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4A09" w:rsidRPr="000E030B" w:rsidTr="00A710BC">
        <w:tc>
          <w:tcPr>
            <w:tcW w:w="4785" w:type="dxa"/>
          </w:tcPr>
          <w:p w:rsidR="00734A09" w:rsidRPr="000E030B" w:rsidRDefault="00734A09" w:rsidP="000E030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734A09" w:rsidRPr="000E030B" w:rsidRDefault="00436CA7" w:rsidP="000E03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2 </w:t>
            </w:r>
            <w:r w:rsidR="00734A09" w:rsidRPr="000E03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734A09" w:rsidRPr="000E030B" w:rsidRDefault="00436CA7" w:rsidP="000E03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приказу</w:t>
            </w:r>
            <w:r w:rsidR="00734A09" w:rsidRPr="000E03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образования и науки Чукотского автономного округа от 31.12.2019 г.   № 01-21/652</w:t>
            </w:r>
          </w:p>
        </w:tc>
      </w:tr>
    </w:tbl>
    <w:p w:rsidR="00734A09" w:rsidRPr="000E030B" w:rsidRDefault="00734A09" w:rsidP="000E0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46A" w:rsidRPr="000E030B" w:rsidRDefault="00FE177F" w:rsidP="000E0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0B">
        <w:rPr>
          <w:rFonts w:ascii="Times New Roman" w:hAnsi="Times New Roman" w:cs="Times New Roman"/>
          <w:b/>
          <w:sz w:val="28"/>
          <w:szCs w:val="28"/>
        </w:rPr>
        <w:t>Руководство по соблюдению обя</w:t>
      </w:r>
      <w:r w:rsidR="006E40D1">
        <w:rPr>
          <w:rFonts w:ascii="Times New Roman" w:hAnsi="Times New Roman" w:cs="Times New Roman"/>
          <w:b/>
          <w:sz w:val="28"/>
          <w:szCs w:val="28"/>
        </w:rPr>
        <w:t xml:space="preserve">зательных требований федерального государственного образовательного стандарта </w:t>
      </w:r>
      <w:bookmarkStart w:id="0" w:name="_GoBack"/>
      <w:bookmarkEnd w:id="0"/>
    </w:p>
    <w:p w:rsidR="00FE177F" w:rsidRPr="000E030B" w:rsidRDefault="00FE177F" w:rsidP="000E030B">
      <w:pPr>
        <w:pStyle w:val="a3"/>
        <w:spacing w:after="0"/>
        <w:jc w:val="both"/>
        <w:rPr>
          <w:b/>
          <w:sz w:val="26"/>
          <w:szCs w:val="26"/>
        </w:rPr>
      </w:pPr>
      <w:r w:rsidRPr="000E030B">
        <w:rPr>
          <w:b/>
          <w:sz w:val="26"/>
          <w:szCs w:val="26"/>
        </w:rPr>
        <w:t>Общие положения</w:t>
      </w:r>
    </w:p>
    <w:p w:rsidR="00FE177F" w:rsidRPr="000E030B" w:rsidRDefault="00FE177F" w:rsidP="000E030B">
      <w:pPr>
        <w:pStyle w:val="a3"/>
        <w:ind w:firstLine="708"/>
        <w:jc w:val="both"/>
        <w:rPr>
          <w:b/>
          <w:sz w:val="26"/>
          <w:szCs w:val="26"/>
        </w:rPr>
      </w:pPr>
      <w:r w:rsidRPr="000E030B">
        <w:rPr>
          <w:sz w:val="26"/>
          <w:szCs w:val="26"/>
        </w:rPr>
        <w:t xml:space="preserve">Руководство по федеральному государственному контролю качества образования по программам начального общего образования дает (далее - руководство) разъяснение о неясных для подконтрольных лиц обязательных требований федеральных государственных образовательных стандартов по </w:t>
      </w:r>
      <w:r w:rsidR="00202C84" w:rsidRPr="000E030B">
        <w:rPr>
          <w:sz w:val="26"/>
          <w:szCs w:val="26"/>
        </w:rPr>
        <w:t xml:space="preserve">основным образовательным </w:t>
      </w:r>
      <w:r w:rsidRPr="000E030B">
        <w:rPr>
          <w:sz w:val="26"/>
          <w:szCs w:val="26"/>
        </w:rPr>
        <w:t xml:space="preserve">программам </w:t>
      </w:r>
      <w:r w:rsidR="00202C84" w:rsidRPr="000E030B">
        <w:rPr>
          <w:sz w:val="26"/>
          <w:szCs w:val="26"/>
        </w:rPr>
        <w:t xml:space="preserve">начального общего </w:t>
      </w:r>
      <w:r w:rsidRPr="000E030B">
        <w:rPr>
          <w:sz w:val="26"/>
          <w:szCs w:val="26"/>
        </w:rPr>
        <w:t>образования.</w:t>
      </w:r>
    </w:p>
    <w:p w:rsidR="00FE177F" w:rsidRPr="000E030B" w:rsidRDefault="00FE177F" w:rsidP="000E030B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E030B">
        <w:rPr>
          <w:b/>
          <w:sz w:val="26"/>
          <w:szCs w:val="26"/>
        </w:rPr>
        <w:t>Нормативно-правовой основой федерального государственного контроля качества образования являются:</w:t>
      </w:r>
    </w:p>
    <w:p w:rsidR="00FE177F" w:rsidRPr="000E030B" w:rsidRDefault="00FE177F" w:rsidP="000E030B">
      <w:pPr>
        <w:pStyle w:val="a3"/>
        <w:numPr>
          <w:ilvl w:val="0"/>
          <w:numId w:val="1"/>
        </w:numPr>
        <w:shd w:val="clear" w:color="auto" w:fill="FFFFFF"/>
        <w:tabs>
          <w:tab w:val="clear" w:pos="360"/>
        </w:tabs>
        <w:ind w:left="0" w:firstLine="284"/>
        <w:jc w:val="both"/>
        <w:rPr>
          <w:color w:val="131414"/>
          <w:spacing w:val="-1"/>
          <w:sz w:val="26"/>
          <w:szCs w:val="26"/>
        </w:rPr>
      </w:pPr>
      <w:r w:rsidRPr="000E030B">
        <w:rPr>
          <w:color w:val="131414"/>
          <w:spacing w:val="-1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FE177F" w:rsidRPr="000E030B" w:rsidRDefault="00FE177F" w:rsidP="000E030B">
      <w:pPr>
        <w:pStyle w:val="a3"/>
        <w:numPr>
          <w:ilvl w:val="0"/>
          <w:numId w:val="1"/>
        </w:numPr>
        <w:shd w:val="clear" w:color="auto" w:fill="FFFFFF"/>
        <w:tabs>
          <w:tab w:val="clear" w:pos="360"/>
        </w:tabs>
        <w:ind w:left="0" w:firstLine="284"/>
        <w:jc w:val="both"/>
        <w:rPr>
          <w:color w:val="131414"/>
          <w:spacing w:val="-1"/>
          <w:sz w:val="26"/>
          <w:szCs w:val="26"/>
        </w:rPr>
      </w:pPr>
      <w:r w:rsidRPr="000E030B">
        <w:rPr>
          <w:color w:val="131414"/>
          <w:spacing w:val="-1"/>
          <w:sz w:val="26"/>
          <w:szCs w:val="26"/>
        </w:rP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E177F" w:rsidRPr="000E030B" w:rsidRDefault="00FE177F" w:rsidP="000E030B">
      <w:pPr>
        <w:pStyle w:val="a3"/>
        <w:numPr>
          <w:ilvl w:val="0"/>
          <w:numId w:val="1"/>
        </w:numPr>
        <w:shd w:val="clear" w:color="auto" w:fill="FFFFFF"/>
        <w:tabs>
          <w:tab w:val="clear" w:pos="360"/>
        </w:tabs>
        <w:ind w:left="0" w:firstLine="284"/>
        <w:jc w:val="both"/>
        <w:rPr>
          <w:color w:val="131414"/>
          <w:spacing w:val="-1"/>
          <w:sz w:val="26"/>
          <w:szCs w:val="26"/>
        </w:rPr>
      </w:pPr>
      <w:r w:rsidRPr="000E030B">
        <w:rPr>
          <w:color w:val="131414"/>
          <w:spacing w:val="-1"/>
          <w:sz w:val="26"/>
          <w:szCs w:val="26"/>
        </w:rPr>
        <w:t>приказ Министерства образования и науки РФ от 30 августа 2013 г. №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FE177F" w:rsidRPr="000E030B" w:rsidRDefault="00FE177F" w:rsidP="000E030B">
      <w:pPr>
        <w:pStyle w:val="a3"/>
        <w:numPr>
          <w:ilvl w:val="0"/>
          <w:numId w:val="1"/>
        </w:numPr>
        <w:shd w:val="clear" w:color="auto" w:fill="FFFFFF"/>
        <w:tabs>
          <w:tab w:val="clear" w:pos="360"/>
        </w:tabs>
        <w:ind w:left="0" w:firstLine="284"/>
        <w:jc w:val="both"/>
        <w:rPr>
          <w:color w:val="131414"/>
          <w:spacing w:val="-1"/>
          <w:sz w:val="26"/>
          <w:szCs w:val="26"/>
        </w:rPr>
      </w:pPr>
      <w:r w:rsidRPr="000E030B">
        <w:rPr>
          <w:color w:val="131414"/>
          <w:spacing w:val="-1"/>
          <w:sz w:val="26"/>
          <w:szCs w:val="26"/>
        </w:rPr>
        <w:t>приказ Минтруда России от 18.10.2013 №554н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tbl>
      <w:tblPr>
        <w:tblW w:w="9640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6"/>
        <w:gridCol w:w="3544"/>
      </w:tblGrid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Требования федерального государственного образовательного стандарта начального общего образования и других нормативных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правовых актов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Нормативный правовой акт, устанавливающий требование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 соответствует требованиям к структуре образовательной программы, установленным федеральным государственным образовательным стандартом начального общего образования, и содержит следующие разделы и подразделы: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I. Целевой раздел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1.1. Пояснительная записка;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1.2. Планируемые результаты освоения обучающимися основной образовательной программы начального общего образования;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1.3. Система оценки достижения планируемых результатов освоения основной образовательной программы начального общего образования.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II. Содержательный раздел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2.1. Программа формирования универсальных учебных действий у обучающихся при получении начального общего образования;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2.2. Рабочие программы учебных предметов, курсов и курсов внеурочной деятельности;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2.3. Программа духовно-нравственного развития, воспитания обучающихся при получении начального общего образования;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2.4. Программа формирования экологической культуры, здорового и безопасного образа жизни;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2.5. Программа коррекционной работы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III. Организационный раздел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3.1. Учебный план начального общего образования;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3.2. План внеурочной деятельности,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3.3. Календарный учебный график;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3.4. Система условий реализации основной образовательной программы.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П.16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Программа формирования универсальных учебных действий у обучающихся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при получении начального общего образования должна содержать: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описание ценностных ориентиров содержания образования при получении начального общего образования;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связь универсальных учебных действий с содержанием учебных предметов;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характеристики личностных, регулятивных, познавательных, коммуникативных универсальных 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учебных действий обучающихся;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типовые задачи формирования личностных, регулятивных, познавательных, коммуникативных универсальных учебных действий;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П.19.4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Рабочие программы составляются по всем учебным предметам на весь срок освоения образовательной программы и отражают содержание учебного предмета, специфику данной предметной области.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Планируемые результаты освоения учебных курсов соответ</w:t>
            </w:r>
            <w:r w:rsidR="00202C84"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ствуют требованиям к предметным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результатам, которые включают</w:t>
            </w:r>
            <w:r w:rsidR="00A7680D"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освоение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Рабочие программы учебных предметов, курсов содержат: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 планируемые результаты освоения учебного предмета, курса;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2) содержание учебного предмета, курса;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3) тематическое планирование с указанием количества часов, отводимых на освоение каждой темы.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Рабочие программы курсов внеурочной деятельности содержат: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 результаты освоения курса внеурочной деятельности;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2) содержание курса внеурочной деятельности с указанием форм организации и видов деятельности;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3) тематическое планирование.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Представлены должны быть все рабочие программы учебных предметов, включенных в учебный план.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П.19.5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Программа духовно-нравственного развития, воспитания обучающихся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 при получении начального общего образования должна содержать перечень 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планируемых результатов воспитания - формируемых ценностных ориентаций, социальных компетенций, моделей поведения младших школьников, рекомендации 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культуры;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стран; по формированию у обучающихся при получении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по развитию коммуникативных навыков, навыков самоорганизации; по формированию и расширению опыта позитивного взаимодействия с окружающим миром, воспитание основ правовой, эстетической, физической и экологической культуры.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П.19.6 федерального государственного образовательного стандарта 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Программа формирования экологической культуры, здорового и безопасного образа жизни</w:t>
            </w:r>
            <w:r w:rsidR="00202C84"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олжна содержать: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описание ценностных ориентиров, лежащих в ее основе;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2) направления деятельности по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обеспечению безопасности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3) 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веществ обучающимися, профилактике детского дорожно-транспортного травматизма;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4) критерии, показатели эффективности деятельности организации, осуществляющей образовательную деятельность в части формирования здорового и безопасного образа жизни и экологической культуры 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обучающихся;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П.19.7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Программа коррекционной работы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должна содержать: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организации, осуществляющей образовательную деятельность и освоение ими основной образовательной программы начального общего образования;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систему комплексного психолого-медико-педагогического сопровождения детей с ограниченными возможностями здоровья в условиях образовательной деятельности,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описание специальных условий обучения и воспитания детей с ограниченными возможностями здоровья, в том числе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среды их жизнедеятельности, использование адаптированных образовательных программ начального общего образования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организации, осуществляющей образовательную деятельность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планируемые результаты коррекционной работы.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П.19.8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Учебный план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начального общего образования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 может включать как один, так и несколько учебных планов.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Учебный план содержит следующие предметные области, которые являются обязательными и составляют обязательную часть образовательной программы (80%):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Русский язык и литературное чтение,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Родной язык и литературное чтение на родном языке,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Иностранный язык,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Математика и информатика,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Обществознание и естествознание (Окружающий мир),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Основы религиозных культур и светской этики,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Искусство,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Технология,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Физическая культура.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 учебный план содержит часть, формируемую участниками образовательных отношений (20%). В целях обеспечения индивидуальных потребностей обучающихся, она предусматривает: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учебные занятия для углубленного изучения отдельных обязательных учебных предметов;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учебные занятия, обеспечивающие различные интересы обучающихся, в том числе этнокультурные.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учебных занятий за 4 учебных года не может составлять менее 2904 часов и более 3345 часов.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часов на изучение каждого учебного предмета устанавливается образовательной организацией.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Обязательно учебный план содержит указание на формы промежуточной аттестации по учебным предметам.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П.19.3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Часть 1 ст.58 Федерального закона от 29 декабря 2012 года 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№273-ФЗ «Об образовании в Российской Федерации»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План внеурочной деятельности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организации, осуществляющей образовательную деятельность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с учетом интересов обучающихся и возможностей организации, осуществляющей образовательную деятельность.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Объем составляет до 1350 часов за четыре года обучения.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Следует обратить внимание, что внеурочная деятельность организуется по направлениям развития личности (спортивно-оздоровительное, духовно-нравственное, социальное,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П.19.10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Календарный учебный график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даты начала и окончания учебного года;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продолжительность учебного года, четвертей (триместров);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сроки и продолжительность каникул;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сроки проведения промежуточных аттестаций.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П.19.10.1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Система условий реализации основной образовательной программы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содержит: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      </w:r>
          </w:p>
          <w:p w:rsidR="006E279B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обоснование необходимых изменений в имеющихся 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условиях в соответствии с приоритетами основной образовательной программы начального общего образования организации, осуществляющей образовательную деятельность;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механизмы достижения целевых ориентиров в системе условий;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сетевой график (дорожную карту) по формированию необходимой системы условий;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 за состоянием системы условий.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Описания имеющихся кадровых условий 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содержат сведения: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об укомплектованности квалифицированными кадрами,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 уровне квалификации педагогических и иных работников организации, осуществляющей образовательную деятельность;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непрерывности профессионального развития педагогических работников организации, осуществляющей образовательную деятельность.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Описание имеющихся финансовых условий 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должны отражать обеспечение возможности исполнения требований Стандарта и реализации обязательной части основной образовательной программы начального общего образования и части, формируемой участниками образовательных отношений вне зависимости от количества учебных дней в неделю; а также отражать структуру и объем расходов, необходимых для реализации основной образовательной программы начального общего образования и достижения планируемых результатов, а также механизм их формирования.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Описание имеющихся материально-технических условий 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должно отражать обеспечение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 возможности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2) соблюдения: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санитарно-гигиенических норм образовательной деятельности (требования к водоснабжению, 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канализации, освещению, воздушно-тепловому режиму и т.д.);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санитарно-бытовых условий (наличие оборудованных гардеробов, санузлов, мест личной гигиены и т.д.);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социально-бытовых условий (наличие оборудованного рабочего места, учительской, комнаты психологической разгрузки и т.д.);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пожарной и электробезопасности;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требований охраны труда;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своевременных сроков и необходимых объемов текущего и капитального ремонта;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Описание информационного обеспечения</w:t>
            </w:r>
            <w:r w:rsidR="00202C84"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содержит сведения о соответствии информационно-образовательной среды требованиям, в том числе включающим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Описание учебно-методического обеспечения содержит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сведения о том, что организация, осуществляющая образовательную деятельность, обеспечена учебниками,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организации, осуществляющей образовательную деятельность, языках обучения и воспитания согласно нормы обеспеченности образовательной деятельности учебными изданиями исходя из расчета: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 каждому учебному предмету, входящему в обязательную часть учебного плана основной образовательной программы начального общего образования;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начального общего образования.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Организация, осуществляющая образовательную деятельность, также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Библиотека укомплектована печатными образовательными ресурсами и ЭОР по всем учебным предметам учебного плана, а также имеет фонд доп</w:t>
            </w:r>
            <w:r w:rsidR="00A7680D"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олнительной литературы, который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П.19.11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П.23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П.24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П.25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DD41E4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202C84" w:rsidRPr="000E030B" w:rsidRDefault="00202C84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П.26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П.27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Расписание учебных занятий является локальным актом образовательной организации, поэтому должно иметь отметку об утверждении руководителем образовательной организации.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Расписание уроков составляется отдельно для обязательных и факультативных занятий.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Перечень учебных предметов и количество часов в неделю в расписании учебных занятий должно соответствовать учебному плану.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Часть 1 статьи 30 Федерального закона от 29 декабря 2012 года №273-ФЗ «Об образовании в Российской Федерации»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Требования к наличию классных журналов, журналов факультативных и элективных учебных предметов и иных документов, содержащих информацию об индивидуальном учете результатов освоения обучающимся образовательной программы, порядку их ведения и хранения устанавливаются локальным нормативным актом образовательной организации.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П.11 части 3 статьи 28 Федерального закона от 29 декабря 2012 года №273-ФЗ «Об образовании в Российской Федерации»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Индивидуальный учебный план - учебный план, обеспечивающий освоение образовательной программы на основе индивидуализации ее содержания с учетом 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особенностей и образовательных потребностей конкретного обучающегося.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Индивидуальный учебный план разрабатываются на основе учебного плана организации с целью развития потенциала обучающихся, прежде всего одаренных детей и детей с ограниченными возможностями здоровья. Индивидуальные учебные планы разрабатываются с участием самих обучающихся и их родителей (законных представителей) в порядке, установленном образовательной организацией.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П.23 статьи 2 Федерального закона от 29 декабря 2012 года №273-ФЗ «Об образовании в 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П.19.3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 итогам освоения основной образовательной программы начального общего образования не предусмотрена государственная итоговая аттестация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Часть 3 статьи 59 Федерального закона от 29 декабря 2012 года №273-ФЗ «Об образовании в Российской Федерации»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Локальный нормативный акт, регламентирующий режим занятий обучающихся, принимается образовательной организацией.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Часть 2 статьи 30 Федерального закона от 29 декабря 2012 года №273-ФЗ «Об образовании в Российской Федерации»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Локальный нормативный акт, регламентирующий</w:t>
            </w:r>
            <w:r w:rsidR="006E279B"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формы, периодичность и порядок текущего контроля успеваемости и промежуточной аттестации обучающихся, разрабатывается и принимается образовательной организацией.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Часть 2 статьи 30 Федерального закона от 29 декабря 2012 года №273-ФЗ «Об образовании в Российской Федерации»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Локальный нормативный акт, регламентирующий хранение в архивах информации о результатах освоения обучающимися образовательных программ и поощрениях обучающихся на бумажных и (или) электронных носителях разрабатывается и принимается организацией, осуществляющей образовательную деятельность.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П.11 части 3 статьи 28 Федерального закона от 29 декабря 2012 года №273-ФЗ «Об образовании в Российской Федерации»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Локальный нормативный акт, регламентирующий порядок обучения по индивидуальному учебному плану, в том числе ускоренного обучения, в пределах осваиваемых образовательных программ, разрабатывается и принимается организацией, осуществляющей образовательную деятельность.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П.3 части 1 статьи 34 Федерального закона от 29 декабря 2012 года №273-ФЗ «Об образовании в Российской Федерации».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Локальный нормативный акт, регламентирующий функционирование внутренней системы оценки качества образования, разрабатывается и принимается организацией, осуществляющей образовательную деятельность.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Наличие внутренней системы оценки качества образования и её функционирование призвано обеспечить достижение запланированного результата освоения обучающимися основной образовательной программы начального общего образования.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П.13 части 3 статьи 28 Федерального закона от 29 декабря 2012 года №273-ФЗ «Об образовании в Российской Федерации»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Штатное расписание и копии трудовых договоров (служебных контрактов) с педагогическими работниками, трудовых книжек анализируются с целью установления факта укомплектованности организации, осуществляющей образовательную деятельность, педагогическими, руководящими и иными работниками для обеспечения реализации основной образовательной программы начального общего образования.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Сведения об уровне профессионального образования педагогических работников и общем стаже педагогической работы, копии документов об образовании и (или) о квалификации, решений аттестационной комиссии об установлении первой (высшей) квалификационной категории по должностям педагогических работников анализируются в ходе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аккредитационной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экспертизы с целью установления уровня квалификации педагогических и иных работников организации, осуществляющей образовательную деятельность.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Уровень квалификации работников организации, осуществляющей образовательную деятельность, реализующей основную образовательную программу начального общего образования, для каждой занимаемой должности должен отвечать квалификационным требованиям, указанным в квалификационных справочниках, и (или) </w:t>
            </w: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профессиональным стандартам по соответствующей должности.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Требования к уровню образования, установленные профессиональным стандартом: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Учитель: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требования к опыту практической работы не предъявляются.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Также изучается выполнение условия непрерывности профессионального развития педагогических работников организации, осуществляющей образовательную 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деятельность.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Непрерывность профессионального развития работников организации, осуществляющей образовательную деятельность по основным образовательным программам начального общего образования, должна обеспечиваться </w:t>
            </w: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освоением работниками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организации, осуществляющей образовательную деятельность, </w:t>
            </w:r>
            <w:r w:rsidRPr="000E03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дополнительных профессиональных программ по профилю педагогической деятельности не реже чем один раз в три года.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П.23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П.3.1 Профессионального стандарта "Педагог" (педагогическая деятельность в 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сфере дошкольного, начального общего, основного общего, среднего общего образования) (воспитатель, учитель)",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К компетенции образовательной организации в установленной сфере деятельности относятся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Учитывая выше указанную норму, организация, осуществляющая образовательную деятельность, представляет документ (приказ, выписка из протокола), подтверждающий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 образования, а также учебных пособий, допущенных к использованию при реализации указанных образовательных программ такими организациями.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 организация представляет бухгалтерские документы, подтверждающие наличие на балансе организации (библиотеки) учебников и учебных пособий и их количество.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Норма обеспеченности образовательной деятельности учебными изданиями определяется исходя из расчета: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</w:t>
            </w: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образования;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начального общего образования.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П.9 части 3 статьи 28 Федерального закона от 29 декабря 2012 года №273-ФЗ «Об образовании в Российской Федерации».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tabs>
                <w:tab w:val="left" w:pos="3596"/>
              </w:tabs>
              <w:spacing w:before="100" w:beforeAutospacing="1" w:after="100" w:afterAutospacing="1" w:line="240" w:lineRule="auto"/>
              <w:ind w:right="161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П.27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Материально-технические условия реализации основной образовательной программы начального общего образования должны обеспечивать: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2) соблюдение: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санитарно-гигиенических норм образовательной деятельности (требования к водоснабжению, канализации, освещению, воздушно-тепловому режиму и т.д.);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санитарно-бытовых условий (наличие оборудованных гардеробов, санузлов, мест личной гигиены и т.д.);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социально-бытовых условий (наличие оборудованного рабочего места, учительской, комнаты психологической разгрузки и т.д.);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пожарной и электробезопасности;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требований охраны труда;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своевременных сроков и необходимых объемов текущего и капитального ремонта;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</w:t>
            </w:r>
          </w:p>
          <w:p w:rsidR="00FE177F" w:rsidRPr="000E030B" w:rsidRDefault="000D1BD4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Наличие документов</w:t>
            </w:r>
            <w:r w:rsidR="00FE177F"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(карты учета материальных ценностей), подтверждающих наличие необходимых материально-технических условий обеспечивающих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</w:t>
            </w:r>
            <w:r w:rsidR="00FE177F"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образования.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П.25 федерального государственного образовательного стандарта начального общего образования, утвержденного приказом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России от 06.10.2009 №373.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</w:tc>
      </w:tr>
      <w:tr w:rsidR="00FE177F" w:rsidRPr="000E030B" w:rsidTr="00DD41E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Использование сетевой формы реализации образовательной программы осуществляется на основании договора между организациями.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договоре о сетевой форме реализации образовательной программы указываются: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 вид, уровень образовательной программы (часть образовательной программы), реализуемой с использованием сетевой формы;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2) статус обучающихся в организациях, участвующих в сетевой форме реализации образовательной программы,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обучающихся, осваивающих образовательную программу, реализуемую с использованием сетевой формы;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участвующими в сетевой форме реализации образовательной программы,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4) выдаваемые документ или документы об обучении, а также организации, осуществляющие образовательную деятельность, которыми выдаются указанные документы;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5) срок действия договора, порядок его изменения и прекращения.</w:t>
            </w:r>
          </w:p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 организации реализации образовательной программы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образовательную программу.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Части 2-3 статьи 15 Федерального закона от 29 декабря 2012 года №273-ФЗ «Об образовании в Российской Федерации»</w:t>
            </w:r>
          </w:p>
        </w:tc>
      </w:tr>
    </w:tbl>
    <w:p w:rsidR="00FE177F" w:rsidRPr="000E030B" w:rsidRDefault="00FE177F" w:rsidP="000E030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41E4" w:rsidRPr="000E030B" w:rsidRDefault="00202C84" w:rsidP="000E030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30B">
        <w:rPr>
          <w:rFonts w:ascii="Times New Roman" w:hAnsi="Times New Roman" w:cs="Times New Roman"/>
          <w:b/>
          <w:sz w:val="26"/>
          <w:szCs w:val="26"/>
        </w:rPr>
        <w:t>ТИПИЧНЫЕ НЕСООТВЕТСТВИЯ ТРЕБОВАНИЯМ ФГОС НОО</w:t>
      </w:r>
    </w:p>
    <w:tbl>
      <w:tblPr>
        <w:tblW w:w="0" w:type="auto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6"/>
        <w:gridCol w:w="3535"/>
      </w:tblGrid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  <w:lang w:eastAsia="ru-RU"/>
              </w:rPr>
              <w:t xml:space="preserve">Выявляемые несоответствия содержания и качества подготовки обучающихся по имеющим </w:t>
            </w:r>
            <w:r w:rsidRPr="000E030B"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  <w:lang w:eastAsia="ru-RU"/>
              </w:rPr>
              <w:lastRenderedPageBreak/>
              <w:t>государственную аккредитацию образовательным программам федеральным государственным образовательным стандартам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  <w:lang w:eastAsia="ru-RU"/>
              </w:rPr>
              <w:lastRenderedPageBreak/>
              <w:t xml:space="preserve">Реквизиты федерального государственного </w:t>
            </w:r>
            <w:r w:rsidRPr="000E030B"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  <w:lang w:eastAsia="ru-RU"/>
              </w:rPr>
              <w:lastRenderedPageBreak/>
              <w:t>образовательного стандарта, устанавливающего требования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15 федерального государственного образовательного стандарта начального общего образования в части отсутствия в основной образовательной программе части, формируемой участниками образовательных отношений.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15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373.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15 федерального государственного образовательного стандарта начального общего образования в части несоответствия обязательной части требуемому показателю 80%.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15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373.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15 федерального государственного образовательного стандарта начального общего образования в части несоответствия части, формируемой участниками образовательных отношений, требуемому показателю 20% 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15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373.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16 федерального государственного образовательного стандарта начального общего образования в части отсутствия в Целевом разделе образовательной программы планируемых результатов по отдельным учебным предметам, а в содержательном разделе образовательной программы рабочих программ учебных предметов.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16 федерального государственного образовательного стандарта начального общего образования, утвержденного приказом М</w:t>
            </w:r>
            <w:r w:rsidR="00900D4E"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инистерства образования и науки</w:t>
            </w: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16 федерального государственного образовательного стандарта начального общего образования в части отсутствия в содержательном разделе образовательной программы рабочих программ внеурочной деятельности.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16 федерального государственного образовательного стандарта начального общего образования, утвержденного приказом М</w:t>
            </w:r>
            <w:r w:rsidR="00900D4E"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инистерства образования и науки</w:t>
            </w: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16 федерального государственного образовательного стандарта начального общего образования в части отсутствия в содержательном разделе Программы коррекционной работы.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16 федерального государственного образовательного стандарта начального общего образования, утвержденного приказом М</w:t>
            </w:r>
            <w:r w:rsidR="00900D4E"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инистерства образования и науки</w:t>
            </w: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17 федерального государственного образовательного стандарта начального общего образования в части отсутствия в образовательной программе учебных курсов, обеспечивающих различные интересы обучающихся, в том числе этнокультурные.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17 федерального государственного образовательного стандарта начального общего образования, утвержденного приказом М</w:t>
            </w:r>
            <w:r w:rsidR="00900D4E"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инистерства образования и науки</w:t>
            </w: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19.1 федерального государственного образовательного стандарта начального общего образования в части отсутствия в пояснительной записке Целевого раздела образовательной программы принципов и подходов к формированию состава участников образовательных отношений конкретной организации, осуществляющей образовательную деятельность.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19.1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19.1 федерального государственного образовательного стандарта начального общего образования в части отсутствия в пояснительной записке Целевого раздела образовательной программы общих подходов к организации внеурочной деятельности.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19.1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19.3 федерального государственного образовательного стандарта начального общего образования в части отсутствия в образовательной программе обязательной предметной области «Родной язык и литературное чтение на родном языке».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19.3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Несоответствие содержания и качества подготовки обучающихся по имеющим государственную аккредитацию образовательным программам начального </w:t>
            </w: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общего образования требованиям пункта 19.6 федерального государственного образовательного стандарта начального общего образования в части отсутствия в Программе духовно-нравственного развития, воспитания обучающихся Содержательного раздела моделей поведения младших школьников.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 xml:space="preserve">Пункт 19.6 федерального государственного образовательного стандарта </w:t>
            </w: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начального общего образования, утвержденного приказом Министерства образования и науки 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19.6 федерального государственного образовательного стандарта начального общего образования в части отсутствия в Программе духовно-нравственного развития, воспитания обучающихся Содержательного раздела  образовательной программы рекомендаций 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19.6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19.6 федерального государственного образовательного стандарта начального общего образования в части отсутствия в Программе духовно-нравственного развития, воспитания обучающихся Содержательного раздела  образовательной программы рекомендаций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19.6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19.6 федерального государственного образовательного стандарта начального общего образования в части отсутствия в Программе духовно-нравственного развития, воспитания обучающихся Содержательного раздела  образовательной программы рекомендаций по развитию коммуникативных навыков, навыков самоорганизации.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19.6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19.6 федерального государственного образовательного стандарта начального общего образования в части отсутствия в Программе духовно-нравственного </w:t>
            </w: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развития, воспитания обучающихся Содержательного раздела  образовательной программы рекомендаций по формированию и расширению опыта позитивного взаимодействия с окружающим миром, воспитание основ правовой, эстетической, физической и экологической культуры.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 xml:space="preserve">Пункт 19.6 федерального государственного образовательного стандарта начального общего образования, утвержденного приказом Министерства образования и науки </w:t>
            </w: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19.7 федерального государственного образовательного стандарта начального общего образования в части отсутствия в Содержательном разделе Программы формирования экологической культуры, здорового и безопасного образа жизни.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19.7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19.7 федерального государственного образовательного стандарта начального общего образования в части отсутствия в Программе формирования экологической культуры, здорового и безопасного образа жизни Содержательного раздела образовательной программы моделей организации работы, видов деятельности и форм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психоактивных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веществ обучающимися, профилактике детского дорожно-транспортного травматизма.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19.7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19.7 федерального государственного образовательного стандарта начального общего образования в части отсутствия в Программе формирования экологической культуры, здорового и безопасного образа жизни Содержательного раздела образовательной программы критериев, показателей эффективности деятельности организации, осуществляющей образовательную деятельность в части формирования здорового и безопасного образа жизни и экологической культуры обучающихся.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19.7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19.7 федерального государственного образовательного </w:t>
            </w: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стандарта начального общего образования в части отсутствия в Программе формирования экологической культуры, здорового и безопасного образа жизни Содержательного раздела образовательной программы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 xml:space="preserve">Пункт 19.7 федерального государственного образовательного стандарта начального общего образования, утвержденного </w:t>
            </w: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приказом Министерства образования и науки 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19.8 федерального государственного образовательного стандарта начального общего образования, в части отсутствия в Программе коррекционной работы содержательного раздела образовательной программы перечня, содержания и плана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организации, осуществляющей образовательную деятельность и освоение ими основной образовательной программы начального общего образования.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19.8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19.8 федерального государственного образовательного стандарта начального общего образования, в части отсутствия в Программе коррекционной работы содержательного раздела образовательной программы системы комплексного психолого-медико-педагогического сопровождения детей с ограниченными возможностями здоровья в условиях образовательной деятельности, включающей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19.8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19.8 федерального государственного образовательного стандарта начального общего образования, в части отсутствия в Программе коррекционной работы содержательного раздела образовательной программы описания специальных условий обучения и воспитания </w:t>
            </w: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 xml:space="preserve">детей с ограниченными возможностями здоровья, в том числе </w:t>
            </w:r>
            <w:proofErr w:type="spellStart"/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безбарьерной</w:t>
            </w:r>
            <w:proofErr w:type="spellEnd"/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 xml:space="preserve"> среды их жизнедеятельности, использование адаптированных образовательных программ начального общего образования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Пункт 19.8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</w:t>
            </w:r>
          </w:p>
        </w:tc>
      </w:tr>
      <w:tr w:rsidR="00FE177F" w:rsidRPr="000E030B" w:rsidTr="00900D4E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lastRenderedPageBreak/>
              <w:t>Несоответствие содержания и качества подготовки обучающихся по имеющим государственную аккредитацию образовательным программам начального общего образования требованиям пункта 19.8 федерального государственного образовательного стандарта начального общего образования, в части отсутствия в Программе коррекционной работы содержательного раздела образовательной программы механизма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организации, осуществляющей образовательную деятельность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деятельности.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77F" w:rsidRPr="000E030B" w:rsidRDefault="00FE177F" w:rsidP="000E03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</w:pPr>
            <w:r w:rsidRPr="000E030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ru-RU"/>
              </w:rPr>
              <w:t>Пункт 19.8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</w:t>
            </w:r>
          </w:p>
        </w:tc>
      </w:tr>
    </w:tbl>
    <w:p w:rsidR="00FE177F" w:rsidRPr="000E030B" w:rsidRDefault="00FE177F" w:rsidP="000E030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A95" w:rsidRPr="000D1A95" w:rsidRDefault="000D1A95" w:rsidP="00FE177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D1A95" w:rsidRPr="000D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86C"/>
    <w:multiLevelType w:val="multilevel"/>
    <w:tmpl w:val="EAF0B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99"/>
    <w:rsid w:val="000527A3"/>
    <w:rsid w:val="000D1A95"/>
    <w:rsid w:val="000D1BD4"/>
    <w:rsid w:val="000E030B"/>
    <w:rsid w:val="00202C84"/>
    <w:rsid w:val="00260C06"/>
    <w:rsid w:val="00436CA7"/>
    <w:rsid w:val="00550295"/>
    <w:rsid w:val="005E2799"/>
    <w:rsid w:val="006E279B"/>
    <w:rsid w:val="006E40D1"/>
    <w:rsid w:val="00734A09"/>
    <w:rsid w:val="00900D4E"/>
    <w:rsid w:val="00A3046A"/>
    <w:rsid w:val="00A7680D"/>
    <w:rsid w:val="00DD41E4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2013"/>
  <w15:docId w15:val="{BBF5C101-B60D-491A-A9A6-47059E87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73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3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7229</Words>
  <Characters>41211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Маркина Ирина Алексеевна</cp:lastModifiedBy>
  <cp:revision>15</cp:revision>
  <dcterms:created xsi:type="dcterms:W3CDTF">2020-01-21T11:08:00Z</dcterms:created>
  <dcterms:modified xsi:type="dcterms:W3CDTF">2020-04-07T00:09:00Z</dcterms:modified>
</cp:coreProperties>
</file>