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456A" w:rsidRPr="0022456A" w:rsidTr="00A710BC">
        <w:tc>
          <w:tcPr>
            <w:tcW w:w="4785" w:type="dxa"/>
          </w:tcPr>
          <w:p w:rsidR="0022456A" w:rsidRPr="0022456A" w:rsidRDefault="0022456A" w:rsidP="0022456A">
            <w:pPr>
              <w:jc w:val="center"/>
              <w:rPr>
                <w:b/>
                <w:sz w:val="26"/>
                <w:szCs w:val="26"/>
              </w:rPr>
            </w:pPr>
          </w:p>
        </w:tc>
        <w:tc>
          <w:tcPr>
            <w:tcW w:w="4786" w:type="dxa"/>
          </w:tcPr>
          <w:p w:rsidR="0022456A" w:rsidRPr="0022456A" w:rsidRDefault="0022456A" w:rsidP="0022456A">
            <w:pPr>
              <w:rPr>
                <w:sz w:val="26"/>
                <w:szCs w:val="26"/>
              </w:rPr>
            </w:pPr>
            <w:r>
              <w:rPr>
                <w:sz w:val="26"/>
                <w:szCs w:val="26"/>
              </w:rPr>
              <w:t>Приложение 5</w:t>
            </w:r>
            <w:r w:rsidRPr="0022456A">
              <w:rPr>
                <w:sz w:val="26"/>
                <w:szCs w:val="26"/>
              </w:rPr>
              <w:t xml:space="preserve"> :</w:t>
            </w:r>
          </w:p>
          <w:p w:rsidR="0022456A" w:rsidRPr="0022456A" w:rsidRDefault="0022456A" w:rsidP="0022456A">
            <w:pPr>
              <w:jc w:val="both"/>
              <w:rPr>
                <w:sz w:val="26"/>
                <w:szCs w:val="26"/>
              </w:rPr>
            </w:pPr>
            <w:r w:rsidRPr="0022456A">
              <w:rPr>
                <w:sz w:val="26"/>
                <w:szCs w:val="26"/>
              </w:rPr>
              <w:t>к приказу Департамента образования и науки Чукотского автономного округа от 31.12.2019 г.   № 01-21/652</w:t>
            </w:r>
          </w:p>
        </w:tc>
      </w:tr>
    </w:tbl>
    <w:p w:rsidR="0022456A" w:rsidRDefault="0022456A" w:rsidP="0022456A">
      <w:pPr>
        <w:ind w:firstLine="708"/>
        <w:jc w:val="center"/>
        <w:rPr>
          <w:b/>
          <w:sz w:val="26"/>
          <w:szCs w:val="26"/>
        </w:rPr>
      </w:pPr>
    </w:p>
    <w:p w:rsidR="0022456A" w:rsidRDefault="0022456A" w:rsidP="0022456A">
      <w:pPr>
        <w:rPr>
          <w:b/>
          <w:sz w:val="26"/>
          <w:szCs w:val="26"/>
        </w:rPr>
      </w:pPr>
      <w:bookmarkStart w:id="0" w:name="_GoBack"/>
      <w:bookmarkEnd w:id="0"/>
    </w:p>
    <w:p w:rsidR="0022456A" w:rsidRDefault="0022456A" w:rsidP="0022456A">
      <w:pPr>
        <w:ind w:firstLine="708"/>
        <w:jc w:val="center"/>
        <w:rPr>
          <w:sz w:val="26"/>
          <w:szCs w:val="26"/>
        </w:rPr>
      </w:pPr>
      <w:r w:rsidRPr="0022456A">
        <w:rPr>
          <w:b/>
          <w:sz w:val="26"/>
          <w:szCs w:val="26"/>
        </w:rPr>
        <w:t>Руководство по соблюдению</w:t>
      </w:r>
      <w:r>
        <w:rPr>
          <w:b/>
          <w:sz w:val="26"/>
          <w:szCs w:val="26"/>
        </w:rPr>
        <w:t xml:space="preserve"> организациями, осуществляющими образовательную деятельность  по образовательным программа дошкольного образования  и органами местного самоуправления, осуществляющими управление в сфере образования требований законодательства   об образовании</w:t>
      </w:r>
    </w:p>
    <w:p w:rsidR="0022456A" w:rsidRDefault="0022456A" w:rsidP="0022456A">
      <w:pPr>
        <w:ind w:firstLine="708"/>
        <w:jc w:val="both"/>
        <w:rPr>
          <w:sz w:val="26"/>
          <w:szCs w:val="26"/>
        </w:rPr>
      </w:pPr>
      <w:r w:rsidRPr="009E67E9">
        <w:rPr>
          <w:sz w:val="26"/>
          <w:szCs w:val="26"/>
        </w:rPr>
        <w:t>Вопросы образования, в том числе дошкольного образования, являются вопросами совместного ведения и регламентируются в соответствии с установленной компетенцией в Федеральном законе «Об образовании в Российской Федерации» от 29.12.2012 № 273-ФЗ органами государственной власти субъектов Российской Федерации в сфере образования, а также органами местного самоуправления муниципальных районов и городских округов и образовательной организацией</w:t>
      </w:r>
      <w:r>
        <w:rPr>
          <w:sz w:val="26"/>
          <w:szCs w:val="26"/>
        </w:rPr>
        <w:t>.</w:t>
      </w:r>
    </w:p>
    <w:p w:rsidR="0022456A" w:rsidRPr="009E67E9" w:rsidRDefault="0022456A" w:rsidP="0022456A">
      <w:pPr>
        <w:ind w:firstLine="708"/>
        <w:jc w:val="both"/>
        <w:rPr>
          <w:sz w:val="26"/>
          <w:szCs w:val="26"/>
        </w:rPr>
      </w:pPr>
      <w:r w:rsidRPr="009E67E9">
        <w:rPr>
          <w:sz w:val="26"/>
          <w:szCs w:val="26"/>
        </w:rPr>
        <w:t>Муниципальные образования наделяются определенными полномочиями в сфере образования Федеральным законом от 6 октября 2003 г.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В соответствии с Федеральным законом от 6 октября 2003 г. № 131-ФЗ «Об общих принципах организации местного самоуправления в Российской Федерации» к вопросам местного значения относятся:</w:t>
      </w:r>
    </w:p>
    <w:p w:rsidR="0022456A" w:rsidRPr="009E67E9" w:rsidRDefault="0022456A" w:rsidP="0022456A">
      <w:pPr>
        <w:ind w:firstLine="708"/>
        <w:jc w:val="both"/>
        <w:rPr>
          <w:sz w:val="26"/>
          <w:szCs w:val="26"/>
        </w:rPr>
      </w:pPr>
      <w:r w:rsidRPr="009E67E9">
        <w:rPr>
          <w:sz w:val="26"/>
          <w:szCs w:val="26"/>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22456A" w:rsidRPr="009E67E9" w:rsidRDefault="0022456A" w:rsidP="0022456A">
      <w:pPr>
        <w:ind w:firstLine="708"/>
        <w:jc w:val="both"/>
        <w:rPr>
          <w:sz w:val="26"/>
          <w:szCs w:val="26"/>
        </w:rPr>
      </w:pPr>
      <w:r w:rsidRPr="009E67E9">
        <w:rPr>
          <w:sz w:val="26"/>
          <w:szCs w:val="26"/>
        </w:rPr>
        <w:t>– организация предоставления дополнительного образования детям и общедоступного бесплатного дошкольного образования на территории муниципального образования;</w:t>
      </w:r>
    </w:p>
    <w:p w:rsidR="0022456A" w:rsidRPr="009E67E9" w:rsidRDefault="0022456A" w:rsidP="0022456A">
      <w:pPr>
        <w:ind w:firstLine="708"/>
        <w:jc w:val="both"/>
        <w:rPr>
          <w:sz w:val="26"/>
          <w:szCs w:val="26"/>
        </w:rPr>
      </w:pPr>
      <w:r w:rsidRPr="009E67E9">
        <w:rPr>
          <w:sz w:val="26"/>
          <w:szCs w:val="26"/>
        </w:rPr>
        <w:t>– организация отдыха детей в каникулярное время и т. д.</w:t>
      </w:r>
    </w:p>
    <w:p w:rsidR="0022456A" w:rsidRPr="009E67E9" w:rsidRDefault="0022456A" w:rsidP="0022456A">
      <w:pPr>
        <w:ind w:firstLine="708"/>
        <w:jc w:val="both"/>
        <w:rPr>
          <w:sz w:val="26"/>
          <w:szCs w:val="26"/>
        </w:rPr>
      </w:pPr>
      <w:r w:rsidRPr="009E67E9">
        <w:rPr>
          <w:sz w:val="26"/>
          <w:szCs w:val="26"/>
        </w:rPr>
        <w:t>Согласно ст. 9 Федерального закона от 29.12.2012 № 273-ФЗ «Об образовании в Российской Федерации»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2456A" w:rsidRPr="009E67E9" w:rsidRDefault="0022456A" w:rsidP="0022456A">
      <w:pPr>
        <w:ind w:firstLine="708"/>
        <w:jc w:val="both"/>
        <w:rPr>
          <w:sz w:val="26"/>
          <w:szCs w:val="26"/>
        </w:rPr>
      </w:pPr>
      <w:r w:rsidRPr="009E67E9">
        <w:rPr>
          <w:sz w:val="26"/>
          <w:szCs w:val="2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2456A" w:rsidRPr="009E67E9" w:rsidRDefault="0022456A" w:rsidP="0022456A">
      <w:pPr>
        <w:ind w:firstLine="708"/>
        <w:jc w:val="both"/>
        <w:rPr>
          <w:sz w:val="26"/>
          <w:szCs w:val="26"/>
        </w:rPr>
      </w:pPr>
      <w:r w:rsidRPr="009E67E9">
        <w:rPr>
          <w:sz w:val="26"/>
          <w:szCs w:val="26"/>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2456A" w:rsidRPr="009E67E9" w:rsidRDefault="0022456A" w:rsidP="0022456A">
      <w:pPr>
        <w:ind w:firstLine="708"/>
        <w:jc w:val="both"/>
        <w:rPr>
          <w:sz w:val="26"/>
          <w:szCs w:val="26"/>
        </w:rPr>
      </w:pPr>
      <w:r w:rsidRPr="009E67E9">
        <w:rPr>
          <w:sz w:val="26"/>
          <w:szCs w:val="26"/>
        </w:rPr>
        <w:t>3) создание условий для осуществления присмотра и ухода за детьми, содержания детей в муниципальных образовательных организациях;</w:t>
      </w:r>
    </w:p>
    <w:p w:rsidR="0022456A" w:rsidRPr="009E67E9" w:rsidRDefault="0022456A" w:rsidP="0022456A">
      <w:pPr>
        <w:ind w:firstLine="708"/>
        <w:jc w:val="both"/>
        <w:rPr>
          <w:sz w:val="26"/>
          <w:szCs w:val="26"/>
        </w:rPr>
      </w:pPr>
      <w:r w:rsidRPr="009E67E9">
        <w:rPr>
          <w:sz w:val="26"/>
          <w:szCs w:val="26"/>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2456A" w:rsidRPr="009E67E9" w:rsidRDefault="0022456A" w:rsidP="0022456A">
      <w:pPr>
        <w:ind w:firstLine="708"/>
        <w:jc w:val="both"/>
        <w:rPr>
          <w:sz w:val="26"/>
          <w:szCs w:val="26"/>
        </w:rPr>
      </w:pPr>
      <w:r w:rsidRPr="009E67E9">
        <w:rPr>
          <w:sz w:val="26"/>
          <w:szCs w:val="26"/>
        </w:rPr>
        <w:t>5) обеспечение содержания зданий и сооружений муниципальных образовательных организаций, обустройство прилегающих к ним территорий;</w:t>
      </w:r>
    </w:p>
    <w:p w:rsidR="0022456A" w:rsidRPr="009E67E9" w:rsidRDefault="0022456A" w:rsidP="0022456A">
      <w:pPr>
        <w:ind w:firstLine="708"/>
        <w:jc w:val="both"/>
        <w:rPr>
          <w:sz w:val="26"/>
          <w:szCs w:val="26"/>
        </w:rPr>
      </w:pPr>
      <w:r w:rsidRPr="009E67E9">
        <w:rPr>
          <w:sz w:val="26"/>
          <w:szCs w:val="26"/>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2456A" w:rsidRDefault="0022456A" w:rsidP="0022456A">
      <w:pPr>
        <w:ind w:firstLine="708"/>
        <w:jc w:val="both"/>
        <w:rPr>
          <w:sz w:val="26"/>
          <w:szCs w:val="26"/>
        </w:rPr>
      </w:pPr>
      <w:r w:rsidRPr="009E67E9">
        <w:rPr>
          <w:sz w:val="26"/>
          <w:szCs w:val="26"/>
        </w:rPr>
        <w:t>7) осуществление иных установленных настоящим Федеральным законом полномочий в сфере образования.</w:t>
      </w:r>
    </w:p>
    <w:p w:rsidR="0022456A" w:rsidRDefault="0022456A" w:rsidP="0022456A">
      <w:pPr>
        <w:ind w:firstLine="708"/>
        <w:jc w:val="both"/>
        <w:rPr>
          <w:sz w:val="26"/>
          <w:szCs w:val="26"/>
        </w:rPr>
      </w:pPr>
    </w:p>
    <w:p w:rsidR="0022456A" w:rsidRPr="006E1823" w:rsidRDefault="0022456A" w:rsidP="0022456A">
      <w:pPr>
        <w:rPr>
          <w:b/>
          <w:i/>
          <w:sz w:val="26"/>
          <w:szCs w:val="26"/>
          <w:u w:val="single"/>
        </w:rPr>
      </w:pPr>
      <w:r w:rsidRPr="006E1823">
        <w:rPr>
          <w:b/>
          <w:i/>
          <w:sz w:val="26"/>
          <w:szCs w:val="26"/>
          <w:u w:val="single"/>
        </w:rPr>
        <w:t>Муниципальные нормативные правовые акты в сфере дошкольного образования</w:t>
      </w:r>
    </w:p>
    <w:p w:rsidR="0022456A" w:rsidRDefault="0022456A" w:rsidP="0022456A">
      <w:pPr>
        <w:ind w:firstLine="708"/>
        <w:jc w:val="both"/>
        <w:rPr>
          <w:sz w:val="26"/>
          <w:szCs w:val="26"/>
        </w:rPr>
      </w:pPr>
    </w:p>
    <w:p w:rsidR="0022456A" w:rsidRDefault="0022456A" w:rsidP="0022456A">
      <w:pPr>
        <w:ind w:firstLine="708"/>
        <w:jc w:val="both"/>
        <w:rPr>
          <w:sz w:val="26"/>
          <w:szCs w:val="26"/>
        </w:rPr>
      </w:pPr>
      <w:r w:rsidRPr="009E67E9">
        <w:rPr>
          <w:sz w:val="26"/>
          <w:szCs w:val="26"/>
        </w:rPr>
        <w:t>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которые подлежат обязательному исполнению на всей территории муниципального образования.</w:t>
      </w:r>
    </w:p>
    <w:p w:rsidR="0022456A" w:rsidRPr="009E67E9" w:rsidRDefault="0022456A" w:rsidP="0022456A">
      <w:pPr>
        <w:ind w:firstLine="708"/>
        <w:jc w:val="both"/>
        <w:rPr>
          <w:sz w:val="26"/>
          <w:szCs w:val="26"/>
        </w:rPr>
      </w:pPr>
      <w:r w:rsidRPr="009E67E9">
        <w:rPr>
          <w:sz w:val="26"/>
          <w:szCs w:val="26"/>
        </w:rPr>
        <w:t xml:space="preserve">Таким образом, нормы образовательного права содержатся в нормативных правовых актах, принимаемых на муниципальном уровне, в соответствии с установленной компетенцией. </w:t>
      </w:r>
    </w:p>
    <w:p w:rsidR="0022456A" w:rsidRPr="009E67E9" w:rsidRDefault="0022456A" w:rsidP="0022456A">
      <w:pPr>
        <w:ind w:firstLine="708"/>
        <w:jc w:val="both"/>
        <w:rPr>
          <w:sz w:val="26"/>
          <w:szCs w:val="26"/>
        </w:rPr>
      </w:pPr>
      <w:r w:rsidRPr="009E67E9">
        <w:rPr>
          <w:sz w:val="26"/>
          <w:szCs w:val="26"/>
        </w:rPr>
        <w:t>Как и применительно к нормативным правовым актам, принимаемым на уровне субъекта Российской Федерации, в отношении муниципальных правовых актов, регулирующих образовательные отношения, Федеральным законом от 29.12.2012 № 273-ФЗ «Об образовании в Российской Федерации» устанавливается требование о соответствии содержащихся в них норм предписаниям Федерального закона. Этот принцип обеспечивает единство и непротиворечивость законодательства об образовании.</w:t>
      </w:r>
    </w:p>
    <w:p w:rsidR="0022456A" w:rsidRPr="009E67E9" w:rsidRDefault="0022456A" w:rsidP="0022456A">
      <w:pPr>
        <w:ind w:firstLine="708"/>
        <w:jc w:val="both"/>
        <w:rPr>
          <w:sz w:val="26"/>
          <w:szCs w:val="26"/>
        </w:rPr>
      </w:pPr>
      <w:r w:rsidRPr="009E67E9">
        <w:rPr>
          <w:sz w:val="26"/>
          <w:szCs w:val="26"/>
        </w:rPr>
        <w:t>Среди муниципальных нормативно-правовых актов в сфере дошкольного образования следует выделить следующие документы:</w:t>
      </w:r>
    </w:p>
    <w:p w:rsidR="0022456A" w:rsidRPr="009E67E9" w:rsidRDefault="0022456A" w:rsidP="0022456A">
      <w:pPr>
        <w:ind w:firstLine="708"/>
        <w:jc w:val="both"/>
        <w:rPr>
          <w:sz w:val="26"/>
          <w:szCs w:val="26"/>
        </w:rPr>
      </w:pPr>
      <w:r w:rsidRPr="009E67E9">
        <w:rPr>
          <w:sz w:val="26"/>
          <w:szCs w:val="26"/>
        </w:rPr>
        <w:t>– нормативно-правовые акты об установлении учредителем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w:t>
      </w:r>
      <w:r>
        <w:rPr>
          <w:sz w:val="26"/>
          <w:szCs w:val="26"/>
        </w:rPr>
        <w:t xml:space="preserve">х образовательных организациях </w:t>
      </w:r>
      <w:r w:rsidRPr="009E67E9">
        <w:rPr>
          <w:sz w:val="26"/>
          <w:szCs w:val="26"/>
        </w:rPr>
        <w:t>;</w:t>
      </w:r>
    </w:p>
    <w:p w:rsidR="0022456A" w:rsidRPr="009E67E9" w:rsidRDefault="0022456A" w:rsidP="0022456A">
      <w:pPr>
        <w:ind w:firstLine="708"/>
        <w:jc w:val="both"/>
        <w:rPr>
          <w:sz w:val="26"/>
          <w:szCs w:val="26"/>
        </w:rPr>
      </w:pPr>
      <w:r w:rsidRPr="009E67E9">
        <w:rPr>
          <w:sz w:val="26"/>
          <w:szCs w:val="26"/>
        </w:rPr>
        <w:t>– нормативно-правовые акты о порядке комплектования муниципальных дошкольных образовательных организаций и дошкольных групп в муниципальных общеобразовательных организациях;</w:t>
      </w:r>
    </w:p>
    <w:p w:rsidR="0022456A" w:rsidRPr="009E67E9" w:rsidRDefault="0022456A" w:rsidP="0022456A">
      <w:pPr>
        <w:ind w:firstLine="708"/>
        <w:jc w:val="both"/>
        <w:rPr>
          <w:sz w:val="26"/>
          <w:szCs w:val="26"/>
        </w:rPr>
      </w:pPr>
      <w:r w:rsidRPr="009E67E9">
        <w:rPr>
          <w:sz w:val="26"/>
          <w:szCs w:val="26"/>
        </w:rPr>
        <w:t>– нормативно-правовые акты, закрепляющие определённые территории за муниципальными образовательными организациями;</w:t>
      </w:r>
    </w:p>
    <w:p w:rsidR="0022456A" w:rsidRDefault="0022456A" w:rsidP="0022456A">
      <w:pPr>
        <w:ind w:firstLine="708"/>
        <w:jc w:val="both"/>
        <w:rPr>
          <w:sz w:val="26"/>
          <w:szCs w:val="26"/>
        </w:rPr>
      </w:pPr>
      <w:r w:rsidRPr="009E67E9">
        <w:rPr>
          <w:sz w:val="26"/>
          <w:szCs w:val="26"/>
        </w:rPr>
        <w:t>– нормативно-правовые акты, регламентирующие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w:t>
      </w:r>
      <w:r>
        <w:rPr>
          <w:sz w:val="26"/>
          <w:szCs w:val="26"/>
        </w:rPr>
        <w:t>щеобразовательных учреждениях».</w:t>
      </w:r>
    </w:p>
    <w:p w:rsidR="0022456A" w:rsidRDefault="0022456A" w:rsidP="0022456A">
      <w:pPr>
        <w:ind w:firstLine="708"/>
        <w:jc w:val="both"/>
        <w:rPr>
          <w:sz w:val="26"/>
          <w:szCs w:val="26"/>
        </w:rPr>
      </w:pPr>
    </w:p>
    <w:p w:rsidR="0022456A" w:rsidRPr="000747CB" w:rsidRDefault="0022456A" w:rsidP="0022456A">
      <w:pPr>
        <w:ind w:firstLine="708"/>
        <w:jc w:val="both"/>
        <w:rPr>
          <w:b/>
          <w:i/>
          <w:sz w:val="26"/>
          <w:szCs w:val="26"/>
          <w:u w:val="single"/>
        </w:rPr>
      </w:pPr>
      <w:r w:rsidRPr="000747CB">
        <w:rPr>
          <w:b/>
          <w:i/>
          <w:sz w:val="26"/>
          <w:szCs w:val="26"/>
          <w:u w:val="single"/>
        </w:rPr>
        <w:t xml:space="preserve">Типичные ошибки и нарушения </w:t>
      </w:r>
      <w:proofErr w:type="spellStart"/>
      <w:r w:rsidRPr="000747CB">
        <w:rPr>
          <w:b/>
          <w:i/>
          <w:sz w:val="26"/>
          <w:szCs w:val="26"/>
          <w:u w:val="single"/>
        </w:rPr>
        <w:t>правоприменения</w:t>
      </w:r>
      <w:proofErr w:type="spellEnd"/>
      <w:r w:rsidRPr="000747CB">
        <w:rPr>
          <w:b/>
          <w:i/>
          <w:sz w:val="26"/>
          <w:szCs w:val="26"/>
          <w:u w:val="single"/>
        </w:rPr>
        <w:t xml:space="preserve"> положений Федерального закона «Об образовании в Российской Федерации» в части дошкольного образования и требований ФГОС дошкольного образования и рекомендации по их предотвращению</w:t>
      </w:r>
    </w:p>
    <w:p w:rsidR="0022456A" w:rsidRPr="000747CB" w:rsidRDefault="0022456A" w:rsidP="0022456A">
      <w:pPr>
        <w:ind w:firstLine="708"/>
        <w:jc w:val="both"/>
        <w:rPr>
          <w:sz w:val="26"/>
          <w:szCs w:val="26"/>
        </w:rPr>
      </w:pPr>
    </w:p>
    <w:p w:rsidR="0022456A" w:rsidRPr="000747CB" w:rsidRDefault="0022456A" w:rsidP="0022456A">
      <w:pPr>
        <w:ind w:firstLine="708"/>
        <w:jc w:val="both"/>
        <w:rPr>
          <w:sz w:val="26"/>
          <w:szCs w:val="26"/>
        </w:rPr>
      </w:pPr>
      <w:r w:rsidRPr="000747CB">
        <w:rPr>
          <w:sz w:val="26"/>
          <w:szCs w:val="26"/>
        </w:rPr>
        <w:t xml:space="preserve">В целях изучения практики </w:t>
      </w:r>
      <w:proofErr w:type="spellStart"/>
      <w:r w:rsidRPr="000747CB">
        <w:rPr>
          <w:sz w:val="26"/>
          <w:szCs w:val="26"/>
        </w:rPr>
        <w:t>правоприменения</w:t>
      </w:r>
      <w:proofErr w:type="spellEnd"/>
      <w:r w:rsidRPr="000747CB">
        <w:rPr>
          <w:sz w:val="26"/>
          <w:szCs w:val="26"/>
        </w:rPr>
        <w:t xml:space="preserve"> положений Федерального закона «Об образовании в Российской Федерации» в части дошкольного образования и требований ФГОС дошкольного образования и предоставления рекомендаций по её совершенствованию был проведен анализ нормативных правовых актов в </w:t>
      </w:r>
      <w:r>
        <w:rPr>
          <w:sz w:val="26"/>
          <w:szCs w:val="26"/>
        </w:rPr>
        <w:t xml:space="preserve">муниципальных образованиях </w:t>
      </w:r>
      <w:r w:rsidRPr="000747CB">
        <w:rPr>
          <w:sz w:val="26"/>
          <w:szCs w:val="26"/>
        </w:rPr>
        <w:t>по следующим параметрам:</w:t>
      </w:r>
    </w:p>
    <w:p w:rsidR="0022456A" w:rsidRPr="000747CB" w:rsidRDefault="0022456A" w:rsidP="0022456A">
      <w:pPr>
        <w:ind w:firstLine="708"/>
        <w:jc w:val="both"/>
        <w:rPr>
          <w:sz w:val="26"/>
          <w:szCs w:val="26"/>
        </w:rPr>
      </w:pPr>
      <w:r w:rsidRPr="000747CB">
        <w:rPr>
          <w:sz w:val="26"/>
          <w:szCs w:val="26"/>
        </w:rPr>
        <w:t>1)</w:t>
      </w:r>
      <w:r w:rsidRPr="000747CB">
        <w:rPr>
          <w:sz w:val="26"/>
          <w:szCs w:val="26"/>
        </w:rPr>
        <w:tab/>
        <w:t xml:space="preserve">наличие (отсутствие) </w:t>
      </w:r>
      <w:proofErr w:type="spellStart"/>
      <w:r w:rsidRPr="000747CB">
        <w:rPr>
          <w:sz w:val="26"/>
          <w:szCs w:val="26"/>
        </w:rPr>
        <w:t>коррупциогенных</w:t>
      </w:r>
      <w:proofErr w:type="spellEnd"/>
      <w:r w:rsidRPr="000747CB">
        <w:rPr>
          <w:sz w:val="26"/>
          <w:szCs w:val="26"/>
        </w:rPr>
        <w:t xml:space="preserve"> факторов в нормативных актах;</w:t>
      </w:r>
    </w:p>
    <w:p w:rsidR="0022456A" w:rsidRPr="000747CB" w:rsidRDefault="0022456A" w:rsidP="0022456A">
      <w:pPr>
        <w:ind w:firstLine="708"/>
        <w:jc w:val="both"/>
        <w:rPr>
          <w:sz w:val="26"/>
          <w:szCs w:val="26"/>
        </w:rPr>
      </w:pPr>
      <w:r w:rsidRPr="000747CB">
        <w:rPr>
          <w:sz w:val="26"/>
          <w:szCs w:val="26"/>
        </w:rPr>
        <w:t>2)</w:t>
      </w:r>
      <w:r w:rsidRPr="000747CB">
        <w:rPr>
          <w:sz w:val="26"/>
          <w:szCs w:val="26"/>
        </w:rPr>
        <w:tab/>
        <w:t>наличие (отсутствие) коллизий норм права;</w:t>
      </w:r>
    </w:p>
    <w:p w:rsidR="0022456A" w:rsidRPr="000747CB" w:rsidRDefault="0022456A" w:rsidP="0022456A">
      <w:pPr>
        <w:ind w:firstLine="708"/>
        <w:jc w:val="both"/>
        <w:rPr>
          <w:sz w:val="26"/>
          <w:szCs w:val="26"/>
        </w:rPr>
      </w:pPr>
      <w:r w:rsidRPr="000747CB">
        <w:rPr>
          <w:sz w:val="26"/>
          <w:szCs w:val="26"/>
        </w:rPr>
        <w:t>3)</w:t>
      </w:r>
      <w:r w:rsidRPr="000747CB">
        <w:rPr>
          <w:sz w:val="26"/>
          <w:szCs w:val="26"/>
        </w:rPr>
        <w:tab/>
        <w:t>полнота (неполнота) правового регулирования вопросов дошкольного образования в рамках установленных полномочий;</w:t>
      </w:r>
    </w:p>
    <w:p w:rsidR="0022456A" w:rsidRPr="000747CB" w:rsidRDefault="0022456A" w:rsidP="0022456A">
      <w:pPr>
        <w:ind w:firstLine="708"/>
        <w:jc w:val="both"/>
        <w:rPr>
          <w:sz w:val="26"/>
          <w:szCs w:val="26"/>
        </w:rPr>
      </w:pPr>
      <w:r w:rsidRPr="000747CB">
        <w:rPr>
          <w:sz w:val="26"/>
          <w:szCs w:val="26"/>
        </w:rPr>
        <w:t>4)</w:t>
      </w:r>
      <w:r w:rsidRPr="000747CB">
        <w:rPr>
          <w:sz w:val="26"/>
          <w:szCs w:val="26"/>
        </w:rPr>
        <w:tab/>
        <w:t>наличие (отсутствие) искажения смысла положений нормативного акта при его применении;</w:t>
      </w:r>
    </w:p>
    <w:p w:rsidR="0022456A" w:rsidRPr="000747CB" w:rsidRDefault="0022456A" w:rsidP="0022456A">
      <w:pPr>
        <w:ind w:firstLine="708"/>
        <w:jc w:val="both"/>
        <w:rPr>
          <w:sz w:val="26"/>
          <w:szCs w:val="26"/>
        </w:rPr>
      </w:pPr>
      <w:r w:rsidRPr="000747CB">
        <w:rPr>
          <w:sz w:val="26"/>
          <w:szCs w:val="26"/>
        </w:rPr>
        <w:t>5)</w:t>
      </w:r>
      <w:r w:rsidRPr="000747CB">
        <w:rPr>
          <w:sz w:val="26"/>
          <w:szCs w:val="26"/>
        </w:rPr>
        <w:tab/>
        <w:t>наличие (отсутствие) противоречий норм, содержащихся в нормативных правовых актах, принятых в разные периоды времени;</w:t>
      </w:r>
    </w:p>
    <w:p w:rsidR="0022456A" w:rsidRPr="000747CB" w:rsidRDefault="0022456A" w:rsidP="0022456A">
      <w:pPr>
        <w:ind w:firstLine="708"/>
        <w:jc w:val="both"/>
        <w:rPr>
          <w:sz w:val="26"/>
          <w:szCs w:val="26"/>
        </w:rPr>
      </w:pPr>
      <w:r w:rsidRPr="000747CB">
        <w:rPr>
          <w:sz w:val="26"/>
          <w:szCs w:val="26"/>
        </w:rPr>
        <w:t>6)</w:t>
      </w:r>
      <w:r w:rsidRPr="000747CB">
        <w:rPr>
          <w:sz w:val="26"/>
          <w:szCs w:val="26"/>
        </w:rPr>
        <w:tab/>
        <w:t xml:space="preserve">наличие (отсутствие) проблем, возникающих при </w:t>
      </w:r>
      <w:proofErr w:type="spellStart"/>
      <w:r w:rsidRPr="000747CB">
        <w:rPr>
          <w:sz w:val="26"/>
          <w:szCs w:val="26"/>
        </w:rPr>
        <w:t>правоприменении</w:t>
      </w:r>
      <w:proofErr w:type="spellEnd"/>
      <w:r w:rsidRPr="000747CB">
        <w:rPr>
          <w:sz w:val="26"/>
          <w:szCs w:val="26"/>
        </w:rPr>
        <w:t xml:space="preserve"> в сфере дошкольного образования;</w:t>
      </w:r>
    </w:p>
    <w:p w:rsidR="0022456A" w:rsidRPr="000747CB" w:rsidRDefault="0022456A" w:rsidP="0022456A">
      <w:pPr>
        <w:ind w:firstLine="708"/>
        <w:jc w:val="both"/>
        <w:rPr>
          <w:sz w:val="26"/>
          <w:szCs w:val="26"/>
        </w:rPr>
      </w:pPr>
      <w:r w:rsidRPr="000747CB">
        <w:rPr>
          <w:sz w:val="26"/>
          <w:szCs w:val="26"/>
        </w:rPr>
        <w:t>7)</w:t>
      </w:r>
      <w:r w:rsidRPr="000747CB">
        <w:rPr>
          <w:sz w:val="26"/>
          <w:szCs w:val="26"/>
        </w:rPr>
        <w:tab/>
        <w:t xml:space="preserve">принятие решений органами, осуществляющими управление в сфере образования, при регулировании тех или иных вопросов дошкольного образования в рамках своей компетенции; </w:t>
      </w:r>
    </w:p>
    <w:p w:rsidR="0022456A" w:rsidRPr="000747CB" w:rsidRDefault="0022456A" w:rsidP="0022456A">
      <w:pPr>
        <w:ind w:firstLine="708"/>
        <w:jc w:val="both"/>
        <w:rPr>
          <w:sz w:val="26"/>
          <w:szCs w:val="26"/>
        </w:rPr>
      </w:pPr>
      <w:r w:rsidRPr="000747CB">
        <w:rPr>
          <w:sz w:val="26"/>
          <w:szCs w:val="26"/>
        </w:rPr>
        <w:t>8)</w:t>
      </w:r>
      <w:r w:rsidRPr="000747CB">
        <w:rPr>
          <w:sz w:val="26"/>
          <w:szCs w:val="26"/>
        </w:rPr>
        <w:tab/>
        <w:t>обоснованность решений органов, осуществляющих управление в сфере образования, при регулировании тех или иных вопросов дошкольного образования в рамках своей компетенции;</w:t>
      </w:r>
    </w:p>
    <w:p w:rsidR="0022456A" w:rsidRPr="000747CB" w:rsidRDefault="0022456A" w:rsidP="0022456A">
      <w:pPr>
        <w:ind w:firstLine="708"/>
        <w:jc w:val="both"/>
        <w:rPr>
          <w:sz w:val="26"/>
          <w:szCs w:val="26"/>
        </w:rPr>
      </w:pPr>
      <w:r w:rsidRPr="000747CB">
        <w:rPr>
          <w:sz w:val="26"/>
          <w:szCs w:val="26"/>
        </w:rPr>
        <w:t>9)</w:t>
      </w:r>
      <w:r w:rsidRPr="000747CB">
        <w:rPr>
          <w:sz w:val="26"/>
          <w:szCs w:val="26"/>
        </w:rPr>
        <w:tab/>
        <w:t>доступность нормативных правовых актов муниципальных образований в открытых источниках для ознакомления любым заинтересованным лицам;</w:t>
      </w:r>
    </w:p>
    <w:p w:rsidR="0022456A" w:rsidRPr="000747CB" w:rsidRDefault="0022456A" w:rsidP="0022456A">
      <w:pPr>
        <w:ind w:firstLine="708"/>
        <w:jc w:val="both"/>
        <w:rPr>
          <w:sz w:val="26"/>
          <w:szCs w:val="26"/>
        </w:rPr>
      </w:pPr>
      <w:r w:rsidRPr="000747CB">
        <w:rPr>
          <w:sz w:val="26"/>
          <w:szCs w:val="26"/>
        </w:rPr>
        <w:t>10)</w:t>
      </w:r>
      <w:r w:rsidRPr="000747CB">
        <w:rPr>
          <w:sz w:val="26"/>
          <w:szCs w:val="26"/>
        </w:rPr>
        <w:tab/>
        <w:t>реализация конституционного принципа общедоступности дошкольного образования.</w:t>
      </w:r>
    </w:p>
    <w:p w:rsidR="0022456A" w:rsidRDefault="0022456A" w:rsidP="0022456A">
      <w:pPr>
        <w:ind w:firstLine="708"/>
        <w:jc w:val="both"/>
        <w:rPr>
          <w:sz w:val="26"/>
          <w:szCs w:val="26"/>
        </w:rPr>
      </w:pPr>
      <w:r w:rsidRPr="000747CB">
        <w:rPr>
          <w:sz w:val="26"/>
          <w:szCs w:val="26"/>
        </w:rPr>
        <w:t xml:space="preserve">Параметры, предложенные для проведения анализа, позволили выявить проблемные зоны правоприменительной практики в </w:t>
      </w:r>
      <w:r>
        <w:rPr>
          <w:sz w:val="26"/>
          <w:szCs w:val="26"/>
        </w:rPr>
        <w:t>муниципальных образованиях.</w:t>
      </w:r>
    </w:p>
    <w:p w:rsidR="0022456A" w:rsidRPr="000747CB" w:rsidRDefault="0022456A" w:rsidP="0022456A">
      <w:pPr>
        <w:ind w:firstLine="708"/>
        <w:jc w:val="both"/>
        <w:rPr>
          <w:sz w:val="26"/>
          <w:szCs w:val="26"/>
        </w:rPr>
      </w:pPr>
      <w:r w:rsidRPr="000747CB">
        <w:rPr>
          <w:sz w:val="26"/>
          <w:szCs w:val="26"/>
        </w:rPr>
        <w:t xml:space="preserve">Анализ сведений, полученных из открытых источников, проведенный с применением вышеуказанных параметров, показал, что все проанализированные нормативные правовые акты, принятые в </w:t>
      </w:r>
      <w:r>
        <w:rPr>
          <w:sz w:val="26"/>
          <w:szCs w:val="26"/>
        </w:rPr>
        <w:t xml:space="preserve">муниципальном образовании </w:t>
      </w:r>
      <w:r w:rsidRPr="000747CB">
        <w:rPr>
          <w:sz w:val="26"/>
          <w:szCs w:val="26"/>
        </w:rPr>
        <w:t xml:space="preserve">по вопросам регулирования отношений в дошкольном образовании, имеют те или иные проблемные зоны. К группе риска, прежде всего, относятся нормативные правовые акты, регулирующие плату, взимаемую с родителей (законных представителей) несовершеннолетних воспитанников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выплаты компенсации родителям, внесшим плату за присмотр и уход за детьми, а также отношения по организации учета детей, нуждающихся в обучении по программам дошкольного образования и в присмотре и уходе. </w:t>
      </w:r>
    </w:p>
    <w:p w:rsidR="0022456A" w:rsidRPr="000747CB" w:rsidRDefault="0022456A" w:rsidP="0022456A">
      <w:pPr>
        <w:ind w:firstLine="708"/>
        <w:jc w:val="both"/>
        <w:rPr>
          <w:sz w:val="26"/>
          <w:szCs w:val="26"/>
        </w:rPr>
      </w:pPr>
      <w:r w:rsidRPr="000747CB">
        <w:rPr>
          <w:sz w:val="26"/>
          <w:szCs w:val="26"/>
        </w:rPr>
        <w:t xml:space="preserve">Одной из наиболее проблемных зон практики применения положений Федерального закона «Об образовании в Российской Федерации» в части дошкольного образования по результатам анализа является неполнота правового регулирования вопросов дошкольного образования в нормативных правовых актах </w:t>
      </w:r>
      <w:r>
        <w:rPr>
          <w:sz w:val="26"/>
          <w:szCs w:val="26"/>
        </w:rPr>
        <w:t>муниципального уровня</w:t>
      </w:r>
      <w:r w:rsidRPr="000747CB">
        <w:rPr>
          <w:sz w:val="26"/>
          <w:szCs w:val="26"/>
        </w:rPr>
        <w:t xml:space="preserve">. </w:t>
      </w:r>
    </w:p>
    <w:p w:rsidR="0022456A" w:rsidRPr="000747CB" w:rsidRDefault="0022456A" w:rsidP="0022456A">
      <w:pPr>
        <w:ind w:firstLine="708"/>
        <w:jc w:val="both"/>
        <w:rPr>
          <w:sz w:val="26"/>
          <w:szCs w:val="26"/>
        </w:rPr>
      </w:pPr>
      <w:r w:rsidRPr="000747CB">
        <w:rPr>
          <w:sz w:val="26"/>
          <w:szCs w:val="26"/>
        </w:rPr>
        <w:t>Это широта дискреционных полномочий, определение компетенции по формуле «вправе», выборочное изменение объема прав, отсутствие или неполнота административных процедур, принятие нормативного правового акта за пределами компетенции.</w:t>
      </w:r>
    </w:p>
    <w:p w:rsidR="0022456A" w:rsidRDefault="0022456A" w:rsidP="0022456A">
      <w:pPr>
        <w:ind w:firstLine="708"/>
        <w:jc w:val="both"/>
        <w:rPr>
          <w:sz w:val="26"/>
          <w:szCs w:val="26"/>
        </w:rPr>
      </w:pPr>
      <w:r w:rsidRPr="00EB3143">
        <w:rPr>
          <w:b/>
          <w:sz w:val="26"/>
          <w:szCs w:val="26"/>
        </w:rPr>
        <w:t>Особого внимания заслуживают административные регламенты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r w:rsidRPr="000747CB">
        <w:rPr>
          <w:sz w:val="26"/>
          <w:szCs w:val="26"/>
        </w:rPr>
        <w:t xml:space="preserve"> </w:t>
      </w:r>
    </w:p>
    <w:p w:rsidR="0022456A" w:rsidRPr="000747CB" w:rsidRDefault="0022456A" w:rsidP="0022456A">
      <w:pPr>
        <w:ind w:firstLine="708"/>
        <w:jc w:val="both"/>
        <w:rPr>
          <w:sz w:val="26"/>
          <w:szCs w:val="26"/>
        </w:rPr>
      </w:pPr>
      <w:r w:rsidRPr="000747CB">
        <w:rPr>
          <w:sz w:val="26"/>
          <w:szCs w:val="26"/>
        </w:rPr>
        <w:t xml:space="preserve">Проанализированные нормативные правовые акты имеют признаки </w:t>
      </w:r>
      <w:proofErr w:type="spellStart"/>
      <w:r w:rsidRPr="000747CB">
        <w:rPr>
          <w:sz w:val="26"/>
          <w:szCs w:val="26"/>
        </w:rPr>
        <w:t>коррупциогенных</w:t>
      </w:r>
      <w:proofErr w:type="spellEnd"/>
      <w:r w:rsidRPr="000747CB">
        <w:rPr>
          <w:sz w:val="26"/>
          <w:szCs w:val="26"/>
        </w:rPr>
        <w:t xml:space="preserve"> факторов, а именно отсутствие или неполнота административных процедур, то есть отсутствие порядка совершения органами местного самоуправления или организациями (их должностными лицами) определенных действий либо одного из элементов такого порядка (отсутствует в полном объеме порядок административных действий ответственных лиц с указанием сроков их исполнения). В то же время административным регламентам свойственен и другой фактор </w:t>
      </w:r>
      <w:proofErr w:type="spellStart"/>
      <w:r w:rsidRPr="000747CB">
        <w:rPr>
          <w:sz w:val="26"/>
          <w:szCs w:val="26"/>
        </w:rPr>
        <w:t>коррупциогенности</w:t>
      </w:r>
      <w:proofErr w:type="spellEnd"/>
      <w:r w:rsidRPr="000747CB">
        <w:rPr>
          <w:sz w:val="26"/>
          <w:szCs w:val="26"/>
        </w:rPr>
        <w:t xml:space="preserve"> – принятие нормативного правового акта за пределами компетенции. Так, административные регламенты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 содержат процедуру приема в дошкольную образовательную организацию, в то время как порядок приема в дошкольную образовательную организацию устанавливается на федеральном уровне, а в части неурегулированных вопросов правила приема в образовательную организацию устанавливаются самой образовательной организацией.</w:t>
      </w:r>
    </w:p>
    <w:p w:rsidR="0022456A" w:rsidRPr="000747CB" w:rsidRDefault="0022456A" w:rsidP="0022456A">
      <w:pPr>
        <w:ind w:firstLine="708"/>
        <w:jc w:val="both"/>
        <w:rPr>
          <w:sz w:val="26"/>
          <w:szCs w:val="26"/>
        </w:rPr>
      </w:pPr>
      <w:r w:rsidRPr="000747CB">
        <w:rPr>
          <w:sz w:val="26"/>
          <w:szCs w:val="26"/>
        </w:rPr>
        <w:t>Следующей проблемной зоной по результатам анализа является обеспечение доступности нормативных правовых актов муниципальных образований в открытых источниках для ознакомления любым заинтересованным лицам.</w:t>
      </w:r>
    </w:p>
    <w:p w:rsidR="0022456A" w:rsidRPr="000747CB" w:rsidRDefault="0022456A" w:rsidP="0022456A">
      <w:pPr>
        <w:ind w:firstLine="708"/>
        <w:jc w:val="both"/>
        <w:rPr>
          <w:sz w:val="26"/>
          <w:szCs w:val="26"/>
        </w:rPr>
      </w:pPr>
      <w:r w:rsidRPr="000747CB">
        <w:rPr>
          <w:sz w:val="26"/>
          <w:szCs w:val="26"/>
        </w:rPr>
        <w:t>Проблемной для органов местного самоуправления является зона о</w:t>
      </w:r>
      <w:r>
        <w:rPr>
          <w:sz w:val="26"/>
          <w:szCs w:val="26"/>
        </w:rPr>
        <w:t>пределения полномочий, а именно</w:t>
      </w:r>
      <w:r w:rsidRPr="000747CB">
        <w:rPr>
          <w:sz w:val="26"/>
          <w:szCs w:val="26"/>
        </w:rPr>
        <w:t xml:space="preserve"> нормативные правовые акты</w:t>
      </w:r>
      <w:r>
        <w:rPr>
          <w:sz w:val="26"/>
          <w:szCs w:val="26"/>
        </w:rPr>
        <w:t xml:space="preserve"> имеют</w:t>
      </w:r>
      <w:r w:rsidRPr="000747CB">
        <w:rPr>
          <w:sz w:val="26"/>
          <w:szCs w:val="26"/>
        </w:rPr>
        <w:t>, принятые с нарушением закрепленных на федеральном уровне полномочий в вопросах дошкольного образования. Органами местного самоуправления не соблюдаются пределы компетенции при разработке и принятии нормативных правовых актов.</w:t>
      </w:r>
    </w:p>
    <w:p w:rsidR="0022456A" w:rsidRPr="000747CB" w:rsidRDefault="0022456A" w:rsidP="0022456A">
      <w:pPr>
        <w:ind w:firstLine="708"/>
        <w:jc w:val="both"/>
        <w:rPr>
          <w:sz w:val="26"/>
          <w:szCs w:val="26"/>
        </w:rPr>
      </w:pPr>
      <w:r w:rsidRPr="000747CB">
        <w:rPr>
          <w:sz w:val="26"/>
          <w:szCs w:val="26"/>
        </w:rPr>
        <w:t xml:space="preserve">Особо необходимо остановиться на проблеме, которая связана с наличием в тексте нормативных правовых актов ссылок на нормативные акты, утратившие юридическую силу. </w:t>
      </w:r>
    </w:p>
    <w:p w:rsidR="0022456A" w:rsidRPr="000747CB" w:rsidRDefault="0022456A" w:rsidP="0022456A">
      <w:pPr>
        <w:ind w:firstLine="708"/>
        <w:jc w:val="both"/>
        <w:rPr>
          <w:sz w:val="26"/>
          <w:szCs w:val="26"/>
        </w:rPr>
      </w:pPr>
      <w:r w:rsidRPr="000747CB">
        <w:rPr>
          <w:sz w:val="26"/>
          <w:szCs w:val="26"/>
        </w:rPr>
        <w:t xml:space="preserve">На основе анализа нарушений </w:t>
      </w:r>
      <w:proofErr w:type="spellStart"/>
      <w:r w:rsidRPr="000747CB">
        <w:rPr>
          <w:sz w:val="26"/>
          <w:szCs w:val="26"/>
        </w:rPr>
        <w:t>правоприменения</w:t>
      </w:r>
      <w:proofErr w:type="spellEnd"/>
      <w:r w:rsidRPr="000747CB">
        <w:rPr>
          <w:sz w:val="26"/>
          <w:szCs w:val="26"/>
        </w:rPr>
        <w:t xml:space="preserve"> положений Федерального закона «Об образовании в Российской Федерации» в части дошкольного образования и требований ФГОС дошкольного образования были отобраны и структурированы в </w:t>
      </w:r>
      <w:r>
        <w:rPr>
          <w:b/>
          <w:sz w:val="26"/>
          <w:szCs w:val="26"/>
        </w:rPr>
        <w:t>6</w:t>
      </w:r>
      <w:r w:rsidRPr="007F6E3D">
        <w:rPr>
          <w:b/>
          <w:sz w:val="26"/>
          <w:szCs w:val="26"/>
        </w:rPr>
        <w:t xml:space="preserve"> </w:t>
      </w:r>
      <w:r w:rsidRPr="000747CB">
        <w:rPr>
          <w:sz w:val="26"/>
          <w:szCs w:val="26"/>
        </w:rPr>
        <w:t>различных групп типичных нарушений и ошибок.</w:t>
      </w:r>
    </w:p>
    <w:p w:rsidR="0022456A" w:rsidRPr="000747CB" w:rsidRDefault="0022456A" w:rsidP="0022456A">
      <w:pPr>
        <w:ind w:firstLine="708"/>
        <w:jc w:val="both"/>
        <w:rPr>
          <w:sz w:val="26"/>
          <w:szCs w:val="26"/>
        </w:rPr>
      </w:pPr>
      <w:r w:rsidRPr="007F6E3D">
        <w:rPr>
          <w:b/>
          <w:sz w:val="26"/>
          <w:szCs w:val="26"/>
        </w:rPr>
        <w:t>1.</w:t>
      </w:r>
      <w:r w:rsidRPr="000747CB">
        <w:rPr>
          <w:sz w:val="26"/>
          <w:szCs w:val="26"/>
        </w:rPr>
        <w:t xml:space="preserve"> Нарушения в основных образовательных программах дошкольных образовательных организаций:</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образовательной программе дошкольного образования (далее – программа) отсутствует дополнительный раздел программы: текст её краткой презентации;</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каждом из основных разделов программы отсутствует часть, формируемая участниками образовательных отношений;</w:t>
      </w:r>
    </w:p>
    <w:p w:rsidR="0022456A" w:rsidRPr="000747CB" w:rsidRDefault="0022456A" w:rsidP="0022456A">
      <w:pPr>
        <w:ind w:firstLine="708"/>
        <w:jc w:val="both"/>
        <w:rPr>
          <w:sz w:val="26"/>
          <w:szCs w:val="26"/>
        </w:rPr>
      </w:pPr>
      <w:r>
        <w:rPr>
          <w:sz w:val="26"/>
          <w:szCs w:val="26"/>
        </w:rPr>
        <w:t xml:space="preserve">- </w:t>
      </w:r>
      <w:r w:rsidRPr="000747CB">
        <w:rPr>
          <w:sz w:val="26"/>
          <w:szCs w:val="26"/>
        </w:rPr>
        <w:t>в содержательном разделе программы отсутствует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2456A" w:rsidRPr="000747CB" w:rsidRDefault="0022456A" w:rsidP="0022456A">
      <w:pPr>
        <w:ind w:firstLine="708"/>
        <w:jc w:val="both"/>
        <w:rPr>
          <w:sz w:val="26"/>
          <w:szCs w:val="26"/>
        </w:rPr>
      </w:pPr>
      <w:r>
        <w:rPr>
          <w:sz w:val="26"/>
          <w:szCs w:val="26"/>
        </w:rPr>
        <w:t xml:space="preserve">- </w:t>
      </w:r>
      <w:r w:rsidRPr="000747CB">
        <w:rPr>
          <w:sz w:val="26"/>
          <w:szCs w:val="26"/>
        </w:rPr>
        <w:t>отсутствует организационный раздел – описание материально-технического обеспечения программы, обеспеченности методическими материалами и средствами обучения и воспитания, распорядка и/или режима дня, а также особенностей традиционных событий, праздников, мероприятий; особенностей организации развивающей предметно-пространственной среды;</w:t>
      </w:r>
    </w:p>
    <w:p w:rsidR="0022456A" w:rsidRPr="000747CB" w:rsidRDefault="0022456A" w:rsidP="0022456A">
      <w:pPr>
        <w:ind w:firstLine="708"/>
        <w:jc w:val="both"/>
        <w:rPr>
          <w:sz w:val="26"/>
          <w:szCs w:val="26"/>
        </w:rPr>
      </w:pPr>
      <w:r>
        <w:rPr>
          <w:sz w:val="26"/>
          <w:szCs w:val="26"/>
        </w:rPr>
        <w:t xml:space="preserve">- </w:t>
      </w:r>
      <w:r w:rsidRPr="000747CB">
        <w:rPr>
          <w:sz w:val="26"/>
          <w:szCs w:val="26"/>
        </w:rPr>
        <w:t>структура программы не соответствует требованиям федерального государственного образовательного стандарта дошкольного образования».</w:t>
      </w:r>
    </w:p>
    <w:p w:rsidR="0022456A" w:rsidRPr="000747CB" w:rsidRDefault="0022456A" w:rsidP="0022456A">
      <w:pPr>
        <w:ind w:firstLine="708"/>
        <w:jc w:val="both"/>
        <w:rPr>
          <w:sz w:val="26"/>
          <w:szCs w:val="26"/>
        </w:rPr>
      </w:pPr>
      <w:r w:rsidRPr="007F6E3D">
        <w:rPr>
          <w:b/>
          <w:sz w:val="26"/>
          <w:szCs w:val="26"/>
        </w:rPr>
        <w:t>2.</w:t>
      </w:r>
      <w:r w:rsidRPr="000747CB">
        <w:rPr>
          <w:sz w:val="26"/>
          <w:szCs w:val="26"/>
        </w:rPr>
        <w:t xml:space="preserve"> Нарушения, связанные с регулированием учета детей, подлежащих обучению по образовательным программам дошкольного образования, закрепления муниципальных образовательных организаций за конкретными территориями муниципального района, городского округа:</w:t>
      </w:r>
    </w:p>
    <w:p w:rsidR="0022456A" w:rsidRPr="000747CB" w:rsidRDefault="0022456A" w:rsidP="0022456A">
      <w:pPr>
        <w:ind w:firstLine="708"/>
        <w:jc w:val="both"/>
        <w:rPr>
          <w:sz w:val="26"/>
          <w:szCs w:val="26"/>
        </w:rPr>
      </w:pPr>
      <w:r>
        <w:rPr>
          <w:sz w:val="26"/>
          <w:szCs w:val="26"/>
        </w:rPr>
        <w:t>-</w:t>
      </w:r>
      <w:r w:rsidRPr="000747CB">
        <w:rPr>
          <w:sz w:val="26"/>
          <w:szCs w:val="26"/>
        </w:rPr>
        <w:t xml:space="preserve"> превышение закрепленных полномочий при регулировании вопросов учета детей, подлежащих обучению по образовательным программам дошкольного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установление в нормативно-правовых актах норм, ухудшающих положение граждан по сравнению с установленными в законодательстве об образовании; </w:t>
      </w:r>
    </w:p>
    <w:p w:rsidR="0022456A" w:rsidRPr="000747CB" w:rsidRDefault="0022456A" w:rsidP="0022456A">
      <w:pPr>
        <w:ind w:firstLine="708"/>
        <w:jc w:val="both"/>
        <w:rPr>
          <w:sz w:val="26"/>
          <w:szCs w:val="26"/>
        </w:rPr>
      </w:pPr>
      <w:r>
        <w:rPr>
          <w:sz w:val="26"/>
          <w:szCs w:val="26"/>
        </w:rPr>
        <w:t xml:space="preserve">- </w:t>
      </w:r>
      <w:r w:rsidRPr="000747CB">
        <w:rPr>
          <w:sz w:val="26"/>
          <w:szCs w:val="26"/>
        </w:rPr>
        <w:t>установление в нормативно-правовых актах ограничения по постановке на учет отдельных категорий иностранных граждан, ограничения права граждан, проживающих на территории городского округа, но не имеющих регистрации, а также имеющих регистрацию по месту пребывания;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неполнота правового регулирования вопросов учета детей, подлежащих обучению по образовательным программам дошкольного образования, отсутствие всех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утверждённого порядка;</w:t>
      </w:r>
    </w:p>
    <w:p w:rsidR="0022456A" w:rsidRPr="000747CB" w:rsidRDefault="0022456A" w:rsidP="0022456A">
      <w:pPr>
        <w:ind w:firstLine="708"/>
        <w:jc w:val="both"/>
        <w:rPr>
          <w:sz w:val="26"/>
          <w:szCs w:val="26"/>
        </w:rPr>
      </w:pPr>
      <w:r>
        <w:rPr>
          <w:sz w:val="26"/>
          <w:szCs w:val="26"/>
        </w:rPr>
        <w:t xml:space="preserve">- </w:t>
      </w:r>
      <w:r w:rsidRPr="000747CB">
        <w:rPr>
          <w:sz w:val="26"/>
          <w:szCs w:val="26"/>
        </w:rPr>
        <w:t>наличие в тексте нормативных правовых актов искажения понятий: так, среди указанных категорий граждан, имеющих право на внеочередное и первоочередное право на приём детей в образовательную организацию, реализующую программу дошкольного образования, все категории объединены в категорию с наименованием «преимущественное право». Таким образом, при учёте таких детей могут возникнуть затруднения, спорные моменты, связанные с реализацией прав указанными категориями граждан в сфере образования.</w:t>
      </w:r>
    </w:p>
    <w:p w:rsidR="0022456A" w:rsidRPr="000747CB" w:rsidRDefault="0022456A" w:rsidP="0022456A">
      <w:pPr>
        <w:ind w:firstLine="708"/>
        <w:jc w:val="both"/>
        <w:rPr>
          <w:sz w:val="26"/>
          <w:szCs w:val="26"/>
        </w:rPr>
      </w:pPr>
      <w:r w:rsidRPr="007F6E3D">
        <w:rPr>
          <w:b/>
          <w:sz w:val="26"/>
          <w:szCs w:val="26"/>
        </w:rPr>
        <w:t>3.</w:t>
      </w:r>
      <w:r w:rsidRPr="000747CB">
        <w:rPr>
          <w:sz w:val="26"/>
          <w:szCs w:val="26"/>
        </w:rPr>
        <w:t xml:space="preserve"> Нарушения, связанные с разработкой административных регламентов по предоставлению муниципальных услуг в сфере дошкольного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наличие в административных регламентах норм, установление которых выходит за пределы полномочий, установленных законодательством в сфере образования, например установление прядка досрочного прекращения образовательных отношений между родителями (законными представителями) детей и образовательной организацией;</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административных регламентах допускается смешение нескольких видов муниципальных услуг, отсутствуют по каждой из них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нет изложения требований к помещениям, где осуществляются административные процедуры;</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административных регламентах отсутствуют, не конкретизированы либо необоснованно завышены сроки для получения муниципальных услуг, тем самым ущемляются права родителей на своевременное и доступное получение муниципальных услуг;</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административных регламентах отсутствуют нормы, регламентирующие текущий контроль за осуществлением и предоставлением муниципальных услуг, устанавливающие требования к помещениям, где осуществляются административные процедуры;</w:t>
      </w:r>
    </w:p>
    <w:p w:rsidR="0022456A" w:rsidRPr="000747CB" w:rsidRDefault="0022456A" w:rsidP="0022456A">
      <w:pPr>
        <w:ind w:firstLine="708"/>
        <w:jc w:val="both"/>
        <w:rPr>
          <w:sz w:val="26"/>
          <w:szCs w:val="26"/>
        </w:rPr>
      </w:pPr>
      <w:r>
        <w:rPr>
          <w:sz w:val="26"/>
          <w:szCs w:val="26"/>
        </w:rPr>
        <w:t xml:space="preserve">- </w:t>
      </w:r>
      <w:r w:rsidRPr="000747CB">
        <w:rPr>
          <w:sz w:val="26"/>
          <w:szCs w:val="26"/>
        </w:rPr>
        <w:t>в административных регламентах отсутствуют нормы, устанавливающие круг заявителей для получения муниципальной услуги;</w:t>
      </w:r>
    </w:p>
    <w:p w:rsidR="0022456A" w:rsidRPr="000747CB" w:rsidRDefault="0022456A" w:rsidP="0022456A">
      <w:pPr>
        <w:ind w:firstLine="708"/>
        <w:jc w:val="both"/>
        <w:rPr>
          <w:sz w:val="26"/>
          <w:szCs w:val="26"/>
        </w:rPr>
      </w:pPr>
      <w:r>
        <w:rPr>
          <w:sz w:val="26"/>
          <w:szCs w:val="26"/>
        </w:rPr>
        <w:t xml:space="preserve">- </w:t>
      </w:r>
      <w:r w:rsidRPr="000747CB">
        <w:rPr>
          <w:sz w:val="26"/>
          <w:szCs w:val="26"/>
        </w:rPr>
        <w:t>наличие в административном регламенте коллизий права; установление в административном регламенте широких дискреционных полномочий должностных лиц;</w:t>
      </w:r>
    </w:p>
    <w:p w:rsidR="0022456A" w:rsidRPr="000747CB" w:rsidRDefault="0022456A" w:rsidP="0022456A">
      <w:pPr>
        <w:ind w:firstLine="708"/>
        <w:jc w:val="both"/>
        <w:rPr>
          <w:sz w:val="26"/>
          <w:szCs w:val="26"/>
        </w:rPr>
      </w:pPr>
      <w:r>
        <w:rPr>
          <w:sz w:val="26"/>
          <w:szCs w:val="26"/>
        </w:rPr>
        <w:t xml:space="preserve">- </w:t>
      </w:r>
      <w:r w:rsidRPr="000747CB">
        <w:rPr>
          <w:sz w:val="26"/>
          <w:szCs w:val="26"/>
        </w:rPr>
        <w:t>указанное в нормативно-правовом акте наименование муниципальной услуги не соответствует официальному перечню государственных и муниципальных услуг, предоставляемых в субъекте Российской Федерации, кроме того, отсутствует конкретизация по отдельным видам муниципальных услуг;</w:t>
      </w:r>
    </w:p>
    <w:p w:rsidR="0022456A" w:rsidRPr="000747CB" w:rsidRDefault="0022456A" w:rsidP="0022456A">
      <w:pPr>
        <w:ind w:firstLine="708"/>
        <w:jc w:val="both"/>
        <w:rPr>
          <w:sz w:val="26"/>
          <w:szCs w:val="26"/>
        </w:rPr>
      </w:pPr>
      <w:r>
        <w:rPr>
          <w:sz w:val="26"/>
          <w:szCs w:val="26"/>
        </w:rPr>
        <w:t xml:space="preserve">- </w:t>
      </w:r>
      <w:r w:rsidRPr="000747CB">
        <w:rPr>
          <w:sz w:val="26"/>
          <w:szCs w:val="26"/>
        </w:rPr>
        <w:t>структура нормативно-правового акта не соответствует требованиям ФЗ «Об организации предоставления государственных и муниципальных услуг» № 210 от 27.07.2010;</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включение в нормативно-правовой акт </w:t>
      </w:r>
      <w:proofErr w:type="spellStart"/>
      <w:r w:rsidRPr="000747CB">
        <w:rPr>
          <w:sz w:val="26"/>
          <w:szCs w:val="26"/>
        </w:rPr>
        <w:t>неконкретизированных</w:t>
      </w:r>
      <w:proofErr w:type="spellEnd"/>
      <w:r w:rsidRPr="000747CB">
        <w:rPr>
          <w:sz w:val="26"/>
          <w:szCs w:val="26"/>
        </w:rPr>
        <w:t xml:space="preserve"> формулировок «не в полном объеме», «с нарушением требований», «форс-мажорные обстоятельства», которые представляют собой неоднозначное толкование, что может затруднить реализацию права ребенка на получение дошкольного образования в образовательных организациях.</w:t>
      </w:r>
    </w:p>
    <w:p w:rsidR="0022456A" w:rsidRPr="000747CB" w:rsidRDefault="0022456A" w:rsidP="0022456A">
      <w:pPr>
        <w:ind w:firstLine="708"/>
        <w:jc w:val="both"/>
        <w:rPr>
          <w:sz w:val="26"/>
          <w:szCs w:val="26"/>
        </w:rPr>
      </w:pPr>
      <w:r w:rsidRPr="007F6E3D">
        <w:rPr>
          <w:b/>
          <w:sz w:val="26"/>
          <w:szCs w:val="26"/>
        </w:rPr>
        <w:t>4.</w:t>
      </w:r>
      <w:r w:rsidRPr="000747CB">
        <w:rPr>
          <w:sz w:val="26"/>
          <w:szCs w:val="26"/>
        </w:rPr>
        <w:t xml:space="preserve"> Нарушения, связанные с разработкой текстов нормативно-правовых актов:</w:t>
      </w:r>
    </w:p>
    <w:p w:rsidR="0022456A" w:rsidRPr="000747CB" w:rsidRDefault="0022456A" w:rsidP="0022456A">
      <w:pPr>
        <w:ind w:firstLine="708"/>
        <w:jc w:val="both"/>
        <w:rPr>
          <w:sz w:val="26"/>
          <w:szCs w:val="26"/>
        </w:rPr>
      </w:pPr>
      <w:r>
        <w:rPr>
          <w:sz w:val="26"/>
          <w:szCs w:val="26"/>
        </w:rPr>
        <w:t xml:space="preserve">- </w:t>
      </w:r>
      <w:r w:rsidRPr="000747CB">
        <w:rPr>
          <w:sz w:val="26"/>
          <w:szCs w:val="26"/>
        </w:rPr>
        <w:t>указание в нормативно-правовом акте ссылки на недействующий нормативно-правовой акт;</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использование в нормативно-правовом акте определений с юридическо-лингвистической неопределённостью; </w:t>
      </w:r>
    </w:p>
    <w:p w:rsidR="0022456A" w:rsidRPr="000747CB" w:rsidRDefault="0022456A" w:rsidP="0022456A">
      <w:pPr>
        <w:ind w:firstLine="708"/>
        <w:jc w:val="both"/>
        <w:rPr>
          <w:sz w:val="26"/>
          <w:szCs w:val="26"/>
        </w:rPr>
      </w:pPr>
      <w:r w:rsidRPr="007F6E3D">
        <w:rPr>
          <w:b/>
          <w:sz w:val="26"/>
          <w:szCs w:val="26"/>
        </w:rPr>
        <w:t>5</w:t>
      </w:r>
      <w:r w:rsidRPr="000747CB">
        <w:rPr>
          <w:sz w:val="26"/>
          <w:szCs w:val="26"/>
        </w:rPr>
        <w:t>. Нарушения, связанные с открытостью и доступностью нормативных правовых актов:</w:t>
      </w:r>
    </w:p>
    <w:p w:rsidR="0022456A" w:rsidRPr="000747CB" w:rsidRDefault="0022456A" w:rsidP="0022456A">
      <w:pPr>
        <w:ind w:firstLine="708"/>
        <w:jc w:val="both"/>
        <w:rPr>
          <w:sz w:val="26"/>
          <w:szCs w:val="26"/>
        </w:rPr>
      </w:pPr>
      <w:r>
        <w:rPr>
          <w:sz w:val="26"/>
          <w:szCs w:val="26"/>
        </w:rPr>
        <w:t xml:space="preserve">- </w:t>
      </w:r>
      <w:r w:rsidRPr="000747CB">
        <w:rPr>
          <w:sz w:val="26"/>
          <w:szCs w:val="26"/>
        </w:rPr>
        <w:t>отсутствие на официальных сайтах органов местного самоуправления нормативно-правовых актов, регулирующих вопросы в сфере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низкое качество представления нормативных правовых актов, в том числе не в полном объеме, на официальных сайтах органов местного самоуправления в сфере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нормативно-правовые акты представлены без указания даты утверждения и номера; </w:t>
      </w:r>
    </w:p>
    <w:p w:rsidR="0022456A" w:rsidRPr="000747CB" w:rsidRDefault="0022456A" w:rsidP="0022456A">
      <w:pPr>
        <w:ind w:firstLine="708"/>
        <w:jc w:val="both"/>
        <w:rPr>
          <w:sz w:val="26"/>
          <w:szCs w:val="26"/>
        </w:rPr>
      </w:pPr>
      <w:r>
        <w:rPr>
          <w:sz w:val="26"/>
          <w:szCs w:val="26"/>
        </w:rPr>
        <w:t xml:space="preserve"> -</w:t>
      </w:r>
      <w:r w:rsidRPr="000747CB">
        <w:rPr>
          <w:sz w:val="26"/>
          <w:szCs w:val="26"/>
        </w:rPr>
        <w:t>на официальном сайте размещены нормативно-правовые акты, утратившие силу.</w:t>
      </w:r>
    </w:p>
    <w:p w:rsidR="0022456A" w:rsidRPr="000747CB" w:rsidRDefault="0022456A" w:rsidP="0022456A">
      <w:pPr>
        <w:ind w:firstLine="708"/>
        <w:jc w:val="both"/>
        <w:rPr>
          <w:sz w:val="26"/>
          <w:szCs w:val="26"/>
        </w:rPr>
      </w:pPr>
      <w:r w:rsidRPr="007F6E3D">
        <w:rPr>
          <w:b/>
          <w:sz w:val="26"/>
          <w:szCs w:val="26"/>
        </w:rPr>
        <w:t>6.</w:t>
      </w:r>
      <w:r w:rsidRPr="000747CB">
        <w:rPr>
          <w:sz w:val="26"/>
          <w:szCs w:val="26"/>
        </w:rPr>
        <w:t xml:space="preserve"> Нарушения в региональных и муниципальных нормативно-правовых актах, устанавливающих размер платы за присмотр и уход за детьми в образовательных организациях, реализующих дошкольную образовательную программу:</w:t>
      </w:r>
    </w:p>
    <w:p w:rsidR="0022456A" w:rsidRPr="000747CB" w:rsidRDefault="0022456A" w:rsidP="0022456A">
      <w:pPr>
        <w:ind w:firstLine="708"/>
        <w:jc w:val="both"/>
        <w:rPr>
          <w:sz w:val="26"/>
          <w:szCs w:val="26"/>
        </w:rPr>
      </w:pPr>
      <w:r>
        <w:rPr>
          <w:sz w:val="26"/>
          <w:szCs w:val="26"/>
        </w:rPr>
        <w:t xml:space="preserve">- </w:t>
      </w:r>
      <w:r w:rsidRPr="000747CB">
        <w:rPr>
          <w:sz w:val="26"/>
          <w:szCs w:val="26"/>
        </w:rPr>
        <w:t>нормативные правовые акты органа местного самоуправления устанавливают максимальные размеры родительской платы, взимаемой с родителей (законных представителей) за присмотр и уход за детьми в муниципальных образовательных организациях муниципального района, реализующих образовательные программы дошкольного образования, которые не соответствуют максимальным размерам родительской платы, установленным для данного муниципального образования региональным органом исполнительной власти;</w:t>
      </w:r>
    </w:p>
    <w:p w:rsidR="0022456A" w:rsidRPr="000747CB" w:rsidRDefault="0022456A" w:rsidP="0022456A">
      <w:pPr>
        <w:ind w:firstLine="708"/>
        <w:jc w:val="both"/>
        <w:rPr>
          <w:sz w:val="26"/>
          <w:szCs w:val="26"/>
        </w:rPr>
      </w:pPr>
      <w:r>
        <w:rPr>
          <w:sz w:val="26"/>
          <w:szCs w:val="26"/>
        </w:rPr>
        <w:t xml:space="preserve">- </w:t>
      </w:r>
      <w:r w:rsidRPr="000747CB">
        <w:rPr>
          <w:sz w:val="26"/>
          <w:szCs w:val="26"/>
        </w:rPr>
        <w:t>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не конкретизированы типы образовательных организаций, в отношении которых выполняет функции учредителя орган местного самоуправления, для которых установлен размер платы, что относится к такому </w:t>
      </w:r>
      <w:proofErr w:type="spellStart"/>
      <w:r w:rsidRPr="000747CB">
        <w:rPr>
          <w:sz w:val="26"/>
          <w:szCs w:val="26"/>
        </w:rPr>
        <w:t>коррупциогенному</w:t>
      </w:r>
      <w:proofErr w:type="spellEnd"/>
      <w:r w:rsidRPr="000747CB">
        <w:rPr>
          <w:sz w:val="26"/>
          <w:szCs w:val="26"/>
        </w:rPr>
        <w:t xml:space="preserve"> фактору, как юридико-лингвистическая неопределенность – употребление неустоявшихся, двусмысленных терминов и категорий оценочного характера;</w:t>
      </w:r>
    </w:p>
    <w:p w:rsidR="0022456A" w:rsidRPr="000747CB" w:rsidRDefault="0022456A" w:rsidP="0022456A">
      <w:pPr>
        <w:ind w:firstLine="708"/>
        <w:jc w:val="both"/>
        <w:rPr>
          <w:sz w:val="26"/>
          <w:szCs w:val="26"/>
        </w:rPr>
      </w:pPr>
      <w:r>
        <w:rPr>
          <w:sz w:val="26"/>
          <w:szCs w:val="26"/>
        </w:rPr>
        <w:t xml:space="preserve">- </w:t>
      </w:r>
      <w:r w:rsidRPr="000747CB">
        <w:rPr>
          <w:sz w:val="26"/>
          <w:szCs w:val="26"/>
        </w:rPr>
        <w:t>не конкретизированы типы организаций, за посещение которых взимается плата с родителей (законных представителей) за присмотр и уход за детьми;</w:t>
      </w:r>
    </w:p>
    <w:p w:rsidR="0022456A" w:rsidRPr="000747CB" w:rsidRDefault="0022456A" w:rsidP="0022456A">
      <w:pPr>
        <w:ind w:firstLine="708"/>
        <w:jc w:val="both"/>
        <w:rPr>
          <w:sz w:val="26"/>
          <w:szCs w:val="26"/>
        </w:rPr>
      </w:pPr>
      <w:r>
        <w:rPr>
          <w:sz w:val="26"/>
          <w:szCs w:val="26"/>
        </w:rPr>
        <w:t xml:space="preserve">- </w:t>
      </w:r>
      <w:r w:rsidRPr="000747CB">
        <w:rPr>
          <w:sz w:val="26"/>
          <w:szCs w:val="26"/>
        </w:rPr>
        <w:t>отсутствуют точные критерии принятия решения о пересмотре размера родительской платы или же, напротив, оставления размера родительской платы без изменения в случае «уменьшения/увеличения затрат», ограничения по периодичности, срокам принятия решения;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 xml:space="preserve">наличие в нормативно-правовом акте положения о том, что «в случае несвоевременного сообщения родителями о невозможности посещения родителями дошкольного образовательного отделения первый день непосещения подлежит оплате», однако не указываются точные сроки и способы уведомления родителями дошкольной образовательной организации; </w:t>
      </w:r>
    </w:p>
    <w:p w:rsidR="0022456A" w:rsidRPr="000747CB" w:rsidRDefault="0022456A" w:rsidP="0022456A">
      <w:pPr>
        <w:ind w:firstLine="708"/>
        <w:jc w:val="both"/>
        <w:rPr>
          <w:sz w:val="26"/>
          <w:szCs w:val="26"/>
        </w:rPr>
      </w:pPr>
      <w:r>
        <w:rPr>
          <w:sz w:val="26"/>
          <w:szCs w:val="26"/>
        </w:rPr>
        <w:t xml:space="preserve">- </w:t>
      </w:r>
      <w:r w:rsidRPr="000747CB">
        <w:rPr>
          <w:sz w:val="26"/>
          <w:szCs w:val="26"/>
        </w:rPr>
        <w:t>не определен период, за который взимается родительская плата за присмотр и уход за ребенком в детских дошкольных образовательных организациях муниципального образования, реализующих основную общеобразовательную программу дошкольного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установление максимального размера родительской платы за присмотр и уход за детьми для муниципальных образовательных организаций, а не для каждого муниципального образования.</w:t>
      </w:r>
    </w:p>
    <w:p w:rsidR="0022456A" w:rsidRPr="000747CB" w:rsidRDefault="0022456A" w:rsidP="0022456A">
      <w:pPr>
        <w:ind w:firstLine="708"/>
        <w:jc w:val="both"/>
        <w:rPr>
          <w:sz w:val="26"/>
          <w:szCs w:val="26"/>
        </w:rPr>
      </w:pPr>
    </w:p>
    <w:p w:rsidR="0022456A" w:rsidRPr="007F6E3D" w:rsidRDefault="0022456A" w:rsidP="0022456A">
      <w:pPr>
        <w:ind w:firstLine="708"/>
        <w:jc w:val="both"/>
        <w:rPr>
          <w:b/>
          <w:i/>
          <w:sz w:val="26"/>
          <w:szCs w:val="26"/>
        </w:rPr>
      </w:pPr>
      <w:r w:rsidRPr="007F6E3D">
        <w:rPr>
          <w:b/>
          <w:i/>
          <w:sz w:val="26"/>
          <w:szCs w:val="26"/>
        </w:rPr>
        <w:t xml:space="preserve">II Рекомендации по предотвращению ошибок и нарушений </w:t>
      </w:r>
      <w:proofErr w:type="spellStart"/>
      <w:r w:rsidRPr="007F6E3D">
        <w:rPr>
          <w:b/>
          <w:i/>
          <w:sz w:val="26"/>
          <w:szCs w:val="26"/>
        </w:rPr>
        <w:t>правоприменения</w:t>
      </w:r>
      <w:proofErr w:type="spellEnd"/>
      <w:r w:rsidRPr="007F6E3D">
        <w:rPr>
          <w:b/>
          <w:i/>
          <w:sz w:val="26"/>
          <w:szCs w:val="26"/>
        </w:rPr>
        <w:t xml:space="preserve"> положений Федерального закона «Об образовании в Российской Федерации» в части дошкольного образования и требований ФГОС дошкольного образования</w:t>
      </w:r>
    </w:p>
    <w:p w:rsidR="0022456A" w:rsidRDefault="0022456A" w:rsidP="0022456A">
      <w:pPr>
        <w:ind w:firstLine="708"/>
        <w:jc w:val="both"/>
        <w:rPr>
          <w:sz w:val="26"/>
          <w:szCs w:val="26"/>
        </w:rPr>
      </w:pPr>
      <w:r w:rsidRPr="000747CB">
        <w:rPr>
          <w:sz w:val="26"/>
          <w:szCs w:val="26"/>
        </w:rPr>
        <w:t xml:space="preserve">С целью совершенствования практики применения положений Федерального закона «Об образовании в Российской Федерации» в части дошкольного образования и требований ФГОС дошкольного образования органам </w:t>
      </w:r>
      <w:r>
        <w:rPr>
          <w:sz w:val="26"/>
          <w:szCs w:val="26"/>
        </w:rPr>
        <w:t xml:space="preserve">местного самоуправления </w:t>
      </w:r>
      <w:r w:rsidRPr="000747CB">
        <w:rPr>
          <w:sz w:val="26"/>
          <w:szCs w:val="26"/>
        </w:rPr>
        <w:t>рекомендуется:</w:t>
      </w:r>
    </w:p>
    <w:p w:rsidR="0022456A" w:rsidRPr="000747CB" w:rsidRDefault="0022456A" w:rsidP="0022456A">
      <w:pPr>
        <w:ind w:firstLine="708"/>
        <w:jc w:val="both"/>
        <w:rPr>
          <w:sz w:val="26"/>
          <w:szCs w:val="26"/>
        </w:rPr>
      </w:pPr>
      <w:r>
        <w:rPr>
          <w:sz w:val="26"/>
          <w:szCs w:val="26"/>
        </w:rPr>
        <w:t xml:space="preserve">- </w:t>
      </w:r>
      <w:r w:rsidRPr="00F44442">
        <w:rPr>
          <w:sz w:val="26"/>
          <w:szCs w:val="26"/>
        </w:rPr>
        <w:t>провести ревизию нормативных правовых актов, регламентирующих отношения в сфере дошкольного образования, и отменить нормативно-правовые акты, принятые с превышением полномочий, содержащие нормы, ухудшающие положение граждан по сравнению с установленными в законодательстве об образовании или предписывающие ограничения отдельных категорий граждан;</w:t>
      </w:r>
    </w:p>
    <w:p w:rsidR="0022456A" w:rsidRPr="00925EFD" w:rsidRDefault="0022456A" w:rsidP="0022456A">
      <w:pPr>
        <w:ind w:firstLine="708"/>
        <w:jc w:val="both"/>
        <w:rPr>
          <w:sz w:val="26"/>
          <w:szCs w:val="26"/>
        </w:rPr>
      </w:pPr>
      <w:r>
        <w:rPr>
          <w:sz w:val="26"/>
          <w:szCs w:val="26"/>
        </w:rPr>
        <w:t xml:space="preserve">- </w:t>
      </w:r>
      <w:r w:rsidRPr="00925EFD">
        <w:rPr>
          <w:sz w:val="26"/>
          <w:szCs w:val="26"/>
        </w:rPr>
        <w:t>привести структуру действующих административных регламентов в соответствие с требованиями Федерального закона №210-ФЗ, а именно обеспечить наличие следующих разделов: общие положения предоставления муниципальной услуги,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государственных или муниципальных служащих;</w:t>
      </w:r>
    </w:p>
    <w:p w:rsidR="0022456A" w:rsidRPr="00925EFD" w:rsidRDefault="0022456A" w:rsidP="0022456A">
      <w:pPr>
        <w:ind w:firstLine="708"/>
        <w:jc w:val="both"/>
        <w:rPr>
          <w:sz w:val="26"/>
          <w:szCs w:val="26"/>
        </w:rPr>
      </w:pPr>
      <w:r>
        <w:rPr>
          <w:sz w:val="26"/>
          <w:szCs w:val="26"/>
        </w:rPr>
        <w:t xml:space="preserve">- </w:t>
      </w:r>
      <w:r w:rsidRPr="00925EFD">
        <w:rPr>
          <w:sz w:val="26"/>
          <w:szCs w:val="26"/>
        </w:rPr>
        <w:t xml:space="preserve">предусмотреть возможность учёта детей, подлежащих обучению по образовательным программам дошкольного образования по возрастным группам, учитывая право родителей (иных законных представителей) детей, подлежащих обучению по образовательным программам дошкольного образования, на выбор образовательной организации, на выбор формы получения образования, а также право изменить своё решение о таком выборе в любое время до достижения ребёнком возраста начала получения начального общего образования в образовательных организациях (шести лет и шести месяцев); </w:t>
      </w:r>
    </w:p>
    <w:p w:rsidR="0022456A" w:rsidRPr="00925EFD" w:rsidRDefault="0022456A" w:rsidP="0022456A">
      <w:pPr>
        <w:ind w:firstLine="708"/>
        <w:jc w:val="both"/>
        <w:rPr>
          <w:sz w:val="26"/>
          <w:szCs w:val="26"/>
        </w:rPr>
      </w:pPr>
      <w:r>
        <w:rPr>
          <w:sz w:val="26"/>
          <w:szCs w:val="26"/>
        </w:rPr>
        <w:t xml:space="preserve">- </w:t>
      </w:r>
      <w:r w:rsidRPr="00925EFD">
        <w:rPr>
          <w:sz w:val="26"/>
          <w:szCs w:val="26"/>
        </w:rPr>
        <w:t xml:space="preserve">формировать отдельный учёт детей, уже обучающихся по образовательным программам дошкольного образования (в различных формах получения образования: в организации и в форме семейного образования, а также детей, нуждающихся в переводе в иные образовательные организации), и детей, которые нуждаются в предоставлении места в образовательной организации;  </w:t>
      </w:r>
    </w:p>
    <w:p w:rsidR="0022456A" w:rsidRDefault="0022456A" w:rsidP="0022456A">
      <w:pPr>
        <w:ind w:firstLine="708"/>
        <w:jc w:val="both"/>
        <w:rPr>
          <w:sz w:val="26"/>
          <w:szCs w:val="26"/>
        </w:rPr>
      </w:pPr>
      <w:r>
        <w:rPr>
          <w:sz w:val="26"/>
          <w:szCs w:val="26"/>
        </w:rPr>
        <w:t xml:space="preserve">- </w:t>
      </w:r>
      <w:r w:rsidRPr="00925EFD">
        <w:rPr>
          <w:sz w:val="26"/>
          <w:szCs w:val="26"/>
        </w:rPr>
        <w:t>урегулировать в нормативном правовом акте организацию перевода детей (в связи с переездом на новое место жительства, уточнением образовательной траектории ребёнка, изменением родительской платы в образовательной организации либо другими обстоятельствами) из одной образовательной организации в другую образовательную организацию без возврата данного ребёнка на учёт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образовательной организации</w:t>
      </w:r>
    </w:p>
    <w:p w:rsidR="0022456A" w:rsidRPr="000747CB" w:rsidRDefault="0022456A" w:rsidP="0022456A">
      <w:pPr>
        <w:ind w:firstLine="708"/>
        <w:jc w:val="both"/>
        <w:rPr>
          <w:sz w:val="26"/>
          <w:szCs w:val="26"/>
        </w:rPr>
      </w:pPr>
      <w:r>
        <w:rPr>
          <w:sz w:val="26"/>
          <w:szCs w:val="26"/>
        </w:rPr>
        <w:t xml:space="preserve">- </w:t>
      </w:r>
      <w:r w:rsidRPr="000747CB">
        <w:rPr>
          <w:sz w:val="26"/>
          <w:szCs w:val="26"/>
        </w:rPr>
        <w:t>провести анализ разработанных образовательных программ дошкольного образования на соответствие требованиям, установленным федеральным государственным образовательным стандартом дошкольного образования, и дополнить программы недостающими разделами и подразделами в случае их отсутствия;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внести изменения в нормативно-правовые акты с целью устранения неполноты правового регулирования вопросов учета детей, подлежащих обучению по образовательным программам дошкольного образования;</w:t>
      </w:r>
    </w:p>
    <w:p w:rsidR="0022456A" w:rsidRPr="000747CB" w:rsidRDefault="0022456A" w:rsidP="0022456A">
      <w:pPr>
        <w:ind w:firstLine="708"/>
        <w:jc w:val="both"/>
        <w:rPr>
          <w:sz w:val="26"/>
          <w:szCs w:val="26"/>
        </w:rPr>
      </w:pPr>
      <w:r>
        <w:rPr>
          <w:sz w:val="26"/>
          <w:szCs w:val="26"/>
        </w:rPr>
        <w:t xml:space="preserve">- </w:t>
      </w:r>
      <w:r w:rsidRPr="000747CB">
        <w:rPr>
          <w:sz w:val="26"/>
          <w:szCs w:val="26"/>
        </w:rPr>
        <w:t>строго руководствоваться ст. 65 Федерального закона «Об образовании в Российской Федерации» от 29.12.2012 № 273-ФЗ при разработке нормативно-правовых актов, регулирующих установление размера и порядка выплаты компенсации части родительской платы;</w:t>
      </w:r>
    </w:p>
    <w:p w:rsidR="0022456A" w:rsidRPr="000747CB" w:rsidRDefault="0022456A" w:rsidP="0022456A">
      <w:pPr>
        <w:ind w:firstLine="708"/>
        <w:jc w:val="both"/>
        <w:rPr>
          <w:sz w:val="26"/>
          <w:szCs w:val="26"/>
        </w:rPr>
      </w:pPr>
      <w:r>
        <w:rPr>
          <w:sz w:val="26"/>
          <w:szCs w:val="26"/>
        </w:rPr>
        <w:t xml:space="preserve">- </w:t>
      </w:r>
      <w:r w:rsidRPr="000747CB">
        <w:rPr>
          <w:sz w:val="26"/>
          <w:szCs w:val="26"/>
        </w:rPr>
        <w:t>провести анализ административных регламентов по предоставлению муниципальных услуг и привести их структуру в соответствие с требованиями Федерального закона № 210-ФЗ;</w:t>
      </w:r>
    </w:p>
    <w:p w:rsidR="0022456A" w:rsidRPr="000747CB" w:rsidRDefault="0022456A" w:rsidP="0022456A">
      <w:pPr>
        <w:ind w:firstLine="708"/>
        <w:jc w:val="both"/>
        <w:rPr>
          <w:sz w:val="26"/>
          <w:szCs w:val="26"/>
        </w:rPr>
      </w:pPr>
      <w:r>
        <w:rPr>
          <w:sz w:val="26"/>
          <w:szCs w:val="26"/>
        </w:rPr>
        <w:t xml:space="preserve">- </w:t>
      </w:r>
      <w:r w:rsidRPr="000747CB">
        <w:rPr>
          <w:sz w:val="26"/>
          <w:szCs w:val="26"/>
        </w:rPr>
        <w:t>внести изменения в нормативно-правовые акты с целью устранения нарушений, допущенных при их разработке, актуализировать ссылки на действующие нормативные правовые акты, указать регистрационные данные в случае их отсутствия, а также привести используемую терминологию в соответствие с федеральными законами;</w:t>
      </w:r>
    </w:p>
    <w:p w:rsidR="0022456A" w:rsidRPr="000747CB" w:rsidRDefault="0022456A" w:rsidP="0022456A">
      <w:pPr>
        <w:ind w:firstLine="708"/>
        <w:jc w:val="both"/>
        <w:rPr>
          <w:sz w:val="26"/>
          <w:szCs w:val="26"/>
        </w:rPr>
      </w:pPr>
      <w:r>
        <w:rPr>
          <w:sz w:val="26"/>
          <w:szCs w:val="26"/>
        </w:rPr>
        <w:t xml:space="preserve">- </w:t>
      </w:r>
      <w:r w:rsidRPr="000747CB">
        <w:rPr>
          <w:sz w:val="26"/>
          <w:szCs w:val="26"/>
        </w:rPr>
        <w:t>провести мониторинг сайтов органов местного самоуправления с целью определения полноты представления информации по регулированию вопросов дошкольного образования, а также размещения нормативно-правовых актов;</w:t>
      </w:r>
    </w:p>
    <w:p w:rsidR="0022456A" w:rsidRDefault="0022456A" w:rsidP="0022456A">
      <w:pPr>
        <w:ind w:firstLine="708"/>
        <w:jc w:val="both"/>
        <w:rPr>
          <w:sz w:val="26"/>
          <w:szCs w:val="26"/>
        </w:rPr>
      </w:pPr>
      <w:r>
        <w:rPr>
          <w:sz w:val="26"/>
          <w:szCs w:val="26"/>
        </w:rPr>
        <w:t xml:space="preserve">- </w:t>
      </w:r>
      <w:r w:rsidRPr="000747CB">
        <w:rPr>
          <w:sz w:val="26"/>
          <w:szCs w:val="26"/>
        </w:rPr>
        <w:t>не выходить за рамки установленных федеральным законодательством полномочий при принятии нормативных правовых актов по установлению размера родительской платы за присмотр и уход за детьми; не допускать злоупотреблений со стороны уполномоченных должностных лиц; конкретизировать расходы, на которые направляется родительская плата за присмотр и уход за детьми в муниципальных образовательных организациях, а также период, за которы</w:t>
      </w:r>
      <w:r>
        <w:rPr>
          <w:sz w:val="26"/>
          <w:szCs w:val="26"/>
        </w:rPr>
        <w:t>й взимается родительская плата.</w:t>
      </w:r>
    </w:p>
    <w:p w:rsidR="0022456A" w:rsidRDefault="0022456A" w:rsidP="0022456A">
      <w:pPr>
        <w:ind w:firstLine="708"/>
        <w:jc w:val="both"/>
        <w:rPr>
          <w:sz w:val="26"/>
          <w:szCs w:val="26"/>
        </w:rPr>
      </w:pPr>
    </w:p>
    <w:p w:rsidR="0022456A" w:rsidRPr="00C63A9C" w:rsidRDefault="0022456A" w:rsidP="0022456A">
      <w:pPr>
        <w:ind w:firstLine="708"/>
        <w:jc w:val="both"/>
        <w:rPr>
          <w:b/>
          <w:i/>
          <w:sz w:val="26"/>
          <w:szCs w:val="26"/>
          <w:u w:val="single"/>
        </w:rPr>
      </w:pPr>
      <w:r w:rsidRPr="00C63A9C">
        <w:rPr>
          <w:b/>
          <w:i/>
          <w:sz w:val="26"/>
          <w:szCs w:val="26"/>
          <w:u w:val="single"/>
        </w:rPr>
        <w:t>Локальные нормативные акты в сфере дошкольного образования</w:t>
      </w:r>
    </w:p>
    <w:p w:rsidR="0022456A" w:rsidRPr="00C63A9C" w:rsidRDefault="0022456A" w:rsidP="0022456A">
      <w:pPr>
        <w:ind w:firstLine="708"/>
        <w:jc w:val="both"/>
        <w:rPr>
          <w:b/>
          <w:i/>
          <w:sz w:val="26"/>
          <w:szCs w:val="26"/>
          <w:u w:val="single"/>
        </w:rPr>
      </w:pPr>
    </w:p>
    <w:p w:rsidR="0022456A" w:rsidRPr="007564F4" w:rsidRDefault="0022456A" w:rsidP="0022456A">
      <w:pPr>
        <w:ind w:firstLine="708"/>
        <w:jc w:val="both"/>
        <w:rPr>
          <w:sz w:val="26"/>
          <w:szCs w:val="26"/>
        </w:rPr>
      </w:pPr>
      <w:r w:rsidRPr="007564F4">
        <w:rPr>
          <w:sz w:val="26"/>
          <w:szCs w:val="26"/>
        </w:rPr>
        <w:t>Локальные акты имеют особое значение для правового регулирования образовательных отношений, поскольку принимаются образовательными организациями по основным вопросам организации и осуществления образовательной деятельности. Ими устанавливаются правила приема воспитанников, режим занятий, определяются порядок и основания перевода, отчисления и восстановления воспитанников и т. д. Вопросы, регламентируемые локальными актами, «ближе» всего к участникам образовательных правоотношений. Локальные акты часто становятся первым опытом использования воспитанниками, родителями несовершеннолетних обучающихся источников действующего образовательного права.</w:t>
      </w:r>
    </w:p>
    <w:p w:rsidR="0022456A" w:rsidRPr="007564F4" w:rsidRDefault="0022456A" w:rsidP="0022456A">
      <w:pPr>
        <w:ind w:firstLine="708"/>
        <w:jc w:val="both"/>
        <w:rPr>
          <w:sz w:val="26"/>
          <w:szCs w:val="26"/>
        </w:rPr>
      </w:pPr>
      <w:r w:rsidRPr="007564F4">
        <w:rPr>
          <w:sz w:val="26"/>
          <w:szCs w:val="26"/>
        </w:rPr>
        <w:t>Согласно ст. 30 Федерального закона от 29.12.2012 № 273-ФЗ «Об образовании в Российской Федерации»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её уставом.</w:t>
      </w:r>
    </w:p>
    <w:p w:rsidR="0022456A" w:rsidRPr="007564F4" w:rsidRDefault="0022456A" w:rsidP="0022456A">
      <w:pPr>
        <w:ind w:firstLine="708"/>
        <w:jc w:val="both"/>
        <w:rPr>
          <w:sz w:val="26"/>
          <w:szCs w:val="26"/>
        </w:rPr>
      </w:pPr>
      <w:r w:rsidRPr="007564F4">
        <w:rPr>
          <w:sz w:val="26"/>
          <w:szCs w:val="26"/>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представительных органов работников (при наличии таких представительных органов) в порядке и в случаях, которые предусмотрены трудовым законодательством.</w:t>
      </w:r>
    </w:p>
    <w:p w:rsidR="0022456A" w:rsidRPr="007564F4" w:rsidRDefault="0022456A" w:rsidP="0022456A">
      <w:pPr>
        <w:ind w:firstLine="708"/>
        <w:jc w:val="both"/>
        <w:rPr>
          <w:sz w:val="26"/>
          <w:szCs w:val="26"/>
        </w:rPr>
      </w:pPr>
      <w:r w:rsidRPr="007564F4">
        <w:rPr>
          <w:sz w:val="26"/>
          <w:szCs w:val="26"/>
        </w:rPr>
        <w:t xml:space="preserve">Локальные акты можно разделить на группы по следующим категориям: локальные акты, регламентирующие образовательные отношения, и локальные акты, регламентирующие трудовые отношения. </w:t>
      </w:r>
    </w:p>
    <w:p w:rsidR="0022456A" w:rsidRPr="007564F4" w:rsidRDefault="0022456A" w:rsidP="0022456A">
      <w:pPr>
        <w:ind w:firstLine="708"/>
        <w:jc w:val="both"/>
        <w:rPr>
          <w:sz w:val="26"/>
          <w:szCs w:val="26"/>
        </w:rPr>
      </w:pPr>
      <w:r w:rsidRPr="007564F4">
        <w:rPr>
          <w:sz w:val="26"/>
          <w:szCs w:val="26"/>
        </w:rPr>
        <w:t>Локальные нормативные акты, регламентирующие образовательные отношения:</w:t>
      </w:r>
    </w:p>
    <w:p w:rsidR="0022456A" w:rsidRPr="007564F4" w:rsidRDefault="0022456A" w:rsidP="0022456A">
      <w:pPr>
        <w:ind w:firstLine="708"/>
        <w:jc w:val="both"/>
        <w:rPr>
          <w:sz w:val="26"/>
          <w:szCs w:val="26"/>
        </w:rPr>
      </w:pPr>
      <w:r w:rsidRPr="007564F4">
        <w:rPr>
          <w:sz w:val="26"/>
          <w:szCs w:val="26"/>
        </w:rPr>
        <w:t>1. Образовательная программа (основная образовательная программа, дополнительная общеразвивающая программа). Документ, обеспечивающий образовательную деятельность дошкольной организации.</w:t>
      </w:r>
    </w:p>
    <w:p w:rsidR="0022456A" w:rsidRPr="007564F4" w:rsidRDefault="0022456A" w:rsidP="0022456A">
      <w:pPr>
        <w:ind w:firstLine="708"/>
        <w:jc w:val="both"/>
        <w:rPr>
          <w:sz w:val="26"/>
          <w:szCs w:val="26"/>
        </w:rPr>
      </w:pPr>
      <w:r w:rsidRPr="007564F4">
        <w:rPr>
          <w:sz w:val="26"/>
          <w:szCs w:val="26"/>
        </w:rPr>
        <w:t xml:space="preserve">2. Режим занятий. Регулирует порядок и условия проведения занятий, формы их проведения и время. </w:t>
      </w:r>
    </w:p>
    <w:p w:rsidR="0022456A" w:rsidRPr="007564F4" w:rsidRDefault="0022456A" w:rsidP="0022456A">
      <w:pPr>
        <w:ind w:firstLine="708"/>
        <w:jc w:val="both"/>
        <w:rPr>
          <w:sz w:val="26"/>
          <w:szCs w:val="26"/>
        </w:rPr>
      </w:pPr>
      <w:r w:rsidRPr="007564F4">
        <w:rPr>
          <w:sz w:val="26"/>
          <w:szCs w:val="26"/>
        </w:rPr>
        <w:t>3. Правила приема в дошкольную образовательную организацию. Разрабатываются образовательной организацией в соответствии с частью 9 статьи 55 Федерального закона «Об образовании в Российской Федерации» в части, не урегулированной федеральным законодательством об образовании. Правила регламентируют порядок приема на обучение по программам дошкольного образования, порядок ознакомления родителей (законных представителей)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22456A" w:rsidRPr="007564F4" w:rsidRDefault="0022456A" w:rsidP="0022456A">
      <w:pPr>
        <w:ind w:firstLine="708"/>
        <w:jc w:val="both"/>
        <w:rPr>
          <w:sz w:val="26"/>
          <w:szCs w:val="26"/>
        </w:rPr>
      </w:pPr>
      <w:r w:rsidRPr="007564F4">
        <w:rPr>
          <w:sz w:val="26"/>
          <w:szCs w:val="26"/>
        </w:rPr>
        <w:t>4. Порядок и основания перевода, отчисления и восстановления воспитанников. Регламентирует перевод воспитанников из одной группы в другую, с общеобразовательной программы на обучение по адаптированной образовательной программе, порядок отчисления воспитанников по инициативе родителей (законных представителей) воспитанников.</w:t>
      </w:r>
    </w:p>
    <w:p w:rsidR="0022456A" w:rsidRPr="007564F4" w:rsidRDefault="0022456A" w:rsidP="0022456A">
      <w:pPr>
        <w:ind w:firstLine="708"/>
        <w:jc w:val="both"/>
        <w:rPr>
          <w:sz w:val="26"/>
          <w:szCs w:val="26"/>
        </w:rPr>
      </w:pPr>
      <w:r w:rsidRPr="007564F4">
        <w:rPr>
          <w:sz w:val="26"/>
          <w:szCs w:val="26"/>
        </w:rPr>
        <w:t>5.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2456A" w:rsidRPr="007564F4" w:rsidRDefault="0022456A" w:rsidP="0022456A">
      <w:pPr>
        <w:ind w:firstLine="708"/>
        <w:jc w:val="both"/>
        <w:rPr>
          <w:sz w:val="26"/>
          <w:szCs w:val="26"/>
        </w:rPr>
      </w:pPr>
      <w:r w:rsidRPr="007564F4">
        <w:rPr>
          <w:sz w:val="26"/>
          <w:szCs w:val="26"/>
        </w:rPr>
        <w:t>6. Порядок, регламентирующий посещение мероприятий, которые проводятся в организации, осуществляющей образовательную деятельность, и не предусмотрены учебным планом.</w:t>
      </w:r>
    </w:p>
    <w:p w:rsidR="0022456A" w:rsidRPr="007564F4" w:rsidRDefault="0022456A" w:rsidP="0022456A">
      <w:pPr>
        <w:ind w:firstLine="708"/>
        <w:jc w:val="both"/>
        <w:rPr>
          <w:sz w:val="26"/>
          <w:szCs w:val="26"/>
        </w:rPr>
      </w:pPr>
      <w:r w:rsidRPr="007564F4">
        <w:rPr>
          <w:sz w:val="26"/>
          <w:szCs w:val="26"/>
        </w:rPr>
        <w:t>7.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2456A" w:rsidRPr="007564F4" w:rsidRDefault="0022456A" w:rsidP="0022456A">
      <w:pPr>
        <w:ind w:firstLine="708"/>
        <w:jc w:val="both"/>
        <w:rPr>
          <w:sz w:val="26"/>
          <w:szCs w:val="26"/>
        </w:rPr>
      </w:pPr>
      <w:r w:rsidRPr="007564F4">
        <w:rPr>
          <w:sz w:val="26"/>
          <w:szCs w:val="26"/>
        </w:rPr>
        <w:t xml:space="preserve">8. Порядок, регламентирующий пользование лечебно-оздоровительной инфраструктурой, объектами культуры и объектами спорта ДОО. </w:t>
      </w:r>
    </w:p>
    <w:p w:rsidR="0022456A" w:rsidRPr="007564F4" w:rsidRDefault="0022456A" w:rsidP="0022456A">
      <w:pPr>
        <w:ind w:firstLine="708"/>
        <w:jc w:val="both"/>
        <w:rPr>
          <w:sz w:val="26"/>
          <w:szCs w:val="26"/>
        </w:rPr>
      </w:pPr>
      <w:r w:rsidRPr="007564F4">
        <w:rPr>
          <w:sz w:val="26"/>
          <w:szCs w:val="26"/>
        </w:rPr>
        <w:t>9. Положение о внутренней системе оценки качества образования в образовательной организации. Определяет цели, задачи, принципы системы оценки качества образования в образовательной организации, её организационную и функциональную структуру, реализацию (содержание процедур контроля и экспертной оценки качества образования).</w:t>
      </w:r>
    </w:p>
    <w:p w:rsidR="0022456A" w:rsidRPr="007564F4" w:rsidRDefault="0022456A" w:rsidP="0022456A">
      <w:pPr>
        <w:ind w:firstLine="708"/>
        <w:jc w:val="both"/>
        <w:rPr>
          <w:sz w:val="26"/>
          <w:szCs w:val="26"/>
        </w:rPr>
      </w:pPr>
      <w:r w:rsidRPr="007564F4">
        <w:rPr>
          <w:sz w:val="26"/>
          <w:szCs w:val="26"/>
        </w:rPr>
        <w:t xml:space="preserve">10. Правила внутреннего распорядка образовательной организации. Регулируют отношения между участниками образовательных отношений, устанавливают правила поведения воспитанников и родителей (законных представителей) в образовательной организации. </w:t>
      </w:r>
    </w:p>
    <w:p w:rsidR="0022456A" w:rsidRPr="007564F4" w:rsidRDefault="0022456A" w:rsidP="0022456A">
      <w:pPr>
        <w:ind w:firstLine="708"/>
        <w:jc w:val="both"/>
        <w:rPr>
          <w:sz w:val="26"/>
          <w:szCs w:val="26"/>
        </w:rPr>
      </w:pPr>
      <w:r w:rsidRPr="007564F4">
        <w:rPr>
          <w:sz w:val="26"/>
          <w:szCs w:val="26"/>
        </w:rPr>
        <w:t>11. Договор об образовании. Предметом договора являются оказание образовательной организацией воспитаннику образовательных услуг по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содержание воспитанника в образовательной организации, присмотр и уход за воспитанником.</w:t>
      </w:r>
    </w:p>
    <w:p w:rsidR="0022456A" w:rsidRPr="007564F4" w:rsidRDefault="0022456A" w:rsidP="0022456A">
      <w:pPr>
        <w:ind w:firstLine="708"/>
        <w:jc w:val="both"/>
        <w:rPr>
          <w:sz w:val="26"/>
          <w:szCs w:val="26"/>
        </w:rPr>
      </w:pPr>
      <w:r w:rsidRPr="007564F4">
        <w:rPr>
          <w:sz w:val="26"/>
          <w:szCs w:val="26"/>
        </w:rPr>
        <w:t>12. Порядок оказания платных образовательных услуг Данный документ разрабатывается в соответствии с постановлением Правительства Российской Федерации от 15 августа 2013 г. № 706 «Об утверждении Правил оказания платных образовательных услуг» и определяет порядок оказания платных образовательных услуг в данной конкретной организации, а также регулирует отношения, возникающие при оказании платных образовательных услуг.</w:t>
      </w:r>
    </w:p>
    <w:p w:rsidR="0022456A" w:rsidRPr="007564F4" w:rsidRDefault="0022456A" w:rsidP="0022456A">
      <w:pPr>
        <w:ind w:firstLine="708"/>
        <w:jc w:val="both"/>
        <w:rPr>
          <w:sz w:val="26"/>
          <w:szCs w:val="26"/>
        </w:rPr>
      </w:pPr>
      <w:r w:rsidRPr="007564F4">
        <w:rPr>
          <w:sz w:val="26"/>
          <w:szCs w:val="26"/>
        </w:rPr>
        <w:t>Локальные нормативные акты, регламентирующие трудовые отношения:</w:t>
      </w:r>
    </w:p>
    <w:p w:rsidR="0022456A" w:rsidRPr="007564F4" w:rsidRDefault="0022456A" w:rsidP="0022456A">
      <w:pPr>
        <w:ind w:firstLine="708"/>
        <w:jc w:val="both"/>
        <w:rPr>
          <w:sz w:val="26"/>
          <w:szCs w:val="26"/>
        </w:rPr>
      </w:pPr>
      <w:r w:rsidRPr="007564F4">
        <w:rPr>
          <w:sz w:val="26"/>
          <w:szCs w:val="26"/>
        </w:rPr>
        <w:t>1. Коллективный договор. Регулирует социально-трудовые отношения в организации, заключается между работниками и работодателем в лице их представителей;</w:t>
      </w:r>
    </w:p>
    <w:p w:rsidR="0022456A" w:rsidRPr="007564F4" w:rsidRDefault="0022456A" w:rsidP="0022456A">
      <w:pPr>
        <w:ind w:firstLine="708"/>
        <w:jc w:val="both"/>
        <w:rPr>
          <w:sz w:val="26"/>
          <w:szCs w:val="26"/>
        </w:rPr>
      </w:pPr>
      <w:r w:rsidRPr="007564F4">
        <w:rPr>
          <w:sz w:val="26"/>
          <w:szCs w:val="26"/>
        </w:rPr>
        <w:t>2. Правила внутреннего трудового распорядка. Регулируют отношения между работниками, устанавливают права и обязанности администрации образовательной организации и работников, ответственность за их соблюдение и исполнение, определяют режим работы;</w:t>
      </w:r>
    </w:p>
    <w:p w:rsidR="0022456A" w:rsidRPr="007564F4" w:rsidRDefault="0022456A" w:rsidP="0022456A">
      <w:pPr>
        <w:ind w:firstLine="708"/>
        <w:jc w:val="both"/>
        <w:rPr>
          <w:sz w:val="26"/>
          <w:szCs w:val="26"/>
        </w:rPr>
      </w:pPr>
      <w:r w:rsidRPr="007564F4">
        <w:rPr>
          <w:sz w:val="26"/>
          <w:szCs w:val="26"/>
        </w:rPr>
        <w:t>3. Должностные инструкции работников образовательной организации. Разрабатываются согласно приказу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с учетом профессиональных стандартов и ФГОС ДО. Должностные инструкции используются работниками для выполнения основных трудовых задач по реализации образовательной программы дошкольного образования, организации присмотра и ухода за воспитанниками, обеспечению безопасных условий и качественного образования и воспитания детей дошкольной образовательной организацией;</w:t>
      </w:r>
    </w:p>
    <w:p w:rsidR="0022456A" w:rsidRPr="007564F4" w:rsidRDefault="0022456A" w:rsidP="0022456A">
      <w:pPr>
        <w:ind w:firstLine="708"/>
        <w:jc w:val="both"/>
        <w:rPr>
          <w:sz w:val="26"/>
          <w:szCs w:val="26"/>
        </w:rPr>
      </w:pPr>
      <w:r w:rsidRPr="007564F4">
        <w:rPr>
          <w:sz w:val="26"/>
          <w:szCs w:val="26"/>
        </w:rPr>
        <w:t>4. Положение об оплате труда и материальном стимулировании работников образовательной организации. Определяет порядок и условия оплаты труда и материального стимулирования работников дошкольной образовательной организации, формирует их заработную плату в зависимости от квалификации, сложности выполняемой работы, количества и качества затраченного труда.</w:t>
      </w:r>
    </w:p>
    <w:p w:rsidR="0022456A" w:rsidRPr="007564F4" w:rsidRDefault="0022456A" w:rsidP="0022456A">
      <w:pPr>
        <w:ind w:firstLine="708"/>
        <w:jc w:val="both"/>
        <w:rPr>
          <w:sz w:val="26"/>
          <w:szCs w:val="26"/>
        </w:rPr>
      </w:pPr>
      <w:r w:rsidRPr="007564F4">
        <w:rPr>
          <w:sz w:val="26"/>
          <w:szCs w:val="26"/>
        </w:rPr>
        <w:t>5. Положение о распределении стимулирующей части фонда оплаты труда работников образовательной организации. Данное положение о распределении стимулирующей части фонда оплаты труда дошкольной образовательной организации разрабатывается в целях повышения качества образовательного и воспитательного процесса, развития творческой активности и инициативы при выполнении поставленных задач, успешного и добросовестного исполнения должностных обязанностей.</w:t>
      </w:r>
    </w:p>
    <w:p w:rsidR="0022456A" w:rsidRDefault="0022456A" w:rsidP="0022456A">
      <w:pPr>
        <w:ind w:firstLine="708"/>
        <w:jc w:val="both"/>
        <w:rPr>
          <w:sz w:val="26"/>
          <w:szCs w:val="26"/>
        </w:rPr>
      </w:pPr>
      <w:r w:rsidRPr="007564F4">
        <w:rPr>
          <w:sz w:val="26"/>
          <w:szCs w:val="26"/>
        </w:rPr>
        <w:t>6. Нормы профессиональной этики педагогических работников ДОО.</w:t>
      </w:r>
    </w:p>
    <w:p w:rsidR="0022456A" w:rsidRDefault="0022456A" w:rsidP="0022456A">
      <w:pPr>
        <w:ind w:firstLine="708"/>
        <w:jc w:val="both"/>
        <w:rPr>
          <w:sz w:val="26"/>
          <w:szCs w:val="26"/>
        </w:rPr>
      </w:pPr>
    </w:p>
    <w:p w:rsidR="00D657BE" w:rsidRDefault="00D657BE"/>
    <w:sectPr w:rsidR="00D6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1E"/>
    <w:rsid w:val="0022456A"/>
    <w:rsid w:val="00B57E1E"/>
    <w:rsid w:val="00D6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2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2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2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2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4692</Words>
  <Characters>26745</Characters>
  <Application>Microsoft Office Word</Application>
  <DocSecurity>0</DocSecurity>
  <Lines>222</Lines>
  <Paragraphs>62</Paragraphs>
  <ScaleCrop>false</ScaleCrop>
  <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Ирина Алексеевна</dc:creator>
  <cp:keywords/>
  <dc:description/>
  <cp:lastModifiedBy>Маркина Ирина Алексеевна</cp:lastModifiedBy>
  <cp:revision>2</cp:revision>
  <dcterms:created xsi:type="dcterms:W3CDTF">2020-01-22T00:39:00Z</dcterms:created>
  <dcterms:modified xsi:type="dcterms:W3CDTF">2020-01-22T00:43:00Z</dcterms:modified>
</cp:coreProperties>
</file>