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C2" w:rsidRDefault="00A623CC" w:rsidP="00A623CC">
      <w:pPr>
        <w:ind w:right="-2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23C2">
        <w:rPr>
          <w:rFonts w:ascii="Times New Roman" w:hAnsi="Times New Roman"/>
          <w:sz w:val="24"/>
          <w:szCs w:val="24"/>
        </w:rPr>
        <w:t>Приложение 2</w:t>
      </w:r>
    </w:p>
    <w:p w:rsidR="009923C2" w:rsidRDefault="008108EF" w:rsidP="009923C2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</w:t>
      </w:r>
      <w:r w:rsidR="009923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E7496" w:rsidRPr="007E7496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акций</w:t>
      </w:r>
    </w:p>
    <w:p w:rsidR="009923C2" w:rsidRDefault="007E7496" w:rsidP="009923C2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7E7496">
        <w:rPr>
          <w:rFonts w:ascii="Times New Roman" w:eastAsia="Times New Roman" w:hAnsi="Times New Roman"/>
          <w:b/>
          <w:sz w:val="24"/>
          <w:szCs w:val="24"/>
          <w:lang w:eastAsia="x-none"/>
        </w:rPr>
        <w:t>О</w:t>
      </w:r>
      <w:r w:rsidR="00917CFD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АО </w:t>
      </w:r>
      <w:r w:rsidRPr="007E749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«</w:t>
      </w:r>
      <w:r w:rsidRPr="007E7496">
        <w:rPr>
          <w:rFonts w:ascii="Times New Roman" w:eastAsia="Times New Roman" w:hAnsi="Times New Roman"/>
          <w:b/>
          <w:sz w:val="24"/>
          <w:szCs w:val="24"/>
          <w:lang w:eastAsia="x-none"/>
        </w:rPr>
        <w:t>Чукотрыбпромхоз</w:t>
      </w:r>
      <w:r w:rsidR="00B107B8">
        <w:rPr>
          <w:rFonts w:ascii="Times New Roman" w:eastAsia="Times New Roman" w:hAnsi="Times New Roman"/>
          <w:b/>
          <w:sz w:val="24"/>
          <w:szCs w:val="24"/>
          <w:lang w:eastAsia="x-none"/>
        </w:rPr>
        <w:t>» на аукционе</w:t>
      </w:r>
    </w:p>
    <w:p w:rsidR="00B107B8" w:rsidRPr="007E7496" w:rsidRDefault="00B107B8" w:rsidP="009923C2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23C2" w:rsidRDefault="009923C2" w:rsidP="009923C2">
      <w:pPr>
        <w:spacing w:after="0" w:line="240" w:lineRule="auto"/>
        <w:ind w:left="142" w:right="-2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 20</w:t>
      </w:r>
      <w:r w:rsidR="00B107B8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7E74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г. Анадырь</w:t>
      </w:r>
    </w:p>
    <w:p w:rsidR="009923C2" w:rsidRDefault="009923C2" w:rsidP="009923C2">
      <w:pPr>
        <w:spacing w:after="0" w:line="24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3C2" w:rsidRDefault="009923C2" w:rsidP="009923C2">
      <w:pPr>
        <w:spacing w:after="0" w:line="24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3C2" w:rsidRDefault="009923C2" w:rsidP="00D033D9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Департамент финансов, экономики и имущественных отношений Чукотского автономного округа,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_________</w:t>
      </w:r>
      <w:r w:rsidR="008F072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D45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</w:t>
      </w:r>
      <w:r w:rsidR="001D455C">
        <w:rPr>
          <w:rFonts w:ascii="Times New Roman" w:eastAsia="Times New Roman" w:hAnsi="Times New Roman"/>
          <w:sz w:val="24"/>
          <w:szCs w:val="24"/>
          <w:lang w:eastAsia="ru-RU"/>
        </w:rPr>
        <w:t xml:space="preserve"> (-ей)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_____</w:t>
      </w:r>
      <w:r w:rsidR="001D45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F07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="001D455C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</w:t>
      </w:r>
      <w:r w:rsidR="00347131" w:rsidRPr="0034713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7131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347131" w:rsidRPr="0034713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471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стороны, 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072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="008F0723">
        <w:rPr>
          <w:rFonts w:ascii="Times New Roman" w:eastAsia="Times New Roman" w:hAnsi="Times New Roman"/>
          <w:sz w:val="24"/>
          <w:szCs w:val="24"/>
          <w:lang w:eastAsia="ru-RU"/>
        </w:rPr>
        <w:t>ое (-</w:t>
      </w:r>
      <w:proofErr w:type="spellStart"/>
      <w:r w:rsidR="008F072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="008F07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23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F07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8F072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gramEnd"/>
      <w:r w:rsidR="008F072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="008F072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</w:t>
      </w:r>
      <w:r w:rsidR="00347131" w:rsidRPr="0034713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7131">
        <w:rPr>
          <w:rFonts w:ascii="Times New Roman" w:eastAsia="Times New Roman" w:hAnsi="Times New Roman"/>
          <w:sz w:val="24"/>
          <w:szCs w:val="24"/>
          <w:lang w:eastAsia="ru-RU"/>
        </w:rPr>
        <w:t>Покупатель»,</w:t>
      </w:r>
      <w:r w:rsidR="008F0723" w:rsidRPr="008F0723">
        <w:t xml:space="preserve"> </w:t>
      </w:r>
      <w:r w:rsidR="008F0723" w:rsidRPr="008F0723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______________________, </w:t>
      </w:r>
      <w:r w:rsidR="008F0723">
        <w:rPr>
          <w:rFonts w:ascii="Times New Roman" w:eastAsia="Times New Roman" w:hAnsi="Times New Roman"/>
          <w:sz w:val="24"/>
          <w:szCs w:val="24"/>
          <w:lang w:eastAsia="ru-RU"/>
        </w:rPr>
        <w:t>действующего  (-ей) на основании _________________________,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другой стороны, </w:t>
      </w:r>
      <w:r w:rsidR="008F072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</w:t>
      </w:r>
      <w:r w:rsidR="00347131">
        <w:rPr>
          <w:rFonts w:ascii="Times New Roman" w:eastAsia="Times New Roman" w:hAnsi="Times New Roman"/>
          <w:sz w:val="24"/>
          <w:szCs w:val="24"/>
          <w:lang w:eastAsia="ru-RU"/>
        </w:rPr>
        <w:t xml:space="preserve">от 21 декабря </w:t>
      </w:r>
      <w:r w:rsidR="00347131" w:rsidRPr="00E21160">
        <w:rPr>
          <w:rFonts w:ascii="Times New Roman" w:eastAsia="Times New Roman" w:hAnsi="Times New Roman"/>
          <w:sz w:val="24"/>
          <w:szCs w:val="24"/>
          <w:lang w:eastAsia="ru-RU"/>
        </w:rPr>
        <w:t xml:space="preserve">2001 № 178-ФЗ 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>«О приватизации государственного и муниципального имущества», постановлением Правительства Российской Федерации от 27</w:t>
      </w:r>
      <w:r w:rsidR="00347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47131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>2012 № 860 «Об организации и проведении продажи государственного или муниципального имущества</w:t>
      </w:r>
      <w:r w:rsidR="009109AB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6B33E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Департамента финансов, экономики и имущественных отношений Чукотского автономного округа  от 1 февраля 2018 года № 8-р «Об условиях приватизации находящихся в собственности Чукотского автономного округа акций Открытого акционерного общества «Чукотрыбпромхоз», 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положениями </w:t>
      </w:r>
      <w:r w:rsidR="0025526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нформационного сообщения о продаже акций </w:t>
      </w:r>
      <w:r w:rsidR="0000209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 xml:space="preserve">ткрытого акционерного общества </w:t>
      </w:r>
      <w:r w:rsidR="0000209F">
        <w:rPr>
          <w:rFonts w:ascii="Times New Roman" w:eastAsia="Times New Roman" w:hAnsi="Times New Roman"/>
          <w:sz w:val="24"/>
          <w:szCs w:val="24"/>
          <w:lang w:val="x-none" w:eastAsia="x-none"/>
        </w:rPr>
        <w:t>«</w:t>
      </w:r>
      <w:r w:rsidR="0000209F">
        <w:rPr>
          <w:rFonts w:ascii="Times New Roman" w:eastAsia="Times New Roman" w:hAnsi="Times New Roman"/>
          <w:sz w:val="24"/>
          <w:szCs w:val="24"/>
          <w:lang w:eastAsia="x-none"/>
        </w:rPr>
        <w:t>Чукотрыбпромхоз</w:t>
      </w:r>
      <w:r w:rsidR="0000209F">
        <w:rPr>
          <w:rFonts w:ascii="Times New Roman" w:eastAsia="Times New Roman" w:hAnsi="Times New Roman"/>
          <w:sz w:val="24"/>
          <w:szCs w:val="24"/>
          <w:lang w:val="x-none" w:eastAsia="x-none"/>
        </w:rPr>
        <w:t>»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>, размещ</w:t>
      </w:r>
      <w:r w:rsidR="00E2116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 xml:space="preserve">нного </w:t>
      </w:r>
      <w:r w:rsidR="0025526A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D5023">
        <w:rPr>
          <w:rFonts w:ascii="Times New Roman" w:eastAsia="Times New Roman" w:hAnsi="Times New Roman"/>
          <w:sz w:val="24"/>
          <w:szCs w:val="24"/>
          <w:lang w:eastAsia="ru-RU"/>
        </w:rPr>
        <w:t>сайте Организатора торгов</w:t>
      </w:r>
      <w:proofErr w:type="gramEnd"/>
      <w:r w:rsidR="007D50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0EE0" w:rsidRPr="00890EE0">
        <w:rPr>
          <w:rFonts w:ascii="Times New Roman" w:eastAsia="Times New Roman" w:hAnsi="Times New Roman"/>
          <w:sz w:val="24"/>
          <w:szCs w:val="24"/>
          <w:lang w:eastAsia="ru-RU"/>
        </w:rPr>
        <w:t>ЗАО «Сбербанк-АСТ»</w:t>
      </w:r>
      <w:r w:rsidR="001E776F" w:rsidRPr="001E776F">
        <w:t xml:space="preserve"> </w:t>
      </w:r>
      <w:hyperlink r:id="rId8" w:history="1">
        <w:r w:rsidR="001E776F" w:rsidRPr="0025526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www.sberbank-ast.ru</w:t>
        </w:r>
      </w:hyperlink>
      <w:r w:rsidR="001E776F" w:rsidRPr="002552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E7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Российской Федерации в сети </w:t>
      </w:r>
      <w:r w:rsidR="001E776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1E776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00209F" w:rsidRPr="0025526A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www.torgi.gov.ru</w:t>
        </w:r>
      </w:hyperlink>
      <w:r w:rsidR="0000209F" w:rsidRPr="002552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020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09F" w:rsidRPr="0000209F">
        <w:rPr>
          <w:rFonts w:ascii="Times New Roman" w:eastAsia="Times New Roman" w:hAnsi="Times New Roman"/>
          <w:sz w:val="24"/>
          <w:szCs w:val="24"/>
          <w:lang w:eastAsia="ru-RU"/>
        </w:rPr>
        <w:t>официальн</w:t>
      </w:r>
      <w:r w:rsidR="0025526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00209F" w:rsidRPr="0000209F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</w:t>
      </w:r>
      <w:r w:rsidR="0025526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0209F" w:rsidRPr="0000209F">
        <w:rPr>
          <w:rFonts w:ascii="Times New Roman" w:eastAsia="Times New Roman" w:hAnsi="Times New Roman"/>
          <w:sz w:val="24"/>
          <w:szCs w:val="24"/>
          <w:lang w:eastAsia="ru-RU"/>
        </w:rPr>
        <w:t xml:space="preserve"> Чукотского автономного округа в сети «Интернет» www.чукотка</w:t>
      </w:r>
      <w:proofErr w:type="gramStart"/>
      <w:r w:rsidR="0000209F" w:rsidRPr="0000209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00209F" w:rsidRPr="0000209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1E776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Информационное сообщение) и на основании Протокола от «___»___________г. №___ об итогах аукциона по продаже </w:t>
      </w:r>
      <w:r w:rsidR="0000209F" w:rsidRPr="0000209F">
        <w:rPr>
          <w:rFonts w:ascii="Times New Roman" w:eastAsia="Times New Roman" w:hAnsi="Times New Roman"/>
          <w:sz w:val="24"/>
          <w:szCs w:val="24"/>
          <w:lang w:eastAsia="ru-RU"/>
        </w:rPr>
        <w:t>акций Открытого акционерного общества «Чукотрыбпромхоз»</w:t>
      </w:r>
      <w:r w:rsidR="000020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1E776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1160" w:rsidRPr="00E21160">
        <w:rPr>
          <w:rFonts w:ascii="Times New Roman" w:eastAsia="Times New Roman" w:hAnsi="Times New Roman"/>
          <w:sz w:val="24"/>
          <w:szCs w:val="24"/>
          <w:lang w:eastAsia="ru-RU"/>
        </w:rPr>
        <w:t xml:space="preserve"> «Аукцион») заключили настоящий Договор (далее – «настоящий Договор», «Договор») о нижеследующем.</w:t>
      </w:r>
    </w:p>
    <w:p w:rsidR="00077085" w:rsidRDefault="00077085" w:rsidP="009923C2">
      <w:pPr>
        <w:spacing w:after="0" w:line="240" w:lineRule="auto"/>
        <w:ind w:left="142" w:right="-28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3C2" w:rsidRDefault="00C2141B" w:rsidP="00C2141B">
      <w:pPr>
        <w:pStyle w:val="a3"/>
        <w:keepNext/>
        <w:spacing w:after="0" w:line="240" w:lineRule="auto"/>
        <w:ind w:left="0" w:right="-286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9923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9923C2">
        <w:rPr>
          <w:rFonts w:ascii="Times New Roman" w:eastAsia="Times New Roman" w:hAnsi="Times New Roman"/>
          <w:b/>
          <w:sz w:val="24"/>
          <w:szCs w:val="24"/>
          <w:lang w:eastAsia="ru-RU"/>
        </w:rPr>
        <w:t>оговора</w:t>
      </w:r>
    </w:p>
    <w:p w:rsidR="009923C2" w:rsidRDefault="009923C2" w:rsidP="009923C2">
      <w:pPr>
        <w:pStyle w:val="a3"/>
        <w:keepNext/>
        <w:spacing w:after="0" w:line="240" w:lineRule="auto"/>
        <w:ind w:left="1069" w:right="-286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23C2" w:rsidRDefault="009923C2" w:rsidP="00F67AA5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1.1. Предметом купли-продажи по настоящему </w:t>
      </w:r>
      <w:r w:rsidR="00D81332">
        <w:rPr>
          <w:rFonts w:ascii="Times New Roman" w:eastAsia="Times New Roman" w:hAnsi="Times New Roman"/>
          <w:sz w:val="24"/>
          <w:szCs w:val="24"/>
          <w:lang w:eastAsia="x-none"/>
        </w:rPr>
        <w:t>Д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оговору являются обыкновенные именные акции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Открытого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акционерного общества «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Чукотрыбпромхоз</w:t>
      </w:r>
      <w:r w:rsidR="00D81332">
        <w:rPr>
          <w:rFonts w:ascii="Times New Roman" w:eastAsia="Times New Roman" w:hAnsi="Times New Roman"/>
          <w:sz w:val="24"/>
          <w:szCs w:val="24"/>
          <w:lang w:val="x-none" w:eastAsia="x-none"/>
        </w:rPr>
        <w:t>»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принадлежащие на праве </w:t>
      </w:r>
      <w:r w:rsidR="009A7076">
        <w:rPr>
          <w:rFonts w:ascii="Times New Roman" w:eastAsia="Times New Roman" w:hAnsi="Times New Roman"/>
          <w:sz w:val="24"/>
          <w:szCs w:val="24"/>
          <w:lang w:eastAsia="x-none"/>
        </w:rPr>
        <w:t xml:space="preserve">государственной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собственности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Чукотскому автономному округу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 </w:t>
      </w:r>
    </w:p>
    <w:p w:rsidR="009923C2" w:rsidRDefault="009923C2" w:rsidP="00F67AA5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1.2. Сведения об акциях, являющихся предметом настоящего Договора</w:t>
      </w:r>
      <w:r w:rsidR="00347131">
        <w:rPr>
          <w:rFonts w:ascii="Times New Roman" w:eastAsia="Times New Roman" w:hAnsi="Times New Roman"/>
          <w:sz w:val="24"/>
          <w:szCs w:val="24"/>
          <w:lang w:eastAsia="x-none"/>
        </w:rPr>
        <w:t xml:space="preserve"> (далее по тексту </w:t>
      </w:r>
      <w:r w:rsidR="005D5C04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34713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92843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="00347131">
        <w:rPr>
          <w:rFonts w:ascii="Times New Roman" w:eastAsia="Times New Roman" w:hAnsi="Times New Roman"/>
          <w:sz w:val="24"/>
          <w:szCs w:val="24"/>
          <w:lang w:eastAsia="x-none"/>
        </w:rPr>
        <w:t>кции)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5D5C04" w:rsidRPr="005D5C04" w:rsidRDefault="005D5C04" w:rsidP="00F67AA5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эмитент </w:t>
      </w:r>
      <w:r w:rsidR="00292843">
        <w:rPr>
          <w:rFonts w:ascii="Times New Roman" w:eastAsia="Times New Roman" w:hAnsi="Times New Roman"/>
          <w:sz w:val="24"/>
          <w:szCs w:val="24"/>
          <w:lang w:val="x-none" w:eastAsia="x-none"/>
        </w:rPr>
        <w:t>акций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д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алее по тексту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Эмитент)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:</w:t>
      </w:r>
    </w:p>
    <w:p w:rsidR="009923C2" w:rsidRDefault="00292843" w:rsidP="00F67AA5">
      <w:pPr>
        <w:tabs>
          <w:tab w:val="left" w:pos="426"/>
        </w:tabs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п</w:t>
      </w:r>
      <w:r w:rsidR="005D5C04">
        <w:rPr>
          <w:rFonts w:ascii="Times New Roman" w:eastAsia="Times New Roman" w:hAnsi="Times New Roman"/>
          <w:sz w:val="24"/>
          <w:szCs w:val="24"/>
          <w:lang w:eastAsia="x-none"/>
        </w:rPr>
        <w:t>олное наименование Э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>митент</w:t>
      </w:r>
      <w:r w:rsidR="005D5C04">
        <w:rPr>
          <w:rFonts w:ascii="Times New Roman" w:eastAsia="Times New Roman" w:hAnsi="Times New Roman"/>
          <w:sz w:val="24"/>
          <w:szCs w:val="24"/>
          <w:lang w:eastAsia="x-none"/>
        </w:rPr>
        <w:t xml:space="preserve">а - </w:t>
      </w:r>
      <w:r w:rsidR="009923C2">
        <w:rPr>
          <w:rFonts w:ascii="Times New Roman" w:eastAsia="Times New Roman" w:hAnsi="Times New Roman"/>
          <w:sz w:val="24"/>
          <w:szCs w:val="24"/>
          <w:lang w:eastAsia="x-none"/>
        </w:rPr>
        <w:t xml:space="preserve">Открытое 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>акционерное общество «</w:t>
      </w:r>
      <w:r w:rsidR="009923C2">
        <w:rPr>
          <w:rFonts w:ascii="Times New Roman" w:eastAsia="Times New Roman" w:hAnsi="Times New Roman"/>
          <w:sz w:val="24"/>
          <w:szCs w:val="24"/>
          <w:lang w:eastAsia="x-none"/>
        </w:rPr>
        <w:t>Чукотрыбпромхоз</w:t>
      </w:r>
      <w:r w:rsidR="005D5C04">
        <w:rPr>
          <w:rFonts w:ascii="Times New Roman" w:eastAsia="Times New Roman" w:hAnsi="Times New Roman"/>
          <w:sz w:val="24"/>
          <w:szCs w:val="24"/>
          <w:lang w:val="x-none" w:eastAsia="x-none"/>
        </w:rPr>
        <w:t>»</w:t>
      </w:r>
      <w:r w:rsidR="005D5C04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:rsidR="005D5C04" w:rsidRPr="005D5C04" w:rsidRDefault="00292843" w:rsidP="00F67AA5">
      <w:pPr>
        <w:tabs>
          <w:tab w:val="left" w:pos="426"/>
        </w:tabs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с</w:t>
      </w:r>
      <w:r w:rsidR="005D5C04">
        <w:rPr>
          <w:rFonts w:ascii="Times New Roman" w:eastAsia="Times New Roman" w:hAnsi="Times New Roman"/>
          <w:sz w:val="24"/>
          <w:szCs w:val="24"/>
          <w:lang w:eastAsia="x-none"/>
        </w:rPr>
        <w:t>окращённое наименование Э</w:t>
      </w:r>
      <w:r w:rsidR="005D5C04">
        <w:rPr>
          <w:rFonts w:ascii="Times New Roman" w:eastAsia="Times New Roman" w:hAnsi="Times New Roman"/>
          <w:sz w:val="24"/>
          <w:szCs w:val="24"/>
          <w:lang w:val="x-none" w:eastAsia="x-none"/>
        </w:rPr>
        <w:t>митент</w:t>
      </w:r>
      <w:r w:rsidR="005D5C04">
        <w:rPr>
          <w:rFonts w:ascii="Times New Roman" w:eastAsia="Times New Roman" w:hAnsi="Times New Roman"/>
          <w:sz w:val="24"/>
          <w:szCs w:val="24"/>
          <w:lang w:eastAsia="x-none"/>
        </w:rPr>
        <w:t>а - ОАО</w:t>
      </w:r>
      <w:r w:rsidR="005D5C0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«</w:t>
      </w:r>
      <w:r w:rsidR="005D5C04">
        <w:rPr>
          <w:rFonts w:ascii="Times New Roman" w:eastAsia="Times New Roman" w:hAnsi="Times New Roman"/>
          <w:sz w:val="24"/>
          <w:szCs w:val="24"/>
          <w:lang w:eastAsia="x-none"/>
        </w:rPr>
        <w:t>Чукотрыбпромхоз</w:t>
      </w:r>
      <w:r w:rsidR="005D5C04">
        <w:rPr>
          <w:rFonts w:ascii="Times New Roman" w:eastAsia="Times New Roman" w:hAnsi="Times New Roman"/>
          <w:sz w:val="24"/>
          <w:szCs w:val="24"/>
          <w:lang w:val="x-none" w:eastAsia="x-none"/>
        </w:rPr>
        <w:t>»</w:t>
      </w:r>
      <w:r w:rsidR="005D5C04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:rsidR="009923C2" w:rsidRDefault="00292843" w:rsidP="00F67AA5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м</w:t>
      </w:r>
      <w:r w:rsidRPr="0029284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есто нахождения и почтовый адрес 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>Эмитента: 68</w:t>
      </w:r>
      <w:r w:rsidR="009923C2">
        <w:rPr>
          <w:rFonts w:ascii="Times New Roman" w:eastAsia="Times New Roman" w:hAnsi="Times New Roman"/>
          <w:sz w:val="24"/>
          <w:szCs w:val="24"/>
          <w:lang w:eastAsia="x-none"/>
        </w:rPr>
        <w:t>9000, Российская Федерация, Чукотский автономный округ, г.</w:t>
      </w:r>
      <w:r w:rsidR="005D5C0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9923C2">
        <w:rPr>
          <w:rFonts w:ascii="Times New Roman" w:eastAsia="Times New Roman" w:hAnsi="Times New Roman"/>
          <w:sz w:val="24"/>
          <w:szCs w:val="24"/>
          <w:lang w:eastAsia="x-none"/>
        </w:rPr>
        <w:t>Анадырь, ул.</w:t>
      </w:r>
      <w:r w:rsidR="005D5C0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9923C2">
        <w:rPr>
          <w:rFonts w:ascii="Times New Roman" w:eastAsia="Times New Roman" w:hAnsi="Times New Roman"/>
          <w:sz w:val="24"/>
          <w:szCs w:val="24"/>
          <w:lang w:eastAsia="x-none"/>
        </w:rPr>
        <w:t>Кооперативная, д</w:t>
      </w:r>
      <w:r w:rsidR="005D5C04">
        <w:rPr>
          <w:rFonts w:ascii="Times New Roman" w:eastAsia="Times New Roman" w:hAnsi="Times New Roman"/>
          <w:sz w:val="24"/>
          <w:szCs w:val="24"/>
          <w:lang w:eastAsia="x-none"/>
        </w:rPr>
        <w:t xml:space="preserve">ом </w:t>
      </w:r>
      <w:r w:rsidR="009923C2">
        <w:rPr>
          <w:rFonts w:ascii="Times New Roman" w:eastAsia="Times New Roman" w:hAnsi="Times New Roman"/>
          <w:sz w:val="24"/>
          <w:szCs w:val="24"/>
          <w:lang w:eastAsia="x-none"/>
        </w:rPr>
        <w:t>19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5D5C04" w:rsidRDefault="005D5C04" w:rsidP="00F67AA5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 д</w:t>
      </w:r>
      <w:r w:rsidRPr="005D5C04">
        <w:rPr>
          <w:rFonts w:ascii="Times New Roman" w:eastAsia="Times New Roman" w:hAnsi="Times New Roman"/>
          <w:sz w:val="24"/>
          <w:szCs w:val="24"/>
          <w:lang w:eastAsia="x-none"/>
        </w:rPr>
        <w:t xml:space="preserve">анные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о </w:t>
      </w:r>
      <w:r w:rsidRPr="005D5C04">
        <w:rPr>
          <w:rFonts w:ascii="Times New Roman" w:eastAsia="Times New Roman" w:hAnsi="Times New Roman"/>
          <w:sz w:val="24"/>
          <w:szCs w:val="24"/>
          <w:lang w:eastAsia="x-none"/>
        </w:rPr>
        <w:t>государственной регистрации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Эмитента: з</w:t>
      </w:r>
      <w:r w:rsidRPr="005D5C04">
        <w:rPr>
          <w:rFonts w:ascii="Times New Roman" w:eastAsia="Times New Roman" w:hAnsi="Times New Roman"/>
          <w:sz w:val="24"/>
          <w:szCs w:val="24"/>
          <w:lang w:eastAsia="x-none"/>
        </w:rPr>
        <w:t>арегистрировано Межрайонной инспекцией Федеральной налоговой службы № 1 по Чукотскому автономному округу от 29 августа 2006 г. за основным государственным регистрационным номером 1068709009214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:rsidR="009923C2" w:rsidRDefault="005D5C04" w:rsidP="00F67AA5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 д</w:t>
      </w:r>
      <w:r w:rsidRPr="005D5C04">
        <w:rPr>
          <w:rFonts w:ascii="Times New Roman" w:eastAsia="Times New Roman" w:hAnsi="Times New Roman"/>
          <w:sz w:val="24"/>
          <w:szCs w:val="24"/>
          <w:lang w:eastAsia="x-none"/>
        </w:rPr>
        <w:t xml:space="preserve">анные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о </w:t>
      </w:r>
      <w:r w:rsidRPr="005D5C04">
        <w:rPr>
          <w:rFonts w:ascii="Times New Roman" w:eastAsia="Times New Roman" w:hAnsi="Times New Roman"/>
          <w:sz w:val="24"/>
          <w:szCs w:val="24"/>
          <w:lang w:eastAsia="x-none"/>
        </w:rPr>
        <w:t>государственной регистрации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выпуска акций</w:t>
      </w:r>
      <w:r w:rsidR="00292843">
        <w:rPr>
          <w:rFonts w:ascii="Times New Roman" w:eastAsia="Times New Roman" w:hAnsi="Times New Roman"/>
          <w:sz w:val="24"/>
          <w:szCs w:val="24"/>
          <w:lang w:eastAsia="x-none"/>
        </w:rPr>
        <w:t xml:space="preserve"> Эмитента:</w:t>
      </w:r>
      <w:r w:rsidR="009A707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92843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92843" w:rsidRPr="0029284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государственный регистрационный номер </w:t>
      </w:r>
      <w:r w:rsidR="009A7076">
        <w:rPr>
          <w:rFonts w:ascii="Times New Roman" w:eastAsia="Times New Roman" w:hAnsi="Times New Roman"/>
          <w:sz w:val="24"/>
          <w:szCs w:val="24"/>
          <w:lang w:eastAsia="ru-RU"/>
        </w:rPr>
        <w:t xml:space="preserve">эмиссии акций </w:t>
      </w:r>
      <w:r w:rsidR="00292843" w:rsidRPr="00292843">
        <w:rPr>
          <w:rFonts w:ascii="Times New Roman" w:eastAsia="Times New Roman" w:hAnsi="Times New Roman"/>
          <w:sz w:val="24"/>
          <w:szCs w:val="24"/>
          <w:lang w:eastAsia="ru-RU"/>
        </w:rPr>
        <w:t>1-01-32641-</w:t>
      </w:r>
      <w:r w:rsidR="00292843" w:rsidRPr="00292843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="009A707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9A7076" w:rsidRDefault="009A7076" w:rsidP="00F67AA5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 категория и форма выпуска акций: обыкновенные именные бездокументарные акции;</w:t>
      </w:r>
    </w:p>
    <w:p w:rsidR="009923C2" w:rsidRDefault="009923C2" w:rsidP="00F67AA5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- номинальная стоимость одной акции </w:t>
      </w:r>
      <w:r w:rsidR="009A7076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1000 </w:t>
      </w:r>
      <w:r w:rsidR="009A7076">
        <w:rPr>
          <w:rFonts w:ascii="Times New Roman" w:eastAsia="Times New Roman" w:hAnsi="Times New Roman"/>
          <w:sz w:val="24"/>
          <w:szCs w:val="24"/>
          <w:lang w:eastAsia="x-none"/>
        </w:rPr>
        <w:t xml:space="preserve">(одна тысяча)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руб</w:t>
      </w:r>
      <w:r w:rsidR="009A7076">
        <w:rPr>
          <w:rFonts w:ascii="Times New Roman" w:eastAsia="Times New Roman" w:hAnsi="Times New Roman"/>
          <w:sz w:val="24"/>
          <w:szCs w:val="24"/>
          <w:lang w:eastAsia="x-none"/>
        </w:rPr>
        <w:t>лей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9A7076" w:rsidRDefault="009A7076" w:rsidP="00F67AA5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- количество продаваемых акций: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46 488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(сорок шесть тысяч четыреста восемьдесят восемь)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шт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ук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9A7076" w:rsidRDefault="009A7076" w:rsidP="00F67AA5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общая номинальная стоимость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продаваемых акций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: 46 488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(сорок шесть миллионов четыреста восемьдесят восемь тысяч) рублей;</w:t>
      </w:r>
    </w:p>
    <w:p w:rsidR="009A7076" w:rsidRPr="009A7076" w:rsidRDefault="009A7076" w:rsidP="00F67AA5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доля от общего числа акций Эмитента (в процентах): </w:t>
      </w:r>
      <w:r w:rsidR="009F38CF">
        <w:rPr>
          <w:rFonts w:ascii="Times New Roman" w:eastAsia="Times New Roman" w:hAnsi="Times New Roman"/>
          <w:sz w:val="24"/>
          <w:szCs w:val="24"/>
          <w:lang w:eastAsia="x-none"/>
        </w:rPr>
        <w:t>100 (сто) процентов;</w:t>
      </w:r>
    </w:p>
    <w:p w:rsidR="009A7076" w:rsidRDefault="009A7076" w:rsidP="00F67AA5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-</w:t>
      </w:r>
      <w:r w:rsidR="009F38CF">
        <w:rPr>
          <w:rFonts w:ascii="Times New Roman" w:eastAsia="Times New Roman" w:hAnsi="Times New Roman"/>
          <w:sz w:val="24"/>
          <w:szCs w:val="24"/>
          <w:lang w:eastAsia="x-none"/>
        </w:rPr>
        <w:t xml:space="preserve"> наименование и местонахождения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 реестродержател</w:t>
      </w:r>
      <w:r w:rsidR="009F38CF">
        <w:rPr>
          <w:rFonts w:ascii="Times New Roman" w:eastAsia="Times New Roman" w:hAnsi="Times New Roman"/>
          <w:sz w:val="24"/>
          <w:szCs w:val="24"/>
          <w:lang w:eastAsia="x-none"/>
        </w:rPr>
        <w:t xml:space="preserve">я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акций</w:t>
      </w:r>
      <w:r w:rsidR="0025526A">
        <w:rPr>
          <w:rFonts w:ascii="Times New Roman" w:eastAsia="Times New Roman" w:hAnsi="Times New Roman"/>
          <w:sz w:val="24"/>
          <w:szCs w:val="24"/>
          <w:lang w:eastAsia="x-none"/>
        </w:rPr>
        <w:t xml:space="preserve"> Эмитента</w:t>
      </w:r>
      <w:r w:rsidR="009F38CF">
        <w:rPr>
          <w:rFonts w:ascii="Times New Roman" w:eastAsia="Times New Roman" w:hAnsi="Times New Roman"/>
          <w:sz w:val="24"/>
          <w:szCs w:val="24"/>
          <w:lang w:eastAsia="x-none"/>
        </w:rPr>
        <w:t>: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9923C2">
        <w:rPr>
          <w:rFonts w:ascii="Times New Roman" w:hAnsi="Times New Roman"/>
          <w:color w:val="000000"/>
          <w:sz w:val="24"/>
          <w:szCs w:val="24"/>
        </w:rPr>
        <w:t>Акционерное общество «Новый регистратор»</w:t>
      </w:r>
      <w:r w:rsidRPr="00122656">
        <w:rPr>
          <w:rFonts w:ascii="Times New Roman" w:hAnsi="Times New Roman"/>
          <w:color w:val="000000"/>
          <w:sz w:val="24"/>
          <w:szCs w:val="24"/>
        </w:rPr>
        <w:t>, 107996, г. Москва, ул. Буженинова, д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122656">
        <w:rPr>
          <w:rFonts w:ascii="Times New Roman" w:hAnsi="Times New Roman"/>
          <w:color w:val="000000"/>
          <w:sz w:val="24"/>
          <w:szCs w:val="24"/>
        </w:rPr>
        <w:t xml:space="preserve"> 30, стр. 1</w:t>
      </w:r>
      <w:r w:rsidR="009F38CF">
        <w:rPr>
          <w:rFonts w:ascii="Times New Roman" w:hAnsi="Times New Roman"/>
          <w:color w:val="000000"/>
          <w:sz w:val="24"/>
          <w:szCs w:val="24"/>
        </w:rPr>
        <w:t>.</w:t>
      </w:r>
      <w:r w:rsidR="0025526A">
        <w:rPr>
          <w:rFonts w:ascii="Times New Roman" w:hAnsi="Times New Roman"/>
          <w:color w:val="000000"/>
          <w:sz w:val="24"/>
          <w:szCs w:val="24"/>
        </w:rPr>
        <w:t xml:space="preserve"> (Дальневосточный филиал).</w:t>
      </w:r>
      <w:r w:rsidR="00EC58A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4821D6" w:rsidRPr="004821D6" w:rsidRDefault="004821D6" w:rsidP="0025526A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21D6">
        <w:rPr>
          <w:rFonts w:ascii="Times New Roman" w:eastAsia="Times New Roman" w:hAnsi="Times New Roman"/>
          <w:sz w:val="24"/>
          <w:szCs w:val="24"/>
          <w:lang w:eastAsia="ru-RU"/>
        </w:rPr>
        <w:t>1.3. Продавец гарантирует, что акции до момента продажи не отчуждены, не находятся под арестом, в залоге и не обременены иным образом, право собственности Продавца не оспаривается в судебном порядке.</w:t>
      </w:r>
    </w:p>
    <w:p w:rsidR="00EC58A5" w:rsidRDefault="00EC58A5" w:rsidP="009A7076">
      <w:pPr>
        <w:spacing w:after="0" w:line="240" w:lineRule="auto"/>
        <w:ind w:left="142" w:right="-286"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23C2" w:rsidRPr="00C2141B" w:rsidRDefault="00C2141B" w:rsidP="00C30DE7">
      <w:pPr>
        <w:keepNext/>
        <w:spacing w:after="0" w:line="240" w:lineRule="auto"/>
        <w:ind w:right="-286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9923C2" w:rsidRPr="00C2141B">
        <w:rPr>
          <w:rFonts w:ascii="Times New Roman" w:eastAsia="Times New Roman" w:hAnsi="Times New Roman"/>
          <w:b/>
          <w:sz w:val="24"/>
          <w:szCs w:val="24"/>
          <w:lang w:eastAsia="ru-RU"/>
        </w:rPr>
        <w:t>Цена продажи акций и порядок расч</w:t>
      </w:r>
      <w:r w:rsidR="008C464B" w:rsidRPr="00C2141B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="009923C2" w:rsidRPr="00C2141B">
        <w:rPr>
          <w:rFonts w:ascii="Times New Roman" w:eastAsia="Times New Roman" w:hAnsi="Times New Roman"/>
          <w:b/>
          <w:sz w:val="24"/>
          <w:szCs w:val="24"/>
          <w:lang w:eastAsia="ru-RU"/>
        </w:rPr>
        <w:t>тов</w:t>
      </w:r>
      <w:r w:rsidR="008C464B" w:rsidRPr="00C214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договору</w:t>
      </w:r>
    </w:p>
    <w:p w:rsidR="009923C2" w:rsidRDefault="009923C2" w:rsidP="009923C2">
      <w:pPr>
        <w:pStyle w:val="a3"/>
        <w:keepNext/>
        <w:spacing w:after="0" w:line="240" w:lineRule="auto"/>
        <w:ind w:left="1069" w:right="-286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23C2" w:rsidRDefault="009923C2" w:rsidP="00F67AA5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2.1. Цена продажи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акций</w:t>
      </w:r>
      <w:r w:rsidR="005008AD">
        <w:rPr>
          <w:rFonts w:ascii="Times New Roman" w:eastAsia="Times New Roman" w:hAnsi="Times New Roman"/>
          <w:sz w:val="24"/>
          <w:szCs w:val="24"/>
          <w:lang w:eastAsia="x-none"/>
        </w:rPr>
        <w:t xml:space="preserve">, указанных в </w:t>
      </w:r>
      <w:r w:rsidR="00B15A5A">
        <w:rPr>
          <w:rFonts w:ascii="Times New Roman" w:eastAsia="Times New Roman" w:hAnsi="Times New Roman"/>
          <w:sz w:val="24"/>
          <w:szCs w:val="24"/>
          <w:lang w:eastAsia="x-none"/>
        </w:rPr>
        <w:t>пункте</w:t>
      </w:r>
      <w:r w:rsidR="005008AD">
        <w:rPr>
          <w:rFonts w:ascii="Times New Roman" w:eastAsia="Times New Roman" w:hAnsi="Times New Roman"/>
          <w:sz w:val="24"/>
          <w:szCs w:val="24"/>
          <w:lang w:eastAsia="x-none"/>
        </w:rPr>
        <w:t xml:space="preserve"> 1.2. настоящего Договора,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установлена </w:t>
      </w:r>
      <w:r w:rsidR="00C55144">
        <w:rPr>
          <w:rFonts w:ascii="Times New Roman" w:eastAsia="Times New Roman" w:hAnsi="Times New Roman"/>
          <w:sz w:val="24"/>
          <w:szCs w:val="24"/>
          <w:lang w:eastAsia="x-none"/>
        </w:rPr>
        <w:t>по итогам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аукцион</w:t>
      </w:r>
      <w:r w:rsidR="00C55144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составляет </w:t>
      </w:r>
      <w:r w:rsidRPr="008C464B">
        <w:rPr>
          <w:rFonts w:ascii="Times New Roman" w:eastAsia="Times New Roman" w:hAnsi="Times New Roman"/>
          <w:sz w:val="24"/>
          <w:szCs w:val="24"/>
          <w:lang w:eastAsia="x-none"/>
        </w:rPr>
        <w:t>_</w:t>
      </w:r>
      <w:r w:rsidR="005008AD">
        <w:rPr>
          <w:rFonts w:ascii="Times New Roman" w:eastAsia="Times New Roman" w:hAnsi="Times New Roman"/>
          <w:sz w:val="24"/>
          <w:szCs w:val="24"/>
          <w:lang w:eastAsia="x-none"/>
        </w:rPr>
        <w:t>______________</w:t>
      </w:r>
      <w:r w:rsidRPr="008C464B">
        <w:rPr>
          <w:rFonts w:ascii="Times New Roman" w:eastAsia="Times New Roman" w:hAnsi="Times New Roman"/>
          <w:sz w:val="24"/>
          <w:szCs w:val="24"/>
          <w:lang w:eastAsia="x-none"/>
        </w:rPr>
        <w:t xml:space="preserve">__ </w:t>
      </w:r>
      <w:r w:rsidRPr="008C464B">
        <w:rPr>
          <w:rFonts w:ascii="Times New Roman" w:eastAsia="Times New Roman" w:hAnsi="Times New Roman"/>
          <w:sz w:val="24"/>
          <w:szCs w:val="24"/>
          <w:lang w:val="x-none" w:eastAsia="x-none"/>
        </w:rPr>
        <w:t>(</w:t>
      </w:r>
      <w:r w:rsidRPr="008C464B">
        <w:rPr>
          <w:rFonts w:ascii="Times New Roman" w:eastAsia="Times New Roman" w:hAnsi="Times New Roman"/>
          <w:sz w:val="24"/>
          <w:szCs w:val="24"/>
          <w:lang w:eastAsia="x-none"/>
        </w:rPr>
        <w:t>___</w:t>
      </w:r>
      <w:r w:rsidRPr="008C464B">
        <w:rPr>
          <w:rFonts w:ascii="Times New Roman" w:eastAsia="Times New Roman" w:hAnsi="Times New Roman"/>
          <w:sz w:val="24"/>
          <w:szCs w:val="24"/>
          <w:lang w:val="x-none" w:eastAsia="x-none"/>
        </w:rPr>
        <w:t>) рублей</w:t>
      </w:r>
      <w:r w:rsidR="008C464B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 </w:t>
      </w:r>
      <w:r w:rsidRPr="008C464B">
        <w:rPr>
          <w:rFonts w:ascii="Times New Roman" w:eastAsia="Times New Roman" w:hAnsi="Times New Roman"/>
          <w:sz w:val="24"/>
          <w:szCs w:val="24"/>
          <w:lang w:val="x-none" w:eastAsia="x-none"/>
        </w:rPr>
        <w:t>НДС не облагается.</w:t>
      </w:r>
    </w:p>
    <w:p w:rsidR="00C55144" w:rsidRPr="00C55144" w:rsidRDefault="009923C2" w:rsidP="00CF254B">
      <w:pPr>
        <w:autoSpaceDE w:val="0"/>
        <w:autoSpaceDN w:val="0"/>
        <w:adjustRightInd w:val="0"/>
        <w:spacing w:after="0" w:line="259" w:lineRule="auto"/>
        <w:ind w:right="-2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2.2.</w:t>
      </w:r>
      <w:r w:rsidR="00C55144" w:rsidRPr="00C55144">
        <w:rPr>
          <w:rFonts w:ascii="Times New Roman" w:hAnsi="Times New Roman"/>
          <w:sz w:val="24"/>
          <w:szCs w:val="24"/>
        </w:rPr>
        <w:t xml:space="preserve"> Задаток в сумме</w:t>
      </w:r>
      <w:proofErr w:type="gramStart"/>
      <w:r w:rsidR="00C55144" w:rsidRPr="00C55144">
        <w:rPr>
          <w:rFonts w:ascii="Times New Roman" w:hAnsi="Times New Roman"/>
          <w:sz w:val="24"/>
          <w:szCs w:val="24"/>
        </w:rPr>
        <w:t xml:space="preserve"> ___________ (_________________________)</w:t>
      </w:r>
      <w:r w:rsidR="00CF254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55144" w:rsidRPr="00C55144">
        <w:rPr>
          <w:rFonts w:ascii="Times New Roman" w:hAnsi="Times New Roman"/>
          <w:sz w:val="24"/>
          <w:szCs w:val="24"/>
        </w:rPr>
        <w:t>рублей, внес</w:t>
      </w:r>
      <w:r w:rsidR="00C55144">
        <w:rPr>
          <w:rFonts w:ascii="Times New Roman" w:hAnsi="Times New Roman"/>
          <w:sz w:val="24"/>
          <w:szCs w:val="24"/>
        </w:rPr>
        <w:t>ё</w:t>
      </w:r>
      <w:r w:rsidR="00C55144" w:rsidRPr="00C55144">
        <w:rPr>
          <w:rFonts w:ascii="Times New Roman" w:hAnsi="Times New Roman"/>
          <w:sz w:val="24"/>
          <w:szCs w:val="24"/>
        </w:rPr>
        <w:t>нный Покупателем на сч</w:t>
      </w:r>
      <w:r w:rsidR="00C55144">
        <w:rPr>
          <w:rFonts w:ascii="Times New Roman" w:hAnsi="Times New Roman"/>
          <w:sz w:val="24"/>
          <w:szCs w:val="24"/>
        </w:rPr>
        <w:t>ё</w:t>
      </w:r>
      <w:r w:rsidR="00C55144" w:rsidRPr="00C55144">
        <w:rPr>
          <w:rFonts w:ascii="Times New Roman" w:hAnsi="Times New Roman"/>
          <w:sz w:val="24"/>
          <w:szCs w:val="24"/>
        </w:rPr>
        <w:t>т</w:t>
      </w:r>
      <w:r w:rsidR="00B15A5A">
        <w:rPr>
          <w:rFonts w:ascii="Times New Roman" w:hAnsi="Times New Roman"/>
          <w:sz w:val="24"/>
          <w:szCs w:val="24"/>
        </w:rPr>
        <w:t xml:space="preserve"> Организатора торгов</w:t>
      </w:r>
      <w:r w:rsidR="00C55144" w:rsidRPr="00C55144">
        <w:rPr>
          <w:rFonts w:ascii="Times New Roman" w:hAnsi="Times New Roman"/>
          <w:sz w:val="24"/>
          <w:szCs w:val="24"/>
        </w:rPr>
        <w:t xml:space="preserve"> в соответствии с Информационным сообщением, засчитывается в сч</w:t>
      </w:r>
      <w:r w:rsidR="00C55144">
        <w:rPr>
          <w:rFonts w:ascii="Times New Roman" w:hAnsi="Times New Roman"/>
          <w:sz w:val="24"/>
          <w:szCs w:val="24"/>
        </w:rPr>
        <w:t>ё</w:t>
      </w:r>
      <w:r w:rsidR="00C55144" w:rsidRPr="00C55144">
        <w:rPr>
          <w:rFonts w:ascii="Times New Roman" w:hAnsi="Times New Roman"/>
          <w:sz w:val="24"/>
          <w:szCs w:val="24"/>
        </w:rPr>
        <w:t xml:space="preserve">т оплаты </w:t>
      </w:r>
      <w:r w:rsidR="00D46875">
        <w:rPr>
          <w:rFonts w:ascii="Times New Roman" w:hAnsi="Times New Roman"/>
          <w:sz w:val="24"/>
          <w:szCs w:val="24"/>
        </w:rPr>
        <w:t>а</w:t>
      </w:r>
      <w:r w:rsidR="00C55144" w:rsidRPr="00C55144">
        <w:rPr>
          <w:rFonts w:ascii="Times New Roman" w:hAnsi="Times New Roman"/>
          <w:sz w:val="24"/>
          <w:szCs w:val="24"/>
        </w:rPr>
        <w:t>кций.</w:t>
      </w:r>
    </w:p>
    <w:p w:rsidR="00D46875" w:rsidRDefault="005F0BD9" w:rsidP="00CF254B">
      <w:pPr>
        <w:spacing w:after="0" w:line="240" w:lineRule="auto"/>
        <w:ind w:right="-285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55144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C55144">
        <w:rPr>
          <w:rFonts w:ascii="Times New Roman" w:hAnsi="Times New Roman"/>
          <w:sz w:val="24"/>
          <w:szCs w:val="24"/>
        </w:rPr>
        <w:t>С уч</w:t>
      </w:r>
      <w:r>
        <w:rPr>
          <w:rFonts w:ascii="Times New Roman" w:hAnsi="Times New Roman"/>
          <w:sz w:val="24"/>
          <w:szCs w:val="24"/>
        </w:rPr>
        <w:t>ё</w:t>
      </w:r>
      <w:r w:rsidRPr="00C55144">
        <w:rPr>
          <w:rFonts w:ascii="Times New Roman" w:hAnsi="Times New Roman"/>
          <w:sz w:val="24"/>
          <w:szCs w:val="24"/>
        </w:rPr>
        <w:t xml:space="preserve">том пункта </w:t>
      </w:r>
      <w:r>
        <w:rPr>
          <w:rFonts w:ascii="Times New Roman" w:hAnsi="Times New Roman"/>
          <w:sz w:val="24"/>
          <w:szCs w:val="24"/>
        </w:rPr>
        <w:t>2</w:t>
      </w:r>
      <w:r w:rsidRPr="00C55144">
        <w:rPr>
          <w:rFonts w:ascii="Times New Roman" w:hAnsi="Times New Roman"/>
          <w:sz w:val="24"/>
          <w:szCs w:val="24"/>
        </w:rPr>
        <w:t>.2</w:t>
      </w:r>
      <w:r w:rsidR="00321C53">
        <w:rPr>
          <w:rFonts w:ascii="Times New Roman" w:hAnsi="Times New Roman"/>
          <w:sz w:val="24"/>
          <w:szCs w:val="24"/>
        </w:rPr>
        <w:t>.</w:t>
      </w:r>
      <w:r w:rsidRPr="00C55144">
        <w:rPr>
          <w:rFonts w:ascii="Times New Roman" w:hAnsi="Times New Roman"/>
          <w:sz w:val="24"/>
          <w:szCs w:val="24"/>
        </w:rPr>
        <w:t xml:space="preserve"> настоящего Договора Покупатель обязан произвести</w:t>
      </w:r>
      <w:r w:rsidR="00CF254B">
        <w:rPr>
          <w:rFonts w:ascii="Times New Roman" w:hAnsi="Times New Roman"/>
          <w:sz w:val="24"/>
          <w:szCs w:val="24"/>
        </w:rPr>
        <w:t xml:space="preserve"> </w:t>
      </w:r>
      <w:r w:rsidRPr="00C55144">
        <w:rPr>
          <w:rFonts w:ascii="Times New Roman" w:hAnsi="Times New Roman"/>
          <w:sz w:val="24"/>
          <w:szCs w:val="24"/>
        </w:rPr>
        <w:t>оплату</w:t>
      </w:r>
      <w:r w:rsidRPr="00C551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1C53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акций </w:t>
      </w:r>
      <w:r w:rsidRPr="00C55144">
        <w:rPr>
          <w:rFonts w:ascii="Times New Roman" w:hAnsi="Times New Roman"/>
          <w:sz w:val="24"/>
          <w:szCs w:val="24"/>
        </w:rPr>
        <w:t xml:space="preserve">в размере __________ (________________) рублей, </w:t>
      </w:r>
      <w:r w:rsidR="00321C53"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="00321C5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21C53" w:rsidRPr="00D46875">
        <w:rPr>
          <w:rFonts w:ascii="Times New Roman" w:eastAsia="Times New Roman" w:hAnsi="Times New Roman"/>
          <w:sz w:val="24"/>
          <w:szCs w:val="24"/>
          <w:lang w:eastAsia="ru-RU"/>
        </w:rPr>
        <w:t>10 (</w:t>
      </w:r>
      <w:r w:rsidR="00321C53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="00321C53" w:rsidRPr="004D57A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D57AA" w:rsidRPr="004D57AA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="00321C53" w:rsidRPr="004D5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1C53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со дня заключения (подписания) настоящего </w:t>
      </w:r>
      <w:r w:rsidR="00095B8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21C53">
        <w:rPr>
          <w:rFonts w:ascii="Times New Roman" w:eastAsia="Times New Roman" w:hAnsi="Times New Roman"/>
          <w:sz w:val="24"/>
          <w:szCs w:val="24"/>
          <w:lang w:eastAsia="ru-RU"/>
        </w:rPr>
        <w:t>оговора</w:t>
      </w:r>
      <w:r w:rsidR="00321C53">
        <w:rPr>
          <w:rFonts w:ascii="Times New Roman" w:hAnsi="Times New Roman"/>
          <w:sz w:val="24"/>
          <w:szCs w:val="24"/>
        </w:rPr>
        <w:t xml:space="preserve">, </w:t>
      </w:r>
      <w:r w:rsidRPr="00C55144">
        <w:rPr>
          <w:rFonts w:ascii="Times New Roman" w:hAnsi="Times New Roman"/>
          <w:sz w:val="24"/>
          <w:szCs w:val="24"/>
        </w:rPr>
        <w:t>которые должны быть внесены единовременно (одной суммой, одним плат</w:t>
      </w:r>
      <w:r>
        <w:rPr>
          <w:rFonts w:ascii="Times New Roman" w:hAnsi="Times New Roman"/>
          <w:sz w:val="24"/>
          <w:szCs w:val="24"/>
        </w:rPr>
        <w:t>ё</w:t>
      </w:r>
      <w:r w:rsidRPr="00C55144">
        <w:rPr>
          <w:rFonts w:ascii="Times New Roman" w:hAnsi="Times New Roman"/>
          <w:sz w:val="24"/>
          <w:szCs w:val="24"/>
        </w:rPr>
        <w:t xml:space="preserve">жным документом с обязательным заполнением всех реквизитов, перечисленных в настоящем пункте Договора) </w:t>
      </w:r>
      <w:r w:rsidR="00A04B2A">
        <w:rPr>
          <w:rFonts w:ascii="Times New Roman" w:hAnsi="Times New Roman"/>
          <w:sz w:val="24"/>
          <w:szCs w:val="24"/>
        </w:rPr>
        <w:t xml:space="preserve">в окружной бюджет Чукотского автономного округа </w:t>
      </w:r>
      <w:r w:rsidRPr="00C55144">
        <w:rPr>
          <w:rFonts w:ascii="Times New Roman" w:hAnsi="Times New Roman"/>
          <w:sz w:val="24"/>
          <w:szCs w:val="24"/>
        </w:rPr>
        <w:t>в безналично</w:t>
      </w:r>
      <w:r>
        <w:rPr>
          <w:rFonts w:ascii="Times New Roman" w:hAnsi="Times New Roman"/>
          <w:sz w:val="24"/>
          <w:szCs w:val="24"/>
        </w:rPr>
        <w:t>й</w:t>
      </w:r>
      <w:r w:rsidRPr="00C55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 w:rsidRPr="00C55144">
        <w:rPr>
          <w:rFonts w:ascii="Times New Roman" w:hAnsi="Times New Roman"/>
          <w:sz w:val="24"/>
          <w:szCs w:val="24"/>
        </w:rPr>
        <w:t xml:space="preserve"> по следующим реквизитам:</w:t>
      </w:r>
      <w:proofErr w:type="gramEnd"/>
    </w:p>
    <w:p w:rsidR="005F0BD9" w:rsidRPr="00C55144" w:rsidRDefault="005F0BD9" w:rsidP="00CF254B">
      <w:pPr>
        <w:spacing w:after="0" w:line="240" w:lineRule="auto"/>
        <w:ind w:right="-285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</w:t>
      </w:r>
      <w:r w:rsidR="00A04B2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ИНН 8709008861</w:t>
      </w:r>
      <w:r w:rsidR="002B2F7A">
        <w:rPr>
          <w:rFonts w:ascii="Times New Roman" w:eastAsia="Times New Roman" w:hAnsi="Times New Roman"/>
          <w:sz w:val="24"/>
          <w:szCs w:val="24"/>
          <w:lang w:eastAsia="ru-RU"/>
        </w:rPr>
        <w:t xml:space="preserve">; КПП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870901001</w:t>
      </w:r>
      <w:r w:rsidR="00A04B2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ОКТМО 77701000</w:t>
      </w:r>
      <w:r w:rsidR="00A04B2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 получателя Отделение </w:t>
      </w:r>
      <w:r w:rsidR="00936FC7">
        <w:rPr>
          <w:rFonts w:ascii="Times New Roman" w:eastAsia="Times New Roman" w:hAnsi="Times New Roman"/>
          <w:sz w:val="24"/>
          <w:szCs w:val="24"/>
          <w:lang w:eastAsia="ru-RU"/>
        </w:rPr>
        <w:t xml:space="preserve">Анадырь,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Анадырь, БИК 047719001, расчётный счёт 40101810400000010000,  лицевой счёт 08882002810 в УФК по Чукотскому автономному округу</w:t>
      </w:r>
      <w:r w:rsidR="00936FC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36FC7" w:rsidRPr="00936FC7">
        <w:rPr>
          <w:rFonts w:ascii="Times New Roman" w:eastAsia="Times New Roman" w:hAnsi="Times New Roman"/>
          <w:sz w:val="24"/>
          <w:szCs w:val="24"/>
          <w:lang w:eastAsia="ru-RU"/>
        </w:rPr>
        <w:t>Департамент финансов, экономики и имущественных отношени</w:t>
      </w:r>
      <w:r w:rsidR="00936FC7">
        <w:rPr>
          <w:rFonts w:ascii="Times New Roman" w:eastAsia="Times New Roman" w:hAnsi="Times New Roman"/>
          <w:sz w:val="24"/>
          <w:szCs w:val="24"/>
          <w:lang w:eastAsia="ru-RU"/>
        </w:rPr>
        <w:t>й Чукотского автономного округа)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КБК 905 0106 01 0 00 20000 630, назначение платежа: </w:t>
      </w:r>
      <w:r w:rsidR="008108EF" w:rsidRPr="008108EF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</w:t>
      </w:r>
      <w:r w:rsidR="008108EF" w:rsidRPr="008108EF">
        <w:rPr>
          <w:rFonts w:ascii="Times New Roman" w:eastAsia="Times New Roman" w:hAnsi="Times New Roman"/>
          <w:bCs/>
          <w:sz w:val="24"/>
          <w:szCs w:val="24"/>
          <w:lang w:eastAsia="ru-RU"/>
        </w:rPr>
        <w:t>акций ОАО «Чукотрыбпромхоз» на аукционе от «____» _________ 2018 г.</w:t>
      </w:r>
      <w:r w:rsidR="008108EF" w:rsidRPr="008108EF">
        <w:rPr>
          <w:rFonts w:ascii="Times New Roman" w:eastAsia="Times New Roman" w:hAnsi="Times New Roman"/>
          <w:b/>
          <w:sz w:val="24"/>
          <w:szCs w:val="24"/>
          <w:lang w:eastAsia="ru-RU"/>
        </w:rPr>
        <w:t>, НДС не облагается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0BD9" w:rsidRDefault="00D46875" w:rsidP="00CF254B">
      <w:pPr>
        <w:spacing w:after="0" w:line="240" w:lineRule="auto"/>
        <w:ind w:right="-285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5F0BD9" w:rsidRPr="00C55144">
        <w:rPr>
          <w:rFonts w:ascii="Times New Roman" w:hAnsi="Times New Roman"/>
          <w:sz w:val="24"/>
          <w:szCs w:val="24"/>
        </w:rPr>
        <w:t xml:space="preserve">Моментом </w:t>
      </w:r>
      <w:r>
        <w:rPr>
          <w:rFonts w:ascii="Times New Roman" w:hAnsi="Times New Roman"/>
          <w:sz w:val="24"/>
          <w:szCs w:val="24"/>
        </w:rPr>
        <w:t xml:space="preserve">надлежащего </w:t>
      </w:r>
      <w:r w:rsidR="005F0BD9" w:rsidRPr="00C55144">
        <w:rPr>
          <w:rFonts w:ascii="Times New Roman" w:hAnsi="Times New Roman"/>
          <w:sz w:val="24"/>
          <w:szCs w:val="24"/>
        </w:rPr>
        <w:t xml:space="preserve">исполнения обязательства Покупателя по оплате </w:t>
      </w:r>
      <w:r w:rsidR="00B15A5A">
        <w:rPr>
          <w:rFonts w:ascii="Times New Roman" w:hAnsi="Times New Roman"/>
          <w:sz w:val="24"/>
          <w:szCs w:val="24"/>
        </w:rPr>
        <w:t xml:space="preserve">цены </w:t>
      </w:r>
      <w:r>
        <w:rPr>
          <w:rFonts w:ascii="Times New Roman" w:hAnsi="Times New Roman"/>
          <w:sz w:val="24"/>
          <w:szCs w:val="24"/>
        </w:rPr>
        <w:t>а</w:t>
      </w:r>
      <w:r w:rsidR="005F0BD9" w:rsidRPr="00C55144">
        <w:rPr>
          <w:rFonts w:ascii="Times New Roman" w:hAnsi="Times New Roman"/>
          <w:sz w:val="24"/>
          <w:szCs w:val="24"/>
        </w:rPr>
        <w:t xml:space="preserve">кций считается день зачисления в </w:t>
      </w:r>
      <w:r>
        <w:rPr>
          <w:rFonts w:ascii="Times New Roman" w:hAnsi="Times New Roman"/>
          <w:sz w:val="24"/>
          <w:szCs w:val="24"/>
        </w:rPr>
        <w:t>окружной б</w:t>
      </w:r>
      <w:r w:rsidR="005F0BD9" w:rsidRPr="00C55144">
        <w:rPr>
          <w:rFonts w:ascii="Times New Roman" w:hAnsi="Times New Roman"/>
          <w:sz w:val="24"/>
          <w:szCs w:val="24"/>
        </w:rPr>
        <w:t>юджет</w:t>
      </w:r>
      <w:r w:rsidR="00F15343">
        <w:rPr>
          <w:rFonts w:ascii="Times New Roman" w:hAnsi="Times New Roman"/>
          <w:sz w:val="24"/>
          <w:szCs w:val="24"/>
        </w:rPr>
        <w:t xml:space="preserve"> Чукотского автономного округа</w:t>
      </w:r>
      <w:r w:rsidR="005F0BD9" w:rsidRPr="00C55144">
        <w:rPr>
          <w:rFonts w:ascii="Times New Roman" w:hAnsi="Times New Roman"/>
          <w:sz w:val="24"/>
          <w:szCs w:val="24"/>
        </w:rPr>
        <w:t xml:space="preserve"> денежных средств, указанных в настоящем </w:t>
      </w:r>
      <w:r w:rsidR="000065BA">
        <w:rPr>
          <w:rFonts w:ascii="Times New Roman" w:hAnsi="Times New Roman"/>
          <w:sz w:val="24"/>
          <w:szCs w:val="24"/>
        </w:rPr>
        <w:t>разделе</w:t>
      </w:r>
      <w:r w:rsidR="005F0BD9" w:rsidRPr="00C55144">
        <w:rPr>
          <w:rFonts w:ascii="Times New Roman" w:hAnsi="Times New Roman"/>
          <w:sz w:val="24"/>
          <w:szCs w:val="24"/>
        </w:rPr>
        <w:t xml:space="preserve"> Договора.</w:t>
      </w:r>
    </w:p>
    <w:p w:rsidR="00936FC7" w:rsidRDefault="00936FC7" w:rsidP="00CF254B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C55144" w:rsidRDefault="00C55144" w:rsidP="00CF254B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C55144">
        <w:rPr>
          <w:rFonts w:ascii="Times New Roman" w:hAnsi="Times New Roman"/>
          <w:b/>
          <w:sz w:val="24"/>
          <w:szCs w:val="24"/>
        </w:rPr>
        <w:t xml:space="preserve">Статья </w:t>
      </w:r>
      <w:r w:rsidR="00D46875">
        <w:rPr>
          <w:rFonts w:ascii="Times New Roman" w:hAnsi="Times New Roman"/>
          <w:b/>
          <w:sz w:val="24"/>
          <w:szCs w:val="24"/>
        </w:rPr>
        <w:t>3</w:t>
      </w:r>
      <w:r w:rsidRPr="00C55144">
        <w:rPr>
          <w:rFonts w:ascii="Times New Roman" w:hAnsi="Times New Roman"/>
          <w:b/>
          <w:sz w:val="24"/>
          <w:szCs w:val="24"/>
        </w:rPr>
        <w:t>. Обязательства Сторон</w:t>
      </w:r>
    </w:p>
    <w:p w:rsidR="00C55144" w:rsidRPr="00C55144" w:rsidRDefault="00C55144" w:rsidP="00CF254B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C55144" w:rsidRPr="00C55144" w:rsidRDefault="00D46875" w:rsidP="00CF254B">
      <w:pPr>
        <w:spacing w:after="0" w:line="240" w:lineRule="auto"/>
        <w:ind w:right="-285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55144" w:rsidRPr="00C55144">
        <w:rPr>
          <w:rFonts w:ascii="Times New Roman" w:hAnsi="Times New Roman"/>
          <w:sz w:val="24"/>
          <w:szCs w:val="24"/>
        </w:rPr>
        <w:t>.1. Покупатель</w:t>
      </w:r>
      <w:r w:rsidR="00C2141B">
        <w:rPr>
          <w:rFonts w:ascii="Times New Roman" w:hAnsi="Times New Roman"/>
          <w:sz w:val="24"/>
          <w:szCs w:val="24"/>
        </w:rPr>
        <w:t xml:space="preserve"> обязуется</w:t>
      </w:r>
      <w:r w:rsidR="00C55144" w:rsidRPr="00C55144">
        <w:rPr>
          <w:rFonts w:ascii="Times New Roman" w:hAnsi="Times New Roman"/>
          <w:sz w:val="24"/>
          <w:szCs w:val="24"/>
        </w:rPr>
        <w:t>:</w:t>
      </w:r>
    </w:p>
    <w:p w:rsidR="00C55144" w:rsidRPr="00C55144" w:rsidRDefault="00260231" w:rsidP="00CF254B">
      <w:pPr>
        <w:spacing w:after="0" w:line="240" w:lineRule="auto"/>
        <w:ind w:right="-285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 П</w:t>
      </w:r>
      <w:r w:rsidR="00C55144" w:rsidRPr="00C55144">
        <w:rPr>
          <w:rFonts w:ascii="Times New Roman" w:hAnsi="Times New Roman"/>
          <w:sz w:val="24"/>
          <w:szCs w:val="24"/>
        </w:rPr>
        <w:t xml:space="preserve">роизвести оплату </w:t>
      </w:r>
      <w:r w:rsidR="00C55144">
        <w:rPr>
          <w:rFonts w:ascii="Times New Roman" w:hAnsi="Times New Roman"/>
          <w:sz w:val="24"/>
          <w:szCs w:val="24"/>
        </w:rPr>
        <w:t>а</w:t>
      </w:r>
      <w:r w:rsidR="00C55144" w:rsidRPr="00C55144">
        <w:rPr>
          <w:rFonts w:ascii="Times New Roman" w:hAnsi="Times New Roman"/>
          <w:sz w:val="24"/>
          <w:szCs w:val="24"/>
        </w:rPr>
        <w:t>кций</w:t>
      </w:r>
      <w:r w:rsidR="00C2141B">
        <w:rPr>
          <w:rFonts w:ascii="Times New Roman" w:hAnsi="Times New Roman"/>
          <w:sz w:val="24"/>
          <w:szCs w:val="24"/>
        </w:rPr>
        <w:t>, являющихся предметом купли-продажи п</w:t>
      </w:r>
      <w:r>
        <w:rPr>
          <w:rFonts w:ascii="Times New Roman" w:hAnsi="Times New Roman"/>
          <w:sz w:val="24"/>
          <w:szCs w:val="24"/>
        </w:rPr>
        <w:t>о</w:t>
      </w:r>
      <w:r w:rsidR="00C2141B">
        <w:rPr>
          <w:rFonts w:ascii="Times New Roman" w:hAnsi="Times New Roman"/>
          <w:sz w:val="24"/>
          <w:szCs w:val="24"/>
        </w:rPr>
        <w:t xml:space="preserve"> настоящему Договору,</w:t>
      </w:r>
      <w:r w:rsidR="00C55144" w:rsidRPr="00C55144">
        <w:rPr>
          <w:rFonts w:ascii="Times New Roman" w:hAnsi="Times New Roman"/>
          <w:sz w:val="24"/>
          <w:szCs w:val="24"/>
        </w:rPr>
        <w:t xml:space="preserve"> </w:t>
      </w:r>
      <w:r w:rsidR="00983CA3">
        <w:rPr>
          <w:rFonts w:ascii="Times New Roman" w:hAnsi="Times New Roman"/>
          <w:sz w:val="24"/>
          <w:szCs w:val="24"/>
        </w:rPr>
        <w:t>по цене</w:t>
      </w:r>
      <w:r w:rsidR="00C55144" w:rsidRPr="00C55144">
        <w:rPr>
          <w:rFonts w:ascii="Times New Roman" w:hAnsi="Times New Roman"/>
          <w:sz w:val="24"/>
          <w:szCs w:val="24"/>
        </w:rPr>
        <w:t xml:space="preserve"> и на условиях, установленных в </w:t>
      </w:r>
      <w:r w:rsidR="00C55144">
        <w:rPr>
          <w:rFonts w:ascii="Times New Roman" w:hAnsi="Times New Roman"/>
          <w:sz w:val="24"/>
          <w:szCs w:val="24"/>
        </w:rPr>
        <w:t>разделе</w:t>
      </w:r>
      <w:r w:rsidR="00C55144" w:rsidRPr="00C55144">
        <w:rPr>
          <w:rFonts w:ascii="Times New Roman" w:hAnsi="Times New Roman"/>
          <w:sz w:val="24"/>
          <w:szCs w:val="24"/>
        </w:rPr>
        <w:t xml:space="preserve"> </w:t>
      </w:r>
      <w:r w:rsidR="00C2141B">
        <w:rPr>
          <w:rFonts w:ascii="Times New Roman" w:hAnsi="Times New Roman"/>
          <w:sz w:val="24"/>
          <w:szCs w:val="24"/>
        </w:rPr>
        <w:t>2</w:t>
      </w:r>
      <w:r w:rsidR="00A7205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095B81" w:rsidRDefault="00260231" w:rsidP="00CF254B">
      <w:pPr>
        <w:spacing w:after="0" w:line="240" w:lineRule="auto"/>
        <w:ind w:right="-285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95B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095B8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 w:rsidR="00095B81" w:rsidRPr="00D46875">
        <w:rPr>
          <w:rFonts w:ascii="Times New Roman" w:eastAsia="Times New Roman" w:hAnsi="Times New Roman"/>
          <w:sz w:val="24"/>
          <w:szCs w:val="24"/>
          <w:lang w:eastAsia="ru-RU"/>
        </w:rPr>
        <w:t>10 (</w:t>
      </w:r>
      <w:r w:rsidR="00095B81">
        <w:rPr>
          <w:rFonts w:ascii="Times New Roman" w:eastAsia="Times New Roman" w:hAnsi="Times New Roman"/>
          <w:sz w:val="24"/>
          <w:szCs w:val="24"/>
          <w:lang w:eastAsia="ru-RU"/>
        </w:rPr>
        <w:t>десяти)</w:t>
      </w:r>
      <w:r w:rsidR="00095B8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95B81" w:rsidRPr="00D46875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r w:rsidR="00095B81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заключения (подписания) настоящего Договора открыть лицевой счёт </w:t>
      </w:r>
      <w:r w:rsidR="00AC341B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Покупателя в реестре владельцев акций Эмитента </w:t>
      </w:r>
      <w:r w:rsidR="00B428A8">
        <w:rPr>
          <w:rFonts w:ascii="Times New Roman" w:eastAsia="Times New Roman" w:hAnsi="Times New Roman"/>
          <w:sz w:val="24"/>
          <w:szCs w:val="24"/>
          <w:lang w:eastAsia="ru-RU"/>
        </w:rPr>
        <w:t>и в письменной форме информировать об этом Продавца.</w:t>
      </w:r>
      <w:r w:rsidR="00AC3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5144" w:rsidRPr="00C5514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55144" w:rsidRPr="00C55144" w:rsidRDefault="00095B81" w:rsidP="00CF254B">
      <w:pPr>
        <w:spacing w:after="0" w:line="240" w:lineRule="auto"/>
        <w:ind w:right="-285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3.2.2.</w:t>
      </w:r>
      <w:r w:rsidR="00654A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023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55144" w:rsidRPr="00C55144">
        <w:rPr>
          <w:rFonts w:ascii="Times New Roman" w:hAnsi="Times New Roman"/>
          <w:sz w:val="24"/>
          <w:szCs w:val="24"/>
        </w:rPr>
        <w:t xml:space="preserve">ринять </w:t>
      </w:r>
      <w:r w:rsidR="00983CA3">
        <w:rPr>
          <w:rFonts w:ascii="Times New Roman" w:hAnsi="Times New Roman"/>
          <w:sz w:val="24"/>
          <w:szCs w:val="24"/>
        </w:rPr>
        <w:t>а</w:t>
      </w:r>
      <w:r w:rsidR="00C55144" w:rsidRPr="00C55144">
        <w:rPr>
          <w:rFonts w:ascii="Times New Roman" w:hAnsi="Times New Roman"/>
          <w:sz w:val="24"/>
          <w:szCs w:val="24"/>
        </w:rPr>
        <w:t>кции в собственность</w:t>
      </w:r>
      <w:r w:rsidR="00C2141B">
        <w:rPr>
          <w:rFonts w:ascii="Times New Roman" w:hAnsi="Times New Roman"/>
          <w:sz w:val="24"/>
          <w:szCs w:val="24"/>
        </w:rPr>
        <w:t xml:space="preserve"> и оплатить услуги реестродержателя акций </w:t>
      </w:r>
      <w:r w:rsidR="004821D6">
        <w:rPr>
          <w:rFonts w:ascii="Times New Roman" w:hAnsi="Times New Roman"/>
          <w:sz w:val="24"/>
          <w:szCs w:val="24"/>
        </w:rPr>
        <w:t xml:space="preserve">Эмитента </w:t>
      </w:r>
      <w:r w:rsidR="00C2141B">
        <w:rPr>
          <w:rFonts w:ascii="Times New Roman" w:hAnsi="Times New Roman"/>
          <w:sz w:val="24"/>
          <w:szCs w:val="24"/>
        </w:rPr>
        <w:t>по регистрации перехода права собственности на акции к Покупателю.</w:t>
      </w:r>
    </w:p>
    <w:p w:rsidR="00C55144" w:rsidRPr="00C55144" w:rsidRDefault="00D46875" w:rsidP="00CF254B">
      <w:pPr>
        <w:spacing w:after="0" w:line="240" w:lineRule="auto"/>
        <w:ind w:right="-285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55144" w:rsidRPr="00C55144">
        <w:rPr>
          <w:rFonts w:ascii="Times New Roman" w:hAnsi="Times New Roman"/>
          <w:sz w:val="24"/>
          <w:szCs w:val="24"/>
        </w:rPr>
        <w:t>.2. Продавец</w:t>
      </w:r>
      <w:r w:rsidR="00260231">
        <w:rPr>
          <w:rFonts w:ascii="Times New Roman" w:hAnsi="Times New Roman"/>
          <w:sz w:val="24"/>
          <w:szCs w:val="24"/>
        </w:rPr>
        <w:t xml:space="preserve"> обязуется</w:t>
      </w:r>
      <w:r w:rsidR="00C55144" w:rsidRPr="00C55144">
        <w:rPr>
          <w:rFonts w:ascii="Times New Roman" w:hAnsi="Times New Roman"/>
          <w:sz w:val="24"/>
          <w:szCs w:val="24"/>
        </w:rPr>
        <w:t>:</w:t>
      </w:r>
    </w:p>
    <w:p w:rsidR="00C55144" w:rsidRPr="00C55144" w:rsidRDefault="00A72051" w:rsidP="00CF254B">
      <w:pPr>
        <w:spacing w:after="0" w:line="240" w:lineRule="auto"/>
        <w:ind w:right="-285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3.2.1. </w:t>
      </w:r>
      <w:r>
        <w:rPr>
          <w:rFonts w:ascii="Times New Roman" w:hAnsi="Times New Roman"/>
          <w:sz w:val="24"/>
          <w:szCs w:val="24"/>
        </w:rPr>
        <w:t>О</w:t>
      </w:r>
      <w:r w:rsidR="00C55144" w:rsidRPr="00C55144">
        <w:rPr>
          <w:rFonts w:ascii="Times New Roman" w:hAnsi="Times New Roman"/>
          <w:sz w:val="24"/>
          <w:szCs w:val="24"/>
        </w:rPr>
        <w:t xml:space="preserve">существить действия по передаче </w:t>
      </w:r>
      <w:r w:rsidR="00C55144" w:rsidRPr="00C55144">
        <w:rPr>
          <w:rFonts w:ascii="Times New Roman" w:eastAsia="Times New Roman" w:hAnsi="Times New Roman"/>
          <w:sz w:val="24"/>
          <w:szCs w:val="24"/>
          <w:lang w:eastAsia="ru-RU"/>
        </w:rPr>
        <w:t>акций</w:t>
      </w:r>
      <w:r w:rsidR="00C55144" w:rsidRPr="00C55144">
        <w:rPr>
          <w:rFonts w:ascii="Times New Roman" w:hAnsi="Times New Roman"/>
          <w:sz w:val="24"/>
          <w:szCs w:val="24"/>
        </w:rPr>
        <w:t xml:space="preserve"> в собственность Покупателя в порядке, установленном </w:t>
      </w:r>
      <w:r w:rsidR="00C2141B">
        <w:rPr>
          <w:rFonts w:ascii="Times New Roman" w:hAnsi="Times New Roman"/>
          <w:sz w:val="24"/>
          <w:szCs w:val="24"/>
        </w:rPr>
        <w:t>разделом</w:t>
      </w:r>
      <w:r w:rsidR="00C55144" w:rsidRPr="00C55144">
        <w:rPr>
          <w:rFonts w:ascii="Times New Roman" w:hAnsi="Times New Roman"/>
          <w:sz w:val="24"/>
          <w:szCs w:val="24"/>
        </w:rPr>
        <w:t xml:space="preserve"> 4 настоящего Договора.</w:t>
      </w:r>
    </w:p>
    <w:p w:rsidR="00A623CC" w:rsidRDefault="00A72051" w:rsidP="00A623CC">
      <w:pPr>
        <w:spacing w:after="0" w:line="240" w:lineRule="auto"/>
        <w:ind w:left="142" w:right="-28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3.2.2. По требованию Покупателя выдать </w:t>
      </w:r>
      <w:r w:rsidR="004F0AEB">
        <w:rPr>
          <w:rFonts w:ascii="Times New Roman" w:eastAsia="Times New Roman" w:hAnsi="Times New Roman"/>
          <w:sz w:val="24"/>
          <w:szCs w:val="24"/>
          <w:lang w:eastAsia="ru-RU"/>
        </w:rPr>
        <w:t xml:space="preserve">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заверенную копию передаточного распоряжения</w:t>
      </w:r>
      <w:r w:rsidR="00DE72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83CA3">
        <w:rPr>
          <w:rFonts w:ascii="Times New Roman" w:eastAsia="Times New Roman" w:hAnsi="Times New Roman"/>
          <w:sz w:val="24"/>
          <w:szCs w:val="24"/>
          <w:lang w:eastAsia="ru-RU"/>
        </w:rPr>
        <w:t>указанного в пункте 3.1.2. настоящего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33D9" w:rsidRDefault="00D033D9" w:rsidP="00A623CC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23CC" w:rsidRDefault="00C2141B" w:rsidP="00A623CC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9923C2" w:rsidRPr="00C2141B">
        <w:rPr>
          <w:rFonts w:ascii="Times New Roman" w:eastAsia="Times New Roman" w:hAnsi="Times New Roman"/>
          <w:b/>
          <w:sz w:val="24"/>
          <w:szCs w:val="24"/>
          <w:lang w:eastAsia="ru-RU"/>
        </w:rPr>
        <w:t>Переход права собственности на акции</w:t>
      </w:r>
    </w:p>
    <w:p w:rsidR="00A623CC" w:rsidRDefault="00A623CC" w:rsidP="00A623CC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5B81" w:rsidRPr="00095B81" w:rsidRDefault="00095B81" w:rsidP="00A623CC">
      <w:pPr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>.1. Переход права собственности на акции к Покупателю оформляется</w:t>
      </w:r>
      <w:r w:rsidR="00C61FC3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095B81">
        <w:rPr>
          <w:rFonts w:ascii="Times New Roman" w:hAnsi="Times New Roman"/>
          <w:sz w:val="24"/>
          <w:szCs w:val="24"/>
        </w:rPr>
        <w:t>в соответствии с</w:t>
      </w:r>
      <w:r w:rsidR="00A623CC">
        <w:rPr>
          <w:rFonts w:ascii="Times New Roman" w:hAnsi="Times New Roman"/>
          <w:sz w:val="24"/>
          <w:szCs w:val="24"/>
        </w:rPr>
        <w:t xml:space="preserve"> </w:t>
      </w:r>
      <w:r w:rsidRPr="00095B81">
        <w:rPr>
          <w:rFonts w:ascii="Times New Roman" w:hAnsi="Times New Roman"/>
          <w:sz w:val="24"/>
          <w:szCs w:val="24"/>
        </w:rPr>
        <w:t xml:space="preserve">требованиями действующего законодательства Российской Федерации после полной оплаты </w:t>
      </w:r>
      <w:r w:rsidR="00C61FC3">
        <w:rPr>
          <w:rFonts w:ascii="Times New Roman" w:hAnsi="Times New Roman"/>
          <w:sz w:val="24"/>
          <w:szCs w:val="24"/>
        </w:rPr>
        <w:t>а</w:t>
      </w:r>
      <w:r w:rsidRPr="00095B81">
        <w:rPr>
          <w:rFonts w:ascii="Times New Roman" w:hAnsi="Times New Roman"/>
          <w:sz w:val="24"/>
          <w:szCs w:val="24"/>
        </w:rPr>
        <w:t>кций в порядке, предусмотренном настоящим Договором.</w:t>
      </w:r>
    </w:p>
    <w:p w:rsidR="00095B81" w:rsidRPr="00095B81" w:rsidRDefault="00654A57" w:rsidP="00962B28">
      <w:pPr>
        <w:spacing w:after="0" w:line="240" w:lineRule="auto"/>
        <w:ind w:right="-285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095B81" w:rsidRPr="00095B81">
        <w:rPr>
          <w:rFonts w:ascii="Times New Roman" w:hAnsi="Times New Roman"/>
          <w:sz w:val="24"/>
          <w:szCs w:val="24"/>
        </w:rPr>
        <w:t xml:space="preserve">После надлежащего исполнения Покупателем обязанности по оплате </w:t>
      </w:r>
      <w:r w:rsidR="00C61FC3">
        <w:rPr>
          <w:rFonts w:ascii="Times New Roman" w:hAnsi="Times New Roman"/>
          <w:sz w:val="24"/>
          <w:szCs w:val="24"/>
        </w:rPr>
        <w:t>а</w:t>
      </w:r>
      <w:r w:rsidR="00095B81" w:rsidRPr="00095B81">
        <w:rPr>
          <w:rFonts w:ascii="Times New Roman" w:hAnsi="Times New Roman"/>
          <w:sz w:val="24"/>
          <w:szCs w:val="24"/>
        </w:rPr>
        <w:t xml:space="preserve">кций Продавец </w:t>
      </w:r>
      <w:r w:rsidR="00C61FC3">
        <w:rPr>
          <w:rFonts w:ascii="Times New Roman" w:hAnsi="Times New Roman"/>
          <w:sz w:val="24"/>
          <w:szCs w:val="24"/>
        </w:rPr>
        <w:t xml:space="preserve">в течение </w:t>
      </w:r>
      <w:r w:rsidR="001D09AF">
        <w:rPr>
          <w:rFonts w:ascii="Times New Roman" w:hAnsi="Times New Roman"/>
          <w:sz w:val="24"/>
          <w:szCs w:val="24"/>
        </w:rPr>
        <w:t>5</w:t>
      </w:r>
      <w:r w:rsidR="00C61FC3">
        <w:rPr>
          <w:rFonts w:ascii="Times New Roman" w:hAnsi="Times New Roman"/>
          <w:sz w:val="24"/>
          <w:szCs w:val="24"/>
        </w:rPr>
        <w:t xml:space="preserve"> (</w:t>
      </w:r>
      <w:r w:rsidR="001D09AF">
        <w:rPr>
          <w:rFonts w:ascii="Times New Roman" w:hAnsi="Times New Roman"/>
          <w:sz w:val="24"/>
          <w:szCs w:val="24"/>
        </w:rPr>
        <w:t>пяти</w:t>
      </w:r>
      <w:r w:rsidR="00C61FC3">
        <w:rPr>
          <w:rFonts w:ascii="Times New Roman" w:hAnsi="Times New Roman"/>
          <w:sz w:val="24"/>
          <w:szCs w:val="24"/>
        </w:rPr>
        <w:t>) рабочих дней</w:t>
      </w:r>
      <w:r w:rsidR="00CC6088">
        <w:rPr>
          <w:rFonts w:ascii="Times New Roman" w:hAnsi="Times New Roman"/>
          <w:sz w:val="24"/>
          <w:szCs w:val="24"/>
        </w:rPr>
        <w:t xml:space="preserve"> с момента</w:t>
      </w:r>
      <w:r w:rsidR="00C61FC3">
        <w:rPr>
          <w:rFonts w:ascii="Times New Roman" w:hAnsi="Times New Roman"/>
          <w:sz w:val="24"/>
          <w:szCs w:val="24"/>
        </w:rPr>
        <w:t xml:space="preserve"> </w:t>
      </w:r>
      <w:r w:rsidR="00CC6088">
        <w:rPr>
          <w:rFonts w:ascii="Times New Roman" w:hAnsi="Times New Roman"/>
          <w:sz w:val="24"/>
          <w:szCs w:val="24"/>
        </w:rPr>
        <w:t>получения от</w:t>
      </w:r>
      <w:r w:rsidR="00CC6088" w:rsidRPr="00095B81">
        <w:rPr>
          <w:rFonts w:ascii="Times New Roman" w:hAnsi="Times New Roman"/>
          <w:sz w:val="24"/>
          <w:szCs w:val="24"/>
        </w:rPr>
        <w:t xml:space="preserve"> Продавц</w:t>
      </w:r>
      <w:r w:rsidR="00CC6088">
        <w:rPr>
          <w:rFonts w:ascii="Times New Roman" w:hAnsi="Times New Roman"/>
          <w:sz w:val="24"/>
          <w:szCs w:val="24"/>
        </w:rPr>
        <w:t>а</w:t>
      </w:r>
      <w:r w:rsidR="00CC6088" w:rsidRPr="00095B81">
        <w:rPr>
          <w:rFonts w:ascii="Times New Roman" w:hAnsi="Times New Roman"/>
          <w:sz w:val="24"/>
          <w:szCs w:val="24"/>
        </w:rPr>
        <w:t xml:space="preserve"> реквизитов лицевого счета</w:t>
      </w:r>
      <w:r w:rsidR="00AB4B79">
        <w:rPr>
          <w:rFonts w:ascii="Times New Roman" w:hAnsi="Times New Roman"/>
          <w:sz w:val="24"/>
          <w:szCs w:val="24"/>
        </w:rPr>
        <w:t xml:space="preserve">, </w:t>
      </w:r>
      <w:r w:rsidR="00CC6088">
        <w:rPr>
          <w:rFonts w:ascii="Times New Roman" w:hAnsi="Times New Roman"/>
          <w:sz w:val="24"/>
          <w:szCs w:val="24"/>
        </w:rPr>
        <w:t>открытого ему</w:t>
      </w:r>
      <w:r w:rsidR="00CC6088" w:rsidRPr="00962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608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реестре владельцев акций Эмитента, </w:t>
      </w:r>
      <w:r w:rsidR="00184F0A">
        <w:rPr>
          <w:rFonts w:ascii="Times New Roman" w:hAnsi="Times New Roman"/>
          <w:sz w:val="24"/>
          <w:szCs w:val="24"/>
        </w:rPr>
        <w:t xml:space="preserve">совершает все юридические </w:t>
      </w:r>
      <w:r w:rsidR="00095B81" w:rsidRPr="00095B81">
        <w:rPr>
          <w:rFonts w:ascii="Times New Roman" w:hAnsi="Times New Roman"/>
          <w:sz w:val="24"/>
          <w:szCs w:val="24"/>
        </w:rPr>
        <w:t xml:space="preserve">действия, необходимые для передачи </w:t>
      </w:r>
      <w:r w:rsidR="00962B28">
        <w:rPr>
          <w:rFonts w:ascii="Times New Roman" w:hAnsi="Times New Roman"/>
          <w:sz w:val="24"/>
          <w:szCs w:val="24"/>
        </w:rPr>
        <w:t>прав собственности на а</w:t>
      </w:r>
      <w:r w:rsidR="00095B81" w:rsidRPr="00095B81">
        <w:rPr>
          <w:rFonts w:ascii="Times New Roman" w:hAnsi="Times New Roman"/>
          <w:sz w:val="24"/>
          <w:szCs w:val="24"/>
        </w:rPr>
        <w:t>кци</w:t>
      </w:r>
      <w:r w:rsidR="00184F0A">
        <w:rPr>
          <w:rFonts w:ascii="Times New Roman" w:hAnsi="Times New Roman"/>
          <w:sz w:val="24"/>
          <w:szCs w:val="24"/>
        </w:rPr>
        <w:t>и</w:t>
      </w:r>
      <w:r w:rsidR="00095B81" w:rsidRPr="00095B81">
        <w:rPr>
          <w:rFonts w:ascii="Times New Roman" w:hAnsi="Times New Roman"/>
          <w:sz w:val="24"/>
          <w:szCs w:val="24"/>
        </w:rPr>
        <w:t xml:space="preserve"> Покупателю.</w:t>
      </w:r>
    </w:p>
    <w:p w:rsidR="009923C2" w:rsidRDefault="00184F0A" w:rsidP="00CC6088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Выполнение 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>П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окупателем обязательств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>, предусмотренных п</w:t>
      </w:r>
      <w:r w:rsidR="00654A57">
        <w:rPr>
          <w:rFonts w:ascii="Times New Roman" w:eastAsia="Times New Roman" w:hAnsi="Times New Roman"/>
          <w:sz w:val="24"/>
          <w:szCs w:val="24"/>
          <w:lang w:eastAsia="x-none"/>
        </w:rPr>
        <w:t>унктом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2.3.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настоящего Договора</w:t>
      </w:r>
      <w:r w:rsidR="00713F57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подтверждается </w:t>
      </w:r>
      <w:r w:rsidR="00894258">
        <w:rPr>
          <w:rFonts w:ascii="Times New Roman" w:eastAsia="Times New Roman" w:hAnsi="Times New Roman"/>
          <w:sz w:val="24"/>
          <w:szCs w:val="24"/>
          <w:lang w:eastAsia="x-none"/>
        </w:rPr>
        <w:t>выписками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со счета </w:t>
      </w:r>
      <w:r w:rsidR="00894258">
        <w:rPr>
          <w:rFonts w:ascii="Times New Roman" w:eastAsia="Times New Roman" w:hAnsi="Times New Roman"/>
          <w:sz w:val="24"/>
          <w:szCs w:val="24"/>
          <w:lang w:eastAsia="x-none"/>
        </w:rPr>
        <w:t xml:space="preserve">окружного бюджета </w:t>
      </w:r>
      <w:r w:rsidR="00CC6088">
        <w:rPr>
          <w:rFonts w:ascii="Times New Roman" w:eastAsia="Times New Roman" w:hAnsi="Times New Roman"/>
          <w:sz w:val="24"/>
          <w:szCs w:val="24"/>
          <w:lang w:eastAsia="x-none"/>
        </w:rPr>
        <w:t xml:space="preserve">Чукотского автономного округа </w:t>
      </w:r>
      <w:r w:rsidR="00894258">
        <w:rPr>
          <w:rFonts w:ascii="Times New Roman" w:eastAsia="Times New Roman" w:hAnsi="Times New Roman"/>
          <w:sz w:val="24"/>
          <w:szCs w:val="24"/>
          <w:lang w:val="x-none" w:eastAsia="x-none"/>
        </w:rPr>
        <w:t>о поступлении</w:t>
      </w:r>
      <w:r w:rsidR="0089425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денежных средств в оплату </w:t>
      </w:r>
      <w:r w:rsidR="00014CC7">
        <w:rPr>
          <w:rFonts w:ascii="Times New Roman" w:eastAsia="Times New Roman" w:hAnsi="Times New Roman"/>
          <w:sz w:val="24"/>
          <w:szCs w:val="24"/>
          <w:lang w:eastAsia="x-none"/>
        </w:rPr>
        <w:t xml:space="preserve">цены 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>акций.</w:t>
      </w:r>
    </w:p>
    <w:p w:rsidR="00AB4B79" w:rsidRDefault="00AB4B79" w:rsidP="00CC6088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B4B79">
        <w:rPr>
          <w:rFonts w:ascii="Times New Roman" w:eastAsia="Times New Roman" w:hAnsi="Times New Roman"/>
          <w:sz w:val="24"/>
          <w:szCs w:val="24"/>
          <w:lang w:eastAsia="x-none"/>
        </w:rPr>
        <w:t xml:space="preserve">4.3. Расходы, связанные с открытием лицевого счета Покупателя в реестре акционеров Эмитента, а также с оформлением перехода прав собственности на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AB4B79">
        <w:rPr>
          <w:rFonts w:ascii="Times New Roman" w:eastAsia="Times New Roman" w:hAnsi="Times New Roman"/>
          <w:sz w:val="24"/>
          <w:szCs w:val="24"/>
          <w:lang w:eastAsia="x-none"/>
        </w:rPr>
        <w:t xml:space="preserve">кции от Продавца </w:t>
      </w:r>
      <w:r w:rsidR="00014CC7">
        <w:rPr>
          <w:rFonts w:ascii="Times New Roman" w:eastAsia="Times New Roman" w:hAnsi="Times New Roman"/>
          <w:sz w:val="24"/>
          <w:szCs w:val="24"/>
          <w:lang w:eastAsia="x-none"/>
        </w:rPr>
        <w:t xml:space="preserve">к </w:t>
      </w:r>
      <w:r w:rsidRPr="00AB4B79">
        <w:rPr>
          <w:rFonts w:ascii="Times New Roman" w:eastAsia="Times New Roman" w:hAnsi="Times New Roman"/>
          <w:sz w:val="24"/>
          <w:szCs w:val="24"/>
          <w:lang w:eastAsia="x-none"/>
        </w:rPr>
        <w:t>Покупателю в полном объ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ё</w:t>
      </w:r>
      <w:r w:rsidRPr="00AB4B79">
        <w:rPr>
          <w:rFonts w:ascii="Times New Roman" w:eastAsia="Times New Roman" w:hAnsi="Times New Roman"/>
          <w:sz w:val="24"/>
          <w:szCs w:val="24"/>
          <w:lang w:eastAsia="x-none"/>
        </w:rPr>
        <w:t xml:space="preserve">ме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несёт</w:t>
      </w:r>
      <w:r w:rsidRPr="00AB4B79">
        <w:rPr>
          <w:rFonts w:ascii="Times New Roman" w:eastAsia="Times New Roman" w:hAnsi="Times New Roman"/>
          <w:sz w:val="24"/>
          <w:szCs w:val="24"/>
          <w:lang w:eastAsia="x-none"/>
        </w:rPr>
        <w:t xml:space="preserve"> Покупатель.</w:t>
      </w:r>
    </w:p>
    <w:p w:rsidR="00AB4B79" w:rsidRDefault="00AB4B79" w:rsidP="00AB4B79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.4. Акции считаются переданными в собственность Покупателя с момента внесения в реестр владельцев акций Эмитента соответствующей записи о Покупателе, как собственнике акций. </w:t>
      </w:r>
    </w:p>
    <w:p w:rsidR="009923C2" w:rsidRDefault="00AB4B79" w:rsidP="00AB4B79">
      <w:pPr>
        <w:pStyle w:val="a3"/>
        <w:spacing w:after="0" w:line="240" w:lineRule="auto"/>
        <w:ind w:left="0" w:right="-286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5. </w:t>
      </w:r>
      <w:r w:rsidR="009923C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Ответственность сторон</w:t>
      </w:r>
    </w:p>
    <w:p w:rsidR="009923C2" w:rsidRDefault="009923C2" w:rsidP="009923C2">
      <w:pPr>
        <w:pStyle w:val="a3"/>
        <w:spacing w:after="0" w:line="240" w:lineRule="auto"/>
        <w:ind w:left="1069" w:right="-286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9923C2" w:rsidRDefault="006B17D7" w:rsidP="009923C2">
      <w:pPr>
        <w:tabs>
          <w:tab w:val="left" w:pos="142"/>
        </w:tabs>
        <w:spacing w:after="0" w:line="240" w:lineRule="auto"/>
        <w:ind w:left="142" w:right="-286"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.1. 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</w:t>
      </w:r>
      <w:r w:rsidR="007E6B77">
        <w:rPr>
          <w:rFonts w:ascii="Times New Roman" w:eastAsia="Times New Roman" w:hAnsi="Times New Roman"/>
          <w:sz w:val="24"/>
          <w:szCs w:val="24"/>
          <w:lang w:eastAsia="x-none"/>
        </w:rPr>
        <w:t>Д</w:t>
      </w:r>
      <w:r w:rsidR="009923C2">
        <w:rPr>
          <w:rFonts w:ascii="Times New Roman" w:eastAsia="Times New Roman" w:hAnsi="Times New Roman"/>
          <w:sz w:val="24"/>
          <w:szCs w:val="24"/>
          <w:lang w:val="x-none" w:eastAsia="x-none"/>
        </w:rPr>
        <w:t>оговором.</w:t>
      </w:r>
    </w:p>
    <w:p w:rsidR="00E237E1" w:rsidRPr="00E237E1" w:rsidRDefault="00E237E1" w:rsidP="00E237E1">
      <w:pPr>
        <w:spacing w:after="0" w:line="240" w:lineRule="auto"/>
        <w:ind w:right="-286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7E1">
        <w:rPr>
          <w:rFonts w:ascii="Times New Roman" w:eastAsia="Times New Roman" w:hAnsi="Times New Roman"/>
          <w:sz w:val="24"/>
          <w:szCs w:val="24"/>
          <w:lang w:eastAsia="ru-RU"/>
        </w:rPr>
        <w:t>5.1.1. Покупатель подтверждает, что соответствует требованиям, установленным стать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237E1">
        <w:rPr>
          <w:rFonts w:ascii="Times New Roman" w:eastAsia="Times New Roman" w:hAnsi="Times New Roman"/>
          <w:sz w:val="24"/>
          <w:szCs w:val="24"/>
          <w:lang w:eastAsia="ru-RU"/>
        </w:rPr>
        <w:t>й 5 Федерального закона от 21 декабря 2001 г. № 178-ФЗ «О приватизации государственного и муниципального имущества» (далее</w:t>
      </w:r>
      <w:r w:rsidR="007A5D9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E237E1">
        <w:rPr>
          <w:rFonts w:ascii="Times New Roman" w:eastAsia="Times New Roman" w:hAnsi="Times New Roman"/>
          <w:sz w:val="24"/>
          <w:szCs w:val="24"/>
          <w:lang w:eastAsia="ru-RU"/>
        </w:rPr>
        <w:t>Закон) и не является:</w:t>
      </w:r>
    </w:p>
    <w:p w:rsidR="00E237E1" w:rsidRPr="00E237E1" w:rsidRDefault="00E237E1" w:rsidP="00E237E1">
      <w:pPr>
        <w:spacing w:after="0" w:line="240" w:lineRule="auto"/>
        <w:ind w:right="-286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7E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23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государственным и муниципальным унитарным предприятием, государственным и муниципальным учреждением;</w:t>
      </w:r>
    </w:p>
    <w:p w:rsidR="00E237E1" w:rsidRPr="00E237E1" w:rsidRDefault="00E237E1" w:rsidP="00E237E1">
      <w:pPr>
        <w:spacing w:after="0" w:line="240" w:lineRule="auto"/>
        <w:ind w:right="-286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7E1">
        <w:rPr>
          <w:rFonts w:ascii="Times New Roman" w:eastAsia="Times New Roman" w:hAnsi="Times New Roman"/>
          <w:sz w:val="24"/>
          <w:szCs w:val="24"/>
          <w:lang w:eastAsia="ru-RU"/>
        </w:rPr>
        <w:t>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</w:t>
      </w:r>
      <w:r w:rsidR="007A5D9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237E1">
        <w:rPr>
          <w:rFonts w:ascii="Times New Roman" w:eastAsia="Times New Roman" w:hAnsi="Times New Roman"/>
          <w:sz w:val="24"/>
          <w:szCs w:val="24"/>
          <w:lang w:eastAsia="ru-RU"/>
        </w:rPr>
        <w:t>й 25 Закона;</w:t>
      </w:r>
    </w:p>
    <w:p w:rsidR="00E237E1" w:rsidRPr="00E237E1" w:rsidRDefault="00E237E1" w:rsidP="00E237E1">
      <w:pPr>
        <w:spacing w:after="0" w:line="240" w:lineRule="auto"/>
        <w:ind w:right="-286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37E1">
        <w:rPr>
          <w:rFonts w:ascii="Times New Roman" w:eastAsia="Times New Roman" w:hAnsi="Times New Roman"/>
          <w:sz w:val="24"/>
          <w:szCs w:val="24"/>
          <w:lang w:eastAsia="ru-RU"/>
        </w:rPr>
        <w:t>- юридическим лицом, местом регистрации которого является государство или территория, включ</w:t>
      </w:r>
      <w:r w:rsidR="007A5D9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237E1">
        <w:rPr>
          <w:rFonts w:ascii="Times New Roman" w:eastAsia="Times New Roman" w:hAnsi="Times New Roman"/>
          <w:sz w:val="24"/>
          <w:szCs w:val="24"/>
          <w:lang w:eastAsia="ru-RU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237E1" w:rsidRPr="00E237E1" w:rsidRDefault="00E237E1" w:rsidP="00E237E1">
      <w:pPr>
        <w:spacing w:after="0" w:line="240" w:lineRule="auto"/>
        <w:ind w:right="-286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7E1">
        <w:rPr>
          <w:rFonts w:ascii="Times New Roman" w:eastAsia="Times New Roman" w:hAnsi="Times New Roman"/>
          <w:sz w:val="24"/>
          <w:szCs w:val="24"/>
          <w:lang w:eastAsia="ru-RU"/>
        </w:rPr>
        <w:t>- юридическим лицом, в отношении которого офшорной компанией или группой лиц, в которую входит офшорная компания, осуществляется контроль.</w:t>
      </w:r>
    </w:p>
    <w:p w:rsidR="004D57AA" w:rsidRPr="004D57AA" w:rsidRDefault="004D57AA" w:rsidP="004D57AA">
      <w:pPr>
        <w:tabs>
          <w:tab w:val="left" w:pos="142"/>
        </w:tabs>
        <w:spacing w:after="0" w:line="240" w:lineRule="auto"/>
        <w:ind w:left="142" w:right="-286"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>5.2. За нарушение сроков внесения денежных сре</w:t>
      </w:r>
      <w:proofErr w:type="gramStart"/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>дств в сч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x-none"/>
        </w:rPr>
        <w:t>ё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т оплаты </w:t>
      </w:r>
      <w:r w:rsidR="009018F0">
        <w:rPr>
          <w:rFonts w:ascii="Times New Roman" w:eastAsia="Times New Roman" w:hAnsi="Times New Roman"/>
          <w:sz w:val="24"/>
          <w:szCs w:val="24"/>
          <w:lang w:eastAsia="x-none"/>
        </w:rPr>
        <w:t xml:space="preserve">цены </w:t>
      </w:r>
      <w:r w:rsidR="00E913BC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кций в порядке, предусмотренном пунктом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>.3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 настоящего Договора, Покупатель уплачивает Продавцу пеню в размере 0,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 % от невнес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ё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>нной суммы за каждый календарный день просрочки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платежа.</w:t>
      </w:r>
    </w:p>
    <w:p w:rsidR="009018F0" w:rsidRDefault="004D57AA" w:rsidP="004D57AA">
      <w:pPr>
        <w:tabs>
          <w:tab w:val="left" w:pos="142"/>
        </w:tabs>
        <w:spacing w:after="0" w:line="240" w:lineRule="auto"/>
        <w:ind w:left="142" w:right="-286"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Просрочка </w:t>
      </w:r>
      <w:r w:rsidR="009018F0">
        <w:rPr>
          <w:rFonts w:ascii="Times New Roman" w:eastAsia="Times New Roman" w:hAnsi="Times New Roman"/>
          <w:sz w:val="24"/>
          <w:szCs w:val="24"/>
          <w:lang w:eastAsia="x-none"/>
        </w:rPr>
        <w:t xml:space="preserve">уплаты цены продажи акций 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в сумме и сроки, указанные 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разделе 2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 настоящего Договора, не может составлять более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10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десяти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>) рабочих дней</w:t>
      </w:r>
      <w:r w:rsidR="009018F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9018F0">
        <w:rPr>
          <w:rFonts w:ascii="Times New Roman" w:eastAsia="Times New Roman" w:hAnsi="Times New Roman"/>
          <w:sz w:val="24"/>
          <w:szCs w:val="24"/>
          <w:lang w:val="x-none" w:eastAsia="x-none"/>
        </w:rPr>
        <w:t>(далее – допустимая просрочка)</w:t>
      </w:r>
      <w:r w:rsidR="009018F0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A46267" w:rsidRDefault="004D57AA" w:rsidP="00A46267">
      <w:pPr>
        <w:tabs>
          <w:tab w:val="left" w:pos="142"/>
        </w:tabs>
        <w:spacing w:after="0" w:line="240" w:lineRule="auto"/>
        <w:ind w:left="142" w:right="-286"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Просрочка </w:t>
      </w:r>
      <w:r w:rsidR="009018F0">
        <w:rPr>
          <w:rFonts w:ascii="Times New Roman" w:eastAsia="Times New Roman" w:hAnsi="Times New Roman"/>
          <w:sz w:val="24"/>
          <w:szCs w:val="24"/>
          <w:lang w:eastAsia="x-none"/>
        </w:rPr>
        <w:t xml:space="preserve">уплаты цены продажи акций </w:t>
      </w:r>
      <w:r w:rsidR="009018F0"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в сумме и сроки, указанные в </w:t>
      </w:r>
      <w:r w:rsidR="009018F0">
        <w:rPr>
          <w:rFonts w:ascii="Times New Roman" w:eastAsia="Times New Roman" w:hAnsi="Times New Roman"/>
          <w:sz w:val="24"/>
          <w:szCs w:val="24"/>
          <w:lang w:eastAsia="x-none"/>
        </w:rPr>
        <w:t>разделе 2</w:t>
      </w:r>
      <w:r w:rsidR="009018F0"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 настоящего Договора, 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свыше </w:t>
      </w:r>
      <w:r w:rsidR="00E913BC">
        <w:rPr>
          <w:rFonts w:ascii="Times New Roman" w:eastAsia="Times New Roman" w:hAnsi="Times New Roman"/>
          <w:sz w:val="24"/>
          <w:szCs w:val="24"/>
          <w:lang w:eastAsia="x-none"/>
        </w:rPr>
        <w:t>10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 (</w:t>
      </w:r>
      <w:r w:rsidR="00E913BC">
        <w:rPr>
          <w:rFonts w:ascii="Times New Roman" w:eastAsia="Times New Roman" w:hAnsi="Times New Roman"/>
          <w:sz w:val="24"/>
          <w:szCs w:val="24"/>
          <w:lang w:eastAsia="x-none"/>
        </w:rPr>
        <w:t>десяти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) рабочих дней считается отказом Покупателя от исполнения обязательств по оплате </w:t>
      </w:r>
      <w:r w:rsidR="00E913BC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кций. </w:t>
      </w:r>
      <w:r w:rsidR="00A46267" w:rsidRPr="004D57AA">
        <w:rPr>
          <w:rFonts w:ascii="Times New Roman" w:eastAsia="Times New Roman" w:hAnsi="Times New Roman"/>
          <w:sz w:val="24"/>
          <w:szCs w:val="24"/>
          <w:lang w:eastAsia="x-none"/>
        </w:rPr>
        <w:t>При этом</w:t>
      </w:r>
      <w:r w:rsidR="00A4626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A46267"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задаток </w:t>
      </w:r>
      <w:r w:rsidR="00A46267" w:rsidRPr="00C55144">
        <w:rPr>
          <w:rFonts w:ascii="Times New Roman" w:hAnsi="Times New Roman"/>
          <w:sz w:val="24"/>
          <w:szCs w:val="24"/>
        </w:rPr>
        <w:t>внес</w:t>
      </w:r>
      <w:r w:rsidR="00A46267">
        <w:rPr>
          <w:rFonts w:ascii="Times New Roman" w:hAnsi="Times New Roman"/>
          <w:sz w:val="24"/>
          <w:szCs w:val="24"/>
        </w:rPr>
        <w:t>ё</w:t>
      </w:r>
      <w:r w:rsidR="00A46267" w:rsidRPr="00C55144">
        <w:rPr>
          <w:rFonts w:ascii="Times New Roman" w:hAnsi="Times New Roman"/>
          <w:sz w:val="24"/>
          <w:szCs w:val="24"/>
        </w:rPr>
        <w:t>нный Покупателем на сч</w:t>
      </w:r>
      <w:r w:rsidR="00A46267">
        <w:rPr>
          <w:rFonts w:ascii="Times New Roman" w:hAnsi="Times New Roman"/>
          <w:sz w:val="24"/>
          <w:szCs w:val="24"/>
        </w:rPr>
        <w:t>ё</w:t>
      </w:r>
      <w:r w:rsidR="00A46267" w:rsidRPr="00C55144">
        <w:rPr>
          <w:rFonts w:ascii="Times New Roman" w:hAnsi="Times New Roman"/>
          <w:sz w:val="24"/>
          <w:szCs w:val="24"/>
        </w:rPr>
        <w:t xml:space="preserve">т </w:t>
      </w:r>
      <w:r w:rsidR="00A46267">
        <w:rPr>
          <w:rFonts w:ascii="Times New Roman" w:hAnsi="Times New Roman"/>
          <w:sz w:val="24"/>
          <w:szCs w:val="24"/>
        </w:rPr>
        <w:t xml:space="preserve">Организатора торгов </w:t>
      </w:r>
      <w:r w:rsidR="00A46267" w:rsidRPr="00C55144">
        <w:rPr>
          <w:rFonts w:ascii="Times New Roman" w:hAnsi="Times New Roman"/>
          <w:sz w:val="24"/>
          <w:szCs w:val="24"/>
        </w:rPr>
        <w:t>в соответствии с Информационным сообщением</w:t>
      </w:r>
      <w:r w:rsidR="00A46267"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A46267">
        <w:rPr>
          <w:rFonts w:ascii="Times New Roman" w:eastAsia="Times New Roman" w:hAnsi="Times New Roman"/>
          <w:sz w:val="24"/>
          <w:szCs w:val="24"/>
          <w:lang w:eastAsia="x-none"/>
        </w:rPr>
        <w:t xml:space="preserve">ему </w:t>
      </w:r>
      <w:r w:rsidR="00A46267" w:rsidRPr="004D57AA">
        <w:rPr>
          <w:rFonts w:ascii="Times New Roman" w:eastAsia="Times New Roman" w:hAnsi="Times New Roman"/>
          <w:sz w:val="24"/>
          <w:szCs w:val="24"/>
          <w:lang w:eastAsia="x-none"/>
        </w:rPr>
        <w:t>не возвращается.</w:t>
      </w:r>
    </w:p>
    <w:p w:rsidR="004D57AA" w:rsidRDefault="004D57AA" w:rsidP="004D57AA">
      <w:pPr>
        <w:tabs>
          <w:tab w:val="left" w:pos="142"/>
        </w:tabs>
        <w:spacing w:after="0" w:line="240" w:lineRule="auto"/>
        <w:ind w:left="142" w:right="-286"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 xml:space="preserve">Оформление Сторонами дополнительного соглашения о расторжении настоящего Договора </w:t>
      </w:r>
      <w:r w:rsidR="00A46267">
        <w:rPr>
          <w:rFonts w:ascii="Times New Roman" w:eastAsia="Times New Roman" w:hAnsi="Times New Roman"/>
          <w:sz w:val="24"/>
          <w:szCs w:val="24"/>
          <w:lang w:eastAsia="x-none"/>
        </w:rPr>
        <w:t xml:space="preserve">в этом случае 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>не требуется, договор считается расторгнутым с момента отказа покупателя от исполнения обязательств по оплате</w:t>
      </w:r>
      <w:r w:rsidR="001B7D53">
        <w:rPr>
          <w:rFonts w:ascii="Times New Roman" w:eastAsia="Times New Roman" w:hAnsi="Times New Roman"/>
          <w:sz w:val="24"/>
          <w:szCs w:val="24"/>
          <w:lang w:eastAsia="x-none"/>
        </w:rPr>
        <w:t xml:space="preserve"> цены а</w:t>
      </w:r>
      <w:r w:rsidRPr="004D57AA">
        <w:rPr>
          <w:rFonts w:ascii="Times New Roman" w:eastAsia="Times New Roman" w:hAnsi="Times New Roman"/>
          <w:sz w:val="24"/>
          <w:szCs w:val="24"/>
          <w:lang w:eastAsia="x-none"/>
        </w:rPr>
        <w:t>кций.</w:t>
      </w:r>
    </w:p>
    <w:p w:rsidR="00A46267" w:rsidRDefault="00A46267" w:rsidP="009923C2">
      <w:pPr>
        <w:spacing w:after="0" w:line="240" w:lineRule="auto"/>
        <w:ind w:left="142" w:right="-286" w:firstLine="567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9923C2" w:rsidRDefault="00A46267" w:rsidP="006B17D7">
      <w:pPr>
        <w:pStyle w:val="a3"/>
        <w:spacing w:after="0" w:line="240" w:lineRule="auto"/>
        <w:ind w:left="0" w:right="-286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6</w:t>
      </w:r>
      <w:r w:rsidR="006B17D7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</w:t>
      </w:r>
      <w:r w:rsidR="009923C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Заключительные положения</w:t>
      </w:r>
    </w:p>
    <w:p w:rsidR="001C13BF" w:rsidRPr="00191FFF" w:rsidRDefault="001C13BF" w:rsidP="00191FFF">
      <w:pPr>
        <w:pStyle w:val="a3"/>
        <w:spacing w:after="0" w:line="240" w:lineRule="auto"/>
        <w:ind w:left="0" w:right="-286" w:firstLine="709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C13BF" w:rsidRPr="00191FFF" w:rsidRDefault="001C13BF" w:rsidP="00191FFF">
      <w:pPr>
        <w:pStyle w:val="a3"/>
        <w:spacing w:after="0" w:line="240" w:lineRule="auto"/>
        <w:ind w:left="0"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>6.1.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приходится на нерабочий день, дн</w:t>
      </w:r>
      <w:r w:rsidR="00191FFF">
        <w:rPr>
          <w:rFonts w:ascii="Times New Roman" w:eastAsia="Times New Roman" w:hAnsi="Times New Roman"/>
          <w:sz w:val="24"/>
          <w:szCs w:val="24"/>
          <w:lang w:eastAsia="x-none"/>
        </w:rPr>
        <w:t>ё</w:t>
      </w: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>м окончания срока считается ближайший следующий за ним рабочий день.</w:t>
      </w:r>
    </w:p>
    <w:p w:rsidR="001C13BF" w:rsidRPr="00191FFF" w:rsidRDefault="001C13BF" w:rsidP="00191FFF">
      <w:pPr>
        <w:pStyle w:val="a3"/>
        <w:spacing w:after="0" w:line="240" w:lineRule="auto"/>
        <w:ind w:left="0"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>6.2. Настоящий Договор вступает в силу с момента его</w:t>
      </w:r>
      <w:r w:rsidR="00191FFF">
        <w:rPr>
          <w:rFonts w:ascii="Times New Roman" w:eastAsia="Times New Roman" w:hAnsi="Times New Roman"/>
          <w:sz w:val="24"/>
          <w:szCs w:val="24"/>
          <w:lang w:eastAsia="x-none"/>
        </w:rPr>
        <w:t xml:space="preserve"> заключения (</w:t>
      </w: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>подписания</w:t>
      </w:r>
      <w:r w:rsidR="00191FFF">
        <w:rPr>
          <w:rFonts w:ascii="Times New Roman" w:eastAsia="Times New Roman" w:hAnsi="Times New Roman"/>
          <w:sz w:val="24"/>
          <w:szCs w:val="24"/>
          <w:lang w:eastAsia="x-none"/>
        </w:rPr>
        <w:t>)</w:t>
      </w: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 xml:space="preserve"> и прекращает сво</w:t>
      </w:r>
      <w:r w:rsidR="00191FFF">
        <w:rPr>
          <w:rFonts w:ascii="Times New Roman" w:eastAsia="Times New Roman" w:hAnsi="Times New Roman"/>
          <w:sz w:val="24"/>
          <w:szCs w:val="24"/>
          <w:lang w:eastAsia="x-none"/>
        </w:rPr>
        <w:t>ё</w:t>
      </w: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 xml:space="preserve"> действие:</w:t>
      </w:r>
    </w:p>
    <w:p w:rsidR="001C13BF" w:rsidRPr="00191FFF" w:rsidRDefault="001C13BF" w:rsidP="00191FFF">
      <w:pPr>
        <w:pStyle w:val="a3"/>
        <w:spacing w:after="0" w:line="240" w:lineRule="auto"/>
        <w:ind w:left="0"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>- исполнением Сторонами своих обязательств по настоящему Договору;</w:t>
      </w:r>
    </w:p>
    <w:p w:rsidR="001C13BF" w:rsidRPr="00191FFF" w:rsidRDefault="001C13BF" w:rsidP="00191FFF">
      <w:pPr>
        <w:pStyle w:val="a3"/>
        <w:spacing w:after="0" w:line="240" w:lineRule="auto"/>
        <w:ind w:left="0"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>- в случае, предусмотренном пунктом 5.2. настоящего Договора;</w:t>
      </w:r>
    </w:p>
    <w:p w:rsidR="001C13BF" w:rsidRPr="00191FFF" w:rsidRDefault="001C13BF" w:rsidP="00191FFF">
      <w:pPr>
        <w:pStyle w:val="a3"/>
        <w:spacing w:after="0" w:line="240" w:lineRule="auto"/>
        <w:ind w:left="0"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>- по иным основаниям, предусмотренным действующим законодательством Российской Федерации.</w:t>
      </w:r>
    </w:p>
    <w:p w:rsidR="001C13BF" w:rsidRPr="00191FFF" w:rsidRDefault="001C13BF" w:rsidP="00191FFF">
      <w:pPr>
        <w:pStyle w:val="a3"/>
        <w:spacing w:after="0" w:line="240" w:lineRule="auto"/>
        <w:ind w:left="0"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>6.3. Споры,</w:t>
      </w:r>
      <w:r w:rsidR="00191FFF">
        <w:rPr>
          <w:rFonts w:ascii="Times New Roman" w:eastAsia="Times New Roman" w:hAnsi="Times New Roman"/>
          <w:sz w:val="24"/>
          <w:szCs w:val="24"/>
          <w:lang w:eastAsia="x-none"/>
        </w:rPr>
        <w:t xml:space="preserve"> которые </w:t>
      </w: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191FFF">
        <w:rPr>
          <w:rFonts w:ascii="Times New Roman" w:eastAsia="Times New Roman" w:hAnsi="Times New Roman"/>
          <w:sz w:val="24"/>
          <w:szCs w:val="24"/>
          <w:lang w:eastAsia="x-none"/>
        </w:rPr>
        <w:t xml:space="preserve">могут </w:t>
      </w: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>возник</w:t>
      </w:r>
      <w:r w:rsidR="00191FFF">
        <w:rPr>
          <w:rFonts w:ascii="Times New Roman" w:eastAsia="Times New Roman" w:hAnsi="Times New Roman"/>
          <w:sz w:val="24"/>
          <w:szCs w:val="24"/>
          <w:lang w:eastAsia="x-none"/>
        </w:rPr>
        <w:t>нуть при исполнении</w:t>
      </w: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 xml:space="preserve"> Сторонами</w:t>
      </w:r>
      <w:r w:rsidR="00191FFF">
        <w:rPr>
          <w:rFonts w:ascii="Times New Roman" w:eastAsia="Times New Roman" w:hAnsi="Times New Roman"/>
          <w:sz w:val="24"/>
          <w:szCs w:val="24"/>
          <w:lang w:eastAsia="x-none"/>
        </w:rPr>
        <w:t xml:space="preserve"> настоящего Договора</w:t>
      </w: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 xml:space="preserve">, рассматриваются </w:t>
      </w:r>
      <w:r w:rsidR="00191FFF">
        <w:rPr>
          <w:rFonts w:ascii="Times New Roman" w:eastAsia="Times New Roman" w:hAnsi="Times New Roman"/>
          <w:sz w:val="24"/>
          <w:szCs w:val="24"/>
          <w:lang w:eastAsia="x-none"/>
        </w:rPr>
        <w:t>Арбитражным судом Чукотского автономного округа или судом общей юрисдикции в соответствии с их подведомственностью и подсудностью</w:t>
      </w: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1C13BF" w:rsidRPr="00191FFF" w:rsidRDefault="001C13BF" w:rsidP="00191FFF">
      <w:pPr>
        <w:pStyle w:val="a3"/>
        <w:spacing w:after="0" w:line="240" w:lineRule="auto"/>
        <w:ind w:left="0" w:right="-286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>6.4. Настоящий Договор составлен в тр</w:t>
      </w:r>
      <w:r w:rsidR="00191FFF">
        <w:rPr>
          <w:rFonts w:ascii="Times New Roman" w:eastAsia="Times New Roman" w:hAnsi="Times New Roman"/>
          <w:sz w:val="24"/>
          <w:szCs w:val="24"/>
          <w:lang w:eastAsia="x-none"/>
        </w:rPr>
        <w:t>ё</w:t>
      </w: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 xml:space="preserve">х подлинных экземплярах, два из которых остаются у Продавца, а один </w:t>
      </w:r>
      <w:r w:rsidR="00191FFF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191FFF">
        <w:rPr>
          <w:rFonts w:ascii="Times New Roman" w:eastAsia="Times New Roman" w:hAnsi="Times New Roman"/>
          <w:sz w:val="24"/>
          <w:szCs w:val="24"/>
          <w:lang w:eastAsia="x-none"/>
        </w:rPr>
        <w:t xml:space="preserve"> у Покупателя.</w:t>
      </w:r>
    </w:p>
    <w:p w:rsidR="009923C2" w:rsidRDefault="009923C2" w:rsidP="009923C2">
      <w:pPr>
        <w:pStyle w:val="a3"/>
        <w:spacing w:after="0" w:line="240" w:lineRule="auto"/>
        <w:ind w:left="1069" w:right="-286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9923C2" w:rsidRPr="00CF254B" w:rsidRDefault="00A46267" w:rsidP="009923C2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7</w:t>
      </w:r>
      <w:r w:rsidR="009923C2" w:rsidRPr="00CF25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. Юридические адреса и банковские реквизиты сторон</w:t>
      </w:r>
    </w:p>
    <w:p w:rsidR="009923C2" w:rsidRDefault="009923C2" w:rsidP="009923C2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tbl>
      <w:tblPr>
        <w:tblW w:w="9781" w:type="dxa"/>
        <w:tblInd w:w="250" w:type="dxa"/>
        <w:tblLook w:val="01E0" w:firstRow="1" w:lastRow="1" w:firstColumn="1" w:lastColumn="1" w:noHBand="0" w:noVBand="0"/>
      </w:tblPr>
      <w:tblGrid>
        <w:gridCol w:w="5232"/>
        <w:gridCol w:w="4549"/>
      </w:tblGrid>
      <w:tr w:rsidR="009923C2" w:rsidTr="009923C2">
        <w:trPr>
          <w:trHeight w:val="3406"/>
        </w:trPr>
        <w:tc>
          <w:tcPr>
            <w:tcW w:w="5232" w:type="dxa"/>
          </w:tcPr>
          <w:p w:rsidR="001C13BF" w:rsidRDefault="009923C2">
            <w:pPr>
              <w:tabs>
                <w:tab w:val="left" w:pos="1134"/>
              </w:tabs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Продавец: </w:t>
            </w:r>
          </w:p>
          <w:p w:rsidR="008339F2" w:rsidRDefault="008339F2">
            <w:pPr>
              <w:tabs>
                <w:tab w:val="left" w:pos="1134"/>
              </w:tabs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  <w:p w:rsidR="009923C2" w:rsidRDefault="009923C2">
            <w:pPr>
              <w:tabs>
                <w:tab w:val="left" w:pos="1134"/>
              </w:tabs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Департамент финансов, экономики и имущественных отношений </w:t>
            </w:r>
          </w:p>
          <w:p w:rsidR="009923C2" w:rsidRDefault="009923C2">
            <w:pPr>
              <w:tabs>
                <w:tab w:val="left" w:pos="1134"/>
              </w:tabs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Чукотского автономного округа</w:t>
            </w:r>
          </w:p>
          <w:p w:rsidR="009923C2" w:rsidRDefault="009923C2">
            <w:pPr>
              <w:tabs>
                <w:tab w:val="left" w:pos="1134"/>
              </w:tabs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  <w:p w:rsidR="009923C2" w:rsidRDefault="00992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Место нахождения:</w:t>
            </w:r>
          </w:p>
          <w:p w:rsidR="009923C2" w:rsidRDefault="009923C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689000, Россия, Чукотский АО, </w:t>
            </w:r>
          </w:p>
          <w:p w:rsidR="009923C2" w:rsidRDefault="009923C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Анадырь,  ул. Отке, 2</w:t>
            </w:r>
          </w:p>
          <w:p w:rsidR="009923C2" w:rsidRDefault="009923C2" w:rsidP="001C13B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1028700587244 Свидетельство серия 87 № 000016669 выдано 01.10.2002 Межрайонной инспекцией Министерства Российской Федерации по налогам и сборам № 1 по Чукотскому автономному округу</w:t>
            </w:r>
          </w:p>
          <w:p w:rsidR="009923C2" w:rsidRDefault="009923C2" w:rsidP="001C13B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8709008861  КПП 870901001</w:t>
            </w:r>
          </w:p>
          <w:p w:rsidR="009923C2" w:rsidRDefault="009923C2" w:rsidP="001C1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Свидетельство серии 87 № 000018337 выдано 03.01.2002 Межрайонной ИМНС России № 1 по Чукотскому </w:t>
            </w:r>
            <w:r w:rsidR="006105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автономному округу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9923C2" w:rsidRDefault="009923C2" w:rsidP="001C1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40201810900000100103 </w:t>
            </w:r>
          </w:p>
          <w:p w:rsidR="009923C2" w:rsidRDefault="009923C2" w:rsidP="001C1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Отделении </w:t>
            </w:r>
            <w:r w:rsidR="0001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Анадырь,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90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Анадырь </w:t>
            </w:r>
          </w:p>
          <w:p w:rsidR="009923C2" w:rsidRDefault="009923C2" w:rsidP="001C1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047719001</w:t>
            </w:r>
          </w:p>
          <w:p w:rsidR="009923C2" w:rsidRDefault="009923C2" w:rsidP="001C13BF">
            <w:pPr>
              <w:tabs>
                <w:tab w:val="left" w:pos="1134"/>
              </w:tabs>
              <w:spacing w:after="0" w:line="240" w:lineRule="auto"/>
              <w:ind w:right="163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Тел./факс:6-93-23</w:t>
            </w:r>
            <w:r w:rsidR="00F6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81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-93-04; </w:t>
            </w:r>
            <w:r w:rsidR="0081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-93-18</w:t>
            </w:r>
            <w:r w:rsidR="00F6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23C2" w:rsidRDefault="009923C2">
            <w:pPr>
              <w:tabs>
                <w:tab w:val="left" w:pos="1134"/>
              </w:tabs>
              <w:spacing w:after="0" w:line="240" w:lineRule="auto"/>
              <w:ind w:right="16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9923C2" w:rsidRDefault="009923C2">
            <w:pPr>
              <w:spacing w:after="0" w:line="240" w:lineRule="auto"/>
              <w:ind w:right="-286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Покупатель: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23C2" w:rsidRDefault="009923C2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923C2" w:rsidRDefault="009923C2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923C2" w:rsidRDefault="009923C2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923C2" w:rsidRDefault="009923C2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9923C2" w:rsidRDefault="009923C2" w:rsidP="009923C2">
      <w:pPr>
        <w:spacing w:after="0" w:line="240" w:lineRule="auto"/>
        <w:ind w:right="-286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923C2" w:rsidSect="007E74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EF" w:rsidRDefault="008108EF" w:rsidP="004821D6">
      <w:pPr>
        <w:spacing w:after="0" w:line="240" w:lineRule="auto"/>
      </w:pPr>
      <w:r>
        <w:separator/>
      </w:r>
    </w:p>
  </w:endnote>
  <w:endnote w:type="continuationSeparator" w:id="0">
    <w:p w:rsidR="008108EF" w:rsidRDefault="008108EF" w:rsidP="0048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EF" w:rsidRDefault="008108EF" w:rsidP="004821D6">
      <w:pPr>
        <w:spacing w:after="0" w:line="240" w:lineRule="auto"/>
      </w:pPr>
      <w:r>
        <w:separator/>
      </w:r>
    </w:p>
  </w:footnote>
  <w:footnote w:type="continuationSeparator" w:id="0">
    <w:p w:rsidR="008108EF" w:rsidRDefault="008108EF" w:rsidP="0048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46F4"/>
    <w:multiLevelType w:val="singleLevel"/>
    <w:tmpl w:val="7054D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61264620"/>
    <w:multiLevelType w:val="hybridMultilevel"/>
    <w:tmpl w:val="5986CE40"/>
    <w:lvl w:ilvl="0" w:tplc="8C74E3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40"/>
    <w:rsid w:val="0000209F"/>
    <w:rsid w:val="000065BA"/>
    <w:rsid w:val="00014CC7"/>
    <w:rsid w:val="00016629"/>
    <w:rsid w:val="00077085"/>
    <w:rsid w:val="00095B81"/>
    <w:rsid w:val="00122656"/>
    <w:rsid w:val="00184F0A"/>
    <w:rsid w:val="00191FFF"/>
    <w:rsid w:val="001B7D53"/>
    <w:rsid w:val="001C13BF"/>
    <w:rsid w:val="001D09AF"/>
    <w:rsid w:val="001D455C"/>
    <w:rsid w:val="001E4309"/>
    <w:rsid w:val="001E776F"/>
    <w:rsid w:val="001F2306"/>
    <w:rsid w:val="0025526A"/>
    <w:rsid w:val="00260231"/>
    <w:rsid w:val="00292843"/>
    <w:rsid w:val="002B2F7A"/>
    <w:rsid w:val="002C5573"/>
    <w:rsid w:val="00321C53"/>
    <w:rsid w:val="00347131"/>
    <w:rsid w:val="003A4580"/>
    <w:rsid w:val="004821D6"/>
    <w:rsid w:val="004D57AA"/>
    <w:rsid w:val="004F0AEB"/>
    <w:rsid w:val="005008AD"/>
    <w:rsid w:val="005337AD"/>
    <w:rsid w:val="005A0E97"/>
    <w:rsid w:val="005D5C04"/>
    <w:rsid w:val="005F0BD9"/>
    <w:rsid w:val="0061050A"/>
    <w:rsid w:val="00654A57"/>
    <w:rsid w:val="006B17D7"/>
    <w:rsid w:val="006B33EA"/>
    <w:rsid w:val="00713F57"/>
    <w:rsid w:val="007A5D92"/>
    <w:rsid w:val="007D5023"/>
    <w:rsid w:val="007E6B77"/>
    <w:rsid w:val="007E7496"/>
    <w:rsid w:val="008108EF"/>
    <w:rsid w:val="008339F2"/>
    <w:rsid w:val="00862040"/>
    <w:rsid w:val="00890EE0"/>
    <w:rsid w:val="00894258"/>
    <w:rsid w:val="008C464B"/>
    <w:rsid w:val="008F0723"/>
    <w:rsid w:val="009018F0"/>
    <w:rsid w:val="009109AB"/>
    <w:rsid w:val="00917CFD"/>
    <w:rsid w:val="00936FC7"/>
    <w:rsid w:val="00962B28"/>
    <w:rsid w:val="00983CA3"/>
    <w:rsid w:val="009923C2"/>
    <w:rsid w:val="009954B2"/>
    <w:rsid w:val="009A7076"/>
    <w:rsid w:val="009F38CF"/>
    <w:rsid w:val="00A04B2A"/>
    <w:rsid w:val="00A46267"/>
    <w:rsid w:val="00A623CC"/>
    <w:rsid w:val="00A72051"/>
    <w:rsid w:val="00A864D2"/>
    <w:rsid w:val="00A966B8"/>
    <w:rsid w:val="00AB4B79"/>
    <w:rsid w:val="00AC341B"/>
    <w:rsid w:val="00B107B8"/>
    <w:rsid w:val="00B15A5A"/>
    <w:rsid w:val="00B428A8"/>
    <w:rsid w:val="00C2141B"/>
    <w:rsid w:val="00C30DE7"/>
    <w:rsid w:val="00C55144"/>
    <w:rsid w:val="00C61FC3"/>
    <w:rsid w:val="00C90288"/>
    <w:rsid w:val="00CC6088"/>
    <w:rsid w:val="00CF254B"/>
    <w:rsid w:val="00D033D9"/>
    <w:rsid w:val="00D3029F"/>
    <w:rsid w:val="00D46875"/>
    <w:rsid w:val="00D81332"/>
    <w:rsid w:val="00DE72CC"/>
    <w:rsid w:val="00E21160"/>
    <w:rsid w:val="00E237E1"/>
    <w:rsid w:val="00E913BC"/>
    <w:rsid w:val="00E978C8"/>
    <w:rsid w:val="00EC58A5"/>
    <w:rsid w:val="00F15343"/>
    <w:rsid w:val="00F647B6"/>
    <w:rsid w:val="00F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09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821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21D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821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09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821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21D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82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Евгения Юрьевна</dc:creator>
  <cp:lastModifiedBy>Дмитриева Евгения Юрьевна</cp:lastModifiedBy>
  <cp:revision>61</cp:revision>
  <cp:lastPrinted>2018-02-12T05:38:00Z</cp:lastPrinted>
  <dcterms:created xsi:type="dcterms:W3CDTF">2018-02-11T21:17:00Z</dcterms:created>
  <dcterms:modified xsi:type="dcterms:W3CDTF">2018-02-12T23:17:00Z</dcterms:modified>
</cp:coreProperties>
</file>