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28" w:rsidRDefault="00565D28" w:rsidP="001B7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5D28">
        <w:rPr>
          <w:rFonts w:ascii="Times New Roman" w:hAnsi="Times New Roman"/>
          <w:b/>
          <w:sz w:val="28"/>
          <w:szCs w:val="28"/>
        </w:rPr>
        <w:t>Региональный</w:t>
      </w:r>
      <w:r w:rsidR="001B71E0" w:rsidRPr="00565D28">
        <w:rPr>
          <w:rFonts w:ascii="Times New Roman" w:hAnsi="Times New Roman"/>
          <w:b/>
          <w:sz w:val="28"/>
          <w:szCs w:val="28"/>
        </w:rPr>
        <w:t xml:space="preserve"> рейтинг по результатам независимой оценки качества оказания услуг </w:t>
      </w:r>
      <w:r w:rsidRPr="00565D28">
        <w:rPr>
          <w:rFonts w:ascii="Times New Roman" w:hAnsi="Times New Roman"/>
          <w:b/>
          <w:sz w:val="28"/>
          <w:szCs w:val="28"/>
        </w:rPr>
        <w:t xml:space="preserve">за 2017 год </w:t>
      </w:r>
    </w:p>
    <w:p w:rsidR="00565D28" w:rsidRDefault="001B71E0" w:rsidP="001B7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5D28">
        <w:rPr>
          <w:rFonts w:ascii="Times New Roman" w:hAnsi="Times New Roman"/>
          <w:b/>
          <w:sz w:val="28"/>
          <w:szCs w:val="28"/>
        </w:rPr>
        <w:t xml:space="preserve">учреждениями культуры Чукотского автономного округа в зависимости от направления деятельности </w:t>
      </w:r>
    </w:p>
    <w:p w:rsidR="001B71E0" w:rsidRPr="00565D28" w:rsidRDefault="001B71E0" w:rsidP="001B7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5D28">
        <w:rPr>
          <w:rFonts w:ascii="Times New Roman" w:hAnsi="Times New Roman"/>
          <w:b/>
          <w:sz w:val="28"/>
          <w:szCs w:val="28"/>
        </w:rPr>
        <w:t>и типа организаций социальной сферы</w:t>
      </w:r>
    </w:p>
    <w:p w:rsidR="001B71E0" w:rsidRPr="00D51254" w:rsidRDefault="001B71E0" w:rsidP="001B71E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B71E0" w:rsidRPr="006544BF" w:rsidRDefault="001B71E0" w:rsidP="001B71E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B71E0" w:rsidRPr="00D51254" w:rsidRDefault="00565D28" w:rsidP="001B71E0">
      <w:pPr>
        <w:jc w:val="center"/>
        <w:rPr>
          <w:b/>
        </w:rPr>
      </w:pPr>
      <w:r>
        <w:rPr>
          <w:b/>
        </w:rPr>
        <w:t>1</w:t>
      </w:r>
      <w:r w:rsidR="001B71E0" w:rsidRPr="00D51254">
        <w:rPr>
          <w:b/>
        </w:rPr>
        <w:t xml:space="preserve">.1. тип учреждения культуры: </w:t>
      </w:r>
      <w:r w:rsidR="001B71E0" w:rsidRPr="00D51254">
        <w:rPr>
          <w:b/>
          <w:u w:val="single"/>
        </w:rPr>
        <w:t>библиотека</w:t>
      </w:r>
    </w:p>
    <w:tbl>
      <w:tblPr>
        <w:tblW w:w="15259" w:type="dxa"/>
        <w:tblInd w:w="93" w:type="dxa"/>
        <w:tblLook w:val="04A0"/>
      </w:tblPr>
      <w:tblGrid>
        <w:gridCol w:w="1142"/>
        <w:gridCol w:w="11422"/>
        <w:gridCol w:w="1394"/>
        <w:gridCol w:w="1301"/>
      </w:tblGrid>
      <w:tr w:rsidR="001B71E0" w:rsidRPr="002C4BEF" w:rsidTr="00227DA2">
        <w:trPr>
          <w:trHeight w:val="25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Рейтинг, баллы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1B71E0" w:rsidRPr="002C4BEF" w:rsidTr="00227DA2">
        <w:trPr>
          <w:trHeight w:val="25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культуры «Центральная библиотека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Билибинского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94,49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1</w:t>
            </w:r>
          </w:p>
        </w:tc>
      </w:tr>
      <w:tr w:rsidR="001B71E0" w:rsidRPr="002C4BEF" w:rsidTr="00227DA2">
        <w:trPr>
          <w:trHeight w:val="25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«Централизованная библиотечная система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Провиденского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90,26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2</w:t>
            </w:r>
          </w:p>
        </w:tc>
      </w:tr>
      <w:tr w:rsidR="001B71E0" w:rsidRPr="002C4BEF" w:rsidTr="00227DA2">
        <w:trPr>
          <w:trHeight w:val="25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«Библиотека городского округа Певек»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83,98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3</w:t>
            </w:r>
          </w:p>
        </w:tc>
      </w:tr>
      <w:tr w:rsidR="001B71E0" w:rsidRPr="002C4BEF" w:rsidTr="00227DA2">
        <w:trPr>
          <w:trHeight w:val="25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«Централизованная библиотечная сеть»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Анадырского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83,28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4</w:t>
            </w:r>
          </w:p>
        </w:tc>
      </w:tr>
      <w:tr w:rsidR="001B71E0" w:rsidRPr="002C4BEF" w:rsidTr="00227DA2">
        <w:trPr>
          <w:trHeight w:val="25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горордского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округа Анадырь «Публичная библиотека им.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Тана-Богораза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80,57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5</w:t>
            </w:r>
          </w:p>
        </w:tc>
      </w:tr>
      <w:tr w:rsidR="001B71E0" w:rsidRPr="002C4BEF" w:rsidTr="00227DA2">
        <w:trPr>
          <w:trHeight w:val="25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«Детская библиотека города Анадыря»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78,59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6</w:t>
            </w:r>
          </w:p>
        </w:tc>
      </w:tr>
      <w:tr w:rsidR="001B71E0" w:rsidRPr="002C4BEF" w:rsidTr="00227DA2">
        <w:trPr>
          <w:trHeight w:val="25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культуры «Централизованная библиотечная система городского округа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73,34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7</w:t>
            </w:r>
          </w:p>
        </w:tc>
      </w:tr>
    </w:tbl>
    <w:p w:rsidR="001B71E0" w:rsidRPr="006544BF" w:rsidRDefault="001B71E0" w:rsidP="001B71E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B71E0" w:rsidRPr="00D51254" w:rsidRDefault="00565D28" w:rsidP="001B71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B71E0" w:rsidRPr="00D51254">
        <w:rPr>
          <w:rFonts w:ascii="Times New Roman" w:hAnsi="Times New Roman"/>
          <w:b/>
          <w:sz w:val="24"/>
          <w:szCs w:val="24"/>
        </w:rPr>
        <w:t xml:space="preserve">.2. тип учреждения культуры: </w:t>
      </w:r>
      <w:r w:rsidR="001B71E0" w:rsidRPr="00D51254">
        <w:rPr>
          <w:rFonts w:ascii="Times New Roman" w:hAnsi="Times New Roman"/>
          <w:b/>
          <w:sz w:val="24"/>
          <w:szCs w:val="24"/>
          <w:u w:val="single"/>
        </w:rPr>
        <w:t>культурно-досуговое учреждение</w:t>
      </w:r>
    </w:p>
    <w:tbl>
      <w:tblPr>
        <w:tblW w:w="15259" w:type="dxa"/>
        <w:tblInd w:w="93" w:type="dxa"/>
        <w:tblLook w:val="04A0"/>
      </w:tblPr>
      <w:tblGrid>
        <w:gridCol w:w="1144"/>
        <w:gridCol w:w="11417"/>
        <w:gridCol w:w="1394"/>
        <w:gridCol w:w="1304"/>
      </w:tblGrid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Рейтинг, баллы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 «Дом народного творчества городского округа Анадырь»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91,87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1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ципальное бюджетное учреждение «</w:t>
            </w:r>
            <w:r w:rsidRPr="002C4BEF">
              <w:rPr>
                <w:rFonts w:ascii="Times New Roman" w:hAnsi="Times New Roman"/>
                <w:sz w:val="24"/>
                <w:szCs w:val="24"/>
              </w:rPr>
              <w:t>Центр культуры и досуга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C4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Анадырского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86,98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2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культуры "Центр досуга и народного творчества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Билибинского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85,95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3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комплекс городского округа Певек»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76,07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4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ипальное автономное учреждение «</w:t>
            </w:r>
            <w:r w:rsidRPr="002C4BEF">
              <w:rPr>
                <w:rFonts w:ascii="Times New Roman" w:hAnsi="Times New Roman"/>
                <w:sz w:val="24"/>
                <w:szCs w:val="24"/>
              </w:rPr>
              <w:t xml:space="preserve">Центр культуры и досуга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Провиденского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75,57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5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культуры «Центр досуга и народного творчества городского округа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64,92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6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"Центр культуры Чукотского муниципального района"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57,43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7</w:t>
            </w:r>
          </w:p>
        </w:tc>
      </w:tr>
    </w:tbl>
    <w:p w:rsidR="001B71E0" w:rsidRPr="002C4BEF" w:rsidRDefault="001B71E0" w:rsidP="001B71E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B71E0" w:rsidRPr="00D51254" w:rsidRDefault="00565D28" w:rsidP="001B71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B71E0" w:rsidRPr="00D51254">
        <w:rPr>
          <w:rFonts w:ascii="Times New Roman" w:hAnsi="Times New Roman"/>
          <w:b/>
          <w:sz w:val="24"/>
          <w:szCs w:val="24"/>
        </w:rPr>
        <w:t xml:space="preserve">.3. тип учреждения культуры: </w:t>
      </w:r>
      <w:r w:rsidR="001B71E0" w:rsidRPr="00D51254">
        <w:rPr>
          <w:rFonts w:ascii="Times New Roman" w:hAnsi="Times New Roman"/>
          <w:b/>
          <w:sz w:val="24"/>
          <w:szCs w:val="24"/>
          <w:u w:val="single"/>
        </w:rPr>
        <w:t>музей</w:t>
      </w:r>
    </w:p>
    <w:tbl>
      <w:tblPr>
        <w:tblW w:w="15259" w:type="dxa"/>
        <w:tblInd w:w="93" w:type="dxa"/>
        <w:tblLook w:val="04A0"/>
      </w:tblPr>
      <w:tblGrid>
        <w:gridCol w:w="1144"/>
        <w:gridCol w:w="11416"/>
        <w:gridCol w:w="1395"/>
        <w:gridCol w:w="1304"/>
      </w:tblGrid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Рейтинг, баллы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 «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Билибинский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районный краеведческий музей имени Г.С. Глазырина»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93,27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1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ципальное бюджетное учреждение «</w:t>
            </w: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Берингийского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наследия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91,92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2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городского округа Певек «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Чаунский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73,01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3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культуры «Краеведческий музей городского округа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51,35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4</w:t>
            </w:r>
          </w:p>
        </w:tc>
      </w:tr>
    </w:tbl>
    <w:p w:rsidR="001B71E0" w:rsidRPr="006544BF" w:rsidRDefault="001B71E0" w:rsidP="001B71E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B71E0" w:rsidRPr="00D51254" w:rsidRDefault="00565D28" w:rsidP="001B71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B71E0" w:rsidRPr="00D51254">
        <w:rPr>
          <w:rFonts w:ascii="Times New Roman" w:hAnsi="Times New Roman"/>
          <w:b/>
          <w:sz w:val="24"/>
          <w:szCs w:val="24"/>
        </w:rPr>
        <w:t xml:space="preserve">.4. иные учреждения </w:t>
      </w:r>
    </w:p>
    <w:tbl>
      <w:tblPr>
        <w:tblW w:w="15259" w:type="dxa"/>
        <w:tblInd w:w="93" w:type="dxa"/>
        <w:tblLook w:val="04A0"/>
      </w:tblPr>
      <w:tblGrid>
        <w:gridCol w:w="1103"/>
        <w:gridCol w:w="11386"/>
        <w:gridCol w:w="1418"/>
        <w:gridCol w:w="1352"/>
      </w:tblGrid>
      <w:tr w:rsidR="001B71E0" w:rsidRPr="002C4BEF" w:rsidTr="00227DA2">
        <w:trPr>
          <w:trHeight w:val="25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Рейтинг, баллы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1B71E0" w:rsidRPr="002C4BEF" w:rsidTr="00227DA2">
        <w:trPr>
          <w:trHeight w:val="25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Билибинская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телерадиостудия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Би-ТВ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67,30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E0" w:rsidRPr="002C4BEF" w:rsidRDefault="001B71E0" w:rsidP="00227DA2">
            <w:pPr>
              <w:autoSpaceDE w:val="0"/>
              <w:autoSpaceDN w:val="0"/>
              <w:adjustRightInd w:val="0"/>
              <w:ind w:left="13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1B71E0" w:rsidRPr="002C4BEF" w:rsidTr="00227DA2">
        <w:trPr>
          <w:trHeight w:val="25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Певекская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телестудия»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54,53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E0" w:rsidRPr="002C4BEF" w:rsidRDefault="001B71E0" w:rsidP="00227DA2">
            <w:pPr>
              <w:autoSpaceDE w:val="0"/>
              <w:autoSpaceDN w:val="0"/>
              <w:adjustRightInd w:val="0"/>
              <w:ind w:left="13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</w:tbl>
    <w:p w:rsidR="00D11BAC" w:rsidRDefault="00D11BAC"/>
    <w:sectPr w:rsidR="00D11BAC" w:rsidSect="001B71E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1E0"/>
    <w:rsid w:val="001B71E0"/>
    <w:rsid w:val="00565D28"/>
    <w:rsid w:val="00673FE8"/>
    <w:rsid w:val="00D11BAC"/>
    <w:rsid w:val="00ED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1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ДОМП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Станкевич Е.А.</dc:creator>
  <cp:keywords/>
  <dc:description/>
  <cp:lastModifiedBy>Станкевич Е.А.</cp:lastModifiedBy>
  <cp:revision>3</cp:revision>
  <dcterms:created xsi:type="dcterms:W3CDTF">2018-03-26T02:48:00Z</dcterms:created>
  <dcterms:modified xsi:type="dcterms:W3CDTF">2018-03-26T02:58:00Z</dcterms:modified>
</cp:coreProperties>
</file>