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9C" w:rsidRDefault="0099379C">
      <w:pPr>
        <w:widowControl w:val="0"/>
        <w:autoSpaceDE w:val="0"/>
        <w:autoSpaceDN w:val="0"/>
        <w:adjustRightInd w:val="0"/>
        <w:spacing w:after="0" w:line="240" w:lineRule="auto"/>
        <w:rPr>
          <w:rFonts w:ascii="Times New Roman" w:hAnsi="Times New Roman" w:cs="Times New Roman"/>
        </w:rPr>
      </w:pPr>
      <w:bookmarkStart w:id="0" w:name="_GoBack"/>
      <w:bookmarkEnd w:id="0"/>
    </w:p>
    <w:p w:rsidR="0099379C" w:rsidRDefault="0099379C">
      <w:pPr>
        <w:widowControl w:val="0"/>
        <w:autoSpaceDE w:val="0"/>
        <w:autoSpaceDN w:val="0"/>
        <w:adjustRightInd w:val="0"/>
        <w:spacing w:after="0" w:line="240" w:lineRule="auto"/>
        <w:ind w:firstLine="540"/>
        <w:jc w:val="both"/>
        <w:outlineLvl w:val="0"/>
        <w:rPr>
          <w:rFonts w:ascii="Calibri" w:hAnsi="Calibri" w:cs="Calibri"/>
        </w:rPr>
      </w:pPr>
    </w:p>
    <w:p w:rsidR="0099379C" w:rsidRDefault="0099379C">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99379C" w:rsidRDefault="0099379C">
      <w:pPr>
        <w:widowControl w:val="0"/>
        <w:autoSpaceDE w:val="0"/>
        <w:autoSpaceDN w:val="0"/>
        <w:adjustRightInd w:val="0"/>
        <w:spacing w:after="0" w:line="240" w:lineRule="auto"/>
        <w:jc w:val="center"/>
        <w:rPr>
          <w:rFonts w:ascii="Calibri" w:hAnsi="Calibri" w:cs="Calibri"/>
          <w:b/>
          <w:bCs/>
        </w:rPr>
      </w:pPr>
    </w:p>
    <w:p w:rsidR="0099379C" w:rsidRDefault="009937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99379C" w:rsidRDefault="009937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декабря 2009 г. N 2094-р</w:t>
      </w:r>
    </w:p>
    <w:p w:rsidR="0099379C" w:rsidRDefault="0099379C">
      <w:pPr>
        <w:widowControl w:val="0"/>
        <w:autoSpaceDE w:val="0"/>
        <w:autoSpaceDN w:val="0"/>
        <w:adjustRightInd w:val="0"/>
        <w:spacing w:after="0" w:line="240" w:lineRule="auto"/>
        <w:jc w:val="center"/>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29" w:history="1">
        <w:r>
          <w:rPr>
            <w:rFonts w:ascii="Calibri" w:hAnsi="Calibri" w:cs="Calibri"/>
            <w:color w:val="0000FF"/>
          </w:rPr>
          <w:t>Стратегию</w:t>
        </w:r>
      </w:hyperlink>
      <w:r>
        <w:rPr>
          <w:rFonts w:ascii="Calibri" w:hAnsi="Calibri" w:cs="Calibri"/>
        </w:rPr>
        <w:t xml:space="preserve"> социально-экономического развития Дальнего Востока и Байкальского региона на период до 2025 года (далее - Стратегия).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Органам исполнительной власти при разработке программных документов, планов и показателей своей деятельности руководствоваться положениями </w:t>
      </w:r>
      <w:hyperlink w:anchor="Par29" w:history="1">
        <w:r>
          <w:rPr>
            <w:rFonts w:ascii="Calibri" w:hAnsi="Calibri" w:cs="Calibri"/>
            <w:color w:val="0000FF"/>
          </w:rPr>
          <w:t>Стратегии</w:t>
        </w:r>
      </w:hyperlink>
      <w:r>
        <w:rPr>
          <w:rFonts w:ascii="Calibri" w:hAnsi="Calibri" w:cs="Calibri"/>
        </w:rPr>
        <w:t>.</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Минрегиону России совместно с Минэкономразвития России, Минфином России, иными заинтересованными федеральными органами исполнительной власти и органами исполнительной власти субъектов Российской Федерации по согласованию с полномочными представителями Президента Российской Федерации в Дальневосточном и Сибирском федеральных округах в 3-месячный срок представить в Правительство Российской Федерации проект </w:t>
      </w:r>
      <w:hyperlink r:id="rId5" w:history="1">
        <w:r>
          <w:rPr>
            <w:rFonts w:ascii="Calibri" w:hAnsi="Calibri" w:cs="Calibri"/>
            <w:color w:val="0000FF"/>
          </w:rPr>
          <w:t>плана</w:t>
        </w:r>
      </w:hyperlink>
      <w:r>
        <w:rPr>
          <w:rFonts w:ascii="Calibri" w:hAnsi="Calibri" w:cs="Calibri"/>
        </w:rPr>
        <w:t xml:space="preserve"> мероприятий по реализации </w:t>
      </w:r>
      <w:hyperlink w:anchor="Par29" w:history="1">
        <w:r>
          <w:rPr>
            <w:rFonts w:ascii="Calibri" w:hAnsi="Calibri" w:cs="Calibri"/>
            <w:color w:val="0000FF"/>
          </w:rPr>
          <w:t>Стратегии</w:t>
        </w:r>
      </w:hyperlink>
      <w:r>
        <w:rPr>
          <w:rFonts w:ascii="Calibri" w:hAnsi="Calibri" w:cs="Calibri"/>
        </w:rPr>
        <w:t>.</w:t>
      </w:r>
    </w:p>
    <w:p w:rsidR="0099379C" w:rsidRDefault="0099379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Постановлением</w:t>
        </w:r>
      </w:hyperlink>
      <w:r>
        <w:rPr>
          <w:rFonts w:ascii="Calibri" w:hAnsi="Calibri" w:cs="Calibri"/>
        </w:rPr>
        <w:t xml:space="preserve"> Правительства РФ от 06.12.2013 N 1128 Федеральная целевая программа "Экономическое и социальное развитие Дальнего Востока и Забайкалья на период до 2013 года" переименована в Федеральную целевую </w:t>
      </w:r>
      <w:hyperlink r:id="rId7" w:history="1">
        <w:r>
          <w:rPr>
            <w:rFonts w:ascii="Calibri" w:hAnsi="Calibri" w:cs="Calibri"/>
            <w:color w:val="0000FF"/>
          </w:rPr>
          <w:t>программу</w:t>
        </w:r>
      </w:hyperlink>
      <w:r>
        <w:rPr>
          <w:rFonts w:ascii="Calibri" w:hAnsi="Calibri" w:cs="Calibri"/>
        </w:rPr>
        <w:t xml:space="preserve"> "Экономическое и социальное развитие Дальнего Востока и Байкальского региона на период до 2018 года".</w:t>
      </w:r>
    </w:p>
    <w:p w:rsidR="0099379C" w:rsidRDefault="0099379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Минрегиону России, Минэкономразвития России и Минфину России совместно с заинтересованными федеральными органами исполнительной власти в 3-месячный срок представить в Правительство Российской Федерации в установленном порядке проект нормативного правового акта о внесении изменений в федеральную целевую </w:t>
      </w:r>
      <w:hyperlink r:id="rId8" w:history="1">
        <w:r>
          <w:rPr>
            <w:rFonts w:ascii="Calibri" w:hAnsi="Calibri" w:cs="Calibri"/>
            <w:color w:val="0000FF"/>
          </w:rPr>
          <w:t>программу</w:t>
        </w:r>
      </w:hyperlink>
      <w:r>
        <w:rPr>
          <w:rFonts w:ascii="Calibri" w:hAnsi="Calibri" w:cs="Calibri"/>
        </w:rPr>
        <w:t xml:space="preserve"> "Экономическое и социальное развитие Дальнего Востока и Забайкалья на период до 2013 года" в связи с утверждением </w:t>
      </w:r>
      <w:hyperlink w:anchor="Par29" w:history="1">
        <w:r>
          <w:rPr>
            <w:rFonts w:ascii="Calibri" w:hAnsi="Calibri" w:cs="Calibri"/>
            <w:color w:val="0000FF"/>
          </w:rPr>
          <w:t>Стратегии</w:t>
        </w:r>
      </w:hyperlink>
      <w:r>
        <w:rPr>
          <w:rFonts w:ascii="Calibri" w:hAnsi="Calibri" w:cs="Calibri"/>
        </w:rPr>
        <w:t>, предусмотрев продление срока действия указанной программы до 2018 года.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Федеральным органам исполнительной власти - государственным заказчикам (государственным заказчикам-координаторам) федеральных целевых программ представить в 3-месячный срок в установленном порядке в Правительство Российской Федерации проекты нормативных правовых актов о внесении изменений в федеральные целевые программы в связи с утверждением </w:t>
      </w:r>
      <w:hyperlink w:anchor="Par29" w:history="1">
        <w:r>
          <w:rPr>
            <w:rFonts w:ascii="Calibri" w:hAnsi="Calibri" w:cs="Calibri"/>
            <w:color w:val="0000FF"/>
          </w:rPr>
          <w:t>Стратегии</w:t>
        </w:r>
      </w:hyperlink>
      <w:r>
        <w:rPr>
          <w:rFonts w:ascii="Calibri" w:hAnsi="Calibri" w:cs="Calibri"/>
        </w:rPr>
        <w:t>.</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right"/>
        <w:outlineLvl w:val="0"/>
        <w:rPr>
          <w:rFonts w:ascii="Calibri" w:hAnsi="Calibri" w:cs="Calibri"/>
        </w:rPr>
      </w:pPr>
      <w:bookmarkStart w:id="2" w:name="Par24"/>
      <w:bookmarkEnd w:id="2"/>
      <w:r>
        <w:rPr>
          <w:rFonts w:ascii="Calibri" w:hAnsi="Calibri" w:cs="Calibri"/>
        </w:rPr>
        <w:t>Утверждена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от 28 декабря 2009 г. N 2094-р</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b/>
          <w:bCs/>
        </w:rPr>
      </w:pPr>
      <w:bookmarkStart w:id="3" w:name="Par29"/>
      <w:bookmarkEnd w:id="3"/>
      <w:r>
        <w:rPr>
          <w:rFonts w:ascii="Calibri" w:hAnsi="Calibri" w:cs="Calibri"/>
          <w:b/>
          <w:bCs/>
        </w:rPr>
        <w:t>СТРАТЕГИЯ</w:t>
      </w:r>
    </w:p>
    <w:p w:rsidR="0099379C" w:rsidRDefault="009937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 ДАЛЬНЕГО ВОСТОКА</w:t>
      </w:r>
    </w:p>
    <w:p w:rsidR="0099379C" w:rsidRDefault="009937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БАЙКАЛЬСКОГО РЕГИОНА НА ПЕРИОД ДО 2025 ГОДА</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1"/>
        <w:rPr>
          <w:rFonts w:ascii="Calibri" w:hAnsi="Calibri" w:cs="Calibri"/>
        </w:rPr>
      </w:pPr>
      <w:bookmarkStart w:id="4" w:name="Par33"/>
      <w:bookmarkEnd w:id="4"/>
      <w:r>
        <w:rPr>
          <w:rFonts w:ascii="Calibri" w:hAnsi="Calibri" w:cs="Calibri"/>
        </w:rPr>
        <w:lastRenderedPageBreak/>
        <w:t>I. Введение</w:t>
      </w:r>
    </w:p>
    <w:p w:rsidR="0099379C" w:rsidRDefault="0099379C">
      <w:pPr>
        <w:widowControl w:val="0"/>
        <w:autoSpaceDE w:val="0"/>
        <w:autoSpaceDN w:val="0"/>
        <w:adjustRightInd w:val="0"/>
        <w:spacing w:after="0" w:line="240" w:lineRule="auto"/>
        <w:jc w:val="center"/>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5" w:name="Par35"/>
      <w:bookmarkEnd w:id="5"/>
      <w:r>
        <w:rPr>
          <w:rFonts w:ascii="Calibri" w:hAnsi="Calibri" w:cs="Calibri"/>
        </w:rPr>
        <w:t>Социально-экономическое развитие Дальнего Востока</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и Байкальского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Дальнего Востока и Байкальского региона, составляющая 7727,4 тыс. кв. км (45,2 процента территории Российской Федерации), включает в себя 12 субъектов Российской Федерации - Республику Саха (Якутия), Камчатский край, Приморский край, Хабаровский край, Амурскую область, Магаданскую область, Сахалинскую область, Еврейскую автономную область, Чукотский автономный округ, Республику Бурятия, Забайкальский край и Иркутскую область.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постоянно проживающего на Дальнем Востоке и в Байкальском регионе, на 1 января 2008 г. составляет 11072,9 тыс. человек (7,8 процента населения страны) с преобладанием городского населения. Плотность населения колеблется в пределах от 0,1 до 12,1 человека на 1 кв. км, в среднем - 1,4 человека на 1 кв. км.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Природно-климатические условия на большей части территории Дальнего Востока и Байкальского региона характеризуются как весьма суровые и даже экстремальные. Только на юге Приморского края среднегодовая температура превышает нулевую отметку.</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Дальнего Востока и Байкальского региона отличается богатством недр. Здесь находятся (как правило, в труднодоступных районах) крупнейшие месторождения углеводородов, гелия, угля, золота, меди, алмазов, крупные месторождения черных, цветных и редких металлов, фосфоритов урана, олова, плавикового шпата и других рудных и нерудных полезных ископаемых.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Природные ресурсы общемирового значения привлекают к Дальнему Востоку и Байкальскому региону внимание всех государств, особенно стран Азиатско-Тихоокеанского региона. Однако ресурсный потенциал Дальнего Востока и Байкальского региона в силу объективных и субъективных причин используется далеко не полностью.</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Опережающее развитие стран Азиатско-Тихоокеанского региона в сравнении с общемировыми показателями заставляет по-новому взглянуть на место Дальнего Востока и Байкальского региона в политическом, экономическом и социальном развитии России, на их роль для России с глобальной точки зрения в стратегической перспективе.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Производительность труда в расчете на одного занятого в экономике Дальнего Востока и Байкальского региона в 4 раза ниже, чем в Японии, в 6 раз ниже, чем в США, в 2,5 раза ниже, чем в Южной Корее, и в 5 раз ниже, чем в Австралии, а также указанная производительность труда ниже среднероссийской. Потребление первичных энергоресурсов на территории Дальнего Востока и Байкальского региона на единицу валового регионального продукта в 2,5 раза выше, чем в среднем по Российской Федерации, электрической энергии - в 1,8 раза, а нефтеемкости - в 2 раза. Структура топливно-энергетического баланса крайне неэффективна.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интегрированности экономики субъектов Российской Федерации, расположенных на территории Дальнего Востока и Байкальского региона, можно охарактеризовать как невысокую. В большей степени интегрированы отдельные южные территории Дальнего Востока и Байкальского региона, объединенные единой транспортной и энергетической инфраструктурой.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вклад экономики субъектов Российской Федерации, расположенных на территории Дальнего Востока и Байкальского региона, в экономику Российской Федерации незначителен. В то же время на территории Дальнего Востока и Байкальского региона добыча олова составляет 100 процентов, алмазов - более 98 процентов, золота - 67,5 процента, улов рыбы и добыча морепродуктов - 65 процентов общероссийского объема.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прошедшие годы сложился наиболее интенсивный по России отток населения с территории Дальнего Востока и Байкальского региона. Сокращение численности населения на Дальнем Востоке и в Байкальском регионе сопровождается его дальнейшей концентрацией в городских населенных пунктах и старением населения. В большинстве стран Азиатско-Тихоокеанского региона демографическая ситуация развивается с положительной динамикой - численность населения растет, доля молодого населения не опускается ниже критического уровня.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Занимая значительную часть территории Российской Федерации, Дальний Восток и Байкальский регион имеют недостаточно развитую транспортную сеть. Эксплуатационная длина </w:t>
      </w:r>
      <w:r>
        <w:rPr>
          <w:rFonts w:ascii="Calibri" w:hAnsi="Calibri" w:cs="Calibri"/>
        </w:rPr>
        <w:lastRenderedPageBreak/>
        <w:t>железнодорожных путей общего пользования составляет 13,8 процента эксплуатационной длины всех железных дорог Российской Федерации, протяженность автомобильных дорог (общего пользования и ведомственных) с твердым покрытием - 9,5 процента и протяженность внутренних судоходных путей - 28,7 процента. Плотность железнодорожных путей общего пользования в расчете на 10 тыс. кв. км в 3,6 раза меньше, чем в среднем по стране, а автомобильных дорог общего пользования с твердым покрытием - в 5,6 раза.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транспортными артериями являются Транссибирская и Байкало-Амурская магистрали. В настоящее время основная нагрузка в экспортных и транзитных перевозках приходится на Транссибирскую магистраль, имеющую пропускную способность до 100 млн. тонн в год. Пропускная способность Байкало-Амурской магистрали составляет 12,5 млн. тонн в год и не имеет резервов пропускной способности на протяжении 280 км пути. Износ основных фондов железнодорожного транспорта составляет 60 процентов.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Воздушный транспорт имеет особое значение для Дальнего Востока и Байкальского региона как средство обеспечения дальних магистральных пассажирских перевозок и сообщений в регионах. В удаленных труднодоступных районах Крайнего Севера и на Курильских островах он является безальтернативным видом круглогодичного транспорта.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Порты Дальневосточного бассейна обеспечивают 17,7 процента грузооборота морских портов России. Ведущую роль в Дальневосточном бассейне играют 3 транспортных узла - Владивостокский, Находкинский и Ванинский.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Трубопроводный транспорт Дальнего Востока и Байкальского региона динамично развивается в рамках единой трубопроводной инфраструктуры России.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важной особенностью функционирования электроэнергетики Дальнего Востока является технологическая изолированность ее работы вследствие недостаточной связи с Единой энергосистемой России. Кроме того, электроэнергетика Дальнего Востока состоит из нескольких изолированных друг от друга крупных энергообъединений, большого количества мелких энергоузлов и энергорайонов, централизованно снабжающих потребителей электроэнергией, а также из районов децентрализованного энергоснабжения с небольшими объемами энергопотребления, не имеющих электрических связей с энергосистемой из-за значительной удаленности от нее. Это приводит к снижению надежности электроснабжения потребителей и необходимости содержания увеличенного по сравнению с другими энергосистемами страны резерва генерирующей мощности, составляющего более 23 процентов максимальной нагрузки. Отсутствие возможности выдачи имеющейся в настоящее время избыточной электроэнергии и мощности тепловых электростанций в соседние регионы приводит к недоиспользованию мощности теплоэлектростанций и снижению эффективности их работы.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важнейших стратегических задач развития электроэнергетики Дальнего Востока является как ее интеграция в Единую энергосистему России, так и широкомасштабный выход на электроэнергетические рынки Азиатско-Тихоокеанского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Дальнего Востока и Байкальского региона в глобальной экономике невозможно представить без учета оценки потенциала, тенденций развития и потребностей стран Азиатско-Тихоокеанского региона, а также экономики ведущих стран мира. В настоящее время резко возросла роль простых ресурсов - земли, воды, дикой природы, а потенциал простых ресурсов таких бурно развивающихся стран Азиатско-Тихоокеанского региона, как Китай, Индия, Южная Корея и Сингапур, практически исчерпан.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условиях потенциал минерально-сырьевых ресурсов при наличии эффективной стратегии их использования может стать ключевым фактором изменения геополитического значения восточной части России.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6" w:name="Par58"/>
      <w:bookmarkEnd w:id="6"/>
      <w:r>
        <w:rPr>
          <w:rFonts w:ascii="Calibri" w:hAnsi="Calibri" w:cs="Calibri"/>
        </w:rPr>
        <w:t>Конкурентные преимущества Дальнего Востока</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и Байкальского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Конкурентные преимущества Дальнего Востока и Байкальского региона - это прежде всего экономико-географическое расположение (в первую очередь кратчайшие транспортные маршруты Восток - Запад) в Азиатско-Тихоокеанском регионе, огромные запасы природных ресурсов (рудные и нерудные полезные ископаемые, водные биологические ресурсы, а также </w:t>
      </w:r>
      <w:r>
        <w:rPr>
          <w:rFonts w:ascii="Calibri" w:hAnsi="Calibri" w:cs="Calibri"/>
        </w:rPr>
        <w:lastRenderedPageBreak/>
        <w:t>гидроэнергетические, лесные, рекреационные и другие ресурсы), наличие протяженного морского побережья и внешней границы как возможности для социально-экономического сотрудничества, развитой "базовой" портовой инфраструктуры, привлекательных туристических активов, а также близость к крупнейшим мировым туристическим рынкам.</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7" w:name="Par63"/>
      <w:bookmarkEnd w:id="7"/>
      <w:r>
        <w:rPr>
          <w:rFonts w:ascii="Calibri" w:hAnsi="Calibri" w:cs="Calibri"/>
        </w:rPr>
        <w:t>Вызовы и угрозы</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четкой государственной стратегии развития Дальнего Востока и Байкальского региона создает опасность превращения этой территории только в источник энергоносителей и сырья для стран Азиатско-Тихоокеанского региона. Не будет реализован интегрирующий потенциал России в системе экономических и пространственных связей Азии и Европы.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Реальное противодействие потенциальной угрозе безопасности страны на Дальнем Востоке и в Байкальском регионе может оказать лишь особая стратегия комплексного социально-экономического развития этой территории, ориентированная на ускоренный рост (на инновационной основе) экономического потенциала этой части страны, на реализацию интересов России в Азиатско-Тихоокеанском регионе, а также закрепление населения путем формирования комфортной среды обитания и оптимизацию системы расселения.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Глобальный экономический контекст экономического и геополитического прорыва России в Азиатско-Тихоокеанском регионе предполагает в долгосрочной перспективе особые характеристики развития Дальнего Востока и Байкальского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проблемами, сдерживающими реализацию экономического потенциала Дальнего Востока и Байкальского региона, являются их экономическая и инфраструктурная изоляция от остальной части России и наиболее развитых российских рынков, низкая внутренняя транспортная связь территории при ее огромных размерах, очаговый характер расселения с низкой плотностью населения, специфичность условий ведения сельского хозяйства, высокая затратность, дотационность и сезонность обеспечения завоза грузов для арктических и северных районов Дальнего Востока.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сдерживающих развитие внутренних факторов также относятся высокая составляющая транспортных затрат при перевозке грузов и пассажиров между дальневосточными регионами и остальной частью России, экстремальные природно-климатические условия, наличие изолированно работающих энергосистем и энергорайонов, затратность и неэффективность структуры энергоисточников. Неразвитая энергетическая и транспортная инфраструктура прямо или косвенно продолжает оставаться основным ограничителем осуществления любых видов деятельности на Дальнем Востоке и в Байкальском регионе, причиной низкой конкурентоспособности произведенных продукции, товаров и услуг.</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в составе основных мероприятий, реализация которых повысит конкурентоспособность любых видов деятельности, даст возможность развития эффективной экономики и создания комфортных условий проживания на Дальнем Востоке и в Байкальском регионе, необходимо рассматривать: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инвестиционные программы в сфере электроэнергетики Дальнего Востока, направленные на повышение надежности электроснабжения, устранение "узких мест" в технологических цепочках, развитие электросетевого хозяйства, создание новых генерирующих мощностей, обновление потенциала децентрализованной энергетики и снижение затрат на производство электро- и теплоэнергии, снижение потерь электро- и теплоэнергии;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инвестиционные программы в сфере развития транспортной инфраструктуры, направленные на повышение транспортной доступности, пропускной способности Байкало-Амурской и Транссибирской магистралей, повышение качества транспортно-логистических услуг и интеграцию в международные транспортно-логистические системы.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Невысокая степень диверсификации и инновационности региональной экономики, имеющей ярко выраженную ресурсную направленность при низкой степени переработки природных ресурсов, - еще один ключевой фактор, сдерживающий развитие Дальнего Востока и Байкальского региона. В различных частях этой территории наблюдается также большой разрыв между условиями для ведения экономической деятельности и условиями жизни населения, низкое качество социальной инфраструктуры, низкий уровень жизни и, как следствие, отсутствие </w:t>
      </w:r>
      <w:r>
        <w:rPr>
          <w:rFonts w:ascii="Calibri" w:hAnsi="Calibri" w:cs="Calibri"/>
        </w:rPr>
        <w:lastRenderedPageBreak/>
        <w:t>комфортных условий проживания в городах и поселках, не имеющих эффективных градообразующих производств.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учитывать риски и ограничения экономического роста, связанные с опасностью загрязнения окружающей среды со стороны ресурсных секторов и разрушения природных экосистем в зонах повышенной концентрации экономической активности, а также с изменением климата на территории Дальнего Востока и Байкальского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Смещение вектора политических и экономических интересов России на восток может принести огромные экономические и геополитические выгоды, основные из которых: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географической диверсификации рынков сбыта основных бюджетообразующих отраслей экономики Российской Федерации;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угрозы снижения экономического и политического государственного влияния на территории Дальнего Востока и Байкальского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угрозы дальнейшего оттока населения с Дальнего Востока и из Байкальского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угрозы переориентации международных транзитных грузопотоков в обход России;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угрозы переориентации в другие страны производств глубокой переработки добываемых сырьевых ресурсов, а также предприятий, выпускающих продукцию, товары и услуги с высокой добавленной стоимостью.</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Важность сформулированных угроз предопределяет необходимость превращения Стратегии социально-экономического развития Дальнего Востока и Байкальского региона на период до 2025 года в общенациональную программу достижения долгосрочных стратегических целей.</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8" w:name="Par83"/>
      <w:bookmarkEnd w:id="8"/>
      <w:r>
        <w:rPr>
          <w:rFonts w:ascii="Calibri" w:hAnsi="Calibri" w:cs="Calibri"/>
        </w:rPr>
        <w:t>Цели и задачи Стратегии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целью развития Дальнего Востока и Байкальского региона является реализация геополитической задачи закрепления населения на Дальнем Востоке и в Байкальском регионе за счет формирования развитой экономики и комфортной среды обитания человека в субъектах Российской Федерации, расположенных на этой территории, а также достижения среднероссийского уровня социально-экономического развития.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этой цели необходимо обеспечить сопоставимое или опережающее по сравнению со среднероссийскими темпами социально-экономическое развитие субъектов Российской Федерации, расположенных на территории Дальнего Востока и Байкальского региона, и решить ряд задач, первоочередными из которых являются: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перспективной экономической специализации субъектов Российской Федерации, расположенных на территории Дальнего Востока и Байкальского региона, на основе природно-ресурсного, индустриального, кадрового и научного потенциала в рамках федеральных отраслевых стратегий развития, стратегий социально-экономического развития субъектов Российской Федерации и муниципальных образований, а также стратегических программ крупных компаний;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устойчивой системы расселения, опирающейся на региональные зоны опережающего экономического роста с комфортной средой обитания человека;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барьеров для экономической и социальной интеграции территории Дальнего Востока и Байкальского региона с остальными регионами России и повышение конкурентоспособности продукции, товаров и услуг в соответствии с экономической специализацией путем формирования нормативной правовой базы, определяющей особые условия ценовой, тарифной, таможенной, налоговой и бюджетной политики;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численности населения и трудовых ресурсов в объемах, необходимых для решения экономических задач, стоящих перед регионом, повышение качества человеческого капитала;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поддержка традиционного образа жизни коренных малочисленных народов Российской Федерации (далее - коренные малочисленные народы Севера).</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9" w:name="Par93"/>
      <w:bookmarkEnd w:id="9"/>
      <w:r>
        <w:rPr>
          <w:rFonts w:ascii="Calibri" w:hAnsi="Calibri" w:cs="Calibri"/>
        </w:rPr>
        <w:t>Сценарий развития</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сценарий развития Дальнего Востока и Байкальского региона увязан с инновационным сценарием Концепции долгосрочного социально-экономического развития Российской Федерации на период до 2020 года и опирается на наиболее полное использование конкурентного преимущества экономики регионов, природно-ресурсного и транзитного потенциала территории, устойчивое наращивание экспорта конкурентных видов продукции и модернизацию транспортной инфраструктуры.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снятие ограничений инерционного развития за счет реализации конкурентного потенциала отраслей промышленности, включая сельскохозяйственный, рыбохозяйственный и лесопромышленный комплексы, электроэнергетику и транспорт. Развитие действующих и формирование новых производств, а также масштабное применение инновационных технологий будут способствовать качественным изменениям в структуре экономики. Реализация экономического потенциала зон опережающего роста и формирование комфортных условий жизни населения в значительной степени будут способствовать развитию Дальнего Востока и Байкальского региона. Базовый сценарий развития Дальнего Востока и Байкальского региона предусматривает: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модернизацию социальной инфраструктуры, включая образование, здравоохранение, социальную защиту, культуру, физическую культуру и спорт, жилищный сектор, обеспечивающую формирование комфортных условий жизни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модернизацию инфраструктурных отраслей, направленную на преодоление инфраструктурных ограничений развития экономики и создание условий для ускоренного экономического развития регионов;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масштабное технологическое обновление и модернизацию производств;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новых секторов экономики, обеспечивающих глубокую степень переработки сырья и максимальное использование преимуществ, связанных с географическим положением и природными ресурсами восточных регионов;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ускоренное развитие экономических институтов, определяющих защиту прав собственности, усиление конкурентности рынков, снижение инвестиционных и предпринимательских рисков, административных барьеров, повышение качества государственных услуг, развитие государственно-частного партнерства;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предприятий инновационной направленности, обслуживающих нужды высокотехнологичных проектов развития (космическая сфера, авиа- и вертолетостроение, судостроение, инновационные проекты в области энергетики) и занявших свою нишу на российском товарном рынке благодаря применению "двойных технологий";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деятельности локальных инновационно-производственных центров и технопарков, ориентированных на создание новых продуктов, а также образовательных и научных центров с технологическими и маркетинговыми исследованиями по цепочке "идея - технология - товар - услуга".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базового сценария развития обеспечит рост валового регионального продукта субъектов Российской Федерации, расположенных на территории Дальнего Востока и Байкальского региона, более высокими темпами по сравнению с другими регионами Российской Федерации. При этом с 2011 по 2025 год темпы роста валового регионального продукта субъектов Российской Федерации, расположенных на территории Дальнего Востока и Байкальского региона, превысят темпы роста валового внутреннего продукта в целом по Российской Федерации более чем на 0,5 процентного пункта в год. Осуществление базового сценария приведет к значительному повышению уровня жизни населения Дальнего Востока и Байкальского региона. Удельный вес населения с доходами ниже прожиточного минимума сократится с 24,5 процента до 9,6 процента.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2009 - 2025 годов в соответствии с прогнозируемым изменением социально-экономического развития Дальнего Востока и Байкальского региона выделяются 3 этапа экономического развития.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(2009 - 2015 годы) предусматривает: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превышение темпов роста инвестиций по сравнению со среднероссийскими темпами роста;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энергоресурсосберегающих технологий;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незначительное повышение занятости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реализации новых инфраструктурных проектов, а также проектов в области промышленности и сельского хозяйства в зонах опережающего экономического роста, что способствует росту инвестиций в экономику и формированию новых центров регионального развития.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социально-экономическое развитие Дальнего Востока и Байкальского региона будет испытывать воздействие определенных сдерживающих факторов, главными из которых являются недостаточность транспортной, энергетической и социальной инфраструктуры и высокие конъюнктурные риски в слабо диверсифицированной экономике.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(2016 - 2020 годы) предусматривает: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крупномасштабных проектов в энергетике, в том числе связанных с притоком иностранных и государственных инвестиций и обеспечивающих преодоление сложившихся инфраструктурных барьеров;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потенциала транспорта, расширение транзитных пассажиро- и грузопотоков, завершение создания опорной транспортной сети, включая сеть автомобильных и железных дорог, аэропортов и морских портов;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доли экспорта продукции глубокой переработки добываемого сырья.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на этом этапе будут проявляться негативные тенденции, среди которых следует выделить замедление темпов роста инвестиций по сравнению с периодом 2009 - 2015 годов.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этап (2021 - 2025 годы) предусматривает: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социально-экономическое развитие Дальнего Востока и Байкальского региона, связанное с закреплением лидирующих позиций России в мировом хозяйстве и значительно возросшей интеграцией Дальнего Востока и Байкальского региона в мировое экономическое пространство;</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инновационной экономики, участие в международном разделении труда, реализующем конкурентный потенциал Дальнего Востока и Байкальского региона в сферах высоких технологий, экономики, основанной на знаниях, энергетики и транспорта;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крупномасштабных проектов по добыче, переработке и поставке углеводородного топлива;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реализации крупномасштабных проектов в области энергетики и транспорта;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передовых позиций российской науки по приоритетным направлениям научных исследований;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ускоренное развитие человеческого капитала, обеспечивающее лидирующие позиции в сферах образования и здравоохранения с постепенным повышением государственных и частных расходов на образование и здравоохранение до уровня, сопоставимого с уровнем развитых стран.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Сдерживающие факторы, которые проявят себя на этом этапе, будут связаны с ограничением возможностей увеличения добычи сырья и экспорта энергии, растущими затратами на решение задач охраны окружающей среды.</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10" w:name="Par126"/>
      <w:bookmarkEnd w:id="10"/>
      <w:r>
        <w:rPr>
          <w:rFonts w:ascii="Calibri" w:hAnsi="Calibri" w:cs="Calibri"/>
        </w:rPr>
        <w:t>Механизмы и инструменты реализации Стратегии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Условием успешной реализации настоящей Стратегии является комплексное, системное и синхронное взаимодействие государства, бизнеса и общества на принципах государственно-частного партнерства в реализации ключевых инвестиционных проектов, в первую очередь на территории опережающего экономического роста.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системным условием обеспечения динамичного, опережающего развития Дальнего Востока и Байкальского региона является обязательное и значительное участие государства в решении социальных проблем и устранении инфраструктурных ограничений экономического роста.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этапами реализации настоящей Стратегии должны быть определены направления деятельности федеральных органов исполнительной власти и органов исполнительной власти субъектов Российской Федерации, которые планируется отразить в плане мероприятий по реализации настоящей Стратегии.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формирование системы таких документов стратегического планирования, как </w:t>
      </w:r>
      <w:r>
        <w:rPr>
          <w:rFonts w:ascii="Calibri" w:hAnsi="Calibri" w:cs="Calibri"/>
        </w:rPr>
        <w:lastRenderedPageBreak/>
        <w:t>федеральные отраслевые стратегии развития, стратегии социально-экономического развития субъектов Российской Федерации и муниципальных образований, документы территориального планирования всех уровней, а также стратегические программы крупных компаний.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стратегические ориентиры развития Дальнего Востока и Байкальского региона должны опираться на реализацию комплекса мер государственной поддержки, включая создание системы специальных преференций и стимулов для Дальнего Востока и Байкальского региона, обеспечивающих благоприятные условия для ускоренного развития экономики и социальной сферы, закрепления и притока трудоспособного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требуется формирование нормативной правовой базы, определяющей особые условия ценовой, тарифной, таможенной, налоговой (в том числе путем увеличения региональной части отдельных налогов) и финансово-бюджетной политики, которая обеспечивает экономический рост, конкурентоспособность продукции, товаров и услуг в соответствии с экономической специализацией, снижение барьеров для экономической и социальной интеграции территории Дальнего Востока и Байкальского региона с остальными регионами России.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важнейших инструментов реализации настоящей Стратегии является федеральная целевая </w:t>
      </w:r>
      <w:hyperlink r:id="rId9" w:history="1">
        <w:r>
          <w:rPr>
            <w:rFonts w:ascii="Calibri" w:hAnsi="Calibri" w:cs="Calibri"/>
            <w:color w:val="0000FF"/>
          </w:rPr>
          <w:t>программа</w:t>
        </w:r>
      </w:hyperlink>
      <w:r>
        <w:rPr>
          <w:rFonts w:ascii="Calibri" w:hAnsi="Calibri" w:cs="Calibri"/>
        </w:rPr>
        <w:t xml:space="preserve"> "Экономическое и социальное развитие Дальнего Востока и Забайкалья на период до 2013 года". Кроме того, к реализации отдельных значимых инвестиционных проектов будут привлечены средства Инвестиционного фонда Российской Федерации, Российской венчурной компании и федеральных целевых программ, применены инструменты льготного кредитования и субсидирования процентной ставки по кредитам.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государством развития ключевых для Дальнего Востока и Байкальского региона отраслей экономики будет оказываться при условии, что предприятия указанных отраслей осуществляют модернизацию производственных мощностей с применением конкурентоспособных технологий и оборудования. На Дальнем Востоке и в Байкальском регионе будет осуществляться стимулирование передачи технологий как основы развития инновационного сектора в экономике.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Предусмотрено определение комплекса мер по закреплению трудоспособного населения на территории Дальнего Востока и Байкальского региона и привлечению в эти регионы высококвалифицированных кадров, включая улучшение социальной инфраструктуры, развитие и повышение надежности инженерных систем населенных пунктов, совершенствование системы гарантий и компенсаций для граждан, проживающих в районах Крайнего Севера, пенсионного обеспечения граждан, развитие профессионального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1"/>
        <w:rPr>
          <w:rFonts w:ascii="Calibri" w:hAnsi="Calibri" w:cs="Calibri"/>
        </w:rPr>
      </w:pPr>
      <w:bookmarkStart w:id="11" w:name="Par138"/>
      <w:bookmarkEnd w:id="11"/>
      <w:r>
        <w:rPr>
          <w:rFonts w:ascii="Calibri" w:hAnsi="Calibri" w:cs="Calibri"/>
        </w:rPr>
        <w:t>II. Состояние и перспективы развития транспортной,</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энергетической, информационно-телекоммуникационной</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и социальной инфраструктуры федерального значения</w:t>
      </w:r>
    </w:p>
    <w:p w:rsidR="0099379C" w:rsidRDefault="0099379C">
      <w:pPr>
        <w:widowControl w:val="0"/>
        <w:autoSpaceDE w:val="0"/>
        <w:autoSpaceDN w:val="0"/>
        <w:adjustRightInd w:val="0"/>
        <w:spacing w:after="0" w:line="240" w:lineRule="auto"/>
        <w:jc w:val="center"/>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12" w:name="Par142"/>
      <w:bookmarkEnd w:id="12"/>
      <w:r>
        <w:rPr>
          <w:rFonts w:ascii="Calibri" w:hAnsi="Calibri" w:cs="Calibri"/>
        </w:rPr>
        <w:t>Развитие транспортной инфраструктуры федерального значения</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Дальнего Востока и Байкальского региона зависит от эффективно действующей транспортной системы. Это связано прежде всего с огромной территорией, неравномерным хозяйственным освоением и системой расселения. Транспортные коммуникации объединяют Дальний Восток и Байкальский регион с другими районами страны, что является необходимым условием территориальной целостности и единства экономического пространства России. По этой территории проходят важнейшие евро-азиатские транспортные коридоры - Транссибирская магистраль, "Приморье-1", "Приморье-2", Северный морской путь, а также другие транспортные коммуникации, связывающие Россию со странами Азиатско-Тихоокеанского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сравнению с другими территориями России транспортная инфраструктура Дальнего Востока и Байкальского региона развита слабо. Так, плотность железных дорог на этой территории в 3,6 раза ниже, чем в среднем по России, а в Чукотском автономном округе, Камчатском крае и в Магаданской области железные дороги отсутствуют. Основные транспортные артерии Дальнего Востока и Байкальского региона - Транссибирская и Байкало-Амурская магистрали требуют усиления, поскольку уже после 2010 года до 90 процентов их направлений будет работать с </w:t>
      </w:r>
      <w:r>
        <w:rPr>
          <w:rFonts w:ascii="Calibri" w:hAnsi="Calibri" w:cs="Calibri"/>
        </w:rPr>
        <w:lastRenderedPageBreak/>
        <w:t>критическим уровнем загрузки, прежде всего на подходах к портам, крупным промышленным районам и новым месторождениям.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обеспечить опережающее развитие опорной транспортной сети на территории нового освоения Дальнего Востока и Байкальского региона, в том числе в северо-восточной части Дальнего Востока.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железнодорожного транспорта получит развитие Транссибирская магистраль, играющая ключевую роль в доставке продукции Дальнего Востока и Байкальского региона на российские рынки и рынки стран Азиатско-Тихоокеанского региона, развитии транзита экспортно-импортных грузов и международного транзита грузов, прежде всего контейнерных, в сообщении стран Азиатско-Тихоокеанского региона и Европы. Для обеспечения пассажирского движения и пропуска грузовых поездов повышенного веса будет завершено строительство совмещенного мостового перехода через р. Амур и реконструирован тоннель под р. Амур у г. Хабаровска. Это позволит увеличить пропускную способность Транссибирской магистрали, повысить скорость и безопасность движения поездов. Для снятия ограничений движения поездов будет завершена реконструкция Лагар-Аульского, Кипарисовского, Владивостокского и Облученского тоннелей, мостов через реки Зею и Бурею и моста на участке Угловая - Находка. Для устранения "узких мест" намечено усиление пропускной и перерабатывающей способности станций Тайшет, Иркутск и Сковордино, предусмотрена реконструкция устройств электроснабжения на Транссибирской магистрали (участки Петровский Завод - Иркутск, Черемхово - Тулун, Угольная - Владивосток, Угольная - Уссурийск, Сибирцево - Вяземская, Хабаровск - Волочаевка - Биробиджан, Известковая - Архара, Белогорск - Завитая, Белогорск - Благовещенск), будут построены обходы Иркутского и Читинского транспортных узлов, а также технологические железнодорожные линии Могзон - Новый Уоян, Новочугуевка - Рудная Пристань - бухта Ольга, Углегорск - Смирных. Кроме того, железнодорожная сеть дополнится грузообразующими линиями Шимановская - Гарь - Февральск, Нарын - Лугокан, Приаргунск - Березовский горно-обогатительный комбинат. До 2010 года планируется реконструкция железнодорожной линии Смоляниново - Петровка - Большой Камень.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освоения перспективных внешнеторговых перевозок получат развитие пограничные станции Гродеково и Хасан, будут обустроены пункты пропуска Нижнеленинское - Тунцзян и Благовещенск - Хэйхэ.</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получит Байкало-Амурская магистраль, что позволит поддержать перспективные грузопотоки с вновь осваиваемых крупных месторождений минерального сырья и предприятий по их переработке, а также угля в Центральную Россию и на экспорт в страны Азиатско-Тихоокеанского региона. В соответствии с наращиванием объема грузопотоков пропускная способность Байкало-Амурской магистрали в направлении морских портов Ванино и Советская Гавань будет доведена до 80 - 100 млн. тонн к 2025 году. Частными инвесторами будут построены новые морские перегрузочные комплексы в этих портах. Важнейшим инвестиционным проектом является модернизация линии Комсомольск-на-Амуре - Советская Гавань (500 км) с реконструкцией участка Оунэ - Высокогорная. Для увеличения пропускной и перерабатывающей способности будет проведена модернизация технических устройств станций Братск, Усть-Илимск, Комсомольск-Сортировочный, Комсомольск-Грузовой, Новый Ургал и Тында. На участках тепловой тяги будет осуществлен переход на электрическую тягу.</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завершить реконструкцию Сахалинской железной дороги с переводом ее на общесетевую колею 1520 мм, построить новые стратегические железнодорожные линии Селихин - Сергеевка и Сукпай - Самарга, а также ряд грузообразующих линий.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потребностей населения в перевозках и роста транспортной доступности намечено строительство социально значимых линий Тыгда - Зея и Селихин - Ныш, предусмотрена организация скоростного движения (140 - 160 км в час) на направлениях Уссурийск - Владивосток и Владивосток - Хабаровск.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завершить строительство железнодорожной линии Беркакит - Томмот - Якутск с автомобильно-железнодорожным мостовым переходом через р. Лену. Это даст новый импульс развитию Центральной Якутии, а с учетом строительства грузообразующих железнодорожных линий (Улак - Эльга, Хани - Олекминск и ряда других) - и Южной Якутии.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обеспечения круглогодичного сообщения с северо-восточной частью Якутии и Магаданской областью и выхода этих районов на общероссийскую сеть железных дорог будут </w:t>
      </w:r>
      <w:r>
        <w:rPr>
          <w:rFonts w:ascii="Calibri" w:hAnsi="Calibri" w:cs="Calibri"/>
        </w:rPr>
        <w:lastRenderedPageBreak/>
        <w:t>осуществлены работы по строительству железнодорожной линии по направлению Якутск (Нижний Бестях) - Мома - Магадан. На первом этапе будет завершено строительство линии Нижний Бестях - Мегино - Алдан, что обеспечит доступность северо-восточной части Якутии и Колымской горнодобывающей зоны как территорий опережающего экономического развития.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Байкальском регионе начнется строительство Северо-Сибирской железнодорожной магистрали (Нижневартовск - Усть-Илимск - Усть-Кут), а также ряда грузообразующих линий, том числе межрегиональной линии станция Лена (Усть-Кут) - Непа - Ленск. Это обеспечит деятельность таких зон опережающего роста, как Западная Якутия, Ленско-Ангарское Прибайкалье и Усть-Илимская зона.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опорной сети автомобильных дорог свяжет между собой все социально-экономические центры Дальнего Востока и Байкальского региона, обеспечит транспортные связи с морскими портами и сопредельными государствами. Формирование опорной сети автомобильных дорог будет подкреплено развитием автодорожной сети регионального и местного значения, что обеспечит рост транспортной доступности и повышение качества жизни в сельских населенных пунктах и малых городах.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 плотность автомобильных дорог с твердым покрытием на территории Дальнего Востока и Байкальского региона в 5,6 раза ниже, чем в среднем по России (31 км на 1000 кв. км). Около 1400 населенных пунктов не имеют круглогодичной связи с опорной сетью автодорог. Нормативное транспортно-эксплуатационное состояние не обеспечивается почти на половине протяженности федеральных и региональных автомобильных дорог, опасные условия движения имеются на 20 процентах их протяженности, недопустимо велика аварийность на автомобильных дорогах.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интеграции автомобильных дорог Дальнего Востока в опорную сеть дорог страны будет завершено строительство автомобильной дороги "Амур" (Чита - Хабаровск) и строительство второй очереди автодорожной части совмещенного железнодорожно-автомобильного мостового перехода через р. Амур у г. Хабаровска с ее выходом к порту Ванино, что свяжет дорожную сеть Дальнего Востока с опорной сетью дорог страны. Реконструкция автомобильной дороги "Уссури" (Хабаровск - Владивосток) будет способствовать развитию экономики и торговли с пограничными районами Китая, Северной и Южной Кореи, а также с Японией и другими государствами Азиатско-Тихоокеанского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строительство автомагистрали "Восток" (Хабаровск - Находка) протяженностью 824 км, которая пройдет по глубинным районам Хабаровского и Приморского краев и решит проблему связи портов Находка и Восточный с транспортным коридором Восток - Запад.</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Байкальском регионе будут реконструированы автодороги "Байкал" и Улан-Удэ - Кяхта - граница с Монголией.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достроить и реконструировать автомобильные дороги "Лена" (Невер - Якутск) и "Колыма" (Якутск - Магадан).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автомобильной дороги "Вилюй" (от автомобильной дороги М-53 "Байкал" - Братск - Усть-Кут - Мирный - Якутск) решит задачи северного завоза грузов и экономического развития вновь осваиваемых территорий.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опорной сети железных и автомобильных дорог на территории экономически освоенной южной части Дальнего Востока и Байкальского региона создаст условия для формирования Приморской, Прибрежной портово-промышленной, Приамурской индустриально-аграрной и Свободненской зон, природно-ресурсной зоны Байкало-Амурской магистрали, Байкальской туристско-рекреационной, Бурятской и Забайкальской индустриальных зон, Братско - Усть-Илимской зоны опережающего роста и зоны Ленско-Ангарского Прибайкалья, а также владивостокской, хабаровской, комсомольской, ванинско-советскогаванской и иркутской агломераций.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недостаточно развитой сетью наземных путей сообщения и значительной удаленностью от центральной части России воздушный транспорт выполняет исключительно важную роль в социально-экономической жизнедеятельности Дальнего Востока и Байкальского региона, территорию которых пересекают несколько международных трансконтинентальных авиатрасс, связывающих Северную Америку, Азию и Европу. Аэропортовую сеть на Дальнем Востоке и в Байкальском регионе образуют около 500 аэропортов и посадочных площадок, </w:t>
      </w:r>
      <w:r>
        <w:rPr>
          <w:rFonts w:ascii="Calibri" w:hAnsi="Calibri" w:cs="Calibri"/>
        </w:rPr>
        <w:lastRenderedPageBreak/>
        <w:t>базовые аэропорты в столицах субъектов Российской Федерации, расположенных на территории Дальнего Востока и Байкальского региона. Аэропортовое хозяйство, обслуживающее местные воздушные линии, находится в неудовлетворительном состоянии и нуждается в возрождении.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воздушного транспорта будет основано на реализации концепции формирования и развития национальной опорной аэропортовой сети, состоящей из международных и внутрироссийских узловых и социально значимых аэропортов, что обеспечит связность, единство и безопасность эксплуатации воздушных линий. Аэропорты Иркутска, Хабаровска и Владивостока будут развиваться как международные узловые аэропорты. В качестве внутрироссийских узловых аэропортов получат развитие аэропорты Улан-Удэ, Чита, Благовещенск, Якутск, Магадан, Мирный, Анадырь, Петропавловск-Камчатский и Южно-Сахалинск. Будут реконструированы аэропорты местного значения для повышения транспортной доступности населенных пунктов Дальнего Востока и Байкальского региона. Будет обеспечено сбалансированное развитие всей инфраструктуры воздушного транспорта, включая системы аэронавигационного и метеорологического обслуживания полетов воздушных судов, их топливообеспечения, технического обслуживания и ремонта, системы авиационно-космического спасания, медицинского обеспечения полетов, инфраструктуры приготовления бортового питания и неавиационного сервиса в аэропортах.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доступности воздушных перевозок будет осуществляться субсидирование за счет средств соответствующих бюджетов бюджетной системы Российской Федерации авиакомпаний, осуществляющих социально значимые региональные и местные перевозки. Будет продолжена практика снижения тарифов для населения на авиа- и железнодорожные поездки в центральную часть страны.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Дальневосточном бассейне действуют 28 из 64 российских морских портов. Более 75 процентов грузооборота выполняют основные порты, расположенные в Хабаровском и Приморском краях, - Восточный, Находка, Владивосток, Ванино и Де-Кастри. Первые 4 порта входят в десятку самых крупных портов России и являются главными элементами железнодорожно-морских транспортных узлов, обеспечивающих продвижение грузов в таких видах сообщений, как экспорт, импорт, каботаж и международный транзит. Паромная переправа Ванино - Холмск обеспечивает устойчивую связь острова Сахалин с материком. Более 90 процентов грузов, перегружаемых в этих портах, обращается в железнодорожно-морской системе. Сложился дефицит портовых мощностей, ориентированных на перевалку импортных грузов (контейнеры и накатные грузы), который вызван опережающим развитием в течение последних лет портовых мощностей, направленных на перевалку экспортных грузов. Портовое хозяйство нуждается в модернизации и развитии мощностей для обеспечения растущих потребностей внешнеторгового оборота России и обеспечения международного транзита.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развитие получат морские порты Хабаровского и Приморского краев. Приоритетным будет создание современных мощностей для переработки контейнеров и генеральных грузов, а также высокомеханизированных и автоматизированных комплексов по переработке массовых навалочных и наливных грузов. Будут обеспечены специализация морских портов, создание эшелонированных портов, включающих удаленные железнодорожные узлы и транспортно-логистические комплексы, позволяющие осуществлять более эффективную переработку и распределение генеральных грузов. Производственные мощности портов вырастут более чем на 200 млн. тонн. Наибольший прирост будет достигнут в отношении мощностей для обработки угля, руды и нефти. Планируется реализовать проекты развития особых экономических зон портового типа. Увеличение каботажных перевозок потребует реконструкции объектов инфраструктуры в морских портах, обеспечивающих жизнедеятельность территорий, в первую очередь портов Петропавловск-Камчатский, Магадан, Анадырь, Певек, Беринговский, Холмск и Невельск. В прибрежных зонах дальневосточных морей будет восстановлена инфраструктура регулярного пассажирского морского сообщения.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Активизируются работы по созданию современной транспортной системы в Арктической зоне Дальнего Востока и транспортному использованию Северного морского пути с модернизацией портовой инфраструктуры и обустройством пунктов пропуска через государственную границу для обеспечения международных транспортных сообщений.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развития Северного морского пути являются: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транспортное обеспечение освоения арктических нефтегазовых месторождений, в том числе шельфовых, и морского экспорта нефти и газа;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северного завоза социально значимых грузов;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потенциальных крупномасштабных региональных и транзитных перевозок.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Северного морского пути будет осуществляться в рамках реализации скоординированных между собой федеральных целевых программ, в частности: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транспортной системы России (2010 - 2015 годы)";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гражданской морской техники" на 2009 - 2016 годы;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"Мировой океан" (подпрограмма "Освоение и использование Арктики").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Опорную береговую инфраструктуру северо-восточной части Северного морского пути сформируют такие морские порты, как Хатанга, Тикси, Певек, Анадырь и Петропавловск-Камчатский.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водный транспорт используется главным образом в бассейнах рек Амура и Лены. В ограниченных масштабах осуществляются перевозки в бассейнах рек Яны, Индигирки и Колымы, а также ряда малых рек региона. Протяженность внутренних водных путей всех категорий, эксплуатируемых на территории региона, превышает 30 тыс. км. Недостаточность работ по содержанию водных путей приводит к постоянному ухудшению судоходных условий. В неудовлетворительном состоянии находятся многие объекты инфраструктуры и гидротехнические сооружения. В Амурском бассейне сосредоточены наиболее крупные порты - Хабаровск, Комсомольск-на-Амуре, Благовещенск, Свободный и Поярково. На р. Лене судоходство ограничено коротким периодом навигации (до 130 дней). Самыми крупными портами в этом бассейне являются Осетрово, Якутск, Киренск, Олекминск, Хандыга, Черский, Белая Гора и Зырянка.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роль внутреннего водного транспорта в данном регионе заключается в обеспечении северного завоза грузов, который осуществляется в портовые пункты бассейна р. Лены.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внутреннем водном транспорте будет проведена реконструкция водных путей и улучшение их эксплуатационных параметров, в том числе увеличение протяженности путей с гарантированными габаритами судовых ходов. В перспективе намечено развитие инфраструктуры водных путей для обеспечения перевозок по меридиональному международному транспортному коридору Европа - Северный морской путь - р. Лена - железная дорога Беркакит - Томмот - Якутск - Байкало-Амурская магистраль (Транссибирская магистраль). Потребуются первоочередное развитие и техническое перевооружение с созданием терминальных логистических комплексов портов Хабаровск, Благовещенск, Поярково, Покровка, Зея, Свободный, Якутск, Осетрово, Олекминск, Ленск, Зырянка, Черский, Белая гора и Хандыга, развитие инфраструктуры арктических портов Тикси и Зеленый Мыс. Намечено строительство устьевых перегрузочных комплексов в устьях рек Лены, Яны, Индигирки и Колымы.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инфраструктурных ограничений и создание транспортно-коммуникационных условий для устойчивого социально-экономического развития, обеспечения территориальной целостности и национальной безопасности страны являются важнейшими стратегическими приоритетами развития Дальнего Востока и Байкальского региона. Для этого будет обеспечено комплексное и опережающее развитие опорной транспортной сети, формирование международных транспортных коридоров, развитие коммуникаций в зонах опережающего развития, повышение доступности для населения транспортных услуг.</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опорной транспортной сети предусматривает строительство новых и модернизацию действующих участков магистралей, согласованное развитие основных транспортных и логистических узлов, включая морские порты национального, регионального и местного уровней. Это позволит повысить интеграцию Дальнего Востока и Байкальского региона в единое экономическое пространство России. Устойчивое и доступное для большинства населения пассажирское сообщение с центральными районами страны, а также между административными и экономическими центрами региона повысит качество жизни и мобильность населения, уровень его интеграции в процессы социального развития страны. Постепенный рост транспортной обеспеченности населенных пунктов глубинных территорий региона на основе развития местной транспортной сети, сопряженной с опорной, повысит привлекательность этих районов для </w:t>
      </w:r>
      <w:r>
        <w:rPr>
          <w:rFonts w:ascii="Calibri" w:hAnsi="Calibri" w:cs="Calibri"/>
        </w:rPr>
        <w:lastRenderedPageBreak/>
        <w:t>предпринимателей и инвесторов, создаст условия для развития системы расселения и дополнительные рабочие места.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современных технологий перевозок и инновационных транспортно-логистических систем значительно сократит сроки доставки грузов и снизит транспортные издержки, повысит конкурентоспособность продукции, производимой на территории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обеспечены транспортные подходы к сырьевым ресурсам, созданы условия для хозяйственного освоения новых территорий.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на основных направлениях международных транспортных коридоров обеспечит потребности внешней торговли страны и позволит реализовать ее транзитный потенциал на основе использования глобальных конкурентных преимуществ. Приоритет этой задачи усиливается прогнозируемым увеличением широтных грузопотоков, прежде всего контейнерных, в направлении Восток - Запад (Азиатско-Тихоокеанский регион - Европа), которые будут реализованы с использованием Транссибирской и Байкало-Амурской магистралей, трансконтинентальных авиатрасс и Северного морского пути. Интеграция транспортной системы региона в международную транспортную систему будет напрямую зависеть от конкурентоспособности транзитных сервисов, предоставляемых в российских транспортных коридорах.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2025 году будет завершено формирование опорной сети всех видов транспорта на территории экономически освоенной южной части Дальнего Востока и Байкальского региона, обеспечена ликвидация разрывов и "узких мест" на транспортной сети.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Дальнем Востоке и в Байкальском регионе будут созданы условия для интеграции транспортной системы Российской Федерации в международную транспортную систему Азиатско-Тихоокеанского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опорной сети трубопроводного транспорта на территории региона будет связано с реализацией трубопроводной системы Восточная Сибирь - Тихий океан (далее - Восточный нефтепровод) производительностью до 80 млн. тонн нефти в год, целью которой является обеспечение формирования новых центров добычи нефти и выхода России на энергетический рынок Азиатско-Тихоокеанского региона, а также поэтапное развитие на территории региона единой системы газоснабжения России.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Создаваемые трубопроводные мощности полностью обеспечат прогнозируемый рост нефтедобычи в перспективных российских регионах Восточной Сибири и Дальнего Востока, а также позволят минимизировать зависимость экспорта российской нефти от транзита по территории сопредельных государств, повысив роль России в обеспечении международной энергетической безопасности.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инвестиционного проекта Восточного нефтепровода в перспективе создаст единую нефтепроводную систему, позволяющую осуществлять оперативное перераспределение экспортных потоков нефти в западном и восточном направлениях в зависимости от экономических и политических факторов.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 восточных регионах страны единой системы газоснабжения позволит повысить устойчивость и надежность энергоснабжения Дальнего Востока и Байкальского региона, а также диверсифицировать направления поставок природного газа из России на экспорт, что особенно актуально с учетом тенденций развития рынка газа в европейских странах и имеющихся транзитных рисков при поставках газа в Западную Европу.</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этого, реализация современных инфраструктурных проектов, обеспечивающих возможность транспортировки энергоресурсов от месторождений к потребителям, стимулирует нефтяные компании осваивать известные месторождения и оформлять новые лицензионные участки, активизировать работу по поиску новых крупных месторождений, а также способствует развитию инфраструктуры регионов прохождения трассы нефтепроводов, повышению их инвестиционной привлекательности.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построить и ввести в эксплуатацию спецморнефтепорт Козьмино (Приморский край). Для доставки нефти в порт Козьмино на первом этапе развития трубопроводной системы будет построена и введена в эксплуатацию железнодорожная эстакада "Сковородино", через которую планируется отгружать до 15 млн. тонн нефти в год.</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уже на первом этапе строительства трубопроводная система Восточного </w:t>
      </w:r>
      <w:r>
        <w:rPr>
          <w:rFonts w:ascii="Calibri" w:hAnsi="Calibri" w:cs="Calibri"/>
        </w:rPr>
        <w:lastRenderedPageBreak/>
        <w:t>нефтепровода будет способствовать развитию транспортной инфраструктуры федерального значения регионов Восточной Сибири и Дальнего Востока, особенно железнодорожного транспорта и морских перевозок.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строительство линейной части и нефтеперекачивающей станции на участке Сковородино - Козьмино общей протяженностью 2100 км, развитие спецморнефтепорта Козьмино (Восточный нефтепровод - 2) и расширение пропускной способности участка Тайшет - Сковородино.</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этом этапе предусматривается строительство и ввод в эксплуатацию дополнительного количества нефтеперекачивающих станций на участке Тайшет - Козьмино.</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дальнейшем для увеличения транспортировки нефти по системе Восточного нефтепровода также необходимо обеспечить строительство и последующую эксплуатацию дополнительных нефтеперекачивающих станций.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доставки строительных грузов и оборудования на период строительства, а также последующей эксплуатации объектов Восточного нефтепровода необходимо развивать транспортную и энергетическую инфраструктуру.</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Восточный нефтепровод имеет решающее значение для создания в Восточной Сибири и на Дальнем Востоке единой системы добычи и транспортировки нефти на нефтеперерабатывающие заводы Дальнего Востока с учетом экспорта на рынки Китая и других стран Азиатско-Тихоокеанского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трубопроводного транспорта на территории региона, связанного с завершением строительства Восточного нефтепровода по трассе Тайшет (Иркутская область) - Сковородино (Амурская область) - бухта Козьмино (Приморский край), потребует привлечения в отрасль высококвалифицированных кадров с высшим и средним специальным образованием, подготовленных на базе имеющихся учебных заведений.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Завершится реализация </w:t>
      </w:r>
      <w:hyperlink r:id="rId10" w:history="1">
        <w:r>
          <w:rPr>
            <w:rFonts w:ascii="Calibri" w:hAnsi="Calibri" w:cs="Calibri"/>
            <w:color w:val="0000FF"/>
          </w:rPr>
          <w:t>программы</w:t>
        </w:r>
      </w:hyperlink>
      <w:r>
        <w:rPr>
          <w:rFonts w:ascii="Calibri" w:hAnsi="Calibri" w:cs="Calibri"/>
        </w:rPr>
        <w:t xml:space="preserve"> создания в Восточной Сибири и на Дальнем Востоке единой системы добычи, транспортировки газа и газоснабжения с учетом возможного экспорта газа на рынки Китая и других стран Азиатско-Тихоокеанского региона. Предусмотрено первоочередное создание и развитие газотранспортной системы Сахалин - Хабаровск - Владивосток, которая будет объединена с газопроводом из Республики Саха (Якутия). Планируется построить третью нитку газопровода Средневилюйское газоконденсатное месторождение - Мастах - Берге - Якутск, создать на базе малых нефтегазовых месторождений локальные системы газификации на Дальнем Востоке и в Иркутской области. Развитие газотранспортной системы и газоснабжения в западной и южной частях региона будет осуществлено на основе Чаяндинского и Ковыктинского газовых месторождений.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системы газоснабжения России на территории Дальнего Востока и Байкальского региона будет проходить посредством формирования центров газодобычи на острове Сахалин, в Республике Саха (Якутия) и Иркутской области с перспективой соединения в дальнейшем с Красноярским центром газодобычи и действующей единой системой газоснабжения страны. Создание единой системы газоснабжения в восточных регионах России станет наряду с Восточным нефтепроводом опорным инфраструктурным мегапроектом Дальнего Востока и Байкальского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Решающее значение для формирования современной товаропроводящей сети на территории региона будет иметь создание интегрированной сети транспортно-логистических комплексов национального уровня (г. г. Иркутск, Хабаровск и Владивосток) и территориального уровня (в первую очередь г. г. Якутск, Магадан, Улан-Удэ, Чита, Комсомольск-на-Амуре, Благовещенск, Поярково и другие экономические центры), обеспечивающих предоставление широкого спектра услуг и ускоренное развитие интермодальных перевозок.</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13" w:name="Par205"/>
      <w:bookmarkEnd w:id="13"/>
      <w:r>
        <w:rPr>
          <w:rFonts w:ascii="Calibri" w:hAnsi="Calibri" w:cs="Calibri"/>
        </w:rPr>
        <w:t>Развитие энергетической инфраструктуры</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значения</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Дальнего Востока и Байкальского региона расположены 13,5 процента энергетических мощностей России. Генерирующие мощности распределены по территории региона неравномерно - выделяется Иркутская область, на которую приходится 44 процента </w:t>
      </w:r>
      <w:r>
        <w:rPr>
          <w:rFonts w:ascii="Calibri" w:hAnsi="Calibri" w:cs="Calibri"/>
        </w:rPr>
        <w:lastRenderedPageBreak/>
        <w:t>суммарной установленной мощности электростанций Дальнего Востока и Байкальского региона. Доля остальных регионов в общем объеме генерирующих мощностей Дальнего Востока и Байкальского региона значительно ниже и не превышает 9 процентов.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Энергосистемы, расположенные на территории Иркутской области, Республики Бурятия и Забайкальского края, входят в состав объединенной энергосистемы Сибири, которая работает в первой синхронной зоне Единой энергетической системы России. Энергосистемы, расположенные на территории Амурской области, Хабаровского края, Еврейской автономной области и Приморского края, а также Южно-Якутский энергорайон и энергосистемы Республики Саха (Якутия) образуют объединенную энергосистему Востока, которая не объединена на параллельную работу с Единой энергетической системой России. Камчатская, магаданская, чукотская и сахалинская энергосистемы, а также Западный и Центральный энергорайоны якутской энергосистемы работают изолированно. Чукотская и сахалинская энергосистемы также включают ряд энергорайонов, работающих изолированно друг от друга. Кроме того, на территории Дальнего Востока велика доля децентрализованного энергоснабжения.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Пространственная организация энергетической инфраструктуры определяет важные отличительные особенности функционирования энергетики Дальнего Востока и Байкальского региона. В структуре генерирующей мощности объединенной энергетической системы Сибири преобладают гидроэлектростанции. Пиковые мощности гидроэлектростанций Сибири используются при регулировании нагрузки Европейской части Единой энергетической системы России.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объединенной энергетической системы Сибири в пределах Байкальского региона имеется ряд нерешенных проблем, связанных с недостаточной пропускной способностью транзитов вдоль Транссибирской и Байкало-Амурской магистралей.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крупным энергообъединением Дальнего Востока является объединенная энергетическая система Востока. В структуре генерирующих мощностей объединенной энергетической системы Востока преобладают тепловые электростанции. В этой системе большая часть генерирующих мощностей значительно удалена от районов, на которые приходятся основные объемы электропотребления. При этом переток мощности значительно ограничен из-за недостаточной пропускной способности межсистемных линий электропередачи, ограничена пропускная способность электрической сети по таким направлениям, как Зейская ГЭС - восточная часть объединенной энергетической системы Востока, хабаровская энергосистема - приморская энергосистема, Приморская ГРЭС - юг Приморья. Существующие сетевые ограничения снижают надежность электроснабжения некоторых территорий Дальнего Востока - г. г. Благовещенска (Амурская область), Хабаровска и Советской Гавани (Хабаровский край), южных районов Приморского края, включая г. г. Владивосток и Находку. В объединенной энергетической системе Востока ограничена выдача мощности Зейской ГЭС, Комсомольских ТЭЦ-2, ТЭЦ-3, Хабаровских ТЭЦ-1, ТЭЦ-3 и Амурской ТЭЦ-1, а также Нерюнгринской ГРЭС. Ограничения выдачи мощности электростанций и недостаточная пропускная способность межсистемных линий электропередачи приводят к эффекту "запертых мощностей", снижающему эффективность работы энергосистемы в целом.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настоящее время наличие сетевых ограничений и "запирание мощности" в объединенной энергетической системе Востока является одним из факторов, не позволяющих устранить дефицит мощности на юге Приморского края за счет перетоков электроэнергии из районов, избыточных по электрической мощности (Южно-Якутского энергорайона Республики Саха (Якутия), амурской энергосистемы).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Свои особенности функционирования имеют такие изолированные энергосистемы, как якутская (изолированно работают Центральный и Западный энергорайоны), Чукотская, Магаданская, Камчатская и Сахалинская. Наряду с высокой стоимостью топлива, которое во многих случаях является привозным (мазут для Камчатских ТЭЦ-1, 2, кузнецкий уголь для Магаданской ТЭЦ, дизельное топливо для дизельных электростанций в районах децентрализованного энергоснабжения), в изолированных энергосистемах существует необходимость содержания повышенного резерва мощности для обеспечения необходимого уровня надежности энергоснабжения, что является одной из причин более высокой стоимости электроэнергии для потребителей. С другой стороны, вывод любого из генерирующих источников </w:t>
      </w:r>
      <w:r>
        <w:rPr>
          <w:rFonts w:ascii="Calibri" w:hAnsi="Calibri" w:cs="Calibri"/>
        </w:rPr>
        <w:lastRenderedPageBreak/>
        <w:t>может привести к возникновению дефицита мощности. В частности, риск возникновения дефицита мощности существует в Центральном энергорайоне сахалинской энергосистемы и в Центральном энергорайоне якутской энергосистемы ввиду необходимости вывода из эксплуатации выработавшего парковый ресурс оборудования Сахалинской ГРЭС и Якутской ГРЭС.</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Значительной проблемой является наличие обширных децентрализованных зон с энергоисточниками, введенными в 60 - 80-х годах прошлого века, локализованными в каждом отдельном населенном пункте. В частности, в Республике Саха (Якутия) локальная энергетика представлена почти 200 дизельными электростанциями, для функционирования которых ежегодно завозится более 120 тыс. тонн дизельного топлива. Потребители зоны децентрализованного энергоснабжения Хабаровского края обеспечиваются электрической энергией более чем 80 дизельных электростанций. В Сахалинской области функционирует 22 энергоузла с децентрализованным энергоснабжением, в том числе 11 энергоузлов на Курильских островах.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 на Дальнем Востоке и в Байкальском регионе устанавливается единый тариф на электрическую энергию для отдельных категорий потребителей, при этом высокий экономически обоснованный тариф локальной энергетики оказывает влияние на всех потребителей региона, что создает перекрестное субсидирование между централизованной и децентрализованной частями энергосистем субъектов Российской Федерации, расположенных на территории Дальнего Востока и Байкальского региона, и сдерживает развитие реального сектора экономики. Особенно актуальна эта проблема в Республике Саха (Якутия), где субсидирование дизельной энергетики достигло уже 4 млрд. рублей, при этом основная нагрузка приходится на промышленных потребителей. Поэтому развитие локальной энергетики будет направлено на снижение ее затрат путем строительства линий электропередачи до дизельных электростанций с целью сокращения зоны децентрализованного энергоснабжения - замещение локальной дизельной генерации централизованной газовой и гидрогенерацией, оптимизация количества дизельных электростанций.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к основным проблемам электроэнергетики следует отнести значительную изношенность основных фондов, в том числе в электросетевом комплексе, потери в электрических сетях, неоптимальный топливный баланс.</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энергосистем Дальнего Востока и Байкальского региона будет направлено на обеспечение энергетической безопасности территории и устранение инфраструктурных ограничений экономического развития. Дальнейшее развитие энергосистем должно происходить в полной корреляции со стратегическими планами социально-экономического развития этой территории, определяющими рост энергопотребления, и в соответствии с необходимостью повышения энергоэффективности производства и передачи электроэнергии.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генерирующих мощностей на юге Приморского края позволит повысить надежность энергоснабжения и создаст необходимые условия для реализации уникального транспортно-географического потенциала южной части Приморского края, обеспечения активного развития владивостокской агломерации и других городских территорий. Для этого будут реконструированы и расширены существующие электростанции. Дополнительное повышение надежности энергоснабжения потребителей Приморского края, и в частности г. Владивостока, а также инфраструктурное обеспечение проведения саммита в рамках форума "Азиатско-Тихоокеанское экономическое сотрудничество", будут реализованы за счет введения новых генерирующих мощностей (Уссурийской ТЭЦ, ветропарка на островных территориях г. Владивостока).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надежности энергоснабжения и замещения выбывающих мощностей будут построены Сахалинская ГРЭС-2, Якутская ГРЭС-2, атомная электростанция на базе плавучего энергоблока в г. Певеке.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Стратегической задачей развития энергетики является удовлетворение перспективного спроса на электроэнергию со стороны новых потребителей. Строительство третьего и четвертого блоков Харанорской ГРЭС позволит обеспечить электроэнергией юго-восточную часть Забайкальского края, где расположены месторождения полиметаллических руд. Для удовлетворения растущей потребности в электроэнергии в случае создания новых энергоемких производств и появления крупных потребителей электроэнергии целесообразно дальнейшее </w:t>
      </w:r>
      <w:r>
        <w:rPr>
          <w:rFonts w:ascii="Calibri" w:hAnsi="Calibri" w:cs="Calibri"/>
        </w:rPr>
        <w:lastRenderedPageBreak/>
        <w:t>освоение гидроэнергетического потенциала Дальнего Востока и Байкальского региона. В Магаданской области для освоения месторождений золота будет построена Усть-Среднеканская ГЭС. В Амурской области для покрытия перспективного спроса на электроэнергию со стороны добывающих и перерабатывающих производств будут построены Нижнезейская ГЭС и Нижнебурейская ГЭС. Создание Канкунской ГЭС позволит обеспечить надежную энергетическую базу для добычи и комплексной переработки полезных ископаемых на территории Южной Якутии.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наличие технологически изолированных энергорайонов и районов децентрализованного энергоснабжения на территории Дальнего Востока, большое значение имеет повышение энергоэффективности производства электроэнергии, которое будет достигнуто за счет применения местных видов топлива и возобновляемых источников энергии. Природные особенности Дальнего Востока позволяют использовать различные виды возобновляемых источников энергии. На территории Камчатского края важным направлением является дальнейшее развитие геотермальной энергетики (строительство бинарного энергоблока на Паужетской ГеоЭС, энергоблока на вторичном паре на Мутновской ГеоЭС и Мутновской ГеоЭС-2). Развитие ветровой и ветро-дизельной энергетики перспективно для удаленных и зависимых от привозного топлива населенных пунктов, расположенных на территории Камчатского края, Республики Саха (Якутия), Магаданской и Сахалинской областей, Чукотского автономного округа и Приморского края. Перспективным направлением развития возобновляемых источников энергии на Дальнем Востоке является освоение энергии приливов. Наиболее благоприятными условиями для строительства приливной электростанции характеризуется Тугурский залив, расположенный в Хабаровском крае. Существующий природный потенциал может быть использован путем строительства мощной Тугурской ПЭС при условии признания целесообразным экспорта электроэнергии в страны Северо-Восточной Азии и в случае решения вопросов компенсации неравномерности выдачи мощности этой электростанцией.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создания новых генерирующих мощностей на Дальнем Востоке и в Байкальском регионе будет осуществлено масштабное развитие электрических сетей, что позволит решить ряд стратегических задач развития территории - усилить электроэнергетическую сеть вдоль важнейших транспортных магистралей региона - Байкало-Амурской и Транссибирской магистралей, повысить эффективность энергоснабжения территории за счет реализации межсистемных эффектов от совместной работы энергосистем и устранения существующих ограничений по пропускной способности в электрических сетях, обеспечить надежное энергоснабжение потребителей, в том числе в районах нового промышленного освоения.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пропускной способности транзита вдоль Транссибирской магистрали и подключения новых потребителей будут переведены на проектное напряжение высоковольтные линии электропередачи (500 кВ) Шелехов (Ключи) - Гусиноозерская ГРЭС и Гусиноозерская ГРЭС - Петровск-Забайкальский - Чита. С целью увеличения пропускной способности транзита Байкало-Амурской магистрали и подключения новых потребителей будут созданы высоковольтные линии электропередачи (500 кВ) Усть-Кут - Нижнеангарск, Нижнеангарск - Витим, Братский переключательный пункт - Усть-Илимская ГЭС - Усть-Кут (вторая высоковольтная линия) и Мокская ГЭС - Витим.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Совместная несинхронная работа объединенной энергетической системы Сибири и объединенной энергетической системы Востока будет обеспечена за счет установки на подстанциях (220 кВ) Могоча и Хани вставок несинхронной связи. Важную роль в объединении энергосистем будет играть строительство Мокской ГЭС с Ивановским контррегулятором, что позволит создать "энергетический мост" для объединяемых энергосистем. Для обеспечения выдачи мощности Мокской ГЭС и подключения новых потребителей в районах перспективной добычи и переработки полезных ископаемых будут созданы высоковольтные линии электропередачи (500 кВ) Мокская ГЭС - Исток с подстанцией (500/220 кВ) Исток, Исток - Еравна с подстанцией (500/220 кВ) Еравна, а также Улан-Удэ - Еравна - подстанция Чита.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Существенно повысить эффективность работы энергетической инфраструктуры и устранить ограничения пропускной способности электрических сетей, а также решить проблему "запертых мощностей" и повысить надежность электроснабжения потребителей в энергосистемах объединенной энергетической системы Востока позволит развитие электросетевых связей между </w:t>
      </w:r>
      <w:r>
        <w:rPr>
          <w:rFonts w:ascii="Calibri" w:hAnsi="Calibri" w:cs="Calibri"/>
        </w:rPr>
        <w:lastRenderedPageBreak/>
        <w:t>Южно-Якутским энергорайоном Республики Саха (Якутия) и амурской, хабаровской, приморской энергосистемами.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снятия сетевых ограничений на переток мощности в амурскую энергосистему от электростанций Республики Саха (Якутия) (в том числе намечаемой к строительству Канкунской ГЭС), а также повышения надежности электроснабжения потребителей южных районов Якутии планируется создать высоковольтные линии электропередачи (500 кВ) Канкунская ГЭС - Нерюнгринская, Нерюнгринская - Сковородино (участок Нерюнгринская - Тында), Нерюнгринская - Сковородино (вторая высоковольтная линия электропередачи). Для увеличения пропускной способности транзита через Амурскую область и надежного электроснабжения потребителей необходимо строительство высоковольтных линий электропередачи (500 кВ) Зейская ГЭС - ПП Амурский (вторая высоковольтная линия электропередачи) и Бурейская ГЭС - ПП Амурский (вторая высоковольтная линия электропередачи), а также ПП (500 кВ) Амурский. Для передачи мощности и электроэнергии в хабаровскую и приморскую энергосистемы будут усилены межсистемные связи между хабаровской энергосистемой и энергосистемой Приморского края (высоковольтная линия электропередачи (500 кВ) Приморская ГРЭС - Хабаровская), а также повышена надежность электроснабжения юга Приморского края (высоковольтные линии электропередачи (500 кВ) Дальневосточная - Владивосток с подстанцией (500 кВ) Владивосток, Чугуевка - Лозовая - Владивосток с подстанцией (500 кВ) Лозовая и Приморская ГРЭС - Владивосток).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объектов Восточного нефтепровода (линейной части магистрального нефтепровода, нефтеперекачивающих станций, спецморнефтепорта) электроэнергией необходимо развитие энергетической системы Дальневосточного региона, включая создание единой энергосистемы Дальнего Востока и Байкальского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 интеграция существующих и строительство новых систем электроснабжения на участках Усть-Кут - Киренск - Талаканское месторождение - Ленск - Олекминск - Алдан, что позволит объединить энергосистемы Иркутской области и Республики Саха (Якутия), а также обеспечить электроснабжение объектов Восточного нефтепровода на участке Тайшет - Сковородино.</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энергоснабжения нефтеперекачивающих станций трубопроводной системы Восточного нефтепровода на участке Сковородино - спецморнефтепорт Козьмино (Восточный нефтепровод - 2) необходимо строительство линий электропередачи. Большинство энергосетей совпадают с трассами железных и автомобильных дорог и пройдут вдоль трубопроводной системы Восточного нефтепровода, что позволит организовать централизованное электроснабжение данных объектов.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надежного энергоснабжения потребителей в Амурской области, Еврейской автономной области, Хабаровском и Приморском краях, в том числе и объектов трубопроводной системы Восточного нефтепровода - 2 на участке нефтеперекачивающая станция Сковородино - спецморнефтепорт Козьмино, необходимо усиление электрических сетей (220 кВ) объединенной энергетической системы Востока.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указанных электросетевых объектов помимо увеличения надежности электроснабжения потребителей обусловливает появление предпосылок для социально-экономического развития районов Амурской области, Еврейской автономной области, Хабаровского и Приморского краев в долгосрочной перспективе.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реализации планов развития электроэнергетической инфраструктуры Дальнего Востока и Байкальского региона необходима специальная тарифная политика в области энергетики, что обусловлено общим состоянием, особенностями развития отрасли и особенностями социально-экономического развития регионов. В рамках такой специальной тарифной политики должны быть решены задачи поддержки потребителей и стимулирования рационального экономического поведения потребителей, расположенных в сильно различающихся локальных географических, экономических и социальных условиях. Должны быть поддержаны инвестиционные стимулы инвесторов и энергоснабжающих организаций прежде всего в направлении стимулирования эффективности энергоснабжения, его оптимизации, в том числе путем использования локальных и возобновляемых видов энергоресурсов. Для этого должна быть поэтапно ликвидирована практика всех видов перекрестного субсидирования тарифов на электрическую и тепловую энергию и внедрены современные регулятивные меры, разработанные в рамках новой тарифной </w:t>
      </w:r>
      <w:r>
        <w:rPr>
          <w:rFonts w:ascii="Calibri" w:hAnsi="Calibri" w:cs="Calibri"/>
        </w:rPr>
        <w:lastRenderedPageBreak/>
        <w:t>политики.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развития электроэнергетики Дальнего Востока является обеспечение экспорта электроэнергии в страны Северо-Восточной Азии (прежде всего в Китай). В случае принятия Правительством Российской Федерации решения о целесообразности расширения экспорта будут построены Олонь-Шибирская ТЭС в Республике Бурятия, Харанорская ТЭС и Татауровская ТЭС в Забайкальском крае, Ерковецкая ТЭС в Амурской области, Ургальская ТЭС и парогазовая установка для тепловой электростанции в г. Хабаровске. Из объединенной энергетической системы Сибири экспорт мощности и электроэнергии будет обеспечен в Монголию (путем усиления существующего транзита (220 кВ) от Гусиноозерской ГРЭС) и Китай (высоковольтная линия электропередачи постоянного тока (+/- 750 кВ) Олонь-Шибирь - государственная граница, подстанция постоянного тока (+/- 750 кВ) Олонь-Шибирь, высоковольтная линия электропередачи постоянного тока (+/- 750 кВ) Харанорская ТЭС - государственная граница и подстанция постоянного тока (+/- 750 кВ) Харанорская). Для обеспечения экспорта потребуется строительство заходов высоковольтной линии электропередачи (500 кВ) Гусиноозерская ГРЭС - Петровск-Забайкальский на открытых распределительных устройствах (500 кВ) Олонь-Шибирской ТЭС и высоковольтной линии электропередачи (500 кВ) Олонь-Шибирская ТЭС - Петровск-Забайкальский, двух высоковольтных линий электропередачи (500 кВ) Татауровская ТЭС - Чита, а также двух высоковольтных линий электропередачи (500 кВ) Татауровская ТЭС - Харанорская ТЭС. Из объединенной энергетической системы Востока будет осуществляться экспорт мощности и электроэнергии в Китай (строительство высоковольтной линии электропередачи (500 кВ) Амурская - государственная граница, двух высоковольтных линий электропередачи (500 кВ) Ургальская ТЭС - Ерковецкая ТЭС, высоковольтных линий электропередачи (500 кВ) Ерковецкая ТЭС - Амурская, высоковольтной линии постоянного тока (+/- 500 кВ) Ургальская ТЭС - Шэньян (до государственной границы), подстанции постоянного тока (+/- 500 кВ) Ургал). Кроме того, перспективным направлением является экспорт электроэнергии действующих и новых гидроэлектростанций в страны Северо-Восточной Азии.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эффективного использования ресурсного потенциала и повышения уровня топливной эффективности энергетики региона большое значение имеет комплексное, взаимосвязанное развитие добывающей промышленности (добыча топлива - угля, нефти, газа), транспортной системы (развитие магистральных нефтепроводов, газопроводов, железнодорожного транспорта и портового хозяйства), а также развитие перерабатывающих производств (нефтехимической и газохимической отраслей).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проектом для развития энергетического комплекса всего региона является строительство Восточного нефтепровода. Проект включает в себя обеспечение доступа Хабаровского и Комсомольского-на-Амуре нефтеперерабатывающих заводов к Восточному нефтепроводу, сооружение экспортного портового терминала в районе г. Находки (терминал в бухте Козьмино), сооружение экспортного нефтепровода Сковородино - Китай.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газоснабжения и газификации на территории Дальнего Востока и Байкальского региона будет направлено на создание единой системы добычи, транспортировки газа и газоснабжения с учетом возможного экспорта газа на рынки Китая и других стран Азиатско-Тихоокеанского региона. Будет осуществлена газификация населенных пунктов Иркутской области, Республики Бурятия, Забайкальского края, Амурской области, Еврейской автономной области, Хабаровского и Приморского краев, Сахалинской области и Камчатского края путем строительства магистральных газопроводов от центров добычи газа. В пределах Дальнего Востока и Байкальского региона выделяются 3 крупных центра на острове Сахалин, в Республике Саха (Якутия) и Иркутской области. Развитие системы газификации позволит создать крупные газохимические и газоперерабатывающие производства в Приморском крае, Республике Саха (Якутия) и Иркутской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Предусмотрено создание и развитие газотранспортной системы Сахалин - Хабаровск - Владивосток, первый пусковой комплекс которой будет введен в эксплуатацию в конце 2011 года. Этот комплекс позволит начать обеспечение газом, добываемым в рамках проектов "Сахалин-1" и "Сахалин-2", потребителей Приморского края, Сахалинской области и Хабаровского края. В 2010 году будет завершен первый этап проекта газоснабжения Камчатского края, включая </w:t>
      </w:r>
      <w:r>
        <w:rPr>
          <w:rFonts w:ascii="Calibri" w:hAnsi="Calibri" w:cs="Calibri"/>
        </w:rPr>
        <w:lastRenderedPageBreak/>
        <w:t>строительство газопровода с западного побережья Камчатки до г. Петропавловска-Камчатского.</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требуется скорейшее развертывание геолого-разведочных работ на сахалинском шельфе, прежде всего на перспективных блоках проекта "Сахалин-3", а также на шельфе Западной Камчатки для формирования надежной ресурсной базы долгосрочного газоснабжения российских потребителей и организации перспективных экспортных поставок.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Параллельно будут продолжены геолого-разведочные работы в Республике Саха (Якутия), в том числе по доразведке Чаяндинского нефтегазоконденсатного месторождения, и работы по проектированию газотранспортной системы Якутия - Хабаровск - Владивосток. Планируется построить третью нитку газопровода Средневилюйское газоконденсатное месторождение - Мастах - Берге - Якутск.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Иркутской области на первом этапе в рамках реализации генеральной схемы газоснабжения и газификации Иркутской области будет организовано газоснабжение южных районов области, включая г. г. Иркутск, Ангарск и Саянск, за счет вовлечения в разработку средних и малых газоконденсатных месторождений (Чиканское газоконденсатное месторождение и др.). Параллельно будет происходить развитие газоснабжения г. Братска за счет строительства второй очереди газопровода Братское газоконденсатное месторождение - г. Братск.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(после 2015 года) будет происходить дальнейшее развитие газотранспортных систем Сахалин - Хабаровск - Владивосток, начнется разработка перспективных участков недр на шельфе Сахалина (прежде всего блоков проекта "Сахалин-3") и Чаяндинского нефтегазоконденсатного месторождения в Республике Саха (Якутия), будет введена в эксплуатацию газотранспортная система Якутия - Хабаровск - Владивосток.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указанных проектов будет сопровождаться созданием в районе г. Владивостока мощностей по производству сжиженного и (или) отгрузке сжатого газа с созданием специализированного терминала. Это существенно укрепит позиции России на глобальном рынке энергоресурсов и реально диверсифицирует поставки природного газа из России.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Иркутской области завершится строительство газопровода до г. Иркутска, на севере области от средних и малых нефтегазоконденсатных месторождений предусматривается строительство газопровода до г. Усть-Кута. При наличии благоприятной конъюнктуры рынка могут сформироваться условия для поставок газа за пределы Иркутской области в направлении Дальнего Востока транзитом через Якутский центр газодобычи и Красноярский край в единую систему газоснабжения России.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Отличительной особенностью формирования единой системы газоснабжения на Дальнем Востоке и в Байкальском регионе явится создание наряду с добывающими и газотранспортными мощностями производств по переработке газа и газохимических предприятий, что связано с богатым компонентным составом газа восточных месторождений. Имеются предпосылки для создания газоперерабатывающего завода (горно-химического комбината), включая гелиевые производства, в Иркутской области, Республике Саха (Якутия) и Приморском крае.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развитие энергетики в соответствии с перечисленными приоритетными направлениями позволит значительно снизить существующие инфраструктурные ограничения экономического развития, повысит эффективность и надежность функционирования энергетики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14" w:name="Par248"/>
      <w:bookmarkEnd w:id="14"/>
      <w:r>
        <w:rPr>
          <w:rFonts w:ascii="Calibri" w:hAnsi="Calibri" w:cs="Calibri"/>
        </w:rPr>
        <w:t>Развитие информационно-телекоммуникационной инфраструктуры</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Дальний Восток и Байкальский регион, занимая значительную по географической протяженности территорию, отличаются различиями в уровне доступности для населения полного спектра современных телекоммуникационных услуг. В регионах с высокой плотностью населения существует развитая телекоммуникационная инфраструктура и доступ к магистральным каналам связи, на большей части остальной территории доступ к магистральным каналам связи осуществляется только по спутниковым каналам.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сети связи общего пользования на территории Дальнего Востока и Байкальского региона в зависимости от развитости транспортной инфраструктуры, климатических условий и территориального расположения отдельных субъектов Российской Федерации на этой территории определяется следующими основными показателями.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Телефонная плотность фиксированной телефонной связи на Дальнем Востоке составляет 30,5 телефонного аппарата на 100 человек, в Республике Бурятия - 20,9 телефонного аппарата, в Забайкальском крае - 19,6 телефонного аппарата и в Иркутской области - 26,6 телефонного аппарата (при среднем показателе по России - 31,8 телефонного аппарата) на 100 человек.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подвижной радиотелефонной (сотовой) связи на Дальнем Востоке составляет 113,5 абонентского устройства на 100 человек, в Республике Бурятия - 86,5 абонентского устройства, в Забайкальском крае - 90,6 абонентского устройства, в Иркутской области - 125,2 абонентского устройства (при среднем показателе по России - 120,6 абонентского устройства) на 100 человек.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использования цифровых технологий в местной телефонной сети на Дальнем Востоке составляет 76,37 процента, в Республике Бурятия - 76,7 процента, в Забайкальском крае - 74,1 процента и в Иркутской области - 85,78 процента (при среднем показателе по России - 70 процентов).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непосредственно примыкающие к Транссибирской магистрали, характеризуются высокой плотностью поселений и высокой развитостью сетевой инфраструктуры. В эту категорию попадают населенные пункты Иркутской области, Республики Бурятия, Забайкальского края, Амурской области, Еврейской автономной области, Хабаровского и Приморского краев (примерно 10 процентов всей территории).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развита инфраструктура связи в административных центрах и г. г. Хабаровске, Владивостоке, Благовещенске, Магадане, Южно-Сахалинске, Петропавловске-Камчатском, Анадыре, Биробиджане, Комсомольске-на-Амуре, Уссурийске, Находке, Ленске, Нерюнгри, Иркутске, Улан-Удэ и Чите. При этом сеть связи г. Якутска имеет наземную привязку к сети связи общего пользования через цифровую радиорелейную линию связи без резервирования и с ограниченным сетевым ресурсом, что не обеспечивает достаточно надежную связь.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связи г. Южно-Сахалинска присоединена к сети связи общего пользования через подводную волоконно-оптическую линию передачи. С октября 2007 г. по июнь 2008 г. из-за разрыва подводного кабеля весь трафик пропускался через спутниковые системы связи.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Сети связи административных центров Магадана, Петропавловска-Камчатского и Анадыря присоединены к сети связи общего пользования через спутниковые каналы связи, эксплуатация которых требует больших затрат и которые не всегда обеспечивают гарантированное качество связи.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Большая часть населенных пунктов на территории Дальнего Востока и Байкальского региона, удаленных от транспортных магистралей, обеспечивается связью через протяженные (от 200 до 2000 км) аналоговые линии связи, построенные в 60 - 80-х годах XX века, без гарантии необходимого качества предоставления таких услуг, как высокоскоростной доступ к информационно-телекоммуникационной сети Интернет, передача информации, организация высокоскоростных корпоративных сетей передачи данных IP/VPN.</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имеющиеся аналоговые кабельные и воздушные линии связи планируется в течение 2009 года вывести из эксплуатации из-за высоких затрат на их содержание и несоответствия характеристик линий связи современным требованиям.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Спутниковые системы связи, которые широко используются при оказании услуг связи на удаленных и островных территориях, также не обеспечивают необходимого качества оказания услуг связи и являются в настоящее время недостаточно надежными из-за отсутствия орбитального резерва космических аппаратов и зависимости функционирования спутниковых систем связи от внешних факторов. Однако, несмотря на недостатки, спутниковые системы связи являются сегодня наиболее доступной формой обеспечения связью территории Дальнего Востока и Байкальского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на территории Дальнего Востока и Байкальского региона активно развивается строительство наземных цифровых систем передачи и широкополосных сетей абонентского доступа. Построено более 5000 км магистральных волоконно-оптических линий передачи, введены в эксплуатацию 300 тыс. портов широкополосного доступа, в областных центрах построены магистрали связи пропускной способностью более 10 Гбит/сек.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Долгосрочной целью развития информационно-коммуникационной инфраструктуры на территории Дальнего Востока и Байкальского региона является эффективное использование и </w:t>
      </w:r>
      <w:r>
        <w:rPr>
          <w:rFonts w:ascii="Calibri" w:hAnsi="Calibri" w:cs="Calibri"/>
        </w:rPr>
        <w:lastRenderedPageBreak/>
        <w:t>дальнейшее развитие информационно-коммуникационных технологий для поддержания устойчивого роста экономики и повышения качества жизни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поставленной цели предусматривает решение таких задач, как обеспечение экономически и социально обоснованных потребностей в услугах связи, реализация существующего транзитного потенциала Дальнего Востока и Байкальского региона, формирование устойчивой институциональной среды в телекоммуникационной отрасли, обеспечение необходимого качества оказания услуг связи, создание инновационного и эффективного телекоммуникационного сектора на территории Дальнего Востока и Байкальского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надежности связи будет достигнуто путем резервирования каналов связи, в том числе с использованием спутниковой связи. Повышение качества связи будет обеспечено благодаря увеличению пропускной способности каналов связи и модернизации оборудования, переходу с аналогового на цифровое телевидение и радиовещание. В регионах со сравнительно высокой плотностью населения будет осуществляться прокладка волоконно-оптических линий передачи и радиорелейных линий связи. Обеспечение связью удаленных районов будет достигнуто посредством развития систем спутниковой связи.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территорий, граничащих с Китаем и Японией, перспективно формирование международных высокоскоростных каналов магистральной связи в целях обеспечения надежной и качественной связи. В рамках международного сотрудничества будет создана высокоскоростная линия связи между Приморским краем, Сахалинской областью и Японией.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осуществлено создание высокоскоростных и защищенных волоконно-оптических линий связи, объединяющих Магаданскую область, Камчатский край и Сахалинскую область.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надежного функционирования российской орбитальной группировки спутников связи и вещания в 2009 - 2011 годах будет осуществлен запуск спутников, располагаемых на высокоэллиптических орбитах, обеспечивающих необходимый объем услуг связи и телевещания в Арктическом регионе, районах Крайнего Севера и Дальнего Востока.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приоритетных направлений развития информационно-коммуникационных технологий в долгосрочной перспективе является повышение качества образования и медицинского обслуживания, социальной защиты населения, содействие развитию культуры и средств массовой информации на основе информационно-коммуникационных технологий.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Решению задач развития информационно-коммуникационной инфраструктуры и связи способствует развитие платежеспособного спроса на территории Дальнего Востока, совершенствование институтов управления отраслью и финансирование стратегически значимых проектов в области развития связи.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являясь значительным потребителем услуг связи для нужд государственного управления, обороны страны, безопасности и обеспечения правопорядка, образовательных и научных учреждений, будет стимулировать развитие телекоммуникационного сектора за счет создания устойчивого спроса на телекоммуникационные услуги со стороны организаций, финансируемых за счет средств бюджетов различных уровней.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применение получит государственно-частное партнерство по реализации проектов развития инфраструктуры связи. Будут реализованы за счет средств федерального бюджета такие стратегические проекты, как обеспечение устойчивой связи в высоких широтах путем создания группировки спутников связи на высокоэллиптических орбитах и строительство подводного кабеля волоконно-оптических линий передачи Оха - Усть-Большерецк, Усть-Большерецк - Магадан.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помощи использования информационно-коммуникационных технологий будет обеспечен доступ организаций и граждан к информации о деятельности органов государственной власти, а также предоставлена возможность полного или частичного получения наиболее востребованных государственных услуг в электронном виде с использованием информационно-телекоммуникационной сети Интернет.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этих мер позволит уменьшить информационное неравенство на территории данных регионов, перейти на новый качественный уровень оказания таких услуг связи, как интерактивное телевидение, высокоскоростной доступ к информационно-телекоммуникационной сети Интернет, видеотелефония, широкий спектр информационно-телекоммуникационных услуг </w:t>
      </w:r>
      <w:r>
        <w:rPr>
          <w:rFonts w:ascii="Calibri" w:hAnsi="Calibri" w:cs="Calibri"/>
        </w:rPr>
        <w:lastRenderedPageBreak/>
        <w:t>для корпоративного сектора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будут созданы условия для создания и функционирования современных объектов производственной инфраструктуры, полного охвата населения на территории Дальнего Востока и Байкальского региона современными услугами связи, что является одним из условий формирования комфортной среды обитания человека на Дальнем Востоке и в Байкальском регионе.</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15" w:name="Par277"/>
      <w:bookmarkEnd w:id="15"/>
      <w:r>
        <w:rPr>
          <w:rFonts w:ascii="Calibri" w:hAnsi="Calibri" w:cs="Calibri"/>
        </w:rPr>
        <w:t>Развитие социальной инфраструктуры федерального значения,</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меры государственной политики по привлечению и закреплению</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на Дальнем Востоке и в Байкальском регионе</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ключевым факторам развития социальной инфраструктуры на Дальнем Востоке и в Байкальском регионе относятся особенности системы расселения, природные условия, особенности сформировавшейся сети учреждений сферы услуг, траектория социально-экономического развития в 1990 - 2000 годы.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Низкие зимние температуры, продолжительная зима, обилие снега в южных и восточных частях Дальнего Востока и в Байкальском регионе, вечная мерзлота в северных и западных частях Дальнего Востока определяют повышенные издержки коммунального хозяйства, что сказывается на экономике всех отраслей сферы услуг.</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системы расселения характерна крайне низкая плотность населения в целом (1,2 человека на кв. км, что в 7 раз ниже, чем в среднем по России). Ярко выражены пространственные диспропорции в плотности населения: в южной части Приморья она приближается к значению 20 человек на кв. км, а в сельской местности превышает отметку 1 человек на кв. км только там, где природные условия позволяют заниматься земледелием, - южные низменные территории, долинные комплексы и межгорные котловины. Повышена роль крупных городов как опорных элементов системы расселения (в них концентрируется до 80 процентов населения), среди которых выделяются крупнейшие агломерации - владивостокская, хабаровская и иркутская.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Гигантские расстояния и суровые природные условия определяют наличие изолированных локальных систем расселения, в которых должна присутствовать вся необходимая социальная инфраструктура, даже несмотря на небольшую численность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численность населения Дальнего Востока и Байкальского региона составляет более 11 млн. человек (7,8 процента общей численности населения Российской Федерации). С 1991 года численность населения территории Дальнего Востока и Байкальского региона начала сокращаться, причем депопуляция значительно опережала среднероссийские темпы. Основной причиной сокращения численности населения является миграция, на которую накладываются неблагоприятные тенденции естественного движения населения (превышение смертности над рождаемостью). За период 1991 - 2007 годов субъекты Российской Федерации, расположенные на территории Дальнего Востока, потеряли полтора миллиона человек, из которых на миграционный отток пришлось более 1,3 млн. человек. За тот же период в Байкальском регионе потери населения составили около 600 тыс. человек.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среднесрочной и долгосрочной перспективе главными условиями развития Дальнего Востока и Байкальского региона станут сохранение и развитие трудовых ресурсов посредством эффективного внутреннего перераспределения трудовых ресурсов, привлечения и закрепления кадров из других субъектов Российской Федерации и зарубежных стран, повышения качества рабочей силы.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социальной инфраструктуры является создание системы доступного и высококачественного высшего образования, повышение доступности специализированной, в том числе высокотехнологичной, медицинской помощи, поддержка формирования развитой региональной и местной инфраструктуры в области здравоохранения, социальной защиты, образования, культуры, обеспечения досуга, а также содействие обеспечению граждан комфортным жильем и жилищно-коммунальными услугами, стимулирование преобразования среды проживания населения. При этом качество и доступность услуг должны превышать среднероссийский уровень для компенсации неблагоприятных природных, климатических и географических условий проживания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Государственная политика в сфере образования на территории Дальнего Востока и Байкальского региона будет нацелена на обеспечение доступности дошкольного образования, повышение качества общего образования, восстановление системы начального и среднего профессионального образования, а также дополнительного образования, развитие высшего образования. Кроме того, будет сформирована система непрерывного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Ключевое направление развития системы образования связано с внедрением результатов комплексных проектов модернизации образования, реализуемых в рамках приоритетного национального проекта "Образование" в 2007 - 2009 годах за счет распространения образцов лучшей практики, полученных регионами - участниками комплексных проектов модернизации образования (Республика Бурятия, Республика Саха (Якутия), Амурская область и Еврейская автономная область). Лучшая практика включает механизмы поддержки лидеров образования, внедрение новых экономических механизмов в сфере образования, стимулирование инноваций, в том числе: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инновационных образовательных программ в государственных и муниципальных образовательных учреждениях всех уровней;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подготовки рабочих кадров и специалистов для высокотехнологичных производств на базе учреждений начального и среднего профессионального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образовательных технологий;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федеральных и национальных исследовательских университетов;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проектов комплексной модернизации региональных систем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масштабное внедрение новых управленческих технологий проектного менеджмента, включая: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плана комплексной модернизации региональных систем образования Дальнего Востока и Байкальского региона с обязательствами по достижению индикаторов и показателей качества;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региональных стратегических команд, которые несут ответственность за реализацию стратегии достижения запланированных результатов;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механизмов софинансирования из федеральных, региональных и муниципальных источников, а также современных технологий государственно-частного партнерства в образовании;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новой нормативной правовой базы - принятие документов, обеспечивающих институционализацию изменений в соответствии с намеченными целями, поставленными задачами и стратегией реализации;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кадров и повышение квалификации администраторов образовательных учреждений, педагогических кадров и общественных управляющих, консультационное, методическое и информационное сопровождение;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сквозной электронный мониторинг, обеспечивающий доступность и прозрачность информации, предоставляемой образовательными учреждениями, муниципалитетами и регионами.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Общей проблемой для всех звеньев системы образования на Дальнем Востоке и в Байкальском регионе является износ основных фондов, высокая доля зданий, находящихся в аварийном состоянии. Износ оборудования в школах приближается к 70 процентам, значительное число школ - это помещения, капитальный ремонт в которых не производился более 50 лет. На Дальнем Востоке и в Байкальском регионе будут предусмотрены строительство и реконструкция объектов образования за счет средств бюджетов всех уровней на условиях софинансирования. Новые здания будут отвечать современным требованиям, в том числе по противопожарной безопасности и сейсмостойкости.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Ввиду низкой плотности транспортной инфраструктуры в регионах Дальнего Востока и Байкальского региона, а также значительного расстояния между населенными пунктами необходима целенаправленная деятельность по развитию дистанционных методов обучения, в том числе для детей с ограниченными возможностями здоровья.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Высокое значение имеет привлечение в отрасль квалифицированных специалистов. Особое внимание будет уделено развитию на Дальнем Востоке и в Байкальском регионе системы </w:t>
      </w:r>
      <w:r>
        <w:rPr>
          <w:rFonts w:ascii="Calibri" w:hAnsi="Calibri" w:cs="Calibri"/>
        </w:rPr>
        <w:lastRenderedPageBreak/>
        <w:t>подготовки педагогических кадров.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образования будут решаться задачи компьютеризации и интернетизации образовательных учреждений, развитие вариативности образовательных программ.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дальнейшем будет продолжено внедрение механизмов экономического стимулирования оптимизации расходов образовательных учреждений на коммунальные услуги от проводимых энергосберегающих мероприятий (повышение теплозащиты зданий образовательных учреждений, учет тепловой энергии, водоснабжения, реконструкция систем энерго- и теплоснабжения). Для решения проблемы энергетической безопасности образовательные учреждения в отдаленных сельских населенных пунктах будут оборудованы автономными мини-котельными.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обучения детей коренных малочисленных народов Севера необходимо развивать модель кочевой школы, позволяющую не отрывать детей от семьи и традиционного образа жизни и вместе с тем обеспечить их подготовку к получению дальнейшего образования. Требования к моделям получения образования, обеспечивающие права детей на качественное образование в малых и труднодоступных поселениях, должны включать условия сохранения языков и культуры этносов. Для этого необходимо принять меры по формированию моделей образовательных учреждений, ориентированных на этнонациональную специфику. Важно обеспечить условия, при которых ребенок, осваивая знания во всем многообразии окружающего мира, сохранял традиционный уклад жизни, познавал национальную социально-экономическую культуру в ее бытовой (повседневной), праздничной (игровой) и трудовой формах. Образование должно учитывать особенности этнической психофизиологии и психологии через организацию режима жизнедеятельности школы, взаимодействие ребенка с учителем, разработку нового содержания и технологий образования, качество питания.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дошкольного образования будет достигаться за счет гибкости образовательных программ, включающих группы кратковременного пребывания и группы дошкольного образования при общеобразовательных учреждениях. Для незащищенных слоев населения будет введена система субсидирования оплаты дошкольного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 высокой плотностью населения развитие системы дошкольного образования будет ориентироваться на снижение дефицита мест в дошкольных образовательных учреждениях и повышение комфортности пребывания в них. Эти задачи будут решены за счет строительства комфортабельных детских садов, отвечающих современным требованиям.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создание интегрированных образовательных учреждений, объединяющих учреждения дошкольного, общего, дополнительного образования, интернат для детей-сирот и учащихся из отдаленных населенных пунктов численностью менее 100 жителей.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учреждениях общего образования на территории Дальнего Востока и Байкальского региона необходимо привлечение высококвалифицированных преподавателей на контрактной основе. Непременным условием повышения качества образования является высокий уровень оплаты труда педагогов и других работников образовательных учреждений, который способен обеспечить приход в школу кадров высокой квалификации, конкурентных на рынке труда. Стоит отметить особую социальную роль учителей в труднодоступных и отдаленных местах.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общего среднего образования на Дальнем Востоке и в Байкальском регионе потребует формирования сети базовых школ и их филиалов с подвозом учащихся в сельской местности, повышения материально-технического обеспечения школ, включая оснащение сети базовых школ необходимым оборудованием, развития профильного обучения и расширения сферы дополнительного образования школьников.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школами (число мест) при введении системы обучения в одну смену должна увеличиться на 600 тыс. мест.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 направлением развития общего образования является развитие дистанционного обучения.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начального и среднего профессионального образования должно ориентироваться на потребности рынка труда. Для этого будет модернизирован процесс обучения с использованием прогрессивных образовательных технологий (обучающих программ, моделирующих работу на реальном оборудовании, дистанционного обучения и других).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направлением сохранения и использования потенциала среднего </w:t>
      </w:r>
      <w:r>
        <w:rPr>
          <w:rFonts w:ascii="Calibri" w:hAnsi="Calibri" w:cs="Calibri"/>
        </w:rPr>
        <w:lastRenderedPageBreak/>
        <w:t>профессионального образования является преобразование и интеграция соответствующих учреждений в многоуровневые и многофункциональные образовательные системы, интеграция профессионального образования и отраслевых предприятий с необходимой лабораторной и производственной базой, центрами переподготовки и повышения квалификации кадров, а также центрами дистанционного профессионального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трубопроводного транспорта на территории региона, в том числе строительство Восточного нефтепровода по трассе Тайшет (Иркутская область) - Сковородино (Амурская область) - бухта Козьмино (Приморский край), потребует привлечения в отрасль высококвалифицированных кадров с высшим и средним специальным образованием, подготовленных на базе имеющихся учебных заведений. Так, в частности, на объектах Восточного нефтепровода будут востребованы операторы нефтеперекачивающих станций, слесари по ремонту технологических установок, электромонтеры по ремонту и обслуживанию электрооборудования, электромеханики по средствам автоматики и приборам технологического оборудования, линейные трубопроводчики, слесари по контрольно-измерительным приборам и автоматике.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высшего образования на территории Дальнего Востока и Байкальского региона связано с созданием крупнейших образовательных центров, способных обеспечить прорыв в инновационных технологиях, одним из которых является Дальневосточный федеральный университет.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ведущую роль в системе высшего образования Дальнего Востока и Байкальского региона будут играть Азиатско-Тихоокеанский политехнический университет, созданный на базе Тихоокеанского государственного университета, который внесет существенный вклад в создание кадровой основы технологической модернизации промышленности, Дальневосточный государственный университет путей сообщения (г. Хабаровск), который обеспечит транспортную отрасль Дальневосточного региона высококвалифицированными кадрами, и Комсомольский-на-Амуре государственный технический университет. Дальневосточный государственный медицинский университет (г. Хабаровск) обеспечит регион квалифицированными медицинскими кадрами и будет играть роль инновационного образовательного центра в медицине.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Амурской области получат развитие Дальневосточный государственный аграрный университет (г. Благовещенск) как центр научного и кадрового обеспечения агропромышленного комплекса Дальневосточного федерального округа, Амурская государственная медицинская академия (г. Благовещенск) как инновационный образовательный центр в медицине. В Еврейской автономной области будет развиваться государственное образовательное учреждение высшего профессионального образования "Дальневосточная государственная социально-гуманитарная академия", выпускающая специалистов в сфере педагогики, социологии, экономики и управления, журналистики, туризма, дизайна. Подготовка управленческих кадров из числа молодежи, проживающей на Дальнем Востоке и в Байкальском регионе, будет осуществляться Байкальской международной бизнес-школой (г. Иркутск).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Инновационное развитие высокотехнологичных отраслей экономики Дальнего Востока и Байкальского региона будет опираться на Байкальский центр нанотехнологий (г. Иркутск) и Восточно-Сибирский научно-образовательный комплекс (г. Улан-Удэ).</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подготовки кадров в сфере культуры и искусства представлена такими образовательными учреждениями, как учреждения дополнительного образования детей (в ведении муниципальных образований субъектов Российской Федерации), учреждения среднего профессионального образования (в ведении субъектов Российской Федерации и одно учреждение федерального подчинения - Иркутский техникум кино и телевидения), учреждения высшего профессионального образования федерального подчинения - Дальневосточная государственная академия искусств, Хабаровский государственный институт искусств и культуры, Арктический государственный институт искусств и культуры, Восточно-Сибирская государственная академия культуры и искусств. Указанные образовательные учреждения обеспечивают подготовку кадров по широкому спектру специальностей группы "культура и искусство", а также смежных с ней групп. В дальнейшем предполагается расширение спектра реализуемых специальностей в зависимости от потребности отраслевого рынка труда в специалистах.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закрепления выпускников высших учебных заведений в учреждениях культуры Дальнего Востока и Байкальского региона необходимо увеличить объем целевой подготовки специалистов в образовательных учреждениях культуры и искусства на основе трехсторонних договоров образовательных учреждений, работодателей и обучающихся для дальнейшего трудоустройства выпускников и обеспечения им социальных гарантий.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Полноценное обеспечение населения услугами образования в сфере культуры и искусства потребует наращивания материальной и технологической базы высших учебных заведений Дальнего Востока и Байкальского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системы здравоохранения является увеличение продолжительности жизни населения, снижение младенческой, детской и материнской смертности, снижение уровня заболеваемости.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объектов медицинской инфраструктуры должна происходить в направлении снижения объема коечного фонда и создания на высвободившихся площадях палат повышенной комфортности и дневных стационаров, обновления технической базы, реализации рациональных походов к процессам профилактики заболеваний, внедрения эффективных механизмов экономического стимулирования организаций здравоохранения и их сотрудников. Реконструкция или строительство новых зданий взамен зданий с высокой степенью износа должны соответствовать современным требованиям, в том числе по противопожарной безопасности и сейсмостойкости.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необходимо создание организационной системы, предусматривающей: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своевременного поступления пациента в лечебно-профилактическое учреждение, аккредитованное для оказания качественной медицинской помощи при конкретном заболевании или патологическом состоянии, то есть оснащенное необходимым лечебно-диагностическим оборудованием, укомплектованное подготовленными медицинскими кадрами и обеспеченное необходимыми лекарственными препаратами и изделиями медицинского назначения согласно соответствующим стандартам медицинской помощи;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продолжения лечения в других медицинских учреждениях (поэтапное долечивание и реабилитация, вторичная профилактика, санаторно-курортное, восстановительное лечение) или на дому до достижения наилучшего результата (выздоровление, функциональное восстановление).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организационной системы, гарантирующей доступность и качество медицинской помощи, необходимо:</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четкое распределение функциональных обязанностей лечебно-профилактических учреждений, подтвержденное аккредитацией их к конкретным видам медицинской деятельности;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интеграция всех лечебно-профилактических учреждений (амбулаторно-поликлинических, скорой помощи, стационаров) в единую систему оказания медицинской помощи с определенными маршрутами потоков больных, организацией необходимой этапности ведения пациента.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сеть медицинских учреждений будет развиваться за счет создания 2 центров высоких медицинских технологий федерального уровня, расположенных в 2 крупнейших агломерациях Дальнего Востока. К таким центрам относятся Федеральный центр сердечно-сосудистой хирургии (г. Хабаровск) мощностью около 6 тыс. операций в год и Федеральный центр травматологии, ортопедии и эндопротезирования (г. Владивосток) мощностью до 5 тыс. операций в год.</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учреждения здравоохранения, оказывающие специализированную, в том числе высокотехнологичную медицинскую помощь, будут связаны с федеральными центрами с помощью современных телемедицинских технологий. За счет средств федерального бюджета также планируется создание межрегиональной телемедицинской системы, обеспечивающей мониторинг и управление эпидемиологической ситуацией на территории дальневосточных регионов России.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системы здравоохранения должно стать преломление тенденций естественной убыли населения (снижение уровня смертности в трудоспособном возрасте, снижение младенческой, детской и материнской смертности) и снижение уровня заболеваемости.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связи со спецификой заболеваемости на Дальнем Востоке и Байкальском регионе, а также с интенсивным миграционным обменом с приграничными государствами особое значение приобретет борьба с распространением туберкулеза. Важнейшей задачей является обеспечение широкого охвата населения рентгенологическими исследованиями, в том числе за счет передвижных флюорографов (на базе колесной и гусеничной вездеходной техники, а вдоль железнодорожных веток - на базе специализированного железнодорожного транспорта), возможностей для изоляции и лечения лиц с открытыми формами туберкулеза в специальных лечебных учреждениях.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региональных центрах и в других крупных городах будут развиваться клинико-диагностические центры. Такие центры включают в себя профильные клинические отделения, поликлинические амбулатории, дневные стационары, диагностические и лабораторные отделения, реабилитационные центры. Клинико-диагностические центры станут центрами телемедицинской системы, которая свяжет их с сетью поликлиник и центров общей (семейной) практики.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региональном центре будут созданы современные перинатальные центры, располагающие высокотехнологичным оборудованием и квалифицированными кадрами. В перинатальном центре должно проводиться наблюдение, диагностика, лечение и послеродовое сопровождение матерей и новорожденных.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межрайонном уровне в центрах зон опережающего экономического роста будут созданы медицинские центры, связанные с клинико-диагностическими центрами (посредством телемедицинской системы) и специализированными диспансерами (кардиологический, психотерапевтический, наркологический и противотуберкулезный). Межрайонные центры станут базами санитарной авиации, обеспечивающей быструю доставку пациентов из удаленных районов к месту лечения.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функцией учреждений здравоохранения районного уровня является амбулаторная помощь. Кроме того, задачами районных центров (мест размещения выездных бригад скорой медицинской помощи) являются проведение углубленных осмотров населения (особенно женщин и детей), выявление хронических форм патологии, оказание консультативной и лечебно-профилактической помощи. Важным направлением развития здравоохранения станет поставка в районные больницы и станции скорой помощи медицинской техники, совместимой с телемедицинскими технологиями, а также оснащение современным компактным и мобильным диагностическим оборудованием детских медицинских учреждений и учреждений родовспоможения.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получит институт врачей общей (семейной) практики, владеющих основными диагностическими и лечебными навыками по наиболее распространенным заболеваниям. Центры общей (семейной) практики будут расположены во всех центрах сельских поселений. В зоне ответственности врачей общей (семейной) практики будет находиться один или несколько фельдшерско-акушерских пунктов.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обслуживание населения труднодоступных и небольших по численности северных, в том числе национальных, сел будет осуществляться силами выездных медицинских бригад.</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вахтовых поселках, расположенных в пределах транспортной доступности центров зон опережающего экономического роста, необходимо создать медицинские пункты неотложной (в том числе стоматологической) помощи. Для удаленных и труднодоступных вахтовых поселков необходима организация центров общей (семейной) практики и врачебной амбулатории с современным оборудованием.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подготовки и закрепления кадров в регионах Дальнего Востока и Забайкалья в первую очередь необходимо принять меры по обеспечению современного медицинского обслуживания, образования, повышения квалификации кадров. Эффективное решение этих задач с учетом большой территориальной распределенности и дефицита высококвалифицированных кадров может быть выполнено за счет широкого применения дистанционных технологий в медицине (телемедицина). Особенно это актуально для приграничных районов.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недостаточную укомлектованность учреждений здравоохранения регионов </w:t>
      </w:r>
      <w:r>
        <w:rPr>
          <w:rFonts w:ascii="Calibri" w:hAnsi="Calibri" w:cs="Calibri"/>
        </w:rPr>
        <w:lastRenderedPageBreak/>
        <w:t>Дальнего Востока медицинскими кадрами, необходимо увеличить объемы целевой подготовки специалистов с высшим и средним медицинским и фармацевтическим образованием путем заключения трехсторонних договоров между образовательными учреждениями, органами управления здравоохранением и обучающимися с последующим закреплением молодых специалистов в государственных и муниципальных учреждениях здравоохранения.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технологий профилактики, диагностики, лечения заболеваний и реабилитации больных потребует укрепления и развития материально-технической базы образовательных учреждений высшего профессионального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Перспективным для региона является развитие биотехнологий с использованием природного сырья, особенно с учетом традиций этого направления в соседних странах. С целью проведения научных исследований с применением современных биотехнологий необходимо предусмотреть проведение комплекса мероприятий по модернизации материально-технической базы научных организаций и учреждений высшего профессионального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 Дальнем Востоке развиты некоторые виды народной медицины, связанные с имеющимися природными богатствами (на основе жень-шеня в Приморском крае и оленеводства - в северных районах Дальнего Востока, центр восточной медицины в г. Улан-Удэ). Развитие методов народной медицины должно органично сочетаться с развитием системы здравоохранения, историческими аспектами и спецификой конкретных территорий.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научных исследований по изучению влияния природных факторов Дальнего Востока и Байкальского региона на организм человека, по разработке лекарственных средств на основе местного сырья растительного и животного происхождения будет способствовать использованию достигнутых результатов в области здравоохранения.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спрос населения Дальнего Востока и Байкальского региона на качественные услуги во всех областях культуры и искусства не удовлетворяется учреждениями культуры. Мониторинг кадровой ситуации в отрасли показывает, что уровень обеспеченности профессиональными кадрами низок и составляет от 60 процентов до 70 процентов, при этом доля специалистов, имеющих высшее образование по специальностям культуры, колеблется от 15 до 20 процентов. В нынешнем состоянии учреждения культуры не в состоянии поддержать возникающие в обществе тенденции к культурному возрождению.</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ближайшие годы разнообразие этнического и конфессионального состава населения Дальнего Востока и Байкальского региона будет нарастать в связи с миграционными процессами. В этих условиях особое значение приобретает поддержка национальной идентичности, главным образом коренных малочисленных народов Севера. Возрастет важность поддержания и развития традиционной культуры как основы для формирования национального самосознания, укрепляющей духовную связь поколений и эпох.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с одной стороны, важно обеспечить поддержку носителей и хранителей народных традиций, а также популяризацию и продвижение народного творчества, с другой стороны, необходимо воспитание членов этнокультурных сообществ в духе взаимопонимания и ненасилия.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сферы культуры на Дальнем Востоке и в Байкальском регионе является развитие и реализация культурного и духовного потенциала общества в целом и каждой личности в отдельности.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создать условия для равной доступности культурных благ и услуг, а также образования в сфере культуры и искусства для населения Дальнего Востока и Байкальского региона, сформировать систему нравственных ценностей, включающую основополагающие принципы взаимоотношений - духовность, патриотизм и толерантность.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этих задач потребует принятия комплексных мер, направленных на сохранение традиционной народной культуры Дальнего Востока и Байкальского региона как базового элемента государственной политики по сохранению культурного наследия России, создание условий для патриотического воспитания граждан, сохранение и развитие кадрового потенциала учреждений культуры и искусства.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развития культуры на территории Дальнего Востока и Байкальского региона предполагается реализация таких федеральных проектов, как создание федерального </w:t>
      </w:r>
      <w:r>
        <w:rPr>
          <w:rFonts w:ascii="Calibri" w:hAnsi="Calibri" w:cs="Calibri"/>
        </w:rPr>
        <w:lastRenderedPageBreak/>
        <w:t>государственного музея "Морская крепость "Владивосток" с центром формирования государственного каталога Музейного фонда Российской Федерации и обеспечения сохранности музейных предметов и коллекций по Дальневосточному федеральному округу в структуре музея, Арктического государственного института культуры и искусств (г. Якутск), а также содействие в строительстве нового здания Приморской государственной публичной библиотеки им. А.М. Горького в г. Владивостоке с целью создания современной системы книгохранения и обслуживания читателей, обеспечение деятельности филиала Президентской библиотеки имени Б.Н. Ельцина, театра оперы и балета во Владивостоке, театра "Олонхо" в г. Якутске.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Предполагаются строительство и реконструкция зданий, модернизация материально-технической базы учреждений культуры регионов Дальнего Востока и Байкальского региона, приведение ее в соответствие с современными требованиями, а также с мировыми стандартами, увеличение объемов реставрации объектов культурного наследия, комплектование фондов библиотек на различных носителях, включая электронные, обеспечение сохранности музейных, архивных и библиотечных фондов, увеличение количества универсальных передвижных систем (автоклубов, библиобусов, киноустановок), строительство многофункциональных культурных комплексов, в том числе передвижных.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подключения к сети Интернет будет осуществляться поэтапное обеспечение доступа региональных и муниципальных библиотек к электронному ресурсу крупнейших библиотек страны (включая Президентскую библиотеку имени Б.Н. Ельцина) и мира.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 широкое распространение сети кабельного телевидения, спутникового телевещания, в том числе интерактивного, и другие современные формы инновационной культурной деятельности и новейших перспективных достижений научно-технического прогресса.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в сфере работы с молодежью будет ориентирована на развитие программ социального просвещения по всем вопросам жизни молодежи в обществе (здоровье, спорт, образование, жилье, досуг, труд, карьера, общественная жизнь, семья, международные отношения, жизнь молодежи в других странах и др.), расширение сети учреждений по работе с молодежью, оказание информационно-консалтинговой помощи молодежи, разработку специальных проектов, уравнивающих возможности молодежи, проживающей в сельских и удаленных районах, развитие эффективных моделей и форм вовлечения молодежи в трудовую и экономическую деятельность, включая деятельность трудовых объединений, студенческих отрядов, развитие молодежных бирж труда и других форм занятости молодежи, реализацию программ поддержки молодежного предпринимательства, в том числе в инновационных секторах экономики.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в сфере физической культуры и спорта будет ориентирована на повышение интереса жителей Дальнего Востока и Байкальского региона к регулярным занятиям физической культурой и спортом, пропаганду спорта как основы здорового образа жизни.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2008 году на Дальнем Востоке и в Байкальском регионе доля регулярно занимающихся спортом составила 14,7 процента численности населения, что ниже общероссийского показателя на 1,2 процентного пункта. По субъектам Российской Федерации этот показатель различается более чем вдвое: от 9,8 процента в Камчатской области до 19,2 процента на острове Сахалин и 20,2 процента в Чукотском автономном округе. Для увеличения вовлеченности населения в регулярные занятия спортом будут развиваться социальные программы по обеспечению льготных и бесплатных занятий спортом для малообеспеченных категорий граждан, активно использоваться интегрированные маркетинговые коммуникации по продвижению ценностей физической культуры, широкому освещению спортивных мероприятий, развитию активного досуга и отдыха населения. Увеличение числа спортивных мероприятий для населения, предусматривающих многоэтапную систему отбора (двор - микрорайон - город - область - округ - Российская Федерация - международный уровень).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комфортности среды обитания будут использоваться меры государственного регулирования и поддержки комплексной застройки населенных пунктов с созданием рекреационных и спортивных зон площадью 1,5 - 5 га в жилых микрорайонах и пригородах областных и районных центров. В спортивных зонах планируется размещать: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многофункциональные спортивные комплексы для организации соревнований по водным, зимним и игровым видам спорта, а также для массовых занятий физической культурой;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комплексы плоскостных спортивных площадок для занятий спортом молодежи, семей, пенсионеров, инвалидов;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загородные комплексы (парки) активного досуга, с местами проживания и рекреации населения на коммерческой основе.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будут внедряться повышенные требования к нормам обеспеченности образовательных учреждений всех типов спортивной инфраструктурой. Сертифицированное образовательное учреждение будет иметь спортивный зал и открытую спортивную площадку (стадион). Для обеспечения соревновательного процесса будут развиваться сети межшкольных спорткомплексов и университетских спортгородков, специализированных на наиболее популярных среди учащихся видах спорта.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создания условий для массовых занятий спортом в пределах шаговой доступности от мест проживания, работы и учебы населения будут поддерживаться инициативы жителей, органов местного самоуправления и общественных организаций по развитию придомовой спортивной инфраструктуры (создание дворовых спортплощадок, перепрофилирование неиспользуемых нежилых помещений в спортивные объекты).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в сферах культуры, физической культуры и спорта, на проведение которой региональными и местными властями на Дальнем Востоке и в Байкальском регионе будут направляться федеральные ресурсы, предусматривает повышение к 2025 году не менее чем вдвое обеспеченности населения объектами культурной и спортивной инфраструктуры.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государственной политики по вопросам социальной поддержки населения Дальнего Востока и Байкальского региона будут обеспечены государственные гарантии социально уязвимым категориям граждан, получит развитие рынок социальных услуг, будет реализован ряд мероприятий, направленных на создание региональной материально-организационной базы системы социальной защиты, отвечающей современным стандартам качества жизни. Задачей социальной защиты на Дальнем Востоке и в Байкальском регионе является формирование условий повышенной комфортности и доступности социального обслуживания граждан пожилого возраста, инвалидов, а также семей и детей за счет повышения качества обслуживания и развития всех форм предоставления социальных услуг (нестационарной, полустационарной, стационарной и срочной социальной).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учреждений социального обслуживания населения должна обеспечивать широкий спектр услуг, предоставляемых на адресной основе. Для этого будут осуществляться мероприятия по укреплению материально-технической базы, оптимизации сети учреждений, повышению эксплуатационной безопасности (включая пожаро- и сейсмоустойчивость) и энергоэффективности зданий.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оптимизация сети учреждений социального обслуживания будут осуществляться с широким внедрением новых организационно-правовых форм деятельности - автономных учреждений, а также путем расширения форм взаимодействия органов государственной власти субъектов Российской Федерации и органов местного самоуправления с бизнесом, в том числе в рамках государственно-частного партнерства и привлечения к предоставлению социальных услуг населению автономных некоммерческих организаций.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доступности и качества государственных услуг в сфере предоставления социальных выплат, мер социальной поддержки населения будут реализовываться мероприятия по автоматизации деятельности центров социальной поддержки населения с использованием новых технологий работы с базами данных, перевод на единую платформу программных комплексов, используемых при назначении социальных выплат.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работы с населением, увеличение числа предоставляемых государственных и муниципальных услуг, в том числе эффективное внедрение системы "одного окна", будут осуществляться в рамках деятельности многофункциональных центров предоставления государственных услуг.</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законных прав граждан пожилого возраста и инвалидов, а также семей с детьми на получение социальных услуг различной направленности будут создаваться комплексные центры социального обслуживания населения, в том числе предлагающие обслуживание на дому, а также центры дневного пребывания. Это будет способствовать решению проблемы одиноких граждан, нуждающихся по состоянию здоровья в постороннем уходе. </w:t>
      </w:r>
      <w:r>
        <w:rPr>
          <w:rFonts w:ascii="Calibri" w:hAnsi="Calibri" w:cs="Calibri"/>
        </w:rPr>
        <w:lastRenderedPageBreak/>
        <w:t>Предусматривается разработка и реализация системы мер, позволяющих расширить возможности для инвалидов, пожилых и малоимущих граждан получать санаторно-курортное лечение на территории края или в соседних регионах.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создать инфраструктуру реабилитационных центров, обеспечивающих комплексную реабилитацию инвалидов и их возвращение к полноценной жизни в обществе, укрепить материально-техническую базу учреждений медико-социальной экспертизы и протезно-ортопедических предприятий.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Активизируются усилия сотрудников социальной защиты и общественности по выявлению людей и семей, находящихся в неблагоприятной жизненной ситуации, будет расширен спектр деятельности комплексных центров социального обслуживания населения по социальной адаптации.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Ключевыми направлениями социальной защиты являются укрепление института семьи как основы стабильности общества, создание системы комплексной поддержки семьи (обеспечение жильем, работой, медицинским и социальным обслуживанием) и специализированных учреждений социальной помощи семье и детям.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полном объеме будут осуществляться мероприятия по профилактике безнадзорности, социальной помощи и реабилитации несовершеннолетних с различными формами и степенью дезадаптации, повысится качество работы с опекунскими, многодетными семьями, семьями с детьми-инвалидами, с категорией граждан, нуждающихся в социальной защите и поддержке. Для психически больных и детей-инвалидов с умственной отсталостью будут улучшены условия проживания в домах-интернатах.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социальной реабилитации и адаптации лиц, освободившихся из мест лишения свободы, снижения рисков правонарушений и совершения противоправных действий будут проводиться реконструкция и капитальный ремонт зданий центров социальной реабилитации, мест временного пребывания (проживания).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Дальнего Востока и Байкальского региона будет обеспечено снижение стоимости услуг авиационного и железнодорожного транспорта за счет субсидирования стоимости билетов.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направлением социально-экономического развития Дальнего Востока и Байкальского региона является содействие обеспечению граждан комфортным жильем и жилищно-коммунальными услугами, стимулирование преобразования среды проживания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этой задачи федеральная поддержка расходных обязательств бюджетов субъектов Российской Федерации и местных бюджетов должна применяться с повышающими коэффициентами при определении объема софинансирования из федерального бюджета, но при условии проведения регионами и муниципалитетами единой политики в социальной сфере и градостроительстве на территории Дальнего Востока и Байкальского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Градостроительная политика должна предусматривать при развитии городских агломераций и крупных городов наращивание элементов благоустройства, формирование в пригородных зонах крупных городов районов комплексной малоэтажной жилой застройки повышенной комфортности и рекреационных территорий с развитым сервисом. При формировании комфортной среды проживания необходимо обеспечивать ее доступность для инвалидов.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Дальнего Востока и Байкальского региона характерен крайне высокий уровень ветхого и аварийного жилья, а в отдельных регионах - жилья, не отвечающего требованиям сейсмобезопасности. Ключевым направлением решения этой проблемы является масштабное жилищное строительство. Особо сложная ситуация в связи с жилищным фондом отмечается в зоне Байкало-Амурской магистрали.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условий для роста объемов нового жилищного строительства и повышения доступности жилья для населения Дальнего Востока и Байкальского региона предусматриваются формирование нормативной правовой базы в сфере градостроительной деятельности, внедрение современных технологий строительства жилья в целях снижения себестоимости строительства, переход к современным энергосберегающим архитектурно-строительным решениям, развитие рыночных механизмов финансирования жилищного строительства, в первую очередь долгосрочного ипотечного кредитования, совершенствование форм и методов государственной </w:t>
      </w:r>
      <w:r>
        <w:rPr>
          <w:rFonts w:ascii="Calibri" w:hAnsi="Calibri" w:cs="Calibri"/>
        </w:rPr>
        <w:lastRenderedPageBreak/>
        <w:t>поддержки населения в улучшении жилищных условий. Развитие действующих и создание новых городов в зонах опережающего роста будет осуществляться за счет привлечения как бюджетных, так и внебюджетных источников финансирования на основании следующих принципиальных подходов. Инфраструктурные объекты будут финансироваться за счет средств федерального бюджета, объекты социальной инфраструктуры - за счет средств бюджетов субъектов Российской Федерации, жилищное строительство - с применением механизмов ипотечного кредитования с софинансированием за счет средств частных инвесторов, заинтересованных в закреплении высококвалифицированных кадров.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дополнительных механизмов закрепления населения на Дальнем Востоке и в Байкальском регионе станет создание гражданам Российской Федерации, проживающим или желающим проживать на этой территории, преференций в виде однократного бесплатного предоставления земельных участков в размере до 0,3 га для индивидуального жилищного строительства.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Низким коэффициентом использования мощностей и большими потерями энергоносителей характеризуется жилищно-коммунальное хозяйство северных территорий, в том числе зоны Байкало-Амурской и Транссибирской магистралей. Тарифы на жилищно-коммунальные услуги в северных районах превышают средние тарифы по Дальнему Востоку и Байкальскому региону в 2 - 3 раза. Для эффективной работы жилищно-коммунальной отрасли будут осуществляться модернизация инженерной инфраструктуры, а также перевод предприятий отрасли на энерго- и теплосберегающие технологии.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развития жилищно-коммунального хозяйства станут повышение качества оказания жилищно-коммунальных услуг, снижение издержек производителей услуг и, как следствие, тарифов при поддержании стандартов качества предоставляемых услуг, смягчение для населения процесса реформирования системы оплаты жилья и коммунальных услуг.</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поставленных задач будет выполнено за счет демонополизации жилищно-коммунального хозяйства, совершенствования системы оплаты жилья и коммунальных услуг, внедрения концессионных соглашений с целью привлечения частного бизнеса в отрасль, введения (расширения) добровольной сертификации в жилищно-коммунальной сфере, проведения мероприятий по модернизации и реконструкции инфраструктурных объектов жилищно-коммунального комплекса Дальнего Востока и Байкальского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приняты дополнительные меры по стимулированию переселения соотечественников, проживающих за рубежом, в субъекты Российской Федерации, расположенные на территории Дальнего Востока и Байкальского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1"/>
        <w:rPr>
          <w:rFonts w:ascii="Calibri" w:hAnsi="Calibri" w:cs="Calibri"/>
        </w:rPr>
      </w:pPr>
      <w:bookmarkStart w:id="16" w:name="Par393"/>
      <w:bookmarkEnd w:id="16"/>
      <w:r>
        <w:rPr>
          <w:rFonts w:ascii="Calibri" w:hAnsi="Calibri" w:cs="Calibri"/>
        </w:rPr>
        <w:t>III. Социально-экономическое развитие</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расположенных на территории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Дальнего Востока и Байкальского региона</w:t>
      </w:r>
    </w:p>
    <w:p w:rsidR="0099379C" w:rsidRDefault="0099379C">
      <w:pPr>
        <w:widowControl w:val="0"/>
        <w:autoSpaceDE w:val="0"/>
        <w:autoSpaceDN w:val="0"/>
        <w:adjustRightInd w:val="0"/>
        <w:spacing w:after="0" w:line="240" w:lineRule="auto"/>
        <w:jc w:val="center"/>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17" w:name="Par397"/>
      <w:bookmarkEnd w:id="17"/>
      <w:r>
        <w:rPr>
          <w:rFonts w:ascii="Calibri" w:hAnsi="Calibri" w:cs="Calibri"/>
        </w:rPr>
        <w:t>Социально-экономическое развитие Республики Саха (Якутия)</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Саха (Якутия) расположена в континентальной и арктической частях Дальнего Востока и характеризуется экстремальными природно-климатическими условиями, низкой плотностью транспортно-коммуникационной инфраструктуры и низким социально-экономическим потенциалом. Практически вся территория Якутии находится в зоне вечной мерзлоты. Все это - факторы удорожания инвестиционной и хозяйственной деятельности. На огромной территории (3,1 млн. кв. км - крупнейший регион России) проживает менее 1 млн. человек (0,95 млн. человек). При этом по объему валового регионального продукта среди субъектов Российской Федерации, расположенных на территории Дальнего Востока и Байкальского региона, Якутия уступает только Иркутской области, а по душевым показателям - только Чукотскому автономному округу. Ведущими секторами экономики являются горнодобывающая промышленность (около 40 процентов), торговля, транспорт и связь. Промышленность Якутии относительно диверсифицирована. Лидерами являются добыча алмазов и золота, электроэнергетика, топливная отрасль и пищевая промышленность.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Особенностью пространственной структуры размещения демографического и </w:t>
      </w:r>
      <w:r>
        <w:rPr>
          <w:rFonts w:ascii="Calibri" w:hAnsi="Calibri" w:cs="Calibri"/>
        </w:rPr>
        <w:lastRenderedPageBreak/>
        <w:t>производственного потенциала является его концентрация в Западном, Южном и Центральном районах Якутии, каждый из которых специализируется фактически на одной или двух отраслях экономики. В Западной Якутии - это алмазодобывающая промышленность, в Южной Якутии - это топливно-энергетический комплекс, в Центральной Якутии - это сервисный бизнес, промышленность строительных материалов и агропромышленный комплекс.</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будущем экономическое развитие Якутии будет сконцентрировано в 4 зонах опережающего экономического роста, 3 из которых совпадают территориально с существующими ареалами социально-экономической активности: Южная Якутия, Западная Якутия, Центральная Якутия и новый промышленный район - Северо-Восточная Якутия. Реализация крупных инвестиционных проектов в этих зонах приведет к пространственной и отраслевой диверсификации экономики, повышению ее устойчивости и эффективности.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зоне опережающего роста "Южная Якутия" (Нерюнгринский, Алданский и Олекминский районы) в результате реализации инвестиционного проекта "Комплексное развитие Южной Якутии" будет сформирован крупный промышленный район на базе объектов гидроэнергетики и комплекса промышленных производств (гарантированных потребителей электроэнергии), преимущественно связанных с глубокой переработкой имеющихся на территории полезных ископаемых (природного газа, апатитов, угля, железных, урановых руд и других) и лесопереработкой, что окажет существенное позитивное влияние на изменение динамики основных макроэкономических показателей развития не только Дальнего Востока, но и Российской Федерации в целом. Приоритетными направлениями экономического развития Южной Якутии являются добыча и обогащение угля, развитие урановой промышленности, химического производства (углехимия и производство удобрений, газоперерабатывающее и газохимическое производство), металлургического комплекса на основе месторождений железных руд, а также добыча цветных металлов, развитие энергетики и транспортного узла.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комплексного развития Южной Якутии города будут обладать следующей специализацией: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Нерюнгри - добыча каменного угля и производство продукции на основе его обогащения, электроэнергетика, золотодобывающая промышленность, камнесамоцветное производство (чароит, хромдиопсид, мрамор, гранит), лесоперерабатывающий комплекс, транспортный узел;</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 Томмот - создание горнорудного комбината по добыче урана, золота, серебра, транспортный узел;</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Алдан - газоперерабатывающая промышленность;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Олекминск - агропромышленный комплекс, направленный на удовлетворение растущих потребностей Южного и Западного регионов Якутии.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Северо-Восточная Якутия (преимущественно Томпонский, Усть-Майский и Оймяконский районы на Северо-Востоке Якутии) - это зона добычи цветных и редкоземельных металлов, угля, развития теплоэнергетики, в которой сложились условия для формирования горнодобывающего комплекса (драгоценные металлы и полиметаллы) с созданием производственного комплекса по освоению золоторудных и полиметаллических месторождений и необходимой инфраструктуры. Конкурентные преимущества заключаются в наличии крупных месторождений полезных ископаемых: Нежданинское месторождение золота, Верхнее-Менкеченское серебро-полиметаллическое месторождение, Агылкинское медно-вольфрамовое месторождение со значительными запасами серебра. В перспективе предусматривается освоение Яно-Колымской золоторудной провинции совместно с Магаданской областью, обеспечивающей до 100 - 120 тонн золота в год. В связи с развитием транспортной инфраструктуры, в частности со строительством автомобильной дороги, выходящей к побережью Охотского моря (порт Аян), предполагается развитие лесопромышленного комплекса. В северо-восточном и западном районах Якутии будут созданы экономические условия для восстановления традиционных отраслей хозяйствования.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Западная Якутия - это зона развития нефтегазодобычи, нефтегазоперерабатывающей и гелиевой промышленности, добычи алмазов и лесопереработки. Системообразующим элементом Ленской топливной зоны является Восточный нефтепровод и газопроводная система, формируемая на территории региона. С вводом в эксплуатацию Восточного нефтепровода и нефтепровода "Среднеботуобинское нефтегазоконденсатное месторождение - Восточный нефтепровод" начнутся масштабные поставки нефти за пределы Республики Саха (Якутия), что </w:t>
      </w:r>
      <w:r>
        <w:rPr>
          <w:rFonts w:ascii="Calibri" w:hAnsi="Calibri" w:cs="Calibri"/>
        </w:rPr>
        <w:lastRenderedPageBreak/>
        <w:t>резко расширит экспортные возможности региона, увеличит грузооборот трубопроводного и железнодорожного транспорта Дальнего Востока и Байкальского региона, а также окажет положительное влияние на развитие морских портов Дальнего Востока.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газовых месторождений Западной Якутии позволяют сформировать крупный центр добычи газа, предполагающий строительство магистральных газопроводов и развитие перерабатывающих отраслей, ориентированных на внешние поставки. Основой будущего комплекса станет Чаяндинское нефтегазоконденсатное месторождение, а также Талаканское, Среднеботуобинское, Алинское, Тымпучиканское, Таас-Юряхское, Верхневилючанское и другие газоконденсатные и нефтяные месторождения. Добыча газа помимо экспортных поставок в страны Азиатско-Тихоокеанского региона позволит провести газификацию Южно-Якутского промышленного узла, потребителей Амурской области и Еврейской автономной области, что значительно повысит комфортность проживания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Алмазодобывающий комплекс сконцентрирован в г. г. Мирном и Удачном, в пос. Айхал и в Нюрбинском районе. Территория характеризуется наличием уникальных запасов алмазов (82 процента общероссийских запасов), которые будут осваиваться за счет ввода объектов строящихся подземных рудников "Мир", "Айхал", "Удачный", где будет создано около 2 тыс. новых рабочих мест, что стабилизирует социальную обстановку в этом районе Якутии.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агропромышленного комплекса Южной Якутии - производство продуктов растениеводства и животноводства с особым развитием промышленного птицеводства.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Саха (Якутия) по объемам добычи (вылова) водных биоресурсов входит в число основных субъектов Российской Федерации, где развито рыболовство в пресноводных водоемах. Предполагается дальнейшее активное развитие такой рыбохозяйственной деятельности.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Якутия будет специализироваться как транспортно-логистический узел, а ее ядро - г. Якутск превратится в многофункциональный центр. Здесь будут развиваться научно-образовательный комплекс и информационные технологии.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Центральном экономическом районе - районе с наивысшей плотностью населения и наибольшими объемами потребления продовольствия параллельно с традиционными отраслями животноводства предстоит усилить специализацию развития скороспелых отраслей животноводства, пищевой промышленности с глубокой переработкой сырья и выпуском новых видов продукции с улучшенными вкусовыми качествами.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Саха (Якутия) получит дальнейшее эффективное развитие алмазообрабатывающая и ювелирная промышленность.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 развитие туристско-рекреационная деятельность с реализацией разнообразных туристических программ и маршрутов, в том числе таких уникальных, как Полюс Холода, Мамонтовые туры, Алмазные туры. Предполагается развитие туристических комплексов "Чочур-Муран", "Даймонд Парк", "Орто - Дойду", "Ытык-Хая" и др. Особенно необходимо выделить создающийся Всемирный музей мамонта, который будет включать в себя подземный комплекс на вечной мерзлоте, не имеющий аналогов в мире.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зон опережающего роста (особенно активно в развивающихся зонах Южной и Западной Якутии, ориентированных на разработку новых полезных ископаемых) будут формироваться системы расселения, сочетающие элементы опорной сети расселения и подвижные (вахтовые) населенные пункты.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крупных опорных населенных пунктов опережающего освоения территорий (Алдан, Томмот, Олекминск, Ленск, Хандыга, Нижний Бестях, Витим) будет основано на условиях паритетного участия средств федерального бюджета, бюджетов субъектов Российской Федерации, местных бюджетов и бизнеса.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Созданию условий для высокоэффективного производства должны способствовать уже начатые строительство и обустройство агрогородков.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мегапроектов должна стать основой для технологического прорыва аграрного сектора и в первую очередь способствовать росту поголовья сельскохозяйственных животных как основному стержню агропромышленного производства.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Перспективными направлениями следует определить перевод животноводства на промышленную основу за счет технической и технологической модернизации скотоводческих ферм, повышения доли рентабельных культур в структуре посевных площадей, а также усиление </w:t>
      </w:r>
      <w:r>
        <w:rPr>
          <w:rFonts w:ascii="Calibri" w:hAnsi="Calibri" w:cs="Calibri"/>
        </w:rPr>
        <w:lastRenderedPageBreak/>
        <w:t>научного обеспечения и внедрения инновационных разработок на предприятиях, расположенных непосредственно в "точках роста" (Алданский, Олекминский, Ленский и Нюрбинский районы).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Особая политика будет проводиться в отношении сельскохозяйственных и перерабатывающих предприятий центральных районов Якутии.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Уникальные сырьевые возможности уже в среднесрочном периоде могут способствовать развитию фармакологии и косметологии на основе применения натурального эндокринно-ферментного сырья.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будет уделено арктическим районам, где проживают коренные малочисленные народы Севера, занимающиеся традиционными промыслами.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всей арктической зоны характерны традиционные формы природопользования (оленеводство, охотничий и рыболовный промысел). Необходимо дальнейшее развитие этих форм природопользования на территориях проживания коренных малочисленных народов Севера, для которых этот вид деятельности является основой экономики, культуры и образа жизни. Одной из наиболее острых проблем остается охрана здоровья коренных малочисленных народов Севера. За последние 5 лет уровень заболеваемости увеличился в 2,3 раза.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региональной транспортной инфраструктуры в увязке с намеченным развитием опорной транспортной сети федерального значения станет дополнительным стимулирующим фактором социально-экономического развития, подъема уровня и качества жизни населения Республики Саха (Якутия) и масштабного привлечения инвестиций.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до 2025 года будут решены основные проблемы сокращения сезонности транспортной доступности территории, преодоления критически низкой плотности транспортных коммуникаций, сдерживающей реализацию природно-ресурсного потенциала территории и экономическую интеграцию со странами Азиатско-Тихоокеанского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строительства железной дороги Беркакит - Томмот - Якутск с совмещенным автомобильно-железнодорожным мостом через р. Лену (с выходом на перспективный пункт пропуска Джалинда - Мохэ в Амурской области), строительство железных дорог Улак - Эльга, Лена - Непа - Ленск, Хани - Олекминск, Якутск - Нижний Бестях - Мома - Магадан, реконструкция и строительство федеральных автодорог "Лена", "Колыма" и "Вилюй", а также региональных автодорог "Амга", "Кобяй", "Умнас", "Яна" и "Анабар" круглогодичного действия сформируют современный транспортный каркас территории, позволят наполовину ликвидировать зависимость от сезонного завоза грузов, минимизировать тем самым затраты бюджетов, предприятий и населения. Формирование широтной опорной сети автомобильных дорог позволит обеспечить прямые межрегиональные транспортные связи между Якутией и Магаданской, Иркутской, Амурской областями и Хабаровским краем.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вовлечения в разработку новых месторождений будут построены технологические железные дороги Улак - Эльга (Эльгинское каменноугольное месторождение, а также месторождения различных полезных ископаемых, включая полиметаллы, поделочные камни и др.), Хани - Олекминск (Тарыннахское, Ималыкское и Горкитское месторождения железных руд), подъездные железные дороги с примыканием к железной дороге Беркакит - Томмот - Якутск: Томмот - Эльконский горно-металлургический комбинат, Косаревский - Селигдарский горно-химический комплекс, Таежная - Таежный горно-обогатительный комбинат, Чульбасс - Инаглинский угольный комплекс и другие. Освоение крупнейших алмазных и нефтегазовых месторождений в Западной Якутии потребует создания сети автомобильных дорог, опирающейся на федеральную автодорогу "Вилюй", строительства железнодорожной линии от станции Лена до станции Ленск, Восточного нефтепровода и нефтепровода Среднеботуобинское нефтегазоконденсатное месторождение - Восточный нефтепровод, а также газотранспортной системы Якутия - Хабаровск - Владивосток и распределительной газопроводной системы на территории региона. Намечено также строительство автодорог Малый Нимныр - створ Канкунской ГЭС, Томмот - Эльконский горно-металлургический комбинат, 600-й км автодороги "Вилюй" - Среднетюнгское газоконденсатное месторождение.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воздушного транспорта в Республике Саха (Якутия) в перспективе будет определяться уровнем развития наземной транспортной инфраструктуры и предполагает создание на базе государственного унитарного предприятия "Аэропорт Якутск" крупной транспортно-логистической компании, создание системы базовых (опорных) аэропортов, </w:t>
      </w:r>
      <w:r>
        <w:rPr>
          <w:rFonts w:ascii="Calibri" w:hAnsi="Calibri" w:cs="Calibri"/>
        </w:rPr>
        <w:lastRenderedPageBreak/>
        <w:t>оснащение аэропортов современным аэронавигационным оборудованием, позволяющим выполнять полеты в сложных метеорологических условиях, а также оснащение республиканских авиакомпаний новыми воздушными судами для развития региональных и магистральных авиаперевозок.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Основу авиационного транспорта Якутии составит аэропортовая сеть, полностью входящая в состав федерального казенного предприятия "Аэропорты Севера".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поддержания эксплуатационной годности аэропортов предусматривается реконструкция взлетно-посадочных полос (в аэропортах Алдан, Батагай, Нерюнгри, Вилюйск, Черский, Чокурдах, Мома, Тикси, Маган, Усть-Нера, Жиганск и Полярный). Кроме того, с целью системного и экономически обоснованного решения проблемы модернизации аэропортов, концентрации сил и средств на наиболее важных направлениях необходимо произвести реконструкцию взлетно-посадочных полос в аэропортах Зырянка, Белая Гора, Депутатский, Нюрба, Олекминск, Саккырыр, Сангары, Среднеколымск, Сунтар, Мирный, Ленск, Айхал, Саскылах и Хандыга.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Аэропорт Якутск - один из крупнейших региональных аэропортов России со статусом международного аэропорта будет востребован на кроссполярных, трансполярных и транссибирских международных воздушных трассах.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реализации в Западной Якутии крупных инвестиционных проектов по освоению нефтяных, газовых месторождений и строительству Восточного нефтепровода предполагается существенное увеличение пассажиро- и грузопотоков в регионе. Возникает необходимость строительства на принципах государственно-частного партнерства аэропорта в пос. Витим до 2015 года для приема самолетов 1-го класса.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развития парка воздушных судов предусматривает поставки республиканским авиакомпаниям, в том числе на условиях лизинга, новых российских магистральных и региональных пассажирских самолетов и вертолетов.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совокупности эти проекты формируют Якутский транспортно-логистический центр на стыке наземных, речных, морских и воздушных путей сообщения, все объекты которого составят ключевой комплекс будущих транспортных технологий и различных видов транспорта для перевозок пассажиров и грузов в промышленно развитых районах Центральной и Западной Якутии. Создание Якутского транспортно-логистического центра диктуется не только необходимостью обеспечить взаимодействие указанных видов транспорта, но и более эффективно перестроить работу речного транспорта в связи с изменением схем северного завоза и транспортных средств доставки грузов в арктические районы в смешанном железнодорожно-речном сообщении.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Якутского транспортно-логистического центра в г. Якутске состоит в переключении основного речного завоза в арктические районы Якутии из порта Осетрово (железнодорожная станция Лена) на Якутский речной порт. Это приведет к оживлению перевозок с использованием Северного морского пути в западном и восточном направлениях.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строительство железнодорожного вокзала в г. Якутске.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Возобновятся перевозки по Северному морскому пути, который станет важнейшим фактором освоения территории Севера и ключевым звеном в становлении международного транспортного коридора, обеспечивающего кратчайший выход на рынки Европы и Азиатско-Тихоокеанского региона по маршруту пос. Мохэ (Китай) - Джалинда - Сковородино - Тында - Нерюнгри - Якутск - р. Лена - Северный морской путь - порты российского Севера и Западной Европы.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речным транспортом сохранится роль одного из основных участников завоза грузов в Республику Саха (Якутия) и перевозок внутренних массовых грузов. Предусматривается модернизация речного, морского флота и навигационной инфраструктуры, строительство судов смешанного "река - море" плавания, развитие речных портов и внутренних водных путей, которые должны обеспечить пропуск судов грузоподъемностью 3000 - 4000 тонн для обеспечения завоза в северные районы после изменения его схемы, связанной с началом функционирования железной дороги и частичным завершением строительства опорной сети дорог с твердым покрытием.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Будут реализованы меры по развитию инфраструктуры (аэропорты местных воздушных линий и причалы) внутрирегионального воздушного и речного сообщения (с государственной </w:t>
      </w:r>
      <w:r>
        <w:rPr>
          <w:rFonts w:ascii="Calibri" w:hAnsi="Calibri" w:cs="Calibri"/>
        </w:rPr>
        <w:lastRenderedPageBreak/>
        <w:t>поддержкой). Будет создан Якутский центр организации воздушного движения, произойдет обновление парка воздушных судов малой авиации, а также флота речных судов на социально ориентированных линиях.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энергосистемы Республики Саха (Якутия) будет направлено на обеспечение энергетической безопасности территории и устранение инфраструктурных ограничений экономического развития. Предполагается развитие Единой энергетической системы России в восточной части России через узлы централизованного энергоснабжения Иркутской области, Республики Саха (Якутия), Магаданской области по направлениям: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запад - восток: Братская ГЭС (Усть-Илимская ГЭС) - г. Усть-Кут - Талакан - каскад Вилюйских ГЭС - Якутская ГРЭС - пос. Хандыга - Колымская ГЭС (Усть-Среднеканская ГЭС) - г. Магадан;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 - юг: Якутская ГРЭС - Нерюнгринская ГРЭС - объединенные энергетические системы Востока.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устойчивого развития западной части Якутии необходимо дальнейшее развитие электросетевой инфраструктуры. Планируется завершение строительства высоковольтной линии электропередачи (220 кВ) Мирный - Сунтар - Нюрба. Взамен существующей высоковольтной линии электропередачи (110 кВ) Мирный - Ленск - Пеледуй будет построена высоковольтная линия электропередачи (220 кВ) Мирный - Ленск - Пеледуй - Киренск, которая обеспечит транзит электроэнергии каскада Вилюйских ГЭС в Ленский промышленный узел и создаст условия для объединения Западного энергорайона Якутии с севером Иркутской области. Строительство линии электропередачи (220 кВ) по направлению Ленск - Олекминск - Алдан, Сунтар - НПС N 14 (Олекминск) обеспечит электроснабжение объектов трубопроводной системы Восточного нефтепровода (в перспективе - магистрального газопровода от месторождений Восточной Сибири, который пройдет в едином коридоре с трубопроводной системой Восточного нефтепровода) и позволит связать Западный энергорайон с Южным энергорайоном Якутии.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Восточной Якутии перспективы развития энергетической инфраструктуры направлены на оптимизацию деятельности промышленных горнодобывающих предприятий за счет развития электросетевой инфраструктуры, строительства Джебарики-Хаинской угольной электростанции.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Якутске будет построена Якутская ГРЭС-2 для замены существующей второй очереди Якутской ГРЭС, что позволит обеспечить электроэнергией возрастающие нагрузки в связи со строительством объектов железнодорожной инфраструктуры и мостового перехода через р. Лену, а также с развитием г. Якутска и прилегающих территорий. Предполагается строительство высоковольтной линии электропередачи (220 кВ) Майя - Хандыга - Развилка - Нежданинское - Усть-Нера - Колымская ГЭС, которая обеспечит возможность освоения восточных и Колымской золоторудных провинций в границах Республики Саха (Якутия) и Магаданской области, повысит надежность и безопасность энергоснабжения регионов, придаст импульс развитию инфраструктуры дорожных магистралей, даст возможность снизить себестоимость товаров и повысить рентабельность добычи полезных ископаемых за счет вовлечения энергетического баланса дешевой энергии колымских ГЭС, а также покрытия дополнительных нагрузок.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Значимым направлением развития электроэнергетики Южной Якутии является проект создания Южно-Якутского гидроэнергетического комплекса, строительства высоковольтной линии электропередачи (220 кВ) Нерюнгринская ГРЭС - Нижний Куранах - Томмот - Майя, объединяющей энергосистемы Южной и Центральной Якутии, обеспечивающей электроснабжение объектов Восточного нефтепровода, а также зоны, прилегающей к железной дороге Томмот - Якутск.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надежности энергоснабжения Эльгинского угольного разреза и перетоков электроэнергии будут построены высоковольтные линии электропередачи (220 кВ) Канкунская ГЭС - Эльгинская ТЭЦ и Эльгинская ТЭЦ - Зейская ГЭС.</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Северной Якутии перспективы связаны с оптимизацией малой (локальной) энергетики, строительством тепловых электростанций (мини-ТЭЦ), строительством высоковольтных линий электропередачи до дизельных электростанций с целью сокращения зоны децентрализованного энергоснабжения, плавучих атомных теплоэлектроцентралей малой мощности и использованием альтернативных источников энергии. В рамках программы оптимизации локальной энергетики в 2010 году будут введены в работу мини-ТЭЦ в поселках Зырянка и Депутатский.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опережающего развития электроэнергетической инфраструктуры будут направлены </w:t>
      </w:r>
      <w:r>
        <w:rPr>
          <w:rFonts w:ascii="Calibri" w:hAnsi="Calibri" w:cs="Calibri"/>
        </w:rPr>
        <w:lastRenderedPageBreak/>
        <w:t>усилия по снижению объемов перекрестного субсидирования тарифов на электрическую энергию между изолированными и централизованной энергосистемами.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ввиду значения энергии как основного жизнеобеспечивающего ресурса в климатических условиях Республики Саха (Якутия) и необходимости поддержки низкодоходных групп населения, особенно коренных малочисленных народов Севера, по мере сокращения объемов перекрестного субсидирования тарифов будут внедрены специальные механизмы поддержки потребителей и частичной компенсации расходов на оплату электроэнергии, в том числе бюджетное субсидирование тарифов на электроэнергию.</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образовательной политики являются обеспечение доступности и повышение качества образования, расширение общественного участия в развитии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образовательных учреждений в Республике Саха (Якутия) имеет ряд особенностей. Так, например, 67 процентов школ работают в деревянных зданиях, 8 процентов школ включены в список аварийных, более 25 процентов школ относятся к малокомплектным. Две трети сельских школ являются единственными в населенном пункте. Расстояние до ближайшей школы составляет от 50 до 550 км. Все эти обстоятельства определяют невозможность закрытия сельских малокомплектных школ даже при сокращении количества учащихся, что определяет повышенную нагрузку на региональный бюджет.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системы образования Республики Саха (Якутия) создаются условия для изучения родных языков коренных малочисленных народов Севера - эвенского, эвенкийского, юкагирского и чукотского языков. В местах компактного проживания коренных малочисленных народов Севера функционируют 9 кочевых школ.</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Ввиду обширности территории Якутии и низкой плотности транспортной инфраструктуры необходим особый акцент на развитии дистанционных методов обучения.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специальностями в рамках среднего профессионального образования являются нефтегазовая геология, технология переработки углеводородного сырья, лесная и деревоперерабатывающая промышленность, дорожное строительство, эксплуатация автомобильного, железнодорожного и речного транспорта, туризм, камнеобработка.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расширения подготовки рабочих кадров с высокой квалификацией по фактическим потребностям экономики будет развиваться нормативная правовая база для создания корпоративных образовательных учреждений начального профессионального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Интеграция содержания общего и начального профессионального образования будет осуществляться по основным принципам дуального образования. Важным направлением развития системы образования является развитие инфраструктуры учебно-производственной деятельности, активизация привлечения внебюджетных источников в форме оказания дополнительных образовательных услуг.</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вузами Республики Саха (Якутия) являются Якутский государственный университет им. М.К. Аммосова и Якутская государственная сельскохозяйственная академия.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здоровья населения Республики Саха (Якутия) характеризуется высоким уровнем общей заболеваемости, снижением младенческой и материнской смертности, сохранением высокого уровня заболеваемости туберкулезом и такими социально значимыми заболеваниями, как алкоголизм, болезни органов кровообращения. Согласно прогнозам Всемирной организации здравоохранения возможно дальнейшее увеличение смертности населения от онкологических и сердечно-сосудистых заболеваний при увеличении продолжительности жизни.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для Якутии механизмом обеспечения доступности и повышения качества медицинской помощи является распространение центров общей (семейной) практики. Получит дальнейшее развитие телемедицина. Будут созданы межулусные пункты медицины катастроф. В период освоения новых территорий Западной и Южной Якутии необходимо создать мобильные пункты врачебных амбулаторий и обеспечить их специализированным медицинским транспортом на базе вездеходов высокой проходимости на пневмоподушках для оказания экстренной медицинской помощи.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Саха (Якутия) наблюдается снижение уровня лечебно-профилактической помощи населению в северных, приарктических улусах, а также устаревание материально-технической базы лечебно-профилактических учреждений.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Республике Саха (Якутия) отмечается устойчивая тенденция высоких показателей </w:t>
      </w:r>
      <w:r>
        <w:rPr>
          <w:rFonts w:ascii="Calibri" w:hAnsi="Calibri" w:cs="Calibri"/>
        </w:rPr>
        <w:lastRenderedPageBreak/>
        <w:t>заболеваемости населения злокачественными новообразованиями. За последние годы уровень заболеваемости по новообразованиям увеличился в среднем в 3,4 раза. В целях снижения уровня заболеваемости населения Республики Саха (Якутия) злокачественными новообразованиями планируется строительство Якутского онкологического диспансера в г. Якутске.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произошло увеличение показателей общей заболеваемости болезнями системы кровообращения. Сердечно-сосудистые заболевания остаются основной причиной смертности населения Республики Саха (Якутия), составляя до 40 процентов всех случаев смерти в регионе. В связи с увеличением показателей общей заболеваемости болезнями системы кровообращения будет построен республиканский кардиологический диспансер в г. Якутске, что позволит совершенствовать организацию и качество оказания специализированной медицинской помощи, повысит доступность высокотехнологичных видов лечебно-диагностической и неотложной кардиологической помощи, а также положительно повлияет на снижение показателя заболеваемости населения болезнями системы кровообращения.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развития культуры в Якутии является сохранение культурного многообразия и развитие культурной самобытности народов, проживающих на ее территории, традиционных народных праздников и обрядов, фольклора. Назрела необходимость развития новой формы сохранения и популяризации Олонхо - театра Олонхо, основанного на эстетике Олонхо, синтезирующего каноны академических видов искусства с канонами традиционной культуры народа Саха.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место занимает деятельность по реализации региональной целевой программы "Память Якутии", которая объединила усилия особо ценных объектов национального культурного достояния Якутии по накоплению и обеспечению сохранности и доступности уникальных рукописей, книжных памятников, кино- и фотодокументов, звукозаписей. Итогом реализации Программы стало создание информационного портала "Память Якутии".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наиболее масштабных проектов в сфере культуры можно выделить строительство нового здания Национальной библиотеки Республики Саха (Якутия) на 2 млн. томов книжного фонда, второй очереди Государственного цирка Республики Саха (Якутия) в г. Якутске.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активная работа по повышению доли населения, занимающегося физической культурой и спортом. В Якутии насчитывается 1573 спортивных сооружения, то есть один спортивный объект на 619 человек.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проводятся более 200 физкультурно-оздоровительных и спортивно-массовых мероприятий, в том числе международные спортивные игры.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продолжается процесс восстановления исторически сложившихся в Якутии видов народного спорта, осуществляется целенаправленная поддержка представителей многочисленных народов - любителей народного спорта и объединяющих их общественных спортивных организаций.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физкультуры и спорта в Республике Саха (Якутия) направлено на решение таких задач, как формирование спортивно-досуговой инфраструктуры, в частности открытие высшей школы тренеров, создание республиканского научно-исследовательского института физической культуры. Уникальные природно-климатические условия создают предпосылки для строительства республиканского центра лыжной подготовки в г. Алдане, что станет серьезным вкладом в подготовку сборных команд России по лыжным гонкам и биатлону к Олимпийским играм в г. Сочи в 2014 году.</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стратегических целевых ориентиров развития физической культуры и спорта в Республике Саха (Якутия) должно стать увеличение количества граждан, регулярно занимающихся физической культурой и спортом.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факторов, оказывающих негативное воздействие на комфортность среды обитания, и одной из причин миграции населения за пределы Республики Саха (Якутия) является нерешенность жилищной проблемы и недостаточный уровень развития жилищно-коммунального хозяйства. В Республике Саха (Якутия) около половины жилищного фонда не имеет минимального уровня благоустройства, а ветхое и аварийное жилье составляет 12,37 процента от общей площади жилого фонда (в среднем по России 3,2 процента).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Республике Саха (Якутия) будут реализованы программы строительства и ремонта жилья, обеспечивающие последовательное сокращение доли ветхого и аварийного жилищного фонда и </w:t>
      </w:r>
      <w:r>
        <w:rPr>
          <w:rFonts w:ascii="Calibri" w:hAnsi="Calibri" w:cs="Calibri"/>
        </w:rPr>
        <w:lastRenderedPageBreak/>
        <w:t>инженерных систем.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Специфика Республики Саха (Якутия) заключается в необходимости развития технологий малоэтажного домостроения в условиях вечной мерзлоты и строительства жилья, к которому предъявляются наиболее жесткие по Дальнему Востоку и Байкальскому региону в силу суровых природных условий требования по энергоэффективности. В южных и восточных районах Якутии будут решаться проблемы технологии строительства сейсмоустойчивого жилья.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острых проблем, стоящих перед Республикой Саха (Якутия) в целом, а в Арктической зоне особенно, является обеспечение населения доброкачественной питьевой водой. Несмотря на значительные запасы поверхностных и подземных вод на арктической территории Республики Саха (Якутия), две трети населения продолжает жить в условиях децентрализованного водоснабжения из-за отсутствия должных очистных сооружений и систем водоподготовки. На решение этой проблемы будет направлена реализация республиканской программы "Чистая вода".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социального развития Республики Саха (Якутия) на период до 2025 года приведены в </w:t>
      </w:r>
      <w:hyperlink w:anchor="Par1629" w:history="1">
        <w:r>
          <w:rPr>
            <w:rFonts w:ascii="Calibri" w:hAnsi="Calibri" w:cs="Calibri"/>
            <w:color w:val="0000FF"/>
          </w:rPr>
          <w:t>приложении N 1</w:t>
        </w:r>
      </w:hyperlink>
      <w:r>
        <w:rPr>
          <w:rFonts w:ascii="Calibri" w:hAnsi="Calibri" w:cs="Calibri"/>
        </w:rPr>
        <w:t xml:space="preserve">. Показатели экономического развития Республики Саха (Якутия) на период до 2025 года приведены в </w:t>
      </w:r>
      <w:hyperlink w:anchor="Par1679" w:history="1">
        <w:r>
          <w:rPr>
            <w:rFonts w:ascii="Calibri" w:hAnsi="Calibri" w:cs="Calibri"/>
            <w:color w:val="0000FF"/>
          </w:rPr>
          <w:t>приложении N 2</w:t>
        </w:r>
      </w:hyperlink>
      <w:r>
        <w:rPr>
          <w:rFonts w:ascii="Calibri" w:hAnsi="Calibri" w:cs="Calibri"/>
        </w:rPr>
        <w:t>.</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18" w:name="Par481"/>
      <w:bookmarkEnd w:id="18"/>
      <w:r>
        <w:rPr>
          <w:rFonts w:ascii="Calibri" w:hAnsi="Calibri" w:cs="Calibri"/>
        </w:rPr>
        <w:t>Социально-экономическое развитие Хабаровского края</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Хабаровский край - один из самых крупных регионов Дальнего Востока (788 тыс. кв. км), население которого составляет 1,4 млн. человек. Ведущими секторами экономики Хабаровского края являются промышленность (свыше 20 процентов), транспорт и связь (около 20 процентов), торговля и строительство. Основными отраслями специализации промышленности являются топливно-энергетический комплекс (25 процентов), машиностроительный комплекс (около 20 процентов), добыча полезных ископаемых (около 13 процентов), металлургическое производство (около 12 процентов), лесозаготовки и деревообработка (свыше 12 процентов), производство пищевых продуктов (около 10 процентов).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и большинство субъектов Российской Федерации, расположенных на территории Дальнего Востока и Байкальского региона, Хабаровский край внутренне неоднороден. Подавляющая часть социально-экономического и демографического потенциала приходится на Амурскую долину, за пределами которой - разреженная сеть поселений и экономических центров вдоль побережья и очаги освоения во внутренних горных районах. Выделяются такие зоны опережающего экономического роста различной специализации, как хабаровская и комсомольская агломерации, Ургальская топливно-энергетическая зона, расположенная в зоне Байкало-Амурской магистрали (в западной горной части Хабаровского края), и прибрежная портово-промышленная зона, расположенная на юго-востоке края.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хабаровской агломерации входят г. Хабаровск и большинство населенных пунктов Хабаровского района. Перспективы развития хабаровской агломерации связаны с формированием многопрофильного Хабаровского научно-образовательного и финансово-промышленного комплекса.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развития хабаровской агломерации планируется формирование единого транспортно-логистического узла, промышленного и делового центра с развитой производственной сферой и сферой услуг, среди которых большое значение будут иметь услуги образования, здравоохранения, туризма, коммерциализации научных и инновационных разработок.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перспективных специализаций хабаровской агломерации выступают развитие нефтепереработки, производство пищевой продукции, продукции строительной индустрии, электротехнических изделий, мебели, машин и оборудования. Планируется развитие инновационно-проводящей инфраструктуры, услуг образования, здравоохранения, культуры и спорта. Индустриальный профиль экономики хабаровской агломерации сохранится в средне- и долгосрочной перспективе, что определяет необходимость создания технико-внедренческих зон. В агломерации будет сформирован транспортно-логистический комплекс общероссийского значения.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Центром комсомольской агломерации является г. Комсомольск-на-Амуре. В комсомольскую </w:t>
      </w:r>
      <w:r>
        <w:rPr>
          <w:rFonts w:ascii="Calibri" w:hAnsi="Calibri" w:cs="Calibri"/>
        </w:rPr>
        <w:lastRenderedPageBreak/>
        <w:t>агломерацию входят также г. Амурск и Комсомольский, Солнечный и Амурский районы. Комсомольская агломерация представляет собой крупнейший в округе промышленный узел (авиастроение, судостроение, производство боеприпасов, нефтепереработка, металлургическое производство, добыча руд цветных металлов и лесопереработка). Активно развиваются наука (технический университет, институт машиностроения Дальневосточного отделения Российской академии наук), учреждения высшего образования, проектно-конструкторские учреждения.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Определяющую роль в промышленном производстве будет и дальше играть оборонно-промышленный комплекс, обладающий наиболее современными технологиями. Предприятиями предусматривается реализация крупных инвестиционных проектов по созданию высокотехнологичных продуктов, выпуску новой конкурентоспособной продукции военного, двойного и гражданского назначения. Планируются к реализации проекты серийного производства авиационных комплексов Су-35 (поколение 4++), разработки и строительства истребителя пятого поколения, среднемагистральных авиалайнеров "Сухой Супер Джет - 100".</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судостроении помимо оборонной тематики получит развитие гражданское судостроение, строительство сооружений для морских нефтегазодобывающих платформ.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действующего в г. Комсомольске-на-Амуре нефтеперерабатывающего завода будет построен нефтегазохимический комплекс, в г. Амурске планируется организация производства целлюлозы, осуществление ряда проектов по переработке древесины и производству строительных материалов. Будет построен гидрометаллургический завод по производству золотосодержащего сплава (сплава доре).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зоне влияния комсомольской агломерации расположены перспективные для освоения месторождения олова, в том числе Правоурмийское и Соболиное, имеющие общероссийское значение по запасам металла.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Ургальской топливно-энергетической зоны - производство и экспорт электроэнергии, добыча угля и золота, лесопереработка. Ургальская зона опережающего роста - это еще один ареал роста на Байкало-Амурской магистрали (Верхнебуреинский район Хабаровского края). Здесь имеются благоприятные условия для строительства крупного Ургальского топливно-энергетического комплекса, строительство которого в зоне прохождения Байкало-Амурской магистрали основано на возможности компактного размещения группы топливно-энергетических объектов высокой производительности. Кроме производства электроэнергии и добычи угля в Ургальской зоне будут развиваться добыча и первичная переработка золотых и оловянных руд.</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рисков реализации инвестиционных проектов и развития Ургальской топливно-энергетической зоны в целом возможно в случае комплексного подхода к строительству инфраструктуры, в том числе транспортной, позволяющей Ургальской зоне интегрироваться в опорные инфраструктурные сети.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Прибрежная портово-промышленная зона опережающего экономического развития будет формироваться на базе Ванинско-Советскогаванского транспортно-промышленного узла, включающего портовую особую экономическую зону на базе порта Советская Гавань и порта Де-Кастри. Она получит развитие за счет строительства новых морских перегрузочных терминалов и формирования акватерриториальных (морепромышленных) комплексов, базирующихся на перспективных транспортно-логистических узлах, лесопромышленных, рыбохозяйственных производствах и линейно-очаговых системах расселения преимущественно на морском побережье и прилегающих районах, дополняемых континентальной транспортно-энергетической инфраструктурой. Реализация инвестиционных проектов по наращиванию портовых мощностей на территории Хабаровского края будет способствовать развитию порта Ванино, что позволит значительно увеличить объем ежегодной грузопереработки железной руды, нефти и нефтепродуктов, глинозема, леса, контейнеров и других грузов, приведет к созданию новых рабочих мест.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создания крупного транспортно-промышленного узла в бухтах Ванино и Мучке, заливе Советская Гавань базируется на освоении и разработке богатых природных ресурсов зоны Байкало-Амурской магистрали, в том числе Нерюнгринского и Эльнинского месторождений в Республике Саха (Якутия), месторождений Куранах, Большой Сейим и Гаринское в Амурской области, Кимканско-Сутарского месторождения в Еврейской автономной области, а также </w:t>
      </w:r>
      <w:r>
        <w:rPr>
          <w:rFonts w:ascii="Calibri" w:hAnsi="Calibri" w:cs="Calibri"/>
        </w:rPr>
        <w:lastRenderedPageBreak/>
        <w:t>месторождений Кузбасса, что обеспечит формирование значительных экспортных грузопотоков в направлении морских портов Хабаровского края. Проекты по строительству портовых комплексов позволят прогнозировать развитие портовых мощностей Ванинско-Советскогаванского транспортно-промышленного узла до 80 - 100 млн. тонн к 2025 году. Масштабное развитие портовых мощностей будет способствовать успешной реализации крупных проектов освоения месторождений как в зоне Байкало-Амурской магистрали, так и Транссибирской магистрали, что придает Ванинско-Советскогаванскому транспортно-промышленному узлу статус общегосударственного значения.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порту Де-Кастри продолжится формирование транспортно-промышленного узла, перспективы которого связываются с дальнейшим развитием нефтеотгрузочных терминалов, реализацией транспортных проектов, строительством предприятий по переработке древесины. Реализация на территории зоны крупных инфраструктурных проектов (строительство автомобильных и железных дорог) даст значительный импульс социально-экономическому развитию прибрежной зоны Хабаровского края, обеспечит всесезонный доступ к использованию природных ресурсов северо-восточной части края. Развитие инфраструктуры станет дополнительным стимулом разведки и освоения месторождений, повышения их экономической ценности, в том числе и в более северных районах - Тугуро-Чумиганском (с учетом развития приливной электроэнергетики межрайонного значения) и Аяно-Майском. Проект снизит транспортные издержки на обеспечение северного завоза, повысит комфортность проживания населения. Строительство железнодорожной линии повысит конкурентоспособность продукции местного производства и будет способствовать развитию профильных производств, в частности лесопромышленного комплекса, повышению качества жизни местного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Неравномерность размещения населения на территории Хабаровского края обусловлена значительной протяженностью территории, повышенной удаленностью сельского расселения населенных пунктов от краевого и районных центров, их труднодоступностью. Характерной особенностью является наличие двух крупных центров расселения - г. г. Хабаровска и Комсомольска-на-Амуре.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агломерационных форм расселения является одним из стратегических приоритетов развития региона. В настоящее время хабаровская агломерация выделяется условно, поскольку фактически групповая система населенных мест в непосредственной близости от столицы Дальнего Востока не сложилась. Общая численность населения на этой территории превышает 600 тыс. человек. Для хабаровской агломерации основным принципом стратегического пространственного развития станет развитие пригородных функций (селитебных, производственных и инновационных) в пределах примыкающей к городу зоны по 2 основным направлениям: на запад и юго-восток вдоль государственной границы Российской Федерации. Стратегическое направление пространственного развития агломерации Комсомольск-на-Амуре, Амурск, Солнечный - инфраструктурная, экономическая и социокультурная интеграция отдельных ее частей. В условиях относительной автономности агломерации (удаленности от других центров расселения Дальнего Востока) усиление ее роли в системе расселения региона формируется на основе создания в пределах агломерации единой системы коммуникаций, обеспечивающей одновременно производственные и социальные функции.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транспортного комплекса Хабаровского края является развитая железнодорожная сеть, которая включает в себя Транссибирскую и Байкало-Амурскую магистрали, соединенные между собой меридиональными железнодорожными линиями Волочаевка - Комсомольск-на-Амуре и Известковая - Чегдомын. Транссибирская магистраль связывает сеть российских железных дорог с морскими портами Приморского края, а Байкало-Амурская - с морскими портами Ванино и Советская Гавань.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железнодорожной инфраструктуры регионального и местного значения предполагается за счет строительства планируемой железнодорожной линии Селихин - Ныш, железнодорожной линии Постышево - Тугур к Тугурской приливной электростанции.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 развитие сеть аэропортов и воздушных линий. Будет реализован проект создания международного узлового аэропорта (хаба) на базе аэропорта Хабаровск (Новый), что с учетом развития фидерной сети краевых местных воздушных авиалиний позволит повысить эффективность обслуживания трансфертных и внутренних пассажиропотоков. В первую очередь </w:t>
      </w:r>
      <w:r>
        <w:rPr>
          <w:rFonts w:ascii="Calibri" w:hAnsi="Calibri" w:cs="Calibri"/>
        </w:rPr>
        <w:lastRenderedPageBreak/>
        <w:t>будут реконструированы аэропортовые комплексы г. г. Хабаровска, Комсомольска-на-Амуре, Николаевска-на-Амуре, Охотска, Чумикана, Богородска и Советской Гавани. Планируется создание Хабаровского укрупненного центра организации воздушного движения.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опорной транспортной сети в крае будет дополнено формированием региональной сети автодорожного сообщения. Будут построены и реконструированы автомобильные дороги Селихино - Николаевск-на-Амуре, Комсомольск-на-Амуре - Березовый - Амгунь - Могды - Чегдомын, Аян - Нелькан - Югоренок (граница Республики Саха (Якутия)), Селихино - Гурское - Кенада - Ванино, Полины Осипенко - Чумикан - Аян, проходящие через северные районы Хабаровского края и обеспечивающие северный завоз.</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Автодороги федерального значения Хабаровск - Владивосток, Хабаровск - Находка и Хабаровск - Лидога - Ванино с подъездом к г. Комсомольску-на-Амуре обеспечивают выход сети российских автодорог к морским портам Приморского и Хабаровского краев и являются продолжением федеральной трассы Чита - Хабаровск.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второй очереди автодорожной части совмещенного железнодорожно-автомобильного мостового перехода через р. Амур у г. Хабаровска укрепит автомобильное сообщение сети автодорог Хабаровского и Приморского краев с федеральной трассой Чита - Хабаровск.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создание постоянного грузо-пассажирского пункта пропуска Хабаровск (о. Большой Уссурийский) - Фуюань на российско-китайской государственной границе и строительство автодорожного моста через протоку Амурская, который позволит расширить внешнеэкономические связи с северными провинциями Китая и направить грузы в порты Ванино и Советская Гавань, а также в западном направлении.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бассейне р. Амур получит развитие внутренний водный транспорт с восстановлением пассажирского сообщения на ранее закрытых линиях.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развитие транспортной системы позволит осуществить создание и интеграцию логистических систем всех уровней, что обеспечит необходимое развитие товаропроводящей инфраструктуры Хабаровского края.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приоритетных направлений развития энергетики Хабаровского края является обеспечение надежного энергообеспечения экономики и населения края. В краевом центре будет расширена Хабаровская ТЭЦ-3, построена Хабаровская ПГУ-450, осуществлено электросетевое строительство высоковольтных линий электропередачи (220 кВ) Хабаровская ТЭЦ-3 - Хехцир, Хабаровская ПГУ - Хехцир, Хабаровская ТЭЦ-3 - Амур и подстанции (220 кВ) Амур с заходами высоковольтных линий электропередачи (220 кВ). В целях развития электросетей г. Хабаровска будет произведена реконструкция распределительных электросетей (35 кВ) центральной части г. Хабаровска с переводом на напряжение 110 кВ.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Важное значение для реализации проекта по созданию Ванинско-Советскогаванского транспортно-промышленного узла имеет развитие Советскогаванского энергорайона. В рамках развития электроэнергетической инфраструктуры будет реализовано строительство теплоэлектроцентрали в г. Советская Гавань, высоковольтной линии электропередачи (220 кВ) Комсомольская - Советская Гавань. Развитие энергетической инфраструктуры повысит надежность и обеспечит прирост электропотребления в портовой зоне.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электропотребления в связи с развитием промышленности в г. г. Комсомольске-на-Амуре и Амурске будет обеспечено за счет расширения Комсомольской ТЭЦ-3 и сооружения парогазовой установки мощностью 180 МВт на Амурской ТЭЦ.</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значение для повышения эффективности и надежности энергоснабжения потребителей Хабаровского края имеет присоединение Николаевского энергоузла к энергосистеме региона за счет строительства высоковольтной линии электропередачи (220 кВ) Селихино - Ныш (участок Селихино - Николаевская) с кабельным переходом через р. Амур с подстанциями (220 кВ) Ягодный, Циммермановка, Де-Кастри и Мыс Лазарева.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на территории Хабаровского края проекта строительства газотранспортной системы Сахалин - Хабаровск - Владивосток позволит повысить надежность газоснабжения, обеспечить прогнозируемый рост потребности в природном газе потребителей края.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имеющуюся производственную базу и планы развития Ванинско-Советскогаванского транспортно-промышленного узла необходимо развивать на территории края </w:t>
      </w:r>
      <w:r>
        <w:rPr>
          <w:rFonts w:ascii="Calibri" w:hAnsi="Calibri" w:cs="Calibri"/>
        </w:rPr>
        <w:lastRenderedPageBreak/>
        <w:t>производство продукции для нефтегазовой отрасли в целях использования ее при реализации восточной газовой программы (буровые платформы, различные классы судов, в том числе метановозы и полупогружные буровые суда, суда ледокольного типа и так далее).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Хабаровском крае сформировалась устойчивая, с многолетними традициями, динамично развивающаяся система образования. Она представлена 1078 учреждениями всех типов и видов, включая 999 учреждений системы общего образования и 79 учреждений системы профессионального образования. В образовательном комплексе Хабаровского края представлены все уровни, виды и формы образования. Это позволяет предоставлять населению широкий спектр образовательных услуг.</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системы образования в Хабаровском крае будет связано с обеспечением возможности получения профессионального образования, соответствующего профессионально-квалификационным требованиям на рынке труда, как условия высокого уровня жизни.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Хабаровском крае один из самых низких на Дальнем Востоке показателей охвата детей дошкольным образованием. До 2025 года планируется строительство новых детских садов в городах, особенно в г. г. Хабаровске и Комсомольске-на-Амуре, а также Советскогаванском и Ульчском муниципальных районах. В связи с высокой потребностью будут открываться дополнительные группы в дошкольных образовательных учреждениях практически во всех муниципальных образованиях края. При этом будет обеспечена не только доступность дошкольного образования независимо от места жительства и социального положения семей, но и повышение его качества за счет видового разнообразия дошкольных образовательных учреждений, развития услуг дополнительного образования, а также за счет содержания образовательных программ каждого дошкольного образовательного учреждения.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направлением развития общего образования являются формирование оптимальной сети базовых школ с филиалами и развитие профильного обучения. В Хабаровском крае проводится плановая работа по замене школьных зданий, имеющих высокую степень износа, на современные. Наибольшую потребность в инвестициях в строительство и реконструкцию новых школ испытывают крупнейшие города края - г. г. Хабаровск и Комсомольск-на-Амуре, а также Ванинский, Ульчский и Хабаровский районы. Планируется строительство краевого центра образования на 1000 ученических мест с детским садом в г. Хабаровске.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удаленных северных районах Хабаровского края из-за климатических условий и разобщенности населенных пунктов будут использоваться такие формы обучения, как экстернат, семейное, дистанционное и индивидуальное обучение.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факторов инновационного развития Хабаровского края является развитие начального и среднего профессионального образования посредством привлечения в профессиональные учебные заведения молодежи из других субъектов Российской Федерации, входящих в Дальневосточный федеральный округ, из стран Северо-Восточной и Юго-Восточной Азии, а также использования имеющегося научного потенциала для усиления инновационной составляющей регионального производства.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учреждений начального и среднего профессионального образования предстоит сформировать комплексные учебные центры профессиональной квалификации со специализацией на подготовке кадров для машиностроения и металлообработки, лесопромышленного комплекса, горнодобывающей промышленности.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здравоохранения в Хабаровском крае одна из самых развитых на Дальнем Востоке.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Ключевыми направлениями развития системы здравоохранения Хабаровского края являются снижение смертности, в первую очередь от болезней системы кровообращения (с 775,3 случая до 600 - 630 случаев на 100 тыс. человек), от несчастных случаев, отравлений и травм (с 239 до 100 - 150 случаев на 100 тыс. человек). Стратегическим ориентиром является увеличение доли детей, относящихся к I группе здоровья, до уровня не менее чем 40 процентов. Кроме того, необходимо решить задачи снижения коэффициента первичного выхода на инвалидность детей с 26,5 до 20 на 10 тыс. детей, снижения смертности населения трудоспособного возраста от предотвратимых причин с 837 человек в 2007 году до 600 человек в 2025 году на 100 тыс.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указанных задач потребует от Хабаровского края создания высокоорганизованной, </w:t>
      </w:r>
      <w:r>
        <w:rPr>
          <w:rFonts w:ascii="Calibri" w:hAnsi="Calibri" w:cs="Calibri"/>
        </w:rPr>
        <w:lastRenderedPageBreak/>
        <w:t>оснащенной новейшими медицинскими технологиями, высокопрофессиональными кадрами системы здравоохранения. Повышение доступности современных медицинских технологий будет осуществлено за счет расширения практики бесплатного предоставления уже имеющихся видов высокотехнологической помощи, увеличения масштабов инновационной деятельности по освоению новых медицинских технологий, что приведет к повышению уровня удовлетворения потребности населения в высокотехнологичной помощи с 10 - 20 процентов до 70 - 80 процентов.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Важную роль в развитии здравоохранения края сыграет повышение профессионального уровня врачей и среднего медицинского персонала, их постоянное переобучение и освоение передовых зарубежных и российских медицинских технологий, а также обеспечение соответствия оказания медицинской помощи населению требованиям медицинских стандартов.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адаптивности системы здравоохранения Хабаровского края к изменениям в демографической структуре населения будет усовершенствована деятельность педиатрической службы, продолжено развитие института врачей общей практики, особенно в сельской местности и северных районах.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в сфере культуры являются развитие профессионального искусства, улучшение кинообслуживания и расширение географии гастрольной деятельности творческих коллективов.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развивать филармоническую деятельность, создавать условия для художественного роста Дальневосточного симфонического оркестра и других художественных коллективов. Важным направлением развития культуры является реализация прибыльных концертных, фестивальных, выставочных и других проектов в сфере культуры, ориентированных на публику не только г. Хабаровска и Хабаровского края, но также других районов Дальнего Востока, Байкальского региона и приграничных стран.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сохранения и развития библиотечных систем планируется создать корпоративную систему общедоступных библиотек и построить новое здание Дальневосточной государственной научной библиотеки.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будет продолжена работа по расширению музейной сети, укреплению материально-технической базы музеев, увеличению экспозиционных площадей и фондохранилищ, модернизации музейного и технического оборудования, внедрению в музейную практику новых информационных технологий, а также поиску новых форм музейного обслуживания. Планируется создание краевого центра реставрации по различным видам музейных экспонатов. Создание реставрационного центра поможет обеспечить сохранность уникального памятника древней культуры "Петроглифы с. Сикачи-Алян".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развития культуры края является расширение перечня услуг, предоставляемых учреждениями культуры северных районов. Для этого будет организована деятельность межпоселенческих кинотеатров, сохранена муниципальная киносеть, которая будет переведена на видеоносители. Здания многих учреждений культуры северных районов края будут реконструированы.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2025 году в Хабаровском крае планируется увеличить долю населения, систематически занимающегося физкультурой и спортом, до 23 процентов. Предполагается увеличить обеспеченность спортивными сооружениями, в том числе: плоскостными сооружениями - до 47,6 процента (2007 год - 43,2 процента), спортивными залами - до 30,4 процента (2007 год - 23,7 процента), плавательными бассейнами - до 9,3 процента (2007 год - 7,6 процента).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туристско-рекреационного комплекса Хабаровского края наиболее перспективными направлениями развития являются: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лечебно-рекреационных туристических центров на базе термоминеральных вод и лечебных грязей;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речных круизов;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рекреационных зон в пределах крупных городских агломераций.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Лечебно-рекреационные туристические центры планируется создать на базе имеющихся в крае Тумнинского и Анненского термальных источников, относящихся к бальнеологической группе азотно-кремнистых термальных вод. Имеется все необходимое для развития курортно-рекреационного комплекса: ценная минеральная вода, прекрасный ландшафт, богатые флора и фауна, относительно развитая опорно-базовая инфраструктура, устойчивое транспортное </w:t>
      </w:r>
      <w:r>
        <w:rPr>
          <w:rFonts w:ascii="Calibri" w:hAnsi="Calibri" w:cs="Calibri"/>
        </w:rPr>
        <w:lastRenderedPageBreak/>
        <w:t>сообщение и расположенные рядом населенные пункты с незанятым населением.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перспективные направления развития санаторно-курортного лечения и рекреации - бальнеотерапия, грязелечение, применение минеральной воды, климатолечение (аэро- и гелеотерапия). Ландшафт и рельеф прилегающей к источникам территории являются дополнительными факторами для организации трасс лечебно-оздоровительных прогулок (терренкуров) продолжительностью до нескольких часов, а также для организации экскурсионной и туристической деятельности.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зон лечебно-оздоровительного и рекреационного туризма кроме социально-демографического аспекта даст толчок для развития таких инфраструктурных составляющих, как сеть транспортного сообщения (автомобильные дороги, объекты энергетики и инженерные коммуникации), а также повышения уровня занятости местного населения в этой и сопутствующих областях (торговля, питание, изготовление местных сувениров и прочее).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речных и морских круизов в крае рассматривается как перспективное направление. Необходимо отметить, что одна из крупнейших в Азиатско-Тихоокеанском регионе р. Амур является главной достопримечательностью Хабаровского края. В бассейне р. Амур сосредоточена большая часть имеющегося природного и культурно-исторического туристического потенциала. В зоне амурского водного пути находятся обширные территории Хабаровского края, Амурской, Еврейской автономной и Читинской областей, а также северо-восточного Китая. Возобновление круизного движения в крае будет способствовать вовлечению в экономический процесс целого ряда муниципальных районов края - Комсомольского, Николаевского, Нанайского, Ульчского и Хабаровского. Это позволит создать дополнительные рабочие места и повысить занятость, в том числе коренных малочисленных народов Севера, проживающих в долине р. Амур.</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перспективное направление развития туристического комплекса Хабаровского края рассматривается создание рекреационных зон вокруг крупных городских агломераций. В данном случае речь идет о создании удобных подъездов к объектам отдыха, парковок для автотранспорта, обеспечении высокого уровня санитарной гигиены в местах отдыха, наличии объектов проживания и питания, а также объектов спортивно-развлекательного характера.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предполагается создание рекреационных зон в пределах крупных городских агломераций, в частности в Хабаровском районе. Получит развитие горнолыжная рекреация в Комсомольском, Солнечном и Хабаровском районах. Эколого-туристический комплекс будет построен в районе имени Лазо (Сихотэ-Алинь). Рекреация будет развиваться на острове Большой Уссурийский и в окрестностях государственного природного заповедника Большехехцирский.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и качества жизни населения Хабаровского края, защита социально уязвимых слоев населения являются приоритетными задачами до 2025 года.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жилищного строительства в Хабаровском крае необходимо рассматривать в контексте геостратегических интересов России на Дальнем Востоке. Основой государственной политики в вопросе обеспечения жильем граждан является создание условий, которые позволят удовлетворить потребность в жилье экономически активной части населения, возможных переселенцев из других регионов страны, соотечественников, проживающих за рубежом, а также оказание эффективных мер государственной поддержки тем категориям граждан, которые в силу объективных причин не могут решить свою жилищную проблему самостоятельно. Комплексная застройка новых жилых микрорайонов с необходимой социальной, транспортной и инженерной инфраструктурой, развитие малоэтажного строительства и деревянного домостроения приведут к увеличению объемов жилищного строительства, повышению комфортности и доступности жилья, что обеспечит закрепление населения в Хабаровском крае.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сформировать специальный жилищный фонд, предназначенный для предоставления гражданам по договорам социального найма, осуществить проектирование домов с невысокой стоимостью строительства, эксплуатации и потребления коммунальных услуг.</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стимулирования жилищного строительства и развития коммунальной инфраструктуры на территории Хабаровского края будет учитывать дислокацию производительных сил и концентрацию населения в зонах опережающего экономического развития.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Особенно важным для развития жилищно-коммунального хозяйства Хабаровского края является глубокая модернизация и обновление коммунальной электроэнергетической инфраструктуры. Для этого в целях создания равных условий экономического развития территорий изолированных энергорайонов на федеральном уровне будет осуществлен комплекс мероприятий по переводу на более экономичные виды топлива энергоснабжающих предприятий децентрализованной зоны обслуживания и введена система коммерческого учета электроэнергии. Кроме того, будет улучшена ситуация с обеспечением качественной питьевой водой потребителей за счет применения новых технологий подачи, повышены надежность работы систем водоснабжения и водоотведения, качество очистки питьевой воды и уровень очистки сточных вод.</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водоснабжения малых поселений будет реализована программа развития нецентрализованных систем водоснабжения и создания условий для снабжения населения бутилированной питьевой водой.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бесперебойного теплоснабжения и снижения себестоимости выработки тепла в отдаленных населенных пунктах Хабаровского края будет продолжаться перевод котельных с жидкого топлива на уголь и модернизация котельных и сетей теплоснабжения с высокой степенью износа. Приоритетным направлением будет строительство мини-теплоэлектроцентралей в отдаленных населенных пунктах и реконструкция трубопроводов тепловых сетей.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совершенствование системы управления жилищно-коммунальным комплексом и повышение качества работы коммунальных систем.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социального и экономического развития Хабаровского края на период до 2025 года приведены соответственно в </w:t>
      </w:r>
      <w:hyperlink w:anchor="Par1794" w:history="1">
        <w:r>
          <w:rPr>
            <w:rFonts w:ascii="Calibri" w:hAnsi="Calibri" w:cs="Calibri"/>
            <w:color w:val="0000FF"/>
          </w:rPr>
          <w:t>приложениях N 3</w:t>
        </w:r>
      </w:hyperlink>
      <w:r>
        <w:rPr>
          <w:rFonts w:ascii="Calibri" w:hAnsi="Calibri" w:cs="Calibri"/>
        </w:rPr>
        <w:t xml:space="preserve"> и </w:t>
      </w:r>
      <w:hyperlink w:anchor="Par1844" w:history="1">
        <w:r>
          <w:rPr>
            <w:rFonts w:ascii="Calibri" w:hAnsi="Calibri" w:cs="Calibri"/>
            <w:color w:val="0000FF"/>
          </w:rPr>
          <w:t>4</w:t>
        </w:r>
      </w:hyperlink>
      <w:r>
        <w:rPr>
          <w:rFonts w:ascii="Calibri" w:hAnsi="Calibri" w:cs="Calibri"/>
        </w:rPr>
        <w:t>.</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19" w:name="Par553"/>
      <w:bookmarkEnd w:id="19"/>
      <w:r>
        <w:rPr>
          <w:rFonts w:ascii="Calibri" w:hAnsi="Calibri" w:cs="Calibri"/>
        </w:rPr>
        <w:t>Социально-экономическое развитие Приморского края</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Приморский край занимает территорию в 164,7 тыс. кв. км с численностью населения около 2 млн. человек и является самой заселенной и освоенной частью Дальнего Востока. По размерам валового регионального продукта Приморье уступает только Иркутской области и Якутии. Ведущими секторами экономики являются транспорт, связь (свыше 20 процентов) и торговля (свыше 20 процентов), что объясняется приморским положением региона и близостью динамично развивающихся стран - экономических лидеров Азиатско-Тихоокеанского региона. Значительное место занимают отрасли, связанные с природно-ресурсным потенциалом края, - горнодобывающая промышленность, агропромышленный и рыбохозяйственный комплексы, а также пищевая промышленность (прежде всего рыбная), машиностроение (прежде всего авиастроение, судостроение и судоремонт) и лесная промышленность.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часть населения и, следовательно, социально-экономического потенциала сосредоточена в границах владивостокской агломерации, в состав которой помимо г. Владивостока - системообразующего центра агломерации - входят г. г. Находка, Артем, Большой Камень и Уссурийск, поселки и сельские населенные пункты Надеждинского и Шкотовского районов. К зоне влияния агломерации относятся г. Партизанск, Партизанский и Хасанский районы. Суммарная численность населения агломерации составляет более 850 тыс. человек, а с учетом зоны влияния агломерации - более 1,3 млн. человек, то есть свыше двух третей населения края.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Владивостокская агломерация характеризуется относительно комфортным климатом, максимально приближена одновременно к нескольким странам Азиатско-Тихоокеанского региона, обладает незамерзающей акваторией, богатой биологическими ресурсами, самой высокой плотностью инфраструктуры, относительно диверсифицированной структурой экономики и наличием признанных научно-исследовательских учреждений.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функциями владивостокской агломерации станут представительские, транспортно-логистические, инновационно-образовательные и туристические. В силу своего геополитического положения эта территория будет развиваться как зона тесного взаимодействия России с Азиатско-Тихоокеанским регионом, деловой центр и площадка для международной коммуникации.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владивостокская агломерация является узлом международных транспортных </w:t>
      </w:r>
      <w:r>
        <w:rPr>
          <w:rFonts w:ascii="Calibri" w:hAnsi="Calibri" w:cs="Calibri"/>
        </w:rPr>
        <w:lastRenderedPageBreak/>
        <w:t>коридоров с развитой сетью опорных коммуникаций, что дает конкурентные преимущества по организации интермодальных перевозок. В ее составе будет сформирован транспортно-логистический комплекс национального значения, интегрирующий железнодорожную и автодорожную сеть, морскую портовую и аэропортовую, а также складскую инфраструктуру для обеспечения российского внешнеторгового грузооборота и международного транзита грузов и пассажиров с ориентацией в первую очередь на северо-восточные провинции Китая, Северную и Южную Корею и Японию. Это станет основой развития транспортно-логистического кластера Приморского края.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развития такого транспортно-логистического кластера является участие Приморского края в реализации проектов интеграции России в глобальную транспортную систему и повышение транзитного потенциала российской экономики, интеграция с транспортно-логистической системой Азиатско-Тихоокеанского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Владивостокская агломерация - крупный научный и образовательный центр с выраженной морской и естественно-научной специализацией. Приоритетными направлениями развития научно-образовательной сферы этой агломерации являются расширение экспорта образовательных услуг, организация технико-внедренческих схем взаимодействия с бизнесом, модернизация материально-технической базы и расширение внешних связей. В рамках развития инновационного комплекса Приморского края будет создан Тихоокеанский инновационный терминал России, включающий Тихоокеанский центр биотехнологий, Тихоокеанский центр подводной робототехники Дальневосточного отделения Российской академии наук, Тихоокеанский исследовательский центр нанотехнологий, Инновационный производственный центр технологий комплексного развития для освоения ресурсов Мирового океана и Инновационно-промышленную зону с технопарком высоких технологий.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Биоресурсный комплекс также имеет серьезные предпосылки для развития в границах владивостокской агломерации как одной из территорий, где традиционно осуществлялась выгрузка рыбопромышленной продукции на берег для дальнейшей ее транспортировки на запад страны и переработки. В перспективе на территории агломерации предполагается развивать экспериментально-производственную деятельность, в том числе на базе инновационных технологий - максимально широко использовать биологические ресурсы моря, разводить аквакультуру, строить рыбопромысловые суда, разрабатывать новые технологии воспроизводства биологических ресурсов. На базе нескольких регионообразующих предприятий получат развитие судостроительный и судоремонтный комплексы.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формирования нового качества экономики Приморского края будут развиваться транспортировка и глубокая переработка углеводородного сырья. Строится спецморнефтепорт Козьмино. В рамках газификации Приморского края будет создана газотранспортная система для обеспечения нужд потребителей Приморского края, а также крупных газохимических и газоперерабатывающих производств на юге Приморского края.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строительства газотранспортной системы Сахалин - Хабаровск - Владивосток позволит обеспечить потребности потребителей края в природном газе и создаст условия для строительства на юге Приморья комплекса газоперерабатывающих производств и мощностей по сжатию (сжижению) газа.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Приморский край наряду с Хабаровским краем станет одним из центров производства судов различных классов и оборудования для освоения континентального шельфа.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указанных проектов обеспечит экономический рост в смежных отраслях экономики и будет способствовать размещению в Приморском крае сервисных центров, специализированного машиностроения - процессинговых центров крупных поставщиков технологических решений для обеспечения проектов нефтегазодобычи на острове Сахалин и шельфе дальневосточных морей.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приграничного сотрудничества России и Китая на территории Приморского края будут созданы совместные российско-китайские промышленные парки (Михайловский район, г. Уссурийск), парк по внедрению информационных технологий (г. Владивосток).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Владивостокская агломерация к 2025 году станет крупнейшим постиндустриальным центром на востоке страны, играющим значимую социально-экономическую и стратегическую роль. Ключевым направлением пространственного развития этой агломерации становится </w:t>
      </w:r>
      <w:r>
        <w:rPr>
          <w:rFonts w:ascii="Calibri" w:hAnsi="Calibri" w:cs="Calibri"/>
        </w:rPr>
        <w:lastRenderedPageBreak/>
        <w:t>децентрализация территориальной организации - разгрузка г. Владивостока за счет выноса узловых функций, прежде всего транспортно-коммуникационной, за пределы города. Наиболее благоприятные в пределах всего Дальневосточного региона условия для расселения способствуют развитию пригородной зоны. Другими осями концентрации населения и хозяйства являются долина р. Уссури, Приханкайская низменность и побережье к югу от г. Находки.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Социально-экономическое развитие края, участие в проектах интеграции России в глобальную транспортную систему и повышение транзитного потенциала определяют потребность в развитии опорной транспортной инфраструктуры.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создание особой экономической зоны портового типа на базе пос. Восточный (г. Находка) с развитием перевозок по международным транспортным коридорам и созданием в южном Приморье контейнерной региональной транспортно-логистической системы.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создаст условия для формирования эффективного морского комплекса (порта-хаба) на базе порта Восточный.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следующая специализация транспортных узлов: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универсальный портовый комплекс Восточный - г. Находка;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 в бухте Козьмино - экспортный порт регионального значения по перевалке нефти и нефтепродуктов;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 в бухте Суходол - перевалка угля;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 в бухте Троица - перевалка угля, обработка контейнеров и других грузов, в том числе грузов, следующих транзитом из Китая;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Владивостокский транспортный узел - контейнерная и горизонтальная грузообработка.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будет обеспечена синхронизация развития портовых комплексов и производственных зон, прежде всего со специализацией в области нефте- и газопереработки, деревообработки, переработки рыбы и морской продукции, металлообработки, а также судостроения и судоремонта.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Завершится создание транспортно-логистического комплекса "Южный приморский терминал".</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Мощный импульс совершенствованию системы воздушного транспортного сообщения придаст создание современного международного узлового аэропорта-хаба в г. Владивостоке с организацией скоростного пассажирского сообщения на линиях Владивосток - Артем - Уссурийск и Владивосток - Артем - Находка. В связи с этим получит развитие аэродромная сеть местного значения, в том числе реконструкция аэропортов местного значения в поселках Кавалерово, Пластун, Светлая и Терней, а также в селах Амгу, Единка, Максимовка, Усть-Соболевка, Самарга и Агзу.</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будут реализованы проекты развития сети автомобильных дорог регионального и местного значения, в том числе модернизации автомобильной дороги Рудная Пристань - Терней и автомобильной дороги Терней - Малая Кема, строительства автомобильной дороги Малая Кема - Амгу - Светлая - Единка - Самарга - граница Хабаровского края, автомобильной дороги пос. Новый - бухта Патрокл, автомобильной дороги Федосьевка - р. Бикин - Верхний Перевал - Олон - автомобильная дорога "Восток" (Хабаровск - г. Находка), модернизации автомобильной дороги Дальнереченск - Рощино - Крутой Яр - Дальний Кут - Таежное - Веселый - Малая Кема, реконструкции автомобильных дорог Дальнереченск - Ариадное - Уборка и Кировский - Николо-Михайловка - Яковлевка, усиления опорной сети автомобильных дорог, завершения реконструкции автомобильной дороги Находка - Лазо - Ольга - Кавалерово, автомобильной дороги Михайловка - Турий Рог, автомобильной дороги Спасск-Дальний - Варфоломеевка, автомобильной дороги Штыково - Ивановка - Реттиховка, автомобильной дороги Сибирцево - Жариково - Комиссарово и автомобильной дороги Хороль - Реттиховка - Арсеньев.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Приоритетным направлением развития электроэнергетической инфраструктуры Приморского края является устранение дефицита генерирующих мощностей. Для надежного энергоснабжения юга Приморского края будет реконструирована Партизанская ГРЭС, расширена Артемовская ТЭЦ, построены парогазовые установки на Находкинской ТЭЦ и на Владивостокской ТЭЦ-2. Кроме того, будут усилены межсистемные связи между Хабаровской энергосистемой и энергосистемой Приморского края (высоковольтная линия электропередачи (500 кВ) Приморская ГРЭС - Хабаровская), а также повышена надежность электроснабжения юга Приморского края </w:t>
      </w:r>
      <w:r>
        <w:rPr>
          <w:rFonts w:ascii="Calibri" w:hAnsi="Calibri" w:cs="Calibri"/>
        </w:rPr>
        <w:lastRenderedPageBreak/>
        <w:t>(высоковольтная линия электропередачи (500 кВ) Дальневосточная - Владивосток с подстанцией (500 кВ) Владивосток, высоковольтная линия электропередачи (500 кВ) Чугуевка - Лозовая - Владивосток с подстанцией (500 кВ) Лозовая, высоковольтная линия электропередачи (500 кВ) Приморская ГРЭС - Владивосток). Повышение надежности энергоснабжения потребителей Приморского края и г. Владивостока будет обеспечено за счет строительства энергообъектов тепло- и электроснабжения в связи с проведением саммита в рамках форума "Азиатско-Тихоокеанское экономическое сотрудничество" (Уссурийской ТЭЦ, ветропарка на островных территориях г. Владивостока) и развития электросетей напряжением 220 кВ (двухцепной высоковольтной линии электропередачи (220 кВ) Артемовская ТЭЦ - Владивосток, подстанции (220 кВ) Зеленый Угол с заходами на нее высоковольтной линии (220 кВ) Волна - Владивостокская ТЭЦ-2, подстанции (220 кВ) Патрокл с заходами на нее высоковольтной линии электропередачи (220 кВ), подстанции (220 кВ) Поспелово (Русская), высоковольтной линии электропередачи (220 кВ) Артемовская ТЭЦ - Зеленый Угол, высоковольтной линии электропередачи (220 кВ) Зеленый Угол - Поспелово (Русская) с заходами одной цепи на Владивостокскую ТЭЦ-2 и кабельным переходом через пролив Босфор Восточный, высоковольтной линии электропередачи (220 кВ) Волна - Владивостокская ТЭЦ-2, высоковольтных линий электропередачи (220 кВ) Приморская ГРЭС - Лесозаводск и Губерово - Лесозаводск с заходами на подстанции (220 кВ), подстанции (220 кВ) Береговая (2АТ), подстанции (220 кВ) Муравьиная с заходами на нее высоковольтной линии электропередачи (220 кВ)).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Приморский край является важным узлом телекоммуникационной инфраструктуры. Будет построена подводная волоконно-оптическая линия связи Находка - Сахалин - Ниигата (Япония), создание которой расширит взаимовыгодное сотрудничество в области телекоммуникаций. На территории Приморского края будет осуществляться строительство объектов и сетей телекоммуникаций в связи с проведением саммита в рамках форума "Азиатско-Тихоокеанское экономическое сотрудничество" в 2012 году. Кроме того, будут созданы сеть подвижной радиосвязи, волоконно-оптическая линия связи на острове Русский, телекоммуникационная инфраструктура острова Русский, сеть подвижной радиотелефонной (сотовой) связи федеральных и региональных операторов связи.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в ходе подготовки и проведения саммита в рамках форума "Азиатско-Тихоокеанское экономическое сотрудничество", строительство и введение в эксплуатацию объектов инфраструктуры, в том числе сервисных, обеспечат масштабный миграционный приток в Приморский край.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образовательной региональной политики в Приморском крае на долгосрочную перспективу являются обеспечение доступности и повышение качества образования, расширение общественного участия в развитии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развития образования будут решаться за счет обеспечения государственных гарантий равных возможностей получения полноценного дошкольного, начального и основного общего образования, развития учебно-производственной инфраструктуры, привлечения внебюджетных источников для развития системы оказания дополнительных образовательных услуг.</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Дошкольное образование представлено 528 дошкольными образовательными учреждениями, что составляет 58 процентов общего уровня потребности. Повышение доступности дошкольного образования будет достигаться путем строительства новых детских садов в рамках муниципальных программ развития дошкольного образования, создания групп кратковременного пребывания и групп семейного типа.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крае действует 673 школы, 325 из них расположены в сельских населенных пунктах. Доля общеобразовательных учреждений, требующих капитального ремонта, составляет 11 процентов. Планируется строительство 2 сельских школ.</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Школы - победители конкурсного отбора общеобразовательных учреждений, внедряющих инновационные образовательные программы, стали центрами инновационных идей и являются базовыми школами для реализации инновационных проектов в образовании.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Приморском крае 240 малокомплектных школ (до 100 учеников). В целях повышения качества образования продолжается процесс оптимизации школьной сети путем присоединения основных школ к образовательным учреждениям, осуществляющим полное среднее образование.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Получит дальнейшее развитие сеть из 115 учреждений, осуществляющих дополнительное образование детей, в которых занимаются более 100 тыс. детей. В каждом муниципальном образовании действует центр детского творчества.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достаточной кадровой обеспеченности в крае существует проблема воспроизводства педагогических кадров. Для ее решения предполагается организация на базе Уссурийского государственного педагогического института и Приморского института переподготовки и повышения квалификации работников образования программ переобучения увольняющихся в запас военнослужащих.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совершенствования и повышения качества образования предполагается создание учреждений нового типа - ресурсных центров начального профессионального образования, реализующих программы основного и полного общего образования и начального профессионального образования по подготовке кадров нужных для края рабочих профессий и специалистов среднего звена.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специальностями среднего профессионального образования являются специальности, востребованные в организациях морского и железнодорожного транспорта, рыбохозяйственного комплекса, строительного комплекса, энергетики и машиностроения, а также в организациях, занимающихся транспортировкой и переработкой углеводородного сырья.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интеграционных процессов будет возрастать роль Приморского края как экспортера образовательных услуг. На базе созданных в вузах Приморского края институтов международного образования, филиалов для обучения иностранных студентов из Японии и Китая будут реализовываться образовательные программы для стран Азиатско-Тихоокеанского региона, осуществляться экспорт образовательных услуг в сфере обучения русскому языку и культуре.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 развитие основные тенденции международного сотрудничества вузов Приморского края: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двусторонних соглашений с вузами зарубежных государств, прежде всего стран Азии;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совместных образовательных программ;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филиалов и представительств вузов за рубежом.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стимулирования социальной активности молодых людей, повышения их гражданского самосознания и поддержки талантливых, разносторонне одаренных студентов в крае учреждены губернаторские стипендии для студентов вузов. Предполагается ввести такие стипендии для студентов всех уровней профессионального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здоровья населения Приморского края в последние 10 лет характеризуется высоким уровнем общей заболеваемости, сохранением высокого уровня заболеваемости органов кровообращения.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Сердечно-сосудистые заболевания остаются основной причиной смертности населения Приморского края (до 40 процентов всех случаев смерти).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Отмечаются устойчиво высокие показатели онкологической заболеваемости населения. За последние годы уровень онкологической заболеваемости увеличился в среднем в 3,4 раза при увеличении продолжительности жизни.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приоритетных стратегических направлений развития здравоохранения в Приморском крае является дальнейшее развитие первичной медико-санитарной помощи населению, включая укрепление службы участковых врачей, развитие системы подушевого финансирования амбулаторно-поликлинических учреждений, развитие профилактической направленности системы здравоохранения, создание службы "Здоровье", развитие стационарозамещающих видов медицинской помощи (амбулаторная хирургия, дневные стационары всех типов). Дальнейшее распространение получат консультативно-диагностические и телемедицинские технологии. В системе первичной медико-санитарной помощи будут формироваться межрайонные центры.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направлением развития системы здравоохранения является развитие специализированной медицинской помощи, специализированной высокотехнологичной медицинской помощи по таким направлениям, как кардиохирургия, травматология, ортопедия, нейрохирургия, в том числе в службе охраны здоровья матери и ребенка.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Продолжится реализация краевой целевой программы "Предупреждение и борьба с </w:t>
      </w:r>
      <w:r>
        <w:rPr>
          <w:rFonts w:ascii="Calibri" w:hAnsi="Calibri" w:cs="Calibri"/>
        </w:rPr>
        <w:lastRenderedPageBreak/>
        <w:t>социально значимыми заболеваниями в Приморском крае", включающей подпрограммы "Туберкулез", "Сахарный диабет", "Онкология", "Вирусные гепатиты", "Психические расстройства", "Вакцинопрофилактика" и "АнтиВичСпид".</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политика будет основана на повышении авторитета врача, развитии системы непрерывного открытого образования в сфере медицины, в том числе с использованием интернет-технологий.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материально-технической базы учреждений здравоохранения будет осуществляться в рамках реализации таких инвестиционных проектов в области здравоохранения, как строительство медицинского центра в г. Владивостоке, реконструкция государственного учреждения здравоохранения "Приморский краевой онкологический диспансер", расширение радиологического корпуса, строительство психиатрической больницы в г. Владивостоке, танатологического корпуса краевого бюро судебно-медицинской экспертизы, лечебного корпуса Приморского краевого противотуберкулезного диспансера.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владивостокской агломерации как центра международной коммуникации предусматривает решение задач интеграции в мировой культурный процесс и информационное пространство, сохранения и эффективного использования культурного потенциала и объектов культурного наследия в Приморском крае, а также повышения посещаемости учреждений сферы культуры.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 Владивостока как международного культурного центра предусматривает осуществление в рамках краевой целевой программы строительства театра оперы и балета.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Предусмотрено создание музея-заповедника на базе памятника археологии "Краснояровское городище".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построено здание краевой публичной библиотеки в г. Владивостоке с размещением на ее базе филиала Президентской библиотеки имени Б.Н. Ельцина.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Приморского драматического театра молодежи после реконструкции его здания будет создан молодежный театральный комплекс.</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развития культуры является организация и проведение мероприятий международного масштаба в сфере кинематографии и визуальных видов искусства.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талантливых детей Дальнего Востока и Байкальского региона будут реализовываться международные творческие программы.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развития физкультуры и спорта в Приморском крае будут привлечение населения к регулярным занятиям спортом, повышение качества и доступности спортивных услуг.</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этой задачи предполагается реализовать меры по развитию спортивно-досуговой инфраструктуры края - построить концертно-спортивный комплекс в г. Владивостоке, модифицировать и построить физкультурно-спортивные комплексы в г. г. Находке, Уссурийске и Спасском-Дальнем, реконструировать стадионы "Урожай" (с. Камень-Рыболов, Ханкайский район), "Шахтер" (г. Партизанск), стадионы в с. Черниговка (Черниговский район), с. Веденка (Дальнереченский район) и с. Покровка (Октябрьский район).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осуществить комплекс мер по реализации спортивно-массовых мероприятий, ориентированных на пропаганду спорта в образовательных учреждениях всех уровней (межшкольные соревнования и спортивные праздники, агитационная работа, проводимая спортсменами и тренерами, факультативные уроки по популярным среди учащихся видам спорта), а также строительство и реконструкцию придомовой спортивной инфраструктуры во всех муниципальных образованиях Приморского края.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главных проблем Приморского края в целом и владивостокской агломерации в частности является высокий уровень износа жилищного фонда и инженерной инфраструктуры. Планируется наращивать темпы их модернизации в период до 2025 года.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обеспечения граждан доступным и комфортным жильем региональная политика направлена на решение задачи переселения граждан из аварийного и ветхого жилья, стимулирование снижения издержек в строительстве и применения новых технологий переработки промышленных и бытовых отходов в современные строительные материалы, развитие малоэтажного строительства с использованием каркасных и объемно-модульных технологий, строительство коттеджей, а также строительство жилья для военнослужащих.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сфере жилищно-коммунального хозяйства региональная политика будет направлена на стимулирование его реформирования, включая повсеместный переход к управлению коммунальной инфраструктурой и многоквартирными жилыми домами частными организациями коммунального комплекса. Важными направлениями развития являются глубокая модернизация и обновление электроэнергетической инфраструктуры, строительство магистральных электросетей, реконструкция сетей, повсеместное введение автоматизированных систем коммерческого учета электроэнергии на предприятиях коммунальной энергетики региона, выполнение мероприятий, направленных на снижение потерь в электрических сетях. Планируются перевод ряда котельных с жидкого топлива на уголь и модернизация котельных и сетей теплоснабжения с высокой степенью износа.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качества питьевой воды будет обеспечено путем снижения объемов использования хлора и его производных, внедрения ультрафиолетового обеззараживания, которое прошло промышленную апробацию в различных регионах страны, а также расширения промышленного применения методов озонирования и сорбции на активированном угле.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Предусмотрено строительство объектов обеспечения водоснабжения г. Владивостока и других населенных пунктов Приморского края из подземных источников.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ряда населенных пунктов проблема питьевого водоснабжения будет решена за счет обеспечения населения бутилированной питьевой водой.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в ходе подготовки и проведения саммита в рамках форума "Азиатско-Тихоокеанское экономическое сотрудничество" приведет к радикальным трансформациям городской среды владивостокской агломерации. Ее инфраструктурное развитие включает осуществление масштабных проектов в сфере торговли, игорного бизнеса, организации досуга в таких населенных пунктах, как г. г. Находка, Уссурийск и Артем. Планируется комплексная застройка острова Русский как рекреационной зоны, включая строительство концертно-спортивного комплекса.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формирования морского фасада планируется благоустройство береговой линии г. Владивостока и острова Русский, реконструкция причального фронта г. Владивостока и острова Русский, зданий, формирующих облик г. Владивостока со стороны моря, а также реализация проектов по благоустройству побережья Японского моря с созданием рекреационных территорий.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 развитие туристско-рекреационная деятельность с реализацией разнообразных туристических программ и маршрутов. Предполагается создание историко-культурного рекреационно-туристического комплекса на базе памятника федерального (общероссийского) значения "Владивостокская крепость", где расположены уникальные фортификационные сооружения, а также создание музея под открытым небом - "Удэгейское поселение XIX века" (Пожарский район). Предполагается развитие гостиничной инфраструктуры, в том числе высокоценового сегмента гостиничного хозяйства.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проектов в сфере культуры обусловит формирование современного культурно-развлекательного квартала, внедрение новых музейных технологий, реализацию проектов по формированию уникальной культурной городской среды (Улица мастеров и другие).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социального и экономического развития Приморского края на период до 2025 года приведены соответственно в </w:t>
      </w:r>
      <w:hyperlink w:anchor="Par1963" w:history="1">
        <w:r>
          <w:rPr>
            <w:rFonts w:ascii="Calibri" w:hAnsi="Calibri" w:cs="Calibri"/>
            <w:color w:val="0000FF"/>
          </w:rPr>
          <w:t>приложениях N 5</w:t>
        </w:r>
      </w:hyperlink>
      <w:r>
        <w:rPr>
          <w:rFonts w:ascii="Calibri" w:hAnsi="Calibri" w:cs="Calibri"/>
        </w:rPr>
        <w:t xml:space="preserve"> и </w:t>
      </w:r>
      <w:hyperlink w:anchor="Par2015" w:history="1">
        <w:r>
          <w:rPr>
            <w:rFonts w:ascii="Calibri" w:hAnsi="Calibri" w:cs="Calibri"/>
            <w:color w:val="0000FF"/>
          </w:rPr>
          <w:t>6</w:t>
        </w:r>
      </w:hyperlink>
      <w:r>
        <w:rPr>
          <w:rFonts w:ascii="Calibri" w:hAnsi="Calibri" w:cs="Calibri"/>
        </w:rPr>
        <w:t>.</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20" w:name="Par631"/>
      <w:bookmarkEnd w:id="20"/>
      <w:r>
        <w:rPr>
          <w:rFonts w:ascii="Calibri" w:hAnsi="Calibri" w:cs="Calibri"/>
        </w:rPr>
        <w:t>Социально-экономическое развитие Амурской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Амурская область - один из крупнейших регионов российского Дальнего Востока, занимает пограничное положение с Китаем (самая большая протяженность границы с Китаем - 1250 км). Площадь области - 361,9 тыс. кв. км. Численность населения - 869,6 тыс. человек (в том числе городское население - 569,5 тыс. человек, сельское население - 300,1 тыс. человек).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области располагается более половины пахотных земель Дальнего Востока, 64 процента территории области покрыто лесами, гидроэнергетический потенциал рек Амура, Зеи, Буреи составляет две трети экономически эффективных гидроресурсов Дальнего Востока. Область богата залежами железных и титановых руд, цветных металлов, алюмосиликатного сырья, цеолитов и каолина. Кроме того, по запасам золота область занимает третье место в России, по запасам бурого угля - первое место в Дальневосточном федеральном округе.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силу своего географического положения область является транспортным коридором между Сибирью, Дальним Востоком и странами Азиатско-Тихоокеанского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природные ресурсы региона, за исключением земель сельскохозяйственного назначения, находятся в северной части области в зоне Байкало-Амурской магистрали, основная инфраструктура, трудовые ресурсы и перерабатывающие мощности расположены в более развитой южной части области, тяготеющей к Транссибирской магистрали.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Амурской области будут сформированы 3 зоны опережающего экономического развития: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природно-ресурсная зона Байкало-Амурской магистрали (включает 3 подзоны - Западно-Амурскую, Зейскую и Селемджинскую);</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Приамурская аграрно-индустриальная зона (с перспективами развития горно-металлургического комплекса);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Свободненская космическая зона.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Западно-Амурская подзона природно-ресурсной зоны Байкало-Амурской магистрали сформирована на транспортной связке Бамовская - Тында. Основу ее развития составят промышленное освоение месторождений золота, титаномагнетитовых руд и апатитов, а также лесопереработка.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месторождений ильменитовых руд Куранахское и Большой Сейим уже в ближайшей перспективе позволит выпускать значительные объемы диоксида титана и прямовосстановленного железа.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подзоне получат развитие горнодобывающий и лесоперерабатывающий комплексы (г. Тында) и транспортно-логистический комплекс (г. Сковородино).</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Зейская подзона природно-ресурсной зоны Байкало-Амурской магистрали будет формироваться по транспортной оси Тыгда - Зея - Улак - Эльга (Якутия) со специализацией в области лесопереработки, энергетики, добычи полезных ископаемых, включая золотодобычу. Условиями развития подзоны являются строительство новых железных дорог Тыгда - Зея и Улак - Эльга, восстановление судоходства по Зейскому водохранилищу, а в дальнейшем - строительство технологических железных дорог к месторождениям медно-никелевых руд в бассейне р. Кун-Манье на северо-востоке Амурской области, юге Республики Саха (Якутия) и западе Хабаровского края. Лидерами экономического роста в данной подзоне станут г. Зея (развитие лесопереработки, энергетики и энергоемких производств) и транспортно-логистический комплекс на станции Улак. Перспективы развития этой подзоны также будут связаны с развитием горнодобывающего комплекса.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Селемджинская подзона природно-ресурсной зоны Байкало-Амурской магистрали будет формироваться в привязке к проектируемой радиальной железной дороге Шимановск - Чагоян - Гарь - Февральск - Огоджа. Основой развития этой подзоны служат месторождения железа, золота, цветных и редких металлов, угля, нерудных полезных ископаемых, лесосырьевые ресурсы и промышленные площадки в зоне Транссибирской магистрали. На расположенном в указанной подзоне Гаринском месторождении запасы железной руды составляют около 400 млн. тонн, из которых 10 процентов с содержанием железа свыше 55 процентов.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Селемджинской подзоне находятся 30 процентов экономически доступных запасов древесины (расчетная лесосека Амурской области в целом составляет 6 млн. куб. м в год). Формирование лесопромышленного комплекса на указанной территории будет осуществляться на основе сочетания опорной сети расселения вдоль транспортного коридора Байкало-Амурской магистрали и вахтовых поселков лесозаготовителей. Планируется построить дороги комплексного межотраслевого назначения, в первую очередь к месторождениям природных ресурсов, лесным массивам, и лесные дороги круглогодичного пользования. Переработка древесины будет осуществляться в пос. Февральск, г. Шимановске, ряде притрассовых поселков, обеспеченных условиями для привлечения рабочей силы на основе создания комфортной среды проживания.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таких месторождений полезных ископаемых, как Гаринское, Куранахское и Большой Сейим, а также на базе Кимканского и Сутарского железорудных месторождений, расположенных в Еврейской автономной области, планируется формирование металлургического комплекса, включающего горно-обогатительные и горно-металлургический комбинаты, с размещением последнего на территории Приамурской аграрно-индустриальной зоны.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ближайшее время в хозяйственный оборот будут вовлечены и месторождения нерудных </w:t>
      </w:r>
      <w:r>
        <w:rPr>
          <w:rFonts w:ascii="Calibri" w:hAnsi="Calibri" w:cs="Calibri"/>
        </w:rPr>
        <w:lastRenderedPageBreak/>
        <w:t>полезных ископаемых - Чагоянское месторождение мраморизированных известняков, Евгеньевское месторождение апатита и Куликовское месторождение цеолитов.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 Февральске приоритетными станут лесопереработка и транспортно-логистический комплекс, в пос. Чагояне - горно-обогатительное и железнорудное производство, производство строительных материалов, включая цемент, в г. Шимановске - машиностроение, ориентированное на нужды горнодобывающего и транспортного комплексов.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юге природно-ресурсной зоны Байкало-Амурской магистрали, а именно на территории закрытого административно-территориального образования Углегорск и частично Свободненского и Шимановского муниципальных районов, расположен комплекс высоких космических технологий, приборостроения и электроники, который обеспечивает формирование и развитие Дальневосточного национального космического центра на базе административно-территориального образования Углегорск и космодрома Восточный.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задачи Дальневосточного национального космического центра входит обеспечение подготовки и запуска космических аппаратов различного назначения, транспортных грузовых кораблей и модулей орбитальных станций, выполнение программ пилотируемых космических полетов и перспективных космических программ по изучению и освоению небесных тел, развитие космических технологий и космического приборостроения, а также осуществление международного сотрудничества в указанной сфере.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Приамурская аграрно-индустриальная зона опережающего развития, территориально тяготеющая к Зейско-Буреинской равнине, должна стать основным звеном в обеспечении продовольственной безопасности Дальнего Востока, что будет связано с развитием сельского хозяйства (производство и переработка сельскохозяйственной продукции), машиностроения для агропромышленного комплекса, стекольной и химической промышленности.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Приамурской аграрно-индустриальной зоны обеспечит ускоренное наращивание объемов производства зерна и сои. Для выполнения этой задачи будет возвращено в севооборот свыше 1 млн. га пашни и проведены комплексные агротехнические мероприятия. На территории указанной зоны будет осуществляться переработка зерна и сои, пройдет модернизация действующих и строительство новых мощностей по производству муки, круп, соевого масла, импортозамещающего соевого лепестка, комбикормов (премиксов), спирта. Развитие получат овощеводство закрытого грунта и грибоводство.</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развития агропромышленной специализации является дальнейшее развитие животноводства молочного и мясного направления, реконструкция имеющихся и строительство современных животноводческих комплексов.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 импульс к развитию предприятия пищевой промышленности - мясомолочные комбинаты, консервные заводы, будет налажено производство кондитерской продукции, сухого молока, детского и экологически чистого питания. Кроме того, будет осуществляться дальнейшее внедрение новых технологий выпуска продукции с использованием биодобавок и натуральных наполнителей с длительным сроком хранения при максимальном сохранении полезных веществ.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развитие энергетики, высокий уровень транспортной обеспеченности территории и строительство нефте- и газопроводов, в Приамурской аграрно-индустриальной зоне будут создаваться кроме предприятий основной специализации также предприятия черной и цветной металлургии, стекольной промышленности, химические предприятия, осуществляющие в том числе переработку углеводородного сырья, ювелирные производства.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Приамурской аграрно-индустриальной зоны расположены такие крупные месторождения кварцевого песка, как Антоновское и Дармаоканское. Разведанные запасы месторождений составляют более 15500 тыс. тонн, что позволит обеспечить сырьем более чем на 300 лет крупный стекольный завод.</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того что основные научные учреждения области сконцентрированы в г. Благовещенске, он станет площадкой для развития инновационных технологий в области. На базе Амурского государственного университета, Дальневосточного государственного аграрного университета, Амурской государственной медицинской академии, научно-исследовательских учреждений Российской академии наук, Российской академии медицинских наук и Российской академии сельскохозяйственных наук будет создан Амурский технико-внедренческий центр, обеспечивающий инновационные потребности регионального машиностроения, </w:t>
      </w:r>
      <w:r>
        <w:rPr>
          <w:rFonts w:ascii="Calibri" w:hAnsi="Calibri" w:cs="Calibri"/>
        </w:rPr>
        <w:lastRenderedPageBreak/>
        <w:t>приборостроения и космических технологий, а также осуществляющий взаимодействие с региональными научными и учебными организациями, предприятиями агропромышленного комплекса и медицинскими учреждениями. Кроме того, в указанном центре дальнейшее развитие получит крупнейшее в России высокотехнологичное производство биофлавоноидов, применяемых предприятиями, выпускающими биологически активные добавки к пище, продукты питания, лечебную косметику и сельскохозяйственную химию.</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зон опережающего развития в области будет происходить на базе развития топливно-энергетического, горнодобывающего, лесоперерабатывающего, машиностроительного, агропромышленного и транспортно-дорожного комплексов.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электрической сети энергосистемы Амурской области ориентировано на обеспечение надежной схемы выдачи мощности как действующими, так и сооружаемыми электростанциями, надежного электроснабжения потребителей городов и районов Амурской области, ликвидации существующих ограничений по пропускной способности в электрических сетях, экспорта мощности и электроэнергии в страны Азиатско-Тихоокеанского региона, электроснабжения объектов Восточного нефтепровода и магистральных газопроводов. В этих целях будут построены: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высоковольтные линии электропередачи (220 кВ) Тында - Сковородино (в габаритах 500 кВ) на подстанции Сковородино, Ключевая - Магдагачи, Благовещенская - Тамбовка - Варваровка с подстанциями (220 кВ) Тамбовка и Новая (открытое акционерное общество "Бурейская ГЭС") - для повышения надежности электроснабжения потребителей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высоковольтная линия электропередачи (220 кВ) Зейская ГЭС - Магдагачи - для обеспечения выдачи мощности Зейской ГЭС и увеличения пропускной способности сетей от Зейской ГЭС в восточном направлении;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высоковольтные линии электропередачи (220 кВ) Нижне-Бурейская ГЭС - Архара, Нижне-Зейская ГЭС - Амурская, Нижне-Зейская ГЭС - Новокиевка - для выдачи мощности Нижне-Бурейской и Нижне-Зейской ГЭС;</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подстанция (220 кВ) Гаринский ГОК с двумя высоковольтными линиями электропередачи (220 кВ) Нижне-Зейская ГЭС - Гаринский ГОК - для обеспечения освоения Гаринского месторождения железных руд, горного комплекса и горно-обогатительного комбината;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высоковольтная линия электропередачи (220 кВ) Призейская - Эльгауголь с переходом через Зейское водохранилище, подстанции (220 кВ) "А" и "Б" (на железной дороге Улак - Эльга) - для обеспечения развития Эльгинского месторождения каменных углей;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Благовещенская ТЭЦ (2-я очередь) мощностью 110 МВт, электрические сети 110 кВ кольца г. Благовещенска - для повышения надежности электроснабжения района г. Благовещенска.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эксплуатацию Восточного нефтепровода даст возможность развития нефтеперерабатывающей отрасли в Амурской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магистрального газопровода в соответствии с </w:t>
      </w:r>
      <w:hyperlink r:id="rId11" w:history="1">
        <w:r>
          <w:rPr>
            <w:rFonts w:ascii="Calibri" w:hAnsi="Calibri" w:cs="Calibri"/>
            <w:color w:val="0000FF"/>
          </w:rPr>
          <w:t>Программой</w:t>
        </w:r>
      </w:hyperlink>
      <w:r>
        <w:rPr>
          <w:rFonts w:ascii="Calibri" w:hAnsi="Calibri" w:cs="Calibri"/>
        </w:rPr>
        <w:t xml:space="preserve"> создания в Восточной Сибири и на Дальнем Востоке единой системы добычи, транспортировки газа и газоснабжения с учетом возможного экспорта газа на рынки Китая и других стран Азиатско-Тихоокеанского региона позволит провести газификацию Амурской области, что значительно улучшит условия проживания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Ерковецкой ТЭС существенно увеличит добычу угля в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Социально-экономическое развитие Амурской области, масштабное привлечение инвестиций, подъем уровня и качества жизни населения будут обеспечены развитием региональной транспортной инфраструктуры в увязке с развитием опорной транспортной сети федерального значения.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2025 года будут решены такие проблемы, как ликвидация сезонности в транспортной доступности территории Амурской области, преодоление критически низкой плотности транспортных коммуникаций, сдерживающей реализацию природно-ресурсного потенциала и экономическую интеграцию со странами Азиатско-Тихоокеанского региона. В полной мере будут реализованы преимущества области, связанные с наличием безальтернативных условий для обеспечения транспортных связей с Хабаровским и Приморским краями, Республикой Саха (Якутия), с центром России и странами Азиатско-Тихоокеанского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объединения в единую транспортно-логистическую систему Северного морского </w:t>
      </w:r>
      <w:r>
        <w:rPr>
          <w:rFonts w:ascii="Calibri" w:hAnsi="Calibri" w:cs="Calibri"/>
        </w:rPr>
        <w:lastRenderedPageBreak/>
        <w:t>пути, внутренних водных путей р. Лены, железных дорог Республики Саха (Якутия), железнодорожной ветки Улак - Эльга, Байкало-Амурской магистрали и Транссибирской магистрали с железнодорожной системой Китая будет сформирован новый транспортный коридор.</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построить такие социально значимые транспортные пути, как железнодорожная линия Тыгда - Зея.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 дальнейшее развитие пригородное сообщение - будут осуществлены переход на современный электрифицированный подвижной состав, строительство и реконструкция железнодорожных вокзалов.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автомобильных дорог укрепит транспортный каркас территорий нового освоения. Так, будут построены или реконструированы подъезды от автомобильной дороги "Амур" (Чита - Хабаровск) к населенным пунктам, в том числе к г. Благовещенску, реконструирован существующий и построен новый автодорожный мост через р. Зею, а также построены путепроводы через Транссибирскую магистраль.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транспортного обеспечения проектов освоения природных ресурсов Амурской области будет выполнено строительство и реконструкция автомобильной дороги Введеновка - Февральск - Экимчан со строительством внеклассного автомобильного моста через р. Селемджу. В целях обеспечения транспортной доступности мест компактного проживания коренных малочисленных народов Севера будет выполнено строительство автомобильной дороги общего пользования Бомнак - Горный. Строительство мостового перехода через р. Амур в районе г. г. Благовещенск - Хэйхэ (Китай) позволит организовать круглогодичное грузовое сообщение на действующем пограничном пункте пропуска Благовещенск - Хэйхэ (Китай).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приоритетов транспортного комплекса области является развитие гражданской авиации. С учетом реализации крупных инвестиционных проектов будут осуществлены реконструкция действующей и строительство новой взлетно-посадочной полосы, аэровокзального комплекса с вышкой командно-диспетчерского пункта и грузового терминала в аэропорту Благовещенск, что обеспечит существенное увеличение пассажиро- и грузопотоков.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получит аэропортовая сеть области, которая необходима для авиасообщения с отдаленными территориями области. Будет реконструирован аэропорт Тында, модернизированы аэропорты Зея, Свободный, Февральск, Шимановск, Горный и Экимчан, посадочные площадки Архара, Береговой, Бомнак, Злотоустовск, Новокиевский Увал, Октябрьский, Олекма, Огоджа, Сковородино, Стойба и Хвойный.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развития речного транспорта Амурской области будет организована новая транспортно-логистическая схема для обеспечения поставок каменного угля, продукции железорудных и апатитовых месторождений Южной Якутии в северные провинции Китая, которая включает маршрут Республика Саха (Якутия) - Байкало-Амурская магистраль - Транссибирская магистраль - железнодорожная ветка Завитинск - Поярково - речной порт Поярково - р. Амур - р. Сунгари - речной порт г. Харбина (Китай). Для исполнения данного проекта в речном порту Поярково будут увеличены мощности погрузо-разгрузочной техники, которые позволят круглосуточно осуществлять перевалку насыпных грузов до 6 тыс. тонн в сутки, а также будет проведено удлинение причалов и увеличение глубины акватории порта на внутреннем и внешнем рейдах.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социально-экономического развития северных территорий в населенных пунктах, расположенных на побережье Зейского водохранилища, до 2025 года намечено организовать регулярное судоходство на Зейском водохранилище, что позволит повысить транспортную доступность для населенных пунктов, решить задачи по доставке водным транспортом топлива и социально значимых грузов населению, по перевозке пассажиров.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развития транспортно-дорожного комплекса области для повышения транспортной доступности будут открыты новые автобусные маршруты, в том числе для отдаленных районов области, внутриобластные и межрегиональные маршруты. На территории Амурской области будут выполнены реконструкция и строительство автовокзалов и автостанций, произведено обновление подвижного состава транспортных средств, оснащение их программно-аппаратными комплексами спутникового мониторинга, реализованы мероприятия по повышению безопасности дорожного движения и снижению аварийности на дорогах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Существенное развитие получит телекоммуникационная инфраструктура. Намечается строительство современной транспортной инфраструктуры связи с применением волоконно-оптических технологий, передовых технологий DSL и радиосредств с целью расширения каналов связи, повышения их качества, замена устаревших аналоговых автоматических телефонных станций на современные электронные, а также внедрение цифрового телевидения.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образования в Амурской области сдерживается нехваткой дошкольных учреждений во всех районах области. Обеспеченность дошкольными образовательными учреждениями составляет чуть более 50 процентов общей потребности в них. Для решения этой проблемы в Амурской области запланировано расширение сети дошкольных образовательных учреждений.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обеспеченности общеобразовательными учреждениями в некоторых частях Амурской области также ниже среднероссийского показателя. При этом износ зданий системы образования, особенно в северных районах, близок к критическому. Треть школ нуждается в капитальном ремонте, причем физический и моральный износ школ значительно опережает темпы их нового строительства. Уровень материально-технического обеспечения общеобразовательных учебных заведений низок. В сельских школах отсутствуют современные технические средства для внедрения инновационных подходов в сфере образования. В системе среднего образования постоянно наблюдается дефицит педагогических кадров, особенно в сельской местности и малых поселениях.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повышения качества услуг будет расширена сеть дошкольных и общеобразовательных учреждений (яслей, детских садов, школ и школ-интернатов). Новые здания будут отвечать современным требованиям безопасности. Комплексная модернизация региональной системы образования позволит обеспечить доступность и повысить уровень образования, поднять престиж преподавательской деятельности.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Амурской области, в том числе в северных ее частях, в силу низкой плотности населенных пунктов и их небольшого размера значительное количество школ являются малокомплектными. В перспективе с целью повышения качества образовательных услуг будет развиваться система базовых школ (в том числе интернатного типа), к которым будет осуществляться подвоз учащихся.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сферы начального и среднего профессионального образования характерна несбалансированность рынка образовательных услуг и потребностей регионального рынка труда, что привело к перепроизводству специалистов гуманитарного профиля.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специальностями в рамках среднего профессионального образования являются специальности, востребованные организациями строительного комплекса, горнодобывающей и лесоперерабатывающей промышленности, металлообработки, дорожной отрасли и сельского хозяйства. По всем отраслевым приоритетам в Амурской области имеются соответствующие образовательные учреждения. В настоящее время в области осуществляется подготовка по 74 направлениям, что удовлетворяет потребность регионального рынка труда. Однако низкий уровень технологического оснащения (как для теоретических курсов, так и для получения практических навыков) препятствует подготовке специалистов необходимой квалификации.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перспективе реконструкция и совершенствование материально-технической базы учреждений начального и среднего профессионального образования по техническим специальностям будут осуществляться при участии заинтересованных в высококвалифицированных кадрах компаний, при этом акцент будет ставиться на интеграции образовательных программ и построении образовательной линии "начальное - среднее - высшее профессиональное образование".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направлений развития системы образования в области будет являться развитие дистанционного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Амурской области отмечается сложная демографическая ситуация, обусловленная снижением рождаемости, ростом общей смертности населения и высоким уровнем младенческой и материнской смертности.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здоровья населения, охраны материнства и детства на базе областного государственного учреждения здравоохранения - Амурской областной клинической больницы в г. Благовещенске будет построен современно оснащенный перинатальный центр, что позволит </w:t>
      </w:r>
      <w:r>
        <w:rPr>
          <w:rFonts w:ascii="Calibri" w:hAnsi="Calibri" w:cs="Calibri"/>
        </w:rPr>
        <w:lastRenderedPageBreak/>
        <w:t>снизить показатели материнской и младенческой смертности, сократить риски тяжелых осложнений, оказывать высокотехнологичную акушерско-гинекологическую и неонатальную помощь беременным, роженицам и новорожденным детям, а также улучшить репродуктивное здоровье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улучшения состояния здоровья детей, снижения риска внутрибольничных инфекций будут кардинально переоснащены хирургическое, амбулаторное и педиатрическое отделения детской областной клинической больницы. На базе источников минеральных вод будет проведена реконструкция бальнеологической лечебницы Гонжа.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улучшения качества оказания медицинских услуг населению, а также с учетом высокого уровня заболеваемости туберкулезом и другими социально значимыми заболеваниями в Амурской области планируется построить такие объекты здравоохранения, как областной наркологический диспансер, новые корпуса противотуберкулезного диспансера, центр по профилактике и борьбе со СПИДом и инфекционными заболеваниями в г. Благовещенске.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Значительная часть объектов здравоохранения нуждается в капитальном ремонте. Износ медицинского оборудования в муниципальных и областных лечебно-профилактических учреждениях области составляет около 70 процентов. Особо остро стоит вопрос укрепления материально-технической базы учреждений здравоохранения в сельской местности.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развития системы здравоохранения в Амурской области станет строительство и оснащение районных и городских поликлиник и больниц, многие из которых в настоящее время расположены в помещениях, не предназначенных для оказания медицинских услуг. Отдельные районные поликлиники станут базами оказания квалифицированной мобильной помощи в труднодоступных населенных пунктах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полного охвата населения медицинской помощью получит распространение механизм создания кабинетов врачей общей (семейной) практики, на базах областных лечебно-профилактических учреждений здравоохранения области будет развиваться телемедицина.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Амурской области действуют областной театр драмы, филармония, библиотеки, музеи, клубные учреждения, кинотеатры и др. Вместе с тем низкая техническая оснащенность учреждений культуры требует модернизации их материально-технической базы. В отдельных сельских населенных пунктах области учреждения культуры либо закрыты, либо расположены в зданиях, находящихся в аварийном состоянии, или в неприспособленных помещениях.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реконструкции или капитальном ремонте нуждаются здания таких крупнейших учреждений культуры области, как Амурская областная филармония, Амурский областной театр актера и куклы, Амурское областное училище культуры, Амурская областная научная библиотека им. Н.Н. Муравьева-Амурского.</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приграничное положение Амурской области, особое внимание уделяется музейным учреждениям и фондам. С целью сохранения экспонатов будет осуществляться расширение сети музеев и создание Музея природы Амурской области и Албазинского историко-археологического музея-заповедника.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областном центре планируется строительство объектов досугового направления. Для обеспечения условий развития культуры в сельской местности будут создаваться многофункциональные культурно-досуговые центры, совмещающие функции учреждений культуры разного профиля (клубов, библиотек, музеев и др.).</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обеспечения доступа населения Амурской области к единому информационному пространству в библиотеках будет установлено компьютерное оборудование и подключен Интернет, что позволит жителям области использовать ресурсы, в том числе и Президентской библиотеки имени Б.Н. Ельцина. Учитывая отдаленность отдельных территорий и их малонаселенность, планируется приобретение таких универсальных передвижных систем, как библиобусы, автоклубы и передвижные киноустановки, которые позволят предоставить населению культурно-досуговые, выставочные, кинопрокатные и другие услуги.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Амурская область испытывает большой недостаток в учреждениях специального дополнительного образования - музыкальных и художественных школах. Указанные учреждения располагаются только в крупных городах области, что не удовлетворяет общей потребности населения, при этом здания, в которых они находятся, имеют высокий уровень износа.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Амурской области продолжится работа, нацеленная на воспитание здорового поколения и </w:t>
      </w:r>
      <w:r>
        <w:rPr>
          <w:rFonts w:ascii="Calibri" w:hAnsi="Calibri" w:cs="Calibri"/>
        </w:rPr>
        <w:lastRenderedPageBreak/>
        <w:t>формирование здорового образа жизни за счет увеличения численности населения, занимающегося физической культурой и спортом. Основными проблемами в сфере физкультуры и спорта в области являются плохая оснащенность и низкая эффективность функционирования спортивных сооружений (особенно плавательных бассейнов), а также устаревшая спортивная инфраструктура в муниципальных образованиях и низкий уровень обустроенности дворовых территорий спортивными площадками.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Амурской области планируется развитие таких традиционных видов спорта, как бокс, вольная борьба, самбо и дзюдо, легкая атлетика, настольный теннис, волейбол, баскетбол, футбол и лыжный спорт. Для развития зимних видов спорта будут созданы многофункциональные центры зимних видов спорта в г. г. Тынде и Благовещенске.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Жилищное строительство в Амурской области будет развиваться по двум направлениям - многоэтажное (преимущественно в городах и районных центрах) и малоэтажное (в агропромышленных районах области). Дальнейшее развитие жилищного строительства сдерживается такими проблемами, как дефицит тепловых мощностей, высокий процент износа коммуникаций инженерной инфраструктуры и недостаточная мощность объектов коммунальной инфраструктуры. В отдельных населенных пунктах области отсутствуют очистные сооружения. Кроме того, фиксируется высокий уровень платежей за подключение и присоединение жилых объектов к городским коммунальным объектам и сетям (затраты могут доходить до 20 процентов общей стоимости строительства жилья). Необходимость решения вопросов сноса существующих строений и выкупа земельных участков, попадающих под строительство жилья (затраты в среднем достигают 15 процентов), также является сдерживающим фактором.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снижения стоимости жилья будет осуществляться комплексное освоение земельных участков на свободной от застройки территории с заранее подготовленной коммунальной и транспортной составляющих проекта, включая строительство жилых микрорайонов "под ключ" с необходимой инфраструктурой.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получит деревянное домостроение, в том числе и на основе типовых проектных решений. Особое внимание будет уделено комплексной застройке в сельской местности, включая строительство объектов социальной инфраструктуры.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Амурской области будут продолжены работы по реконструкции и модернизации объектов жилищно-коммунального хозяйства. В результате реализации мероприятий по модернизации и развитию системы жилищно-коммунального хозяйства будут обеспечены снижение уровня износа объектов коммунальной инфраструктуры и увеличение доли средств внебюджетных источников, выделенных на модернизацию объектов коммунальной инфраструктуры. Кроме того, в системе жилищно-коммунального хозяйства области будут применяться энергосберегающие технологии, что позволит снизить расходы и повысить эффективность энергопотребления.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Амурская область интересна и универсальна для развития туризма - уникальная природа, живописные реки Амур и Зея и таежные просторы. Широко известны целебными свойствами Гонжинский, Константиновский и Быссинский термальные и минерализованные источники. Учитывая природный и географический потенциал области, развитие получит сфера рекреации.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социального и экономического развития Амурской области на период до 2025 года приведены соответственно в </w:t>
      </w:r>
      <w:hyperlink w:anchor="Par2132" w:history="1">
        <w:r>
          <w:rPr>
            <w:rFonts w:ascii="Calibri" w:hAnsi="Calibri" w:cs="Calibri"/>
            <w:color w:val="0000FF"/>
          </w:rPr>
          <w:t>приложениях N 7</w:t>
        </w:r>
      </w:hyperlink>
      <w:r>
        <w:rPr>
          <w:rFonts w:ascii="Calibri" w:hAnsi="Calibri" w:cs="Calibri"/>
        </w:rPr>
        <w:t xml:space="preserve"> и </w:t>
      </w:r>
      <w:hyperlink w:anchor="Par2178" w:history="1">
        <w:r>
          <w:rPr>
            <w:rFonts w:ascii="Calibri" w:hAnsi="Calibri" w:cs="Calibri"/>
            <w:color w:val="0000FF"/>
          </w:rPr>
          <w:t>8</w:t>
        </w:r>
      </w:hyperlink>
      <w:r>
        <w:rPr>
          <w:rFonts w:ascii="Calibri" w:hAnsi="Calibri" w:cs="Calibri"/>
        </w:rPr>
        <w:t>.</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21" w:name="Par713"/>
      <w:bookmarkEnd w:id="21"/>
      <w:r>
        <w:rPr>
          <w:rFonts w:ascii="Calibri" w:hAnsi="Calibri" w:cs="Calibri"/>
        </w:rPr>
        <w:t>Социально-экономическое развитие Камчатского края</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Камчатский край является периферийным и изолированным от основной территории Дальнего Востока регионом, обладающим уникальным природно-ресурсным потенциалом. Это один из наименее освоенных и экономически развитых субъектов Российской Федерации, расположенных на Дальнем Востоке. При площади 464,3 тыс. кв. км в регионе проживает менее 350 тыс. человек. Валовой региональный продукт края - один из самых незначительных при средних для региона душевых показателях. Ведущими секторами экономики края являются рыболовство (около 20 процентов валового регионального продукта), торговля, транспорт и связь. Специализация промышленности представлена фактически одной отраслью - рыбной.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Особенностью пространственной структуры является концентрация демографического и производственного потенциала Камчатского края в пределах Авачинской бухты - крупной и </w:t>
      </w:r>
      <w:r>
        <w:rPr>
          <w:rFonts w:ascii="Calibri" w:hAnsi="Calibri" w:cs="Calibri"/>
        </w:rPr>
        <w:lastRenderedPageBreak/>
        <w:t>удобной для организации портового хозяйства. Здесь располагается авачинская агломерация, включающая территории г. г. Петропавловска-Камчатского и Елизово с прилегающими населенными пунктами и аэропортом, Паратунской рекреационной зоны, а также территорию закрытого административно-территориального образования г. Вилючинск. Авачинская агломерация - устойчивая система расселения, характеризующаяся интенсивными административными, хозяйственными, гуманитарными, культурными связями, при этом г. Петропавловск-Камчатский играет роль основного торгового, образовательного и научного центра для близлежащих населенных пунктов. В пределах агломерации сосредоточено две трети населения и социально-экономического потенциала.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Остальная часть Камчатского края мало заселена. Населенные пункты, расположенные в основном в устьях нерестовых рек по побережьям полуострова Камчатка и в долине р. Камчатки, в транспортном отношении не связаны между собой. В северной части полуострова практически нет автомобильных дорог.</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Перспективы развития Камчатского края связаны с развитием рыбопромышленного комплекса, горнодобывающей промышленности, энергетики и туристско-рекреационного комплекса.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Экономический потенциал Камчатского края локализован главным образом в трех зонах опережающего экономического роста - авачинской агломерации, Западно-Камчатской зоне и Корякской горнодобывающей зоне. Реализация крупных инвестиционных проектов в этих зонах позволит диверсифицировать структуру экономики края и обеспечить ее устойчивое развитие.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Авачинская агломерация по географическому положению является базовой для обеспечения геополитических интересов России в северной зоне Азиатско-Тихоокеанского региона и расширения деятельности Российской Федерации по комплексному освоению природных ресурсов севера Тихого океана и восточной части арктической территории России.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Перспективное развитие авачинской агломерации связано с формированием биоресурсного и туристско-рекреационного комплексов.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Биоресурсный комплекс будет формироваться на основе традиционной специализации края - добыче и переработке рыбы. Развитие отрасли будет в первую очередь связано с наращиванием масштабов прибрежного рыболовства с использованием механизма государственно-частного партнерства и созданием саморегулируемых организаций пользователей ресурсов, что сформирует условия для модернизации береговых рыбоперерабатывающих предприятий и организации товарной биржи. Планируется расширение применения механизмов государственно-частного партнерства с целью развития рыбообрабатывающей промышленности в рамках инвестиционных и инновационных проектов в сфере глубокой переработки водных биологических ресурсов.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авачинской агломерации будет создана портовая особая экономическая зона в г. Петропавловске-Камчатском. Основным направлением специализации этой зоны станет переработка водных биологических ресурсов, а также перевалка грузов и мелкий судоремонт.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для туристско-рекреационного комплекса станет природно-рекреационный потенциал полуострова Камчатка. В пределах агломерации будет локализована туристическо-логистическая деятельность и погранично-таможенная инфраструктура. Авачинская агломерация станет одним из базовых центров развития рекреации, активного отдыха и круизного туризма.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Западно-Камчатская зона расположена на полуострове Камчатка с прилегающей к нему акваторией и шельфом. Ее специализация - добыча и переработка биологических ресурсов и минерально-сырьевой комплекс, включая перерабатывающие производства.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Новой отраслью экономики Камчатки станет газовая промышленность. В 2010 году будет реализована первая очередь проекта газоснабжения Камчатского края с переводом на газ ТЭЦ-2 в г. Петропавловске-Камчатском. В дальнейшем предусматривается развитие газификации региона по трассе газопровода. Перспективное развитие газовой отрасли края связано с освоением ресурсов газа на шельфе Западной Камчатки. Имеются предпосылки для развития в крае по итогам геолого-разведочных работ еще одного центра производства сжиженного природного газа для поставки в страны Азиатско-Тихоокеанского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2025 году большинство теплогенерирующих мощностей полуострова Камчатка и объектов жилищно-коммунального хозяйства будут работать на местных энергоносителях.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Специализация Корякской горнодобывающей зоны - горнодобывающий комплекс (золото, уголь и цветные металлы). В рамках развития этой зоны будет обеспечено освоение нескольких горнорудных ареалов, строительство горно-металлургических комплексов и необходимой инфраструктуры.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горнопромышленный комплекс Камчатского края находится на этапе формирования. Освоение Агинского золоторудного месторождения и медно-никелевых руд месторождения Шануч началось в 2006 году. На добывающий сектор экономики края приходится порядка 5 процентов объемов отгруженной продукции по всем видам деятельности.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совокупной оценке прогнозных запасов цветных и благородных металлов Камчатский край относят к заметным в общероссийском масштабе никеленосным, золотоносным и платиноносным районам.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Перспективы развития связаны с промышленным освоением ряда месторождений золотосеребряных руд Камчатки за пределами выделенных зон. Проект предполагает доразведку зоны Асачинского месторождения и его флангов и добычу золотосеребряных руд Родникового и Мутновского месторождений. До 2015 года в Камчатском крае должны быть построены и приступят к добыче золота 6 рудников. К 2018 году производство рудного золота достигнет 18 тонн, платины - 3 тонн. Суммарная добыча никеля на медно-никелевом месторождении Шануч и Квинум-Кувалорогской никеленосной зоне достигнет 10 тыс. тонн в год. Существуют определенные предпосылки для металлургического передела медно-никелевых руд. Планируется строительство и ввод в эксплуатацию горно-обогатительного комбината по глубокой переработке титано-магнетитового песка Халактырского месторождения.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инвестиционных проектов в зонах опережающего развития будет способствовать развитию агропромышленного комплекса Камчатского края, специализирующегося на производстве овощей на открытом грунте и животноводстве с преобладающим развитием оленеводства. Приоритетной целью развития животноводства является обеспечение детских учреждений и учреждений социальной сферы диетической продукцией местного производства. Перспективным направлением развития агропромышленного комплекса является организация тепличного производства на базе геотермальных источников для круглогодичного обеспечения населения овощами, произведенными в закрытом грунте.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лесопромышленного комплекса Камчатского края связано с реализацией проектов по строительству деревообрабатывающих производств.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Камчатском крае существуют 4 опорные зоны туристско-рекреационного комплекса - Петропавловск-Камчатская, Елизовская, Быстринская и Алеутская. Каждая из них различается по специализации туристско-рекреационной деятельности. Специализацией Петропавловск-Камчатской зоны является культурно-исторический и круизный туризм, Елизовской - экологический и научный туризм, Быстринской - этнографический туризм, Алеутской - этно-экологический, научный, исторический и спортивный туризм. Планируется развитие инфраструктуры уникальных туристических маршрутов на территориях края, включенных в Список объектов всемирного природного и культурного наследия ЮНЕСКО под общим названием "Вулканы Камчатки". Дополнительный стимул развитию туризма придаст организация и продвижение на международном рынке круизного маршрута "Восточное кольцо России".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Устойчивое развитие северных территорий Камчатского края предполагает развитие традиционных и нетрадиционных видов занятости коренных малочисленных народов Севера, формирование сети факторий, создание сети предприятий, ориентированных на переработку продукции зверобойного промысла и оленеводства, дикорастущей флоры, выпуск сувенирной и меховой продукции, увеличение рабочих мест для представителей коренных малочисленных народов Севера, их обеспечение традиционной пищей, создание комплексной сети заготовительных пунктов, формирование условий комфортного проживания, повышение доступности и качества медицинских и образовательных услуг. Планируется значительно повысить уровень и качество жизни коренных малочисленных народов Севера, поэтапно довести его до средних показателей по краю, а в дальнейшем и до средних показателей по России. В этих целях будут вырабатываться и применяться специальные меры адресного субсидирования коренных малочисленных народов Севера с низким уровнем доходов.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направлениями развития энергетики Камчатского края являются перевод </w:t>
      </w:r>
      <w:r>
        <w:rPr>
          <w:rFonts w:ascii="Calibri" w:hAnsi="Calibri" w:cs="Calibri"/>
        </w:rPr>
        <w:lastRenderedPageBreak/>
        <w:t>большинства электро- и теплогенерирующих мощностей на местные энергоносители, максимальное использование возобновляемых источников энергии (геотермальной, гидро- и ветроэнергии), строительство высоковольтных линий электропередачи, направленное на укрупнение изолированных энергоузлов и повышение энергетической безопасности.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Сдерживание тарифов на электроэнергию, а в дальнейшем и их снижение зависят от завершения строительства газопровода Соболево - Петропавловск-Камчатский и дальнейшей газификации камчатских ТЭЦ и котельных, расположенных вдоль трассы газопровода, использования геотермальных ресурсов для отопления и электроснабжения населенных пунктов Камчатского края, создания многофункциональных энерготехнологических комплексов на базе современных дизельных электростанций, ветровых энергетических установок и малых гидроэнергетических станций в изолированных энергоузлах Камчатского края в целях оптимизации локальной энергетики.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Значительный потенциал имеет развитие на Камчатке гидроэнергетики, в том числе малой. Реализация проектов в этой сфере приведет к ощутимому снижению тарифов на электрическую энергию. Кардинально улучшатся предпосылки для формирования в авачинской агломерации комфортной среды обитания человека.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газопровода до г. Петропавловска-Камчатского даст импульс развитию территории в целом (необходимы дорога до пос. Соболево, восстановление портовых пунктов). Освоение полуострова Камчатка придаст импульс развитию восточного участка Северного морского пути. Ограничением для реализации проектов является специализация зоны шельфа как важнейшего рыбопромыслового района.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Важнейшую роль в создании комфортной среды обитания населения будут играть диверсифицированная энергетика и транспортно-коммуникационная инфраструктура, снижающая уровень социально-экономической изолированности территории.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 распространенным природным ресурсом в Камчатском крае являются подземные воды. Они используются в хозяйственно-питьевом водоснабжении, а также в бальнеологических и теплоэнергетических целях. Пар Паужетского, Мутновского и Верхне-Мутновского месторождений используется для производства электроэнергии. Суммарная мощность действующих на них геотермальных электростанций составляет 70 МВт. Новым направлением в использовании минеральных пресных вод Камчатки, отличающихся высоким качеством, является их бутилирование и вывоз в регионы с дефицитом источников питьевого водоснабжения.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Стратегическим направлением развития транспортного комплекса Камчатского края являются обновление и совершенствование парка транспортных средств, развитие морских и воздушных портов, терминалов, а также дорожной сети.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интеграции Камчатского края в единую транспортно-экономическую систему России и обеспечения развития экономики в зонах опережающего роста будет сформирована опорная сеть автомобильных дорог (Транскамчатский коридор) меридионального направления с выходом на опорную сеть автомобильных дорог Российской Федерации и осуществлена реконструкция автомобильной дороги федерального значения Петропавловск-Камчатский - Морской порт и автомобильного подъезда от г. Петропавловска-Камчатского к аэропорту. Для формирования указанного коридора планируется завершить реконструкцию дорог Петропавловск-Камчатский - Мильково и Крапивная - Эссо, строительство дорог Мильково - Ключи - Усть-Камчатск, Палана - Лесная, Оссора - Тымлат и Каменское - Манилы, строительство автозимников продленного действия Анавгай - Палана, Лесная - Оссора, Тымлат - Тиличики - Каменское и Манилы - граница Магаданской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осуществить реконструкцию Петропавловск-Камчатского морского порта, строительство морского вокзала в г. Петропавловске-Камчатском с оборудованием пункта пропуска через государственную границу, реконструкцию портовых пунктов Манилы, Палана, Усть-Хайрюзово, Тиличики, Оссора, Пахачи, Тигиль, Соболево и Озерновский. По мере развития Северного морского пути как элемента международных транспортных коридоров Петропавловск-Камчатский морской порт станет опорным на его восточной части. Это позволит возобновить регулярное пассажирское сообщение на линии Петропавловск-Камчатский - Владивосток, а также вдоль побережья Камчатского полуострова. В дальнейшем маршрутная сеть морских каботажных перевозок охватит Курильские острова Сахалинской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Важным направлением развития инфраструктуры Камчатки является развитие сети волоконно-оптических линий связи. Из краевого центра волоконно-оптические линии связи будут проложены по долине р. Камчатки до пос. Усть-Камчатск, по обоим берегам полуострова Камчатка до пос. Озерновский и до с. Соболево, на севере Камчатского края (до с. Тигиль, пос. Палана, с. Усть-Хайрюзово, пос. Оссора, с. Тиличики и с. Ачайваям), будут проложены выходы волоконно-оптических линий связи на г. г. Магадан и Анадырь. Планируется сформировать сети приемо-передающих станций спутниковой связи на территории Корякского округа и осуществить закрепление за Камчатским краем соответствующего спутникового ресурса.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социально-экономического развития Камчатского края является развитие системы образования. Кроме того, доступность и качество образования являются факторами, определяющими миграционные процессы, в том числе способствующими сокращению темпов выезда населения с территории края.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Действующая сеть учреждений дошкольного образования в Камчатском крае не отвечает потребностям в размещении детей и характеризуется дефицитом мест в детских садах. В городах в среднем на каждые 100 мест в дошкольных образовательных учреждениях приходится 129 детей, очереди на устройство детей в детские сады исчисляются несколькими тысячами человек.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одним из приоритетных направлений развития образования является расширение сети дошкольных образовательных учреждений. В населенных пунктах края планируется построить 25 дошкольных учреждений на 6,8 тыс. мест. Новые здания будут отвечать требованиям сейсмостойкости. При общеобразовательных учреждениях планируется открытие групп кратковременного пребывания, общеразвивающих групп и групп дошкольной подготовки.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Действующая сеть общеобразовательных учреждений Камчатского края является недостаточно разнообразной и многофункциональной и не позволяет полностью удовлетворить запросы населения. Более 65 процентов школ находятся в не предназначенных для образовательного процесса помещениях или помещениях, требующих капитального ремонта. В две смены ведут занятия 36,4 процента школ, в городах - 41,4 процента.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создания условий, необходимых для реализации стратегических целей в сфере образования, требуются реконструкция и строительство школ и детских садов с использованием современных проектных и технологических решений, обеспечивающих их сейсмоустойчивость и энергоэффективность. В северных районах края будет сформирована сеть образовательных учреждений детский сад - школа и школа-интернат. В сельской местности планируется построить в каждом муниципальном образовании по одной базовой школе с современной материально-технической базой и возможностью введения профильного обучения на старшей ступени общего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15 процентах школ, расположенных в местах компактного проживания коренных малочисленных народов Севера, созданы условия для изучения родных языков этих народов - корякского, эвенского и ительменского.</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общего количества общеобразовательных школ 25 процентов относятся к малокомплектным школам, расположенным в отдаленных и труднодоступных населенных пунктах, с численностью учащихся от 2 до 80 человек. Малокомплектные школы зачастую являются единственными в населенных пунктах и не подлежат закрытию при сокращении количества учащихся, что определяет повышенную нагрузку на региональный бюджет.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способов обеспечения качественного и доступного общего образования в сложившихся условиях является развитие дистанционного образования, в рамках которого будет создана современная образовательная среда на основе использования интегрированных телекоммуникационных систем.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Усилилась ориентация образовательных учреждений начального и среднего профессионального образования на потребности рынка труда Камчатского края. Отрабатываются региональные механизмы социального партнерства в сфере начального и среднего профессионального образования. Расширился перечень профессий, по которым прием формируется на основе потребности ведущих отраслей экономики края.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организационно-правовых форм образовательных учреждений, введение нормативного подушевого бюджетного финансирования учебных заведений, реализация системы поощрения лучших педагогов грантами регионального и муниципального уровней будут </w:t>
      </w:r>
      <w:r>
        <w:rPr>
          <w:rFonts w:ascii="Calibri" w:hAnsi="Calibri" w:cs="Calibri"/>
        </w:rPr>
        <w:lastRenderedPageBreak/>
        <w:t>способствовать привлечению в сферу образования квалифицированных специалистов.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 дальнейшего совершенствования и развития система социального партнерства. В процесс подготовки квалифицированных рабочих и специалистов будут включены работодатели, сформируется институт договорных отношений между учреждениями среднего профессионального образования и потенциальными работодателями. Важными направлениями в сфере профессионального образования остаются развитие инфраструктуры учебно-производственной деятельности, повышение объемов оказания дополнительных образовательных услуг, переориентация учебных учреждений на подготовку специалистов технических, в первую очередь горнорудных, специальностей.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специализированная медицинская помощь жителям Камчатского края оказывается в 85 амбулаторно-поликлинических и 46 больничных учреждениях.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здравоохранения региона характеризуется недостаточной укомплектованностью медицинским персоналом, особенно ощущается дефицит врачей-специалистов. Укомплектованность лечебно-профилактических учреждений края врачами составляет 90 процентов, средним и младшим медицинским персоналом - 94 процента. Средняя заработная плата медицинских работников на 14 процентов ниже среднекраевой.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последних лет при сокращении численности населения края количество зарегистрированных больных неизменно растет. Общая заболеваемость населения Камчатского края на 8 - 12 процентов выше среднероссийского уровня на протяжении многих лет.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Износ зданий системы здравоохранения составляет в среднем до 64 процентов. Около 40 процентов зданий требуют замены системы холодного водоснабжения, около 50 процентов - замены систем отопления и горячего водоснабжения и около 60 процентов зданий требуют замены системы электрического снабжения.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Аналогичная ситуация складывается с обеспечением учреждений здравоохранения медицинским и другим оборудованием. Дорогостоящее медицинское оборудование эксплуатируется по 2 - 3 срока, средний износ оборудования составляет 44 процента, автомобильный парк изношен на 80 процентов. Состояние оборудования не отвечает современным требованиям и не обеспечивает допустимого качества медицинских услуг.</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Краевая больница размещена в 11 зданиях, которые построены в 1950 - 1970 годах, имеют износ более 60 процентов и расположены на площадке, имеющей сейсмическую оценку более 9 баллов. Все строения краевой больницы могут быть разрушены, учитывая высокую сейсмическую активность на полуострове Камчатка. Для решения этой проблемы будет построена Камчатская краевая больница.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Заболеваемость туберкулезом в Камчатском крае в целом примерно равна среднероссийскому уровню, однако на территории Корякского округа заболеваемость туберкулезом более чем в 2 раза превышает эти показатели. В целях борьбы с туберкулезом в Камчатском крае, и особенно в северной его части, планируется построить краевой противотуберкулезный диспансер в пригородной (зеленой) зоне г. Петропавловска-Камчатского, а также завершить работы по строительству здания Корякского противотуберкулезного диспансера в пос. Палана и организовать проведение профилактических мероприятий и обследование населения с целью выявления туберкулеза.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Камчатском крае регистрируется увеличение числа больных злокачественными новообразованиями. В целях снижения уровня заболеваемости населения планируется реконструкция радиологического отделения краевого онкологического диспансера.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Остается высоким уровень заболеваемости населения психическими расстройствами, алкоголизмом и наркоманией. Уровень заболеваемости алкоголизмом и алкогольными психозами в крае превышает среднероссийский уровень в 1,8 раза. Для снижения уровня заболеваемости социально значимыми болезнями планируется строительство учреждений, в которых больным могла бы оказываться специализированная медицинская помощь и осуществляться реабилитация.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Продолжает ухудшаться здоровье женщин в период вынашивания ребенка, что является причиной осложненных тяжелых родов. Из общего количества родов в 2007 году только 21 процент характеризовались как нормальные роды, 79 процентов - как осложненные. Для оказания помощи беременным, роженицам и новорожденным будет построен краевой дом </w:t>
      </w:r>
      <w:r>
        <w:rPr>
          <w:rFonts w:ascii="Calibri" w:hAnsi="Calibri" w:cs="Calibri"/>
        </w:rPr>
        <w:lastRenderedPageBreak/>
        <w:t>ребенка и краевой перинатальный центр. Совершенствование медицинской помощи матерям и детям продолжится в рамках приоритетного национального проекта "Здоровье" путем выдачи родового сертификата.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Особой проблемой является нехватка, а в отдельных случаях отсутствие районных больниц и поликлинических учреждений. В рамках реализации настоящей Стратегии во всех районных центрах края будут построены необходимые медицинские учреждения.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Камчатском крае зафиксирован самый высокий на территории Дальнего Востока и Байкальского региона уровень заболеваемости системы кровообращения (в 1,8 раза превышает средний показатель по Дальнему Востоку). Небольшая численность населения региона обусловливает невозможность строительства на полуострове Камчатка крупного медицинского центра, специализирующегося на болезнях кровообращения, и больные направляются на лечение в крупнейшие медицинские центры России.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освоения месторождений полезных ископаемых в Западно-Камчатской и Корякской горнодобывающей зонах будут созданы мобильные амбулаторные пункты и амбулаторно-поликлинические комплексы, обеспеченные специализированным медицинским транспортом с использованием высокопроходимой техники.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районных центрах предусмотрено создание компактных полифункциональных медицинских центров.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объектов здравоохранения будет направлена на повышение качества медицинских услуг за счет обновления технической базы, использование современных технологий, реализацию рационального похода к профилактике и лечению заболеваний, оптимизацию количества койко-мест и на повышение квалификации врачей-специалистов в ведущих медицинских центрах России.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звеном системы здравоохранения станет первичная медико-санитарная помощь, основными функциями которой являются улучшение и сохранение здоровья населения. Для предоставления первичной медико-санитарной помощи в местах компактного проживания коренных малочисленных народов Севера планируется реконструировать сеть амбулаторных и фельдшерско-акушерских пунктов, а также внедрить институт врача общей практики.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работы медицинских учреждений будет осуществлено путем широкого внедрения дневных стационаров и стационарозамещающих технологий. Для совершенствования механизма оказания медицинской помощи будут внедрены адаптированные к северным условиям штатные нормативы медицинского персонала, медико-экономические стандарты и нормативы финансовых затрат.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конкурентной среды и повышения свободы выбора пациентов будут созданы условия для развития частных медицинских предприятий путем приравнивания их правового статуса к статусу государственных учреждений. Развитие страховой медицины будет осуществляться в направлении повышения свободы выбора получателей медицинских услуг и реализации принципа "финансирование следует за пациентом".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учреждений здравоохранения квалифицированными кадрами будет осуществляться с использованием системы мер, стимулирующих граждан к проживанию и трудоустройству на территориях повышенной климатической дискомфортности. Подготовка среднего и младшего медицинского персонала будет осуществляться на базе Камчатского медицинского училища.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развития культуры Камчатского края является реализация культурного и духовного потенциала региона. На территории Камчатского края расположены библиотеки, два театра, культурно-досуговые и образовательные учреждения и музеи.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учреждений культуры характерны высокая степень износа (до 40 процентов, причем 10 процентов зданий находится в аварийном состоянии) и низкая степень технического оснащения. Из-за недостатка экспозиционно-выставочных площадей большинство художественных ценностей находится в запасниках. Жители отдаленных населенных пунктов края не имеют доступа к услугам, оказываемым учреждениями культуры.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доступности и повышения качества указанных услуг в Камчатском крае будут реализованы такие проекты, как строительство здания Камчатского центра искусств и народного творчества с выставочными и концертными залами, Камчатского театра кукол (Дом </w:t>
      </w:r>
      <w:r>
        <w:rPr>
          <w:rFonts w:ascii="Calibri" w:hAnsi="Calibri" w:cs="Calibri"/>
        </w:rPr>
        <w:lastRenderedPageBreak/>
        <w:t>детского театра), Камчатского колледжа искусств в г. Петропавловске-Камчатском, восстановление муниципальной отраслевой сети путем строительства многофункциональных культурных комплексов в национальных селах Тигильского, Олюторского, Пенжинского и Алеутского муниципальных районов.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создана система внестационарного обслуживания в труднодоступных малых населенных пунктах (автоклубы, библиобусы и киномобили).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развития сферы физкультуры и спорта в Камчатском крае будет обеспечение спортивным инвентарем и оборудованием общеобразовательных и детско-юношеских спортивных школ, укрепление материально-технической базы массового спорта и создание спортивной инфраструктуры в шаговой доступности от мест проживания, учебы и работы. Планируется развитие инфраструктуры горнолыжного спорта, которую можно использовать в системе спорта высших достижений и в рамках развития туристической отрасли. Запланировано сооружение спортивных комплексов в г. г. Петропавловске-Камчатском и Елизово, развитие горнолыжной инфраструктуры на базах "Эдельвейс" и "Красная сопка", строительство лыжероллерной трассы в г. Петропавловске-Камчатском и биатлонного комплекса с соответствующей инфраструктурой и лыжными трассами.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мероприятия позволят реализовать преимущества и возможности края для подготовки резерва спортивных сборных команд для участия в международных соревнованиях по отдельным зимним видам спорта, в частности по горнолыжному спорту и сноуборду.</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обеспеченность жилой площадью в Камчатском крае составляет 21,9 кв. м на 1 человека, что выше, чем в среднем по Российской Федерации. Однако значительная часть жилых помещений не соответствует действующим строительным нормам и правилам, в том числе по нормативам вспомогательных помещений, требованиям к теплоизоляции ограждающих конструкций, сейсмостойкости несущих конструкций. На начало 2009 года подлежат сейсмоусилению 1035 объектов. Определено, что работы по сейсмоусилению 828 жилых домов общей площадью 961,2 тыс. кв. м, построенных до 1973 года, ввиду значительного дефицита сейсмостойкости проводить нецелесообразно.</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Мощность предприятий по строительству жилых домов в крае составляет в настоящее время около 100 тыс. кв. м жилья в год. Эти предприятия в полном объеме обеспечены нерудными строительными материалами, частично - цементом, деревянными изделиями, утеплителями из полистирола и изделиями из поливинилхлорида.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объемы жилищного строительства планируются на петропавловск-камчатскую и елизовскую агломерации.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уровня обслуживания объектов инженерной инфраструктуры и гарантированного обеспечения населения жилищно-коммунальными услугами будут осуществлены строительство, реконструкция и модернизация объектов теплоснабжения, а также перевод котельных петропавловск-камчатской агломерации на природный газ, строительство, реконструкция и модернизация водозаборных сооружений, водопроводных насосных станций и сетей водоснабжения, строительство, реконструкция и модернизация канализационных очистных сооружений, сетей канализации и другие мероприятия, обеспечивающие формирование комфортной среды проживания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социального и экономического развития Камчатского края на период до 2025 года приведены соответственно в </w:t>
      </w:r>
      <w:hyperlink w:anchor="Par2308" w:history="1">
        <w:r>
          <w:rPr>
            <w:rFonts w:ascii="Calibri" w:hAnsi="Calibri" w:cs="Calibri"/>
            <w:color w:val="0000FF"/>
          </w:rPr>
          <w:t>приложениях N 9</w:t>
        </w:r>
      </w:hyperlink>
      <w:r>
        <w:rPr>
          <w:rFonts w:ascii="Calibri" w:hAnsi="Calibri" w:cs="Calibri"/>
        </w:rPr>
        <w:t xml:space="preserve"> и </w:t>
      </w:r>
      <w:hyperlink w:anchor="Par2358" w:history="1">
        <w:r>
          <w:rPr>
            <w:rFonts w:ascii="Calibri" w:hAnsi="Calibri" w:cs="Calibri"/>
            <w:color w:val="0000FF"/>
          </w:rPr>
          <w:t>10</w:t>
        </w:r>
      </w:hyperlink>
      <w:r>
        <w:rPr>
          <w:rFonts w:ascii="Calibri" w:hAnsi="Calibri" w:cs="Calibri"/>
        </w:rPr>
        <w:t>.</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22" w:name="Par788"/>
      <w:bookmarkEnd w:id="22"/>
      <w:r>
        <w:rPr>
          <w:rFonts w:ascii="Calibri" w:hAnsi="Calibri" w:cs="Calibri"/>
        </w:rPr>
        <w:t>Социально-экономическое развитие Магаданской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Магаданская область, занимающая площадь 462,5 тыс. кв. км, располагается на северо-восточном побережье Охотского моря. Вся территория области относится к зоне Крайнего Севера, где широко распространена вечная мерзлота.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по состоянию на 1 января 2008 г. составляет 165,8 тыс. человек. С 1990 года численность населения сократилась почти в 2,5 раза, в основном за счет массового миграционного оттока.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Основу экономики региона составляют горнодобывающая (добыча золота, угля) и пищевая промышленность, а также электроэнергетика. Ведутся добыча и переработка рыбы, однако по </w:t>
      </w:r>
      <w:r>
        <w:rPr>
          <w:rFonts w:ascii="Calibri" w:hAnsi="Calibri" w:cs="Calibri"/>
        </w:rPr>
        <w:lastRenderedPageBreak/>
        <w:t>объемам производства Магаданская область существенно уступает другим регионам, выходящим к Охотскому морю. Экономическое развитие Магаданской области определяют в первую очередь Магаданская и Колымская горнодобывающие зоны.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Магаданская горнодобывающая зона включает шельф Охотского моря от Ямских островов на западе до полуострова Пьягина на востоке, а также участок суши на северном побережье Тауйской губы Охотского моря. Специализацией зоны является разведка и - в перспективе - добыча углеводородного сырья. Ресурсный потенциал примагаданского шельфа оценивается достаточно высоко, однако нуждается в доразведке. Конкурентным преимуществом зоны является наличие в непосредственной близости морского торгового порта, хотя и требующего реконструкции, и аэропорта, способного принимать практически все виды воздушных судов (ведется его реконструкция). Освоение шельфа позволит диверсифицировать структуру экономики береговых систем расселения. На базе шельфовых месторождений Охотского моря возможно строительство малых нефтеперерабатывающих заводов для обеспечения потребностей региона. На сухопутной части этой зоны планируется освоение Ланковского и Мелководнинского месторождений бурых углей с развитием их комплексной переработки и получением брикетированного и жидкого топлива, газа и гуматов.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ресурсов Колымской горнодобывающей зоны (драгоценные металлы, цветные металлы, черные металлы) будет формироваться горнодобывающий кластер, развитие которого связано с наращиванием объема добычи полезных ископаемых, повышением производительности труда и применением инновационных технологий. Эта зона состоит из 3 основных ареалов существующей и потенциальной добычи полезных ископаемых - Яно-Колымской золоторудной провинции, Южно-Омолонского рудного узла и Россошинского рудно-россыпного района, Шаманихо-Столбовского рудно-россыпного района и Ороекской металлогенической зоны.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Яно-Колымская золоторудная провинция охватывает Центрально-Колымский регион (южную часть Сусуманского района, Тенькинский и Ягоднинский районы, северные части Хасынского и Ольского районов). За прошедший период в пределах провинции создана необходимая инфраструктура (сеть автомобильных дорог, Аркагалинская ГРЭС и Колымская ГЭС, линии электропередачи). Однако инфраструктурная обеспеченность может оказаться недостаточной для развития дополнительных мощностей по производству золота.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Южно-Омолонский рудный узел и Россошинский рудно-россыпный район, расположенные на территории Среднеканского, Омсукчанского и Северо-Эвенского районов, в перспективе будут специализироваться на добыче драгоценных металлов, производстве меди и молибдена. Развитие этой зоны оптимально в условиях высоких мировых цен на добываемые металлы.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Шаманихо-Столбовский рудно-россыпный район и Ороекская металлогеническая зона расположены на территории северной части Среднеканского района Магаданской области. Перспективной экономической специализацией этой территории является добыча драгоценных металлов, полиметаллических руд и меди. Освоение зоны предполагается осуществлять преимущественно внутрирегиональным вахтовым методом.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горнодобывающего комплекса будет сопровождаться созданием саморегулируемых организаций и использованием механизмов государственно-частного партнерства с целью развития инфраструктуры в рамках инвестиционных и инновационных проектов добычи и переработки минерально-сырьевых ресурсов.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и в прибрежных акваториях Магаданской области и Чукотского автономного округа развитие получит морской зверобойный промысел, продукция которого станет сырьем для последующей глубокой переработки и выпуска фармакологической, косметологической, мясной, кожевенной и другой продукции, в том числе в южных регионах Дальнего Востока.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этим планируется создание центра биотехнологий с целью производства нелекарственных оздоровительных средств из биологических ресурсов Охотского моря.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Магаданская область является наиболее урбанизированным регионом Дальнего Востока России. В городах и поселениях сосредоточено почти 94 процента населения области. Отличительными чертами региональной системы расселения являются централизованность (в областном центре сосредоточено почти две трети всего населения области) и выраженная линейная конфигурация. Основная часть населенных пунктов сосредоточена вдоль трассы </w:t>
      </w:r>
      <w:r>
        <w:rPr>
          <w:rFonts w:ascii="Calibri" w:hAnsi="Calibri" w:cs="Calibri"/>
        </w:rPr>
        <w:lastRenderedPageBreak/>
        <w:t>федерального значения Якутск - Магадан.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расселения представлена областным центром (107,1 тыс. человек) и центрами районных систем расселения. Для Магаданской области характерна тенденция сосредоточения населения в областном центре.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Областной центр и поселки области соединены между собой автомобильными дорогами, за исключением поселков Северо-Эвенского района, транспортное сообщение с которыми возможно только с помощью авиации.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Существующая система расселения тесно связана с размещением и состоянием основных производств в регионе, что во многом способствовало масштабной деградации сети расселения в 1990-е годы. Расположение основной части населенных пунктов вдоль трассы Якутск - Магадан обусловлено исторически, так как населенные пункты области создавались как сеть опорных баз вдоль Колымской автотрассы для обеспечения производственной деятельности Главного управления строительства Дальнего Севера по добыче золота и олова. Другой особенностью исторически сложившейся системы расселения на территории Магаданской области является наличие сети традиционных поселений коренных малочисленных народов Севера.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Перспективное развитие системы расселения должно выстраиваться по иерархическому принципу (областной центр - районные центры расселения) с учетом таких особенностей, как формирование перспективных зон опережающего экономического роста (возрождение экономической основы функционирования г. г. Магадана и Сусумана, поселков Ола, Усть-Омчуг, Эвенск, Омсукчан, Сеймчан, Ягодное и Палатка), сохранение традиционного уклада жизни коренных малочисленных народов Севера посредством поддержки мест их традиционного проживания (особенно в центральных и северо-восточных районах области), формирование предпосылок развития расселенческих структур вдоль формирующих и развивающихся линейных элементов транспортного каркаса, масштабная консолидация сети расселения путем поэтапного сокращения сети 25 неперспективных населенных пунктов.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транспортной инфраструктуры региона будет осуществлено путем создания транспортно-логистического комплекса, интегрирующего автодорожную, железнодорожную, морскую портовую и аэропортовую сети.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после реконструкции круглогодичного режима эксплуатации федеральной автодороги "Колыма" и строительство железнодорожной линии Якутск - Магадан создадут условия для формирования региональной сети путей сообщения. Перспективы развития зон опережающего роста связаны с развитием аэропортов Магадан, Северо-Эвенск и Сеймчан, а также Магаданского морского порта. Для обеспечения развития Колымской горнодобывающей зоны необходимо поддержание и расширение действующей сети автомобильных дорог федерального значения. Будет построена автодорога Омсукчан - Омолон - Билибино - Комсомольский - Анадырь от автодороги "Колыма". Это завершит формирование нового автотранспортного коридора, соединяющего дальневосточные территории и Восточную Сибирь (Усть-Кут (Иркутская область) - Мирный (Республика Саха (Якутия)) - Якутск - Магадан - автодорога "Колыма" - Омсукчан - Омолон - Билибино - Комсомольский - Анадырь). От него будут построены территориальные дороги Кубака - Эвенск и Омолон - Рассоха.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развития транспортной инфраструктуры перспективных районов добычи полезных ископаемых необходимо строительство автомобильной дороги Сеймчан - Глухариное.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реконструкция территориальной автодороги Палатка - Кулу - Нексикан, а также строительство автомобильных дорог от пос. Ола до Мелководненского угольного месторождения и от пос. Кленка до Ланковского угольного месторождения.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 развитие местные воздушные линии и обслуживающие их местные аэропорты (посадочные площадки), обеспечивающие при государственной поддержке повышение уровня транспортной доступности удаленных районов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обеспечения покрытия спроса на электроэнергию и мощность в изолированной энергосистеме Магаданской области будет реконструирована Магаданская ТЭЦ-1 и Аркагалинская ГРЭС. Для обеспечения потребностей добывающей отрасли будут построены Усть-Среднеканская ГЭС и Северо-Эвенская ТЭЦ, ориентированные на угольные месторождения Арылахской и Омолонской перспективных площадей, и будет осуществлено строительство высоковольтных линий электропередачи (220 кВ) Оротукан - Палатка - Центральная и Усть-Среднеканская ГЭС - </w:t>
      </w:r>
      <w:r>
        <w:rPr>
          <w:rFonts w:ascii="Calibri" w:hAnsi="Calibri" w:cs="Calibri"/>
        </w:rPr>
        <w:lastRenderedPageBreak/>
        <w:t>Дукат с подстанцией (220 кВ) Дукат. Для внешнего электроснабжения рудника им. Матросова будут построены высоковольтные линии электропередачи (220 кВ) Берелех - Омчак, Усть-Омчуг - Омчак и Ягодное - Берелех, а также подстанция (220 кВ) Омчак. Линии мощностью 110 кВ Магадан - Ланковское, Магадан - Ола - Мелководненское будут построены для освоения Ланковского и Мелководненского месторождений бурых углей.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основным проектам использования возобновляемых источников энергии относятся проекты сооружения ветродизельных комплексов для организации бесперебойного энергоснабжения изолированных районов.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Большинство школ Магаданской области построены в годы активного миграционного притока населения в регион. Начиная с 1989 года численность населения области стала сокращаться. Сокращение производства привело к закрытию поселков и ликвидации в них объектов социальной сферы.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отдаленностью поселков с небольшой численностью населения от более крупных поселков и районных центров, суровыми климатическими условиями, не позволяющими осуществлять ежедневную доставку учеников к близлежащим школам, до принятия решения о закрытии населенного пункта необходимо обеспечить населению возможность получения услуг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на 1 января 2008 г., в 74,2 процента общеобразовательных школ Магаданской области отношение числа учащихся в общеобразовательных школах к проектной мощности школ составляет менее 50 процентов, из них в 42,4 процента школ соотношение составляет ниже 30 процентов.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качества услуг в сфере образования будут реализованы проекты строительства и реконструкции образовательных учреждений в г. Магадане, с. Гижига, поселках Дукат и Омчак и других населенных пунктах.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увеличение количества услуг высшего и послевузовского образования, предоставляемых Северо-Восточным государственным университетом с использованием систем дистанционного обучения.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Магаданская область характеризуется значительно более высокими показателями заболеваемости населения по сравнению с аналогичными показателями в среднем по России. Высока смертность людей трудоспособного возраста. Наиболее частые причины смерти в трудоспособном возрасте - сердечно-сосудистые, онкологические заболевания, травмы и отравления. Фиксируется один из самых высоких на Дальнем Востоке и в Байкальском регионе уровень травматизма. Существенно превышает средний по России и Дальнему Востоку (более чем в 1,5 раза) уровень заболеваемости инфекционными заболеваниями.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обстоятельства определяют необходимость развития первичной медико-санитарной помощи и совершенствования профилактики заболеваний, совершенствования организации онкологической помощи населению, включая строительство онкологического диспансера.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Проблемой отрасли является сверхвысокий износ зданий и недостаток современного диагностического оборудования. В большинстве поселков имеются в наличии лишь фельдшерско-акушерские пункты и врачебные поликлиники. Три муниципальных образования области не имеют на своей территории ни одного медицинского учреждения. Отмечается недостаточная укомплектованность врачами.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качество предоставления услуг в сфере здравоохранения позволят реконструкция санатория "Талая" в пос. Талая (Хасынский район), снос ветхих и строительство новых лечебных учреждений, а также строительство центра гинекологии и перинатальной патологии на 100 коек в г. Магадане, что повлечет за собой совершенствование деятельности службы родовспоможения в регионе.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культуры располагаются в основном в зданиях постройки 50-х годов, несколько зданий построены в 70-е годы, а в 1994 году был построен областной театр кукол.</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повышения доступности и качества предоставления услуг культуры в Магаданской области будет расширена сеть домов культуры. Кроме того, будут осуществляться сохранение и развитие кадрового потенциала учреждений культуры и искусства, в том числе за счет приобретения жилья для работников культуры, развитие и поддержка межрегиональной </w:t>
      </w:r>
      <w:r>
        <w:rPr>
          <w:rFonts w:ascii="Calibri" w:hAnsi="Calibri" w:cs="Calibri"/>
        </w:rPr>
        <w:lastRenderedPageBreak/>
        <w:t>гастрольной, выставочной и фестивальной деятельности, реконструкция зданий и фондохранилищ региональных музеев, модернизация системы хранения фондов и оснащение зданий музеев охранными системами оповещения.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спортивных сооружений Магаданской области насчитывает 384 объекта, в том числе 1 стадион, 145 спортзалов, 10 бассейнов и 92 плоскостных сооружения.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проблемой в сфере физкультуры и спорта в Магаданской области является износ спортивных сооружений. Спортивные сооружения в области в основном построены в 1970 - 1980-х годах и требуют капитального ремонта или реконструкции.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климатические условия области, для повышения комфортности среды обитания населения будет производиться строительство закрытых универсальных спортивных залов и крытых хоккейных площадок, эксплуатируемых круглогодично. Планируется реконструкция горнолыжной базы в г. Магадане, что позволит увеличить на 2 - 3 процента количество систематически занимающихся физической культурой и спортом детей и взрослого населения области. Будет поддерживаться деятельность детских спортивных школ в муниципальных образованиях.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важнейших направлений развития региона является последовательная работа по наращиванию объемов жилья. Однако уровень обеспеченности населения Магаданской области жильем недостаточен, и жилищный вопрос в области по-прежнему остается одним из наиболее острых. Одной из главных задач остается обеспечение жильем граждан, проживающих в ветхом и аварийном жилищном фонде. Необходимо решение жилищных проблем семей, состоящих на учете в качестве нуждающихся в жилых помещениях. Требуют дальнейшего решения жилищные проблемы молодых семей и других категорий граждан, перед которыми имеются законодательно установленные обязательства по обеспечению жильем.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комплексного решения проблем жилищной политики будет обеспечиваться увеличение объемов строительства жилья и необходимой коммунальной инфраструктуры с целью достижения среднегодового ввода не менее 20 тыс. кв. м общей площади жилья.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будет решена проблема сейсмостойкости существующих зданий и сооружений.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массового строительства жилья всех ценовых категорий строительный комплекс Магаданской области будет обеспечен высококачественными строительными материалами. Снижение стоимости строительства будет обеспечиваться в том числе за счет снижения транспортных издержек, использования современных технологий строительства, сокращения сроков строительства, повышения обоснованности и достоверности сметных расчетов по каждому проекту на основе ресурсных методов, а также конкурсного отбора заказчиков.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развития промышленности строительных материалов является организация новых производств и модернизация существующих мощностей с применением ресурсно-энергосберегающих технологий. Это развитие будет осуществляться на основе местных ресурсов и сырья путем строительства цементного завода с применением местного клинкера и на основе производства железобетонных конструкций, пеногазобетонных блоков, строительства заводов по производству базальтового утеплителя, деревоперерабатывающего предприятия с использованием местной древесины и других предприятий.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районов Крайнего Севера надежное обеспечение теплом потребителей является одной из основных задач, для реализации которой будут проведены реконструкция и модернизация котельных в поселках, в том числе будет осуществлен перевод котельных с жидкого топлива на уголь.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социального и экономического развития Магаданской области на период до 2025 года приведены соответственно в </w:t>
      </w:r>
      <w:hyperlink w:anchor="Par2475" w:history="1">
        <w:r>
          <w:rPr>
            <w:rFonts w:ascii="Calibri" w:hAnsi="Calibri" w:cs="Calibri"/>
            <w:color w:val="0000FF"/>
          </w:rPr>
          <w:t>приложениях N 11</w:t>
        </w:r>
      </w:hyperlink>
      <w:r>
        <w:rPr>
          <w:rFonts w:ascii="Calibri" w:hAnsi="Calibri" w:cs="Calibri"/>
        </w:rPr>
        <w:t xml:space="preserve"> и </w:t>
      </w:r>
      <w:hyperlink w:anchor="Par2525" w:history="1">
        <w:r>
          <w:rPr>
            <w:rFonts w:ascii="Calibri" w:hAnsi="Calibri" w:cs="Calibri"/>
            <w:color w:val="0000FF"/>
          </w:rPr>
          <w:t>12</w:t>
        </w:r>
      </w:hyperlink>
      <w:r>
        <w:rPr>
          <w:rFonts w:ascii="Calibri" w:hAnsi="Calibri" w:cs="Calibri"/>
        </w:rPr>
        <w:t>.</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23" w:name="Par835"/>
      <w:bookmarkEnd w:id="23"/>
      <w:r>
        <w:rPr>
          <w:rFonts w:ascii="Calibri" w:hAnsi="Calibri" w:cs="Calibri"/>
        </w:rPr>
        <w:t>Социально-экономическое развитие Сахалинской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Сахалинской области входят остров Сахалин и Курильские острова (в общей сложности более 50 островов). Общая площадь суши в пределах области составляет 87,1 тыс. кв. км. Численность населения, по данным за 2008 год, составляет 518,5 тыс. человек. В результате масштабного миграционного оттока, лишь отчасти компенсируемого в последние годы притоком </w:t>
      </w:r>
      <w:r>
        <w:rPr>
          <w:rFonts w:ascii="Calibri" w:hAnsi="Calibri" w:cs="Calibri"/>
        </w:rPr>
        <w:lastRenderedPageBreak/>
        <w:t>трудовых ресурсов в северные районы острова Сахалин, численность населения с 1990 года сократилась почти на 200 тыс. человек.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Валовой региональный продукт области формируется в основном за счет таких отраслей промышленности, как добыча нефти и природного газа (северные районы острова Сахалин), добыча угля, рыбная и пищевая промышленность, индустрия строительных материалов, лесозаготовительная промышленность. На севере острова Сахалин (Охинский и Ногликский районы) с начала 2000 года ведется эксплуатация месторождений нефти шельфовой зоны Охотского моря. На островах Курильской гряды локально развита рыбная промышленность. Продукция сельского хозяйства (картофель, овощи, мясо-молочная продукция и яйца) имеет исключительно местное значение.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Экономический потенциал региона локализован в 3 зонах опережающего экономического роста - Южной Сахалинской, Курильской и Северо-Сахалинской.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Южной Сахалинской зоны опережающего экономического роста определяется формированием нефтегазохимического комплекса, биоресурсно-логистического комплекса, а также освоением угольных месторождений Углегорского района. Кроме того, будет развиваться газификация области, в первую очередь за счет перевода на газ агрегатов Южно-Сахалинской ТЭЦ-1, что будет иметь важное значение для сохранения экологической среды юга острова Сахалин. Имеются перспективы развития на юге острова Сахалин газохимических производств и проектов развития генерации на газе, которые будут уточняться по итогам детальных технико-экономических исследований.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комплекса повышается при создании особой экономической зоны портового типа на базе Невельского морского рыбного порта с круглогодичной навигацией и с развитыми железнодорожными и автомобильными подходами. Основу специализации порта составляет биоресурсный комплекс, включающий хранение, транспортировку, переработку продукции и сервисное обслуживание судов.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Специализация Курильской зоны связана с формированием биоресурсного и рекреационного комплексов. Организация биоресурсного комплекса "Курильская гряда" предусматривает размещение объектов хозяйственной деятельности на территории островов Парамушир, Итуруп, Кунашир и Шикотан. Прикурильские акватории относятся к высокопродуктивным районам Мирового океана. Являясь важным звеном в системе рыбной промышленности российского Дальнего Востока, Курильские острова имеют большое значение для развития общероссийского и мирового рыболовства, особенно по таким ценным промысловым объектам, как крабы, лососевые, кальмары, моллюски и водоросли. Планируется развитие глубокой переработки рыбы и морепродуктов, а также производство продукции для биофармацевтической, пищевой и топливной промышленности, кормов для агропромышленного комплекса и мариферм, продукции технического назначения.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направлением развития является туристическая и курортная деятельность, базирующаяся на уникальных рекреационных ресурсах Курильских островов.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Сахалинская нефтегазодобывающая зона, традиционно специализирующаяся на добыче углеводородов, будет сконцентрирована вокруг постоянных поселений (Оха - Ноглики) и временных вахтовых поселков. Шельф Сахалинской области содержит 3,8 млрд. тонн балансовых запасов нефти (7 месторождений), 2,5 млрд. тыс. усл. тонн газа (10 месторождений). Продолжение добычи нефти путем реализации действующих и новых проектов вместе со строительством автодороги Южно-Сахалинск - Оха и организацией железнодорожного сообщения Селихин - Ныш приведет к усилению связей с более населенной южной частью острова и материком и в целом к улучшению условий проживания населения на севере острова Сахалин. Развитие комплекса будет способствовать решению задач сохранения культуры и социально-экономического развития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Перспективное развитие системы расселения Сахалинской области дифференцировано по зональному принципу. Основная часть населения концентрируется в пределах южно-сахалинской системы расселения, перспективные направления развития которой связаны с функционированием полицентрической системы расселения (крупнейшие центры - г. г. Южно-Сахалинск, Холмск и Невельск).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Импульсом для перспективного развития северо-сахалинской системы расселения станет </w:t>
      </w:r>
      <w:r>
        <w:rPr>
          <w:rFonts w:ascii="Calibri" w:hAnsi="Calibri" w:cs="Calibri"/>
        </w:rPr>
        <w:lastRenderedPageBreak/>
        <w:t>формирование сети поселений в районах реализации проектов нефтедобычи. Пространственное развитие системы расселения будет происходить на базе 2 опорных ядер расселения (г. г. Оха и Ноглики), дополняемых сетью временных производственных населенных пунктов. Одним из приоритетов развития расселения в пределах севера острова Сахалин останется сохранение сети традиционного расселения и природопользования коренных малочисленных народов Севера.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Срединная система расселения на острове Сахалин в условиях опережающего роста южной и северной частей острова в основном будет ориентирована на транзитные и обслуживающие функции. Несущественные преобразования сети расселения будут обусловлены проектами, связанными с формированием основной региональной полимагистрали Южно-Сахалинск - Оха.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развития области будут реализованы такие проекты развития транспортной инфраструктуры, как строительство железнодорожной линии Ильинск - Углегорск для организации транспортного сообщения между угленосным районом и южными портами Сахалина, реконструкция автомобильных дорог Южно-Сахалинск - Оха и Огоньки - Невельск, реконструкция морского порта Ильинский, производственные мощности которого обеспечат организацию газохимического комплекса и обслуживание танкеров, газовозов и сухогрузов дедвейтом свыше 100 тыс. тонн, реконструкция гидротехнических сооружений и объектов морских портов Корсаков и Холмск со строительством угольных терминалов, а также Невельского порта для организации на его базе оптовой рыбной биржи, реконструкция аэропортов Южно-Сахалинск, Зональное, Оха и Менделеево (остров Кунашир), а также строительство аэропорта Итуруп (остров Итуруп).</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зоны нефтегазодобычи потребует строительства нового морского порта в районе пос. Набиль, обеспечивающего безопасную работу терминалов по перевалке опасных грузов и работу шельфовых буровых платформ.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осуществлено строительство энергоблока N 4 на Южно-Сахалинской ТЭЦ-1 и Сахалинской ГРЭС-2. Для обеспечения потребностей промышленности и транспортного строительства будут созданы высоковольтные линии электропередачи (220 кВ) опорная подстанция N 74 Тихая - подстанция Ильинская и подстанция Краснопольская - подстанция Углегорская - подстанция Шахтерская - подстанция Смирных.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направлением развития телекоммуникационной инфраструктуры станет снижение информационной изолированности Курильских островов за счет создания высокоскоростных и защищенных волоконно-оптических линий связи в целях развития сети цифрового телерадиовещания для населенных пунктов.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увеличением рождаемости и улучшением демографической ситуации остро стоит проблема обеспечения услугами, оказываемыми учреждениями дошкольного образования в районах Сахалинской области. Количество детей, которых необходимо устроить в дошкольные образовательные учреждения, составляет 24,7 процента от общего количества детей с 2 месяцев до 6,5 лет, а действующие детские сады оказываются под угрозой закрытия из-за ветхости зданий.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системы дошкольного образования и обеспечения гарантий прав граждан на общедоступность дошкольного образования будет введено 3520 мест в дошкольных образовательных учреждениях.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учреждений общего образования характерен высокий износ зданий и слабая материально-техническая база. В некоторых населенных пунктах здания школ не отвечают требованиям сейсмобезопасности.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специфика в образовательной сфере есть на Курильских островах. С учетом низкой транспортной доступности развитие образования на Курильских островах будет связано с дистанционными методами обучения.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Задачей профессионального образования является обеспечение экономики региона высококвалифицированными специалистами, прежде всего в области добычи и переработки топливных ресурсов и в рыбохозяйственном комплексе.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развития системы здравоохранения Сахалинской области определяются географическим положением территории. Сложность обеспечения доступа жителей островов к инфраструктуре, расположенной в г. Южно-Сахалинске, требует тщательного подхода к организации сети медицинских учреждений, а сейсмическая опасность определяет повышенные </w:t>
      </w:r>
      <w:r>
        <w:rPr>
          <w:rFonts w:ascii="Calibri" w:hAnsi="Calibri" w:cs="Calibri"/>
        </w:rPr>
        <w:lastRenderedPageBreak/>
        <w:t>требования к строительству зданий.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качества оказания медицинских услуг населению области, создания комфортных условий больным и персоналу, соблюдения сейсмических и противопожарных требований будут строиться новые корпуса областной больницы и открываться новые отделения.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Отдаленность региона и сложность транспортных связей со специализированными центрами Дальневосточного региона затрудняют госпитализацию жителей за пределы области. В то же время здания учреждений здравоохранения Сахалинской области имеют высокую степень износа, низкую сейсмоустойчивость. Для повышения качества предоставления услуг здравоохранения в области будут реализованы проекты строительства и реконструкции учреждений здравоохранения.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частота осложнений при родах, беременности и в дородовый период на острове Сахалин более чем в 2 раза выше, чем в среднем по Дальнему Востоку и Байкальскому региону. Для поддержки материнства и детства на базе Сахалинской областной больницы в г. Южно-Сахалинске будет построен перинатальный центр, в состав которого будет включен дистанционный консультативный пост, также будет построен родильный дом. Указанные меры позволят снизить показатели материнской и младенческой смертности, сократить риски тяжелых акушерских осложнений, оказывать высокотехнологичную акушерско-гинекологическую и неонатальную помощь беременным, роженицам и новорожденным детям, а также улучшить репродуктивное здоровье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качества предоставления медицинских услуг и внедрения высокотехнологичных методов лечения в г. Южно-Сахалинске будут построены областная психиатрическая больница, гепатологический центр с диспансерным отделением, реабилитационно-восстановительный центр и областной наркологический диспансер, увеличится мощность амбулаторно-поликлинических учреждений.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действие указанных объектов в г. Южно-Сахалинске позволит улучшить качество медицинской помощи, окажет положительное влияние на снижение показателей инвалидизации и смертности трудоспособного населения от инсультов и инфарктов, сократит риски тяжелых послеоперационных осложнений, позволит оказывать высокотехнологичную оперативную хирургическую помощь и своевременную профилактическую медицинскую помощь больным, улучшит показатели здоровья населения, продолжительности и качества жизни.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спортивных сооружений Сахалинской области включает 916 объектов, в том числе 9 стадионов с трибунами, 433 плоскостных спортивных сооружения, 245 спортивных залов, 9 плавательных бассейнов, 23 лыжные базы и 17 сооружений для стрелковых видов спорта.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в сфере физической культуры и спорта в Сахалинской области являются низкие темпы строительства новых и реконструкции имеющихся спортивных сооружений, дефицит бассейнов и стадионов, услуги которых наиболее востребованы у населения, нехватка тренерско-преподавательских кадров и неразвитость системы повышения их квалификации.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физической культуры и спорта в Сахалинской области направлено на совершенствование спортивно-досуговой инфраструктуры (реконструкция спортивно-туристического комплекса "Горный воздух", строительство Ледового дворца в г. Южно-Сахалинске, строительство многофункциональных игровых залов и плоскостных сооружений в районных центрах области), развитие инфраструктуры для привлечения к спортивным занятиям лиц с ограниченными возможностями, информационно-пропагандистская работа в целях культивирования здорового образа жизни у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Сахалинской области более 11 процентов жилищного фонда находится в ветхом или аварийном состоянии (по России - 3,2 процента), около 18 процентов населения проживают в ветхих и аварийных домах (по России - примерно 2 процента). По уровню сейсмической опасности Сахалинская область занимает одно из первых мест в Российской Федерации. Для решения проблемы безопасности жизни населения и объектов жизнедеятельности будут проведены работы по повышению сейсмостойкости зданий и сооружений.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Продолжится проведение мероприятий, связанных с благоустройством территории населенных пунктов. Улучшается улично-дорожная сеть, реконструируются коммунальные сети, создаются рекреационные зоны, в том числе с ландшафтным озеленением.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Показатели социального и экономического развития Сахалинской области на период до 2025 года приведены соответственно в </w:t>
      </w:r>
      <w:hyperlink w:anchor="Par2646" w:history="1">
        <w:r>
          <w:rPr>
            <w:rFonts w:ascii="Calibri" w:hAnsi="Calibri" w:cs="Calibri"/>
            <w:color w:val="0000FF"/>
          </w:rPr>
          <w:t>приложениях N 13</w:t>
        </w:r>
      </w:hyperlink>
      <w:r>
        <w:rPr>
          <w:rFonts w:ascii="Calibri" w:hAnsi="Calibri" w:cs="Calibri"/>
        </w:rPr>
        <w:t xml:space="preserve"> и </w:t>
      </w:r>
      <w:hyperlink w:anchor="Par2696" w:history="1">
        <w:r>
          <w:rPr>
            <w:rFonts w:ascii="Calibri" w:hAnsi="Calibri" w:cs="Calibri"/>
            <w:color w:val="0000FF"/>
          </w:rPr>
          <w:t>14</w:t>
        </w:r>
      </w:hyperlink>
      <w:r>
        <w:rPr>
          <w:rFonts w:ascii="Calibri" w:hAnsi="Calibri" w:cs="Calibri"/>
        </w:rPr>
        <w:t>.</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24" w:name="Par870"/>
      <w:bookmarkEnd w:id="24"/>
      <w:r>
        <w:rPr>
          <w:rFonts w:ascii="Calibri" w:hAnsi="Calibri" w:cs="Calibri"/>
        </w:rPr>
        <w:t>Социально-экономическое развитие Еврейской</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автономной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 является самым маленьким по размерам субъектом Российской Федерации в Дальневосточном федеральном округе. Еврейская автономная область расположена в южной части Дальнего Востока и занимает пограничное положение с Китаем. Площадь области составляет 36,3 тыс. кв. км. На 1 января 2008 г. численность населения составила 185,5 тыс. человек (в том числе городское население - 122,7 тыс. человек, сельское население - 62,8 тыс. человек). По сравнению с 1989 годом показатель количества жителей уменьшился на 13 процентов, что является одним из самых лучших результатов на Дальнем Востоке, сравнимым с Приморским и Хабаровским краями. Средняя плотность населения превышает 5 человек на 1 кв. км.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валового регионального продукта основными видами экономической деятельности являются транспорт и связь, которые составили 25,2 процента. Сельское хозяйство, охота и лесное хозяйство составляют 13,2 процента, оптовая и розничная торговля - 9,9 процента, строительство - 12,3 процента, обрабатывающие производства - 6,9 процента, производство и распределение электроэнергии, газа и воды - 5,8 процента.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Имея маленькую территорию, Еврейская автономная область отличается контрастностью условий. Север и северо-запад занимают горные хребты, юг и юго-восток - местами сильно заболоченная Среднеамурская низменность.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Еврейской автономной области выделяется зона опережающего экономического роста в рамках единой Приамурской индустриально-аграрной зоны, включающей в себя территории Амурской области и Хабаровского края.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экономики Еврейской автономной области будет осуществляться на основе освоения богатства природных ресурсов. Приоритетами экономического развития в области будут проекты, формирующие горнодобывающий комплекс, глубокая переработка леса, а также реконструкция Теплоозерского цементного завода.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Горнодобывающий кластер на первом этапе сконцентрирован в экономически освоенной части Облученского района. Основой станет разработка и освоение Кимканского и Сутарского железорудных месторождений, а также Костеньгинского железорудного месторождения, строительство на их базе горно-обогатительного комбината мощностью 6 млн. тонн в год и металлургического завода. Строительство металлургического завода планируется осуществлять с использованием современных инновационных технологий.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Близость к железнодорожной магистрали позволяет избежать крупных затрат на создание транспортной инфраструктуры, необходимой при осуществлении подобного рода проектов.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развитие горнодобывающего кластера будет осуществляться за счет реализации проектов освоения Южно-Хинганского марганцево-рудного месторождения со строительством обогатительной фабрики мощностью 60 тыс. тонн концентрата, разработки Союзненского месторождения графита и организации производства металлического магния на основе имеющихся месторождений брусита, доразведки и организации добычи углеводородов в пределах Бирофельдского грабена.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собственной сырьевой базы позволит расширить возможности стройиндустрии Еврейской автономной области. Ввод дополнительных мощностей по производству цемента сухим способом позволит увеличить выпуск продукции в 2 раза и снизить ее себестоимость. Рост потребления основных строительных материалов создаст предпосылки для производства конкурентоспособной продукции промышленности строительных материалов на базе имеющихся мощностей.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крупных проектов в области развития лесного комплекса позволит обеспечить производство лесоматериалов и переработку древесины и лесных отходов в объеме свыше 1 млн. куб. м в год.</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Развитию экономического сотрудничества со странами Азиатско-Тихоокеанского региона </w:t>
      </w:r>
      <w:r>
        <w:rPr>
          <w:rFonts w:ascii="Calibri" w:hAnsi="Calibri" w:cs="Calibri"/>
        </w:rPr>
        <w:lastRenderedPageBreak/>
        <w:t>послужит строительство железнодорожного мостового перехода через р. Амур в районе населенного пункта Нижнеленинское и г. Тунцзян и реконструкция железнодорожной линии Биробиджан - Ленинское.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социально-экономического развития Еврейской автономной области будет осуществлена реконструкция автомобильных дорог Биробиджан - Унгун - Ленинское и мостовых переходов на ней, автомобильных дорог Биробиджан - Амурзет, Биракан - Кульдур, Облучье - Хинганск, автомобильной дороги к международному речному порту в с. Нижнеленинское. Кроме того, предусмотрена реконструкция подъездов от населенных пунктов к сети дорог с твердым покрытием.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конкурентным преимуществом Еврейской автономной области в аграрном секторе является производство натуральной экологически чистой сельскохозяйственной продукции, спрос на которую на внутреннем и внешнем рынках будет расти.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половины объема производства сельскохозяйственной продукции приходится на растениеводство, традиционным для которого является производство сои, зерновых культур, картофеля и овощей. Также будут развиваться такие перспективные направления, как выращивание кукурузы на зерно, риса и бахчевых культур.</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достаточного количества естественных кормовых угодий создает возможность для развития животноводства. Реализация таких крупных инвестиционных проектов, как строительство и реконструкция животноводческих комплексов на 1800 голов крупного рогатого скота и строительство свиноводческого комплекса на 50 тыс. голов позволит существенно увеличить объемы производства животноводства, что обеспечит потребность населения области в мясе и кисломолочной продукции, а также поставку продукции в агломерации г. г. Хабаровска, Комсомольска-на-Амуре и Владивостока.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электроэнергетической инфраструктуры Еврейской автономной области необходимо осуществлять в целях обеспечения надежного электроснабжения населения и развития экономики.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электроснабжения Кимкано-Сутарского горно-обогатительного комбината будет построена подстанция (220 кВ) "Кимкано-Сутарский ГОК" с присоединением ее к обеим высоковольтным линиям электропередачи (220 кВ) Облучье - Лондоко.</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строительства магистрального газопровода из Республики Саха (Якутия) потребуется строительство межпоселковых, уличных и квартальных газопроводов в целях снабжения потребителей природным газом.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газопровода в эксплуатацию позволит перевести более 85 процентов предприятий, вырабатывающих тепловую энергию, на природный газ.</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общедоступности услуг дошкольного образования для всех групп населения расширится сеть дошкольных учреждений. Для расширения возможностей обучения детей с ограниченными возможностями здоровья в образовательных учреждениях планируется строительство детского сада восстановительного направления в г. Биробиджане.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 индикатором развития инфраструктуры дошкольного образования является увеличение обеспеченности местами в дошкольных образовательных учреждениях до 860 мест на 1000 детей дошкольного возраста к 2025 году.</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Расширится сеть общеобразовательных учреждений, в частности планируется строительство школ, удовлетворяющих современным требованиям и правилам организации образовательного процесса.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основных демографических проблем социального развития Еврейской автономной области является высокий уровень смертности, который в 2005 году составил 18 умерших на 1000 населения. Естественная убыль населения за 2002 - 2007 годы составила 4,7 тыс. человек.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развития первичной медико-санитарной помощи, совершенствования профилактики заболеваний будет проводиться работа по развитию амбулаторно-поликлинической сети в районных центрах, созданию центров общей (семейной) практики.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внедрения высокотехнологичных методов лечения будет произведена реконструкция инфекционной и онкологической больниц в г. Биробиджане.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центра восстановительной медицины и реабилитации детей со стационаром </w:t>
      </w:r>
      <w:r>
        <w:rPr>
          <w:rFonts w:ascii="Calibri" w:hAnsi="Calibri" w:cs="Calibri"/>
        </w:rPr>
        <w:lastRenderedPageBreak/>
        <w:t>в г. Биробиджане позволит оказывать квалифицированную реабилитационную помощь различным категориям больных, в том числе детям-инвалидам, разрабатывать новые технологии, направленные на осуществление профилактики, раннего выявления и предупреждения перехода заболеваний в хроническую форму.</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предупреждения и борьбы с социально значимыми заболеваниями предполагается строительство иммунологической лаборатории по диагностике ВИЧ-инфекций и вирусного гепатита.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в сфере здравоохранения обеспеченность населения больничными койками к 2025 году составит 186 коек на 10 тыс. населения. Снизится уровень смертности от болезней системы кровообращения, младенческой и материнской смертности не менее чем в 1,5 раза, от несчастных случаев, отравлений и травм - примерно в 2 раза, заболеваемость социально значимыми заболеваниями - в 1,8 раза.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Важнейшими целями осуществления политики в сфере культуры в Еврейской автономной области являются сохранение и развитие существующего культурного потенциала, адаптация традиционных направлений культуры к современным условиям и создание условий для сохранения и развития национальной культуры.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планируется осуществить строительство областной универсальной научной библиотеки на 500 тыс. томов в г. Биробиджане, оснащенной современным материально-техническим оборудованием, домов культуры в районах области и открытие профессионального театра-студии "Когелет".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в области культуры позволит увеличить обеспеченность зрительскими местами учреждений культурно-досугового типа (на 1 тыс. человек) до 100 процентов, а также повысить уровень комплектования книжных фондов библиотек до 100 процентов установленного норматива.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в сфере физической культуры и спорта в Еврейской автономной области являются отсутствие возможности занятия населения массовыми видами спорта и общая нехватка спортивных сооружений.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развития сферы физической культуры и спорта будут увеличение числа спортивных мероприятий и укрепление материально-технической базы массового спорта.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запланировано строительство универсального спортивного зала в г. Биробиджане и комплексных универсальных площадок в районных центрах.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строительства спортивных сооружений к 2025 году увеличится доля граждан, систематически занимающихся физической культурой и спортом, в том числе учащихся, с 11,6 процента до 25 процентов, уровень обеспеченности населения спортивными сооружениями составит 40 процентов.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создания безопасных и благоприятных условий проживания предусматривается реконструкция систем горячего и холодного водоснабжения, водоотведения, отопления и газоснабжения жилищного фонда (более 1500 тыс. кв. м) с установкой приборов учета, ликвидация ветхого и аварийного жилищного фонда.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обеспечения граждан доступным и комфортным жильем жилищная политика в Еврейской автономной области будет направлена на внедрение методик строительства, обеспечивающих повышение сейсмоустойчивости жилых зданий, строительство социального жилья, жилья для молодых семей и отдельных категорий граждан, а также коммерческого жилья.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сокращение к 2025 году срока обеспечения жильем социального использования малоимущих граждан, признанных нуждающимися в улучшении жилищных условий, от 3 до 5 лет после постановки на учет.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состояние основных фондов жилищно-коммунального хозяйства характеризуется высоким (более 70 процентов) уровнем износа. Неудовлетворительное состояние водопроводных и канализационных сетей и очистных сооружений негативно влияет на качество воды, отдельные населенные пункты лишены газоснабжения.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задач в сфере развития жилищно-коммунального хозяйства будет продолжена реконструкция тепловых магистралей, реконструкция и расширение водозаборных и канализационных очистных сооружений в Еврейской автономной области. В целях повышения </w:t>
      </w:r>
      <w:r>
        <w:rPr>
          <w:rFonts w:ascii="Calibri" w:hAnsi="Calibri" w:cs="Calibri"/>
        </w:rPr>
        <w:lastRenderedPageBreak/>
        <w:t>качества и надежности предоставления населению коммунальных услуг, снижения тарифов на услуги предполагается ликвидация мелких котельных и строительство централизованных котельных в районных центрах и в крупных сельских и городских поселениях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жилищный фонд будет приведен в состояние, отвечающее современным условиям энергоэффективности и экологии, а также потребностям отдельных групп граждан (многодетных семей, пожилых людей, инвалидов и так далее). Средняя обеспеченность жильем одного гражданина области достигнет к 2025 году 27 - 33 кв. 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социального и экономического развития Еврейской автономной области на период до 2025 года приведены соответственно в </w:t>
      </w:r>
      <w:hyperlink w:anchor="Par2817" w:history="1">
        <w:r>
          <w:rPr>
            <w:rFonts w:ascii="Calibri" w:hAnsi="Calibri" w:cs="Calibri"/>
            <w:color w:val="0000FF"/>
          </w:rPr>
          <w:t>приложениях N 15</w:t>
        </w:r>
      </w:hyperlink>
      <w:r>
        <w:rPr>
          <w:rFonts w:ascii="Calibri" w:hAnsi="Calibri" w:cs="Calibri"/>
        </w:rPr>
        <w:t xml:space="preserve"> и </w:t>
      </w:r>
      <w:hyperlink w:anchor="Par2867" w:history="1">
        <w:r>
          <w:rPr>
            <w:rFonts w:ascii="Calibri" w:hAnsi="Calibri" w:cs="Calibri"/>
            <w:color w:val="0000FF"/>
          </w:rPr>
          <w:t>16</w:t>
        </w:r>
      </w:hyperlink>
      <w:r>
        <w:rPr>
          <w:rFonts w:ascii="Calibri" w:hAnsi="Calibri" w:cs="Calibri"/>
        </w:rPr>
        <w:t>.</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25" w:name="Par916"/>
      <w:bookmarkEnd w:id="25"/>
      <w:r>
        <w:rPr>
          <w:rFonts w:ascii="Calibri" w:hAnsi="Calibri" w:cs="Calibri"/>
        </w:rPr>
        <w:t>Социально-экономическое развитие Чукотского</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автономного округа</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Чукотский автономный округ расположен на крайнем северо-востоке Российской Федерации и занимает Чукотский полуостров с островами. Значительная часть территории, примыкающая к побережью Северного Ледовитого океана, расположена за Северным полярным кругом, вследствие чего для округа характерны экстремальные и дискомфортные для проживания природно-климатические условия. Климат на побережьях морской, во внутренних районах - резко континентальный, повсеместно распространена вечная мерзлота.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Чукотского автономного округа в наибольшей степени характерны специфические особенности районов Крайнего Севера Российской Федерации. Низкая плотность населения (менее 0,1 человека на 1 кв. км) и высокая удаленность и труднодоступность населенных пунктов при площади территории 721,5 тыс. кв. км, недостаток собственных топливных ресурсов, высокая стоимость энергоресурсов и тарифов на жилищно-коммунальные услуги, высокие издержки производства являются объективными факторами, негативно влияющими на социально-экономическое положение округа и демографическую ситуацию в округе.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полном отсутствии железнодорожного транспорта в Чукотском автономном округе, коротком навигационном периоде протяженность автомобильных дорог общего пользования с твердым покрытием на 1 тыс. кв. км территории составляет всего 0,8 км (по данному показателю округ занимает последнее место не только в Дальневосточном регионе, но и во всей Российской Федерации). В настоящее время 30 населенных пунктов Чукотского автономного округа не имеют круглогодичной связи с сетью автомобильных дорог регионального значения (дороги с твердым покрытием), а также отсутствуют автотранспортные выходы в прилегающие субъекты Российской Федерации - Магаданскую область, Республику Саха (Якутия) и Камчатский край. Все это создает трудности для освоения богатых природных ресурсов Чукотского автономного округа, а также, учитывая сложную ледовую обстановку у восточного побережья Арктики, приводит к необходимости создания годовых запасов продовольствия, сырья, горюче-смазочных материалов и топлива, значительным ежегодным затратам на строительство и содержание автозимников.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Валовой региональный продукт, произведенный в Чукотском автономном округе, по итогам 2007 года составил 21,2 млрд. рублей или 421,3 тыс. рублей на одного жителя. Основой вклад в валовой региональный продукт вносит промышленность (более 30 процентов по итогам 2007 года), на втором месте - строительство (12,7 процента), на третьем - транспорт и связь (8 процентов).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Промышленное производство представлено в основном добывающей отраслью (лидирующие позиции принадлежат золотодобыче, кроме того, добывается уголь и газ) и электроэнергетикой. Пищевая промышленность направлена в основном на удовлетворение потребностей жителей округа.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стратегических направлений экономической деятельности в Чукотском автономном округе с учетом специфических особенностей Крайнего Севера определены развитие добывающих отраслей и проведение геолого-разведочных работ с целью более полного и эффективного освоения минерально-сырьевой базы. Развитие промышленного производства и производственной инфраструктуры будет сконцентрировано в 2 зонах опережающего экономического роста - Анадырской и Чаун-Билибинской.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развития Анадырской зоны опережающего экономического роста будет </w:t>
      </w:r>
      <w:r>
        <w:rPr>
          <w:rFonts w:ascii="Calibri" w:hAnsi="Calibri" w:cs="Calibri"/>
        </w:rPr>
        <w:lastRenderedPageBreak/>
        <w:t>обеспечено освоение месторождений каменного угля Беринговского каменноугольного бассейна (общие суммарные запасы - свыше 4 млрд. тонн), располагающегося на побережье незамерзающего Берингова моря, нефти и газа Анадырского и Хатырского нефтегазоносных бассейнов, нескольких золоторудных месторождений и хромоникелевых объектов, требующих значительных объемов геолого-разведочных работ.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Минерально-сырьевая база твердого топлива (угля) Чукотского автономного округа позволяет не только удовлетворить собственные топливные нужды, но и вывозить уголь за пределы округа. "Беринговские" угли по качеству отвечают международным стандартам и могут быть конкурентоспособными на мировом рынке. Необходимо отметить и благоприятное географическое положение района, удобное для торговли и транспортировки грузов в любые районы Дальнего Востока, а также страны Азиатско-Тихоокеанского региона. Все это позволяет сформировать крупный центр добычи угля, включающий угледобывающее предприятие с объемом добычи до 12 млн. тонн в год и глубоководное причальное сооружение с перегрузочным комплексом для осуществления круглогодичной работы по отгрузке угля на крупнотоннажные морские суда. Для реализации инвестиционного проекта потребуется строительство угледобывающего предприятия, морского порта Беринговский, а также строительство воздушной линии электропередачи (110 кВ) Анадырь - Беринговский и автомобильной дороги Анадырь - месторождение Верхне-Телекайское - Беринговский.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Чукотского автономного округа и шельфов омывающих его морей выявлено 6 перспективных нефтегазоносных бассейнов со значительными запасами углеводородного сырья. Нефтегазоносные структуры этой зоны мало изучены и требуют значительных инвестиций в геолого-разведочные работы. В настоящее время в континентальной части Анадырского нефтегазоносного бассейна введено в эксплуатацию Западно-Озерное месторождение и продолжаются геолого-разведочные работы на перспективном Верхне-Телекайском месторождении нефти. Предварительно оцененные запасы на указанных месторождениях позволяют с достаточной уверенностью прогнозировать к 2020 году добычу около 500 тыс. тонн нефти и 70 млн. куб. м газа. Кроме того, на прилегающих к ним нефтегазоносных структурах на основании поисковых данных прогнозируются значительные ресурсы углеводородных энергоносителей. Основной целью проекта является обеспечение потребностей округа в нефтепродуктах и энергоресурсах, что позволит значительно сократить бюджетные расходы на северный завоз нефтепродуктов и увеличить налоговую базу регионального бюджета. Для этого в г. Анадыре намечено строительство нефтеперерабатывающего завода мощностью 350 тыс. тонн в год с соответствующей инфраструктурой, включающей подогреваемый нефтепровод, головную перекачивающую станцию, нефтебазу и новый причал в морском порту.</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Чаун-Билибинскую промышленную зону входят 2 наиболее развитых в промышленном отношении района Чукотского автономного округа - Чаунский район с центром в г. Певеке и Билибинский район с центром в г. Билибино. Ведущей отраслью Чаун-Билибинской промышленной зоны с 30-х годов прошлого столетия является горнодобывающая промышленность, причем со времени освоения территории добывались олово и россыпное золото. В последние годы добыча олова прекращена, запасы россыпного золота иссякают, приоритет отдается коренному золоту. Здесь находятся крупнейшие месторождения золота в России - Майское и Купол, месторождения богатые рудами Каральвеем и Двойное, множество перспективных золоторудных полей и узлов. В пределах зоны находятся крупнейшие в России месторождения олова (Пыркакайские штокверки) и меди (Песчанка). Перспективы развития зоны связаны с разработкой месторождений золота, серебра, олова и меди, для освоения которых требуются значительные объемы геолого-разведочных работ.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Совокупный ресурсный запас золота на указанных месторождениях составляет более 950 тонн, серебра - свыше 7 тыс. тонн, меди - 24 млн. тонн, олова - 508 тыс. тонн. Прогнозный объем добычи золота к 2020 году составит 30 - 32 тонны в год, серебра - 200 - 250 тонн в год.</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Чаун-Билибинской зоны опережающего экономического роста будет происходить путем освоения мелких и средних по запасам золотосеребряных месторождений с богатыми рудами как в пределах и вблизи известных рудных узлов (Купол, Валунистое), так и на перспективных площадях Верхне-Яблонской и Канчалано-Амгуэмской металлогенических зон.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направления развития минерально-сырьевой базы Чукотского автономного </w:t>
      </w:r>
      <w:r>
        <w:rPr>
          <w:rFonts w:ascii="Calibri" w:hAnsi="Calibri" w:cs="Calibri"/>
        </w:rPr>
        <w:lastRenderedPageBreak/>
        <w:t>округа в целях увеличения добычи драгоценных металлов связаны с активизацией геолого-разведочных работ в пределах слабоизученных площадей Чукотского, Охотско-Чукотского и Олойского металлогенических поясов, где велики перспективы открытия новых крупных месторождений золотосеребряного и золотомышьяксульфидного вкрапленного типа, а также значительных по параметрам золотосодержащих молибден-медно-порфировых и золотокварцевых месторождений.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освоения месторождений полезных ископаемых необходимо строительство сети автомобильных дорог, возобновление грузоперевозок по Северному морскому пути, а также развитие энергетической инфраструктуры. Наиболее масштабным инфраструктурным проектом в области транспорта, объединяющим Анадырскую и Чаун-Билибинскую зоны опережающего экономического роста, является строительство на территории Чукотского автономного округа участка Омолон - Анадырь автомобильной дороги Колыма - Омсукчан - Омолон - Анадырь с подъездами до г. г. Билибино, Комсомольского и Эгвекинота.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опорной сети автомобильных дорог в пределах Чукотского автономного округа является одной из приоритетных задач дальнейшего социально-экономического развития округа, обеспечивающих доступ к месторождениям полезных ископаемых и формированию межрегиональных выходов. В перспективе в рамках реализации стратегических приоритетов развития Дальнего Востока актуальными будут мероприятия, направленные на повышение внутренней связанности наземной транспортной сети. Кроме того, будут объединены транспортные системы Чукотского автономного округа с выходом на Магаданскую область и Республику Саха (Якутия). Развитие внутренней транспортной сети региона будет представлено автомобильными дорогами Анадырь - месторождение Верхне-Телекайское - Беринговский и Билибино - Анюйск, что позволит создать необходимую транспортную инфраструктуру округа, снизить зависимость от сезонного завоза грузов, минимизировать бюджетные затраты. Формирование опорной сети автомобильных дорог даст возможность обеспечить прямые межрегиональные транспортные связи.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Планируемое строительство морского порта круглогодичного действия в пос. Беринговский позволит динамично развивать угледобывающую отрасль округа, создаст предпосылки для преодоления социально-экономического отставания территории и условия для улучшения качества жизни населения, окажет содействие инновационному развитию экономики.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аэропорта Анадырь (Угольный) не только позволит в полной мере использовать его для обеспечения авиационных перевозок пассажиров и грузов в дальнемагистральных направлениях, в том числе международных, но и станет основой местных воздушных линий.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восстановить судоходство по рекам Анадырского бассейна с соответствующим навигационно-гидрографическим обеспечением.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задачей является формирование энергетической инфраструктуры, включающее строительство новых и реконструкцию существующих линий электропередачи и подстанций в наиболее перспективных зонах освоения минерально-сырьевых ресурсов Чукотского автономного округа. С целью обеспечения удовлетворения спроса на электроэнергию в изолированной энергосистеме Чукотского автономного округа будет осуществлена реконструкция Эгвекинотской ГРЭС, построена атомная теплоэлектростанция на базе плавучего энергоблока с реакторными установками КЛТ-40С в г. Певеке для замещения теплоэлектроцентрали в г. Певеке, неоднократно выработавшей свой ресурс.</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электрических сетей будет направлено на обеспечение и повышение надежности электроснабжения потребителей. Строительство новых линий электропередачи (110 кВ) Комсомольское - Майское, Билибино - Купол, Купол - Песчанка и Анадырь - Беринговский обеспечит в полном объеме электрической энергией промышленных потребителей, осваивающих золоторудные месторождения Майское, Двойное и Купол, месторождение меди Песчанка, Беринговский угольный бассейн. Реконструкция существующей высоковольтной линии электропередачи (110 кВ) Билибино - Комсомольский - Певек, модернизация электрических сетей г. Певека и укладка резервной кабельной линии 35 кВ по проекту "Подводный кабельный переход напряжением 35 кВ через р. Анадырь" повысят надежность электроснабжения потребителей Чаун-Билибинского и Анадырского энергоузлов. Строительство высоковольтных линий </w:t>
      </w:r>
      <w:r>
        <w:rPr>
          <w:rFonts w:ascii="Calibri" w:hAnsi="Calibri" w:cs="Calibri"/>
        </w:rPr>
        <w:lastRenderedPageBreak/>
        <w:t>электропередачи (110 кВ) Валунистое - Комсомольский и Угольные Копи - Канчалан - Валунистое обеспечит объединение 3 энергоузлов, создаст возможность перетока электрической энергии между ними и повысит надежность и качество электроснабжения потребителей.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территории Чукотского автономного округа сельское хозяйство исторически и до настоящего времени - главная сфера приложения труда коренных малочисленных народов Севера. Сохранение традиционных отраслей хозяйствования является одной из стратегических целей правительства Чукотского автономного округа. Только в области оленеводства и морского зверобойного промысла коренное население не испытывает профессиональной конкуренции со стороны приезжего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Оленеводство является главной отраслью сельского хозяйства Чукотского автономного округа по объему производства и количеству занятых в ней людей. За 2001 - 2009 годы оленеводство как отрасль выведено на качественно новый уровень. Благодаря стабильному финансированию за прошедшие годы удвоилось поголовье оленей, увеличилось производство мяса в 3 раза и значительно модернизировалась производственно-техническая база отрасли, что позволило полностью обеспечить потребность округа в товарной оленине.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Морской зверобойный промысел - это вторая по значимости сфера жизнедеятельности коренных (береговых) малочисленных народов Севера в Чукотском автономном округе. Предприятия, ведущие промысел морских млекопитающих, способны добывать свыше 1500 тонн пищевой продукции и полностью удовлетворять потребность коренного населения в традиционном виде питания.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Традиционные виды хозяйствования неконкурентоспособны, поэтому при эффективной государственной поддержке и регулировании секторов традиционного природопользования Чукотский автономный округ способен обеспечивать себя в значительной степени мясом, мясопродуктами, продукцией, произведенной из водных биологических ресурсов, и рыбой.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Перспективы развития отрасли связаны со значительным увеличением производства мяса, а также с выпуском мясной продукции оленеводства, по качеству соответствующей международным стандартам, дальнейшей модернизацией производственно-технической базы переработки мяса, кожевенно-мехового сырья, производством биостимуляторов и биологически активных веществ на основе уникального эндокринно-ферментного сырья, получаемого в результате развития оленеводства и морского зверобойного промысла.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между переписями населения 1989 и 2002 годов численность постоянного населения в округе сократилась в 3 раза. Причиной резкого сокращения численности явилась нестабильность социально-экономической ситуации в регионе в связи со структурными изменениями в важнейших отраслях экономики и переходом на рыночные отношения, а также со снижением уровня государственной поддержки, с сокращением объемов производства, ликвидацией промышленных объектов, ростом безработицы.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массовый миграционный отток граждан остановлен, но наблюдается диспропорция между существующей возрастной структурой населения и развитием производства. В целях осуществления эффективной ротации кадров необходимо участие федеральных органов исполнительной власти и органов исполнительной власти субъектов Российской Федерации в реализации мероприятий по переселению социально уязвимых категорий населения (пенсионеров и инвалидов I и II групп) в климатически благоприятные регионы страны с целью сокращения расходов бюджета округа на их содержание. В результате этого появится возможность сокращения затрат на содержание жилищно-коммунальной и социальной инфраструктуры, расселения неперспективных населенных пунктов. Переселение "избыточного" населения позволит высвободить часть жилья в округе и поможет решить проблему с обеспечением жильем привлеченного в районы Крайнего Севера квалифицированного трудоспособного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Ключевой задачей в рамках развития региональной системы расселения в настоящее время становится сохранение системы расселения, опорными элементами которой являются г. г. Анадырь, Билибино и Певек. Инфраструктура жизнеобеспечения, организованная по производственному принципу, сохранится и в ближайшей перспективе.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развития системы расселения станут: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консолидация населения в крупнейших населенных пунктах округа;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сохранение сети расселения коренных малочисленных народов Севера, представленной постоянными и сезонно обитаемыми сельскими населенными пунктами преимущественно во внутренних районах округа, с обеспечением достаточных по объему и качеству предоставляемых услуг в социальной сфере;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расселение вдоль автомобильной дороги Колыма - Омсукчан - Омолон - Анадырь на участке Омолон - Анадырь с подъездами до г. г. Билибино, Комсомольского и Эгвекинота.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образования в Чукотском автономном округе принципиально решены проблемы обеспеченности местами в детских садах (99 процентов обеспеченности), обеспечения горячим питанием учащихся (охват 100 процентов), осуществления капитального ремонта, строительства и реконструкции образовательных учреждений (указанные работы проведены в 77 процентах учреждений), обеспечения противопожарной безопасности (уровень оснащенности 93 процента).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низкой плотности населения и высокого уровня дисперсности расселения продолжается оптимизация сети образовательных учреждений путем их реорганизации с целью создания образовательных учреждений, являющихся по статусу образовательными комплексами, предоставляющими населению максимально необходимый на территории поселения набор качественных услуг дошкольного, общего и дополнительного образования. Планируется создание ресурсного образовательного центра, обеспечивающего систему дистанционного образования детей-инвалидов, одаренных детей, непрерывного образования и повышения квалификации, а также создание региональной интегрированной телекоммуникационной информационной системы, обеспечивающей доступность и качество образовательных услуг и эффективное управление субъектами образовательного процесса.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осуществления мониторинга качества образования продолжится формирование независимой региональной системы оценки качества образовательных услуг для всех уровней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эффективного обеспечения кадрами внутреннего рынка труда будет завершен переход системы профессионального образования на принципы социально-государственного заказа на подготовку специалистов. С этой целью на территории округа планируется проведение структурной и управленческой реорганизации системы профессионального образования, позволяющей ввести обучение по основным программам первой ступени высшего профессионального образования (бакалавриат).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Стратегическим направлением развития образования округа является превращение сферы образования в отрасль экономики региона, обеспечивающую его социально-экономическое воспроизводство и развитие, с одновременным сохранением культуры коренных малочисленных народов Чукотки.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здравоохранения в Чукотском автономном округе в последние годы наблюдаются высокий уровень общей заболеваемости, заболеваемости социально значимыми заболеваниями, такими, как болезни органов кровообращения, органов дыхания, алкоголизм, а также травмы и отравления.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в период с 2001 года в округе проведена значительная работа по совершенствованию системы оказания медицинской помощи на всех этапах (существенно обновлена материально-техническая база здравоохранения, создана оптимальная региональная модель управления здравоохранением, улучшена кадровая ситуация), актуальными остаются вопросы улучшения качества и доступности медицинской помощи, особенно в труднодоступных национальных селах.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улучшения качества услуг в области здравоохранения, предоставляемых сельскому населению в национальных селах Чукотского автономного округа, планируется расширить сеть участковых больниц, фельдшерско-акушерских пунктов и амбулаторий.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Важнейшими для Чукотского автономного округа механизмами обеспечения доступности и повышения качества медицинской помощи являются применение выездных форм оказания медицинской помощи населению, развитие телемедицины, совершенствование специализированной, санитарно-авиационной скорой медицинской помощи, в связи с чем потребуется дополнительное приобретение медицинского оборудования, специализированного медицинского транспорта на базе вездеходов высокой проходимости и снегоболотоходов.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развития досуга населения, повышения доступности и качества предоставления </w:t>
      </w:r>
      <w:r>
        <w:rPr>
          <w:rFonts w:ascii="Calibri" w:hAnsi="Calibri" w:cs="Calibri"/>
        </w:rPr>
        <w:lastRenderedPageBreak/>
        <w:t>услуг культуры в Чукотском автономном округе будут реализованы проекты создания многофункционального передвижного центра национальной культуры, строительства эколого-туристического этнокультурного центра в г. Анадыре, художественной галереи в г. Анадыре и досуговых центров в национальных поселках.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развития физической культуры и спорта в Чукотском автономном округе проводится активная работа по популяризации национальных видов спорта, а также развитию детско-юношеского спорта. В целях привлечения населения к систематическим занятиям физической культурой и спортом и пропаганды здорового образа жизни развиваются национальные виды спорта народов Чукотского автономного округа, осуществляются поддержка и развитие детско-юношеского спорта, организация и проведение спортивно-массовых мероприятий среди различных слоев населения, создаются спортивные клубы при предприятиях, организациях и учреждениях и по месту жительства, в том числе в сельской местности.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Геополитическое положение, природные и культурно-исторические факторы позволяют рассматривать Чукотский автономный округ как один из наиболее перспективных туристско-рекреационных регионов. Это обусловлено повышением интереса у россиян к отдыху внутри страны, в том числе к активному отдыху, популяризацией этнографических и познавательных туров, общемировыми тенденциями в области туризма, направленными на развитие экологического туризма, а также растущим интересом к России со стороны зарубежных туристов.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Специфика Чукотского автономного округа заключается в том, что он не предназначен для массового туризма. Что обусловлено необходимостью учета экологической и социальной нагрузки на природные объекты, объекты животного мира, на устоявшийся уклад жизни местного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туризма в Чукотском автономном округе необходимо провести активную рекламную кампанию, разработать новые туристические маршруты с целью вовлечения коренного населения в процесс организации туров, развивать туристическую инфраструктуру (гостиничное хозяйство, в том числе сеть малых гостиниц в районах округа), транспортную инфраструктуру, международные связи и социальный туризм.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жилья в Чукотском автономном округе имеет ряд существенных особенностей. Его стоимость значительно выше не только среднероссийских показателей, но и средних по Дальнему Востоку и Байкальскому региону. Кроме того, положение осложняется отсутствием развитого рынка жилья, недоступностью для массового использования механизмов ипотеки и жилищного кредитования, что обусловлено высокими ставками по кредиту, удаленностью от центра, суровыми климатическими условиями, высокой дотационностью бюджета округа и, как следствие, крайне низкой инвестиционной привлекательностью для частных инвесторов. Для обеспечения граждан доступным и комфортным жильем необходимо осуществлять субсидирование жилищного строительства за счет всех источников.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отдаленность, суровые климатические условия, необходимость предоставления населению всего комплекса коммунальных услуг (даже в селах с численностью населения 200 - 300 человек), завоза и хранения годового запаса топлива и материально-технических ресурсов, а значит и потребность в многомиллионных кредитах создает свою специфику развития жилищно-коммунального хозяйства. Высокая дисперсность предоставления услуг объективно не способствует привлечению предприятий малого бизнеса в сферу жилищно-коммунального хозяйства. Мероприятия по демонополизации ведутся в основном в сфере благоустройства, бытовых и ритуальных услуг, но заметного роста конкуренции пока не наблюдается. Круг претендентов, способных работать даже в этих сферах, весьма ограничен по сравнению с центральными районами страны.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перехода отрасли на самофинансирование для Чукотки остается открытым в первую очередь в связи с объективной невозможностью перехода к 100-процентной оплате коммунальных услуг населением. Резкое повышение тарифов в целях приближения к федеральному стандарту уровня оплаты, с одной стороны, приведет к значительному росту неплатежей населения, что практически сведет к минимуму экономический эффект такого повышения, а с другой - приведет к усилению социального напряжения в обществе.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проектах развития жилищно-коммунального хозяйства Чукотского автономного округа будут учитываться особенности функционирования жилищно-коммунального хозяйства </w:t>
      </w:r>
      <w:r>
        <w:rPr>
          <w:rFonts w:ascii="Calibri" w:hAnsi="Calibri" w:cs="Calibri"/>
        </w:rPr>
        <w:lastRenderedPageBreak/>
        <w:t>малозаселенных регионов, расположенных на Крайнем Севере.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природно-климатических особенностей округа требуется развивать технологии малоэтажного домостроения в условиях вечной мерзлоты, предусматривая переход на автономное теплоснабжение в целях повышения энергоэффективности, особенно при комплексной застройке в национальных селах.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базы местных строительных материалов, сложная сезонная и весьма дорогая схема доставки серьезным образом сказываются на стоимости строительства жилья. Кроме того, положение затрудняют отсутствие развитого рынка жилья, недоступность для массового использования механизмов ипотеки и жилищного кредитования, высокая дотационность бюджета округа и, как следствие, крайне низкая инвестиционная привлекательность для частных инвесторов. Строительство жилья может осуществляться при условии субсидирования в рамках федеральных целевых программ.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округе будет осуществляться реализация программ проведения капитального ремонта многоквартирных домов, в первую очередь панельных и блочных домостроений первых поколений.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Комфортность среды обитания во многом зависит от уровня развития жилищно-коммунального хозяйства. Серьезной проблемой является обеспечение населения качественной питьевой водой. Более 40 процентов сельских поселений не оборудовано водопроводом. Качество воды в поверхностных источниках не отвечает санитарно-гигиеническим требованиям из-за повышенного содержания железа, марганца, высокой цветности и неудовлетворительных бактериологических показателей. Основными источниками загрязнения поверхностных водных объектов являются сточные воды, сбрасываемые предприятиями, которые не имеют очистных сооружений.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проблемы необходимо строительство водозаборов с локальными установками по очистке и обеззараживанию природных вод, систем водоснабжения, поиск подземных источников водоснабжения и одновременно строительство очистных сооружений.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социального и экономического развития Чукотского автономного округа на период до 2025 года приведены соответственно в </w:t>
      </w:r>
      <w:hyperlink w:anchor="Par2985" w:history="1">
        <w:r>
          <w:rPr>
            <w:rFonts w:ascii="Calibri" w:hAnsi="Calibri" w:cs="Calibri"/>
            <w:color w:val="0000FF"/>
          </w:rPr>
          <w:t>приложениях N 17</w:t>
        </w:r>
      </w:hyperlink>
      <w:r>
        <w:rPr>
          <w:rFonts w:ascii="Calibri" w:hAnsi="Calibri" w:cs="Calibri"/>
        </w:rPr>
        <w:t xml:space="preserve"> и </w:t>
      </w:r>
      <w:hyperlink w:anchor="Par3035" w:history="1">
        <w:r>
          <w:rPr>
            <w:rFonts w:ascii="Calibri" w:hAnsi="Calibri" w:cs="Calibri"/>
            <w:color w:val="0000FF"/>
          </w:rPr>
          <w:t>18</w:t>
        </w:r>
      </w:hyperlink>
      <w:r>
        <w:rPr>
          <w:rFonts w:ascii="Calibri" w:hAnsi="Calibri" w:cs="Calibri"/>
        </w:rPr>
        <w:t>.</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26" w:name="Par976"/>
      <w:bookmarkEnd w:id="26"/>
      <w:r>
        <w:rPr>
          <w:rFonts w:ascii="Calibri" w:hAnsi="Calibri" w:cs="Calibri"/>
        </w:rPr>
        <w:t>Социально-экономическое развитие Республики Бурятия</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Бурятия расположена на юге Восточной Сибири, занимает пограничное положение с Монголией и имеет довольно большие размеры территории (площадь Республики Бурятия составляет 351,6 тыс. кв. км). На 1 января 2008 г. численность населения Республики Бурятия составила 959,9 тыс. человек (городское население - 529 тыс. человек, сельское население - 430,9 тыс. человек), что по сравнению с 1989 годом меньше примерно на 10 процентов. Средняя плотность населения не превышает 2,7 человека на 1 кв. км.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валового регионального продукта основными видами экономической деятельности являются транспорт и связь (29 процентов), оптовая и розничная торговля (15 процентов), обрабатывающие производства (11,3 процента), сельское хозяйство, охота и лесное хозяйство (9 процентов), производство и распределение электроэнергии, газа и воды (6 процентов).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Республики Бурятия отличается сложностью условий из-за горного рельефа, который формируется хребтами Восточного Саяна, Байкальской горной областью, Селенгинским среднегорьем и Витимским плоскогорьем. Климат здесь резко континентальный с холодной продолжительной малоснежной зимой и коротким теплым летом.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Почти вся территория Республики Бурятия входит в Байкальскую природную территорию, занимая 42,6 процента центральной экологической зоны (37,73 тыс. кв. км) и 74,7 процента буферной экологической зоны (163,755 тыс. кв. км), что определяет необходимость использования специальных режимов хозяйствования.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центральной экологической зоне в границах Республики Бурятия расположены 9 из 23 муниципальных образований Республики Бурятия - большая часть Кабанского, Прибайкальского, Баргузинского, Северо-Байкальского районов, г. Северобайкальск, а также частично Тункинский, Закаменский, Джидинский и Селенгинский районы. На данных территориях проживает 83,25 тыс. </w:t>
      </w:r>
      <w:r>
        <w:rPr>
          <w:rFonts w:ascii="Calibri" w:hAnsi="Calibri" w:cs="Calibri"/>
        </w:rPr>
        <w:lastRenderedPageBreak/>
        <w:t>человек (8,8 процента населения Республики Бурятия).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Остальные районы Республики Бурятия, за исключением северных Муйского и Баунтовского районов и северо-восточной части Еравнинского района, полностью входят в буферную экологическую зону.</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большая часть Республики Бурятия входит в Байкальскую природную территорию, регламентация хозяйственной деятельности предопределила строительство в Республике Бурятия более совершенных очистных сооружений, мусоросортировочных станций, внедрение систем оборотного водоснабжения, реконструкцию и модернизацию промышленного производства, разработку и внедрение экологически безопасных технологий, более высокие требования к размещению и функционированию производительных сил в регионе.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именно на хозяйственный комплекс Республики Бурятия ложится наибольшая экологическая нагрузка, связанная с сохранением уникальной экологической системы озера Байкал.</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Бурятия по объемам добычи (вылова) водных биоресурсов входит в число основных субъектов Российской Федерации, где развито рыболовство в пресноводных водоемах и предполагается дальнейшее активное развитие такой рыбохозяйственной деятельности.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Республики Бурятия концентрируется на нескольких территориях перспективного развития.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Байкальская туристско-рекреационная зона связана с байкальской рекреационной зоной в Иркутской области и базируется на уникальном природном объекте мирового значения - озере Байкал (самый большой по площади участок мирового природного наследия ЮНЕСКО). Именно на территории Республики Бурятия расположены основные площади бассейна озера Байкал и, как следствие, определен особый режим природопользования. Озеро Байкал и прилегающие экологические системы формируют значительный туристический и рекреационный потенциал Республики Бурятия, реализации которого способствуют создаваемые особые экономические зоны туристско-рекреационного типа. На восточном берегу озера будет развиваться транспортная и энергетическая инфраструктуры. В качестве перспективных территорий регионального значения определены "Тункинская долина" (Тункинский район), "Энхалук", "Южный Байкал" (Кабанский район), "Этнокольцо Бурятии" (г. Улан-Удэ, Иволгинский, Тарбагатайский и Заиграевский районы), "Северный Байкал" (Северобайкальский район), "Баргузинская долина" (Баргузинский район), а также "Курорты Курумкана" (Курумканский район).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 охраняемые природные территории представлены Баргузинским и Байкальским государственными природными биосферными и Джергинским государственным природным заповедниками, Забайкальским и Тункинским национальными парками, государственными природными заказниками федерального значения, а также региональными особо охраняемыми природными территориями.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Горные ландшафты Саян в сочетании с уникальными ресурсами озера Байкал создают предпосылки для создания здесь современных всесезонных курортов и туристских комплексов, ориентированных на развитие лечебно-оздоровительного, культурно-познавательного, приключенческого, делового, этнографического, религиозного и экологического видов туризма. В целях решения государственной задачи по оздоровлению населения России с использованием бальнеологических ресурсов, тибетской медицины и методов восстановительной терапии необходимо развивать в Республике Бурятия курорты федерального значения. Необходимым элементом формирования всесезонных курортов и туристских комплексов является обеспечение туристов необходимыми продуктами питания, в том числе на основе экологически чистого производства.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Бурятской индустриальной зоны предусмотрены следующие зоны опережающего экономического развития - Северная, Восточная, Центральная, Южная и Восточно-Саянская.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Северная зона будет специализироваться на добыче и переработке полезных ископаемых и леса.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золота представлены месторождениями Ирокиндинское, Кедровское и Нерундинское и оцениваются в 18,5 тонны.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Чулбонское месторождение кварцитов имеет запасы 760 тыс. тонн.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Запасы месторождений нефритов Кавоктинское, Буромское и Голюбинское составляют 640 </w:t>
      </w:r>
      <w:r>
        <w:rPr>
          <w:rFonts w:ascii="Calibri" w:hAnsi="Calibri" w:cs="Calibri"/>
        </w:rPr>
        <w:lastRenderedPageBreak/>
        <w:t>тонн.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Известняковые месторождения Аиктинское и Болаиктинское с запасами 57,5 млн. тонн являются ресурсной базой проектируемого цементного завода в пос. Таксимо.</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полезными ископаемыми Восточной зоны опережающего экономического развития являются цинк и свинец Озерного и Назаровского месторождений (общий запас 140 млн. тонн руды). Содержание цинка в руде составляет около 7 процентов, что в 2 - 3 раза превышает средний показатель по другим свинцово-цинковым месторождениям.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Хиагдинское урановое месторождение имеет запасы 34 тыс. тонн и, по мнению Международного агентства по атомной энергии, входит в число лучших месторождений мира.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Оректиканского молибденового месторождения оцениваются в 249 млн. тонн руды. Это месторождение входит в пятерку крупных месторождений молибдена мира.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Месторождения железа представлены Гурвунурским, Аришинским, Солонгинским и Балбагарским месторождениями. Общий объем запасов железа составляет 240 млн. тонн.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Ермаковского месторождения бериллия составляют 1,6 млн. тонн руды.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зона опережающего экономического развития представлена Жарчихинским и Брянским месторождениями молибдена (общие запасы 150 тыс. тонн).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Ошурковского месторождения апатитов оцениваются в 285 млн. тонн.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Третьяковского месторождения плавикового шпата составляют 900 тыс. тонн.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Южной зоне опережающего экономического развития основными направлениями являются добыча и переработка каменного угля, освоение месторождений вольфрамово-молибденовых руд, развитие транспортной системы и приграничных территорий.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Южной зоны опережающего экономического развития запасы вольфрама, составляющие около 3 млн. тонн руды, сосредоточены в Инкурском, Холтосонском и Мало-Ойногорском месторождениях.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Месторождения каменного угля представлены Окино-Ключевским месторождением, запасы которого составляют 200 млн. тонн.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Южная зона опережающего экономического развития богата поделочными и облицовочными камнями (мрамор, змеевики и граниты) и строительными материалами.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Восточно-Саянская зона опережающего экономического развития специализируется на добыче и переработке полезных ископаемых и развитии туризма.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зоне найдено и разведано более 20 месторождений золота, редких металлов, бокситов, фосфоритов, асбеста, графита, нефрита и строительных материалов. Из них несколько крупнейших по запасам не только в Республике Бурятия, но и в России - Зун-Холбинское, Водораздельное и Барун-Холбинское месторождения рудного золота (запасы более 54 тонн).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ведется разведка Коневинского золоторудного месторождения.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Месторождения особо чистого кварцевого сырья представлены Бурал-Сардыкским и Верхне-Окинским месторождениями, запасы которых составляют около 2 млн. тонн чистого кварца.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Озерного месторождения полиметаллов предполагает строительство железнодорожного подхода к Транссибирской и Байкало-Амурской магистралям. Это позволит резко увеличить транспортную освоенность центральных и северных районов Республики Бурятия и улучшить условия проживания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развития Республики Бурятия станет формирование лесопромышленного комплекса в целях производства продукции с высокой добавленной стоимостью. С вводом в действие новых мощностей по глубокой переработке древесины будет создана новая структура лесопромышленного производства (в Еравнинском и Муйском районах).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Особенностью для Республики Бурятия является воздействие "байкальского фактора" - особые условия природопользования, которые определяют повышенные капитальные затраты и низкую конкурентоспособность продукции. В соответствии с этим будет расширено применение экологически чистых и высоких технологий при добыче и переработке минерального сырья, лесных и других ресурсов. Создание здесь зоны опережающего экономического развития со специальным правовым режимом осуществления предпринимательской и иной экономической деятельности (налоговые и прочие меры государственной поддержки) позволит сократить отставание Республики Бурятия от других субъектов Российской Федерации в части уровня </w:t>
      </w:r>
      <w:r>
        <w:rPr>
          <w:rFonts w:ascii="Calibri" w:hAnsi="Calibri" w:cs="Calibri"/>
        </w:rPr>
        <w:lastRenderedPageBreak/>
        <w:t>социально-экономического развития.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Расселение в Республике Бурятия будет развиваться в направлении полицентрической системы, что предполагает формирование системообразующих межрайонных центров. Это потребует создания и развития градообразующей базы городских населенных пунктов, развития сети территориальных автомобильных и железных дорог, опорных поселений местных систем расселения, промышленного, лесопромышленного, агропромышленного комплексов, центров рекреации и иных важных региональных объектов.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расселения и экономики региона будет обеспечено реализацией ряда инфраструктурных проектов.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построить технологическую железнодорожную линию Могзон - Озерный - Новый Уоян, обеспечивающую освоение Озернинского и ряда других месторождений. Для строительства и последующей эксплуатации Мокской ГЭС будет построена железнодорожная линия от станции Витим до Мокской ГЭС, а также линия от станции Таксимо до Цементного завода.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реконструкция автомобильной дороги Улан-Удэ - Кяхта - граница с Монголией (А-165). Получит развитие сеть территориальных автодорог Республики Бурятия. Будет реконструирована автодорога Улан-Удэ - Турунтаево - Курумкан - Новый Уоян (Баргузинский тракт). В результате этого появится возможность выхода из южных районов Республики Бурятия на автомобильную дорогу Северобайкальск - Кичера - Новый Уоян, далее на Усть-Кут на западе, до Чары (Забайкальский край) на востоке, Бодайбо (Иркутская область) и Ленска (Республика Саха (Якутия)) на севере, откроется доступ к освоению минерально-сырьевых ресурсов зоны Байкало-Амурской магистрали, строительству каскада гидроэлектростанций на реке Витим.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Намечена реконструкция автодорог Гусиноозерск - Петропавловка - Закаменск - Нурта - граница с Монголией к пункту пропуска "Айнек-Гол", Нижний Бургултай - Желтура - граница с Монголией, а также Монды - Орлик - Хужир.</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построить автомобильную дорогу Улан-Удэ - Романовка - Хиагда - Багдарин - Таксимо - Бодайбо. Это позволит освоить Чайское сульфитное медно-никелевое месторождение, Аиктинское и Болаиктинское месторождения известняка и алевролита, Орекитканское месторождение молибдена, Хиагдинское месторождение урана, а также лесные ресурсы Северобайкальского и Муйского районов. Намечено строительство притрассовой автомобильной дороги в зоне Байкало-Амурской магистрали Даван - Витим. Она обеспечит продолжение формирования межрегионального транспортного коридора Усть-Кут - Магистральный - Кунерма - Новый Уоян - Таксимо - Витим, связь Северобайкальского района с Иркутской областью и Муйского района с Забайкальским краем.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инфраструктурного обеспечения социально-экономического развития Республики Бурятия необходимо развитие генерирующих мощностей и дальнейшее сетевое строительство.</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второй очереди ТЭЦ-2 в г. Улан-Удэ позволит решить проблему низкой надежности энергоснабжения столицы. Большое значение для повышения надежности энергоснабжения г. Улан-Удэ имеет дополнительное сетевое строительство (подстанция (500 кВ) Улан-Удэ, воздушные линии электропередачи (500 кВ) Гусиноозерская ГРЭС (Ключи) - Улан-Удэ). Реконструкция теплосети г. Улан-Удэ необходима для обеспечения взаиморезервирования между источниками тепла ТЭЦ-1 и ТЭЦ-2.</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крупнейших объектов энергетической инфраструктуры на территории Республики Бурятия, в частности включение транзита Иркутск - Бурятия - Чита на проектное напряжение (500 кВ) и строительство Мокской ГЭС, а также увеличение мощности Гусиноозерской ГРЭС, позволит осуществить дальнейшее сетевое строительство в пределах Республики Бурятия для обеспечения электроснабжения перспективных потребителей и развития приоритетных отраслей. Строительство воздушной линии электропередачи (220 кВ) Татаурово - Горячинск - Баргузин необходимо для освоения в полной мере туристско-рекреационных зон "Байкальская гавань" озера Байкал. Для развития горнодобывающей отрасли Республики Бурятия, включая освоение Хиагдинского, Ермаковского и Назаровского месторождений и развитие Озерного горно-обогатительного комбината, необходимо построить воздушную линию электропередачи (220 кВ) Улан-Удэ - Хоринск - Еравна. Строительство воздушной линии электропередачи (220 кВ) Мокская ГЭС - Орекиткан обеспечит выдачу мощности Мокской ГЭС и освоение Орекитканского </w:t>
      </w:r>
      <w:r>
        <w:rPr>
          <w:rFonts w:ascii="Calibri" w:hAnsi="Calibri" w:cs="Calibri"/>
        </w:rPr>
        <w:lastRenderedPageBreak/>
        <w:t>месторождения.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развития энергетики Республики Бурятия является освоение возобновляемых источников энергии, включая строительство малых гидроэлектростанций, солнечных коллекторов для горячего водоснабжения, ветряных электростанций и биоэлектростанций. Развитие возобновляемых источников энергии будет способствовать рациональному и экологически ответственному использованию энергетических ресурсов территории и повысит уровень энергетической безопасности ряда районов Республики Бурятия.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развитие газификации Республики Бурятия за счет поставки сжиженных углеводородных газов из соседних регионов, прежде всего Иркутской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обеспеченности дошкольными учреждениями Республика Бурятия занимает 78 место среди субъектов Российской Федерации. Для удовлетворения потребности населения в услугах дошкольных образовательных учреждений и снятия социальной напряженности среди населения по определению детей в детские сады предусматривается расширение сети дошкольных учреждений в г. Улан-Удэ и районах Республики Бурятия. Показатель охвата детей дошкольными образовательными услугами предполагается достичь 90 процентов к 2012 году. Необходимо внедрять и другие формы работы, в частности переход дошкольных образовательных учреждений в категорию автономных учреждений, создание негосударственных дошкольных учреждений и других современных форм организации дошкольного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Сельские школы Республики Бурятия составляют 78 процентов общего количества школ Республики, малокомплектные - 39 процентов. Значительная часть расходов приходится на затраты, непосредственно не влияющие на качество образования, в том числе на обслуживание и ремонт зданий, оплату коммунальных услуг и электроэнергии и др., что усиливает экономическую неэффективность малокомплектной школы.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ключевых задач общего образования является работа по благоустройству и оснащенности школ на уровне современных требований. В ряде районов предусматривается строительство новых школ.</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приоритетного национального проекта "Образование" и комплексного проекта модернизации образования позволила закрепить системные изменения, создать новые проекты в целях повышения эффективности образования и оптимизации расходования бюджетных средств. В связи с этим необходимо продолжить внедрение механизмов, предусмотренных комплексными проектами модернизации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учреждений начального профессионального образования, реализующих программы общего образования, начального и среднего профессионального образования по подготовке кадров, необходимых рабочих профессий и специалистов среднего звена, по приоритетным направлениям экономического развития Республики Бурятия необходимо укрепление учебно-производственной базы систем начального и среднего профессионального образования. Для решения этих задач предусматривается построить учебные корпуса для профессиональных училищ в Кяхтинском районе и г. Северобайкальске, реконструировать здание Бурятского республиканского педагогического колледжа.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Восточно-Сибирского научно-образовательного комплекса будет способствовать решению задач по улучшению качества подготовки высококвалифицированных специалистов и закреплению кадров в регионе с учетом геополитического положения Республики Бурятия.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повышения квалификации педагогических кадров предполагается построить Всероссийский дом учителя в районе озера Байкал. В целях оздоровления, активного отдыха и реализации молодежных инициатив детей и молодежи из регионов Сибири, Дальнего Востока и Забайкалья необходимо построить Всероссийский молодежный центр "Байкал".</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Состояние здоровья населения Республики Бурятия характеризуется широким распространением эндокринной патологии, в частности заболеваниями щитовидной железы, являющимися следствием эндемичности территории по йододефициту, заболеваний органов пищеварения и дыхания, занимающих 3-е место в структуре общей заболеваемости, а также социально обусловленных заболеваний, в частности ВИЧ-инфекции и инфекционных заболеваний. Республика Бурятия входит в число субъектов Российской Федерации с высоким уровнем заболеваемости туберкулезом. Для решения этой проблемы необходимо обследование населения с целью выявления туберкулеза, лечение больных туберкулезом, а также проведение </w:t>
      </w:r>
      <w:r>
        <w:rPr>
          <w:rFonts w:ascii="Calibri" w:hAnsi="Calibri" w:cs="Calibri"/>
        </w:rPr>
        <w:lastRenderedPageBreak/>
        <w:t>профилактических мероприятий.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Высокие показатели рождаемости по сравнению с другими регионами Дальнего Востока и Байкальского региона обусловливают естественный прирост населения. При этом уровень смертности населения в трудоспособном возрасте значительно превышает аналогичный показатель по Российской Федерации за счет заболеваний, обусловленных рядом причин. Для обеспечения доступности медицинской помощи в Республике Бурятия предусматривается совершенствовать первичную медико-санитарную помощь путем развития системы института семейного врача.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системы здравоохранения предполагается проведение мероприятий по развитию первичной медико-санитарной помощи населению, охране материнства и детства, улучшению репродуктивного здоровья, предупреждению и борьбе с социально значимыми заболеваниями, повышению материально-технического потенциала медицинских учреждений и приведению объемов государственных гарантий по оказанию медицинской помощи населению в соответствие с их ресурсным обеспечением.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дальнейшего развития первичной медико-санитарной помощи планируется строительство муниципальных учреждений здравоохранения. Получит дальнейшее развитие и традиционная восточная медицина. Планируется завершить строительство Центра восточной медицины в г. Улан-Удэ, получат развитие его филиалы в районах Республики Бурятия.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развития службы охраны материнства и детства планируется реконструкция Республиканского перинатального центра, строительство городского родильного дома в г. Улан-Удэ, что позволит улучшить качество службы родовспоможения.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построить или реконструировать многие объекты здравоохранения республиканского уровня, в том числе республиканскую клиническую больницу, детскую республиканскую клиническую больницу и др.</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снижения смертности населения от сердечно-сосудистых заболеваний в Республике Бурятия предполагается создание сердечно-сосудистого центра на базе Республиканской клинической больницы имени Н.А. Семашко с отделениями в 2 районах Республики Бурятия.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строительство базового медицинского колледжа в г. Улан-Удэ позволит улучшить качество подготовки средних медицинских работников и обеспечить кадрами медицинские учреждения Республики Бурятия.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сохранения культурного наследия Республики Бурятия и укрепления материально-технической базы учреждений культуры планируется реконструкция крупных учреждений культуры, в частности Бурятского государственного академического театра оперы и балета и Республиканского художественного музея.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совершенствования системы информационно-библиотечного обслуживания планируется реконструкция Национальной библиотеки Республики Бурятия для размещения филиала Президентской библиотеки имени Б.Н. Ельцина, а также создание сети центров доступа к информации на базе муниципальных библиотек.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культурным ценностям различных групп граждан предполагается осуществлять путем увеличения количества фестивалей, театрально-зрелищных мероприятий, гастролей и выставок, распространения новой информационной техники и технологий в сфере культуры и массовых коммуникаций, а также проведения реэкспозиций Музея природы Бурятии, Музея истории Бурятии и др.</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формирование экономических механизмов, направленных на создание системы грантов для финансирования творческих проектов учреждений культуры.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спортивных сооружений Республики Бурятия включает 1543 объекта, в том числе 18 стадионов, 449 спортивных залов, 10 плавательных бассейнов и 879 плоскостных спортивных сооружений. При этом уровень обеспеченности населения спортивными сооружениями в Республике Бурятия составляет лишь 35,2 процента.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на территории Республики Бурятия проводятся более 700 физкультурно-оздоровительных и спортивных мероприятий, среди которых Всероссийский турнир по стрельбе из лука "Стрелы Гэсэра" и международный турнир по вольной борьбе.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физической культуры и спорта в Республике Бурятия направлено на развитие спортивно-досуговой и спортивно-туристской инфраструктуры. Планируется построить </w:t>
      </w:r>
      <w:r>
        <w:rPr>
          <w:rFonts w:ascii="Calibri" w:hAnsi="Calibri" w:cs="Calibri"/>
        </w:rPr>
        <w:lastRenderedPageBreak/>
        <w:t>многофункциональный физкультурно-оздоровительный комплекс в г. Улан-Удэ. Важными направлениями развития спорта в Республике Бурятия являются: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взаимодействия между общеобразовательными учреждениями всех типов, в том числе школами, детскими садами, университетами, колледжами и др., и учреждениями дополнительного образования детей спортивной направленности;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в образовательных учреждениях всех уровней факультативных спортивных уроков по видам спорта, пользующимся популярностью в Республике Бурятия;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системы проведения первенств по различным видам спорта между общеобразовательными учреждениями на местном, региональном и межрегиональном уровнях.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массового спорта предполагается осуществлять с учетом максимального использования возможностей и перспектив развития инфраструктуры спорта высших достижений, в частности укрепление и развитие центров спортивной подготовки и спортивных клубов, училищ олимпийского резерва, школ высшего спортивного мастерства, а также создание благоприятных социально-бытовых условий спортсменам, тренерам и специалистам сборных команд. Предусматривается повысить интенсивность использования спортивной инфраструктуры спорта высших достижений и особенно его тренерского потенциала.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развитием спорта высших достижений предусматривается реализация комплекса мер, направленных на формирование мотивации здорового образа жизни, повышение интереса к спорту, улучшение физической подготовленности населения, в первую очередь среди детей и учащейся молодежи. Для реализации этой задачи планируется на берегу озера Байкал построить спортивно-оздоровительный лагерь "Байкальский Артек".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развития коммунальной инфраструктуры необходимо осуществить реконструкцию и модернизацию существующих систем водоотведения с высокой степенью износа, а также строительство новых объектов водоочистки. Предполагается проведение реконструкции и модернизации существующих систем водоснабжения с высокой степенью износа, строительство новых объектов водоснабжения, реконструкции и модернизации существующих систем теплоснабжения с высокой степенью износа, в том числе перевод котельных с жидкого топлива на уголь, строительство новых объектов теплоснабжения, а также строительство объектов утилизации твердых бытовых отходов.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Бурятия предусматривается продолжение реализации республиканских адресных программ по переселению граждан из ветхого и аварийного жилищного фонда, в том числе разработка региональной программы в зоне Байкало-Амурской магистрали.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фонд, введенный в эксплуатацию в период строительства Байкало-Амурской магистрали, полностью амортизирован и подлежит сносу. В целях решения вопроса переселения граждан из непригодных для проживания жилых домов предполагается реализация проекта, предусматривающего строительство жилья в Северобайкальском, Муйском районах и г. Северобайкальске взамен сносимого ветхого и аварийного жилищного фонда с модернизацией объектов коммунальной инфраструктуры. Реализация проекта позволит решить проблему переселения граждан, проживающих в вагончиках, щитовых домах и балках.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жилищных проблем Республики Бурятия будет происходить с использованием инновационных технологий в процессе капитального ремонта. При этом необходимо использовать новые технологии жилой застройки на базе старых 5-этажных домов, обеспечивающие санацию ограждающих конструкций зданий, снижающие тепловые потери и повышающие сейсмоустойчивость зданий.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социального и экономического развития Республики Бурятия на период до 2025 года приведены соответственно в </w:t>
      </w:r>
      <w:hyperlink w:anchor="Par3152" w:history="1">
        <w:r>
          <w:rPr>
            <w:rFonts w:ascii="Calibri" w:hAnsi="Calibri" w:cs="Calibri"/>
            <w:color w:val="0000FF"/>
          </w:rPr>
          <w:t>приложениях N 19</w:t>
        </w:r>
      </w:hyperlink>
      <w:r>
        <w:rPr>
          <w:rFonts w:ascii="Calibri" w:hAnsi="Calibri" w:cs="Calibri"/>
        </w:rPr>
        <w:t xml:space="preserve"> и </w:t>
      </w:r>
      <w:hyperlink w:anchor="Par3202" w:history="1">
        <w:r>
          <w:rPr>
            <w:rFonts w:ascii="Calibri" w:hAnsi="Calibri" w:cs="Calibri"/>
            <w:color w:val="0000FF"/>
          </w:rPr>
          <w:t>20</w:t>
        </w:r>
      </w:hyperlink>
      <w:r>
        <w:rPr>
          <w:rFonts w:ascii="Calibri" w:hAnsi="Calibri" w:cs="Calibri"/>
        </w:rPr>
        <w:t>.</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27" w:name="Par1060"/>
      <w:bookmarkEnd w:id="27"/>
      <w:r>
        <w:rPr>
          <w:rFonts w:ascii="Calibri" w:hAnsi="Calibri" w:cs="Calibri"/>
        </w:rPr>
        <w:t>Социально-экономическое развитие Иркутской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Иркутская область расположена в пределах Байкальского региона, имеет площадь 775 тыс. кв. км и население 2,5 млн. человек. Большая часть демографического потенциала сосредоточена на юге области, очаги расселения расположены вдоль основных транспортных коридоров, в частности Транссибирской и Байкало-Амурской магистралей. Остальные части территории освоены недостаточно, население и хозяйственная деятельность сконцентрированы по долинам </w:t>
      </w:r>
      <w:r>
        <w:rPr>
          <w:rFonts w:ascii="Calibri" w:hAnsi="Calibri" w:cs="Calibri"/>
        </w:rPr>
        <w:lastRenderedPageBreak/>
        <w:t>крупных рек и побережью озера Байкал. Область занимает 1-е место по объему валового регионального продукта на Дальнем Востоке и в Байкальском регионе. Ведущими секторами являются промышленность, транспорт и связь, сельское хозяйство и строительство. Базовыми специализациями промышленности являются цветная металлургия, машиностроение, лесохозяйственный комплекс и химическая промышленность.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Иркутская область обладает мощным потенциалом экономического роста, который локализуется как в территориях, уже сейчас вносящих существенный вклад в валовой региональный продукт, так и территориях нового освоения. Выделяется 4 зоны опережающего экономического развития, среди которых иркутская агломерация, Байкальская туристско-рекреационная зона, Братско-Усть-Илимская промышленная зона и Ленско-Ангарское Прибайкалье.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Иркутская агломерация объединяет г. г. Иркутск, Ангарск, Шелехов и населенные пункты Иркутского, Ангарского и Шелеховского районов. Общая площадь агломерации составит 2,4 тыс. кв. км, численность населения - почти 1 млн. человек. Иркутская агломерация базируется на мощной опорной сети коммуникаций и транспортных узлов. На их основе необходимо сформировать транспортно-логистический комплекс национального значения. В г. Иркутске как административном центре области сосредоточены основные финансовые, научно-образовательные и культурные функции. Помимо этого иркутская агломерация является основным пунктом туристического транзита на озеро Байкал.</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каждого из 3 городов агломерации необходимо развивать свою собственную специализацию, в частности в г. Ангарске - специализацию в химической и нефтехимической отраслях, в г. Шелехове - специализацию в отрасли цветной металлургии, в г. Иркутске - специализацию на различных видах машиностроения.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крупного постиндустриального центра направлено на повышение качества городской системы управления и создание транспортной и социальной инфраструктуры, отвечающей требованиям современного мегаполиса. Такой центр будет способствовать интенсификации реализации крупных инвестиционных проектов, развитию инновационных технологий, формированию единого научно-производственного пространства со специализацией на ресурсосберегающих и экологически чистых технологиях. Создание крупного развивающегося городского образования на юго-востоке Сибири позволит создать густонаселенный регион на юге российской Азии, сократить асимметрию уровня жизни в западных и восточных районах страны, обеспечить ускоренную модернизацию и создание новых промышленных высокотехнологичных комплексов.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Байкальской туристско-рекреационной зоны, находящейся на территории Иркутской области (с включением территорий Иркутского, Слюдянского (г. Байкальск, г. Мангутай) и Ольхонского (пролив Малое море) районов), опирается на уникальный природный объект мирового наследия ЮНЕСКО - озеро Байкал. Близость озера Байкал формирует особый режим природопользования и значительный туристический и рекреационный потенциал.</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Байкальская особая экономическая зона является удобной площадкой для создания научно-образовательного центра, направленного на изучение байкальской экологической системы, разработку технологий биологической очистки воды, разработку и испытания технологий эффективного использования газовых гидратов. В рамках зоны планируется создание Международного научно-образовательного центра "Байкал", ориентированного на проведение учеными научных исследований озера Байкал, обучение с использованием озера как образовательного объекта и внедрение инновационных проектов в области экологически ориентированной экономики.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Основу современной специализации Братско-Усть-Илимской промышленной зоны составляют обрабатывающие производства, в частности металлургическое производство (г. г. Братск и Тайшет), лесоперерабатывающий комплекс (г. г. Братск, Усть-Илимск и др.), добыча полезных ископаемых, включая железную руду, уголь, никель, а также железнодорожный и трубопроводный транспорт.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Ленско-Ангарское Прибайкалье станет территорией концентрации производительных сил и инфраструктуры в притрассовой полосе Байкало-Амурской магистрали. В этой зоне выявлены и разведаны значительные запасы различных твердых полезных ископаемых (золото, слюда, </w:t>
      </w:r>
      <w:r>
        <w:rPr>
          <w:rFonts w:ascii="Calibri" w:hAnsi="Calibri" w:cs="Calibri"/>
        </w:rPr>
        <w:lastRenderedPageBreak/>
        <w:t>калийные соли), а также нефтяные и газовые месторождения. Наибольший эффект от освоения территории будет получен при комплексном использовании ресурсов.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взаимосвязанного формирования и развития Братско-Усть-Илимской промышленной зоны и Ленско-Ангарского Прибайкалья предусматривается образовать Северо-Сибирскую индустриальную зону, которая станет связующим звеном таких проектов пространственного развития, как Нижнее Приангарье (Красноярский край), южные территории Республики Саха (Якутия), Забайкалья (Республика Бурятия и Забайкальский край).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Будущая специализация Северо-Сибирского индустриальной зоны связана с развитием целого ряда отраслей промышленности. В их числе обрабатывающее производство стали и готовых металлических изделий, производство товаров народного потребления, газо- и нефтепереработка, добыча полезных ископаемых, в том числе освоение железорудных, медно-никелевых, золоторудных месторождений, лесозаготовка и глубокая переработка древесины. Это потребует модернизации инфраструктуры связи и коммуникации, обеспечения производственных мощностей электроэнергией и газом, а также развития транспортной инфраструктуры (железнодорожной, нефтепроводной, автомобильной, в том числе расширение сети лесовозных дорог).</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газовой отрасли в Иркутской области будет связано с развитием Ковыктинской зоны нефтегазонакопления для газоснабжения и газификации южных районов области, использованием свободного и попутного нефтяного газа средних и малых месторождений Усть-Кут - Киренской группы, а также Братского газоконденсатного месторождения у г. Братска и Верхнечонского нефтегазоконденсатного месторождения на севере области вблизи Республики Саха (Якутия).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потребности в газе потребителей юга Иркутской области предусматривается гарантировать на обозримую перспективу за счет газа средних и малых месторождений, прежде всего Чиканского газоконденсатного месторождения. Перспективы ввода в эксплуатацию уникального Ковыктинского газоконденсатного месторождения зависят от динамики развития внутреннего и внешнего рынков газа.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 Иркутской области генеральной схемы газоснабжения и газификации создает благоприятные условия для развития на территории области газоперерабатывающих и газохимических производств. С этой целью наиболее перспективными представляются г. г. Саянск и Усть-Кут (в последнем - на базе попутного нефтяного газа нефтегазоконденсатных месторождений северных районов области). Предусматривается организация производства на экспорт, в том числе товарного гелия, в страны Азиатско-Тихоокеанского региона. Газификация области позволит развивать генерацию на газе в крупных городах, что улучшит их экологию, и на севере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планируется строительство высокотехнологичного производства поликристаллического кремния, который является основным компонентом для изготовления фотоэлектрических преобразователей солнечных модулей. Получит развитие производство биобутанола (экологически чистого автомобильного топлива) на базе новейших российских экологически безопасных безотходных технологий. Это позволит устранить зависимость от импортного сырья и повысить цену конечного продукта за счет увеличения добавленной стоимости в 30 - 35 раз.</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Агропромышленный комплекс создает в регионе оптовый и розничный продовольственные рынки, определяет устойчивость системы расселения населения в сельской местности, обеспечивает сохранение демографического потенциала Иркутской области, а также развивает и поддерживает социальную инфраструктуру сельских территорий.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Агропромышленный комплекс Иркутской области производит широкий перечень видов сельскохозяйственной продукции. Основная доля произведенной сельскохозяйственной продукции реализуется в регионе, в том числе поступает на рынок через перерабатывающие предприятия региона. За пределы области в основном вывозится яйцо (45 процентов производимых объемов). Мясо и мясопродукты, молоко и молочные продукты вывозятся в незначительных объемах (7,5 процента и 2 процента соответственно).</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Обеспеченность населения сельскохозяйственными продуктами за счет собственного производства достигла в Иркутской области в 2007 году по молоку, яйцу, картофелю и овощам 100 </w:t>
      </w:r>
      <w:r>
        <w:rPr>
          <w:rFonts w:ascii="Calibri" w:hAnsi="Calibri" w:cs="Calibri"/>
        </w:rPr>
        <w:lastRenderedPageBreak/>
        <w:t>процентов, мясу - 55,4 процента. Ввоз в Иркутскую область цельномолочной продукции, колбасных изделий, мяса, крупы, муки и макаронных изделий производится в основном из регионов Сибирского федерального округа, в частности Омской и Томской областей, Красноярского и Алтайского краев.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Перспективными направлениями развития агропромышленного комплекса являются модернизация сельского хозяйства и формирование инновационной системы в агропромышленном комплексе. Особое внимание будет уделено развитию мощностей малой переработки в районных муниципальных образованиях, созданию сети потребительских, торгово-закупочных кооперативов, а также формированию аграрно-промышленных кластеров с использованием механизмов государственно-частного партнерства.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развитием агропромышленного сектора экономики для обеспечения устойчивого развития сельских территорий планируются осуществление мер, направленных на поддержку комплексной компактной застройки, а также развитие социальной инфраструктуры и инженерного благоустройства села.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предложенных направлений позволит повысить конкурентоспособность региональной сельскохозяйственной продукции, тем самым увеличить долю местных товаров на продовольственном рынке и обеспечить выход на продовольственные рынки макрорегиона Прибайкалье - Дальний Восток. Стабильное развитие агропромышленного комплекса обеспечит устойчивое развитие сельских территорий, повышение занятости и уровня жизни сельского населения, закрепление и привлечение квалифицированных кадров для сельского хозяйства.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расселения и экономики региона опирается на модернизацию и расширение транспортной инфраструктуры, включая начало строительства Северо-Сибирской железнодорожной магистрали (Нижневартовск - Белый Яр - Усть-Илимск), а также ряда грузообразующих железнодорожных линий, в том числе линии Лена - Непа - Ленск, а также перспективной железнодорожной линии Усть-Илимск - Нерюнда с дальнейшим продлением до р. Непы.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завершить строительство участков автомобильной дороги "Вилюй" от автомобильной дороги М-53 "Байкал" (Братск - Усть-Кут - Мирный), а также строительство и реконструкцию ряда территориальных автомобильных дорог Усть-Кут - Уоян, Усть-Кут - Магистральный - Кунерма - граница Республики Бурятия, Таксимо - Бодайбо, включая строительство автодорожного моста через р. Витим, Красноярово - Небель, Тайшет - Чуна - Братск, Ангарск - Иркутск - Листвянка, Иркутск - Шелехов, Иркутск - Большое Голоустное, Качуг - Жигалово, Залари - Жигалово, Еланцы - Хужир.</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Предусмотрено строительство аэропорта Иркутск-Новый, что позволит обеспечить безопасность эксплуатации воздушных судов.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развитие сети северных аэропортов для транспортного обеспечения Катангского и Мамско-Чуйского районов.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севере территории Иркутской области осуществляют свою хозяйственную деятельность важнейшие предприятия речного транспорта, выполняющие государственные задачи по обеспечению северного завоза не только в северные территории области, но и в Республику Саха (Якутия). Они являются градообразующими и имеют большое значение для муниципальных образований, на территории которых расположены. Однако в последние годы эти предприятия убыточны. Для решения проблем северного завоза и стабилизации работы стратегически значимых предприятий рассматривается вопрос о создании единой речной федеральной компании, объединяющей такие предприятия и осуществляющей перевозки по р. Лене.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транспортной инфраструктуры создаст условия для освоения богатой минерально-сырьевой базы и реализации мегапроектов по созданию зон опережающего развития не только Иркутской области, но и Забайкалья и Дальнего Востока. Это связано с транзитной и связующей функцией Иркутской области в силу ее географического положения для регионов Дальнего Востока, Восточной и Западной Сибири. Опережающее развитие транспортной инфраструктуры Иркутской области позволит значительно повысить эффективность реализации всех мегапроектов Дальнего Востока и Забайкалья.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электроэнергетики предусматривается направить на обеспечение надежного электроснабжения существующих центров, покрытие потребностей районов перспективного </w:t>
      </w:r>
      <w:r>
        <w:rPr>
          <w:rFonts w:ascii="Calibri" w:hAnsi="Calibri" w:cs="Calibri"/>
        </w:rPr>
        <w:lastRenderedPageBreak/>
        <w:t>развития. С этой целью необходимо построить Байкальскую, Мугунскую, Иркутскую, Усть-Кутскую тепловые электростанции.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значение для развития области имеет строительство электросетевых объектов на севере Иркутской области, необходимых для обеспечения потребности новых крупных потребителей в зоне отсутствия генерирующих мощностей (освоение нефтегазовых и газоконденсатных месторождений и других природных ресурсов на севере Иркутской области и на юге Республики Саха (Якутия)). Для развития энергетической инфраструктуры области целесообразно строительство линий электропередачи (220 кВ), соединяющих север Иркутской области и западные районы Республики Саха (Якутия) по направлению Киренск - Ленск - Олекминск - Алдан.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более сбалансированного развития Иркутской области совместные усилия органов государственной власти будут направлены не только на развитие транспортных и энергетических артерий, обеспечивающих основополагающие условия жизнедеятельности, но и на реализацию мероприятий в сферах экологии, образования, здравоохранения, культуры, спорта и социального обеспечения.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стоящей перед системой образования Иркутской области, является повышение уровня образования населения и подготовка кадровых ресурсов в целях обеспечения социально-экономического развития региона. Реализуется работа по оптимизации сети образовательных учреждений, их обновлению и укрупнению, что позволит сосредоточить в них кадровый и учебно-материальный потенциал, соответствующий современным требованиям к качественному образованию. В целях реализации этой задачи необходимо осуществить развитие сети дошкольных учреждений, в том числе частных, укрепление их материально-технической базы и внедрение вариативности дошкольного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направлением развития общего образования является оптимизация сети общеобразовательных учреждений, их обновление и укрупнение, что позволит сосредоточить в них кадровый и учебно-материальный потенциал, соответствующий современным требованиям к качественному образованию.</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формирование разветвленной системы поиска, поддержки и сопровождения талантливых и одаренных детей, создания условий сохранения и укрепления здоровья учащихся, безопасного образовательного процесса.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приоритетного национального проекта "Образование" является основой дальнейшего развития системы образования в регионе. В целях повышения качества и доступности общего образования предполагается использование опыта субъектов Российской Федерации, реализующих комплексные проекты модернизации образования.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начального и среднего профессионального образования продолжится работа по приведению объемов и направлений профессиональной подготовки и переподготовки кадров в соответствие с потребностями экономики региона, а также по обновлению содержания и качества подготовки рабочих кадров и специалистов в соответствии с современными требованиями, созданию социально-образовательной среды, привлекательной для молодежи, популяризации рабочих профессий и поднятию имиджа человека труда.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менеджмента и предпринимательства необходимо совершенствовать на основе образовательной базы Байкальской международной бизнес-школы Иркутского государственного университета.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социально-экономического развития региона оказывает значительное влияние на здоровье населения. В последние годы наметилась тенденция к сокращению уровня смертности населения. Несмотря на это средняя продолжительность жизни в Иркутской области на 3,5 года меньше, чем в среднем в Российской Федерации. На здоровье населения продолжают оказывать негативное влияние экологически опасные загрязнения, в частности ртутное - в г. Усолье-Сибирское и мышьяковое - в г. Свирске. Эти очаги оказывают негативное воздействие на санитарно-эпидемиологическую ситуацию в Приангарье, в том числе загрязняя акваторию Братского водохранилища. Ликвидация таких загрязнений планируется в качестве пилотного проекта по отработке новых технологий.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развития здравоохранения является сохранение и укрепление здоровья населения на основе формирования здорового образа жизни, повышения доступности и качества медицинской </w:t>
      </w:r>
      <w:r>
        <w:rPr>
          <w:rFonts w:ascii="Calibri" w:hAnsi="Calibri" w:cs="Calibri"/>
        </w:rPr>
        <w:lastRenderedPageBreak/>
        <w:t>помощи. Усилия в сфере здравоохранения предусматривается направить на последовательное ресурсное укрепление стационарной и амбулаторно-поликлинической помощи и обеспечение необходимой преемственности между различными этапами медицинской помощи.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первоочередными мерами по решению наиболее острых проблем здравоохранения является развитие материальной базы и реконструкция Восточно-Сибирского регионального онкологического центра, что позволит кардинально улучшить качество оказания высокотехнологичной онкологической помощи населению Восточно-Сибирского региона и снизить показатель онкологических заболеваний до 27 процентов.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показатели заболеваемости туберкулезом в Иркутской области в 1,5 раза выше, чем аналогичные показатели по Российской Федерации, предполагается построить стационар областного противотуберкулезного диспансера в г. Иркутске.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уровня младенческой и детской смертности необходима реконструкция детских учреждений здравоохранения, в частности Иркутской областной детской клинической больницы и городской Ивано-Матренинской детской клинической больницы в г. Иркутске.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проблем, вызванных социально значимыми заболеваниям, необходимо построить специализированные медицинские учреждения. Кроме того, планируется опережающее создание и развитие социальной инфраструктуры в тех местах, где запланированы развитие новых производств и приток населения. В частности, вследствие строительства алюминиевого завода предусмотрено строительство центральной районной больницы в г. Тайшете.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Ведущая роль в формировании человеческого капитала принадлежит развитию культуры. Целью государственной политики в сфере культуры является развитие и реализация культурного и духовного потенциала каждой личности и общества в целом. В Иркутской области необходимо осуществить до 2025 года переход к качественно новому уровню развития библиотечного, музейного и архивного дела, концертной, театральной и кинематографической деятельности, сохранения и популяризации традиционной народной культуры, объектов культурного наследия, а также образования в сфере культуры и искусства.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исторических реликвий и уникальной коллекции искусства предусматривается проведение реставрации, реконструкции и расширения существующего здания Иркутского областного художественного музея, его технологического оснащения и увеличения экспозиционных площадей и площадей фондохранилищ.</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доступности и качества услуг в сфере культуры в г. Иркутске, являющемся центром культуры и искусства Байкальского региона, предполагается построить концертный комплекс, удовлетворяющий всем требованиям современных норм, и современное здание Иркутского театрального училища.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в сфере физической культуры и спорта является низкая обеспеченность объектами физической культуры и спорта и, как следствие, низкая вовлеченность населения в занятия спортом (обеспеченность плоскостными спортивными сооружениями - 15,5 процента нормативных показателей, спортивными залами - 52,7 процента, бассейнами - 7,3 процента, физической культурой и спортом на регулярной основе занимается 10,4 процента жителей).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физической культуры и спорта предусматривается совершенствование физкультурно-спортивной инфраструктуры, широкое вовлечение населения в спортивные секции и формирование современной системы и инфраструктуры спорта высших достижений.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проведение комплекса мероприятий по развитию жилищно-коммунального хозяйства, жилищного строительства и реконструкции инженерных сетей, основными задачами которых являются привлечение инвесторов на условиях государственно-частного партнерства и повышение эффективности работы отрасли.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Усилия органов государственной власти и местного самоуправления необходимо направить на улучшение условий жизни населения и повышение качества предоставляемых услуг посредством создания управляющих компаний и стимулирования конкуренции в жилищно-коммунальном хозяйстве. Для этого будут реализованы следующие мероприятия: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доли жилищного фонда, переданного в управление частным и муниципальным предприятиям. В настоящее время в сфере жилищно-коммунального хозяйства функционирует 76 </w:t>
      </w:r>
      <w:r>
        <w:rPr>
          <w:rFonts w:ascii="Calibri" w:hAnsi="Calibri" w:cs="Calibri"/>
        </w:rPr>
        <w:lastRenderedPageBreak/>
        <w:t>управляющих компаний, которые обслуживают около 50 процентов площади многоквартирных домов области. Доля многоквартирных домов, собственниками помещений которых выбран способ управления, составляет 22 процента;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инженерных и коммуникационных сетей, а также оборудование значительной части жилищного фонда терморегуляторами для снижения удельного расхода энергоресурсов в качестве первоочередных задач для обслуживающих компаний;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управляющих компаний, менеджеры которых распоряжаются поступающими от жильцов средствами на ремонт и обслуживание жилья, а также заключают договоры с частными предприятиями;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крупных частных компаний в коммунальную сферу, в частности, для развития инженерных сетей. На региональном уровне будет сформирована правовая основа для развития инвестиционной деятельности в сфере коммунального комплекса и энергетики, осуществляемой в форме капитальных вложений, в целях снижения нагрузки на бюджет региона в части капитальных затрат на реализацию мероприятий по модернизации объектов коммунальной инфраструктуры. При общей потребности в инвестициях на уровне 2,2 млрд. рублей расходы консолидированного бюджета Иркутской области сократятся более чем на 50 процентов, одновременно будет обеспечено повышение надежности и экономичности функционирования элементов коммунальной инфраструктуры.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увеличения объемов строительства жилья предусматривается продолжить работу по развитию малоэтажного строительства с привлечением средств населения и развитием производства строительных материалов и конструкций на местном сырье. Предполагается осуществить перевод жилищного строительства с "точечной застройки" на комплексное жилищное строительство. Для развития комплексной жилой застройки планируется переселение граждан из ветхого и аварийного жилищного фонда и предоставление для строительства больших массивов земель, что позволит удерживать достаточно низкую стоимость строительства и повысить доступность и привлекательность нового жилья.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подготовки площадок под жилищное строительство и удовлетворения повышенных экологических требований к развитию новых производств необходимо улучшить санитарно-эпидемиологическое состояние г. г. Иркутска, Ангарска и Шелехова путем модернизации канализационно-очистных сооружений г. Иркутска и строительства мусороперерабатывающего комплекса. На территориях крупных городов будут реализованы мероприятия по берегоукреплению рек и защите от наводнений.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социального и экономического развития Иркутской области на период до 2025 года приведены соответственно в </w:t>
      </w:r>
      <w:hyperlink w:anchor="Par3319" w:history="1">
        <w:r>
          <w:rPr>
            <w:rFonts w:ascii="Calibri" w:hAnsi="Calibri" w:cs="Calibri"/>
            <w:color w:val="0000FF"/>
          </w:rPr>
          <w:t>приложениях N 21</w:t>
        </w:r>
      </w:hyperlink>
      <w:r>
        <w:rPr>
          <w:rFonts w:ascii="Calibri" w:hAnsi="Calibri" w:cs="Calibri"/>
        </w:rPr>
        <w:t xml:space="preserve"> и </w:t>
      </w:r>
      <w:hyperlink w:anchor="Par3369" w:history="1">
        <w:r>
          <w:rPr>
            <w:rFonts w:ascii="Calibri" w:hAnsi="Calibri" w:cs="Calibri"/>
            <w:color w:val="0000FF"/>
          </w:rPr>
          <w:t>22</w:t>
        </w:r>
      </w:hyperlink>
      <w:r>
        <w:rPr>
          <w:rFonts w:ascii="Calibri" w:hAnsi="Calibri" w:cs="Calibri"/>
        </w:rPr>
        <w:t>.</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28" w:name="Par1119"/>
      <w:bookmarkEnd w:id="28"/>
      <w:r>
        <w:rPr>
          <w:rFonts w:ascii="Calibri" w:hAnsi="Calibri" w:cs="Calibri"/>
        </w:rPr>
        <w:t>Социально-экономическое развитие Забайкальского края</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Забайкальский край расположен на юго-востоке Сибири. Климат на территории края резко континентальный, что обусловлено расположением Забайкальского края в глубине материка Евразия, удаленностью от океанов и морей, а также значительной приподнятостью над уровнем моря. Общая протяженность государственной границы с Монголией и Китаем - 1,9 тыс. км.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Забайкальский край занимает территорию площадью 431,9 тыс. кв. км, численность населения - более 1,1 млн. человек. Ведущими секторами экономики являются транспорт, связь и торговля, что отражает транзитное и приграничное положение края. Главными отраслями специализации промышленности являются горнодобывающая промышленность и цветная металлургия. Имеются предпосылки для интенсивного развития сельского хозяйства, основанного на мясном животноводстве, производстве шерсти, кормопроизводстве, развитии сельскохозяйственных производственно-перерабатывающих комплексов в юго-восточных районах Забайкальского края (Агинском, Приаргунском и др.).</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Забайкальского края выделяются следующие типы систем расселения: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города и городские агломерации как опорные структуры и районы максимальной концентрации населения (города краевого значения и поселки городского типа с близлежащими поселениями, расположенные на территории Забайкальского края);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опорные территории в зонах опережающего экономического развития;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системы расселения приграничных с Китаем и Монголией районов края;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сельские территории.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Большая часть сельского населения сосредоточена в районных центрах у железной дороги или к югу от Транссибирской магистрали. В сельском расселении проявляется тенденция к переселению жителей в крупные поселения.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Характерной чертой системы расселения является концентрация основной части населения и экономического потенциала в междуречье и по долинам рек Шилка и Ингода, Аргунь, Онон, на юго-западе края население размещается по долинам рек Хилок и Чикой. Наблюдается транспортно-коммуникационная изолированность северных территорий от основной части края.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Забайкальский край обладает уникальными минерально-сырьевыми ресурсами, перспективным в промышленном освоении лесным фондом. Основу экономического развития составляет Забайкальская индустриальная зона. Ее специализацией является комплексное освоение потенциала минерально-сырьевых и иных ресурсов в сочетании с развитием транспортной логистики, а также приграничное сотрудничество. Такая специализация сохранится и усилится, получат развитие горно-металлургические комплексы.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производства и расселения Забайкальского края будет формироваться с учетом многополярного вектора развития при возрастающей роли новых региональных центров опережающего экономического роста.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опережающий экономический рост в Забайкальской индустриальной зоне, в которой будут развиваться Забайкальский и Чарский горно-металлургические комплексы, а также в торгово-промышленной зоне пос. Забайкальска, в деревообрабатывающей промышленности, строительной индустрии и агропромышленном комплексе.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осваивать минерально-сырьевые ресурсы юго-восточного и северного районов Забайкальского края (медь, золото, вольфрам, молибден, железо, серебро, цинк, свинец, титан, уголь и др.), крупнейшие месторождения медных руд (Удоканское и др.), железных руд и ряда других, а также строительство на их основе горно-обогатительных комбинатов. Значимой отраслью специализации останется добыча и переработка урановых руд.</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Интенсивное социально-экономическое развитие юго-востока Забайкальского края в долгосрочной перспективе связано с формированием Забайкальского территориального горно-металлургического комплекса и включает реализацию на этой территории ряда крупных инвестиционных проектов в сфере добычи и переработки полезных ископаемых (медь, золото, серебро, железо, цинк, свинец, уголь) и развития транспортной инфраструктуры. В качестве производственной основы предполагается создание горно-обогатительных комбинатов на базе Бугдаинского, Быстринского, Култуминского, Лугоканского и Солонечинского месторождений, завершение строительства Новоширокинского горно-обогатительного комбината, освоение Нойон-Тологойского и Березовского месторождений. Кутинский (Приаргунский район) и Харанорский (Борзинский район) угольные разрезы, а также Харанорская ГРЭС (Оловяннинский район) обеспечат строящиеся объекты энергоресурсами. Строящаяся линия железной дороги Нарын - Лугокан станет инфраструктурной основой развития Забайкальского территориального горно-металлургического комплекса.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Чарский территориальный горно-металлургический комплекс расположен на севере края, в Каларском районе, на территории, прилегающей к Байкало-Амурской магистрали. Перспективы развития этого комплекса связаны с освоением уникальных минерально-сырьевых ресурсов (месторождения Удоканское, Чинейское, Катугинское, Апсатское, Читкандинское, Голевское и др.), созданием на их базе горно-обогатительных производств. В качестве опорной инфраструктуры будет выступать Байкало-Амурская магистраль, а также планируемая к строительству Мокская ГЭС на р. Витиме в Республике Бурятия.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рассматривается как элемент перспективного территориально-производственного комплекса, формируемого в пределах взаимосвязанных территорий, расположенных в зоне Байкало-Амурской магистрали от станции Хани (Республика Саха (Якутия)) до станции Северобайкальск (Республика Бурятия) и захватывающих Бодайбинский район Иркутской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Транспортно-логистическая специализация локализуется в первую очередь в пос. Забайкальске в непосредственной близости к российско-китайской границе и краевом центре. Через территорию пос. Забайкальска осуществляется основная часть грузооборота между </w:t>
      </w:r>
      <w:r>
        <w:rPr>
          <w:rFonts w:ascii="Calibri" w:hAnsi="Calibri" w:cs="Calibri"/>
        </w:rPr>
        <w:lastRenderedPageBreak/>
        <w:t>Российской Федерацией и Китаем. Специализацией этого региона станут торговля, развитие производств по глубокой переработке древесины и в лесоперерабатывающей промышленности, а также туризма, что потребует совершенствования приграничной инфраструктуры и оптимизации работы пунктов пропуска через российско-китайскую границу. Развитие зоны опережающего экономического развития предполагает развитие приграничного туризма, совершенствование приграничной инфраструктуры и оптимизацию работы пунктов пропуска через российско-китайскую границу.</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выгодным географическим положением Забайкальского края, активным освоением природных ресурсов, созданием производственных мощностей по их переработке, развитием железнодорожной сети и другими факторами появится возможность создания координирующих звеньев транспортно-логистической цепочки перевозочного процесса, которая будет включать создание в г. Чите мультимодального логистического центра с полным комплексом сервисных и коммерческих деловых услуг и транспортно-логистического центра в пос. Забайкальске.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деревообрабатывающей промышленности связано с наличием качественных лесных ресурсов, высоким спросом на продукцию лесопромышленного комплекса со стороны Китая, а также проводимым поэтапным повышением пошлин на вывоз круглой древесины (до запретительного уровня), поэтому на северо-востоке Забайкальского края основными экономическими специализациями станут целлюлозно-бумажная промышленность и деревообработка.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строительной индустрии предполагается на юго-востоке края с учетом наличия на этой территории перспективных месторождений строительных полезных ископаемых. Базовой специализацией станет производство цемента на границе Оловяннинского и Могойтуйского районов с объемом производства 1,3 млн. тонн цемента в год. Предполагаемая реализация масштабных инвестиционных проектов в Забайкальском крае и Республике Бурятия создают благоприятные условия для развития производства и других видов строительных материалов, в частности производства по глубокой переработке древесины, ориентированного на выпуск мебельного щита, клееного бруса, паркета, комплектов материалов для строительства домов, что усиливается наличием достаточно развитой транспортной и энергетической инфраструктуры. Получит развитие промышленная зона в пос. Могойтуй.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мясного скотоводства и овцеводства предполагается в юго-восточных, южных и ряде других районов края, обеспеченных обширными естественными кормовыми угодьями, а также условиями для развития полевого кормопроизводства. Кормовая ценность угодий, наличие апробированной пастбищно-стойловой системы и сохранение кадров отрасли позволяет обеспечить развитие племенной базы скотоводства, культивирование специализированных пород крупного рогатого скота, адаптированных к природно-климатическим условиям Забайкалья (казахская белоголовая, калмыцкая, герефордская, галловейская породы), производство и промышленную переработку кормов.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Северо-западные приграничные территории Забайкальского края граничат с зоной опережающего экономического роста соседней Республики Бурятия, в рамках которой предполагается освоение минерально-сырьевых ресурсов.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вопросов социально-экономического развития Забайкальского края, подъема уровня и качества жизни населения и привлечения инвестиций для реализации приоритетных инвестиционных проектов предусматривается решение вопросов развития инфраструктуры, в частности транспортной сети, энергетических мощностей и электросетевого хозяйства, коммунальной сферы и социальных объектов.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инвестиционных проектов и развитие инфраструктуры тесно связаны с решением проблем внешней и внутренней миграции населения и формированием постоянных трудовых ресурсов. Для стимулирования сохранения населения на территории края и формирования максимально благоприятных условий для развития бизнеса необходимо реализовать комплекс мероприятий, направленных на создание условий проживания населения, в частности развитие социальной и коммунальной инфраструктуры. Ряд мероприятий предусматривается осуществлять в рамках соглашений с инвесторами, реализующими проекты на территории края, в координации с мероприятиями в сфере производственной деятельности в </w:t>
      </w:r>
      <w:r>
        <w:rPr>
          <w:rFonts w:ascii="Calibri" w:hAnsi="Calibri" w:cs="Calibri"/>
        </w:rPr>
        <w:lastRenderedPageBreak/>
        <w:t>зонах опережающего экономического развития.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проблемы сокращения сезонности транспортной доступности территории и преодоления низкой плотности транспортных коммуникаций, сдерживающие реализацию природно-ресурсного потенциала края и экономическую интеграцию со странами Азиатско-Тихоокеанского региона необходимо решить до 2025 года.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транспортного обеспечения Забайкальского края и вовлечения в разработку новых месторождений предусматривается строительство грузообразующих железнодорожных линий Приаргунск - Березовское, Нарын - Лугокан, Новая Чара - Чина, Чара - Апсатская.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реконструировать автомобильную дорогу А-166 Чита - Забайкальск с обходами населенных пунктов Агинское, Мирная, Безречная, Борзя и ликвидацией ее пересечений с железной дорогой в одном уровне.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 развитие автомобильные дороги регионального и местного значения Краснокаменск - Мациевская, Бырка - Акша. Будет проведена реконструкция автомобильных дорог, обеспечивающих формирование и развитие автодорожного коридора Забайкальск - Приаргунск - Староцурухайтуй, автомобильных дорог Чита - Беклемишево, Хапчеранга - Кыра, Мангут - Кыра - Шумунда, Баляга - Ямаровка, Сретенск - Усть-Карск. Необходимо провести модернизацию транспортной системы г. Читы. Намечено строительство автомобильных дорог, обеспечивающих связь населенных пунктов с опорной сетью автомобильных дорог Забайкальского края.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восстановление и развитие сети аэропортов местных воздушных линий.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развития электроэнергетической инфраструктуры Забайкальского края является обеспечение надежного электроснабжения краевого центра г. Читы. Для этого необходимо построить 2 воздушные линии электропередачи (220 кВ) Маккавеево - Ново-Читинская - Чита с подстанцией (220 кВ) Ново-Читинская и осуществить замену автотрансформатора связи (220/110 кВ) на Читинской ТЭЦ-1.</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3-го и 4-го энергоблоков Харанорской ГРЭС и системы линий электропередачи для выдачи ее мощности в западном направлении позволит повысить надежность электроснабжения г. Читы (воздушные линии электропередачи (220 кВ) Чита - пос. Маккавеево - Харанорская ГРЭС). Развитие системы линий электропередачи от Харанорской ГРЭС в восточном направлении (воздушные линии электропередачи (220 кВ) Харанорская ГРЭС - горно-обогатительный комбинат (Газимуровский завод - Нерчинский завод)) создаст инфраструктурные предпосылки для развития перспективных предприятий горнодобывающей промышленности региона, в том числе Бугдаинского, Быстринского, Березовского и др. Для развития энергетической инфраструктуры горнодобывающей промышленности на севере Забайкальского края предполагается построить в районе Байкало-Амурской магистрали воздушные линии электропередачи (220 кВ) Таксимо - Чара и воздушные линии электропередачи (220 кВ) Чара - Тында, подстанцию (220 кВ) Удокан и подстанцию (220 кВ) Чинея. В целях освоения месторождений и строительства Удоканского и Чинейского горно-обогатительных комбинатов и обеспечения их тепловыми ресурсами (в виде пара) в процессе эксплуатации необходимо строительство теплоэлектроцентрали на базе Читкандинского месторождения угля.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Газификация края связана с организацией поставок сжиженных углеводородных газов из соседних регионов, в том числе Иркутской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удовлетворения растущих потребностей и реализации инвестиционного проекта по созданию промышленной зоны в пос. Могойтуй будет построена воздушная линия электропередачи (110 кВ) и подстанция Могойтуй.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строительство тепловых электростанций на базе Харанорского и Олонь-Шибирского угольных месторождений. Реализация этих проектов позволит освоить месторождения юго-востока Забайкальского края и не зависеть от перетоков электроэнергии с запада.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строительство линии электропередачи (500 кВ) Чита - Холбон - Могоча - Сковородино, после завершения строительства которой линия электропередачи (500 кВ) Иркутск - Чита - Зея станет межсистемной энергетической связью при объединении энергосистем Сибири и Дальнего Востока, а в дальнейшем может стать основой для связи с зарубежными странами (Китай, Монголия).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Возрастающий спрос на образовательные услуги, предоставляемые дошкольными образовательными учреждениями, показывает, что действующая сеть учреждений дошкольного образования в регионе не отвечает потребностям Забайкальского края.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2025 года запланированы расширение и модернизация сети дошкольных и общеобразовательных учреждений.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задач развития образования необходимо осуществлять мероприятия по строительству и реконструкции общеобразовательных учреждений. В связи с реорганизацией сети сельских школ и неудовлетворительным состоянием школ в центральных населенных пунктах ряда муниципальных образований планируется строительство новых школ. Увеличение числа детей-сирот на фоне уменьшения числа желающих усыновить таких детей предопределяет строительство интернатных учреждений при школах для детей-сирот.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построить новые школы и школы-интернаты, в том числе в зонах реализации крупных инвестиционных проектов, удовлетворяющие санитарным нормам и правилам организации образовательного процесса.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учреждений, реализующих программы общего образования, начального и среднего профессионального образования по подготовке кадров, необходимых рабочих профессий и специалистов среднего звена, по приоритетным направлениям социально-экономического развития Забайкальского края необходимо укрепление учебно-производственной базы систем начального и среднего профессионального образования. Предусматривается развивать сеть центров подготовки специалистов по рабочим специальностям, в том числе горнорудным, строительным, аграрным и железнодорожным.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образовательных учреждений будет способствовать улучшению демографической ситуации и сохранению работоспособного населения в населенных пунктах Забайкальского края, обеспечит приток молодежи в сельскую местность и закрепление там существующего населения. Предполагается обеспечение эффективной наполняемости классов, позволяющей создать условия максимальной реализации личного потенциала каждого ребенка, а также улучшение условий пребывания детей в образовательном учреждении, повышение качества образовательного процесса. Необходимо повысить степень безопасности образовательных учреждений за счет установки противопожарного оборудования.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Ожидаемая продолжительность жизни в Забайкальском крае ниже по сравнению с аналогичным показателем по Российской Федерации. Недостаточный эффект от финансирования системы здравоохранения обусловлен неблагополучной социальной ситуацией. Соответственно улучшение показателей здоровья населения и ожидаемой продолжительности жизни возможно только при одновременном реформировании системы оказания медицинских услуг, направленном на обеспечение доступности качественных и высокотехнологичных видов медицинской помощи, формирование здорового образа жизни всех возрастных групп, снижение смертности населения в первую очередь за счет сокращения смертности мужчин трудоспособного возраста и коррекции социокультурных норм и ценностей путем повышения уровня жизни населения и темпов социально-экономического развития.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 Чите предусматривается построить краевой перинатальный центр, здание регионального ожогового и кардиологического центра, краевую психиатрическую больницу, детские корпуса краевых противотуберкулезного и онкологического диспансеров, введение в эксплуатацию которых позволит кардинально улучшить качество оказания высокотехнологичной помощи населению Забайкальского края. Предполагается осуществить строительство и реконструкцию ряда лечебно-профилактических учреждений.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строительство центра высокотехнологичных медицинских услуг в г. Чите с пансионатом, где могут пребывать пациенты, прибывшие для обследования и лечения в этот центр.</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Забайкальского края в зонах опережающего роста в с. Новая Чара Каларского района, в с. Нерчинский Завод и других населенных пунктах будут построены лечебно-профилактические учреждения, проведена реконструкция ряда учреждений здравоохранения для внедрения высокотехнологичных методов лечения и оснащения их современным медицинским оборудованием, в том числе и детских лечебных учреждений, что позволит снизить уровень младенческой и детской смертности.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сферы культуры сдерживается неудовлетворительным состоянием материально-технической базы ее учреждений. Состояние 43,9 процента зданий, в которых располагаются учреждения культуры, оценивается как неудовлетворительное, 37,5 процента зданий требуют капитального ремонта, 7,5 процента - находятся в аварийном состоянии. Низкий уровень профессиональной подготовки работников учреждений культуры сдерживает процесс реструктуризации и предоставления современных качественных и востребованных услуг населению.</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решения поставленных задач и укрепления материально-технической базы учреждений культуры Забайкальского края предусмотрена реализация ряда мероприятий.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сохранения исторических реликвий будет проведена реставрация Дворца М.Д. Бутина - памятника архитектуры и истории 1860 - 1870 годов республиканского значения в г. Нерчинске.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Сохранению, поддержке и развитию уникального культурного достояния будет способствовать строительство этнографического музея народов Забайкалья, что позволит открыть крупный туристический центр.</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музыкального театра и постановка ряда этноспектаклей откроет новые страницы в культурной жизни региона, позволит достичь конкретных результатов в сохранении культурного потенциала и культурного наследия и развитии различных видов профессионального искусства. Здание театра будет удовлетворять всем требованиям современных норм и обеспечит выступление артистов с мировым именем.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в г. Чите построить современное общежитие училища культуры и школу-интернат для творчески одаренных детей, что обеспечит непрерывность учебного процесса.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спортивных сооружений Забайкальского края включает 2807 объектов, в том числе 28 стадионов, 719 спортивных залов, 27 плавательных бассейнов и 1605 плоскостных спортивных сооружений.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в сфере физической культуры и спорта являются общая нехватка спортивных сооружений (дефицит бассейнов, плоскостных и закрытых спортивных объектов, услуги которых наиболее востребованы у населения) и потребность в модернизации спортивной инфраструктуры.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физической культуры и спорта предусматривает совершенствование спортивно-досуговой инфраструктуры, в частности строительство 2-й очереди спортивного комплекса "Высокогорье" в г. Чите, детского спортивно-оздоровительного комплекса, спортивного комплекса Читинского государственного университета, который сможет выполнять функции учебного спортивно-культурного комплекса для всех вузов г. Читы и учебных заведений края, центра по стрельбе из лука для обеспечения подготовки российских спортсменов международного класса по национальным видам спорта, строительство и реконструкцию спортивных комплексов в строящихся микрорайонах краевого центра, а также многофункциональных игровых залов и плоскостных сооружений в районных центрах. Предполагается реализовать мероприятия по сохранению и развитию популярных среди населения зимних видов спорта, созданию качественных условий для массовых и семейных занятий физической культурой и спортом, а также по популяризации массового спорта, пропаганде здорового образа жизни и увеличению количества граждан, регулярно занимающихся физической культурой и спортом.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остроты проблем, оказывающих негативное воздействие на комфортность среды обитания и являющихся одной из причин миграции населения за пределы Забайкальского края, необходимо решить жилищную проблему и осуществить модернизацию жилищно-коммунального хозяйства.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увеличения темпов строительства жилья продолжится работа по внедрению в строительство новых технологий. Получит развитие малоэтажное строительство с привлечением средств населения и развитием производства строительных материалов и конструкций на местном сырье. При этом приоритет будет отдаваться деревянному домостроению.</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Одной из острых проблем Забайкальского края является проблема переселения граждан из ветхого и аварийного жилищного фонда, построенного в виде временных поселков строителей Байкало-Амурской магистрали. С этой целью необходимо осуществлять реализацию программ строительства жилья с ликвидацией ветхого и аварийного жилищного фонда и реконструкцию </w:t>
      </w:r>
      <w:r>
        <w:rPr>
          <w:rFonts w:ascii="Calibri" w:hAnsi="Calibri" w:cs="Calibri"/>
        </w:rPr>
        <w:lastRenderedPageBreak/>
        <w:t>инженерных систем.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доступного и комфортного жилья предусматривается внедрять быстровозводимые технологии жилищного строительства с применением современных строительных и отделочных материалов, позволяющих изменить облик городов и поселков, создавать архитектурно выразительные жилые кварталы, обеспеченные социальной и современной дорожно-транспортной инфраструктурой. Получат развитие финансовые механизмы жилищного строительства, позволяющие населению приобретать жилье в рассрочку.</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роста уровня жизни населения на территориях городов и поселений Забайкальского края и зон реализации крупных инвестиционных проектов предполагается осуществлять мероприятия по берегоукреплению рек и защите от наводнений. Это оградит берега от разрушений и территории от затопления водами в период половодья и дождевых паводков.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социального и экономического развития Забайкальского края на период до 2025 года приведены соответственно в </w:t>
      </w:r>
      <w:hyperlink w:anchor="Par3494" w:history="1">
        <w:r>
          <w:rPr>
            <w:rFonts w:ascii="Calibri" w:hAnsi="Calibri" w:cs="Calibri"/>
            <w:color w:val="0000FF"/>
          </w:rPr>
          <w:t>приложениях N 23</w:t>
        </w:r>
      </w:hyperlink>
      <w:r>
        <w:rPr>
          <w:rFonts w:ascii="Calibri" w:hAnsi="Calibri" w:cs="Calibri"/>
        </w:rPr>
        <w:t xml:space="preserve"> и </w:t>
      </w:r>
      <w:hyperlink w:anchor="Par3544" w:history="1">
        <w:r>
          <w:rPr>
            <w:rFonts w:ascii="Calibri" w:hAnsi="Calibri" w:cs="Calibri"/>
            <w:color w:val="0000FF"/>
          </w:rPr>
          <w:t>24</w:t>
        </w:r>
      </w:hyperlink>
      <w:r>
        <w:rPr>
          <w:rFonts w:ascii="Calibri" w:hAnsi="Calibri" w:cs="Calibri"/>
        </w:rPr>
        <w:t>.</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1"/>
        <w:rPr>
          <w:rFonts w:ascii="Calibri" w:hAnsi="Calibri" w:cs="Calibri"/>
        </w:rPr>
      </w:pPr>
      <w:bookmarkStart w:id="29" w:name="Par1182"/>
      <w:bookmarkEnd w:id="29"/>
      <w:r>
        <w:rPr>
          <w:rFonts w:ascii="Calibri" w:hAnsi="Calibri" w:cs="Calibri"/>
        </w:rPr>
        <w:t>IV. Текущее состояние и перспективы развития базовых</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отраслей экономики Дальнего Востока и Байкальского региона</w:t>
      </w:r>
    </w:p>
    <w:p w:rsidR="0099379C" w:rsidRDefault="0099379C">
      <w:pPr>
        <w:widowControl w:val="0"/>
        <w:autoSpaceDE w:val="0"/>
        <w:autoSpaceDN w:val="0"/>
        <w:adjustRightInd w:val="0"/>
        <w:spacing w:after="0" w:line="240" w:lineRule="auto"/>
        <w:jc w:val="center"/>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30" w:name="Par1185"/>
      <w:bookmarkEnd w:id="30"/>
      <w:r>
        <w:rPr>
          <w:rFonts w:ascii="Calibri" w:hAnsi="Calibri" w:cs="Calibri"/>
        </w:rPr>
        <w:t>Энергетика</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общероссийском объеме производства и распределения электрической энергии доля Дальнего Востока и Байкальского региона составляет чуть более 10 процентов. На производство и распределение электроэнергии, газа и воды приходится около 5 процентов валового регионального продукта Дальнего Востока и Байкальского региона (в среднем по России - около 4 процентов), причем в Чукотском автономном округе этот показатель превосходит 19 процентов, в Магаданской области составляет около 12 процентов. В сфере производства и распределения электроэнергии, газа и воды занято около 4 процентов трудоспособного населения Дальнего Востока и Байкальского региона, в Чукотском автономном округе - около 10 процентов, в Магаданской области - около 6 процентов.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Дальнего Востока и Байкальского региона в общей структуре производства электроэнергии преобладают гидроэлектростанции (54 процента). На теплоэлектростанциях производится около 46 процентов электроэнергии, на атомной электростанции и электростанциях, использующих возобновляемые источники энергии, - не более 0,6 процента.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 территориальные различия в структуре генерации электроэнергии. На теплоэлектростанциях в Республике Бурятия, Забайкальском, Приморском и Хабаровском краях, Сахалинской области вырабатывается 100 процентов электроэнергии. Вырабатывается на гидроэлектростанциях в Иркутской области 77 процентов электроэнергии, в Амурской области - 88 процентов, в Магаданской области - 94 процента. Доля производства электроэнергии на станциях, использующих возобновляемые источники энергии, в Камчатском крае - 29 процентов, доля атомной энергетики в Чукотском автономном округе - около 47 процентов.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потребляемого электростанциями Дальнего Востока и Байкальского региона топлива преобладает уголь, на Дальнем Востоке на него приходится около 70 процентов и в Байкальском регионе - около 90 процентов.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генерация в значительной степени ориентирована на использование угля, добываемого в Республике Саха (Якутия), в Хабаровском и Приморском краях, Амурской области и Чукотском автономном округе.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поддержания роста экономики Дальнего Востока и Байкальского региона необходимо сбалансированное развитие электроэнергетики. В то же время опережающий характер развития электроэнергетики должен сочетаться с повышением энергоэффективности производства и передачи электроэнергии в целях снижения тарифной нагрузки на потребителей и создания благоприятных условий для инвестиций.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необходимо решение ряда следующих задач:</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генерации и электрических сетей в соответствии с динамикой потребности региона в электроэнергии;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межсистемных связей, повышающих надежность энергоснабжения;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минимизация потерь в электрических сетях;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удельных расходов топлива на производство электроэнергии;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топливного баланса электроэнергетики;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использования альтернативных и возобновляемых источников электроэнергии;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внедрения экологически безопасных технологий при строительстве новых и реконструкции действующих объектов электроэнергетики.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генерации электрической энергии будет сопровождаться модернизацией и обновлением морально и физически устаревшего оборудования. Внедрение передовых технологий позволит снизить удельные расходы топлива на производство электроэнергии. Учитывая значительную долю тепловой генерации в структуре установленной мощности и техническое состояние оборудования теплоэлектростанций Дальнего Востока и Байкальского региона, стратегическими направлениями развития тепловой генерации являются обновление оборудования тепловых электростанций и ввод новых мощностей на основе современных парогазовых и угольных технологий с повышением эффективности производства электроэнергии.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Оптимизацию топливного баланса электроэнергетики предусматривается осуществлять за счет диверсификации используемого топлива для целей энергетики, в том числе применения более экологичных видов топлива, прежде всего природного газа, и местных видов топлива.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объемы потребления электроэнергии на территории Дальнего Востока и Байкальского региона, представленные в </w:t>
      </w:r>
      <w:hyperlink w:anchor="Par3668" w:history="1">
        <w:r>
          <w:rPr>
            <w:rFonts w:ascii="Calibri" w:hAnsi="Calibri" w:cs="Calibri"/>
            <w:color w:val="0000FF"/>
          </w:rPr>
          <w:t>приложении N 25</w:t>
        </w:r>
      </w:hyperlink>
      <w:r>
        <w:rPr>
          <w:rFonts w:ascii="Calibri" w:hAnsi="Calibri" w:cs="Calibri"/>
        </w:rPr>
        <w:t>, носят индикативный характер и в дальнейшем будут конкретизированы в региональных стратегиях развития электроэнергетики, Генеральной схеме размещения объектов электроэнергетики до 2020 года в соответствии с ходом реализации инвестиционных программ субъектов электроэнергетики, крупных потребителей, а также с учетом дополнительных мероприятий по повышению энергоэффективности.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газовой отрасли имеет исключительно важное значение для оптимизации структуры топливно-энергетического баланса и окажет существенное влияние на темпы социально-экономического развития таких регионов, как Республика Саха (Якутия), Камчатский, Приморский и Хабаровский края, Иркутская и Сахалинская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восточных регионах страны единой системы газоснабжения требует разработки и последовательного применения мер государственной поддержки. Меры государственной поддержки включают налоговые стимулы, меры по развитию рынка природного газа и стимулированию использования газа потребителями, в том числе за счет целевого субсидирования потребителей или газоснабжающей организации для снижения тарифов для конечных потребителей с целью выравнивания условий экономического развития на экономическом пространстве Российской Федерации и повышения конкурентоспособности экономики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Формой государственной поддержки может быть снижение импортных пошлин на ввоз продукции и оборудования, которые используются для реализации проектов в восточной части Российской Федерации и при этом не производятся в Российской Федерации, а также снижение экспортных пошлин на газ восточных месторождений.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долгосрочной перспективе энергетическая и экологическая безопасность Дальнего Востока и Байкальского региона будут обеспечены за счет освоения и использования энергии приливов, геотермальных энергоресурсов, ветровой, солнечной энергии и др. Важным фактором перехода к экологической энергетике является принятие необходимых нормативных актов, направленных на стимулирование расширения использования возобновляемых источников энергии.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технологически изолированных энергосистем и энергорайонов необходимо осуществлять с учетом максимального экономически обоснованного перехода к использованию технологии возобновляемых источников энергии.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новых магистральных линий электропередачи позволит оптимизировать конфигурацию энергосистем Дальнего Востока и Байкальского региона, повысить их надежность и эффективность работы. Расширение зоны централизованного энергоснабжения, присоединение изолированных энергорайонов, модернизация и развитие системы распределительных электрических сетей значительно уменьшит удельные издержки и повысит надежность </w:t>
      </w:r>
      <w:r>
        <w:rPr>
          <w:rFonts w:ascii="Calibri" w:hAnsi="Calibri" w:cs="Calibri"/>
        </w:rPr>
        <w:lastRenderedPageBreak/>
        <w:t>энергоснабжения потребителей.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ввод в эксплуатацию новых электростанций приведет к изменению структуры генерирующих мощностей электроэнергетики Дальнего Востока и Байкальского региона. Предстоит реализация институциональных мер по созданию благоприятной экономической среды для функционирования энергетики и привлечения в отрасль частных инвестиций.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Окупаемость проектов создания новых генерирующих мощностей достигается преимущественно за счет внебюджетных источников и средств федерального бюджета в сочетании с иными мерами государственной поддержки.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развития электроэнергетики на Дальнем Востоке и в Байкальском регионе включает: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в целях софинансирования строительства магистральных электрических сетей и новых генерирующих объектов с помощью иных современных финансовых механизмов, в частности программно-целевого механизма, участия в капитале инвесторов, поддержки кредитования, лизинга и других механизмов;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населения и прочих потребителей из федерального бюджета в целях компенсации расходов на оплату электроэнергии, что позволит снизить издержки производства промышленных потребителей в ключевых отраслях экономики и окажет помощь низкодоходным группам населения на Дальнем Востоке и в Байкальском регионе;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налогового стимулирования инвесторов.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создания стимулов развития малой энергетики необходимо внести изменения в законодательство Российской Федерации с целью определения ее особого правового статуса для обеспечения жизнедеятельности на удаленных и труднодоступных территориях.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расширение применения механизмов государственно-частного партнерства в развитии энергетической инфраструктуры в рамках инвестиционных и инновационных проектов в сфере энергетики с большими сроками окупаемости, расширения зоны централизованного энергоснабжения, а также освоения новых энергетических районов, сбалансированного развития углеводородных и неуглеводородных источников энергии, создания развитой энергетической инфраструктуры, повышения энергоэффективности экономики и энергетики, развития энергосбережения и обеспечения перехода к принципам экологической эффективности развития энергетических объектов.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совершенствование нормативной базы, регулирующей отношения в области рынков электроэнергии и мощности на территориях, не объединенных в ценовые зоны оптового рынка электроэнергии (мощности), и дополнение ее положениями, регулирующими возможность заключения прямых договоров между потребителями и производителями электроэнергии, применение механизмов поддержки использования возобновляемых источников энергии.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меры регулирования и контроля необходимы для организации трансграничных обменов электрической энергией и мощностью, взаимовыгодной торговли электрической энергией с сопредельными странами Северо-Восточной Азии. Сроки и объемы строительства новых мощностей для экспорта электроэнергии должны определяться возможностью возврата инвестиций с учетом уровня цен, зафиксированного в международных договорах Российской Федерации со стороной-импортером. При принятии Правительством Российской Федерации соответствующих решений планируется формирование экспортной политики, в соответствии с которой цена на экспортируемую электроэнергию будет не ниже, чем индикативная цена на электроэнергию для потребителей Дальнего Востока, что соответствует целям поддержки конкурентоспособности предприятий Дальневосточного федерального округа и реализации планов социально-экономического развития этой территории.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 учетом множественности предполагаемых форм экспорта энергетических ресурсов из восточных регионов России (поставки нефти, природного газа и электроэнергии) на государственном уровне требуется совершенствование взаимодействия субъектов хозяйственной деятельности с целью исключения взаимной конкуренции российских энергетических проектов на одном рынке.</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31" w:name="Par1222"/>
      <w:bookmarkEnd w:id="31"/>
      <w:r>
        <w:rPr>
          <w:rFonts w:ascii="Calibri" w:hAnsi="Calibri" w:cs="Calibri"/>
        </w:rPr>
        <w:t>Транспорт</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 играет особую роль в социально-экономическом развитии Дальнего Востока и Байкальского региона. Его удельный вес в валовом региональном продукте Дальнего Востока составляет 11 процентов (в среднем по России 7 процентов), причем в Приморском и Хабаровском краях, Амурской области этот показатель превышает 14 процентов, а в Байкальском регионе - около 20 процентов. В сфере транспорта в Приморском крае и Камчатской области занято около 25 процентов трудоспособного населения. Столь же значителен удельный вес транспорта в основных производственных фондах и инвестициях.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транспортной системе Дальнего Востока и Байкальского региона взаимодействуют все виды транспорта. Железнодорожный транспорт является основным видом магистрального транспорта, обеспечивающего межрайонные перевозки массовых грузов в регионе. На его долю приходится свыше 82 процентов грузооборота и около 40 процентов внутреннего пассажирооборота на этой территории.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Лидирующую роль в объемах перевозок грузов на территории Дальнего Востока и Байкальского региона занимает автомобильный транспорт. На его долю приходится более половины общего объема перевозок. Он обеспечивает преимущественно внутри- и межрегиональные перевозки на расстояния до 3 тыс. км, а также международные перевозки приграничных субъектов Российской Федерации с соседними странами. Доля железнодорожного и морского транспорта в общем объеме перевозок грузов составляет 24 процента и 21 процент соответственно.</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перевозках грузов в международном сообщении основная роль принадлежит морскому транспорту.</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особенностью транспортной системы является значительное преобладание транзитных перевозок грузов из других регионов России и стран над внутрирегиональными перевозками грузов. Последние имеют во многом сезонный характер. Их наибольший объем приходится на летне-осенний период (с мая по октябрь), когда осуществляется завоз грузов внутренним водным и морским транспортом в районы Крайнего Севера с ограниченным сроком навигации.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транспорта на территории Дальнего Востока и Байкальского региона характерны такие проблемы текущего состояния и эксплуатации, как растущий сверхнормативный износ путей сообщения, сооружений и подвижного состава, достигающий 55 - 70 процентов, их низкий технический уровень, недостаточная безопасность движения и перевозок, несоответствие автодорожной сети уровню автомобилизации, низкий уровень развития мультимодальных перевозок, слабая приспособленность к работе в условиях формирования логистических систем, невысокое качество транспортных услуг. Пропускные и провозные способности транспортной сети и терминалов не сбалансированы, особенно с учетом перспективных потребностей в перевозках.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Транспортный комплекс Дальнего Востока и Байкальского региона играет значительную роль в обеспечении внешней торговли Российской Федерации. Через пограничные пункты пропуска региона было перевезено в 2007 году 11 процентов всех внешнеторговых грузов Российской Федерации. В течение 2005 - 2007 годов их общий объем вырос на 20 процентов. Наибольшие темпы роста наблюдались на железнодорожном и речном транспорте - около 22 процентов. На морском транспорте за этот период времени объем перевозок вырос на 18 процентов, а на автомобильном транспорте - на 13 процентов. Перевозки экспортных грузов составляют около 90 процентов общего объема. Почти две третьих внешнеторговых перевозок приходится на морской транспорт.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Транспортной системой Дальнего Востока и Байкальского региона пользуются участники внешнеторговой деятельности всей страны, однако в наибольшей степени - Сибирского и Дальневосточного федеральных округов (37 процентов и 84 процента внешнеторговых грузов соответственно). Основными видами экспортных грузов остаются необработанная древесина, уголь, нефть, нефтепродукты, черные металлы и удобрения. В 2005 - 2008 годах объем перевозок нефти вырос более чем в 2 раза, необработанной древесины - на 28 процентов, удобрений - на 18 процентов, угля - на 16 процентов. В то же время объем перевозок нефтепродуктов сократился на 11 процентов, а черных металлов - на 37 процентов. Основными видами импортных грузов являются продовольственные товары, машины и оборудование, продукция нефтехимии, руды и </w:t>
      </w:r>
      <w:r>
        <w:rPr>
          <w:rFonts w:ascii="Calibri" w:hAnsi="Calibri" w:cs="Calibri"/>
        </w:rPr>
        <w:lastRenderedPageBreak/>
        <w:t>концентраты, черные металлы, нефтепродукты и товары народного потребления.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Дальний Восток и Байкальский регион играют ключевую роль в транспортном обеспечении внешней торговли с такими странами Азиатско-Тихоокеанского региона, как Австралия (84 процента перевозок), Китай (77 процентов), Корейская Народно-Демократическая Республика и Республика Корея (по 97 процентов), Япония (98 процентов).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Неблагоприятные тенденции сложились в использовании на территории Дальнего Востока и Байкальского региона транзитного потенциала Российской Федерации, включая низкое качество транспортных услуг и их неприемлемо высокую стоимость. В результате транзитный потенциал России не используется в сообщении стран Азиатско-Тихоокеанского региона и Европы. В течение 2005 - 2007 годов объем транзитных перевозок грузов по территории этих регионов сократился почти в 2 раза, а доля регионов сократилась с 8,5 процента общего объема транзита по территории России до 3 процентов. За этот период объем перевозок транзитных грузов по маршрутам между дальневосточными портами и Финляндией сократился более чем в 25 раз, с Белоруссией - в 5,2 раза, с Казахстаном - в 1,7 раза, между дальневосточными портами и границей с Китаем в Приморском крае - в 5,5 раза. В наибольшей степени сократился объем перевозок на направлениях основного контейнерного потока между европейскими странами и странами Азиатско-Тихоокеанского региона, в частности в сообщении с Китаем - в 17 раз, с Южной Кореей - в 40 раз, с Японией - в 23 раза. В то же время объем перевозок транзитных грузов по маршруту между странами Закавказья и дальневосточными портами вырос почти на 63 процента, по маршруту между Белоруссией и пограничными пунктами пропуска Забайкальского края - на 33 процента, по маршруту между Украиной и пограничными пунктами пропуска Забайкальского края - на 28 процентов.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имеющиеся традиционные конкурентные преимущества, Россия не может пока занять достойное место в системе международного транспортного сотрудничества в Азиатско-Тихоокеанском регионе. Все реальнее угроза утраты этого преимущества, так как уже инициирован ряд крупных международных проектов, предусматривающих осуществление евро-азиатских экономических связей по наземным коридорам, пролегающим в обход территории России.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пассажирском транспорте более 80 процентов перевозок приходится на автомобильный и городской электротранспорт, функционирующий в 8 крупнейших городах. Доля железнодорожного транспорта составляет около 18 процентов общего числа перевезенных пассажиров.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магистральных пассажирских перевозок воздушным транспортом Дальнего Востока и Байкальского региона не гарантирует доступных для большинства населения возможностей перемещения внутри страны. Из-за кризисного состояния местных авиакомпаний и отсутствия их эффективного взаимодействия с магистральными авиакомпаниями, неразвитости технологий, основанных на использовании узловых аэропортов, осложнилась ситуация и на внутрирегиональных авиаперевозках. Большая часть аэропортов местного значения имеет только грунтовые взлетно-посадочные полосы, вследствие чего они вынуждены прекращать работу в периоды межсезонья и распутицы. Перерывы достигают 4 месяцев. Система обслуживания местных воздушных линий, несмотря на меры государственной поддержки, находится в полном упадке. Большинство местных аэропортов выведено из транспортного оборота. В целом по региону пассажирооборот самолетов вместимостью до 20 мест сократился за 15 лет в 40 раз, а вместимостью до 12 мест - почти в 60 раз по сравнению с 1990 годом.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Растет убыточность пассажирских перевозок на внутреннем водном транспорте ввиду незначительной плотности населения обсуживаемых районов, его низкой платежеспособности, краткосрочности навигации, постоянного увеличения эксплуатационных расходов и роста тарифов. Почти полностью свернута система пассажирских перевозок между морскими портами Дальневосточного бассейна.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развитие и экономический рост Дальнего Востока и Байкальского региона сдерживается отсутствием потенциальных возможностей пассажирского транспорта по обеспечению необходимой подвижности населения и мобильности трудовых ресурсов. Сохраняются обширные территории с сезонной транспортной доступностью.</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целом состояние транспортного комплекса Дальнего Востока и Байкальского региона </w:t>
      </w:r>
      <w:r>
        <w:rPr>
          <w:rFonts w:ascii="Calibri" w:hAnsi="Calibri" w:cs="Calibri"/>
        </w:rPr>
        <w:lastRenderedPageBreak/>
        <w:t>становится сдерживающим фактором в социально-экономическом развитии этой территории и требует модернизации и ускоренного развития, поскольку по основным направлениям внутренних, внешнеторговых и транзитных (российских и международных) грузопотоков практически исчерпаны резервы пропускных способностей, а в социальной сфере не обеспечен даже минимальный уровень транспортной доступности на основной части территории и должное состояние дорожной сети, существенно определяющее качество жизни в крупных городах.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Намеченные меры по развитию транспортной инфраструктуры Дальнего Востока и Байкальского региона в контексте формирования единого транспортного пространства России станут основой развития современной высокоэффективной транспортной системы, нацеленной на удовлетворение потребностей в качественных транспортных услугах.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обеспечение создания и функционирования единой сбалансированной системы транспортных коммуникаций, интегрированной с системой логистической товаропроводящей инфраструктуры всех видов транспорта и грузовладельцев, применение единых стандартов технологической и технической совместимости, оптимизирующих взаимодействие видов транспорта, а также формирование единой информационной среды для управления транспортным обслуживанием хозяйствующих субъектов и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внедрения передовых транспортных технологий и развития парков пассажирского и грузового подвижного состава необходимо обеспечить доступность для качественных транспортных и логистических услуг по конкурентным ценам. При этом предполагается использовать меры тарифного регулирования и иные формы государственной поддержки транспортного обеспечения деятельности хозяйствующих субъектов Дальнего Востока и Байкальского региона, направленные на выравнивание условий их хозяйствования в экономике страны.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роста качества жизни на основе удовлетворения растущих потребностей населения в перевозках, а также выполнения специальных требований, в частности, со стороны граждан с ограниченными физическими возможностями получат развитие системы городского и пригородного пассажирского транспорта. Будет налажена устойчивая транспортная связь населенных пунктов между собой и с магистральной сетью транспортных коммуникаций страны. Обеспечение функционирования сети регулярных пассажирских линий (маршрутов), имеющих социальную значимость, и ценовой доступности услуг на них будет достигнуто за счет комплексной системы мер государственной поддержки и социальной защиты.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интеграции в мировое транспортное пространство и реализации транзитного потенциала страны предусматривается обеспечить развитие технических и технологических параметров международных транспортных коридоров, обеспечивающих их конкурентоспособность на уровне мировых аналогов. В целях ускорения гарантированной доставки транзитных грузов, обеспечения их сохранности, повышения качества сервиса получат развитие логистические и информационные технологии, в том числе современные технологии таможенного оформления и контроля за товарами с применением систем электронного логистического сопровождения. Необходимо реализовать возможность сотрудничества в рамках ЕврАзЭС и Шанхайской организации сотрудничества, а также с международными транспортными организациями и торговыми партнерами России. Предусматривается увеличить долю участия российских транспортных организаций в перевозках отечественных экспортных и импортных грузов, а также грузов между третьими странами, что потребует разработки и реализации методов регулирования, обеспечивающих повышение конкурентоспособности российского транспорта.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 развитие арктическая транспортная система. Будут сформированы международные транспортные коридоры для дальнейшей интеграции России в мировую экономику. Получит развитие Северный морской путь как элемент системы международных транспортных коридоров, интегрирующий их с опорной транспортной системой Севера, Сибири и Дальнего Востока. Планируется развитие авиационных маршрутов малой авиации с субсидированием расходов авиаперевозчиков для социального обеспечения населения Арктической зоны.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реализовать меры по повышению уровня безопасности транспортной системы и снижению вредного воздействия транспорта на окружающую среду.</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железнодорожном транспорте будет реализован перевозочный потенциал ускоренного развития инфраструктуры. Для этого будет произведена модернизация, обновление и развитие </w:t>
      </w:r>
      <w:r>
        <w:rPr>
          <w:rFonts w:ascii="Calibri" w:hAnsi="Calibri" w:cs="Calibri"/>
        </w:rPr>
        <w:lastRenderedPageBreak/>
        <w:t>парка подвижного состава, создана современная система управления перевозками с использованием средств спутниковой навигации и цифровых технологий передачи и обработки информации. Общий объем перевозок увеличится к 2025 году в 1,5 - 1,7 раза.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 опережающее развитие контейнерные перевозки, будет обеспечен переход к современным мультимодальным технологиям переработки контейнеров, особенно на стыках порт - железная дорога, с использованием логистических парков. Конкурентоспособные транзитные контейнерные сервисы будут основаны на создании систем индивидуализированного контроля продвижения контейнеров на всем маршруте, интегрированных с системами мониторинга отправителя, получателя и всех других участников транспортно-логистической цепи их поставки.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пассажирских комплексов и обновление вагонного парка позволит поднять уровень качества пассажирских перевозок и их безопасность. Предусматривается организация скоростного движения (140 - 160 км в час) на направлениях Уссурийск - Владивосток, Владивосток - Хабаровск.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опорной транспортной сети позволит сформировать современные автотранспортные системы, которые будут обслуживать международные и междугородние перевозки с использованием логистических терминальных технологий. Формирование в г. г. Иркутске, Хабаровске, Владивостоке, Чите, Улан-Удэ и Благовещенске крупных мультимодальных транспортно-логистических центров потребует развития современной системы их автотранспортного обеспечения. Производительность грузового автотранспорта в этих секторах будет повышена в 2 - 3 раза. На автотранспорте будет сформирован конкурентный рынок профессиональных перевозчиков, что позволит снизить затраты грузовладельцев на транспортное обслуживание.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городов и агломераций будет обеспечиваться активным развитием современных систем общественного пассажирского транспорта. Наряду с модернизацией и развитием традиционных систем общественного автобусного и городского электрического транспорта с использованием современных систем управления, в том числе спутниковых, будут развиваться системы скоростного внеуличного транспорта, системы с выделением специальных полос и улиц для движения маршрутного пассажирского транспорта, а также с разделением этих потоков во времени за счет использования методов регулирования движения, обеспечивающих приоритет движения транспорта общего пользования. Транспортная подвижность населения городов повысится в 1,5 - 2 раза.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воздушном транспорте предполагается осуществить коренную реструктуризацию рынка. Сообщение с западными и центральными районами России, а также международные авиаперевозки будут осуществлять преимущественно через основные узловые аэропорты силами ведущих авиакомпаний - национальных авиаперевозчиков с применением наиболее эффективных дальних магистральных воздушных судов и хабовых технологий. Перевозки пассажиров между узловыми и остальными аэропортами будут обеспечиваться силами региональных авиакомпаний, а также железнодорожным и автомобильным транспортом. В целях обеспечения доступности воздушных перевозок необходимо осуществлять перечисление средств соответствующих бюджетов бюджетной системы Российской Федерации авиакомпаниям, осуществляющим социально значимые региональные и местные перевозки. Для обеспечения необходимой авиатранспортной доступности в этих районах количество местных авиаперевозок увеличится примерно в 2 раза. Государственная поддержка будет оказана также на содержание инфраструктуры (аэропортов) местных воздушных линий.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северных территорий Дальнего Востока начнется комплексное восстановление и развитие малой авиации. Для этого необходимо осуществить: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региональных целевых программ по развитию малой внутрирегиональной и межрегиональной авиации;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кадров для аэропортов местных воздушных линий;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системы льготного кредитования (включая представление документов и обеспечение гарантий при получении кредитов) для закупки авиационного топлива, решения срочных вопросов, связанных с приобретением запасных частей, агрегатов, ремонтом авиационной техники, в том числе для восстановления аэропортов местных воздушных линий;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введение дотаций на пассажирские перевозки на внутри- и межрегиональных социально значимых линиях.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развитие обусловит быстрое увеличение объемов перевалки грузов в морских портах Дальнего Востока. Создание современных мощностей для переработки контейнеров позволит увеличить объем их переработки к 2025 году в 4 - 5 раз. К этому времени объем переработки наливных грузов возрастет в 2,5 - 3 раза, а сухих грузов - в 2 - 2,5 раза. Для повышения эффективности работа морских портов будет интегрирована в создаваемые мультимодальные логистические системы, включающие как припортовые терминалы различного назначения, так и терминалы в крупных транспортных узлах региона, в том числе "сухие порты". Будет восстановлено регулярное пассажирское морское сообщение в прибрежных зонах дальневосточных морей.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внутреннем водном транспорте реализация мер по реконструкции системы внутренних водных путей и улучшению их эксплуатационных параметров создаст судоходные условия для доставки грузов во вновь осваиваемые труднодоступные районы, прежде всего в районы Крайнего Севера, в том числе по малым и быстро мелеющим рекам, и будет способствовать преодолению спада перевозок. Их развитие будет обеспечено обновлением флота, развитием систем управления и связи. Предусматривается осуществлять пассажирское движение на внутренних водных путях, обеспечивающее социальные потребности населения в условиях низкой плотности наземных и воздушных коммуникаций.</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32" w:name="Par1261"/>
      <w:bookmarkEnd w:id="32"/>
      <w:r>
        <w:rPr>
          <w:rFonts w:ascii="Calibri" w:hAnsi="Calibri" w:cs="Calibri"/>
        </w:rPr>
        <w:t>Добыча и переработка полезных ископаемых</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запасам многих видов природных ресурсов Дальний Восток и Байкальский регион являются лидерами в России и мире. При этом для месторождений различных полезных ископаемых характерны следующие особенности, ограничивающие развитие горнодобывающей промышленности: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геологическая изученность;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труднодоступность и отсутствие необходимой инфраструктуры;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дорогостоящие варианты транспортировки руды переработчикам (для некоторых месторождений);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глубина и комплексность извлечения сырья.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также отметить, что, с одной стороны, возможности разработки отдельных месторождений полиметаллических, марганцевых руд ограничиваются пониженным в сравнении с мировыми аналогами содержанием полезного компонента в руде, а с другой стороны, на территориях Дальнего Востока и Байкальского региона расположены месторождения с уникально высоким содержанием полезного компонента (титаномагнетитовые, медные, железные руды и др.).</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развития добычи и переработки полезных ископаемых на территории Дальнего Востока и Байкальского региона являются организация системы геолого-разведочных работ, обеспечивающих комплексное изучение прогнозного потенциала этой территории по различным видам минерального сырья, и подготовка с учетом конъюнктуры рынка наиболее перспективных и востребованных месторождений для промышленного освоения (нефть, газ, железные руды, апатиты, полиметаллы, редкоземельные металлы, черные, цветные и редкие металлы, серебро и др.).</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Добыча и переработка полезных ископаемых останется в перспективе одним из стратегических направлений экономики Дальнего Востока и Байкальского региона. Высока значимость отрасли в северных территориях с очаговым расселением, в частности в континентальных зонах опережающего экономического роста Дальнего Востока и Байкальского региона. Вместе с тем отдельные горнодобывающие узлы будут формироваться за пределами зон опережающего экономического роста в северных районах Республики Саха (Якутия) и на побережье Охотского и Берингова морей.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первую очередь будут разрабатываться месторождения полезных ископаемых с относительно эластичным спросом (уголь, бокситы, олово и др.), содержание полезного компонента в которых и другие физико-химические характеристики приближены к мировым </w:t>
      </w:r>
      <w:r>
        <w:rPr>
          <w:rFonts w:ascii="Calibri" w:hAnsi="Calibri" w:cs="Calibri"/>
        </w:rPr>
        <w:lastRenderedPageBreak/>
        <w:t>стандартам, а среди них - те месторождения, которые требуют наименьших затрат на инфраструктурное освоение и эксплуатацию.</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мировой экономике до 2025 года будут использоваться месторождения, расположенные на территориях с благоприятными природными условиями, характеризующихся высоким качеством ресурса. В связи с этим возрастет роль Дальнего Востока и Байкальского региона как мировой экспериментальной площадки по отработке новых технологий в горнодобывающей отрасли и геологоразведке в сложных горно-геологических и природно-климатических условиях. Основные экспортные рынки сырьевых отраслей Дальнего Востока и Байкальского региона расположены в странах Азиатско-Тихоокеанского региона (Япония, Республика Корея, Китай), а в перспективе - в странах Южной Азии (Индия, Пакистан).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первых этапах геологоразведки предусматривается стимулирование применения современных физико-технических методов, в том числе сейсмических, электрофизических и геохимических, зондирования и (или) обследования больших территорий (акваторий) с использованием новейших достижений в области интеллектуального анализа экспериментальных данных. Стимулирование к использованию современных методов геологоразведки предполагается осуществлять с помощью соответствующих критериев и требований при формировании государственного заказа на геологоразведку.</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государственной поддержки развития отрасли на территории Дальнего Востока и Байкальского региона являются внедрение мер по активизации лицензирования участков недр месторождений (сокращение сроков согласования) и расширение внедрения конкурсных механизмов лицензирования, в том числе стимулирующих производство продукции высоких переделов с высокой добавленной стоимостью. Максимальный экономический эффект в отрасли даст комплексный подход к освоению новых месторождений. Принятие решения по технико-экономическим параметрам освоения месторождений необходимо осуществлять при участии специалистов по горнодобывающей промышленности, обогащению, производству металлов. Необходимо реализовать комплекс мер государственной поддержки геологоразведки, который обеспечит увеличение финансирования геолого-разведочных работ на территории Дальнего Востока и укомплектование федеральных государственных учреждений в сфере геологоразведки современным оборудованием и высококлассными специалистами.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развития отрасли являются разработка и внедрение технологических решений комплексного извлечения сырья, развитие добычи и переработки полезных ископаемых с учетом потребностей хозяйственного комплекса Дальнего Востока и Байкальского региона, повышение гибкости российского спроса и предложения на полезные ископаемые путем разработки малых высокорентабельных месторождений рудных полезных ископаемых с использованием мини-энергетики и вахтового способа организации труда.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Интенсивное развитие горнодобывающей промышленности и переработки полезных ископаемых сопряжено с внедрением инновационных технологий. В частности, последние несколько лет получили промышленную направленность технологии биовыщелачивания благородных металлов. Такая технология имеет перспективу развития и в других горнорудных областях деятельности. В частности, технологии подземного выщелачивания урана при определенных геологических условиях могут применяться к другим металлам. Перспективным направлением совершенствования технологического процесса является гидродобыча железной руды.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экономический эффект от внедрения новых технологий будет получен в переработке полезных ископаемых. При обогащении полезных ископаемых будут применяться достижения химической промышленности. Так, в Иркутской области планируется создание международного центра по обогащению урана. Совершенствование флотореагентов приведет к их удешевлению и обеспечит их доступность для широкого круга производств. Определенные перспективы имеет разработка веществ с наносвойствами для первичных металлургических и химико-металлургических производств, что приведет к резкому увеличению извлекаемости и селективности.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Важнейшей перспективной отраслью для Дальнего Востока и Байкальского региона являются добыча топливных полезных ископаемых и формирование нефте- и </w:t>
      </w:r>
      <w:r>
        <w:rPr>
          <w:rFonts w:ascii="Calibri" w:hAnsi="Calibri" w:cs="Calibri"/>
        </w:rPr>
        <w:lastRenderedPageBreak/>
        <w:t>газоэнергохимических кластеров.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Крупнотоннажная добыча нефти и природного газа в пределах шельфа в границах океанических зон опережающего экономического роста, а также в Ленско-Приангарской зоне и на юге Якутии будет ориентироваться как на обеспечение сырьевой базы электроэнергетики Дальнего Востока и Байкальского региона, так и на экспортные поставки. Перспективные уровни добычи угля на Дальнем Востоке и в Байкальском регионе определяются спросом на него на внутреннем рынке и экспортными поставками, а также возможностями транспортной инфраструктуры и транспортными тарифами на перевозку угля. Объем добычи угля планируется увеличить к 2025 году в 1,9 - 2,6 раза. Предполагается освоение новых месторождений и развитие перспективных действующих предприятий коксующихся углей в Южно-Якутском бассейне. Во многих районах Дальнего Востока и Байкальского региона с изолированными энергосистемами разработка местных углей позволит кардинально повысить транспортную доступность для завоза топлива.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задачами угледобывающей промышленности являются строительство современных обогатительных фабрик, позволяющих производить продукт с более высокой стоимостью, а также обновление основных производственных фондов угледобывающих компаний, износ которых превышает 80 процентов, что позволит снизить себестоимость угля и повысить коэффициент извлечения полезных ископаемых из разрабатываемых месторождений.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нефте- и газодобычи связано с освоением крупных месторождений Республики Саха (Якутия), Иркутской области, Западно-Камчатского и Сахалинского шельфов с параллельной разведкой перспективных шельфовых участков Северного Ледовитого и Тихого океанов. Увеличению добычи углеводородов сопутствует развитие трубопроводной системы, в основу которой положен магистральный трубопровод Восточная Сибирь - Тихий океан.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развития нефтепереработки являются повышение эффективности производства за счет реконструкции существующих нефтеперерабатывающих заводов, увеличение глубины переработки нефти, внедрение современных установок по доведению качества производимой продукции до мировых стандартов и строительство новых нефтеперерабатывающих комплексов.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значительных ресурсов и запасов природного газа предопределяет возможность широкомасштабного развития газовой промышленности на территории Восточной Сибири и Дальнего Востока от добычи и создания газотранспортных систем до переработки с извлечением из газа ценных компонентов с высокой добавленной стоимостью. Важнейшим направлением развития нефте- и газопереработки станет формирование сегмента производства продукции органического синтеза в иркутской, хабаровской, комсомольской и владивостокской агломерациях, а также в Южно-Сахалинской зоне опережающего экономического роста, ориентированное на местных потребителей, работающих в тяжелых природно-климатических условиях. Перспективным является также развитие гелиевой промышленности (Республика Саха (Якутия)).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значение будет иметь формирование в регионе гелиевых производств с учетом уникально высоких концентраций гелия в основных нефтегазоконденсатных месторождениях Иркутской области и Республики Саха (Якутия) (более 70 процентов общероссийских запасов), а также с учетом перспектив поставок гелия на мировой рынок. Гелий является сырьем, имеющим важное значение для развития высокотехнологичных отраслей промышленности и научных исследований.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Перспективы развития производства руд черных металлов определяются возможностями экспорта и созданием на территории Дальнего Востока и Байкальского региона полного металлургического цикла в рамках формируемого приамурского горно-металлургического кластера. Преимуществом месторождений руд черных металлов Дальнего Востока и Байкальского региона, особенно южной части, является сравнительная близость тихоокеанских экспортных терминалов.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добычи руд цветных металлов связано с освоением новых месторождений медных и полиметаллических руд (в том числе содержащих драгоценные металлы), сурьмы, ниобия, редкоземельных металлов, а также ванадийсодержащих, титаномагнетитовых и урановых месторождений в пределах Забайкальской и Якутской зон опережающего экономического развития. В ряде субъектов Российской Федерации на территории Дальнего Востока и </w:t>
      </w:r>
      <w:r>
        <w:rPr>
          <w:rFonts w:ascii="Calibri" w:hAnsi="Calibri" w:cs="Calibri"/>
        </w:rPr>
        <w:lastRenderedPageBreak/>
        <w:t>Байкальского региона, имеющих значительный электроэнергетический потенциал, возможна организация металлургического производства на сырье этих месторождений. Запасы полиметаллических месторождений Дальнего Востока и Байкальского региона определяют возможность выхода этой территории в российские лидеры по добыче вольфрама и цинка. Ключевым направлением развития добычи и первичной переработки руд цветных металлов является повышение комплексности извлечения сырья.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перспективными внешними рынками для цветных металлов Дальнего Востока и Байкальского региона являются Япония, Республика Корея и Китай.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ведущих отраслей экономики Дальнего Востока и Байкальского региона останется добыча драгоценных металлов и драгоценных камней. Предполагается масштабное увеличение добычи золота и алмазов, организация разведки и отработки небольших высоколиквидных месторождений драгоценных металлов в большинстве субъектов Российской Федерации, расположенных на территории Дальнего Востока и Байкальского региона, а также совершенствование технологического процесса на перерабатывающих предприятиях.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Перспективным направлением развития добычи драгоценных металлов является разработка технологий по извлечению металлов платиновой группы и золота, наночастицы которых встроены в графитовые породы. Содержание благородных металлов в таких породах соответствует и в отдельных случаях превышает аналогичные показатели самых богатых месторождений платиноидов в мире. Предусматривается разработка методики оценки ресурсного потенциала руд нового типа, месторождения которых были открыты в Приморском и Хабаровском краях и Еврейской автономной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Дальнего Востока и Байкальского региона появятся до 2025 года новые производства, связанные с нерудными полезными ископаемыми. К ним относятся переработка нефрита в Республике Бурятия, производство поликристаллического кремния в Иркутской области и др.</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добыча природных ресурсов по-прежнему будет являться одной из наиболее рентабельных отраслей российской экономики. Однако на Дальнем Востоке и в Байкальском регионе лимитирующими факторами ее развития являются низкий уровень развития транспортной инфраструктуры, недостаточные инвестиции в воспроизводство сырьевой базы, сложные горно-геологические и климатические условия и дефицит квалифицированных кадров. Все это существенно увеличивает капиталоемкость и сроки окупаемости инвестиционных проектов в добывающей промышленности Дальнего Востока и Восточной Сибири по сравнению с другими регионами. Эти факторы потребуют увеличения государственной поддержки и привлечения частных инвестиций в эту отрасль.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значение приобретает развитие глубокой переработки сырья на территории Дальнего Востока и Байкальского региона, преимущественно в крупнейших агломерациях и других зонах опережающего экономического роста с высокой концентрацией обрабатывающих отраслей промышленности в южной части этой территории. Для этого необходим комплекс мер по стимулированию разработки и внедрения ресурсо- и энергосберегающих технологий, развитию соответствующих отраслей машиностроения, выставочно-ярмарочной и представительской деятельности, созданию научно-внедренческой инфраструктуры (инжиниринговых центров и центров компетенции), организации кооперации и сотрудничества предприятий-производителей с потребителями продукции и товаропроводящими сетями.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стимулирования инновационных процессов в добывающей промышленности и производства конечного продукта с более высокой добавленной стоимостью необходимо предусмотреть предоставление субсидий из федерального бюджета в части компенсации потерь, понесенных в связи с использованием тарифов при осуществлении железнодорожных перевозок соответствующих полезных ископаемых на экспорт в направлении дальневосточных портов, а также в места их переработки на предприятиях Дальнего Востока и Байкальского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добычи и переработки природных ресурсов необходимо осуществлять с учетом затрат на их воспроизводство, обязательные меры по определению экологической емкости природных систем (особое внимание будет уделено байкальской природной территории) при подготовке каждого проекта строительства и потребности в инвестициях в основные средства природоохранного назначения.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обеспечения социальной стабильности предусматривается осуществлять бюджетное финансирование части расходов по прекращению деятельности нерентабельных предприятий в части переселения жителей моногородов, на территории которых проживали работники закрываемых предприятий и обслуживающих организаций, их переобучения и трудоустройства. Вместе с тем в тех случаях, когда замещающие месторождения находятся в пределах экономической доступности, более целесообразно сохранять уже имеющиеся поселения с ориентацией на вахтовый метод освоения новых месторождений. В связи с этим необходимо осуществлять рекультивацию нарушенных земельных участков и предотвращать ущерб экологии региона, вызванный прекращением работы указанных предприятий.</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33" w:name="Par1297"/>
      <w:bookmarkEnd w:id="33"/>
      <w:r>
        <w:rPr>
          <w:rFonts w:ascii="Calibri" w:hAnsi="Calibri" w:cs="Calibri"/>
        </w:rPr>
        <w:t>Лесохозяйственный комплекс</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Дальнего Востока и Байкальского региона характерна специализация на лесозаготовке с последующим экспортом при низком уровне развития перерабатывающих мощностей.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развития лесного комплекса Дальнего Востока и Байкальского региона являются расширение использования доступных лесных ресурсов в наиболее освоенных и благоприятных для воспроизводства районах Байкальского региона и южной части Дальнего Востока и увеличение глубины переработки низкосортной и мягколиственной древесины.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развития отрасли включает меры по стимулированию повышения эффективности лесопользования, в частности создание необходимой законодательной базы и преимущественное использование долгосрочного лесопользования (с одновременным созданием системы независимого контроля над эффективностью лесопользования). Значительным стимулом для развития переработки древесины является предоставление преимущественного права заключения долгосрочных договоров лесопользования компаниям, обязующимся развивать наряду с лесозаготовкой переработку древесины и стимулировать использование недревесных ресурсов в границах природно-ресурсной зоны Байкало-Амурской магистрали, Ленско-Ангарской, Западно-Якутской и Южно-Якутской зон опережающего экономического развития. Другим инструментом содействия увеличению глубины переработки станет введение механизма гибкого регулирования ставок арендной платы за лес на корню в зависимости от степени его переработки.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развитие сети наземных пожарно-химических станций и подразделений авиационной охраны лесов.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для организации неистощительного лесопользования и повышения конкурентоспособности на внешнем рынке является стимулирование компаний к добровольной сертификации и заключение международных соглашений, в первую очередь с китайскими производителями, поощряющих использование только сертифицированной древесины.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со значительным количеством на Дальнем Востоке и в Байкальском регионе предприятий лесопереработки, невысокой плотностью заселения территории и высокими затратами на проведение газопроводов актуально создание условий для производства биотоплива, реконструкции и модернизации угольных и дровяных котельных для сжигания отходов деревообработки, в том числе получение в лизинг оборудования по производству и сжиганию пеллет, субсидирование процентных ставок по кредитам, привлекаемым для закупки соответствующего российского оборудования и строительства комплексов по производству пеллет.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мерами повышения экономической привлекательности отрасли являются установление особого таможенного режима, в частности снижение пошлин на оборудование для лесохозяйственного комплекса при отсутствии отечественных аналогов, гибкое регулирование импортных и экспортных пошлин на круглый лес и продукты его переработки, а также субсидирование процентных ставок по кредитам для развития новых и обновления существующих производств.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Косвенно экономическая привлекательность отрасли должна повышаться за счет государственного стимулирования смежных отраслей, в частности деревянного домостроения в рамках финансируемого (частично или полностью) государством жилищного строительства в Приамурье и Байкальском регионе.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Дополнительные возможности для освоения лесных ресурсов создаст развитие инфраструктуры на территориях, специализирующихся на добыче полезных ископаемых.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Особую роль для развития и реализации экспортного потенциала лесоперерабатывающей отрасли на территории Дальнего Востока и Байкальского региона играет формирование лесопильно-деревообрабатывающих комплексов в Байкальском регионе и Приамурье, в том числе развитие целлюлозно-бумажной промышленности в Иркутской области, производства древесно-стружечных плит, шпона, целлюлозы, древесно-волокнистых плит средней и высокой плотности, клееных лесоматериалов в Хабаровском крае, производства шпона, клееного бруса, трехслойной паркетной доски, сандвич-панелей и панелей из фибролита для строительства в несъемной опалубке в Приморском крае, производства клееного бруса, домов, пенобруса и шпона в Амурской области. Перспективным является создание производств на основе зарубежных инвестиций.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сосредоточения производств по добыче и переработке лесных ресурсов будут размещены биотехнологические предприятия.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целью развития биотехнологической отрасли Дальнего Востока и Байкальского региона является создание группы предприятий по глубокой переработке целлюлозосодержащих отходов и производству биотоплива, продуктов для сельского хозяйства, фармацевтического и пищевого рынков, а также химической промышленности.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Исторически деятельность населения Дальнего Востока и Байкальского региона связана с охотничьим хозяйством. Охота обеспечивает людей продуктами питания и предоставляет возможности самозанятости. Дальний Восток и Байкальский регион всегда являлись поставщиком особо ценных видов пушнины. Продукция охотничьего хозяйства используется для собственного потребления и частично на экспорт. В связи с этим большое значение приобретает развитие охотничьих хозяйств, что положительно скажется и на развитии таких сопутствующих отраслей, как охотничий туризм, позволит привлечь дополнительные трудовые ресурсы в отрасль и увеличить экспорт продукции охотничьего хозяйства.</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34" w:name="Par1313"/>
      <w:bookmarkEnd w:id="34"/>
      <w:r>
        <w:rPr>
          <w:rFonts w:ascii="Calibri" w:hAnsi="Calibri" w:cs="Calibri"/>
        </w:rPr>
        <w:t>Рыбохозяйственный комплекс</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расположенные на территории Дальнего Востока и Байкальского региона (за исключением не имеющих доступа к океану), являются опорой развития рыбохозяйственного комплекса России. Имея выход к морям Тихого и Северного Ледовитого океанов и значительную протяженность береговой линии, эти территории обладают высоким потенциалом освоения биологических ресурсов моря.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Рыбохозяйственный комплекс включает широкий спектр видов деятельности - от прогнозирования сырьевой базы до организации торговли рыбной продукцией в России и за рубежом. В общем объеме промышленного производства рыболовство и переработка рыбы составляют порядка 15 - 17 процентов, при этом для Камчатского края этот показатель значительно выше (50 - 60 процентов).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Рыбохозяйственный комплекс имеет сложный состав и многоотраслевую структуру. Кроме собственно рыбопромышленных подотраслей и производств (рыбодобыча, рыбопереработка, охрана и воспроизводство рыбных ресурсов) он включает целый ряд вспомогательных и обслуживающих отраслей и производств, а также элементы производственной и социальной инфраструктуры. Наиболее важными из них являются судоремонт, строительство, транспорт, портовое хозяйство, тарное и сетевязальное производство.</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существующие сложности, рыбная отрасль продолжает играть значительную экономическую и социальную роль на востоке России. В 2007 году в рыбохозяйственном комплексе Дальнего Востока и Байкальского региона было занято около 3 процентов общего количества работающих на этой территории (примерно 150 тыс. человек), что составило более 40 процентов общей занятости по отрасли в России. В некоторых муниципальных образованиях на территории Дальнего Востока и Байкальского региона рыбное хозяйство является одним из основных видов экономической деятельности и составляет основу жизнедеятельности местного населения, что способствует уменьшению оттока населения из этих мест.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направления развития рыбохозяйственного комплекса на Дальнем Востоке и в </w:t>
      </w:r>
      <w:r>
        <w:rPr>
          <w:rFonts w:ascii="Calibri" w:hAnsi="Calibri" w:cs="Calibri"/>
        </w:rPr>
        <w:lastRenderedPageBreak/>
        <w:t>Байкальском регионе связаны с созданием условий для его функционирования, сохранения и увеличения мест приложения труда при формировании комфортной среды жизнедеятельности населения в поселениях побережья.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экономическими мерами поддержки развития отрасли предполагаются возмещение части затрат на уплату процентов по кредитам, привлекаемым на строительство и модернизацию судов рыбопромыслового флота и рыбоперерабатывающих производств, корректировка ставок вывозных и ввозных таможенных пошлин, возмещение части затрат на уплату лизинговых платежей за суда рыбопромыслового флота, получаемые от российских лизинговых организаций, снижение транспортных расходов по доставке водных биологических ресурсов и продуктов их переработки по территории Российской Федерации, государственное регулирование железнодорожных тарифов с целью расширения возможностей транспортировки готовой рыбы до мест ее потребления, меры налогового стимулирования для рыбохозяйственных организаций, а также продвижение на российском и мировом рынках торговой марки "Дальневосточная рыба и морепродукты", что одновременно будет способствовать повышению и усилению роли Дальнего Востока в формировании и внедрении культуры здорового питания в стране.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обеспечения экономического развития территории предусматривается увеличение объемов судостроения и ремонта и переоснащение рыбопромысловых судов, судового машино- и дизелестроения, а также межзаводской кооперации по изготовлению литья, поковок, комплектующих изделий и кабеля.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Важную роль в развитии отрасли на Дальнем Востоке играет техническое перевооружение и модернизация действующих рыбоперерабатывающих мощностей, переориентация рыбной отрасли на береговую переработку рыбы из полуфабрикатов, производимых на плавбазах.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рыбоперерабатывающих производств и обновление оборудования будет базироваться на производственном потенциале российских машиностроительных предприятий, расположенных в частности на Дальнем Востоке. Это позволит обеспечить более глубокую переработку водных биологических ресурсов, повышение качества и расширение номенклатуры выпускаемой продукции, увеличение добавленной стоимости, созданной отечественными производителями.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Дальнего Востока предполагается в 2009 - 2020 годах ввести около 50 процентов общего ввода рыбоперерабатывающих мощностей по России, из которых более 60 процентов составят мощности консервного производства и 20 процентов - холодильные мощности.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снижение издержек при производстве рыбной продукции позволит российским товаропроизводителям не только снизить долю импортных рыбных товаров на внутреннем рынке, но и усилить присутствие своей продукции на международном рынке (прежде всего стран Азиатско-Тихоокеанского региона) при радикальном сокращении нелегальных поставок.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инфраструктурных условий предусматривает организацию каботажных перевозок и современного транспортно-коммуникационного обслуживания пунктов базирования рыбохозяйственного комплекса, включая восстановление взлетно-посадочных полос для малой авиации и развитие морских терминалов для комплексного обслуживания судов рыбопромыслового флота, а также формирование локальных электроэнергетических систем, базирующихся на нетрадиционной энергетике. Реконструкция портовых сооружений рыбных терминалов морских портов, совершенствование портовой инфраструктуры и создание особых экономических зон на территории Дальнего Востока создадут дополнительные условия для ввоза всей выловленной рыбы на таможенную территорию России.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уловов водных биологических ресурсов и произведенной из них рыбной и иной продукции в установленных законодательством Российской Федерации случаях предусматривается осуществлять на товарных биржах.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обеспечить государственную поддержку производства в России специализированных вагонов-рефрижераторов и контейнеров-рефрижераторов и их приобретение, в том числе с использованием механизма лизинга. Также необходимо реализовать законодательные, институциональные и экономические меры по созданию условий для </w:t>
      </w:r>
      <w:r>
        <w:rPr>
          <w:rFonts w:ascii="Calibri" w:hAnsi="Calibri" w:cs="Calibri"/>
        </w:rPr>
        <w:lastRenderedPageBreak/>
        <w:t>строительства и модернизации современного рыбопромыслового флота на отечественных судоверфях, восстановления и обновления аварийно-спасательного и другого вспомогательного флота, ремонта судов на российских заводах.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Дальнем Востоке предполагается развивать пастбищное и товарное рыбоводство, которое будет предусматривать реконструкцию существующих лососевых рыбоводных заводов и приоритетным направлением которого станет выращивание морских водных биологических ресурсов, чему способствуют природно-климатические и гидрологические условия прибрежных акваторий. При этом рыбоводство предполагается развивать на инновационной основе с эффективным использованием российских и зарубежных научно-технических разработок и передового опыта.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необходимо реализовать меры по сохранению, воспроизводству и эффективному использованию водных биологических ресурсов, включая согласованное налоговое, таможенное, антимонопольное регулирование и институциональные преобразования, а также ввести системы перспективных технических регламентов, национальных стандартов и норм, повышающих эффективность работы рыбоводных предприятий и качество рыбной продукции.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 развитие система образования и подготовки кадров для рыбохозяйственного комплекса, прежде всего плавсостава рыболовецких судов и специалистов по высокотехнологичной переработке рыбной продукции, в рамках реализации образовательных программ за счет бюджетных средств и средств предприятий рыбохозяйственного комплекса.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активизировать исследования водных биологических ресурсов Мирового океана и среды их обитания, научно-исследовательские работы в прибрежных зонах с целью определения ресурсного потенциала и обоснования объемов добычи вновь вводимых объектов промысла, разработку технологий и техники искусственного воспроизводства водных биологических ресурсов, рыбоводства и аквакультуры, развитие рыбохозяйственных технико-внедренческих центров и технопарков в качестве базы для испытаний и апробации технологических и конструкторских разработок.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реализуемых мер по развитию отрасли будет обеспечено полное и эффективное освоение закрепленных за Россией сырьевых ресурсов в исключительной экономической зоне и прибрежных водоемах (к 2020 году не менее чем на 85 процентов, в 2007 году - 56 процентов), ликвидирован дисбаланс между объемами допустимых уловов в исключительной экономической зоне России и производственными мощностями для добычи, переработки и транспортировки водных биологических ресурсов. Рост уловов будет осуществляться за счет недоиспользуемых в настоящее время объектов промысла наваги, терпугов, мойвы, сайры, сайки, кальмаров, млекопитающих и водорослей, ужесточения борьбы с браконьерством, а также развития аквакультуры с увеличением объемов производства товарной продукции в аквахозяйствах к 2020 году в несколько раз. Реальной основой увеличения добычи рыбы, возвращения России в круг стран - международных лидеров промышленного рыболовства станет развитие лова за пределами исключительной экономической зоны России.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35" w:name="Par1335"/>
      <w:bookmarkEnd w:id="35"/>
      <w:r>
        <w:rPr>
          <w:rFonts w:ascii="Calibri" w:hAnsi="Calibri" w:cs="Calibri"/>
        </w:rPr>
        <w:t>Сельское хозяйство</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сельского хозяйства имеет большое значение для стабилизации социально-экономической ситуации и формирования комфортной среды обитания на территории Дальнего Востока и Байкальского региона. Реабилитация и развитие этой отрасли является основой удержания населения и дальнейшего освоения дальневосточного пространства.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Главной стратегической целью функционирования агропромышленного комплекса Дальнего Востока и Байкальского региона является обеспечение продовольственными ресурсами населения, проживающего на территории региона. Основные цели и задачи развития сельского хозяйства Дальнего Востока и Байкальского региона имеют специфические черты. К ним относятся устойчивое развитие сельских территорий, повышение занятости и уровня жизни сельского населения, повышение конкурентоспособности российской сельскохозяйственной продукции на основе финансовой устойчивости и модернизации сельского хозяйства, ускоренного развития приоритетных для Дальнего Востока и Байкальского региона подотраслей сельского хозяйства, </w:t>
      </w:r>
      <w:r>
        <w:rPr>
          <w:rFonts w:ascii="Calibri" w:hAnsi="Calibri" w:cs="Calibri"/>
        </w:rPr>
        <w:lastRenderedPageBreak/>
        <w:t>сохранения и восстановления качества используемых в сельскохозяйственном производстве земельных и других природных ресурсов.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в связи с суровыми климатическими условиями на большей части территории Дальнего Востока и Байкальского региона и связанными с этим сложностями в ведении хозяйства необходима всемерная поддержка развития производства сельскохозяйственной продукции на основе стимулирования (в виде субсидий) сельскохозяйственных организаций и личных подсобных хозяйств (через сельскохозяйственные потребительские кооперативы), специализирующихся на наиболее конкурентоспособных направлениях сельскохозяйственного производства либо осуществляющих жизнеобеспечение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стимулирование должно содействовать повсеместному использованию инновационных агротехнических решений, высокопродуктивных пород животных и высокоурожайных сортов растений, вовлечению новых ресурсов для увеличения производства продукции, в частности овощей в защищенном грунте с использованием геотермальных вод.</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Решению задачи развития сельского хозяйства на восточных территориях России будут способствовать мероприятия, направленные на улучшение почвенного плодородия земель, доведение удельного веса площади, засеваемой элитными семенами районированных сортов растений, до оптимальных научно обоснованных норм и ускоренное создание кормовой базы.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создание экономических условий для оснащения растениеводческих хозяйств современной ресурсосберегающей техникой, использования современного технологического оборудования в целях модернизации животноводческих ферм, наращивания генетического потенциала продуктивности животноводства, привлечения в отрасль инвестиций, разработки и внедрения инновационных технологий.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коренное изменение условий жизни на селе, включая развитие социальной инфраструктуры и инженерного обустройства села, комплексную компактную застройку и благоустройство сельских поселений, создание инфраструктуры занятости сельского населения и подготовки квалифицированных кадров в сельскохозяйственных образовательных учреждениях субъектов Дальнего Востока и Байкальского региона по специальностям, востребованным в сельскохозяйственных организациях этой территории.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задачей является выравнивание диспропорций в сельскохозяйственном секторе путем поддержки тех производств, которые имеют потенциальные преимущества на внутреннем или мировом рынках, но без государственной поддержки и регулирования не могут в полной мере реализовать этот потенциал. В частности, государственную поддержку необходимо направить на стабилизацию поголовья основных видов сельскохозяйственных животных и поголовья в традиционных отраслях животноводства, включая оленеводство, табунное коневодство и овцеводство. Их развитие позволит не только увеличить производство отдельных видов мяса, но и поддержать сохранение традиционного уклада жизни и занятости народов Дальнего Востока и Байкальского региона. Повышение эффективности растениеводства связано с доступностью в приобретении качественных семян.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растениеводства и повышение урожайности зерновых культур имеет стратегическое значение для реализации высоких потенциальных возможностей региона на внутреннем и мировом рынках. Развитие ряда подотраслей сельского хозяйства следует ориентировать на малые формы хозяйства - личные подсобные хозяйства и крестьянско-фермерские хозяйства, предусмотрев равные права по реализации произведенной продукции и доступу к элементам производственной и транспортной инфраструктуры.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перспективным для Дальнего Востока и Байкальского региона является создание благоприятных условий для поставок пшеницы, произведенной на территории Сибири, на Азиатско-Тихоокеанский рынок. Вместе с тем возможности экспорта зерна ограничиваются значительными транспортными издержками и отсутствием перевалочных мощностей для отгрузки зерна в дальневосточных портах, в связи с чем требуется строительство необходимой инфраструктуры и введение понижающих коэффициентов к действующим железнодорожным тарифам на провоз зерна, сои и продуктов их переработки.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возрастающую продуктовую экспансию окружающих государств в приграничные районы России, необходимо предусмотреть создание конкурентных преимуществ для аналогичной продукции российских сельскохозяйственных товаропроизводителей и вместе с тем </w:t>
      </w:r>
      <w:r>
        <w:rPr>
          <w:rFonts w:ascii="Calibri" w:hAnsi="Calibri" w:cs="Calibri"/>
        </w:rPr>
        <w:lastRenderedPageBreak/>
        <w:t>использовать имеющийся опыт, накопленный странами по производству сырья и его переработке, для формирования прочных основ приграничного сотрудничества.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Определенной спецификой обладает агропромышленный комплекс Байкальского региона, отличающей его от большинства субъектов Российской Федерации, расположенных на Дальнем Востоке. Регион способен достичь продовольственной безопасности по зерну и зернопродуктам, мясу, полностью удовлетворив внутренние потребности в картофеле, овощах и цельномолочных продуктах. Республика Бурятия и Забайкальский край в межрегиональном разделении труда станут территориями с выраженной специализацией на производстве говядины, конины, баранины и шерсти. Агропромышленный комплекс Байкальского региона должен обеспечить также потребности развивающейся туристической отрасли в натуральных, экологически чистых продуктах растениеводства и животноводства.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зерновых терминалов в одном из портов Дальнего Востока на условиях государственно-частного партнерства позволит создать дополнительные рабочие места и увеличить доходы региональных бюджетов. Кроме того, появится возможность оптимизировать морские перевозки зерновых культур в Сахалинскую и Магаданскую области, Камчатский край и Чукотский автономный округ.</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36" w:name="Par1351"/>
      <w:bookmarkEnd w:id="36"/>
      <w:r>
        <w:rPr>
          <w:rFonts w:ascii="Calibri" w:hAnsi="Calibri" w:cs="Calibri"/>
        </w:rPr>
        <w:t>Металлургия</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Ключевыми направлениями развития металлургического комплекса на территории Дальнего Востока и Байкальского региона являются создание новых металлургических районов (Южная Якутия и Забайкальский край, Хабаровский край и Амурская область), а также расширение и модернизация существующих таких районов в Иркутской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мерами государственной политики по развитию отрасли являются содействие в создании необходимой инфраструктуры (прежде всего транспортной и энергетической) и повышении эффективности производства продукции, меры по расширению рынков сбыта металлургической продукции, включая содействие в разработке труднодоступных сырьевых месторождений, содействие в решении социальных вопросов в регионах, где металлургические предприятия являются градообразующими, регулирование транспортных и энергетических тарифов, стимулирование внутреннего спроса со стороны отраслей-потребителей (поддержка строительства, авиастроения, автомобилестроения, тяжелого машиностроения и судостроения), а также создание транспортной и энергетической инфраструктуры в районах добычи сырья, социальной - в городах, где градообразующим предприятием является металлургическое производство, развитие научной инфраструктуры в области материаловедения, новых технологий производства металлов, технологий использования металлов в различных отраслях экономики и транспортной инфраструктуры для обеспечения экспорта металлов (специализированных портов, терминалов).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металлургических производств Дальнего Востока и Байкальского региона ключевым вопросом является создание инфраструктуры, обеспечивающей достаточную пропускную способность транспортных коридоров как для получения сырья, так и для вывоза готовой продукции, в том числе в рамках проектов государственно-частного партнерства. Кроме пропускной способности, важным аспектом является транспортная составляющая в стоимости готовой продукции, что приводит к необходимости гибкого тарифного регулирования в отношении железнодорожных грузоперевозок.</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эффективности производства металлургической промышленности в значительной степени связаны с выбором используемых технологий и оборудования. Необходимо стимулировать использование более современных технологий за счет инструментов налоговой и таможенной политики, в частности снижения пошлин при импорте или частичного субсидирования приобретения отдельных видов оборудования.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Проблемы в области сбыта металлургической продукции заключаются в обеспечении оптимальной структуры продукции металлургических комбинатов и в ограничениях, накладываемых иностранными государствами на импорт российской металлургической продукции. По этому направлению будет проводиться активная государственная поддержка интересов отечественных производителей на двусторонних и многосторонних переговорах с </w:t>
      </w:r>
      <w:r>
        <w:rPr>
          <w:rFonts w:ascii="Calibri" w:hAnsi="Calibri" w:cs="Calibri"/>
        </w:rPr>
        <w:lastRenderedPageBreak/>
        <w:t>целью снятия ограничений на импорт российской продукции. Развитие инфраструктуры наземных и морских перевозок способно обеспечить металлургическим производствам региона доступ к емким рынкам стран Азиатско-Тихоокеанского региона и Южной Азии. Особое значение будет иметь развитие экспорта продукции металлургии в экономически развитые страны (США, Япония, Республика Корея), быстро развивающиеся азиатские страны (Китай, Индия), а также в страны Латинской Америки.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37" w:name="Par1359"/>
      <w:bookmarkEnd w:id="37"/>
      <w:r>
        <w:rPr>
          <w:rFonts w:ascii="Calibri" w:hAnsi="Calibri" w:cs="Calibri"/>
        </w:rPr>
        <w:t>Химическая промышленность</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развития химической промышленности на территории Дальнего Востока и Байкальского региона являются обеспечение потребности добывающих и перерабатывающих отраслей в химических веществах (кислоты, щелочи, смолы, удобрения и др. - для нужд добывающих отраслей, металлургии, лесопереработки, сельского хозяйства), а также производство продукции для бытового потребления (фармацевтика, бытовая химия и др.). Помимо обслуживания внутреннего рынка химические производства имеют значительный потенциал экспортного развития с ориентацией на страны Азиатско-Тихоокеанского региона, в том числе на рынки США и Канады (удобрения, полимеры).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комплексное использование богатых ресурсов региона в качестве сырья для развития химической промышленности. Перерабатывающие отрасли будут развиваться как в местах добычи, так и вдоль трасс транспортировки нефти и природного газа. На базе месторождений природного газа и конденсата Южной Якутии будет создан крупный центр газовой, газоперерабатывающей и гелиевой промышленности. В Иркутской области разнообразная сырьевая база позволяет развивать различные направления химической промышленности. На основе газоконденсатных месторождений Ковыктинской зоны нефтегазонакопления будет создан газоперерабатывающий завод, что позволит увеличить добавленную стоимость от исходной в 5 - 7 раз. В г. Усть-Куте возможно развитие газохимического производства на базе попутного нефтяного газа нефтегазоконденсатных месторождений северных районов Иркутской области. Развитие газохимии и использование газа в промышленных масштабах также снизит цену на газ для населения, что будет способствовать реализации проекта газификации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отходов лесозаготовки и сельского хозяйства будет создано производство биобутанола (проект Восточно-Сибирского комбината биотехнологий). Экологически чистое автомобильное топливо будет производиться на основе новейшей экологически безопасной, гибкой и безотходной технологии, позволяющей использовать все виды древесины, в том числе отходы, возникающие при заготовке и переработке (технологии, используемые в производстве, разработаны в России). На основе богатых месторождений кварцевого сырья Сибири будет создан комплекс по производству поликристаллического кремния.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трубопроводной системы Восточная Сибирь - Тихий океан позволит создать в Приморском крае нефтехимическое производство. В рамках газификации Приморского края планируется создание газотранспортной системы, на базе которой будут созданы газохимические и газоперерабатывающие производства на юге Приморского края (совместно с развитием береговых мощностей по сжижению газа в районе г. Владивостока). Развитие нефтегазохимического комплекса перспективно на территории Сахалинской и, возможно, Амурской областей.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получит лесохимическое производство по выпуску биофлавоноидов в Амурской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Предпосылки для создания газоперерабатывающих и газохимических производств имеются во многих субъектах Дальнего Востока и Восточной Сибири (в Республике Саха (Якутия), Красноярском, Приморском и Хабаровском краях, Амурской и Иркутской областях и др.). Однако окончательный выбор площадок для размещения газоперерабатывающего завода и газохимических комплексов зависит от сравнительного анализа технико-экономических показателей вариантов размещения объектов газопереработки и газохимии и от возможности обеспечить ежегодно надежную и бесперебойную транспортировку миллионов тонн продукции в твердом и жидком состоянии.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ряду направлений химической промышленности, прежде всего производству удобрений, в силу высокой транспортоемкости продукции меры государственной политики по развитию отрасли должны заключаться в поддержке развития объектов транспортной инфраструктуры, в частности портовых перевалочных мощностей для удобрений, в рамках проектов государственно-частного партнерства.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подотраслях химической промышленности большое значение имеет развитие малого и среднего предпринимательства, для чего будут созданы технопарки химической направленности.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улучшения экологической ситуации будут пересматриваться нормы и стандарты деятельности производств, оказывающих негативное влияние на окружающую среду, а также обеспечиваться налоговые и правовые стимулы для опережающего внедрения перспективных природосберегающих технологий.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достаточного для химической промышленности кадрового резерва специалистов будет оказана дополнительная поддержка специализированным высшим учебным заведениям и реализации внутрикорпоративных программ подготовки кадров путем частичной компенсации расходов на подготовку специалистов.</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38" w:name="Par1372"/>
      <w:bookmarkEnd w:id="38"/>
      <w:r>
        <w:rPr>
          <w:rFonts w:ascii="Calibri" w:hAnsi="Calibri" w:cs="Calibri"/>
        </w:rPr>
        <w:t>Машиностроение</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машиностроительных отраслей Дальнего Востока и Байкальского региона, в частности авиастроения и судостроения, должно в значительной степени опираться на потребности смежных отраслей, перспективных для этой территории, и быть направлено на развитие инновационных высокотехнологичных секторов, что позволит увеличить экономический эффект при реализации природно-сырьевых, энергетических и инфраструктурных проектов. Для этого необходимо развитие судостроения в целях обеспечения нужд рыбной отрасли и добывающих отраслей, а также авиастроения для удовлетворения нужд в авиатехнике со стороны военной и гражданской авиации для повышения транспортной доступности территории Дальнего Востока и Байкальского региона. При этом, учитывая эффект от масштаба операций и невысокой емкости рынка малой авиации в субъектах Российской Федерации, расположенных на территории Дальнего Востока и Байкальского региона, основное внимание в развитии авиастроения необходимо уделять как рынкам других регионов, так и других стран, в том числе восточноазиатских.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Дальнем Востоке и в Байкальском регионе перспективными являются организация производства оборудования для эксплуатации магистральных нефте- и газопроводов, геологоразведки, бурения и эксплуатации скважин (сервисные предприятия, производство запасных частей, измерительных приборов и др.), энергетического оборудования и его сервисного обслуживания для малой энергетики, работающей на возобновляемых источниках энергии, а также развитие сервисных предприятий для обслуживания рыбной промышленности, в частности для переработки рыбы, и обслуживание рыболовецкого флота в прибрежных регионах Дальнего Востока.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Машиностроительные отрасли имеют наибольший потенциал географической диверсификации экспорта как в страны Азиатско-Тихоокеанского региона, так и в западном направлении с выходом высокотехнологичной продукции, включая продукцию авиастроения, на рынки Европейского союза и Содружества Независимых Государств. В связи с этим необходимо стимулировать развитие наукоемких производств на основе внутрирегиональной, общероссийской и международной интеграции предприятий машиностроения региона при реализации масштабных природно-ресурсных и инфраструктурных проектов на основе трансфера технологий и развития государственно-частного партнерства.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числе мер государственного содействия развитию отраслей серьезную роль должно играть увеличение государственного заказа для восстановления существующей производственной базы на начальном этапе развития отраслей. При этом государственный заказ может быть как на продукцию военного назначения, в частности авиацию, так и на гражданскую продукцию. В период развития космодрома Восточный значительный импульс получит производство высокотехнологической продукции и материалов, используемых для создания космической </w:t>
      </w:r>
      <w:r>
        <w:rPr>
          <w:rFonts w:ascii="Calibri" w:hAnsi="Calibri" w:cs="Calibri"/>
        </w:rPr>
        <w:lastRenderedPageBreak/>
        <w:t>техники. Предполагается создание особых экономических зон промышленного типа в соответствии с машиностроительными профилями регионов, в частности в Приморье и Хабаровском крае - судостроение, в Приморье, Хабаровском крае, Иркутской области и Республике Бурятия - авиастроение и в Амурской области - машиностроение для агропромышленного комплекса.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значение в развитии судостроения необходимо уделять созданию благоприятных условий для привлечения зарубежных технологий в виде лицензий, импорта комплектующих и др., а также развитию производственной кооперации с зарубежными производителями при одновременном требовании постепенного роста доли производства продукции на российской территории и увеличения инновационной составляющей за счет внутренних резервов. В рамках развития судостроения необходимо модернизировать существующие производства, обновить добывающий рыболовецкий и газонефтехимический флот и организовать новые производства во Владивостокской, в Комсомольской и Ванинской экономических зонах.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фактором государственной политики по развитию технологической составляющей машиностроительной отрасли предусматривается создание специализированных технопарков машиностроительного профиля. В частности, перспективным является создание технопарков для разработки и внедрения в производство продукции точного машиностроения вблизи судостроительных и авиастроительных предприятий в Приморском и Хабаровском краях, Республике Бурятия и Иркутской области, космических технологий и сельскохозяйственного машиностроения в Амурской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срок окупаемости производимой в регионе продукции машиностроения, в частности авиационной техники и судов, диктует необходимость финансовой поддержки в приобретении предприятиями высокотехнологичного оборудования путем субсидирования части процентной ставки по кредитам предприятий на обновление производственной базы.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Особую роль в развитии машиностроения, в том числе высокотехнологичного, на территории Дальнего Востока и Байкальского региона играет решение проблемы дефицита квалифицированных кадров путем развития специализированных высших учебных заведений за счет различных стипендиальных и грантовых программ, а также государственной поддержки реализации программ подготовки кадров на предприятиях.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Машиностроение должно позиционироваться как материально-техническая база региональной инновационной системы на основе приоритетного развития нематериальных форм трансфера технологий и увеличения уровня технологической сложности материальных форм трансфера технологий. Высокотехнологичные производства обеспечивают потребности новых производств средне- и низкотехнологичных отраслей промышленности, создаваемых на базе использования местного и проходящего транзитом через территорию региона сырья и электроэнергии в наукоемкой продукции. Развитие Дальнего Востока предполагает строительство нефтегазохимических и перерабатывающих производств, алюминиевых заводов, обеспечение нефтегазодобывающих проектов судостроительным оборудованием для поиска, добычи, переработки и транспортировки углеводородного сырья, обеспечение инфраструктурных проектов строительства магистральных газопроводов и развития морских портов. Условиями развития отрасли становятся возможности международной интеграции в части развития производств на базе эксплуатации природных богатств Дальнего Востока с постепенным замещением ресурсной ренты рентой инновационной. Реализация стратегических задач возможна при жестком и прозрачном институциональном регулировании процесса получения и распределения нефтяных, лесных и других ресурсных доходов и предполагает обеспечение инфраструктуры добывающих производств параллельной инфраструктурой, реализующей технологически интенсивные проекты.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части финансового обеспечения стратегического развития нижний порог величины добавленной стоимости на технологические инновации необходимо фиксировать институциональными нормами (при реализации инвестиционного проекта предусматриваются нормы отчисления на развитие научно-технологической базы, устанавливаются нормы удельного веса технологичных товаров в стоимости экспорта, нормы расходов на научно-исследовательские и опытно-конструкторские работы в прибыли). Данные меры позволят стимулировать рост технологических инноваций, развитие на территории Дальнего Востока производств, </w:t>
      </w:r>
      <w:r>
        <w:rPr>
          <w:rFonts w:ascii="Calibri" w:hAnsi="Calibri" w:cs="Calibri"/>
        </w:rPr>
        <w:lastRenderedPageBreak/>
        <w:t>ориентированных на нематериальную форму трансфера технологий.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ведущих направлений развития Дальневосточного федерального округа, планируемых к реализации в 2010 - 2020 годах и на период до 2025 года, в машиностроении выделяются следующие: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строительство предприятий судостроения и судоремонта в порту Восточный;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производственного комплекса открытого акционерного общества "Дальневосточный завод "Звезда", создание совместного российско-корейского судостроительного объединения (Приморский край), Дальневосточного инновационно-технологического центра (морские технологии и освоение Мирового океана) и Дальневосточной судостроительной лизинговой компании (Приморский край);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производства региональных гражданских самолетов SSJ-100 (Хабаровский край);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технических средств для освоения шельфа, включая строительство модулей нефтегазодобывающих платформ и нефтеналивных судов;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базальтовых труб (Хабаровский край);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предприятия по производству вводов термических контрольных кабелей для атомной электростанции с реакторами типа водо-водяного энергетического реактора (Амурская область);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завода химического и биотехнологического машиностроения в Приморском крае с выпуском систем очистки пресной воды различной мощности как для обеспечения качественной водопроводной водой городов и населенных пунктов Дальнего Востока, так и для экспорта установок в Китай, Индию и ряд других стран;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специализированного инструментального производства в Приморском крае или Хабаровском крае для выпуска оснастки по заказам машиностроительных предприятий, включая авиастроение и судостроение.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машиностроения необходимо стимулирование развития локальных промышленных зон, технопарков в г. г. Владивостоке, Комсомольске-на-Амуре, Хабаровске, ориентированных на развитие венчурных, высокотехнологичных предприятий с максимально льготным налоговым режимом, совершенствование финансовых механизмов поддержки программ и проектов создания и развития инновационных производств на основе моделирования эффектов от выпуска продукции отраслей высоких технологий как субсидированием научно-исследовательских и опытно-конструкторских работ (целевым и общим), так и субсидированием производства в краткосрочном и долгосрочном периодах, а также развитие инфраструктуры и кадрового потенциала для поддержки инноваций.</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39" w:name="Par1395"/>
      <w:bookmarkEnd w:id="39"/>
      <w:r>
        <w:rPr>
          <w:rFonts w:ascii="Calibri" w:hAnsi="Calibri" w:cs="Calibri"/>
        </w:rPr>
        <w:t>Строительство</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строительного комплекса субъектов Российской Федерации, расположенных на территории Дальнего Востока и Байкальского региона (за исключением территории, не имеющей доступа к океану), является первоочередной задачей в связи с целями и задачами настоящей Стратегии. Это необходимо для создания материальной базы для дальнейшего развития всех отраслей производственной сферы и повышения комфортности условий проживания населения. Рост объемов строительной индустрии находится в прямой зависимости от инвестиционной деятельности и одновременно выступает в регионе в качестве лимитирующего фактора реализации инвестиционных проектов.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развития строительного комплекса на Дальнем Востоке и в Байкальском регионе связаны с обеспечением спроса на услуги этой отрасли. Обеспечение спроса зависит от динамичного социально-экономического развития территории на основе интенсивного внедрения инноваций в отрасли и формирования комфортной среды жизнедеятельности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собственной сырьевой и энергетической базы, развитие транспортной инфраструктуры в сочетании с устойчиво растущим спросом определяет благоприятные условия для реализации ряда инвестиционных проектов в отрасли, расширяющих возможности </w:t>
      </w:r>
      <w:r>
        <w:rPr>
          <w:rFonts w:ascii="Calibri" w:hAnsi="Calibri" w:cs="Calibri"/>
        </w:rPr>
        <w:lastRenderedPageBreak/>
        <w:t>строительной индустрии Дальнего Востока и Байкальского региона. Увеличение объемов производства цемента, стеновых материалов, теплоизоляционных материалов, нерудных материалов и сборного железобетона будет обеспечено в основном за счет ввода в эксплуатацию новых объектов, производств и технологических линий строительной индустрии и строительных материалов (в частности, строительство новых цементных заводов в Амурской области и Хабаровском крае), а также частичной их реконструкции (реконструкция Теплоозерского цементного завода в Еврейской автономной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значительной степени рост строительной отрасли будет обеспечен созданием строительной индустрии новых строительных материалов (более экологичных и адекватных природным условиям) и развитием малых предприятий. Это предполагает привлечение прогрессивных технологий домостроения, включая быстровозводимые здания, применение таких современных экономичных строительных материалов, как гипсокартонные и гипсоволокнистые листы, пенобетон, полистиролбетон, эффективные утеплители, сухие строительные смеси и другие, а также стимулирование проведения модернизации домостроительных предприятий в целях перехода к современным эффективным и энергосберегающим архитектурно-строительным системам.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организовано производство по выпуску эффективных теплоизоляционных материалов, в том числе минераловатного утеплителя на основе базальтового волокна, что обеспечит экономию тысяч тонн условного топлива.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Выгодное географическое положение позволяет субъектам Российской Федерации, расположенным на Дальнем Востоке и в Байкальском регионе, развивать экспортные поставки строительных материалов не только в другие регионы Российской Федерации, но и в иностранные государства.</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40" w:name="Par1404"/>
      <w:bookmarkEnd w:id="40"/>
      <w:r>
        <w:rPr>
          <w:rFonts w:ascii="Calibri" w:hAnsi="Calibri" w:cs="Calibri"/>
        </w:rPr>
        <w:t>Туризм</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Туристско-рекреационный комплекс Дальнего Востока и Байкальского региона характеризуется значительным потенциалом и невысоким уровнем его реализации.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видами специализации туристско-рекреационного комплекса Дальнего Востока и Байкальского региона являются культурно-познавательный, лечебно-оздоровительный, экологический туризм и морская рекреация. В перспективе на этой территории будут развиваться экстремальный, спортивный, приключенческий, экспедиционный, рыболовный и другие виды активного отдыха.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туризма на Дальнем Востоке и в Байкальском регионе осложняется суровыми природно-климатическими условиями. Так, развитие зимних видов туризма ограничивается коротким весенним сезоном, поскольку в зимнее время температура воздуха на большинстве территорий крайне низкая, развитие активных видов отдыха на Камчатке, Курильских островах, острове Сахалин и в меньшей степени в Приморье ограничивается высокой циклонической активностью, затрудняющей перемещение и выполнение туров.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географических направлений выездного туризма доминирует Китай. Основной целью посещений Китая являются шоп-туры в ближайшие доступные города, а также деловые поездки. Увеличивается доля поездок на известные курорты Китая в лечебно-оздоровительных целях.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развития въездного туризма связаны с низким уровнем развития туристической инфраструктуры, а также с дефицитом трансграничного транспортного сообщения (недостатком инфраструктуры и соответствующих маршрутов, в том числе авиационных). Существенно ограничивает развитие туристического обмена с европейской частью страны высокая стоимость авиабилетов.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Туристический рынок Дальнего Востока и Байкальского региона станет важнейшей и неотъемлемой частью национального рынка и важной составляющей рынка стран Азиатско-Тихоокеанского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задачами развития туристической отрасли Дальнего Востока и Байкальского региона являются создание на этой территории конкурентоспособной диверсифицированной туристической индустрии, опирающейся на несколько курортов мирового уровня с высоким уровнем сервиса на базе уникальных природных ресурсов - озера Байкал, бассейна р. Амур, </w:t>
      </w:r>
      <w:r>
        <w:rPr>
          <w:rFonts w:ascii="Calibri" w:hAnsi="Calibri" w:cs="Calibri"/>
        </w:rPr>
        <w:lastRenderedPageBreak/>
        <w:t>Приморья и Камчатки, а также формирование и продвижение в России и мире туристско-рекреационных брендов Дальнего Востока и Байкальского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Специализацией туристско-рекреационного комплекса на территории Дальнего Востока и Байкальского региона станет экологический, спортивный, морской круизный, рыболовный, лечебно-оздоровительный и культурно-этнографический туризм. Особое значение приобретет развитие сферы активного отдыха, в частности горнолыжный туризм, экстремальный, экспедиционный туризм и др.</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туристско-рекреационном комплексе Дальнего Востока и Байкальского региона будут сформированы массовый и эксклюзивный сегменты. Массовый сегмент будет связан с посещением туристами таких уникальных природных объектов, как озеро Байкал, ландшафтные комплексы южной части тихоокеанского побережья России, бальнеологических комплексов и историко-культурных объектов. Спрос на массовый туризм на Дальнем Востоке и в Байкальском регионе будут формировать жители Дальнего Востока и Байкальского региона, европейской части России, стран Азиатско-Тихоокеанского региона. Привлечение туристов из европейской части России и жителей Дальнего Востока и Байкальского региона будет достигаться за счет повышения качества туристического продукта в регионе и пропаганды преимуществ внутреннего туризма за счет его ценовой привлекательности перед зарубежными туристическими поездками. Развитие приграничного взаимодействия позволит привлечь значительное число туристов из Китая, для которых особенной ценностью обладают климатические условия весенне-летнего сезона в Забайкальской и Байкальской туристско-рекреационной зонах опережающего экономического развития. В долгосрочной перспективе акцент в развитии рекреационного комплекса предполагается сделать на более высокий ценовой сегмент туров, сравнимых с отдыхом на курортах севера Китая и Республики Корея. Особые условия экономической деятельности в сфере туризма будут созданы также на Камчатке.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Важнейшими секторами туристско-рекреационного комплекса Дальнего Востока и Байкальского региона станут бизнес-туризм, событийный и культурно-исторический туризм с высоким потенциалом спроса на исторический туризм со стороны жителей стран Азиатско-Тихоокеанского региона. В связи с этим следует ожидать развития гостиничного бизнеса в крупнейших агломерациях Дальнего Востока и Байкальского региона, а также на приграничной территории. Развитие въездного культурно-исторического туризма на территории Дальнего Востока и Байкальского региона станет важным механизмом формирования образа России как страны, благоприятной для туризма, обладающей уникальными природными ресурсами и богатой историей. Межрегиональная интеграция, в том числе инфраструктурная, будет содействовать развитию внутреннего туризма. Сформируются межрегиональные туристические маршруты "Восточное кольцо России" (Республика Бурятия, центральная часть Республики Саха (Якутия), Забайкальский край, Камчатский край, Приморский край, Хабаровский край, Амурская область, Сахалинская область, Еврейская автономная область) и "Великий чайный путь" (Республика Бурятия, Забайкальский край, Пермский край, Иркутская область).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туристической сферы, в частности различных форм сельского туризма, будет иметь высокую значимость с точки зрения формирования системы расселения в приграничных районах Дальнего Востока и Байкальского региона и снижения интенсивности эмиграции.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новой градостроительной и архитектурно-планировочной политики вокруг агломераций и крупных городов Дальнего Востока и Байкальского региона будут формироваться пригородные зоны отдыха.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содействия развитию туристско-рекреационного комплекса Дальнего Востока и Байкальского региона включают совершенствование нормативно-правового обеспечения, формирование системы финансовой поддержки, а также совершенствование транспортной и коммунальной инфраструктуры, формирование кадровой и информационной политики.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Конкурентоспособность ключевых для Дальнего Востока рекреационных зон (озеро Байкал, Камчатка, бассейн р. Амура, Приморье, центральная часть Республики Саха (Якутия)) будет повышена за счет субсидирования авиационных предприятий, осуществляющих перевозки из европейской части России.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фактором развития туризма в прибрежной зоне Дальнего Востока и Байкальского региона являются наличие единого порядка согласования круизных маршрутов и возможность </w:t>
      </w:r>
      <w:r>
        <w:rPr>
          <w:rFonts w:ascii="Calibri" w:hAnsi="Calibri" w:cs="Calibri"/>
        </w:rPr>
        <w:lastRenderedPageBreak/>
        <w:t>организации высадки туристов в местах, не оборудованных для стоянки судов, а также создание системы регулирующих правил осуществления круизов под иностранным флагом на Дальнем Востоке, в частности в океанических зонах опережающего развития. Условием развития въездного туризма является оптимизация работы пунктов пропуска через государственную границу Российской Федерации, в том числе изменение статуса уже существующих таких пунктов (перевод с грузовых на грузо-пассажирские, с сезонных на круглогодичные, перевод на круглосуточный режим работ) и создание новых. Раскрытие туристического потенциала уникальных природных объектов Дальнего Востока и Байкальского региона связано с необходимостью установления возможности использования отдельных участков особо охраняемых природных территорий для экологического туризма. На территории Дальнего Востока и Байкальского региона будут созданы особые экономические зоны туристско-рекреационного типа, определяющие особый правовой режим для благоприятного ведения экономической деятельности, и обеспечено формирование необходимой для них инфраструктуры на условиях государственно-частного партнерства.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прямой финансовой поддержки развития туристско-рекреационного комплекса связано с разработкой механизмов стимулирования предпринимательской активности в сфере туризма. Одним из таких механизмов станет разработка и внедрение системы кредитования предпринимателей без образования юридического лица на инвестиционные и текущие нужды, связанные с развитием туризма (особенно в Южно-Курильской зоне опережающего развития). В целях развития выездного туризма из Дальнего Востока и Байкальского региона будут разработаны и внедрены механизмы конкурсного финансирования некоммерческих организаций, предлагающих культурно-исторические и познавательные туры в европейскую часть России, в частности, для детей и молодежи, граждан, нуждающихся в государственной социальной помощи.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въездного туризма из зарубежных стран в значительной степени определяется состоянием приграничной и таможенной инфраструктуры. В связи с этим будут проведены работы по реконструкции портов в местах организации высадки туристов и стоянок туристических поездов. Важным направлением развития транспортной инфраструктуры станет развитие малой авиации, модернизация аэропортов, вокзалов и строительство дорог к ключевым объектам туристического показа, а также к центрам активного отдыха.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значимой для развития туристско-рекреационного комплекса инфраструктуре федерального значения относятся евразийские транспортные коридоры из Китая, Японии и Республики Корея, а также интермодальные авиакомплексы и обустроенные пункты пропуска через государственную границу Российской Федерации на побережье для круизных маршрутов, ориентированных на Японию, США и Канаду.</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значимым является участок транспортного коридора от государственной границы Российской Федерации до Иркутска с обустроенной инфраструктурой размещения и сервисами, ориентированными на обслуживание транзитных туристических потоков. Важнейшим транзитным пунктом является г. Чита.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различных территорий Дальнего Востока и Байкальского региона характерны ограничения развития туризма, связанные с инфраструктурой, в частности для Камчатки - это пассажирские таможенные терминалы и пункты пропуска через государственную границу Российской Федерации для круизных маршрутов, для Амурской области - развитие пограничных переходов, автомобильных дорог, мостовых переходов через р. Амур с ориентацией туристических потоков на г. г. Благовещенск, Хабаровск и Комсомольск-на-Амуре.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издержек на развитие инфраструктуры будет достигнуто за счет комплексного подхода и строительства инфраструктуры межотраслевого характера (например, для обеспечения потребностей населения, сельского, лесного хозяйства, туризма, горнодобывающей промышленности и др.).</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сформирована система подготовки кадров в сфере туризма на базе средних специальных и высших учебных заведений Дальнего Востока и Байкальского региона с особым вниманием к подготовке обслуживающего персонала.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Отдельным направлением станет рекламно-информационная и имиджевая политика. Повышение интереса в области туризма к Дальнему Востоку и Байкальскому региону на международном и внутреннем туристических рынках будет осуществляться посредством создания </w:t>
      </w:r>
      <w:r>
        <w:rPr>
          <w:rFonts w:ascii="Calibri" w:hAnsi="Calibri" w:cs="Calibri"/>
        </w:rPr>
        <w:lastRenderedPageBreak/>
        <w:t>и развития информационного банка курортных территорий, формирования брендов курортных городов и туристических продуктов с четким определением адресатов маркетинговой политики. Особого внимания требует позиционирование озера Байкал, бассейна р. Амура и Камчатки как мировых центров экологического туризма и эксклюзивного активного отдыха.</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41" w:name="Par1430"/>
      <w:bookmarkEnd w:id="41"/>
      <w:r>
        <w:rPr>
          <w:rFonts w:ascii="Calibri" w:hAnsi="Calibri" w:cs="Calibri"/>
        </w:rPr>
        <w:t>Водохозяйственный комплекс</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Дальний Восток является одним из наиболее обеспеченных водными ресурсами регионом России. Территория этого региона находится в бассейнах Тихого и Северного Ледовитого океанов. Реки бассейна Тихого океана составляют 27 процентов рек России, и практически все они протекают по территории региона. Муссонный климат, распространенный на большей части территории региона, обусловливает большое количество летних осадков. Приморский край, Камчатка и Сахалин лидируют по их количеству среди субъектов Российской Федерации.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развития водохозяйственного комплекса Дальнего Востока и Байкальского региона являются гарантированное обеспечение сбалансированной потребности населения и объектов экономики в водных ресурсах при последовательном осуществлении мер по рационализации водопользования, улучшению состояния и восстановлению водных объектов и их экологических систем, а также обеспечение безопасности жизнедеятельности населения и функционирования объектов экономики на территориях, подверженных наводнениям и другим видам негативного воздействия вод.</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приоритетных направлений настоящей Стратегии является сохранение озера Байкал для настоящего и будущих поколений как мирового источника чистой пресной воды, как природного участка с неповторимыми ландшафтами и уникальной фауной и флорой. Это является одной из главных природоохранных задач и важнейшим условием устойчивого развития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специфику Дальнего Востока и Байкальского региона как паводкоопасных, необходимо обеспечить защиту населения и хозяйства от негативных воздействий вод. Для снижения ущерба необходимы установление специальных режимов осуществления хозяйственной и иной деятельности, а также определение порядка компенсации возможного ущерба от вредного воздействия вод на периодически затапливаемых территориях на основе их зонирования по степени риска затопления, подтопления и иного негативного воздействия вод. К приоритетным мероприятиям по снижению риска, связанного с неблагоприятным воздействием вод, относятся обеспечение инженерной защиты поселений, объектов экономики, уникальных природных объектов и объектов историко-культурного наследия от негативного воздействия вод, обеспечение безопасных для населенных пунктов и объектов экономики гидрологических режимов водных объектов в местах их пересечения транспортными коммуникациями и иными специализированными сооружениями в целях предотвращения затопления, подтопления и иного негативного воздействия вод на прилегающих территориях, а также совершенствование методов прогнозирования паводков и наводнений и развитие системы оповещения о них. Основным условием снижения рисков является создание специализированной, профессиональной, должным образом технически оснащенной службы эксплуатации, укомплектованной специально обученным персоналом.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инженерно незащищенных территорий будет разработан и внедрен комплекс оперативных мероприятий по максимальному снижению возможных ущербов в случае их затопления, включая контроль хозяйственного использования опасных зон, организацию заблаговременного и оперативного оповещения об опасности наводнения, оперативное осуществление планов эвакуации материальных ценностей и людей, разработку и заблаговременное осуществление планов локализации затоплений территории и защиты от затоплений отдельных объектов и сооружений.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точки зрения водообеспечения населения и экономики оптимальным количеством воды нужного качества с учетом экономической эффективности и сохранения окружающей среды, необходима разработка гидрогеологического обоснования систем совместного или комбинированного использования поверхностных и подземных вод. Контроль и поддержание в нормативном состоянии, а также внедрение новых технологий в системы очистки воды являются необходимым условием сохранения водных объектов региона. Несмотря на перспективу </w:t>
      </w:r>
      <w:r>
        <w:rPr>
          <w:rFonts w:ascii="Calibri" w:hAnsi="Calibri" w:cs="Calibri"/>
        </w:rPr>
        <w:lastRenderedPageBreak/>
        <w:t>увеличения речного стока в ближайшие десятилетия, нерациональное использование может привести к локальным водохозяйственным проблемам.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безопасной и эффективной работы гидротехнических сооружений необходимо повышение эффективности системы государственного надзора за безопасностью гидротехнических сооружений. Будет продолжена работа по передаче сооружений эффективным собственникам. Для повышения ответственности собственников и эксплуатирующих организаций необходимо ведение государственного регистра гидротехнических сооружений и создание информационного обеспечения по безопасности гидротехнических сооружений. Безусловное выполнение собственниками гидротехнических сооружений установленных требований к безопасности этих сооружений с проведением их реконструкции, своевременного ремонта и надлежащей эксплуатации является необходимым фактором эффективного использования водных ресурсов.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регионе трансграничных водных объектов, наиболее крупными из которых являются р. Селенга (Монголия), р. Амур (Китай, Корейская Народно-Демократическая Республика) и р. Туманная (Китай и Корейская Народно-Демократическая Республика), вызывает необходимость разработки мер рационального и безопасного использования водных ресурсов совместно с сопредельными государствами, а также создания единых систем мониторинга водных объектов.</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42" w:name="Par1441"/>
      <w:bookmarkEnd w:id="42"/>
      <w:r>
        <w:rPr>
          <w:rFonts w:ascii="Calibri" w:hAnsi="Calibri" w:cs="Calibri"/>
        </w:rPr>
        <w:t>Сохранение окружающей среды и обеспечение</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экологической безопасности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состояние окружающей среды на Дальнем Востоке и в Байкальском регионе характеризуется несбалансированностью природопользования, то есть нарушением соответствия развития и размещения материального производства, расселения населения и экологической емкости территорий.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поддержания устойчивого баланса между развитием экономики и состоянием окружающей среды для создания комфортных условий проживания населения в регионе необходимо реализовать комплекс мер, направленных на улучшение экологической ситуации и обеспечение экологической безопасности в целях улучшения качества жизни населения и повышения качества здоровья, сокращения загрязнения воздуха, почвенного покрова, питьевой воды и продуктов питания, повышения эффективности в ряде отраслей хозяйства, в частности в лесозаготовках, рыболовстве, сельском хозяйстве, транспорте и туризме, а также улучшения условий воспроизводства биотических компонентов наземных и морских экологических систем, сохранения биологического разнообразия и сокращения угрозы исчезновения редких видов животных и растений.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Стратегическим направлением развития Дальнего Востока и Байкальского региона являются решение экологических проблем, включая проведение исследований и мониторинга состояния окружающей природной среды, в том числе расширение государственной наблюдательной сети, ее ресурсного потенциала, а также сохранение уникальных природных комплексов, редких и исчезающих видов животных и растений, восстановление нарушенных человеком природных экологических систем и их продуктивности и расширение насаждений в городах и населенных пунктах городского типа.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современной структуры экологических проблем, их локализации на определенных территориях, учитывая уязвимость природных ландшафтов и наличие уникальных природных объектов, предлагаемые меры необходимо разделить на меры, относящиеся к улучшению современной ситуации и санации современных ареалов критического экологического состояния, и экологические ограничения реализации инвестиционных проектов.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современных экологических проблем необходимо установить четкие экологические стандарты качества окружающей среды с учетом зонирования территорий, основанные на принципе допустимого воздействия на окружающую среду, а также ввести систему показателей оценки состояния окружающей среды для осуществления мониторинга на систематической основе.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снижения существующей нагрузки в зонах ее концентрации на природную среду </w:t>
      </w:r>
      <w:r>
        <w:rPr>
          <w:rFonts w:ascii="Calibri" w:hAnsi="Calibri" w:cs="Calibri"/>
        </w:rPr>
        <w:lastRenderedPageBreak/>
        <w:t>необходимо добиваться повышения экологической и энергетической эффективности экономики на основе развития возобновляемой энергетики и внедрения экологически чистых технологий.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энергетике приоритетами станут экологизация топливного баланса энергетики, сокращение доли угля, использование местных источников энергии в локальных установках, расширение использования возобновляемых источников энергии, использование отходов производства (прежде всего лесного комплекса), в том числе с использованием инвестиционных ресурсов проектов совместного осуществления Киотского протокола, модернизация основных технологий в отраслях обрабатывающей промышленности, в том числе углубление переработки нефти на нефтеперерабатывающих заводах, переход на замкнутый цикл целлюлозно-бумажных комбинатов, строительство современных очистных сооружений, а также усиление контроля за загрязнением производственных территорий и производственных помещений предприятий выбросами неорганизованных источников. Необходимы также разработка системы мониторинга угроз, связанных с трансграничным переносом воздушных и водных загрязнений из соседних стран, прежде всего Китая, Корейской Народно-Демократической Республики, Японии, и разработка механизмов решения проблем аварийных трансграничных сбросов.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лесном комплексе особое внимание будет уделено обеспечению мероприятий по предотвращению нелегальных рубок, нормализации вырубки расчетной лесосеки, предотвращению старения лесов и ухудшения их качества, для чего потребуется развитие лесной инфраструктуры, строительство лесных дорог, реализация программных мер борьбы с лесными пожарами.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добывающих отраслей ключевое значение имеют реабилитация всего комплекса ландшафтов речных долин, нарушенных в результате золотодобычи (включая восстановление почвенного покрова, качества поверхностных вод, рыбных ресурсов), добычи угля, алмазов, свинца, а также модернизация хвостохранилищ и минимизация влияния на биологические ресурсы при разработке морских нефтегазовых ресурсов, в первую очередь на шельфе острова Сахалин. Указанные меры позволят обеспечить качество поверхностных вод с точки зрения выполнения ими функции нагула молоди промысловых видов рыб и охотско-корейской популяции серого кита.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транспортном комплексе усилия будут направлены на развитие мониторинга автотранспортного загрязнения в крупных городах, создание перспективной модели роста загрязнения от автомобильного транспорта в условиях увеличения автомобильного парка, формирование новой конфигурации транспортной системы с учетом перспективного развития городов, увеличения автомобильного парка и развития туристических функций, строительство и эксплуатация систем транспортировки газа и нефтепродуктов с учетом размещения уникальных природных объектов и угрозы крупных землетрясений, катастрофических наводнений в бассейнах рек Амур, Лена, рек восточного склона Сихотэ-Алиня, что существенно удорожает инерционный сценарий развития, а также на санацию акваторий морских портов, модернизацию очистных сооружений и усиление контроля за загрязнением акваторий, используемых для базирования военных сил.</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жилищно-коммунальном хозяйстве особое внимание будет уделяться организации качественного питьевого водоснабжения населения, масштабным инвестициям в модернизацию муниципальных очистных сооружений, утилизации твердых отходов потребления на основе раздельного сбора утилизируемых компонентов твердых бытовых отходов, созданию системы учета отходов, анализа их объема и структуры, логистики управления, включающей помимо складирования утилизацию, элементы рециклинга, а также созданию системы мусоропереработки (а не мусоросжигания), отвечающей современным экологическим стандартам, а также воспитанию новой культуры поведения населения.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 ограничения реализации инвестиционных проектов связаны с необходимостью усиления роли экологической экспертизы и мониторинга при разработке новых проектов в зонах наибольшей уязвимости природных ландшафтов, внедрением современных систем очистки сточных вод и отходящих газов, оборотного водоснабжения и утилизации твердых отходов, а также с использованием инновационного потенциала международных соглашений России для снижения нагрузки на окружающую среду.</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Прогнозные показатели и основные индикаторы социально-экономического развития </w:t>
      </w:r>
      <w:r>
        <w:rPr>
          <w:rFonts w:ascii="Calibri" w:hAnsi="Calibri" w:cs="Calibri"/>
        </w:rPr>
        <w:lastRenderedPageBreak/>
        <w:t xml:space="preserve">Дальнего Востока и Байкальского региона на период до 2025 года приведены соответственно в </w:t>
      </w:r>
      <w:hyperlink w:anchor="Par3668" w:history="1">
        <w:r>
          <w:rPr>
            <w:rFonts w:ascii="Calibri" w:hAnsi="Calibri" w:cs="Calibri"/>
            <w:color w:val="0000FF"/>
          </w:rPr>
          <w:t>приложениях N 25</w:t>
        </w:r>
      </w:hyperlink>
      <w:r>
        <w:rPr>
          <w:rFonts w:ascii="Calibri" w:hAnsi="Calibri" w:cs="Calibri"/>
        </w:rPr>
        <w:t xml:space="preserve"> и </w:t>
      </w:r>
      <w:hyperlink w:anchor="Par3753" w:history="1">
        <w:r>
          <w:rPr>
            <w:rFonts w:ascii="Calibri" w:hAnsi="Calibri" w:cs="Calibri"/>
            <w:color w:val="0000FF"/>
          </w:rPr>
          <w:t>26</w:t>
        </w:r>
      </w:hyperlink>
      <w:r>
        <w:rPr>
          <w:rFonts w:ascii="Calibri" w:hAnsi="Calibri" w:cs="Calibri"/>
        </w:rPr>
        <w:t>.</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1"/>
        <w:rPr>
          <w:rFonts w:ascii="Calibri" w:hAnsi="Calibri" w:cs="Calibri"/>
        </w:rPr>
      </w:pPr>
      <w:bookmarkStart w:id="43" w:name="Par1458"/>
      <w:bookmarkEnd w:id="43"/>
      <w:r>
        <w:rPr>
          <w:rFonts w:ascii="Calibri" w:hAnsi="Calibri" w:cs="Calibri"/>
        </w:rPr>
        <w:t>V. Приграничное сотрудничество субъектов</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с северо-восточными провинциями Китая</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и Монголией, а также экономическое взаимодействие с другими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странами Северо-Восточной Азии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Дальнего Востока и Байкальского региона как центра экономического партнерства Российской Федерации с приграничными государствами (с северо-восточными провинциями Китая, Монголией, а также с другими странами Северо-Восточной Азии) необходимы формирование условий для закрепления позиций отечественных производителей на региональном рынке, прорыва на новые рынки товаров и услуг с высокой долей добавленной стоимости, со снижением доли в экспорте сырья, а также диверсифицированность внешнеторговых связей.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Дальнего Востока и Байкальского региона должны быть созданы мощные экспортно ориентированные высокотехнологичные производства на уровне мировых стандартов, крупные исследовательские центры. Необходимо уделить особое внимание развитию производств высокой степени переработки, инвестициям в образование, в науку, в образование крупных научных центров в целях создания собственной базы для развития высоких технологий. Немаловажным является создание транспортно-логистической инфраструктуры в целях обеспечения выхода на рынки стран Северо-Восточной Азии.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географической близости к Азиатско-Тихоокеанскому региону Дальний Восток и Байкальский регион ориентированы на сотрудничество, прежде всего, со странами Северо-Восточной Азии. Следовательно, важным направлением развития Дальнего Востока и Байкальского региона является обеспечение достойного вхождения Российской Федерации в быстроразвивающиеся интеграционные процессы в Азиатско-Тихоокеанском регионе.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 экономические инициативы дальневосточных регионов в рамках международной деятельности ориентируются на проекты по таким направлениям, как формирование транспортных коридоров, международной энергетической инфраструктуры, экспорт природных ресурсов (нефть, газ, лес, рыба и т.д.) и привлечение как российских, так и иностранных инвестиций в производственную сферу. Все это позволит увеличить экспортный потенциал Российской Федерации, а также создать необходимые рабочие места в малонаселенных регионах Российской Федерации.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дальневосточных регионов, в том числе в сфере внешнеэкономического сотрудничества, необходимо повысить конкурентоспособность товаров и услуг, производимых на Дальнем Востоке и в Байкальском регионе, путем формирования и обновления нормативной правовой базы, в частности в сфере налоговой и таможенно-тарифной политики, создания благоприятных условий для предприятий по освоению выпуска новых видов конкурентоспособной на мировых рынках инновационной продукции, осуществления сертификации производимых товаров и услуг, специализации и диверсификации промышленного комплекса для перехода от сырьевой направленности к высокотехнологичной.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важных инструментов обеспечения социально-экономического подъема восточных регионов Российской Федерации является приграничное сотрудничество. Использование этого инструмента должно быть увязано с приоритетами внешней политики Российской Федерации и развития соответствующих субъектов Российской Федерации, а направления такого сотрудничества во многом должны определяться характером отношений с сопредельными странами, их качественными и количественными показателями. Для развития приграничного сотрудничества необходимо выработать основные условия развития по данному направлению, в первую очередь путем формирования соответствующей нормативной правовой базы.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Одной из форм приграничного сотрудничества является взаимодействие приграничных регионов в рамках совместных программ и планов по развитию сотрудничества. На основании проработанных предложений регионов, а также с учетом позиции заинтересованных </w:t>
      </w:r>
      <w:r>
        <w:rPr>
          <w:rFonts w:ascii="Calibri" w:hAnsi="Calibri" w:cs="Calibri"/>
        </w:rPr>
        <w:lastRenderedPageBreak/>
        <w:t>федеральных органов исполнительной власти формируется основа для работы с иностранными партнерами на федеральном уровне.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целью развития приграничного сотрудничества Дальнего Востока и Байкальского региона со странами Северо-Восточной Азии является создание эффективной структуры внешней торговли, способной обеспечить высокий уровень социально-экономического развития и качества жизни населения, позволяющего решать геополитическую задачу по закреплению населения. Для решения указанной задачи требуется создание соответствующих современным стандартам условий жизни и работы, так как невозможно привлечь и закрепить население без создания комфортной среды обитания.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геополитических интересов Российской Федерации на Дальнем Востоке и в Байкальском регионе необходимо преодолеть узкую направленность экспорта, которая делает его крайне зависимым от состояния экономической активности в Северо-Восточной Азии и конъюнктуры мировых цен за счет увеличения экспорта продукции глубокой переработки. Для этого необходимо усовершенствовать технологическую базу ряда производств, что позволит расширить перечень товаров мирового уровня, поставляемых на экспорт.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приграничного и межрегионального сотрудничества в Сибири и на Дальнем Востоке России являются: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экспорта российских природных ресурсов и увеличение доли экспорта на внешние рынки продукции с высокой степенью добавленной стоимости;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согласованности действий российских компаний с целью повышения эффективности на рынках сопредельных государств и в Азиатско-Тихоокеанском регионе в целом;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диверсификация экономики приграничных регионов с целью обеспечения максимального участия России в интеграционных процессах в Азиатско-Тихоокеанском регионе;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укрепление хозяйственных, культурных и гуманитарных связей между приграничными территориями Российской Федерации и сопредельных государств с расширением географии охвата на территорию стран Северо-Восточной Азии;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совместное решение экономических, транспортных, энергетических, коммунальных, экологических, социально-демографических, гуманитарных и других проблем приграничных территорий;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и среднего бизнеса;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способствующих ускорению прохождения экспортных и импортных товаров через приграничную территорию Российской Федерации.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44" w:name="Par1481"/>
      <w:bookmarkEnd w:id="44"/>
      <w:r>
        <w:rPr>
          <w:rFonts w:ascii="Calibri" w:hAnsi="Calibri" w:cs="Calibri"/>
        </w:rPr>
        <w:t>Транспорт</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задач развития транспортной системы Дальнего Востока и Байкальского региона связано с ее интеграцией в транспортные системы стран Азиатско-Тихоокеанского региона, созданием тесных связей, обеспечивающих внешнеторговые и транзитные перевозки. Существующая транспортная система не позволяет использовать потенциал Дальнего Востока и Байкальского региона, в том числе в сфере транзита.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международных транспортных коридоров на территории Дальнего Востока и Байкальского региона включает в себя Транссибирскую, Байкало-Амурскую железнодорожные магистрали и Северный морской путь, а также коридоры регионального значения, связывающие северо-восточные провинции Китая через российские морские порты Приморского края с портами стран Северо-Восточной Азии.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предусматривает реализацию проектов по развитию транзитных грузопотоков из стран Северо-Восточной Азии в Европу через Россию. В частности, предполагается осуществление регулярного курсирования контейнерных поездов по Транссибирской и Улан-Баторской железным дорогам и установление конкурентоспособных экономически обоснованных тарифов, а также внедрение инновационных технологий.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Ключевыми транспортно-логистическими узлами для создания транспортно-транзитных коридоров должны стать дальневосточные порты. При этом одним из механизмов стимулирования развития портовой инфраструктуры, обновления портовых мощностей и технологий является присвоение статуса портовых особых экономических зон ряду морских </w:t>
      </w:r>
      <w:r>
        <w:rPr>
          <w:rFonts w:ascii="Calibri" w:hAnsi="Calibri" w:cs="Calibri"/>
        </w:rPr>
        <w:lastRenderedPageBreak/>
        <w:t>портов, которые в настоящее время имеют наибольший потенциал для инвестиций в развитие с учетом реализуемых проектов увеличения пропускной способности соответствующих участков железных дорог.</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экспортно ориентированных отраслей, связанных с добычей и переработкой полезных ископаемых, во многом зависит от развития и модернизации портовых мощностей.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Порты Дальнего Востока обладают хорошей конкурентоспособностью и могли бы полностью принять на себя грузопотоки приграничных провинций Китая, частично разгрузив транзитные порты Японии и Республики Корея, осуществляющие в настоящее время перевалку грузов, идущих в Китай с западного побережья США и Канады.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развивать следующие направления: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северо-восточные провинции Китая - дальневосточные порты - западное побережье США и Канады и обратно;</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северо-восточные провинции Китая - дальневосточные порты - порты Японии, Республики Корея и других стран Азиатско-Тихоокеанского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Европа - дальневосточные порты - страны Азиатско-Тихоокеанского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Европа - дальневосточные порты - порты Японии;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Северный морской путь - внутренние водные пути р. Лены, железные дороги Республики Саха (Якутия), Байкало-Амурская и Транссибирская железнодорожные магистрали - северо-восточные провинции Китая;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северо-восточные провинции Китая - о. Большой Уссурийский - дальневосточные порты - порты стран Азиатско-Тихоокеанского региона, а также стран Европы.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модернизации существующих аэропортов и строительства новых аэропортов появится возможность расширить международное воздушное сообщение не только между Дальним Востоком и Байкальским регионом и странами Северо-Восточной Азии, но и кроссполярных авиалиний.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Улучшению российско-китайского сотрудничества в области воздушного транспорта будет способствовать открытие международных рейсов из крупнейших городов восточного побережья России и Китая.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ледокольного и транспортного флотов, портов и систем обеспечения безопасности мореплавания по Северному морскому пути позволит обеспечить круглогодичное сообщение со странами Северо-Восточной Азии. Полноценная эксплуатация Северного морского пути является стратегической задачей дальнейшей интеграции экономики арктических регионов Дальнего Востока в международное экономическое пространство. Круглогодичная навигация по Северному морскому пути создаст новый экономически выгодный международный транспортный коридор для более тесного взаимодействия стран Северо-Восточной Азии со странами Северной Европы.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международных транспортных коридоров через территорию Дальнего Востока и Байкальского региона принесет Российской Федерации большую экономическую выгоду. Это позволит подключиться к магистральным процессам развития международного экономического сотрудничества со странами Северо-Восточной Азии, более активно участвовать в создании и развитии экспортно ориентированных отраслей экономики, активизировать получение иностранных инвестиций для создания необходимой инфраструктуры.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развития межрегионального и приграничного сотрудничества субъектов Российской Федерации с северо-восточными провинциями Китая и Монголией является развитие действующих железнодорожных пунктов пропуска в Гродеково, Забайкальске, строительство железнодорожного мостового перехода через р. Амур в районе Нижнеленинское - Тунцзян, а также приведение в соответствие с международными стандартами и согласование пропускной способности автомобильных пунктов пропуска на российско-монгольской государственной границе, прежде всего автомобильного пропускного пункта Монды (Республика Бурятия, Российская Федерация).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обеспечение транспортных возможностей на магистральных направлениях, связывающих сырьевые и промышленные районы России и стран Северо-Восточной Азии, открывает новые возможности для развития экономики нашей страны.</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45" w:name="Par1503"/>
      <w:bookmarkEnd w:id="45"/>
      <w:r>
        <w:rPr>
          <w:rFonts w:ascii="Calibri" w:hAnsi="Calibri" w:cs="Calibri"/>
        </w:rPr>
        <w:t>Информационно-коммуникационные технологии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развивать сотрудничество в области реализации совместных проектов по предоставлению телекоммуникационных услуг в приграничных районах России и Китая, для чего требуется строительство международных высокоскоростных магистральных линий связи с Китаем и Японией в целях обеспечения надежной и качественной связи, развитие системы доступа к сети Интернет.</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46" w:name="Par1507"/>
      <w:bookmarkEnd w:id="46"/>
      <w:r>
        <w:rPr>
          <w:rFonts w:ascii="Calibri" w:hAnsi="Calibri" w:cs="Calibri"/>
        </w:rPr>
        <w:t>Энергоресурсы</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энергетического сектора на Дальнем Востоке и в Байкальском регионе осуществляется в соответствии с Энергетической стратегией России на период до 2030 года, предусматривающей значительное увеличение доли восточных регионов в добыче (производстве) энергоресурсов, а также диверсификацию структуры и направлений экспорта российских энергоресурсов (со значительным ростом доли восточного направления).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мероприятия Энергетической стратегии России на период до 2030 года будут увязываться со стратегиями и программами социально-экономического развития региона, программами и генеральными схемами развития отраслей топливно-энергетического комплекса. Предусматривается, что регион будет полностью обеспечивать собственные потребности в энергоресурсах и осуществлять их масштабный экспорт.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направлением повышения надежности топливо- и энергоснабжения потребителей Дальнего Востока и Байкальского региона, адаптивности развития энергетики региона к изменяющимся условиям является координация развития и функционирования топливных отраслей и электроэнергетики территорий Дальнего Востока и Байкальского региона и соседних стран (Япония, Республика Корея, Китай, Монголия). Основой для такой координации должны стать формирующиеся рынки топлива, электроэнергии и энергетического оборудования в Северо-Восточной Азии.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также будет содействовать реализации проектов по ряду направлений долгосрочного приграничного и межрегионального сотрудничества в Сибири и на Дальнем Востоке, предусматривающих: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экспорта продукции с высокой степенью добавленной стоимости;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экономических, энергетических, социально-демографических и других проблем приграничных территорий;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способствующих ускоренному прохождению экспортных и импортных товаров через приграничную территорию Российской Федерации.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проекта строительства трубопроводной системы Восточная Сибирь - Тихий океан, включая строительство экспортного терминала в бухте Козьмино, обеспечит развитие новых баз нефтедобычи в восточных регионах страны и выход России на энергетический рынок стран Северо-Восточной Азии. Для экспорта нефти в Китай в соответствии с соглашениями на межправительственном и корпоративном уровнях осуществляется строительство нефтепровода Сковородино - Мохэ.</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строительство нового нефтехимического комплекса на Дальнем Востоке - Приморского нефтеперерабатывающего завода мощностью 20 млн. тонн в год.</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указанных проектов позволит кроме наращивания экспорта нефти и продуктов ее переработки создать в регионе новые рабочие места.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программой создания в Восточной Сибири и на Дальнем Востоке единой системы добычи, транспортировки газа и газоснабжения с учетом возможного экспорта газа на рынки Китая и других стран Северо-Восточной Азии планируется осуществлять разработку газовых ресурсов Дальнего Востока и Байкальского региона путем формирования Сахалинского (на базе месторождений шельфовой зоны острова Сахалин), Якутского (на базе Чаяндинского месторождения) и Иркутского (на базе месторождений Иркутской области) центров добычи.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будет проводиться поэтапное формирование системы газопроводов в этих регионах России, в том числе для поставок газа в страны Северо-Восточной Азии. Для обеспечения природным газом российских потребителей, а также организации экспортных поставок планируется строительство новой газотранспортной системы Сахалин - Хабаровск - Владивосток. В </w:t>
      </w:r>
      <w:r>
        <w:rPr>
          <w:rFonts w:ascii="Calibri" w:hAnsi="Calibri" w:cs="Calibri"/>
        </w:rPr>
        <w:lastRenderedPageBreak/>
        <w:t>дальнейшем возможно подключение к этому газопроводу месторождений Якутского или Иркутского центров газодобычи посредством строительства трубопровода до Хабаровска с целью увеличения объемов поставок газа на экспорт.</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трубопроводным транспортом газа будут активно развиваться проекты в сфере производства и транспорта сжиженного природного газа. Сочетание поставок сжиженного природного газа с хорошо развитой газотранспортной инфраструктурой позволит повысить эффективность экспорта газа с одновременным выходом на новые для России рынки, в частности, США и стран Азиатско-Тихоокеанского региона. В рамках проекта "Сахалин-2" осуществлен ввод в эксплуатацию первого в России завода по производству сжиженного природного газа.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Перспективы дальнейшего развития газовой отрасли в регионе связаны с вводом в разработку месторождений со сложным составом газа, что приводит к необходимости одновременно с освоением месторождений создавать перерабатывающие мощности для выделения из газа ценных компонентов и его подготовки к транспортировке, а также газохимические производства с целью выпуска продукции с высокой добавленной стоимостью.</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планируется сооружение газохимических комплексов в Иркутской области, Хабаровском крае и в Республике Саха (Якутия).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направлений приграничного сотрудничества со странами Северо-Восточной Азии является обеспечение экспорта электроэнергии, что должно послужить развитию региональной экономики и росту занятости на Дальнем Востоке и в Байкальском регионе.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Географическое положение Дальневосточного федерального округа и существующие в объединенной энергосистеме Востока резервные мощности позволяют организовать взаимовыгодную торговлю электроэнергией с Китаем с поэтапным увеличением поставок мощности, не востребованной на внутреннем рынке Восточной Сибири и Дальнего Востока.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крупномасштабного экспорта электроэнергии будут являться Китай, Монголия, страны Корейского полуострова, Япония.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Поставку электроэнергии на экспорт планируется обеспечивать как за счет дозагрузки существующих избыточных генерирующих мощностей, так и за счет строительства новых электростанций. Для обеспечения выдачи мощности на экспорт необходимо строительство новых линий электропередачи повышенной пропускной способности. Конкретный состав генерирующих и электросетевых мощностей будет определяться на основании разработанных технико-экономических обоснований, подтверждающих экономическую эффективность инвестиций.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обеспечения внутреннего спроса, а также развития экспортного потенциала поставок угля предусматривается увеличение его добычи в Иркутской области, в Приморском и Хабаровском краях, а также в Республике Саха (Якутия), в первую очередь, за счет освоения Эльгинского месторождения.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получат экспортная портовая инфраструктура для отгрузки угля (порты Посьет и Восточный в Приморском крае, порт Ванино в Хабаровском крае, порт Шахтерск на о. Сахалин), а также железнодорожная инфраструктура, включая перегон Оунэ - Высокогорная. Реконструкция и строительство нового Кузнецовского тоннеля позволит увеличить объем поставок угля в Китай и Японию, обеспечить реализацию производственного потенциала угольных предприятий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аспектом при организации экспорта российских энергоносителей является формирование государственной экспортной политики, исключающей межтопливную конкуренцию энергоносителей на внешнем рынке с целью максимизации суммарной экспортной выручки российских компаний.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 развитие сотрудничество в сфере возобновляемых источников энергии (на основе биомассы, энергии солнца, ветра, гидроэнергии, геотермальных источников), включая организацию производства компонентов и сырья для сооружения и эксплуатации генерирующих объектов, в том числе биотоплива, поликристаллического кремния.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межрегионального и приграничного сотрудничества в энергетическом секторе будет осуществляться в рамках действующей системы международного энергетического сотрудничества с учетом имеющихся соглашений в указанной сфере на межправительственном и корпоративном уровнях.</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47" w:name="Par1534"/>
      <w:bookmarkEnd w:id="47"/>
      <w:r>
        <w:rPr>
          <w:rFonts w:ascii="Calibri" w:hAnsi="Calibri" w:cs="Calibri"/>
        </w:rPr>
        <w:lastRenderedPageBreak/>
        <w:t>Высокие технологии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Особую роль в модернизации экономики Дальнего Востока и Байкальского региона должны сыграть новые технологии. Необходимы как укрепление, технологическая модернизация и диверсификация уже действующих производств и научных центров, так и стимулирование приобретения новых технологий за рубежом, а также проекты по созданию и развитию новых промышленных отечественных технологий.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Основываясь на накопленном потенциале академической и отраслевой науки планируется развитие производств в сфере подводной робототехники.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производственного и кадрового потенциала, а также привлечение иностранных стратегических партнеров позволит российским авиастроительным компаниям играть активную роль не только на внутреннем, но и на глобальном рынке.</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Активные усилия государства не только по модернизации оборонного комплекса, но и по стимулированию развития технологий двойного назначения обеспечат увеличение доли наукоемкой продукции, интеллектуальных услуг и "экономики знаний" в структуре экспорта Дальнего Востока и Байкальского региона.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инновационной инфраструктуры на территории Восточной Сибири и Дальнего Востока будет способствовать увеличению объемов поставок на рынки Северо-Восточной Азии новых видов товаров, основанных на новейших нанотехнологиях.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металлургической продукции отечественных компаний на рынках стран Северо-Восточной Азии будет связано с активной поддержкой государством интересов отечественных производителей. Развитие инфраструктуры наземных и морских перевозок способно обеспечить металлургическим производствам региона доступ к емким рынкам стран Северо-Восточной Азии. Особое значение будет иметь развитие экспорта продукции металлургии в экономически развитые страны (Япония, Республика Корея) и быстро развивающиеся азиатские страны (Китай).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обслуживания внутреннего рынка химические производства имеют значительный потенциал экспортного развития с ориентацией на страны Северо-Восточной Азии и Азиатско-Тихоокеанского региона, в том числе на рынки США и Канады (удобрения, полимеры).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иностранными компаниями своих сервисных производств в сфере судоремонта (на паритетных началах с участием российских организаций) позволит улучшить социально-экономическую обстановку в приморских регионах Дальнего Востока, обеспечив рабочие места, а также привлечь в порты на ремонт суда иностранных компаний.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Перспективным для региона является развитие биотехнологий и фармацевтики на природном сырье особенно с учетом традиций этого направления в соседних странах.</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48" w:name="Par1546"/>
      <w:bookmarkEnd w:id="48"/>
      <w:r>
        <w:rPr>
          <w:rFonts w:ascii="Calibri" w:hAnsi="Calibri" w:cs="Calibri"/>
        </w:rPr>
        <w:t>Добывающие отрасли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экспортные рынки сырьевых отраслей Дальнего Востока и Байкальского региона расположены в странах Северо-Восточной Азии (в первую очередь в Японии, Республике Корея, Китае), а в перспективе - в странах Южной Азии (Индии, Пакистане). Страны Азиатско-Тихоокеанского региона являются традиционными поставщиками сырья для алюминиевой промышленности, промышленного оборудования, автотранспорта, продуктов питания, товаров народного потребления.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Дальнего Востока и Байкальского региона перспективы сотрудничества с Монголией связаны с горнорудной сферой, сотрудничеством в разработке месторождений в Восточном и Восточно-Гобийском аймаках Монголии и совместной переработке урановых руд и плавикового шпата на мощностях приграничных российских регионов.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нефте- и газоперерабатывающих комбинатов, модернизация сырьевых и перерабатывающих производств, увеличение глубины переработки сырья, снижение энергоемкости производств и повышение их экологичности будет связано с привлечением иностранных технологий и инвестиций с соблюдением стратегических интересов Российской Федерации.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развития нефтегазового комплекса, переход к новым технологиям переработки топливно-энергетических ресурсов с привлечением опыта иностранных компаний в </w:t>
      </w:r>
      <w:r>
        <w:rPr>
          <w:rFonts w:ascii="Calibri" w:hAnsi="Calibri" w:cs="Calibri"/>
        </w:rPr>
        <w:lastRenderedPageBreak/>
        <w:t>данной сфере позволит Российской Федерации занять конкурентоспособное место на рынке продуктов нефте- и газопереработки.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49" w:name="Par1553"/>
      <w:bookmarkEnd w:id="49"/>
      <w:r>
        <w:rPr>
          <w:rFonts w:ascii="Calibri" w:hAnsi="Calibri" w:cs="Calibri"/>
        </w:rPr>
        <w:t>Лесохозяйственный комплекс</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развития лесного комплекса на Дальнем Востоке и в Байкальском регионе являются увеличение глубины переработки древесины и производство продукции с высокой добавленной стоимостью.</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высокоэффективных энергосберегающих технологий в сфере лесопереработки также представляет значительный интерес. Перспективными направлениями деятельности являются производство и экспорт в страны Северо-Восточной Азии деталей для деревянного домостроения, фанеры, целлюлозы, клееных конструкций и мебели.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50" w:name="Par1558"/>
      <w:bookmarkEnd w:id="50"/>
      <w:r>
        <w:rPr>
          <w:rFonts w:ascii="Calibri" w:hAnsi="Calibri" w:cs="Calibri"/>
        </w:rPr>
        <w:t>Агропромышленный и рыбохозяйственный комплексы</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Приграничные южные территории Дальнего Востока и Байкальского региона для обеспечения продовольственной безопасности региона должны наладить процесс сотрудничества в области взаимовыгодных поставок сельскохозяйственной продукции и биологических ресурсов со странами Северо-Восточной Азии.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совершенствовать экспортную политику на рынке зерна и расширять зерновые поставки в страны Северо-Восточной Азии. Планируется создание дальневосточного зернового коридора, используя который российские соя, зерно и продукты их переработки будут поставляться в страны Северо-Восточной Азии.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применение инструментов стимулирования частных инвестиций в создание на Дальнем Востоке и в Байкальском регионе мощных отгрузочных терминалов. Привлечение производителей из стран Северо-Восточной Азии для обеспечения агропромышленного комплекса Дальнего Востока и Байкальского региона необходимым оборудованием и техникой позволит вовлечь в оборот неиспользуемые сельскохозяйственные угодья и обеспечить расширение в регионе промышленной переработки сельскохозяйственной продукции.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Перспективным направлением российско-китайского сотрудничества будет являться дальнейшее развитие деловых отношений в области племенного животноводства, а также племенной продукции рыбоводства с разработкой взаимовыгодных проектов по обмену технологиями, племенным материалом (продукцией) в области овцеводства, скотоводства, коневодства, птицеводства и рыбоводства.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Активизируется приграничное сотрудничество с Монголией путем принятия совместного решения о формировании экономической зоны "Кяхта-Алтанбулаг" и придания международного статуса пограничному переходу Ханх-Монды, а также организации совместных предприятий по воспроизводству племенного стада, семеноводческих, зерновых и овощеводческих хозяйств.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совершенствование нормативной и правовой базы в сфере рыболовства. Особенно это касается отношений и урегулирования спорных вопросов при определении территорий и квот на вылов рыбы.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важное значение имеет развитие отечественного рыболовецкого флота и соответствующей инфраструктуры, что позволит значительно увеличить число занятого населения и будет способствовать обеспечению продовольственной безопасности не только данных регионов, но и Российской Федерации в целом.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вопросы сотрудничества Российской Федерации со странами Северо-Восточной Азии (Китай, Япония, КНДР, Республика Корея и др.) в области рыбного хозяйства регулируются рядом межправительственных соглашений.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сотрудничества между регионами Дальнего Востока и Восточной Сибири России и Северо-Востока Китая предусматривается проведение реконструкции Биджанского и Тепловского лососевых рыбоводных заводов (Еврейская автономная область), организация морского зверобойного промысла, глубокой переработки сырья и выпуска фармакологической, косметологической, мясной, кожевенной и меховой продукции (Магаданская область, Чукотский автономный округ) и развитию марикультуры (Камчатский край).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Особого внимания заслуживают запасы пресной воды озера Байкал, составляющие 22 процента мирового запаса и имеющие стратегическое значение. Ухудшение качества питьевой воды во всем мире в будущем позволяют предполагать значительный спрос на чистую пресную воду, что обеспечит устойчивый рынок для поставок питьевой воды озера Байкал.</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51" w:name="Par1571"/>
      <w:bookmarkEnd w:id="51"/>
      <w:r>
        <w:rPr>
          <w:rFonts w:ascii="Calibri" w:hAnsi="Calibri" w:cs="Calibri"/>
        </w:rPr>
        <w:t>Туризм</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Уникальные природные ландшафты Дальнего Востока и Байкальского региона являются основой для развития экологического, этнографического и экстремального международного туризма.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Туристический рынок Дальнего Востока и Байкальского региона станет важнейшей и неотъемлемой частью национального рынка и важной составляющей рынка стран Северо-Восточной Азии.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туризма необходимо изучать накопленный зарубежный опыт в туристической индустрии, повышать качество обслуживания в гостиницах и ресторанной сети, увеличивать предложение сопутствующих услуг, паспортизацию туристических объектов, маркетинг туристической сферы.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Туристско-рекреационный комплекс Дальнего Востока, Республики Бурятия, Забайкальского края и Иркутской области рассматривается как территория, благоприятная в отношении развития въездного туризма для жителей таких стран Северо-Восточной Азии, как Япония, Республика Корея, Китай, Монголия. Кроме того, существуют предпосылки для привлечения на территорию Байкальского региона иностранных туристов, приезжающих в Монголию. В Иркутской области создается особая экономическая зона туристско-рекреационного типа "Ворота Байкала", на территории Республики Бурятия - "Байкальская гавань".</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в сфере туризма на территории Дальнего Востока и Байкальского региона являются развитие въездного туризма, совершенствование туристической и приграничной инфраструктуры, обеспечение безопасности туристов. Необходимо повышать конкурентоспособность уже сформированных туристических брендов, а также создавать новые. Перспективным направлением сотрудничества со странами Северо-Восточной Азии являются создание таких совместных туристических проектов, как проект "Великий чайный путь", образование единого туристского коридора Байкал - Хубсугул, развитие межрегионального туристского маршрута "Восточное кольцо России".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52" w:name="Par1579"/>
      <w:bookmarkEnd w:id="52"/>
      <w:r>
        <w:rPr>
          <w:rFonts w:ascii="Calibri" w:hAnsi="Calibri" w:cs="Calibri"/>
        </w:rPr>
        <w:t>Социальное развитие</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эффективной интеграции в инновационную систему стран Северо-Восточной Азии необходимы развитие и поддержка программ академического обмена и стажировки российских студентов и преподавателей за рубежом и иностранных - в Российской Федерации, поддержка привлечения ученых мирового уровня для преподавательской деятельности в Российской Федерации.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тесных связей приграничных районов Российской Федерации, Китая и Монголии, следует продолжить развитие сотрудничества по приоритетным направлениям науки и техники в интересах проведения совместных исследований в области фундаментальной науки и прикладных разработок с учетом первоочередных задач социально-экономического развития регионов сопредельных стран.</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содействовать развитию образовательного сотрудничества вузов приграничных территорий, поддерживать совместное обучение студентов и аспирантов в университетах, поощрять образовательные учреждения в установлении прямых связей друг с другом.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расширение взаимодействия со странами Северо-Восточной Азии в выставочно-ярмарочной сфере с целью привлечения инвестиций и новейших технологий. Одним из актуальных способов активизации культурного и технологического обмена могут служить мероприятия по организации Года России в приграничных с Дальним Востоком и Байкальским регионом странах.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Созданы основы для сотрудничества Дальнего Востока и Байкальского региона и стран </w:t>
      </w:r>
      <w:r>
        <w:rPr>
          <w:rFonts w:ascii="Calibri" w:hAnsi="Calibri" w:cs="Calibri"/>
        </w:rPr>
        <w:lastRenderedPageBreak/>
        <w:t>Северо-Восточной Азии в сфере науки. Перспективными направлениями являются проведение международных научных мероприятий, объединяющих представителей разных стран Северо-Восточной Азии, а также создание на Байкале международного научно-образовательного центра "Байкал", ориентированного на проведение научных исследований учеными озера Байкал, создание площадки для внедрения инновационных проектов в области экологически ориентированной экономики.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высших учебных заведениях многих субъектов Дальнего Востока и Байкальского региона проводится совместное издание учебно-методических пособий, осуществляется обмен библиотечными фондами, организуются научные, студенческие конференции и семинары.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продолжение российско-китайского сотрудничества в области развития фармацевтической промышленности, санаторно-курортного лечения, а также профилактики и борьбы с инфекционными заболеваниями.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инфекционных болезней является сдерживающим фактором развития экономики стран и препятствует развитию интеграционных процессов и расширению торгово-экономического и гуманитарного сотрудничества между Российской Федерацией и соседними государствами.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сотрудничества со странами Северо-Восточной Азии по противодействию связанным со здоровьем угрозам торговле и экономической безопасности, главным образом вспышками инфекционных болезней, должно являться приоритетом как на национальном уровне, так и в приграничных территориях.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Возрастающие миграционные потоки в условиях растущей мобильности труда диктуют необходимость принятия совместных мер по охране здоровья населения от инфекционных болезней.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трансграничного распространения эпидемий требуется наращивать межгосударственное сотрудничество по санитарной охране территорий, в том числе между приграничными регионами России, Китая и Монголии, путем совершенствования санитарных мер в пунктах пропуска через государственную границу, включая аэропорты, водные порты и сухопутные пункты.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разработать мероприятия, направленные на реализацию совместных проектов и программ по предупреждению распространения инфекционных болезней, с участием российских ведомств и научно-исследовательских учреждений в приграничных регионах, обладающих опытом взаимодействия с партнерами в государствах Северо-Восточной Азии.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Борьба с инфекционными болезнями в качестве приоритета гуманитарного сотрудничества с Китаем и другими странами Северо-Восточной Азии становится особенно актуальна в свете председательства России в АТЭС в 2012 году.</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санитарно-эпидемиологического благополучия населения Дальнего Востока, Сибири и России в целом необходимо достижение конкретных результатов в следующих областях: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приграничного сотрудничества в сфере надзора и мониторинга инфекционных болезней, включая укрепление соответствующих служб, наращивание потенциала лабораторных сетей, содействие своевременному обмену достоверной информацией в отношении вспышек инфекционных болезней;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научного обмена и интенсификация научных исследований в области изучения инфекционных болезней, включая реализацию совместных научно-исследовательских программ и поддержку молодых ученых;</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совместных действий по борьбе с ВИЧ-инфекцией и туберкулезом, а также болезнями, управляемыми средствами специфической иммунопрофилактики, обеспечение доступа к профилактике и лечению инфекционных болезней всех нуждающихся, в том числе с привлечением потенциала неправительственных организаций;</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совместных действий по укреплению сети по предупреждению и ликвидации эпидемических последствий стихийных бедствий и техногенных катастроф, в том числе развитие международного сотрудничества в данной сфере и наращивание потенциала соответствующих служб;</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мер по санитарной охране территории в приграничных регионах </w:t>
      </w:r>
      <w:r>
        <w:rPr>
          <w:rFonts w:ascii="Calibri" w:hAnsi="Calibri" w:cs="Calibri"/>
        </w:rPr>
        <w:lastRenderedPageBreak/>
        <w:t>Дальнего Востока и Сибири, в том числе развитие сотрудничества в данной сфере с северными провинциями Китая.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постоянным развитием экономических и культурных связей между провинциями Китая и Монголией, а также возрастающим интересом этих стран в области здравоохранения, необходимо развивать сотрудничество в части оказания высокотехнологичной медицинской помощи населению, а также в части координации деятельности по разработке, внедрению и тиражированию высоких медицинских технологий.</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53" w:name="Par1602"/>
      <w:bookmarkEnd w:id="53"/>
      <w:r>
        <w:rPr>
          <w:rFonts w:ascii="Calibri" w:hAnsi="Calibri" w:cs="Calibri"/>
        </w:rPr>
        <w:t>Инвестиции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Дальний Восток и Байкальский регион имеют весьма благоприятные возможности для продвижения своих интересов путем инвестирования, в том числе по линии среднего бизнеса, расширения присутствия на внутренних рынках стран Северо-Восточной Азии, усиления взаимодействия различных органов власти, включая региональный уровень. Для реализации данных целей одним из возможных путей может стать поддержка приобретения российскими организациями зарубежных активов - технологических доноров, в том числе инжиниринговых и проектных компаний.</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outlineLvl w:val="2"/>
        <w:rPr>
          <w:rFonts w:ascii="Calibri" w:hAnsi="Calibri" w:cs="Calibri"/>
        </w:rPr>
      </w:pPr>
      <w:bookmarkStart w:id="54" w:name="Par1606"/>
      <w:bookmarkEnd w:id="54"/>
      <w:r>
        <w:rPr>
          <w:rFonts w:ascii="Calibri" w:hAnsi="Calibri" w:cs="Calibri"/>
        </w:rPr>
        <w:t>Экология</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 вопросы сегодня являются фактором, напрямую влияющим на экономику и социальную сферу региона, в том числе на демографические процессы, качество жизни населения, вопросы закрепления трудовых ресурсов, эпидемиологическую ситуацию. С этой точки зрения наличие водной границы с Китаем из фактора конкурентного преимущества переходит в разряд проблемных факторов, несущих реальные угрозы и вызовы.</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важности трансграничных вод для социально-экономического развития приграничных регионов России и Китая необходимо вести постоянную работу по активизации международного и межрегионального сотрудничества в сфере рационального использования и охраны трансграничных вод.</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международное сотрудничество позволит укрепить дружественные отношения между государствами и улучшить качественные и количественные показатели предпринимаемых обеими сторонами природоохранных мероприятий, необходимо реализовать в ближайшей перспективе ряд мероприятий, включая:</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сотрудничества субъектов Российской Федерации с северо-восточными провинциями Китая в области:</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и охраны трансграничных вод;</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предотвращения и сокращения трансграничного воздействия на трансграничные воды в результате сброса загрязняющих веществ;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мониторинга качества вод трансграничных водных объектов;</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мониторинга атмосферного воздуха;</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сотрудничества субъектов Российской Федерации с Монголией и Китаем в области особо охраняемых природных территорий и сохранения биоразнообразия, в том числе создание новых трансграничных особо охраняемых природных территорий на границах с Монголией и Китаем;</w:t>
      </w: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совместную реализацию крупных проектов, которые будут способствовать укреплению отношений регионов Дальнего Востока, Республики Бурятия, Забайкальского края и Иркутской области со странами Северо-Восточной Азии, а также иметь важное политическое и экономическое значение для Российской Федерации.</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55" w:name="Par1623"/>
      <w:bookmarkEnd w:id="55"/>
      <w:r>
        <w:rPr>
          <w:rFonts w:ascii="Calibri" w:hAnsi="Calibri" w:cs="Calibri"/>
        </w:rPr>
        <w:t>Приложение N 1</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56" w:name="Par1629"/>
      <w:bookmarkEnd w:id="56"/>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РЕСПУБЛИКИ САХА (ЯКУТИЯ)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center"/>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2005  │ 2010  │  2015  │ 2020 │ 2025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год   │  год  │  год   │ год  │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естественного           4,1      6,3     6,8      7      7,2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населения (на 1000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Суммарный коэффициент               1,7      1,9     1,9      2       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рождаемости (число детей,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рожденных одной женщиной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репродуктивном возрасте)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Ожидаемая продолжительность         64,7     68       70      72     74</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жизни</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младенческой            10,6     9,8      9      8,5      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смертности (число детей, умерших</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возрасте до 1 года, на 1000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родившихся)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Ввод в действие жилых домов (кв.    0,27    0,32     0,4     0,8      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метров общей площади на 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граждан, живущих в             23,8     20       17      15     10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неблагоустроенном жилье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Удельный вес численности             20     19,5      14      10      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 с денежными доходами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ниже величины прожиточного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минимума (процентов общей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численности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57" w:name="Par1673"/>
      <w:bookmarkEnd w:id="57"/>
      <w:r>
        <w:rPr>
          <w:rFonts w:ascii="Calibri" w:hAnsi="Calibri" w:cs="Calibri"/>
        </w:rPr>
        <w:t>Приложение N 2</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58" w:name="Par1679"/>
      <w:bookmarkEnd w:id="58"/>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РАЗВИТИЯ РЕСПУБЛИКИ САХА (ЯКУТИЯ)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2005 год │2010 год │2015 год │2020 год │ 2025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Средние за 5 лет темпы     -         5,6        8        8,3        4</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валового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 продукта</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Объем валового           183027    347923    637252    1083492   1536304</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 продукта</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всего (млн. рублей)</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84559     173266    328822    589420     794269</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10799      19832     28676     36839     49162</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7504      11134     15931     20586     27654</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13178      22963     60539    153856     201256</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66987     120728    203284    282791     463963</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отраслей             100        100       100       100       100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экономики в валовом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региональном продукте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всего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46,2      49,8      51,6      54,4       51,7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5,9        5,7       4,5       3,4       3,2</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4,1        3,2       2,5       1,9       1,8</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7,2        6,6       9,5      14,2       13,1</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36,6      34,7      31,9      26,1       30,2</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Среднегодовые темпы</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инвестиций по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видам экономической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добыча полезных          -         9,8       7,4       7,5       6,2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ископаемых</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обрабатывающие           -        25,6      15,6      10,5       7,7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производство             -        10,3       7,6        7         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и распределение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газа и воды</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Среднегодовая            469,1      470,3     480,2     491,5     500,5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численность занятых</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экономике (тыс.</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занятых в            76,1      76,5      76,5      76,6       76,6</w:t>
      </w: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экономике в общем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количестве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трудоспособного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Суммарное потребление   6 725,5    7 027,9  10 332,7  17 105,6   17 676,5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включая потери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Потери электроэнергии    979,1     1 000,5   1 432,9   2 295,6   2 305,6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5 746,4    6 027,4   8 899,8   14 810    15 370,9</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отраслями экономики -</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всего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3 428,8    3 691,6    6 295   11 789,3   12 043,2</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271,9      281,9     321,4     421,4     481,2</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325,9      305,2     298,4     287,2     279,8</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144,5      154,7     159,4     169,3      180</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693        703      834,6    1 031,8   1 158,2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(без населения)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882,3       891       991      1 111    1 228,5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населением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59" w:name="Par1788"/>
      <w:bookmarkEnd w:id="59"/>
      <w:r>
        <w:rPr>
          <w:rFonts w:ascii="Calibri" w:hAnsi="Calibri" w:cs="Calibri"/>
        </w:rPr>
        <w:t>Приложение N 3</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60" w:name="Par1794"/>
      <w:bookmarkEnd w:id="60"/>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ХАБАРОВСКОГО КРАЯ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2005  │ 2010  │ 2015  │ 2020  │  2025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год  │  год  │  год  │  год  │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естественного          -5,4     -2     -1,8     -2      -1,1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населения (на 1000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Суммарный коэффициент              1,29     1,5    1,55     1,6     1,65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рождаемости (число детей,</w:t>
      </w: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рожденных одной женщиной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репродуктивном возрасте)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Ожидаемая продолжительность        61,9    65,2     66      69       72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жизни</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младенческой            13     10,5     10       9       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смертности (число детей, умерших</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возрасте до 1 года, на 1000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родившихся)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Ввод в действие жилых домов (кв.   0,14    0,23    0,38     0,7     1,29</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метров общей площади на 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граждан, живущих в            27,2    24,8    20,6    17,7      15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неблагоустроенном жилье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Удельный вес численности           21,3     13     12,5     10      7,5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 с денежными доходами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ниже величины прожиточного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минимума (процентов общей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численности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61" w:name="Par1838"/>
      <w:bookmarkEnd w:id="61"/>
      <w:r>
        <w:rPr>
          <w:rFonts w:ascii="Calibri" w:hAnsi="Calibri" w:cs="Calibri"/>
        </w:rPr>
        <w:t>Приложение N 4</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62" w:name="Par1844"/>
      <w:bookmarkEnd w:id="62"/>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РАЗВИТИЯ ХАБАРОВСКОГО КРАЯ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2005 год │ 2010 год│ 2015 год│ 2020 год│ 2025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Средние за 5 лет           -         3,5       8,5       9,1       7,3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темпы прироста</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валового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Объем валового          161194,4   362053    813097    1788799   3268489</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 всего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51085,2     87255    195143    482976    1013231</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9487,1     21723     51225    128794     284359</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5319      11224     18701     32198     45759</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29989,1     56118    130096    321984     621013</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65314     185733    417932    822847    1304127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отраслей             100        100       100       100       100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экономики в валовом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региональном продукте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всего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31,7      24,1       24        27         31</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5,9         6        6,3       7,2       8,7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3,3        3,1       2,3       1,8       1,4</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18,6      15,5       16        18         19</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40,5      51,3      51,4       46        39,9</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Среднегодовые темпы</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инвестиций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 видам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экономической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добыча полезных          -        10,6       8,7       7,5       6,7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ископаемых</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обрабатывающие           -        17,4      13,6      10,4       7,6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производство и           -         8,2       9,3       7,1       4,9</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распределение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газа и воды</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Среднегодовая            721,3       738       749       795       870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численность занятых</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экономике (тыс.</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занятых в            79,4      82,1      88,5      93,5       95,8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экономике в общем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количестве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трудоспособного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7979,9    9295,96  12608,93   15074,2   17224,77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включая потери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Потери электроэнергии    1337,1    1738,3    2146,4    2517,1     2743,8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6642,8    7557,66  10462,53   12557,1   14480,97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отраслями экономики -</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всего (млн. кВт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2971,1    2680,5    3733,6    5033,6     6527,7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79,6     107,77    173,56     235,9     306,6</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95,5     106,39    120,37     138,8     161,77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914,8      901,2    1314,1    1888,3     2021,3</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(без    1774,8    2618,7    3675,6    3572,2     3677,2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807      1143,1    1445,3    1688,3     1786,4</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населением (млн.</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кВт в час)</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63" w:name="Par1957"/>
      <w:bookmarkEnd w:id="63"/>
      <w:r>
        <w:rPr>
          <w:rFonts w:ascii="Calibri" w:hAnsi="Calibri" w:cs="Calibri"/>
        </w:rPr>
        <w:t>Приложение N 5</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64" w:name="Par1963"/>
      <w:bookmarkEnd w:id="64"/>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ПРИМОРСКОГО КРАЯ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2005  │ 2010  │ 2015  │  2020  │ 2025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год  │  год  │  год  │  год   │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естественного         -5,8    -2,1      1      1,3      1,5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населения (на 1000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Суммарный коэффициент              1,2     1,4     1,5     1,6      1,6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рождаемости (число детей,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рожденных одной женщиной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репродуктивном возрасте)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Ожидаемая продолжительность       62,83   65,89   67,69   69,51    71,42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жизни</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младенческой          13,1     10      9,8     9,5       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смертности (число детей,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умерших в возрасте до 1 года,</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 1000 родившихся)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Ввод в действие жилых домов       0,12    0,23    0,37     0,65    0,95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(кв. метров общей площади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 1 человека)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граждан, живущих в           41,2    38,4    35,4     31,2    20,1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неблагоустроенном жилье</w:t>
      </w: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(с учетом показателя общей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площади оборудованных</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помещений)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Удельный вес численности          27,6     20      15       10       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 с денежными доходами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ниже величины прожиточного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минимума (процентов общей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численности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65" w:name="Par2009"/>
      <w:bookmarkEnd w:id="65"/>
      <w:r>
        <w:rPr>
          <w:rFonts w:ascii="Calibri" w:hAnsi="Calibri" w:cs="Calibri"/>
        </w:rPr>
        <w:t>Приложение N 6</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66" w:name="Par2015"/>
      <w:bookmarkEnd w:id="66"/>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РАЗВИТИЯ ПРИМОРСКОГО КРАЯ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│2005 год │2010 год │2015 год │2020 год │ 2025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Средние за 5 лет темпы      -        4,9       7,7       7,2       6,9</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валового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 продукта</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Объем валового           186623    416004    815866    1428073   2416808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 продукта</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всего (млн. рублей)</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31043     55276    104812    185551    332000</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6414      24867     55356    108431    186407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10417     17737     30575     53030     89736</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40857     98176    221214    404836    686258</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97892    219948    403909    676225    1122407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отраслей              100       100       100       100       100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экономики в валовом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региональном продукте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всего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16,6      13,3      12,9      14,3      13,7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3,4        6        6,8       7,6       7,7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5,6       4,3       3,7       3,7       3,7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21,97     23,6      27,1       28       28,4</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52,43     52,8      49,5      46,4      46,5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Среднегодовые темпы</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инвестиций по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видам экономической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добыча полезных           -         9       21,9      21,2      19,9</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ископаемых</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обрабатывающие            -        8,1      11,6      10,1       9,1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производство              -        27       32,9      28,7      17,5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и распределение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газа и воды</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Среднегодовая             980,2     978,3     980,2     993,7     996,6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численность занятых</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экономике (тыс.</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занятых в            70,5      70,7      70,7      71,3      71,4</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экономике в общем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количестве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трудоспособного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Суммарное потребление     10807     12352     15004     17697     19994</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включая потери (млн.</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Потери электроэнергии     2252      2230      2297      2478      2552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8555      10121     12707     15219     17443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отраслями экономики -</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всего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2781      3678      4611      5675      6220</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63        256       132       189       273</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91        89        86        78        74</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1330      1321      1965      2227      2533</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2315      2483      3032      3412      3884</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(без населения)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1975      2294      2881      3638      4459</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населением (млн.</w:t>
      </w: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кВт в час)</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67" w:name="Par2126"/>
      <w:bookmarkEnd w:id="67"/>
      <w:r>
        <w:rPr>
          <w:rFonts w:ascii="Calibri" w:hAnsi="Calibri" w:cs="Calibri"/>
        </w:rPr>
        <w:t>Приложение N 7</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68" w:name="Par2132"/>
      <w:bookmarkEnd w:id="68"/>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АМУРСКОЙ ОБЛАСТИ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2005  │ 2010  │ 2015  │ 2020  │ 2025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год  │  год  │  год  │  год  │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естественного          -4,8    -2,2     -2     -1,8    -1,4</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населения (на 1000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Суммарный коэффициент               1,3     1,6     1,6     1,7     1,7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рождаемости (число детей,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рожденных одной женщиной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репродуктивном возрасте)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Ожидаемая продолжительность        60,3    63,2     65     67,1    68,5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жизни</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младенческой           18,7    15,5    14,5    13,8     13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смертности (число детей, умерших</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возрасте до 1 года, на 1000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родившихся)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Ввод в действие жилых домов (кв.   0,14    0,19    0,21     0,3     0,5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метров общей площади на 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Удельный вес численности           30,9     25      20      15      12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 с денежными доходами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ниже величины прожиточного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минимума (процентов общей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численности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69" w:name="Par2172"/>
      <w:bookmarkEnd w:id="69"/>
      <w:r>
        <w:rPr>
          <w:rFonts w:ascii="Calibri" w:hAnsi="Calibri" w:cs="Calibri"/>
        </w:rPr>
        <w:t>Приложение N 8</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70" w:name="Par2178"/>
      <w:bookmarkEnd w:id="70"/>
      <w:r>
        <w:rPr>
          <w:rFonts w:ascii="Calibri" w:hAnsi="Calibri" w:cs="Calibri"/>
        </w:rPr>
        <w:lastRenderedPageBreak/>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РАЗВИТИЯ АМУРСКОЙ ОБЛАСТИ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│2005 год │2010 год │ 2015 год │2020 год │ 2025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Средние за 5 лет           -        4,9        6         7,3       6,1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темпы прироста</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валового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Объем валового          76861,2   181792     350339    673123    1211157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 всего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14219     38722     78826     154145    278566</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6841      15816     35034     100968    169562</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7225      19452     36786      75390    139283</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20906     40903     80928     168281    308845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27670,2    66899     118765    174339    314901</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отраслей             100       100       100        100       100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экономики в валовом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продукте - всего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18,5      21,2       22,5      22,9       23</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8,9       8,6        10        15        14</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9,4      10,7       10,5      11,2      11,5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27,2      22,7       23,1       25       25,5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36       36,8       33,9      25,9       26</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Удельный вес             13,7      13,8       13,3      13,7      13,9</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налоговых 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неналоговых доходов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объеме валового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Среднегодовые темпы</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инвестиций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 видам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экономической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добыча полезных          -        21        9,7        7,4       6,3</w:t>
      </w: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ископаемых</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обрабатывающие           -       29,4        16       11,7       8,7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производство             -       18,6       9,9        7,7       5,1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и распределение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газа и воды</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Среднегодовая            424,2     423,5      425       428,5      430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численность занятых</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экономике (тыс.</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занятых в           73,3      75,1       75,4      75,2      75,2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экономике в общем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количестве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трудоспособного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Суммарное                6160      6876       8193      8829      9773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включая потери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Потери                   1458      1137       1125      1051      1083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 (млн.</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4702      5739       7068      7778      8690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отраслях экономики -</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всего (млн. кВт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1053      1499       2609      2771      2975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134       105       117        127       127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67        70         90        98        105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1779      2089       2139      2204      2367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1097      1140       1212      1596      1982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(без населения)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572       836       901        982      1134</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населением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71" w:name="Par2302"/>
      <w:bookmarkEnd w:id="71"/>
      <w:r>
        <w:rPr>
          <w:rFonts w:ascii="Calibri" w:hAnsi="Calibri" w:cs="Calibri"/>
        </w:rPr>
        <w:t>Приложение N 9</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72" w:name="Par2308"/>
      <w:bookmarkEnd w:id="72"/>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КАМЧАТСКОГО КРАЯ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2005  │ 2010  │ 2015  │  2020  │ 2025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год  │  год  │  год  │  год   │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естественного          -1,6     0,6    0,86     1,1     1,7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населения (на 1000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Суммарный коэффициент               1,3     1,5     1,6     1,6     1,6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рождаемости (число детей,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рожденных одной женщиной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репродуктивном возрасте)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Ожидаемая продолжительность        63,5    66,8     67      67,8    68,8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жизни</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младенческой           10,3     8,4     8,5     8,5     8,5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смертности (число детей, умерших</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возрасте до 1 года, на 1000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родившихся)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Ввод в действие жилых домов (кв.   0,037   0,29    0,59     0,89     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метров общей площади на 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граждан, живущих в            23,1     23     22,9      21      18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неблагоустроенном жилье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Удельный вес численности           27,1    16,1    14,2     10,1    8,3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 с денежными доходами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ниже величины прожиточного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минимума (процентов общей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численности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73" w:name="Par2352"/>
      <w:bookmarkEnd w:id="73"/>
      <w:r>
        <w:rPr>
          <w:rFonts w:ascii="Calibri" w:hAnsi="Calibri" w:cs="Calibri"/>
        </w:rPr>
        <w:t>Приложение N 10</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74" w:name="Par2358"/>
      <w:bookmarkEnd w:id="74"/>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РАЗВИТИЯ КАМЧАТСКОГО КРАЯ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│2005 год │ 2010 год│ 2015 год │2020 год│  2025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Средние за 5 лет           -        2,5       5,9       5,7       4,8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темпы прироста</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валового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Объем валового          41 539    97 994    190 833   295 515   448 066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 всего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16 657    38 806     74 616   113 182   168 473</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2 118     8 310     23 663    40 190    60 489</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2 326     6 869     13 435    20 095    29 572</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2 658     6 958     12 595    18 322    26 436</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17 780    37 051     66 524   103 726   163 096</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отраслей             100       100       100       100       100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экономики в валовом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региональном продукте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всего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40,1      39,6       39,1      38,3      37,6</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5,1      8,48       12,4      13,6      13,5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5,6      7,01       7,04      6,8       6,6</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6,4       7,1       6,6       6,2       5,9</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42,8      37,81     34,86      35,1      36,4</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Среднегодовые темпы</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инвестиций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 видам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экономической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добыча полезных          -        2,3       5,2       5,1       5,1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ископаемых</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обрабатывающие           -         7        8,7       7,2       5,5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производство и           -        2,8       2,4       2,1       0,8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распределение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газа и воды</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Среднегодовая            180,9     187,7      194      216,4      248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численность занятых</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экономике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(тыс.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Доля занятых в           77,1      76,1        76       76,4      76,9</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экономике в общем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количестве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трудоспособного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1606      1710       1815      2010      2140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включая потери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Потери электроэнергии     283       290       300       330       350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Суммарное потребление    1323      1420       1515      1680      1790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отраслями экономики -</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всего (млн. кВт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324       387       478       598       659</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14        19         25        31        37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20        26         28        30        34</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39        42         44        47        50</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(без     469       476       490       511       525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457       470       450       463       485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населением</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75" w:name="Par2469"/>
      <w:bookmarkEnd w:id="75"/>
      <w:r>
        <w:rPr>
          <w:rFonts w:ascii="Calibri" w:hAnsi="Calibri" w:cs="Calibri"/>
        </w:rPr>
        <w:t>Приложение N 11</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76" w:name="Par2475"/>
      <w:bookmarkEnd w:id="76"/>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МАГАДАНСКОЙ ОБЛАСТИ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2005  │ 2010  │  2015  │ 2020  │ 2025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год  │  год  │  год   │  год  │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естественного         -2,6    -2,4     -2,2     -2     -1,6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населения (на 1000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Суммарный коэффициент             1,37     1,4     1,42    1,45     1,5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рождаемости (число детей,</w:t>
      </w: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рожденных одной женщиной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репродуктивном возрасте)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Ожидаемая продолжительность       62,6     65       67      68     69,5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жизни</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младенческой           12    11,5       11      11     10,5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смертности (число детей,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умерших в возрасте до 1 года,</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 1000 родившихся)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Ввод в действие жилых домов       0,05     0,1     0,12    0,14    0,14</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(кв. метров общей площади на 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граждан, живущих в           17,2    16,9     15,2    13,3    11,5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неблагоустроенном жилье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Удельный вес численности          17,7    13,9     9,5       8       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 с денежными доходами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ниже величины прожиточного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минимума (процентов общей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численности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77" w:name="Par2519"/>
      <w:bookmarkEnd w:id="77"/>
      <w:r>
        <w:rPr>
          <w:rFonts w:ascii="Calibri" w:hAnsi="Calibri" w:cs="Calibri"/>
        </w:rPr>
        <w:t>Приложение N 12</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78" w:name="Par2525"/>
      <w:bookmarkEnd w:id="78"/>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РАЗВИТИЯ МАГАДАНСКОЙ ОБЛАСТИ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│2005 год │2010 год │ 2015 год │ 2020 год│  2025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Средние за 5 лет          -        1,6       4,7        4,8       4,2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темпы прироста</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валового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Объем валового         25782,1   54245,6   100777,4  176239,3   282901,6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 всего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11730,9   22372,2    39418     65575,2   100483,5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850,8    1883,8     3050,8    4349,8     5901,4</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593     1173,9     2568,5    5021,2      7980</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1430,1    2066,2     2755,1    4226,7     6387,3</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11177,3   26749,5    52985     97066,4   162149,4</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отраслей            100       100       100        100       100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экономики в валовом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продукте - всего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53,4      48,4        46       43,6       41,6</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9,7       16        17,9      18,4        17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2,1       1,9       1,5        1,1       0,9</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6,8       5,2       4,4         4        3,9</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28       28,5       30,2      32,9       36,6</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Среднегодовые темпы</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инвестиций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 видам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экономической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добыча полезных         -       10,4       7,1        6,4       5,2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ископаемых</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обрабатывающие          -       19,9       17,5      14,1       10,2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производство и          -        9,9       7,2        6,6       4,6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распределение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газа и воды</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Среднегодовая           93,8      94,3       98,4      101,6      105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численность занятых</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экономике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(тыс.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занятых в           80       86,5       88,9       89        89,2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экономике в общем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количестве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трудоспособного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Суммарное               2176      2029       2748      3645       4185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включая потери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Потери                   488       385       595        695       716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1688      1644       2153      2950       3469</w:t>
      </w: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отраслями экономики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всего (млн. кВт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1132       988       1339      2093       2486</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18        22         32        38         49</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13        10         16        20         25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64        50         25        27         30</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248       394       431        452       454</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(без населения)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213       180       310        320       425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населением</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79" w:name="Par2640"/>
      <w:bookmarkEnd w:id="79"/>
      <w:r>
        <w:rPr>
          <w:rFonts w:ascii="Calibri" w:hAnsi="Calibri" w:cs="Calibri"/>
        </w:rPr>
        <w:t>Приложение N 13</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80" w:name="Par2646"/>
      <w:bookmarkEnd w:id="80"/>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САХАЛИНСКОЙ ОБЛАСТИ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2005  │ 2010  │ 2015 │ 2020 │ 2025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год  │  год  │ год  │ год  │</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естественного           -6     -2,5    -1,8   -1,6    -1,5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населения (на 1000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Суммарный коэффициент               1,4     1,5    1,6    1,7      1,7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рождаемости (число детей,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рожденных одной женщиной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репродуктивном возрасте)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Ожидаемая продолжительность        60,6    64,5     66     69      71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жизни</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младенческой           14,4     7,7    7,2    6,9      6,7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смертности (число детей, умерших</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возрасте до 1 года, на 1000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родившихся)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Ввод в действие жилых домов,       0,08    0,39    0,7    0,7      0,7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(кв. метров общей площади на 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Доля граждан, живущих в            10,8     9,7    7,9     6       4,5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неблагоустроенном жилье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Удельный вес численности           18,4     12     9,5     8        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 с денежными доходами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ниже величины прожиточного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минимума (процентов общей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численности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81" w:name="Par2690"/>
      <w:bookmarkEnd w:id="81"/>
      <w:r>
        <w:rPr>
          <w:rFonts w:ascii="Calibri" w:hAnsi="Calibri" w:cs="Calibri"/>
        </w:rPr>
        <w:t>Приложение N 14</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82" w:name="Par2696"/>
      <w:bookmarkEnd w:id="82"/>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РАЗВИТИЯ САХАЛИНСКОЙ ОБЛАСТИ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│2005 год │ 2010 год │2015 год │2020 год │ 2025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Средние за 5 лет          -        11,2       9,4       6,7       4,6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темпы прироста</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валового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Объем валового           121      367,8      713,6      933       1329</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 всего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43,6      211,9      219,1     261,2     465,2</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36,3       45,6      226,2     318,2     358,8</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2,9       5,8        9,2       9,3       10,6</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10,6       19,9      58,5      79,3       113</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27,6       84,6      200,6      265      381,4</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отраслей            100       100        100       100       100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экономики в валовом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продукте - всего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36        57,6      30,7       28         35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строительство          30        12,4      31,7      34,1        27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2,4       1,6        1,3        1        0,8</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8,8       5,4        8,2       8,5       8,5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22,8        23       28,1      28,4       28,7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Среднегодовые темпы</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инвестиций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 видам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экономической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добыча полезных         -        -3,9      -1,3        2        3,6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ископаемых</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обрабатывающие          -        22,1       3,6       2,5       2,2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производство и          -        -0,2      -0,8       1,1       1,6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распределение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газа и воды</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Среднегодовая           277,8     381,9      399,8     383,4     360,5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численность занятых</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экономике (тыс.</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занятых в          77,4       82,4      93,4      93,2       88,5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экономике в общем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количестве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трудоспособного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Суммарное               2721       3324      5022      6103       7535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включая потери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Потери                   728       579        602       621       640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1993       2745      4419      5483       6895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отраслями экономики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всего (млн. кВт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728       1412      3012      3849       4988</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48        157        177       197       315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32         40        58        112       170</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83         75        98        152       185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прочие отрасли         547       533        558       597       639</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(без населения)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555       528        516       576       598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населением</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83" w:name="Par2811"/>
      <w:bookmarkEnd w:id="83"/>
      <w:r>
        <w:rPr>
          <w:rFonts w:ascii="Calibri" w:hAnsi="Calibri" w:cs="Calibri"/>
        </w:rPr>
        <w:t>Приложение N 15</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84" w:name="Par2817"/>
      <w:bookmarkEnd w:id="84"/>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ЕВРЕЙСКОЙ АВТОНОМНОЙ ОБЛАСТИ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2005  │ 2010  │ 2015  │ 2020  │ 2025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год  │  год  │  год  │  год  │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естественного          -6,3    -1,1    -0,3    -0,1     0,1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населения (на 1000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Суммарный коэффициент               1,4     1,5     1,6     1,6     1,7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рождаемости (число детей,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рожденных одной женщиной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репродуктивном возрасте)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Ожидаемая продолжительность        59,3    63,3    63,7    64,2     65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жизни</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младенческой           15,6     15      14      13      12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смертности (число детей, умерших</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возрасте до 1 года, на 1000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родившихся)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Ввод в действие жилых домов,       0,09    0,22    0,34    0,43     0,5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(кв. метров общей площади на 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человека)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граждан, живущих в            23,3    23,1    22,5    20,2    18,3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неблагоустроенном жилье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Удельный вес численности           28,4    20,7    18,5     15      10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 с денежными доходами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ниже величины прожиточного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минимума (процентов общей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численности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85" w:name="Par2861"/>
      <w:bookmarkEnd w:id="85"/>
      <w:r>
        <w:rPr>
          <w:rFonts w:ascii="Calibri" w:hAnsi="Calibri" w:cs="Calibri"/>
        </w:rPr>
        <w:t>Приложение N 16</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86" w:name="Par2867"/>
      <w:bookmarkEnd w:id="86"/>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РАЗВИТИЯ ЕВРЕЙСКОЙ АВТОНОМНОЙ ОБЛАСТИ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│2005 год │2010 год │2015 год │2020 год │ 2025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Средние за 5 лет           -        7,7       4,7       2,5       5,2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темпы прироста</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валового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Объем валового          14204,2    36598     61260    84094,2   132687,8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 всего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1585,2    4245,1    7550,6    11126,9   18297,9</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1646,6    4829,2     10225    14634,2   22765,8</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2386,7    4784,5    6874,3    10421,8    15322</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3596,4    9866,2    18313,1   27090,6    45245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4989,3     12873     18297    20820,7   31057,1</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отраслей             100       100       100       100       100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экономики в валовом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региональном продукте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всего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11,5      11,6      12,4      13,3       13,8</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11,6      13,2      16,7      17,4       17,2</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16,8      13,1      12,2      12,4       11,5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25,3       27       29,9      32,2       34,1</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34,8      35,1      28,8      24,7       23,4</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Среднегодовые темпы</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инвестиций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 видам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экономической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добыча полезных          -       -0,6       6,6       6,5       6,4</w:t>
      </w: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ископаемых</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обрабатывающие           -       17,1      13,1       9,2       6,3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производство и           -        9,9        9        6,8       4,3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распределение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газа и воды</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Среднегодовая            79,8      79,9      89,9       98       101,5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численность занятых</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экономике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(тыс.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занятых в           66,4      69,5      85,2       98       102,5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экономике в общем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количестве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трудоспособного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 - всего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Суммарное потребление    1094      1300      1654      1739       2113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включая потери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Потери электроэнергии     282       309       384       378       389</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812       990      1269      1361       1724</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отраслями экономики -</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всего (млн. кВт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91        221       423       428       717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12        16        20        25         32</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6         6         5         5         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465       468       518       584       631</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(без     201       236       258       271       286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37        43        45        48         53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населением</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87" w:name="Par2979"/>
      <w:bookmarkEnd w:id="87"/>
      <w:r>
        <w:rPr>
          <w:rFonts w:ascii="Calibri" w:hAnsi="Calibri" w:cs="Calibri"/>
        </w:rPr>
        <w:t>Приложение N 17</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88" w:name="Par2985"/>
      <w:bookmarkEnd w:id="88"/>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ЧУКОТСКОГО АВТОНОМНОГО ОКРУГА</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│2005 год│2010 год │2015 год│2020 год│2025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естественного     3,9       6,3      7,1      7,2      5,1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 1000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Суммарный коэффициент         2,2       2,3     2,35      2,4      2,5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рождаемости (число детей,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рожденных одной женщиной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репродуктивном возрасте)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Ожидаемая продолжительность   58,1      61      62,5      63,5     64,5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жизни</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младенческой      17,6     16,8     15,1       13       13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смертности (число детей,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умерших в возрасте до 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года, на 1000 родившихся)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Ввод в действие жилых домов   0,5       0,1      0,1      0,1      0,1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(кв. метров общей площади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 1 человека)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граждан живущих в         8         7        7        6        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неблагоустроенном жилье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Удельный вес численности      14,5     12,3      12       11,5      11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 с денежными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доходами ниже величины</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прожиточного минимума</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 общей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численности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89" w:name="Par3029"/>
      <w:bookmarkEnd w:id="89"/>
      <w:r>
        <w:rPr>
          <w:rFonts w:ascii="Calibri" w:hAnsi="Calibri" w:cs="Calibri"/>
        </w:rPr>
        <w:t>Приложение N 18</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90" w:name="Par3035"/>
      <w:bookmarkEnd w:id="90"/>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РАЗВИТИЯ ЧУКОТСКОГО АВТОНОМНОГО ОКРУГА</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│2005 год │2010 год │ 2015 год│2020 год │ 2025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Средние за 5 лет            -        7,4       7,2       6,6       5,2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темпы прироста</w:t>
      </w: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валового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Объем валового           12 355    29 320     49 618   72 402     98 045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 всего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2 972    10 576     14 753   23 940     32 753</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2 506     3 997     10 501   15 140     20 022</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202       394       782      1 310     1 758</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1 027     1 982     2 862     4 003     5 269</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5 648    12 371     20 720   28 009     38 243</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отраслей              100       100       100       100       100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экономики в валовом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региональном продукте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всего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24,1      36,1       29,7     33,1       33,4</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20,3      13,6       21,2     20,9       20,4</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1,6       1,3       1,6       1,8       1,8</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8,3       6,8       5,8       5,5       5,4</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45,7      42,2       41,7     38,7        39</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Среднегодовые темпы</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инвестиций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 видам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экономической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добыча полезных           -       19,2       11,3      8,8       7,2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ископаемых</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обрабатывающие            -       27,7       18,9     13,6       9,3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производство и            -        19        10,7      7,7       5,1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распределение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газа и воды</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Среднегодовая             38,5      36,9       36,3      36         36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численность занятых</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экономике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(тыс.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занятых в            108,6     105,5     125,2     126,1      126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экономике в общем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количестве</w:t>
      </w: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трудоспособного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Суммарное потребление      570       583       888      1 062     1 322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включая потери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Потери электроэнергии      35        37         56       63         74</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535       545       832       999       1248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отраслями экономики -</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всего (млн. кВт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319       350       604       738       947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9         9         12       15         19</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2        11         11       12         12</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15         9         10       10         11</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(без      135       111       138       166       201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55        55         57       58         58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населением</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91" w:name="Par3146"/>
      <w:bookmarkEnd w:id="91"/>
      <w:r>
        <w:rPr>
          <w:rFonts w:ascii="Calibri" w:hAnsi="Calibri" w:cs="Calibri"/>
        </w:rPr>
        <w:t>Приложение N 19</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92" w:name="Par3152"/>
      <w:bookmarkEnd w:id="92"/>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РЕСПУБЛИКИ БУРЯТИЯ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│2005 год│2010 год│2015 год│2020 год│2025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естественного      -1,7     2,8      1,7      0,8       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 1000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Суммарный коэффициент          1,7      1,9       2        2       2,1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рождаемости (число детей,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рожденных одной женщиной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репродуктивном возрасте)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Ожидаемая продолжительность    60,9      65       67       70      71</w:t>
      </w: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жизни</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младенческой       12,8     9,5       8       7,5       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смертности (число детей,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умерших в возрасте до 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года, на 1000 родившихся)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Ввод в действие жилых домов   0,209    0,239     0,58    0,773    0,775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(кв. метров общей площади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 1 человека)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граждан, живущих в        66,7      68       67       66      65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неблагоустроенном жилье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Удельный вес численности        33      22,5      14      10,5      9</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 с денежными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доходами ниже величины</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прожиточного минимума</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 общей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численности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93" w:name="Par3196"/>
      <w:bookmarkEnd w:id="93"/>
      <w:r>
        <w:rPr>
          <w:rFonts w:ascii="Calibri" w:hAnsi="Calibri" w:cs="Calibri"/>
        </w:rPr>
        <w:t>Приложение N 20</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94" w:name="Par3202"/>
      <w:bookmarkEnd w:id="94"/>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РАЗВИТИЯ РЕСПУБЛИКИ БУРЯТИЯ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│2005 год │ 2010 год │2015 год │2020 год │ 2025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Средние за 5 лет           -        3,9        6,6       7,3      6,2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темпы прироста</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валового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Объем валового           74912     167244    401275    883461   1700769</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 всего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20194     46661     113561    266805    547648</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5369      13547      39726     99831    166675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7028      13212      26484     56542    107148</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18382     40640      91491    195245    370768</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прочие отрасли         23939     53184     130013    265038    508530</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отраслей             100       100        100       100      100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экономики в валовом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региональном продукте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всего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27        27,9      28,3      30,2      32,2</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7,2       8,1        9,9      11,3      9,8</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9,4       7,9        6,6       6,4      6,3</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24,5       24,3      22,8      22,1      21,8</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31,9       31,8      32,4       30       29,9</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Среднегодовые темпы</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инвестиций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 видам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экономической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добыча полезных          -        12,5       11         9       6,5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ископаемых</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обрабатывающие           -        12,1      11,4      10,5       10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производство и           -        12,3       12       10,6      6,8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распределение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газа и воды</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Среднегодовая            402,5     408,2      411,3     402,5    408,2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численность занятых</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экономике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(тыс.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занятых в           64,5       70,1      77,2      81,1      80,1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экономике в общем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количестве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трудоспособного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Суммарное потребление    5 582     5 558      7 839    10 060    13 700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включая потери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Потери электроэнергии    1 007      857       1254      1510      1977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4 575     4 701      6585      8550     11723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отраслями экономики -</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всего (млн. кВт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промышленность         1882       2150      3636      5299      7663</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44         47        66        100      131</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37         36        43        57        67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965       995       1178      1224      1622</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(без     815       842       1018      1162      1460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832       631        644       708      780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населением</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95" w:name="Par3313"/>
      <w:bookmarkEnd w:id="95"/>
      <w:r>
        <w:rPr>
          <w:rFonts w:ascii="Calibri" w:hAnsi="Calibri" w:cs="Calibri"/>
        </w:rPr>
        <w:t>Приложение N 21</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96" w:name="Par3319"/>
      <w:bookmarkEnd w:id="96"/>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ИРКУТСКОЙ ОБЛАСТИ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│2005 год│2010 год│2015 год│2020 год│2025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естественного      -5,1    -0,32      -       0,05     0,1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 1000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Суммарный коэффициент          1,4      1,6      1,7      1,75     1,8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рождаемости (число детей,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рожденных одной женщиной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репродуктивном возрасте)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Ожидаемая                       60     65,6      67,1     68,5     69,8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продолжительность жизни</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младенческой       12,5      9        8        7        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смертности (число детей,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умерших в возрасте до 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года, на 1000 родившихся)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Ввод в действие жилых          0,12      1       1,3      1,7       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домов (кв. метров общей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площади на 1 человека)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граждан живущих в         29,9    25,1      20,5     16,2     12,3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неблагоустроенном жилье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Удельный вес численности       23,3    18,1       15      12,5     10,5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 с денежными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доходами ниже величины</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прожиточного минимума</w:t>
      </w: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(процентов общей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численности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97" w:name="Par3363"/>
      <w:bookmarkEnd w:id="97"/>
      <w:r>
        <w:rPr>
          <w:rFonts w:ascii="Calibri" w:hAnsi="Calibri" w:cs="Calibri"/>
        </w:rPr>
        <w:t>Приложение N 22</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98" w:name="Par3369"/>
      <w:bookmarkEnd w:id="98"/>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РАЗВИТИЯ ИРКУТСКОЙ ОБЛАСТИ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2005 год │ 2010 год│ 2015 год │ 2020 год│ 2025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Средние за 5 лет         -          3        5,9        5,9       5,1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темпы прироста</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валового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Объем валового        258095,5   420946   768175,1    1197462  1862917,3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 всего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90199,7   135123,7  230452,5   371213,2   597328,2</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10587,4    43357,4   96021,9   155670,1   251997,8</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22454,3    23993,9   40713,3    61070,6   93332,5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хозяйство</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52018,9    72402,7   122908    179619,3   261331,1</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82835,2   146068,3  278079,4   429888,9   658927,7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отраслей           100        100       100        100       100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экономики в валовом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продукте - всего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34,9      32,1       30         31         32</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4,1       10,3      12,5        13        13,5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8,7        5,7       5,3        5,1        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хозяйство</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транспорт             20,2      17,2       16         15         14</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32,1      34,7      36,2       35,9       35,5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Среднегодовые темпы</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инвестиций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 видам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экономической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добыча полезных        -        53,1      12,4       11,7       9,6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ископаемых</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обрабатывающие         -        19,4      15,6       13,3       10,3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производство и         -        11,1      12,7       11,5       8,8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распределение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газа и воды</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Среднегодовая           1177      1101      1061       1061       1065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численность занятых</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экономике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(тыс.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занятых в          72,8       70        70         70         70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экономике в общем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количестве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трудоспособного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Суммарное              52530      55289     66775      74416     83288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включая потери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Потери                  4879      4936      5623       5872       6187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47651      50354     61153      68544     77101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отраслями экономики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всего (млн. кВт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34001      35132     43398      48917     55131</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426        668       922       1207       1309</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589        547       546        574       619</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хозяйство</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3054      3511      3959       4184       4647</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5321      5487      6450       7093       7806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(без населения)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потребление           4260      5009      5878       6569       7589</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населением</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99" w:name="Par3488"/>
      <w:bookmarkEnd w:id="99"/>
      <w:r>
        <w:rPr>
          <w:rFonts w:ascii="Calibri" w:hAnsi="Calibri" w:cs="Calibri"/>
        </w:rPr>
        <w:t>Приложение N 23</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100" w:name="Par3494"/>
      <w:bookmarkEnd w:id="100"/>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ЗАБАЙКАЛЬСКОГО КРАЯ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│2005 год│2010 год│2015 год│2020 год│ 2025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естественного     -3,7     0,5        1      1,4       1,5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 1000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Суммарный коэффициент         1,59     1,75      1,8     1,85      1,9</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рождаемости (число детей,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рожденных одной женщиной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репродуктивном возрасте)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Ожидаемая продолжительность   59,3    63,66      65      67,5       70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жизни</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Коэффициент младенческой      10,3      8        7,5      7        6,5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смертности (число детей,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умерших в возрасте до 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года, на 1000 родившихся)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Ввод в действие жилых домов   0,12     0,27     0,42     0,64      0,97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(кв. метров общей площади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 1 человека)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граждан живущих в         32      31,9      31      30,8      30,6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неблагоустроенном жилье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Удельный вес численности      26,2      20      14,5     11,2      7,8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 с денежными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доходами ниже величины</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прожиточного минимума</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 общей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численности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101" w:name="Par3538"/>
      <w:bookmarkEnd w:id="101"/>
      <w:r>
        <w:rPr>
          <w:rFonts w:ascii="Calibri" w:hAnsi="Calibri" w:cs="Calibri"/>
        </w:rPr>
        <w:t>Приложение N 24</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102" w:name="Par3544"/>
      <w:bookmarkEnd w:id="102"/>
      <w:r>
        <w:rPr>
          <w:rFonts w:ascii="Calibri" w:hAnsi="Calibri" w:cs="Calibri"/>
        </w:rPr>
        <w:t>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ЭКОНОМИЧЕСКОГО РАЗВИТИЯ ЗАБАЙКАЛЬСКОГО КРАЯ НА ПЕРИОД</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│2005 год │ 2010 год │ 2015 год │ 2020 год│ 2025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Средние за 5 лет         4,7         5        5,5        5,2       3,6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темпы прироста</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валового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Объем валового         69647,1   159737,6   316744,6  591293,4  983052,4</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продукта - всего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11063,2    22682,7   48145,2    99337,3  157288,4</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4151,3     10542,7   19321,4    67998,7  133695,1</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5842,7     11341,4   22172,1    23651,7   39322,1</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хозяйство</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17890     37538,3   83937,3   212865,6  373559,9</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30699,9    77632,5   143168,6  187440,1  279186,9</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отраслей            100        100       100        100       100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экономики в валовом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региональном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продукте - всего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15,8       14,2       15,2      16,8       16</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6         6,6       6,1       11,5      13,6</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8,4        7,1        7          4         4</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хозяйство</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25,7       23,5       26,5       36        38</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44,1       48,6       45,2      31,7      28,4</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Среднегодовые темпы</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прироста инвестиций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 видам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экономической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добыча полезных       -68,5       3,7       3,2        3,1       2,9</w:t>
      </w:r>
    </w:p>
    <w:p w:rsidR="0099379C" w:rsidRDefault="0099379C">
      <w:pPr>
        <w:pStyle w:val="ConsPlusCell"/>
        <w:rPr>
          <w:rFonts w:ascii="Courier New" w:hAnsi="Courier New" w:cs="Courier New"/>
          <w:sz w:val="20"/>
          <w:szCs w:val="20"/>
        </w:rPr>
      </w:pPr>
      <w:r>
        <w:rPr>
          <w:rFonts w:ascii="Courier New" w:hAnsi="Courier New" w:cs="Courier New"/>
          <w:sz w:val="20"/>
          <w:szCs w:val="20"/>
        </w:rPr>
        <w:lastRenderedPageBreak/>
        <w:t xml:space="preserve">   ископаемых</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обрабатывающие        -61,2      10,8       11,2       8,5       6,3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производство и        -42,1        4        5,8         5        3,5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распределение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газа и воды</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Среднегодовая           481,8      494,1     552,7       563       566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численность занятых</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экономике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(тыс. человек)</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занятых в          66,6       70,8        79        84        87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экономике в общем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количестве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трудоспособного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Суммарное               6 688      7 511     10 355    11 749    13 142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включая потери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Потери                   837        799      1 054      1 137     1 198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(млн. кВт в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5 851      6 712     9 301     10 612    11 944</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электроэнергии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отраслями экономики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всего (млн. кВт 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час)</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промышленность        1 981      2 475     4 330      4 955     5 464</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строительство          30         49         70        106       162</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сельское               44         42         52        73        86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хозяйство</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транспорт             2 155      2 200     2 608      2 956     3 285</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прочие отрасли         799       1 123     1 305      1 529     1 898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(без населения)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потребление            842        823       936        993      1 049</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населением</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sectPr w:rsidR="0099379C" w:rsidSect="003B761D">
          <w:pgSz w:w="11906" w:h="16838"/>
          <w:pgMar w:top="1134" w:right="850" w:bottom="1134" w:left="1701" w:header="708" w:footer="708" w:gutter="0"/>
          <w:cols w:space="708"/>
          <w:docGrid w:linePitch="360"/>
        </w:sect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103" w:name="Par3662"/>
      <w:bookmarkEnd w:id="103"/>
      <w:r>
        <w:rPr>
          <w:rFonts w:ascii="Calibri" w:hAnsi="Calibri" w:cs="Calibri"/>
        </w:rPr>
        <w:t>Приложение N 25</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104" w:name="Par3668"/>
      <w:bookmarkEnd w:id="104"/>
      <w:r>
        <w:rPr>
          <w:rFonts w:ascii="Calibri" w:hAnsi="Calibri" w:cs="Calibri"/>
        </w:rPr>
        <w:t>ПРОГНОЗНЫЕ ПОКАЗАТЕЛИ</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ДАЛЬНЕГО ВОСТОКА</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И БАЙКАЛЬСКОГО РЕГИОНА НА ПЕРИОД ДО 2025 ГОДА</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w:t>
      </w: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      2005 год      │     2010 год      │      2015 год      │      2020 год      │      2025 год</w:t>
      </w: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w:t>
      </w: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│Дальний │Байкальс-  │Дальний │Байкальс- │ Дальний │Байкальс- │ Дальний │Байкальс- │ Дальний │Байкальс-</w:t>
      </w: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 Восток │кий регион │ Восток │кий регион│ Восток  │кий регион│ Восток  │кий регион│ Восток  │кий регион</w:t>
      </w:r>
    </w:p>
    <w:p w:rsidR="0099379C" w:rsidRDefault="0099379C">
      <w:pPr>
        <w:pStyle w:val="ConsPlusCell"/>
        <w:rPr>
          <w:rFonts w:ascii="Courier New" w:hAnsi="Courier New" w:cs="Courier New"/>
          <w:sz w:val="18"/>
          <w:szCs w:val="18"/>
        </w:rPr>
      </w:pPr>
      <w:r>
        <w:rPr>
          <w:rFonts w:ascii="Courier New" w:hAnsi="Courier New" w:cs="Courier New"/>
          <w:sz w:val="18"/>
          <w:szCs w:val="18"/>
        </w:rPr>
        <w:t>────────────────────────┴────────┴───────────┴────────┴──────────┴─────────┴──────────┴─────────┴──────────┴─────────┴───────────</w:t>
      </w:r>
    </w:p>
    <w:p w:rsidR="0099379C" w:rsidRDefault="0099379C">
      <w:pPr>
        <w:pStyle w:val="ConsPlusCell"/>
        <w:rPr>
          <w:rFonts w:ascii="Courier New" w:hAnsi="Courier New" w:cs="Courier New"/>
          <w:sz w:val="18"/>
          <w:szCs w:val="18"/>
        </w:rPr>
      </w:pPr>
      <w:bookmarkStart w:id="105" w:name="Par3678"/>
      <w:bookmarkEnd w:id="105"/>
      <w:r>
        <w:rPr>
          <w:rFonts w:ascii="Courier New" w:hAnsi="Courier New" w:cs="Courier New"/>
          <w:sz w:val="18"/>
          <w:szCs w:val="18"/>
        </w:rPr>
        <w:t xml:space="preserve">                              Структура произведенного валового регионального продукта (процентов)</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Всего                      100       100       100       100        100       100        100       100        100       100</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промышленность            30,15     25,9       32,1      24,7       28        24,5       28         26       28,7       26,7</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строительство              11,8      5,8       11,2      8,3       15,8       9,5       17,1       11,9       16        12,3</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сельское хозяйство         5,5       8,8       5,1       6,9        4,6       6,3        4,5       5,2        4,3       5,1</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транспорт                  14,4     23,45      13,2      21,7       14        21,8      14,6       24,4       15        24,6</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прочие отрасли            38,15     36,05      38,4      38,4      37,6       37,9      35,8       32,5       36        31,3</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bookmarkStart w:id="106" w:name="Par3693"/>
      <w:bookmarkEnd w:id="106"/>
      <w:r>
        <w:rPr>
          <w:rFonts w:ascii="Courier New" w:hAnsi="Courier New" w:cs="Courier New"/>
          <w:sz w:val="18"/>
          <w:szCs w:val="18"/>
        </w:rPr>
        <w:t xml:space="preserve">                        Валовый региональный продукт по укрупненным отраслям (видам деятельности) (млн. рублей, в текущих ценах)</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Промышленность           213895    121457     430730    204467    844160    392159    1626177    737355     2738539   1302265</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Строительство            40699     20107,7    101303    67447     217957    155069     449664    323500     799027     552368</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Сельское хозяйство       35975      35325     72774     48547     125662     89369     218061    141264     357075     239803</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Транспорт                113652     88291     239052    150581    529361    298336    1102678    587730     1900822   1005659</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Прочие отрасли           297485    137475     682439    276885   1302615    551261    2206090    882367     3600325   1446645</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bookmarkStart w:id="107" w:name="Par3705"/>
      <w:bookmarkEnd w:id="107"/>
      <w:r>
        <w:rPr>
          <w:rFonts w:ascii="Courier New" w:hAnsi="Courier New" w:cs="Courier New"/>
          <w:sz w:val="18"/>
          <w:szCs w:val="18"/>
        </w:rPr>
        <w:t xml:space="preserve">                                  Среднегодовая численность занятых в экономике (тыс. человек)</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Всего                    3265,6    2061,3     3390,8    2003,3    3452,8      2025     3544,1     2026,5    3648,1     2039,2</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Всего                     78,7       68        80,6      70,3      87,2       75,4      89,8       78,4      90,3        79</w:t>
      </w: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трудоспособного</w:t>
      </w: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(процентов)</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bookmarkStart w:id="108" w:name="Par3714"/>
      <w:bookmarkEnd w:id="108"/>
      <w:r>
        <w:rPr>
          <w:rFonts w:ascii="Courier New" w:hAnsi="Courier New" w:cs="Courier New"/>
          <w:sz w:val="18"/>
          <w:szCs w:val="18"/>
        </w:rPr>
        <w:t xml:space="preserve">                                           Потребление электроэнергии (млн. кВт в час)</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Суммарное                39839,3    64800    44495,3    68358     58264,1    84969     73265,8    96225     81964,3    110130</w:t>
      </w: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потребление, включая</w:t>
      </w: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потери</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Потери                   7842,1     6723      7706,3     6592     8938,3      7931     10428,7     8519     10853,5     9362</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Суммарное потребление    31997,2    58077     36789     61767     49325,8    77039     62837,1    87706     71110,8    100768</w:t>
      </w: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 всего</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промышленность         12827,9    37864    14907,1    39758      23105     51364     32974,9    59171     37562,9    68258</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строительство           649,5      500      973,7      764      1009,9      1058     1279,3      1413     1639,8      1602</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сельское хозяйство      652,4      670      663,6      625       712,7      641        781       704       866,6      772</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транспорт              4834,3     6174      5109,9     6706     6272,5      7745     7308,6      8364     8008,3      9554</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прочие отрасли (без    7479,8     6935      8694,7     7451     10629,4     8772      11609      9283     12806,4    11164</w:t>
      </w: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99379C" w:rsidRDefault="0099379C">
      <w:pPr>
        <w:pStyle w:val="ConsPlusCell"/>
        <w:rPr>
          <w:rFonts w:ascii="Courier New" w:hAnsi="Courier New" w:cs="Courier New"/>
          <w:sz w:val="18"/>
          <w:szCs w:val="18"/>
        </w:rPr>
      </w:pP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потребление            5553,3     5934      6440,1     6463     7596,3      7459     8884,3      8771     10226,9     9418</w:t>
      </w:r>
    </w:p>
    <w:p w:rsidR="0099379C" w:rsidRDefault="0099379C">
      <w:pPr>
        <w:pStyle w:val="ConsPlusCell"/>
        <w:rPr>
          <w:rFonts w:ascii="Courier New" w:hAnsi="Courier New" w:cs="Courier New"/>
          <w:sz w:val="18"/>
          <w:szCs w:val="18"/>
        </w:rPr>
      </w:pPr>
      <w:r>
        <w:rPr>
          <w:rFonts w:ascii="Courier New" w:hAnsi="Courier New" w:cs="Courier New"/>
          <w:sz w:val="18"/>
          <w:szCs w:val="18"/>
        </w:rPr>
        <w:t xml:space="preserve">   населением</w:t>
      </w:r>
    </w:p>
    <w:p w:rsidR="0099379C" w:rsidRDefault="0099379C">
      <w:pPr>
        <w:pStyle w:val="ConsPlusCell"/>
        <w:rPr>
          <w:rFonts w:ascii="Courier New" w:hAnsi="Courier New" w:cs="Courier New"/>
          <w:sz w:val="18"/>
          <w:szCs w:val="18"/>
        </w:rPr>
      </w:pPr>
      <w:r>
        <w:rPr>
          <w:rFonts w:ascii="Courier New" w:hAnsi="Courier New" w:cs="Courier New"/>
          <w:sz w:val="18"/>
          <w:szCs w:val="18"/>
        </w:rPr>
        <w:t>─────────────────────────────────────────────────────────────────────────────────────────────────────────────────────────────────</w:t>
      </w: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Электропотребление за 2005 год приведено по данным Росстата. Промышленность включает добычу полезных ископаемых, </w:t>
      </w:r>
      <w:r>
        <w:rPr>
          <w:rFonts w:ascii="Calibri" w:hAnsi="Calibri" w:cs="Calibri"/>
        </w:rPr>
        <w:lastRenderedPageBreak/>
        <w:t>обрабатывающее производство, а также производство и распределение электроэнергии, газа и воды для собственных нужд электростанций. Прочие отрасли включают сферу услуг, коммунальное хозяйство и прочее, не указанное в других секторах.</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jc w:val="right"/>
        <w:outlineLvl w:val="1"/>
        <w:rPr>
          <w:rFonts w:ascii="Calibri" w:hAnsi="Calibri" w:cs="Calibri"/>
        </w:rPr>
      </w:pPr>
      <w:bookmarkStart w:id="109" w:name="Par3747"/>
      <w:bookmarkEnd w:id="109"/>
      <w:r>
        <w:rPr>
          <w:rFonts w:ascii="Calibri" w:hAnsi="Calibri" w:cs="Calibri"/>
        </w:rPr>
        <w:t>Приложение N 26</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 социально-экономического</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Дальнего Востока</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и Байкальского региона на период</w:t>
      </w:r>
    </w:p>
    <w:p w:rsidR="0099379C" w:rsidRDefault="0099379C">
      <w:pPr>
        <w:widowControl w:val="0"/>
        <w:autoSpaceDE w:val="0"/>
        <w:autoSpaceDN w:val="0"/>
        <w:adjustRightInd w:val="0"/>
        <w:spacing w:after="0" w:line="240" w:lineRule="auto"/>
        <w:jc w:val="right"/>
        <w:rPr>
          <w:rFonts w:ascii="Calibri" w:hAnsi="Calibri" w:cs="Calibri"/>
        </w:rPr>
      </w:pPr>
      <w:r>
        <w:rPr>
          <w:rFonts w:ascii="Calibri" w:hAnsi="Calibri" w:cs="Calibri"/>
        </w:rPr>
        <w:t>до 2025 года</w:t>
      </w:r>
    </w:p>
    <w:p w:rsidR="0099379C" w:rsidRDefault="0099379C">
      <w:pPr>
        <w:widowControl w:val="0"/>
        <w:autoSpaceDE w:val="0"/>
        <w:autoSpaceDN w:val="0"/>
        <w:adjustRightInd w:val="0"/>
        <w:spacing w:after="0" w:line="240" w:lineRule="auto"/>
        <w:jc w:val="right"/>
        <w:rPr>
          <w:rFonts w:ascii="Calibri" w:hAnsi="Calibri" w:cs="Calibri"/>
        </w:rPr>
      </w:pPr>
    </w:p>
    <w:p w:rsidR="0099379C" w:rsidRDefault="0099379C">
      <w:pPr>
        <w:widowControl w:val="0"/>
        <w:autoSpaceDE w:val="0"/>
        <w:autoSpaceDN w:val="0"/>
        <w:adjustRightInd w:val="0"/>
        <w:spacing w:after="0" w:line="240" w:lineRule="auto"/>
        <w:jc w:val="center"/>
        <w:rPr>
          <w:rFonts w:ascii="Calibri" w:hAnsi="Calibri" w:cs="Calibri"/>
        </w:rPr>
      </w:pPr>
      <w:bookmarkStart w:id="110" w:name="Par3753"/>
      <w:bookmarkEnd w:id="110"/>
      <w:r>
        <w:rPr>
          <w:rFonts w:ascii="Calibri" w:hAnsi="Calibri" w:cs="Calibri"/>
        </w:rPr>
        <w:t>ОСНОВНЫЕ ИНДИКАТОРЫ</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ДАЛЬНЕГО ВОСТОКА</w:t>
      </w:r>
    </w:p>
    <w:p w:rsidR="0099379C" w:rsidRDefault="0099379C">
      <w:pPr>
        <w:widowControl w:val="0"/>
        <w:autoSpaceDE w:val="0"/>
        <w:autoSpaceDN w:val="0"/>
        <w:adjustRightInd w:val="0"/>
        <w:spacing w:after="0" w:line="240" w:lineRule="auto"/>
        <w:jc w:val="center"/>
        <w:rPr>
          <w:rFonts w:ascii="Calibri" w:hAnsi="Calibri" w:cs="Calibri"/>
        </w:rPr>
      </w:pPr>
      <w:r>
        <w:rPr>
          <w:rFonts w:ascii="Calibri" w:hAnsi="Calibri" w:cs="Calibri"/>
        </w:rPr>
        <w:t>И БАЙКАЛЬСКОГО РЕГИОНА НА ПЕРИОД ДО 2025 ГОДА</w:t>
      </w:r>
    </w:p>
    <w:p w:rsidR="0099379C" w:rsidRDefault="0099379C">
      <w:pPr>
        <w:widowControl w:val="0"/>
        <w:autoSpaceDE w:val="0"/>
        <w:autoSpaceDN w:val="0"/>
        <w:adjustRightInd w:val="0"/>
        <w:spacing w:after="0" w:line="240" w:lineRule="auto"/>
        <w:jc w:val="center"/>
        <w:rPr>
          <w:rFonts w:ascii="Calibri" w:hAnsi="Calibri" w:cs="Calibri"/>
        </w:rPr>
        <w:sectPr w:rsidR="0099379C">
          <w:pgSz w:w="16838" w:h="11905" w:orient="landscape"/>
          <w:pgMar w:top="1701" w:right="1134" w:bottom="850" w:left="1134" w:header="720" w:footer="720" w:gutter="0"/>
          <w:cols w:space="720"/>
          <w:noEndnote/>
        </w:sectPr>
      </w:pPr>
    </w:p>
    <w:p w:rsidR="0099379C" w:rsidRDefault="0099379C">
      <w:pPr>
        <w:widowControl w:val="0"/>
        <w:autoSpaceDE w:val="0"/>
        <w:autoSpaceDN w:val="0"/>
        <w:adjustRightInd w:val="0"/>
        <w:spacing w:after="0" w:line="240" w:lineRule="auto"/>
        <w:jc w:val="both"/>
        <w:rPr>
          <w:rFonts w:ascii="Calibri" w:hAnsi="Calibri" w:cs="Calibri"/>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Индикаторы        │ 2005  │ 2009  │ 2010  │ 2015  │ 2020 │  2025</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  год  │  год  │  год  │  год  │ год  │  год</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Уровень доходов населения    8,9    14,3     19      31      49      66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месяц (тыс. рублей)</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Рост реальных доходов         -     110,4   112,5   112,7  112,2   110,8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 в год по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сравнению с</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предшествующим периодом)</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Обеспеченность жильем        13      16      19      23      28      32</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(кв. метров на одного</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жителя)</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граждан, живущих в     26,2    24,9    24,3    22,1    19,2    17,8</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неблагоустроенном жилье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Количество крупных            2       3       4       7      10      10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образовательных центров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федерального значения</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(единиц)</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Расходы на                  5051   7663,4  7663,4   10326  12519   15177</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здравоохранение в расчете</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на одного жителя (рублей)</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Уровень обеспеченности       67      74      83      92     100     100</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профессиональными кадрами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в сфере культуры</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Обеспеченность детско-       5,2      -      5,8     6,4    6,9     7,3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юношескими спортивными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школами (процентов к</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среднему по России)</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Доля производимой            6,2     7,3     8,9    11,6    13,7     16</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инновационной продукции</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(процентов ко всей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промышленной продукции)</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Плотность (густота)           8      8,7      9      10     11,5    12,9</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автодорог с твердым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покрытием (км на 1000 кв.</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км территории)</w:t>
      </w:r>
    </w:p>
    <w:p w:rsidR="0099379C" w:rsidRDefault="0099379C">
      <w:pPr>
        <w:pStyle w:val="ConsPlusCell"/>
        <w:rPr>
          <w:rFonts w:ascii="Courier New" w:hAnsi="Courier New" w:cs="Courier New"/>
          <w:sz w:val="20"/>
          <w:szCs w:val="20"/>
        </w:rPr>
      </w:pP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Плотность (густота)          1,8     1,9      2      2,3    2,6      3</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железнодорожных путей</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(км на 1000 кв. км</w:t>
      </w:r>
    </w:p>
    <w:p w:rsidR="0099379C" w:rsidRDefault="0099379C">
      <w:pPr>
        <w:pStyle w:val="ConsPlusCell"/>
        <w:rPr>
          <w:rFonts w:ascii="Courier New" w:hAnsi="Courier New" w:cs="Courier New"/>
          <w:sz w:val="20"/>
          <w:szCs w:val="20"/>
        </w:rPr>
      </w:pPr>
      <w:r>
        <w:rPr>
          <w:rFonts w:ascii="Courier New" w:hAnsi="Courier New" w:cs="Courier New"/>
          <w:sz w:val="20"/>
          <w:szCs w:val="20"/>
        </w:rPr>
        <w:t xml:space="preserve"> территории)</w:t>
      </w:r>
    </w:p>
    <w:p w:rsidR="0099379C" w:rsidRDefault="0099379C">
      <w:pPr>
        <w:pStyle w:val="ConsPlusCell"/>
        <w:rPr>
          <w:rFonts w:ascii="Courier New" w:hAnsi="Courier New" w:cs="Courier New"/>
          <w:sz w:val="20"/>
          <w:szCs w:val="20"/>
        </w:rPr>
      </w:pPr>
      <w:r>
        <w:rPr>
          <w:rFonts w:ascii="Courier New" w:hAnsi="Courier New" w:cs="Courier New"/>
          <w:sz w:val="20"/>
          <w:szCs w:val="20"/>
        </w:rPr>
        <w:t>───────────────────────────────────────────────────────────────────────────</w:t>
      </w: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autoSpaceDE w:val="0"/>
        <w:autoSpaceDN w:val="0"/>
        <w:adjustRightInd w:val="0"/>
        <w:spacing w:after="0" w:line="240" w:lineRule="auto"/>
        <w:ind w:firstLine="540"/>
        <w:jc w:val="both"/>
        <w:rPr>
          <w:rFonts w:ascii="Calibri" w:hAnsi="Calibri" w:cs="Calibri"/>
        </w:rPr>
      </w:pPr>
    </w:p>
    <w:p w:rsidR="0099379C" w:rsidRDefault="0099379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503E" w:rsidRDefault="00B3503E"/>
    <w:sectPr w:rsidR="00B3503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9C"/>
    <w:rsid w:val="0099379C"/>
    <w:rsid w:val="00B35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79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937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9379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9379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79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937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9379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937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5281AB86FE90B5C6484BBAC0B3493A6A1C46842493B2BC132B2328C7961A3952075823D61AB36Ca8K7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95281AB86FE90B5C6484BBAC0B3493A6A1C46842493B2BC132B2328C7961A395207582AD21DaBK0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95281AB86FE90B5C6484BBAC0B3493A6A1C468B2E93B2BC132B2328C7961A3952075823D41DB269a8K3X" TargetMode="External"/><Relationship Id="rId11" Type="http://schemas.openxmlformats.org/officeDocument/2006/relationships/hyperlink" Target="consultantplus://offline/ref=E95281AB86FE90B5C64842A3C7B3493A6F10428D259DB2BC132B2328C7961A3952075823D41DB268a8K2X" TargetMode="External"/><Relationship Id="rId5" Type="http://schemas.openxmlformats.org/officeDocument/2006/relationships/hyperlink" Target="consultantplus://offline/ref=E95281AB86FE90B5C6484BBAC0B3493A6A1C43842F9CB2BC132B2328C7961A3952075823D41DB268a8K6X" TargetMode="External"/><Relationship Id="rId10" Type="http://schemas.openxmlformats.org/officeDocument/2006/relationships/hyperlink" Target="consultantplus://offline/ref=E95281AB86FE90B5C64842A3C7B3493A6F10428D259DB2BC132B2328C7961A3952075823D41DB268a8K2X" TargetMode="External"/><Relationship Id="rId4" Type="http://schemas.openxmlformats.org/officeDocument/2006/relationships/webSettings" Target="webSettings.xml"/><Relationship Id="rId9" Type="http://schemas.openxmlformats.org/officeDocument/2006/relationships/hyperlink" Target="consultantplus://offline/ref=E95281AB86FE90B5C6484BBAC0B3493A6A1C46842493B2BC132B2328C7961A3952075823D61AB36Ca8K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176</Pages>
  <Words>94652</Words>
  <Characters>539519</Characters>
  <Application>Microsoft Office Word</Application>
  <DocSecurity>0</DocSecurity>
  <Lines>4495</Lines>
  <Paragraphs>1265</Paragraphs>
  <ScaleCrop>false</ScaleCrop>
  <Company/>
  <LinksUpToDate>false</LinksUpToDate>
  <CharactersWithSpaces>632906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Лариса Генадьевна</dc:creator>
  <cp:lastModifiedBy>Гончарова Лариса Генадьевна</cp:lastModifiedBy>
  <cp:revision>1</cp:revision>
  <dcterms:created xsi:type="dcterms:W3CDTF">2014-09-29T23:10:00Z</dcterms:created>
  <dcterms:modified xsi:type="dcterms:W3CDTF">2014-09-29T23:11:00Z</dcterms:modified>
</cp:coreProperties>
</file>