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D" w:rsidRDefault="005500C1" w:rsidP="00700B03">
      <w:pPr>
        <w:framePr w:w="1842" w:h="1495" w:hRule="exact" w:hSpace="180" w:wrap="auto" w:vAnchor="text" w:hAnchor="page" w:x="5387" w:y="-3"/>
        <w:ind w:right="-37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 wp14:anchorId="1B2D111F" wp14:editId="2AF69C25">
            <wp:extent cx="736535" cy="923731"/>
            <wp:effectExtent l="19050" t="0" r="64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5" cy="9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7E" w:rsidRDefault="0038107E">
      <w:pPr>
        <w:jc w:val="center"/>
        <w:rPr>
          <w:rFonts w:asciiTheme="minorHAnsi" w:hAnsiTheme="minorHAnsi"/>
          <w:sz w:val="28"/>
        </w:rPr>
      </w:pPr>
    </w:p>
    <w:p w:rsidR="00EC27DC" w:rsidRPr="0038107E" w:rsidRDefault="00EC27DC">
      <w:pPr>
        <w:jc w:val="center"/>
        <w:rPr>
          <w:rFonts w:asciiTheme="minorHAnsi" w:hAnsiTheme="minorHAnsi"/>
          <w:sz w:val="28"/>
        </w:rPr>
      </w:pPr>
    </w:p>
    <w:p w:rsidR="00FD14C9" w:rsidRDefault="00FD14C9">
      <w:pPr>
        <w:ind w:left="-1418" w:firstLine="1418"/>
        <w:jc w:val="right"/>
      </w:pPr>
    </w:p>
    <w:p w:rsidR="00396ABD" w:rsidRDefault="00FD14C9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96ABD" w:rsidRDefault="00396ABD">
      <w:pPr>
        <w:pStyle w:val="a3"/>
        <w:rPr>
          <w:caps/>
          <w:sz w:val="24"/>
        </w:rPr>
      </w:pPr>
    </w:p>
    <w:p w:rsidR="00396ABD" w:rsidRDefault="00396ABD">
      <w:pPr>
        <w:pStyle w:val="a3"/>
        <w:rPr>
          <w:caps/>
          <w:sz w:val="24"/>
        </w:rPr>
      </w:pPr>
    </w:p>
    <w:p w:rsidR="00F11661" w:rsidRPr="00F11661" w:rsidRDefault="00F11661" w:rsidP="00F11661">
      <w:pPr>
        <w:jc w:val="center"/>
        <w:rPr>
          <w:b/>
          <w:sz w:val="28"/>
        </w:rPr>
      </w:pPr>
      <w:r w:rsidRPr="00F11661">
        <w:rPr>
          <w:b/>
          <w:sz w:val="28"/>
        </w:rPr>
        <w:t>КОМИТЕТ ПРИРОДНЫХ РЕСУРСОВ И ЭКОЛОГИИ</w:t>
      </w:r>
    </w:p>
    <w:p w:rsidR="00E77D2F" w:rsidRDefault="00F11661" w:rsidP="00F11661">
      <w:pPr>
        <w:jc w:val="center"/>
        <w:rPr>
          <w:b/>
        </w:rPr>
      </w:pPr>
      <w:r w:rsidRPr="00F11661">
        <w:rPr>
          <w:b/>
          <w:sz w:val="28"/>
        </w:rPr>
        <w:t>ЧУКОТСКОГО АВТОНОМНОГО ОКРУГА</w:t>
      </w:r>
    </w:p>
    <w:p w:rsidR="00E77D2F" w:rsidRDefault="00E77D2F" w:rsidP="00E77D2F">
      <w:pPr>
        <w:jc w:val="center"/>
        <w:rPr>
          <w:i/>
          <w:sz w:val="28"/>
          <w:szCs w:val="28"/>
        </w:rPr>
      </w:pPr>
    </w:p>
    <w:p w:rsidR="00E77D2F" w:rsidRPr="00F93629" w:rsidRDefault="00E77D2F" w:rsidP="00E77D2F">
      <w:pPr>
        <w:keepNext/>
        <w:jc w:val="center"/>
        <w:outlineLvl w:val="1"/>
        <w:rPr>
          <w:b/>
          <w:bCs/>
          <w:sz w:val="28"/>
          <w:szCs w:val="28"/>
        </w:rPr>
      </w:pPr>
      <w:r w:rsidRPr="00F93629">
        <w:rPr>
          <w:b/>
          <w:bCs/>
          <w:sz w:val="28"/>
          <w:szCs w:val="28"/>
        </w:rPr>
        <w:t>ПРИКАЗ</w:t>
      </w:r>
    </w:p>
    <w:p w:rsidR="00E77D2F" w:rsidRPr="00F93629" w:rsidRDefault="00E77D2F" w:rsidP="00E77D2F">
      <w:pPr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992"/>
        <w:gridCol w:w="1080"/>
        <w:gridCol w:w="4590"/>
      </w:tblGrid>
      <w:tr w:rsidR="00E77D2F" w:rsidRPr="00F93629" w:rsidTr="00FE51E4">
        <w:tc>
          <w:tcPr>
            <w:tcW w:w="534" w:type="dxa"/>
          </w:tcPr>
          <w:p w:rsidR="00E77D2F" w:rsidRPr="00F93629" w:rsidRDefault="00E77D2F" w:rsidP="00FE51E4">
            <w:pPr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от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77D2F" w:rsidRPr="00F93629" w:rsidRDefault="007B7C79" w:rsidP="00FE5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30.09.2019 г.</w:t>
            </w:r>
          </w:p>
        </w:tc>
        <w:tc>
          <w:tcPr>
            <w:tcW w:w="992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D2F" w:rsidRPr="00F93629" w:rsidRDefault="007B7C79" w:rsidP="00FE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307-од</w:t>
            </w:r>
          </w:p>
        </w:tc>
        <w:tc>
          <w:tcPr>
            <w:tcW w:w="4590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г. Анадырь</w:t>
            </w:r>
          </w:p>
        </w:tc>
      </w:tr>
    </w:tbl>
    <w:p w:rsidR="00E77D2F" w:rsidRDefault="00E77D2F" w:rsidP="00E77D2F">
      <w:pPr>
        <w:rPr>
          <w:sz w:val="28"/>
          <w:szCs w:val="28"/>
        </w:rPr>
      </w:pPr>
    </w:p>
    <w:p w:rsidR="00E77D2F" w:rsidRPr="00722B68" w:rsidRDefault="00E77D2F" w:rsidP="00E77D2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11661" w:rsidRPr="000600F8" w:rsidTr="00F11661">
        <w:trPr>
          <w:trHeight w:val="664"/>
        </w:trPr>
        <w:tc>
          <w:tcPr>
            <w:tcW w:w="5211" w:type="dxa"/>
            <w:shd w:val="clear" w:color="auto" w:fill="auto"/>
          </w:tcPr>
          <w:p w:rsidR="00F11661" w:rsidRPr="000600F8" w:rsidRDefault="00F11661" w:rsidP="00F11661">
            <w:pPr>
              <w:jc w:val="both"/>
              <w:rPr>
                <w:bCs/>
                <w:sz w:val="28"/>
                <w:szCs w:val="28"/>
              </w:rPr>
            </w:pPr>
            <w:r w:rsidRPr="00910626">
              <w:rPr>
                <w:bCs/>
                <w:sz w:val="28"/>
                <w:szCs w:val="28"/>
              </w:rPr>
              <w:t xml:space="preserve">Об утверждении </w:t>
            </w:r>
            <w:r>
              <w:rPr>
                <w:bCs/>
                <w:sz w:val="28"/>
                <w:szCs w:val="28"/>
              </w:rPr>
              <w:t>методики расчета значений и п</w:t>
            </w:r>
            <w:r w:rsidRPr="00910626">
              <w:rPr>
                <w:bCs/>
                <w:sz w:val="28"/>
                <w:szCs w:val="28"/>
              </w:rPr>
              <w:t>еречн</w:t>
            </w:r>
            <w:r>
              <w:rPr>
                <w:bCs/>
                <w:sz w:val="28"/>
                <w:szCs w:val="28"/>
              </w:rPr>
              <w:t>ей</w:t>
            </w:r>
            <w:r w:rsidRPr="00910626">
              <w:rPr>
                <w:bCs/>
                <w:sz w:val="28"/>
                <w:szCs w:val="28"/>
              </w:rPr>
              <w:t xml:space="preserve"> показателей результативности и эффективности надзорной деятельности </w:t>
            </w:r>
            <w:r w:rsidRPr="00E64B04">
              <w:rPr>
                <w:bCs/>
                <w:sz w:val="28"/>
                <w:szCs w:val="28"/>
              </w:rPr>
              <w:t xml:space="preserve">Управления природопользования и охраны окружающей среды Комитета природных ресурсов и экологии Чукотского автономного округа </w:t>
            </w:r>
            <w:r w:rsidRPr="00910626">
              <w:rPr>
                <w:bCs/>
                <w:sz w:val="28"/>
                <w:szCs w:val="28"/>
              </w:rPr>
              <w:t>при осуществлении регионального государственного экологического  надзора в части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охраны и использования особо охраняемых природных территорий регионального значения</w:t>
            </w:r>
          </w:p>
        </w:tc>
      </w:tr>
    </w:tbl>
    <w:p w:rsidR="00F11661" w:rsidRPr="00566476" w:rsidRDefault="00F11661" w:rsidP="00FE51E4">
      <w:pPr>
        <w:ind w:firstLine="567"/>
        <w:jc w:val="both"/>
        <w:rPr>
          <w:sz w:val="28"/>
          <w:szCs w:val="28"/>
        </w:rPr>
      </w:pPr>
    </w:p>
    <w:p w:rsidR="005368DC" w:rsidRDefault="005368DC" w:rsidP="00FE51E4">
      <w:pPr>
        <w:ind w:firstLine="567"/>
        <w:jc w:val="both"/>
        <w:rPr>
          <w:bCs/>
          <w:sz w:val="28"/>
          <w:szCs w:val="28"/>
        </w:rPr>
      </w:pPr>
      <w:r w:rsidRPr="005368DC">
        <w:rPr>
          <w:sz w:val="28"/>
          <w:szCs w:val="28"/>
        </w:rPr>
        <w:t xml:space="preserve">В </w:t>
      </w:r>
      <w:r w:rsidR="00870ACD">
        <w:rPr>
          <w:sz w:val="28"/>
          <w:szCs w:val="28"/>
        </w:rPr>
        <w:t>целях реализации</w:t>
      </w:r>
      <w:r>
        <w:rPr>
          <w:bCs/>
          <w:sz w:val="28"/>
          <w:szCs w:val="28"/>
        </w:rPr>
        <w:t xml:space="preserve"> </w:t>
      </w:r>
      <w:r w:rsidR="008E049E" w:rsidRPr="008E049E">
        <w:rPr>
          <w:bCs/>
          <w:sz w:val="28"/>
          <w:szCs w:val="28"/>
        </w:rPr>
        <w:t>Распоряжени</w:t>
      </w:r>
      <w:r w:rsidR="00FE51E4">
        <w:rPr>
          <w:bCs/>
          <w:sz w:val="28"/>
          <w:szCs w:val="28"/>
        </w:rPr>
        <w:t>я</w:t>
      </w:r>
      <w:r w:rsidR="008E049E" w:rsidRPr="008E049E">
        <w:rPr>
          <w:bCs/>
          <w:sz w:val="28"/>
          <w:szCs w:val="28"/>
        </w:rPr>
        <w:t xml:space="preserve"> Правительства РФ от 17 мая 2016 г</w:t>
      </w:r>
      <w:r w:rsidR="00B64B5D">
        <w:rPr>
          <w:bCs/>
          <w:sz w:val="28"/>
          <w:szCs w:val="28"/>
        </w:rPr>
        <w:t>ода № </w:t>
      </w:r>
      <w:r w:rsidR="008E049E" w:rsidRPr="008E049E">
        <w:rPr>
          <w:bCs/>
          <w:sz w:val="28"/>
          <w:szCs w:val="28"/>
        </w:rPr>
        <w:t xml:space="preserve">934-р </w:t>
      </w:r>
      <w:r w:rsidR="00FE51E4">
        <w:rPr>
          <w:bCs/>
          <w:sz w:val="28"/>
          <w:szCs w:val="28"/>
        </w:rPr>
        <w:t>«</w:t>
      </w:r>
      <w:r w:rsidR="008E049E" w:rsidRPr="008E049E">
        <w:rPr>
          <w:bCs/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 и плана-графика реализации пилотного проекта по разработке и внедрению системы оценки результативности и эффективности ко</w:t>
      </w:r>
      <w:r w:rsidR="00FE51E4">
        <w:rPr>
          <w:bCs/>
          <w:sz w:val="28"/>
          <w:szCs w:val="28"/>
        </w:rPr>
        <w:t>нтрольно-надзорной деятельности»</w:t>
      </w:r>
      <w:r w:rsidR="00B64B5D">
        <w:rPr>
          <w:bCs/>
          <w:sz w:val="28"/>
          <w:szCs w:val="28"/>
        </w:rPr>
        <w:t xml:space="preserve"> и</w:t>
      </w:r>
      <w:r w:rsidR="00B64B5D" w:rsidRPr="00B64B5D">
        <w:t xml:space="preserve"> </w:t>
      </w:r>
      <w:r w:rsidR="00B64B5D" w:rsidRPr="00B64B5D">
        <w:rPr>
          <w:bCs/>
          <w:sz w:val="28"/>
          <w:szCs w:val="28"/>
        </w:rPr>
        <w:t>Распоряжения Губернатора Чукотского автономного округа от 28 февраля 2017 г</w:t>
      </w:r>
      <w:r w:rsidR="0011599F">
        <w:rPr>
          <w:bCs/>
          <w:sz w:val="28"/>
          <w:szCs w:val="28"/>
        </w:rPr>
        <w:t>ода</w:t>
      </w:r>
      <w:r w:rsidR="00B64B5D" w:rsidRPr="00B64B5D">
        <w:rPr>
          <w:bCs/>
          <w:sz w:val="28"/>
          <w:szCs w:val="28"/>
        </w:rPr>
        <w:t xml:space="preserve"> № 57-рг «Об утверждении Плана мероприятий («дорожной карты») по внедрению в Чукотском автономном округе целевой модели «Осуществление контрольно-надзорной деятельности»</w:t>
      </w:r>
      <w:r w:rsidR="00FE51E4">
        <w:rPr>
          <w:bCs/>
          <w:sz w:val="28"/>
          <w:szCs w:val="28"/>
        </w:rPr>
        <w:t>,</w:t>
      </w:r>
    </w:p>
    <w:p w:rsidR="00870ACD" w:rsidRDefault="00870ACD" w:rsidP="00E77D2F">
      <w:pPr>
        <w:spacing w:before="240" w:after="240" w:line="276" w:lineRule="auto"/>
        <w:rPr>
          <w:b/>
          <w:bCs/>
          <w:sz w:val="28"/>
          <w:szCs w:val="28"/>
        </w:rPr>
      </w:pPr>
      <w:r w:rsidRPr="00870ACD">
        <w:rPr>
          <w:b/>
          <w:bCs/>
          <w:sz w:val="28"/>
          <w:szCs w:val="28"/>
        </w:rPr>
        <w:t>ПРИКАЗЫВАЮ:</w:t>
      </w:r>
    </w:p>
    <w:p w:rsidR="00F11661" w:rsidRPr="00F11661" w:rsidRDefault="00F11661" w:rsidP="00F11661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F11661">
        <w:rPr>
          <w:bCs/>
          <w:sz w:val="28"/>
          <w:szCs w:val="28"/>
        </w:rPr>
        <w:t xml:space="preserve">1. Утвердить  прилагаемую методику расчета значений и перечней показателей  результативности и эффективности надзорной деятельности Управления природопользования и охраны окружающей среды Комитета </w:t>
      </w:r>
      <w:r w:rsidRPr="00F11661">
        <w:rPr>
          <w:bCs/>
          <w:sz w:val="28"/>
          <w:szCs w:val="28"/>
        </w:rPr>
        <w:lastRenderedPageBreak/>
        <w:t>природных ресурсов и экологии Чукотского автономного округа при осуществлении регионального государственного экологического  надзора в части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охраны и использования особо охраняемых природных территорий регионального значения в соответствии с приложением к настоящему приказу.</w:t>
      </w:r>
    </w:p>
    <w:p w:rsidR="00870ACD" w:rsidRPr="00566476" w:rsidRDefault="00F11661" w:rsidP="00F11661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F11661">
        <w:rPr>
          <w:bCs/>
          <w:sz w:val="28"/>
          <w:szCs w:val="28"/>
        </w:rPr>
        <w:t>2. Контроль за исполнением настоящего приказа возложить на Управление природопользования и охраны окружающей среды (</w:t>
      </w:r>
      <w:proofErr w:type="spellStart"/>
      <w:r w:rsidRPr="00F11661">
        <w:rPr>
          <w:bCs/>
          <w:sz w:val="28"/>
          <w:szCs w:val="28"/>
        </w:rPr>
        <w:t>Амерханян</w:t>
      </w:r>
      <w:proofErr w:type="spellEnd"/>
      <w:r w:rsidRPr="00F11661">
        <w:rPr>
          <w:bCs/>
          <w:sz w:val="28"/>
          <w:szCs w:val="28"/>
        </w:rPr>
        <w:t xml:space="preserve"> С.В.).</w:t>
      </w:r>
    </w:p>
    <w:p w:rsidR="00F11661" w:rsidRPr="00566476" w:rsidRDefault="00F11661" w:rsidP="00F11661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F11661" w:rsidRPr="00566476" w:rsidRDefault="00F11661" w:rsidP="00F11661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F11661" w:rsidRPr="00566476" w:rsidRDefault="00F11661" w:rsidP="00F11661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F11661" w:rsidRPr="00F11661" w:rsidRDefault="00F11661" w:rsidP="00F11661">
      <w:pPr>
        <w:tabs>
          <w:tab w:val="left" w:pos="0"/>
        </w:tabs>
        <w:jc w:val="both"/>
        <w:rPr>
          <w:bCs/>
          <w:sz w:val="28"/>
          <w:szCs w:val="28"/>
        </w:rPr>
      </w:pPr>
      <w:proofErr w:type="spellStart"/>
      <w:r w:rsidRPr="00F11661">
        <w:rPr>
          <w:bCs/>
          <w:sz w:val="28"/>
          <w:szCs w:val="28"/>
        </w:rPr>
        <w:t>И.о</w:t>
      </w:r>
      <w:proofErr w:type="spellEnd"/>
      <w:r w:rsidRPr="00F11661">
        <w:rPr>
          <w:bCs/>
          <w:sz w:val="28"/>
          <w:szCs w:val="28"/>
        </w:rPr>
        <w:t>. председателя Комитета                                                                           А.В. Яковлев</w:t>
      </w:r>
    </w:p>
    <w:p w:rsidR="00F11661" w:rsidRPr="00F11661" w:rsidRDefault="00F11661" w:rsidP="00F11661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F11661" w:rsidRPr="00F11661" w:rsidRDefault="00F11661" w:rsidP="00F11661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</w:p>
    <w:p w:rsidR="001C334B" w:rsidRPr="009B0BCA" w:rsidRDefault="001C334B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1D7E21" w:rsidRPr="00566476" w:rsidRDefault="001D7E2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566476" w:rsidRDefault="00F1166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11661" w:rsidRPr="00F11661" w:rsidRDefault="00F11661" w:rsidP="00F11661">
      <w:pPr>
        <w:widowControl w:val="0"/>
        <w:shd w:val="clear" w:color="auto" w:fill="FFFFFF"/>
        <w:jc w:val="right"/>
        <w:rPr>
          <w:sz w:val="22"/>
          <w:szCs w:val="26"/>
          <w:lang w:bidi="ru-RU"/>
        </w:rPr>
      </w:pPr>
      <w:r w:rsidRPr="00F11661">
        <w:rPr>
          <w:sz w:val="22"/>
          <w:szCs w:val="26"/>
          <w:lang w:bidi="ru-RU"/>
        </w:rPr>
        <w:lastRenderedPageBreak/>
        <w:t>Приложение</w:t>
      </w:r>
    </w:p>
    <w:p w:rsidR="00F11661" w:rsidRPr="00F11661" w:rsidRDefault="00F11661" w:rsidP="00F11661">
      <w:pPr>
        <w:widowControl w:val="0"/>
        <w:shd w:val="clear" w:color="auto" w:fill="FFFFFF"/>
        <w:jc w:val="right"/>
        <w:rPr>
          <w:sz w:val="22"/>
          <w:szCs w:val="26"/>
          <w:lang w:bidi="ru-RU"/>
        </w:rPr>
      </w:pPr>
      <w:r w:rsidRPr="00F11661">
        <w:rPr>
          <w:sz w:val="22"/>
          <w:szCs w:val="26"/>
          <w:lang w:bidi="ru-RU"/>
        </w:rPr>
        <w:t>к приказу Комитета природных ресурсов</w:t>
      </w:r>
    </w:p>
    <w:p w:rsidR="00F11661" w:rsidRPr="00566476" w:rsidRDefault="00F11661" w:rsidP="00F11661">
      <w:pPr>
        <w:widowControl w:val="0"/>
        <w:shd w:val="clear" w:color="auto" w:fill="FFFFFF"/>
        <w:jc w:val="right"/>
        <w:rPr>
          <w:sz w:val="22"/>
          <w:szCs w:val="26"/>
          <w:lang w:bidi="ru-RU"/>
        </w:rPr>
      </w:pPr>
      <w:r w:rsidRPr="00F11661">
        <w:rPr>
          <w:sz w:val="22"/>
          <w:szCs w:val="26"/>
          <w:lang w:bidi="ru-RU"/>
        </w:rPr>
        <w:t xml:space="preserve"> </w:t>
      </w:r>
      <w:r w:rsidRPr="00566476">
        <w:rPr>
          <w:sz w:val="22"/>
          <w:szCs w:val="26"/>
          <w:lang w:bidi="ru-RU"/>
        </w:rPr>
        <w:t xml:space="preserve">и экологии Чукотского автономного округа </w:t>
      </w:r>
    </w:p>
    <w:p w:rsidR="00F11661" w:rsidRPr="00566476" w:rsidRDefault="00F11661" w:rsidP="00F11661">
      <w:pPr>
        <w:widowControl w:val="0"/>
        <w:shd w:val="clear" w:color="auto" w:fill="FFFFFF"/>
        <w:jc w:val="right"/>
        <w:rPr>
          <w:b/>
          <w:sz w:val="28"/>
          <w:szCs w:val="26"/>
          <w:lang w:bidi="ru-RU"/>
        </w:rPr>
      </w:pPr>
      <w:r w:rsidRPr="00566476">
        <w:rPr>
          <w:sz w:val="22"/>
          <w:szCs w:val="26"/>
          <w:lang w:bidi="ru-RU"/>
        </w:rPr>
        <w:t>от 30.09. 2019 г. № 307-од</w:t>
      </w:r>
    </w:p>
    <w:p w:rsidR="00F11661" w:rsidRPr="00566476" w:rsidRDefault="00F11661" w:rsidP="00F11661">
      <w:pPr>
        <w:widowControl w:val="0"/>
        <w:shd w:val="clear" w:color="auto" w:fill="FFFFFF"/>
        <w:jc w:val="center"/>
        <w:rPr>
          <w:b/>
          <w:sz w:val="28"/>
          <w:szCs w:val="26"/>
          <w:lang w:bidi="ru-RU"/>
        </w:rPr>
      </w:pPr>
    </w:p>
    <w:p w:rsidR="00F11661" w:rsidRPr="00F11661" w:rsidRDefault="00F11661" w:rsidP="00F11661">
      <w:pPr>
        <w:widowControl w:val="0"/>
        <w:shd w:val="clear" w:color="auto" w:fill="FFFFFF"/>
        <w:jc w:val="center"/>
        <w:rPr>
          <w:b/>
          <w:sz w:val="28"/>
          <w:szCs w:val="26"/>
          <w:lang w:bidi="ru-RU"/>
        </w:rPr>
      </w:pPr>
      <w:r w:rsidRPr="00F11661">
        <w:rPr>
          <w:b/>
          <w:sz w:val="28"/>
          <w:szCs w:val="26"/>
          <w:lang w:bidi="ru-RU"/>
        </w:rPr>
        <w:t>Методика расчета значений показателей результативности и эффективности</w:t>
      </w:r>
    </w:p>
    <w:p w:rsidR="00F11661" w:rsidRPr="00F11661" w:rsidRDefault="00F11661" w:rsidP="00F11661">
      <w:pPr>
        <w:widowControl w:val="0"/>
        <w:shd w:val="clear" w:color="auto" w:fill="FFFFFF"/>
        <w:jc w:val="center"/>
        <w:rPr>
          <w:sz w:val="28"/>
          <w:szCs w:val="26"/>
          <w:lang w:bidi="ru-RU"/>
        </w:rPr>
      </w:pPr>
      <w:r w:rsidRPr="00F11661">
        <w:rPr>
          <w:b/>
          <w:sz w:val="28"/>
          <w:szCs w:val="26"/>
          <w:lang w:bidi="ru-RU"/>
        </w:rPr>
        <w:t>осуществления регионального государственного экологического надзора</w:t>
      </w:r>
    </w:p>
    <w:p w:rsidR="00F11661" w:rsidRPr="00F11661" w:rsidRDefault="00F11661" w:rsidP="00F11661">
      <w:pPr>
        <w:widowControl w:val="0"/>
        <w:shd w:val="clear" w:color="auto" w:fill="FFFFFF"/>
        <w:jc w:val="center"/>
        <w:rPr>
          <w:sz w:val="28"/>
          <w:szCs w:val="26"/>
          <w:lang w:bidi="ru-RU"/>
        </w:rPr>
      </w:pPr>
    </w:p>
    <w:p w:rsidR="00F11661" w:rsidRPr="00F11661" w:rsidRDefault="00F11661" w:rsidP="00F11661">
      <w:pPr>
        <w:widowControl w:val="0"/>
        <w:shd w:val="clear" w:color="auto" w:fill="FFFFFF"/>
        <w:jc w:val="center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I. Общие положения</w:t>
      </w:r>
    </w:p>
    <w:p w:rsidR="00F11661" w:rsidRPr="00F11661" w:rsidRDefault="00F11661" w:rsidP="00F11661">
      <w:pPr>
        <w:widowControl w:val="0"/>
        <w:shd w:val="clear" w:color="auto" w:fill="FFFFFF"/>
        <w:jc w:val="both"/>
        <w:rPr>
          <w:sz w:val="28"/>
          <w:szCs w:val="26"/>
          <w:lang w:bidi="ru-RU"/>
        </w:rPr>
      </w:pP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1.1. Настоящая Методика расчета значений показателей результативности и эффективности осуществления регионального государственного экологического надзора (далее – Методика) разработана в соответствии с Порядком разработки и внедрения системы оценки результативности и эффективности контрольно-надзорной деятельности, осуществляемой органами исполнительной власти Чукотского автономного округа, утвержденным Распоряжением Правительства Чукотского автономного округа от 29 декабря 2017 года № 565-рп.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1.2. Настоящая Методика устанавливает порядок проведения оценки результативности и эффективности осуществления отделом регионального государственного экологического надзора Управления природопользования и охраны окружающей среды Комитета природных ресурсов и экологии Чукотского автономного округа (далее – Управление) регионального государственного экологического надзора, а также порядок обеспечения доступности информации о показателях результативности и эффективности осуществления Управлением регионального государственного экологического надзора.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1.3. Оценка результативности и эффективности осуществления Управлением регионального государственного экологического надзора направлена на снижение уровня причиняемого вреда (ущерба) охраняемым законом ценностям в сфере охраны окружающей среды, минимизацию неоправданного вмешательства Управления в деятельность подконтрольных субъектов, а также на достижение оптимального распределения трудовых, материальных и финансовых ресурсов, используемых при осуществлении регионального государственного экологического надзора.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center"/>
        <w:rPr>
          <w:sz w:val="28"/>
          <w:szCs w:val="26"/>
          <w:lang w:bidi="ru-RU"/>
        </w:rPr>
      </w:pPr>
    </w:p>
    <w:p w:rsidR="00F11661" w:rsidRPr="00F11661" w:rsidRDefault="00F11661" w:rsidP="00F11661">
      <w:pPr>
        <w:widowControl w:val="0"/>
        <w:shd w:val="clear" w:color="auto" w:fill="FFFFFF"/>
        <w:ind w:firstLine="708"/>
        <w:jc w:val="center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II. Показатели результативности и эффективности осуществления регионального государственного экологического надзора</w:t>
      </w:r>
    </w:p>
    <w:p w:rsidR="00F11661" w:rsidRPr="00F11661" w:rsidRDefault="00F11661" w:rsidP="00F11661">
      <w:pPr>
        <w:widowControl w:val="0"/>
        <w:shd w:val="clear" w:color="auto" w:fill="FFFFFF"/>
        <w:jc w:val="both"/>
        <w:rPr>
          <w:sz w:val="28"/>
          <w:szCs w:val="26"/>
          <w:lang w:bidi="ru-RU"/>
        </w:rPr>
      </w:pP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2.1. Перечень показателей результативности и эффективности осуществления регионального государственного экологического надзора установлен приложением к настоящей Методике.</w:t>
      </w:r>
    </w:p>
    <w:p w:rsidR="00F11661" w:rsidRPr="00F11661" w:rsidRDefault="00F11661" w:rsidP="00F11661">
      <w:pPr>
        <w:widowControl w:val="0"/>
        <w:shd w:val="clear" w:color="auto" w:fill="FFFFFF"/>
        <w:jc w:val="center"/>
        <w:rPr>
          <w:sz w:val="28"/>
          <w:szCs w:val="26"/>
          <w:lang w:bidi="ru-RU"/>
        </w:rPr>
      </w:pPr>
    </w:p>
    <w:p w:rsidR="00F11661" w:rsidRPr="00F11661" w:rsidRDefault="00F11661" w:rsidP="00F11661">
      <w:pPr>
        <w:widowControl w:val="0"/>
        <w:shd w:val="clear" w:color="auto" w:fill="FFFFFF"/>
        <w:jc w:val="center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III. Порядок проведения оценки результативности и эффективности осуществления регионального государственного экологического надзора</w:t>
      </w:r>
    </w:p>
    <w:p w:rsidR="00F11661" w:rsidRPr="00F11661" w:rsidRDefault="00F11661" w:rsidP="00F11661">
      <w:pPr>
        <w:widowControl w:val="0"/>
        <w:shd w:val="clear" w:color="auto" w:fill="FFFFFF"/>
        <w:jc w:val="center"/>
        <w:rPr>
          <w:sz w:val="28"/>
          <w:szCs w:val="26"/>
          <w:lang w:bidi="ru-RU"/>
        </w:rPr>
      </w:pP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 xml:space="preserve">3.1. Отчетным периодом признается календарный год. 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 xml:space="preserve">3.2. Необходимость внесения изменений в целевые значения показателей, запланированные к достижению в текущем отчетном периоде определяется отделом </w:t>
      </w:r>
      <w:r w:rsidRPr="00F11661">
        <w:rPr>
          <w:sz w:val="28"/>
          <w:szCs w:val="26"/>
          <w:lang w:bidi="ru-RU"/>
        </w:rPr>
        <w:lastRenderedPageBreak/>
        <w:t>регионального государственного экологического надзора ежегодно в срок до 01 апреля.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3.3. Расчет фактических значений показателей результативности и эффективности по итогам осуществления регионального государственного экологического надзора за предыдущий отчетный период осуществляется отделом государственного экологического надзора ежегодно в срок до 01 апреля.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 xml:space="preserve">3.4. Оценка фактических значений показателей осуществляется путем сравнения с целевыми значениями по 5-балльной шкале. Критерием присвоения балльных оценок показателям является степень отклонения фактического значения показателя от целевого значения. 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Если фактическое и целевое значения равны, присваивается 5 балла.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Если степень отклонения фактического значения показателя от целевого значения не более чем 10 %, присваивается 4 балла.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Если степень отклонения фактического значения показателя от целевого значения не более чем 10 %, но менее чем на 30 %, присваивается 3 балла.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Если степень отклонения фактического значения показателя от целевого значения не более чем 30 %, но менее чем на 50 %, присваивается 2 балла.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Если степень отклонения фактического значения показателя от целевого значения не более чем 50 %, присваивается 1 балл.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3.5. Итоговая оценка характеризует достижение целевых значений показателей результативности и эффективности и рассчитывается как среднеарифметическое значение балльных оценок таких показателей.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3.6. Определение итоговой оценки эффективности и результативности контрольно-надзорной деятельности по каждому виду регионального государственного контроля (надзора) осуществляется путем суммирования полученных балльных оценок по каждому показателю и определения степени достижения максимально возможного результата по формуле:</w:t>
      </w:r>
    </w:p>
    <w:p w:rsidR="00F11661" w:rsidRPr="00F11661" w:rsidRDefault="00F11661" w:rsidP="00F11661">
      <w:pPr>
        <w:widowControl w:val="0"/>
        <w:shd w:val="clear" w:color="auto" w:fill="FFFFFF"/>
        <w:ind w:left="2124" w:firstLine="708"/>
        <w:jc w:val="both"/>
        <w:rPr>
          <w:sz w:val="28"/>
          <w:szCs w:val="26"/>
          <w:lang w:bidi="ru-RU"/>
        </w:rPr>
      </w:pPr>
    </w:p>
    <w:p w:rsidR="00F11661" w:rsidRPr="00F11661" w:rsidRDefault="00F11661" w:rsidP="00F11661">
      <w:pPr>
        <w:widowControl w:val="0"/>
        <w:shd w:val="clear" w:color="auto" w:fill="FFFFFF"/>
        <w:ind w:left="2124"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 xml:space="preserve">ИО = ∑БО/ </w:t>
      </w:r>
      <w:proofErr w:type="spellStart"/>
      <w:r w:rsidRPr="00F11661">
        <w:rPr>
          <w:sz w:val="28"/>
          <w:szCs w:val="26"/>
          <w:lang w:bidi="ru-RU"/>
        </w:rPr>
        <w:t>Fmax</w:t>
      </w:r>
      <w:proofErr w:type="spellEnd"/>
      <w:r w:rsidRPr="00F11661">
        <w:rPr>
          <w:sz w:val="28"/>
          <w:szCs w:val="26"/>
          <w:lang w:bidi="ru-RU"/>
        </w:rPr>
        <w:t>, где:</w:t>
      </w:r>
    </w:p>
    <w:p w:rsidR="00F11661" w:rsidRPr="00F11661" w:rsidRDefault="00F11661" w:rsidP="00F11661">
      <w:pPr>
        <w:widowControl w:val="0"/>
        <w:shd w:val="clear" w:color="auto" w:fill="FFFFFF"/>
        <w:ind w:left="2124" w:firstLine="708"/>
        <w:jc w:val="both"/>
        <w:rPr>
          <w:sz w:val="28"/>
          <w:szCs w:val="26"/>
          <w:lang w:bidi="ru-RU"/>
        </w:rPr>
      </w:pP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ИО - итоговая оценка результативности и эффективности контрольно-надзорной деятельности;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∑БО - сумма балльных оценок показателей;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proofErr w:type="spellStart"/>
      <w:r w:rsidRPr="00F11661">
        <w:rPr>
          <w:sz w:val="28"/>
          <w:szCs w:val="26"/>
          <w:lang w:bidi="ru-RU"/>
        </w:rPr>
        <w:t>Fmax</w:t>
      </w:r>
      <w:proofErr w:type="spellEnd"/>
      <w:r w:rsidRPr="00F11661">
        <w:rPr>
          <w:sz w:val="28"/>
          <w:szCs w:val="26"/>
          <w:lang w:bidi="ru-RU"/>
        </w:rPr>
        <w:t xml:space="preserve"> - максимально возможное значение итоговой балльной оценки, рассчитываемое по формуле: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proofErr w:type="spellStart"/>
      <w:r w:rsidRPr="00F11661">
        <w:rPr>
          <w:sz w:val="28"/>
          <w:szCs w:val="26"/>
          <w:lang w:bidi="ru-RU"/>
        </w:rPr>
        <w:t>Fmax</w:t>
      </w:r>
      <w:proofErr w:type="spellEnd"/>
      <w:r w:rsidRPr="00F11661">
        <w:rPr>
          <w:sz w:val="28"/>
          <w:szCs w:val="26"/>
          <w:lang w:bidi="ru-RU"/>
        </w:rPr>
        <w:t xml:space="preserve"> 5 х </w:t>
      </w:r>
      <w:r w:rsidRPr="00F11661">
        <w:rPr>
          <w:sz w:val="28"/>
          <w:szCs w:val="26"/>
          <w:lang w:val="en-US" w:bidi="ru-RU"/>
        </w:rPr>
        <w:t>n</w:t>
      </w:r>
      <w:r w:rsidRPr="00F11661">
        <w:rPr>
          <w:sz w:val="28"/>
          <w:szCs w:val="26"/>
          <w:lang w:bidi="ru-RU"/>
        </w:rPr>
        <w:t xml:space="preserve"> , где: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5 - максимальная балльная оценка, которая может быть получена для каждого из показателей;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val="en-US" w:bidi="ru-RU"/>
        </w:rPr>
        <w:t>n</w:t>
      </w:r>
      <w:r w:rsidRPr="00F11661">
        <w:rPr>
          <w:sz w:val="28"/>
          <w:szCs w:val="26"/>
          <w:lang w:bidi="ru-RU"/>
        </w:rPr>
        <w:t xml:space="preserve"> - количество показателей, используемых для оценки эффективности и результативности контрольно-надзорной деятельности.</w:t>
      </w:r>
    </w:p>
    <w:p w:rsidR="00F11661" w:rsidRPr="00F11661" w:rsidRDefault="00F11661" w:rsidP="00F11661">
      <w:pPr>
        <w:widowControl w:val="0"/>
        <w:shd w:val="clear" w:color="auto" w:fill="FFFFFF"/>
        <w:jc w:val="center"/>
        <w:rPr>
          <w:sz w:val="28"/>
          <w:szCs w:val="26"/>
          <w:lang w:bidi="ru-RU"/>
        </w:rPr>
      </w:pPr>
    </w:p>
    <w:p w:rsidR="00F11661" w:rsidRPr="00F11661" w:rsidRDefault="00F11661" w:rsidP="00F11661">
      <w:pPr>
        <w:widowControl w:val="0"/>
        <w:shd w:val="clear" w:color="auto" w:fill="FFFFFF"/>
        <w:jc w:val="center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IV. Порядок обеспечения доступности информации о показателях результативности и эффективности осуществления регионального государственного экологического надзора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4.1. Управление размещает на официальном сайте в информационно-коммуникационной сети «Интернет»: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lastRenderedPageBreak/>
        <w:t>- методику расчета значений показателей результативности и эффективности осуществления регионального государственного экологического надзора;</w:t>
      </w:r>
    </w:p>
    <w:p w:rsidR="00F11661" w:rsidRPr="00F11661" w:rsidRDefault="00F11661" w:rsidP="00F11661">
      <w:pPr>
        <w:widowControl w:val="0"/>
        <w:shd w:val="clear" w:color="auto" w:fill="FFFFFF"/>
        <w:ind w:firstLine="708"/>
        <w:jc w:val="both"/>
        <w:rPr>
          <w:sz w:val="28"/>
          <w:szCs w:val="26"/>
          <w:lang w:bidi="ru-RU"/>
        </w:rPr>
      </w:pPr>
      <w:r w:rsidRPr="00F11661">
        <w:rPr>
          <w:sz w:val="28"/>
          <w:szCs w:val="26"/>
          <w:lang w:bidi="ru-RU"/>
        </w:rPr>
        <w:t>- перечень показателей результативности и эффективности осуществления регионального государственного экологического надзора;</w:t>
      </w:r>
    </w:p>
    <w:p w:rsidR="00F11661" w:rsidRPr="00F11661" w:rsidRDefault="00F11661" w:rsidP="00F11661">
      <w:pPr>
        <w:spacing w:before="100" w:beforeAutospacing="1" w:after="100" w:afterAutospacing="1"/>
        <w:jc w:val="both"/>
        <w:rPr>
          <w:sz w:val="24"/>
          <w:szCs w:val="24"/>
        </w:rPr>
      </w:pPr>
      <w:r w:rsidRPr="00566476">
        <w:rPr>
          <w:rFonts w:eastAsia="Arial Unicode MS"/>
          <w:color w:val="000000"/>
          <w:sz w:val="28"/>
          <w:szCs w:val="24"/>
          <w:lang w:bidi="ru-RU"/>
        </w:rPr>
        <w:tab/>
      </w:r>
      <w:r w:rsidRPr="00F11661">
        <w:rPr>
          <w:rFonts w:eastAsia="Arial Unicode MS"/>
          <w:color w:val="000000"/>
          <w:sz w:val="28"/>
          <w:szCs w:val="24"/>
          <w:lang w:bidi="ru-RU"/>
        </w:rPr>
        <w:t>- информацию о фактических значениях показателей результативности и эффективности и об итоговой оценке.</w:t>
      </w:r>
    </w:p>
    <w:p w:rsidR="00F11661" w:rsidRPr="00F11661" w:rsidRDefault="00F11661" w:rsidP="00F11661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F11661" w:rsidRPr="00F11661" w:rsidRDefault="00F11661" w:rsidP="00F11661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F11661" w:rsidRPr="00F11661" w:rsidRDefault="00F11661" w:rsidP="00F11661">
      <w:pPr>
        <w:spacing w:before="100" w:beforeAutospacing="1" w:after="100" w:afterAutospacing="1"/>
        <w:jc w:val="both"/>
        <w:rPr>
          <w:sz w:val="24"/>
          <w:szCs w:val="24"/>
        </w:rPr>
        <w:sectPr w:rsidR="00F11661" w:rsidRPr="00F11661" w:rsidSect="00586914">
          <w:head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958" w:right="567" w:bottom="992" w:left="1134" w:header="284" w:footer="340" w:gutter="0"/>
          <w:paperSrc w:first="15" w:other="15"/>
          <w:pgNumType w:start="0"/>
          <w:cols w:space="720"/>
          <w:titlePg/>
          <w:docGrid w:linePitch="272"/>
        </w:sectPr>
      </w:pPr>
    </w:p>
    <w:p w:rsidR="00F11661" w:rsidRPr="00393422" w:rsidRDefault="00F11661" w:rsidP="00F11661">
      <w:pPr>
        <w:jc w:val="right"/>
        <w:rPr>
          <w:sz w:val="22"/>
        </w:rPr>
      </w:pPr>
      <w:r w:rsidRPr="00393422">
        <w:rPr>
          <w:sz w:val="22"/>
        </w:rPr>
        <w:lastRenderedPageBreak/>
        <w:t>Приложение</w:t>
      </w:r>
    </w:p>
    <w:p w:rsidR="00F11661" w:rsidRDefault="00F11661" w:rsidP="00F11661">
      <w:pPr>
        <w:jc w:val="right"/>
        <w:rPr>
          <w:sz w:val="22"/>
        </w:rPr>
      </w:pPr>
      <w:r w:rsidRPr="00393422">
        <w:rPr>
          <w:sz w:val="22"/>
        </w:rPr>
        <w:t>к приказу Комитета природных ресурсов</w:t>
      </w:r>
    </w:p>
    <w:p w:rsidR="00F11661" w:rsidRPr="00393422" w:rsidRDefault="00F11661" w:rsidP="00F11661">
      <w:pPr>
        <w:jc w:val="right"/>
        <w:rPr>
          <w:sz w:val="22"/>
        </w:rPr>
      </w:pPr>
      <w:r w:rsidRPr="00393422">
        <w:rPr>
          <w:sz w:val="22"/>
        </w:rPr>
        <w:t xml:space="preserve"> и экологии Чукотского автономного округа </w:t>
      </w:r>
    </w:p>
    <w:p w:rsidR="003C72C9" w:rsidRDefault="00F11661" w:rsidP="00F1166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93422">
        <w:rPr>
          <w:sz w:val="22"/>
        </w:rPr>
        <w:t>от 30.09. 2019 г. № 307-од</w:t>
      </w:r>
    </w:p>
    <w:p w:rsidR="00F11661" w:rsidRPr="007B7C79" w:rsidRDefault="00F11661" w:rsidP="003C72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72C9" w:rsidRPr="00566476" w:rsidRDefault="00F11661" w:rsidP="00F116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2117">
        <w:rPr>
          <w:b/>
          <w:bCs/>
          <w:sz w:val="28"/>
          <w:szCs w:val="28"/>
        </w:rPr>
        <w:t>Перечень показателей результативности и эффективности надзорной деятельности Управления природопользования и охраны окружающей среды Комитета природных ресурсов и экологии Чукотского автономного округа при осуществлении регионального государственного экологического надзора в части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охраны и использования особо охраняемых природных территорий регионального значения</w:t>
      </w:r>
      <w:r w:rsidR="003C72C9" w:rsidRPr="003D2117">
        <w:rPr>
          <w:b/>
          <w:bCs/>
          <w:sz w:val="28"/>
          <w:szCs w:val="28"/>
        </w:rPr>
        <w:t xml:space="preserve"> </w:t>
      </w:r>
    </w:p>
    <w:p w:rsidR="005A1B6F" w:rsidRPr="00566476" w:rsidRDefault="005A1B6F" w:rsidP="00F1166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A1B6F" w:rsidRPr="00566476" w:rsidRDefault="005A1B6F" w:rsidP="005A1B6F">
      <w:pPr>
        <w:spacing w:line="299" w:lineRule="exact"/>
        <w:ind w:right="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3654"/>
        <w:gridCol w:w="10202"/>
      </w:tblGrid>
      <w:tr w:rsidR="005A1B6F" w:rsidTr="00B30BCF">
        <w:trPr>
          <w:trHeight w:hRule="exact" w:val="1242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52" w:lineRule="exact"/>
              <w:ind w:left="180"/>
              <w:jc w:val="center"/>
            </w:pPr>
            <w:r>
              <w:rPr>
                <w:rStyle w:val="211pt"/>
              </w:rPr>
              <w:t>Номер</w:t>
            </w:r>
          </w:p>
          <w:p w:rsidR="005A1B6F" w:rsidRDefault="005A1B6F" w:rsidP="00B30BCF">
            <w:pPr>
              <w:spacing w:line="252" w:lineRule="exact"/>
              <w:jc w:val="center"/>
            </w:pPr>
            <w:r>
              <w:rPr>
                <w:rStyle w:val="211pt"/>
              </w:rPr>
              <w:t>(индекс)</w:t>
            </w:r>
          </w:p>
          <w:p w:rsidR="005A1B6F" w:rsidRDefault="005A1B6F" w:rsidP="00B30BCF">
            <w:pPr>
              <w:spacing w:line="252" w:lineRule="exact"/>
              <w:jc w:val="center"/>
            </w:pPr>
            <w:proofErr w:type="spellStart"/>
            <w:r>
              <w:rPr>
                <w:rStyle w:val="211pt"/>
              </w:rPr>
              <w:t>показат</w:t>
            </w:r>
            <w:proofErr w:type="spellEnd"/>
          </w:p>
          <w:p w:rsidR="005A1B6F" w:rsidRDefault="005A1B6F" w:rsidP="00B30BCF">
            <w:pPr>
              <w:spacing w:line="252" w:lineRule="exact"/>
              <w:jc w:val="center"/>
            </w:pPr>
            <w:proofErr w:type="spellStart"/>
            <w:r>
              <w:rPr>
                <w:rStyle w:val="211pt"/>
              </w:rPr>
              <w:t>еля</w:t>
            </w:r>
            <w:proofErr w:type="spellEnd"/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20" w:lineRule="exact"/>
              <w:jc w:val="center"/>
            </w:pPr>
            <w:r>
              <w:rPr>
                <w:rStyle w:val="211pt"/>
              </w:rPr>
              <w:t>Наименование показателя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20" w:lineRule="exact"/>
              <w:jc w:val="center"/>
            </w:pPr>
            <w:r>
              <w:rPr>
                <w:rStyle w:val="211pt"/>
              </w:rPr>
              <w:t>Комментарии/интерпретация значений</w:t>
            </w:r>
          </w:p>
        </w:tc>
      </w:tr>
      <w:tr w:rsidR="005A1B6F" w:rsidTr="00B30BCF">
        <w:trPr>
          <w:trHeight w:hRule="exact" w:val="464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rPr>
                <w:sz w:val="10"/>
                <w:szCs w:val="10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rPr>
                <w:sz w:val="10"/>
                <w:szCs w:val="10"/>
              </w:rPr>
            </w:pPr>
          </w:p>
        </w:tc>
        <w:tc>
          <w:tcPr>
            <w:tcW w:w="102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20" w:lineRule="exact"/>
              <w:ind w:left="1640"/>
            </w:pPr>
            <w:r>
              <w:rPr>
                <w:rStyle w:val="211pt"/>
              </w:rPr>
              <w:t>Ключевые показатели</w:t>
            </w:r>
          </w:p>
        </w:tc>
      </w:tr>
      <w:tr w:rsidR="005A1B6F" w:rsidTr="00B30BCF">
        <w:trPr>
          <w:trHeight w:hRule="exact" w:val="407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1B6F" w:rsidRDefault="005A1B6F" w:rsidP="00B30BCF">
            <w:pPr>
              <w:spacing w:line="220" w:lineRule="exact"/>
              <w:jc w:val="center"/>
            </w:pPr>
            <w:r>
              <w:rPr>
                <w:rStyle w:val="211pt0"/>
              </w:rPr>
              <w:t>А.</w:t>
            </w:r>
          </w:p>
        </w:tc>
        <w:tc>
          <w:tcPr>
            <w:tcW w:w="13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1B6F" w:rsidRDefault="005A1B6F" w:rsidP="00B30BCF">
            <w:pPr>
              <w:spacing w:line="220" w:lineRule="exact"/>
              <w:ind w:left="240"/>
            </w:pPr>
            <w:r>
              <w:rPr>
                <w:rStyle w:val="211pt"/>
              </w:rPr>
              <w:t>Показатели результативности, характеризующие уровень достижения общественно значимых результатов снижения причиняемого</w:t>
            </w:r>
          </w:p>
        </w:tc>
      </w:tr>
      <w:tr w:rsidR="005A1B6F" w:rsidTr="00B30BCF">
        <w:trPr>
          <w:trHeight w:hRule="exact" w:val="313"/>
          <w:jc w:val="center"/>
        </w:trPr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rPr>
                <w:sz w:val="10"/>
                <w:szCs w:val="10"/>
              </w:rPr>
            </w:pPr>
          </w:p>
        </w:tc>
        <w:tc>
          <w:tcPr>
            <w:tcW w:w="138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jc w:val="center"/>
            </w:pPr>
            <w:r>
              <w:rPr>
                <w:rStyle w:val="211pt"/>
              </w:rPr>
              <w:t>подконтрольными субъектами вреда (ущерба) охраняемым законом ценностям</w:t>
            </w:r>
          </w:p>
        </w:tc>
      </w:tr>
      <w:tr w:rsidR="00566476" w:rsidTr="00566476">
        <w:trPr>
          <w:trHeight w:hRule="exact" w:val="65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476" w:rsidRDefault="00566476" w:rsidP="00B30BCF">
            <w:pPr>
              <w:spacing w:line="220" w:lineRule="exact"/>
              <w:ind w:left="260"/>
            </w:pPr>
            <w:r>
              <w:rPr>
                <w:rStyle w:val="211pt"/>
              </w:rPr>
              <w:t>А.3.1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476" w:rsidRPr="00566476" w:rsidRDefault="00566476" w:rsidP="00566476">
            <w:r w:rsidRPr="00E3038F">
              <w:rPr>
                <w:sz w:val="22"/>
              </w:rPr>
              <w:t>Показатели правонарушений, повлекших причинение вреда окружающей среде, из числа правонарушений, выявленных по результатам регионального государственного экологического надзора, в % от общего числа выявленных правонарушений</w:t>
            </w:r>
          </w:p>
        </w:tc>
        <w:tc>
          <w:tcPr>
            <w:tcW w:w="10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476" w:rsidRPr="00E3038F" w:rsidRDefault="00566476" w:rsidP="00566476">
            <w:pPr>
              <w:spacing w:line="220" w:lineRule="exact"/>
              <w:rPr>
                <w:sz w:val="22"/>
              </w:rPr>
            </w:pPr>
            <w:proofErr w:type="spellStart"/>
            <w:r w:rsidRPr="00E3038F">
              <w:rPr>
                <w:sz w:val="22"/>
              </w:rPr>
              <w:t>Дв</w:t>
            </w:r>
            <w:proofErr w:type="spellEnd"/>
            <w:r w:rsidRPr="00E3038F">
              <w:rPr>
                <w:sz w:val="22"/>
              </w:rPr>
              <w:t xml:space="preserve"> = </w:t>
            </w:r>
            <w:proofErr w:type="spellStart"/>
            <w:r w:rsidRPr="00E3038F">
              <w:rPr>
                <w:sz w:val="22"/>
              </w:rPr>
              <w:t>Пв</w:t>
            </w:r>
            <w:proofErr w:type="spellEnd"/>
            <w:r w:rsidRPr="00E3038F">
              <w:rPr>
                <w:sz w:val="22"/>
              </w:rPr>
              <w:t xml:space="preserve"> x 100 / П0</w:t>
            </w:r>
          </w:p>
          <w:p w:rsidR="00566476" w:rsidRPr="00E3038F" w:rsidRDefault="00566476" w:rsidP="00566476">
            <w:pPr>
              <w:spacing w:line="220" w:lineRule="exact"/>
              <w:rPr>
                <w:sz w:val="22"/>
              </w:rPr>
            </w:pPr>
          </w:p>
          <w:p w:rsidR="00566476" w:rsidRPr="00E3038F" w:rsidRDefault="00566476" w:rsidP="00566476">
            <w:pPr>
              <w:spacing w:line="220" w:lineRule="exact"/>
              <w:rPr>
                <w:sz w:val="22"/>
              </w:rPr>
            </w:pPr>
            <w:proofErr w:type="spellStart"/>
            <w:r w:rsidRPr="00E3038F">
              <w:rPr>
                <w:sz w:val="22"/>
              </w:rPr>
              <w:t>Дв</w:t>
            </w:r>
            <w:proofErr w:type="spellEnd"/>
            <w:r w:rsidRPr="00E3038F">
              <w:rPr>
                <w:sz w:val="22"/>
              </w:rPr>
              <w:t xml:space="preserve"> - доля правонарушений, повлекших причинение вреда окружающей среде;</w:t>
            </w:r>
          </w:p>
          <w:p w:rsidR="00566476" w:rsidRPr="00E3038F" w:rsidRDefault="00566476" w:rsidP="00566476">
            <w:pPr>
              <w:spacing w:line="220" w:lineRule="exact"/>
              <w:rPr>
                <w:sz w:val="22"/>
              </w:rPr>
            </w:pPr>
            <w:proofErr w:type="spellStart"/>
            <w:r w:rsidRPr="00E3038F">
              <w:rPr>
                <w:sz w:val="22"/>
              </w:rPr>
              <w:t>Пв</w:t>
            </w:r>
            <w:proofErr w:type="spellEnd"/>
            <w:r w:rsidRPr="00E3038F">
              <w:rPr>
                <w:sz w:val="22"/>
              </w:rPr>
              <w:t xml:space="preserve"> - выявленные правонарушения, повлекшие причинение вреда окружающей среде;</w:t>
            </w:r>
          </w:p>
          <w:p w:rsidR="00566476" w:rsidRDefault="00566476" w:rsidP="00566476">
            <w:pPr>
              <w:spacing w:line="220" w:lineRule="exact"/>
            </w:pPr>
            <w:r w:rsidRPr="00E3038F">
              <w:rPr>
                <w:sz w:val="22"/>
              </w:rPr>
              <w:t>П0 - общее количество выявленных правонарушений. Показатель должен стремиться к нулевому значению</w:t>
            </w:r>
          </w:p>
        </w:tc>
      </w:tr>
      <w:tr w:rsidR="00566476" w:rsidTr="00566476">
        <w:trPr>
          <w:trHeight w:hRule="exact" w:val="248"/>
          <w:jc w:val="center"/>
        </w:trPr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566476" w:rsidRDefault="00566476" w:rsidP="00B30BCF">
            <w:pPr>
              <w:rPr>
                <w:sz w:val="10"/>
                <w:szCs w:val="10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476" w:rsidRPr="00566476" w:rsidRDefault="00566476" w:rsidP="00566476"/>
        </w:tc>
        <w:tc>
          <w:tcPr>
            <w:tcW w:w="10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476" w:rsidRDefault="00566476" w:rsidP="00B30BCF">
            <w:pPr>
              <w:spacing w:line="220" w:lineRule="exact"/>
              <w:ind w:left="420"/>
            </w:pPr>
          </w:p>
        </w:tc>
      </w:tr>
      <w:tr w:rsidR="00566476" w:rsidTr="00566476">
        <w:trPr>
          <w:trHeight w:hRule="exact" w:val="256"/>
          <w:jc w:val="center"/>
        </w:trPr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566476" w:rsidRDefault="00566476" w:rsidP="00B30BCF">
            <w:pPr>
              <w:rPr>
                <w:sz w:val="10"/>
                <w:szCs w:val="10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476" w:rsidRPr="00566476" w:rsidRDefault="00566476" w:rsidP="00566476"/>
        </w:tc>
        <w:tc>
          <w:tcPr>
            <w:tcW w:w="10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476" w:rsidRDefault="00566476" w:rsidP="00B30BCF">
            <w:pPr>
              <w:spacing w:line="220" w:lineRule="exact"/>
              <w:ind w:left="420"/>
            </w:pPr>
          </w:p>
        </w:tc>
      </w:tr>
      <w:tr w:rsidR="00566476" w:rsidTr="00566476">
        <w:trPr>
          <w:trHeight w:hRule="exact" w:val="259"/>
          <w:jc w:val="center"/>
        </w:trPr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566476" w:rsidRDefault="00566476" w:rsidP="00B30BCF">
            <w:pPr>
              <w:rPr>
                <w:sz w:val="10"/>
                <w:szCs w:val="10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476" w:rsidRPr="00566476" w:rsidRDefault="00566476" w:rsidP="00566476"/>
        </w:tc>
        <w:tc>
          <w:tcPr>
            <w:tcW w:w="10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476" w:rsidRDefault="00566476" w:rsidP="00B30BCF">
            <w:pPr>
              <w:spacing w:line="220" w:lineRule="exact"/>
              <w:ind w:left="420"/>
            </w:pPr>
          </w:p>
        </w:tc>
      </w:tr>
      <w:tr w:rsidR="00566476" w:rsidTr="00566476">
        <w:trPr>
          <w:trHeight w:hRule="exact" w:val="245"/>
          <w:jc w:val="center"/>
        </w:trPr>
        <w:tc>
          <w:tcPr>
            <w:tcW w:w="968" w:type="dxa"/>
            <w:tcBorders>
              <w:left w:val="single" w:sz="4" w:space="0" w:color="auto"/>
            </w:tcBorders>
            <w:shd w:val="clear" w:color="auto" w:fill="FFFFFF"/>
          </w:tcPr>
          <w:p w:rsidR="00566476" w:rsidRDefault="00566476" w:rsidP="00B30BCF">
            <w:pPr>
              <w:rPr>
                <w:sz w:val="10"/>
                <w:szCs w:val="10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6476" w:rsidRPr="00566476" w:rsidRDefault="00566476" w:rsidP="00566476"/>
        </w:tc>
        <w:tc>
          <w:tcPr>
            <w:tcW w:w="10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476" w:rsidRDefault="00566476" w:rsidP="00B30BCF">
            <w:pPr>
              <w:spacing w:line="220" w:lineRule="exact"/>
              <w:ind w:left="420"/>
            </w:pPr>
          </w:p>
        </w:tc>
      </w:tr>
      <w:tr w:rsidR="00566476" w:rsidTr="00566476">
        <w:trPr>
          <w:trHeight w:hRule="exact" w:val="1872"/>
          <w:jc w:val="center"/>
        </w:trPr>
        <w:tc>
          <w:tcPr>
            <w:tcW w:w="9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476" w:rsidRDefault="00566476" w:rsidP="00B30BCF">
            <w:pPr>
              <w:rPr>
                <w:sz w:val="10"/>
                <w:szCs w:val="10"/>
              </w:rPr>
            </w:pPr>
          </w:p>
        </w:tc>
        <w:tc>
          <w:tcPr>
            <w:tcW w:w="36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476" w:rsidRPr="00566476" w:rsidRDefault="00566476" w:rsidP="00566476"/>
        </w:tc>
        <w:tc>
          <w:tcPr>
            <w:tcW w:w="10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476" w:rsidRDefault="00566476" w:rsidP="00B30BCF">
            <w:pPr>
              <w:spacing w:line="220" w:lineRule="exact"/>
              <w:ind w:left="420"/>
            </w:pPr>
          </w:p>
        </w:tc>
      </w:tr>
    </w:tbl>
    <w:p w:rsidR="005A1B6F" w:rsidRDefault="005A1B6F" w:rsidP="005A1B6F">
      <w:pPr>
        <w:rPr>
          <w:sz w:val="2"/>
          <w:szCs w:val="2"/>
        </w:rPr>
      </w:pPr>
    </w:p>
    <w:p w:rsidR="005A1B6F" w:rsidRDefault="005A1B6F" w:rsidP="005A1B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3643"/>
        <w:gridCol w:w="10210"/>
      </w:tblGrid>
      <w:tr w:rsidR="005A1B6F" w:rsidTr="00B30BCF">
        <w:trPr>
          <w:trHeight w:hRule="exact" w:val="46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B6F" w:rsidRPr="00566476" w:rsidRDefault="00566476" w:rsidP="00B30BCF">
            <w:pPr>
              <w:spacing w:line="280" w:lineRule="exact"/>
              <w:jc w:val="center"/>
              <w:rPr>
                <w:sz w:val="22"/>
                <w:szCs w:val="24"/>
              </w:rPr>
            </w:pPr>
            <w:r w:rsidRPr="00566476">
              <w:rPr>
                <w:rStyle w:val="214pt0"/>
                <w:sz w:val="22"/>
                <w:szCs w:val="24"/>
              </w:rPr>
              <w:lastRenderedPageBreak/>
              <w:t>В.</w:t>
            </w:r>
          </w:p>
        </w:tc>
        <w:tc>
          <w:tcPr>
            <w:tcW w:w="13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20" w:lineRule="exact"/>
              <w:jc w:val="center"/>
            </w:pPr>
            <w:r>
              <w:rPr>
                <w:rStyle w:val="211pt"/>
              </w:rPr>
              <w:t>Индикативные показатели, характеризующие различные аспекты надзорной деятельности</w:t>
            </w:r>
          </w:p>
        </w:tc>
      </w:tr>
      <w:tr w:rsidR="005A1B6F" w:rsidTr="00B30BCF">
        <w:trPr>
          <w:trHeight w:hRule="exact" w:val="709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Pr="00566476" w:rsidRDefault="005A1B6F" w:rsidP="00566476">
            <w:pPr>
              <w:spacing w:line="220" w:lineRule="exact"/>
              <w:jc w:val="center"/>
              <w:rPr>
                <w:sz w:val="22"/>
                <w:szCs w:val="24"/>
              </w:rPr>
            </w:pPr>
            <w:r w:rsidRPr="00566476">
              <w:rPr>
                <w:rStyle w:val="211pt0"/>
                <w:szCs w:val="24"/>
                <w:lang w:val="en-US" w:eastAsia="en-US" w:bidi="en-US"/>
              </w:rPr>
              <w:t>B.</w:t>
            </w:r>
            <w:r w:rsidR="00566476" w:rsidRPr="00566476">
              <w:rPr>
                <w:rStyle w:val="211pt0"/>
                <w:szCs w:val="24"/>
                <w:lang w:eastAsia="en-US" w:bidi="en-US"/>
              </w:rPr>
              <w:t>1</w:t>
            </w:r>
          </w:p>
        </w:tc>
        <w:tc>
          <w:tcPr>
            <w:tcW w:w="13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after="120" w:line="220" w:lineRule="exact"/>
            </w:pPr>
            <w:r>
              <w:rPr>
                <w:rStyle w:val="211pt0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</w:t>
            </w:r>
          </w:p>
          <w:p w:rsidR="005A1B6F" w:rsidRDefault="005A1B6F" w:rsidP="00B30BCF">
            <w:pPr>
              <w:spacing w:before="120" w:line="220" w:lineRule="exact"/>
              <w:jc w:val="center"/>
            </w:pPr>
            <w:r>
              <w:rPr>
                <w:rStyle w:val="211pt0"/>
              </w:rPr>
              <w:t>которых направлена надзорная деятельность</w:t>
            </w:r>
          </w:p>
        </w:tc>
      </w:tr>
      <w:tr w:rsidR="005A1B6F" w:rsidTr="00B30BCF">
        <w:trPr>
          <w:trHeight w:hRule="exact" w:val="972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Pr="00566476" w:rsidRDefault="005A1B6F" w:rsidP="00B30BCF">
            <w:pPr>
              <w:spacing w:line="220" w:lineRule="exact"/>
              <w:ind w:left="280"/>
              <w:rPr>
                <w:sz w:val="22"/>
                <w:szCs w:val="24"/>
              </w:rPr>
            </w:pPr>
            <w:r w:rsidRPr="00566476">
              <w:rPr>
                <w:rStyle w:val="211pt0"/>
                <w:szCs w:val="24"/>
              </w:rPr>
              <w:t>В.1.1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</w:pPr>
            <w:r>
              <w:rPr>
                <w:rStyle w:val="211pt0"/>
              </w:rPr>
              <w:t>общий объем причиненного ущерба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52" w:lineRule="exact"/>
            </w:pPr>
            <w:r>
              <w:rPr>
                <w:rStyle w:val="211pt0"/>
              </w:rPr>
              <w:t>общая сумма (объем) рассчитанных по действующим методикам определения вреда, причиненного окружающей среде (</w:t>
            </w:r>
            <w:proofErr w:type="spellStart"/>
            <w:r>
              <w:rPr>
                <w:rStyle w:val="211pt0"/>
              </w:rPr>
              <w:t>Урэ</w:t>
            </w:r>
            <w:proofErr w:type="spellEnd"/>
            <w:r>
              <w:rPr>
                <w:rStyle w:val="211pt0"/>
              </w:rPr>
              <w:t>), а также общая сумма вынесенных и вступивших в законную силу наложенных административных штрафов (</w:t>
            </w:r>
            <w:proofErr w:type="spellStart"/>
            <w:r>
              <w:rPr>
                <w:rStyle w:val="211pt0"/>
              </w:rPr>
              <w:t>Аэ</w:t>
            </w:r>
            <w:proofErr w:type="spellEnd"/>
            <w:r>
              <w:rPr>
                <w:rStyle w:val="211pt0"/>
              </w:rPr>
              <w:t xml:space="preserve">), </w:t>
            </w:r>
            <w:proofErr w:type="spellStart"/>
            <w:r>
              <w:rPr>
                <w:rStyle w:val="211pt0"/>
              </w:rPr>
              <w:t>млн.руб</w:t>
            </w:r>
            <w:proofErr w:type="spellEnd"/>
            <w:r>
              <w:rPr>
                <w:rStyle w:val="211pt0"/>
              </w:rPr>
              <w:t>;</w:t>
            </w:r>
          </w:p>
        </w:tc>
      </w:tr>
      <w:tr w:rsidR="005A1B6F" w:rsidTr="00FB720B">
        <w:trPr>
          <w:trHeight w:hRule="exact" w:val="1231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Pr="00566476" w:rsidRDefault="005A1B6F" w:rsidP="00B30BCF">
            <w:pPr>
              <w:spacing w:line="220" w:lineRule="exact"/>
              <w:ind w:left="280"/>
              <w:rPr>
                <w:sz w:val="22"/>
                <w:szCs w:val="24"/>
              </w:rPr>
            </w:pPr>
            <w:r w:rsidRPr="00566476">
              <w:rPr>
                <w:rStyle w:val="211pt0"/>
                <w:szCs w:val="24"/>
              </w:rPr>
              <w:t>В.1.2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FB720B">
            <w:pPr>
              <w:spacing w:line="256" w:lineRule="exact"/>
            </w:pPr>
            <w:r>
              <w:rPr>
                <w:rStyle w:val="211pt0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52" w:lineRule="exact"/>
            </w:pPr>
            <w:r>
              <w:rPr>
                <w:rStyle w:val="211pt0"/>
              </w:rPr>
              <w:t>показатель отражает размер возмещенного материального ущерба, причиненного субъектами хозяйственной деятельности государству, включает в себя в том числе сумму уплаченных (взысканных) административных штрафов от общей суммы наложенных административных штрафов (</w:t>
            </w:r>
            <w:proofErr w:type="spellStart"/>
            <w:r>
              <w:rPr>
                <w:rStyle w:val="211pt0"/>
              </w:rPr>
              <w:t>Увэ+Авэ</w:t>
            </w:r>
            <w:proofErr w:type="spellEnd"/>
            <w:r>
              <w:rPr>
                <w:rStyle w:val="211pt0"/>
              </w:rPr>
              <w:t>) (млн. руб.).</w:t>
            </w:r>
          </w:p>
        </w:tc>
      </w:tr>
      <w:tr w:rsidR="005A1B6F" w:rsidTr="00B30BCF">
        <w:trPr>
          <w:trHeight w:hRule="exact" w:val="72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Pr="00566476" w:rsidRDefault="005A1B6F" w:rsidP="00B30BCF">
            <w:pPr>
              <w:spacing w:line="220" w:lineRule="exact"/>
              <w:jc w:val="center"/>
              <w:rPr>
                <w:sz w:val="22"/>
                <w:szCs w:val="24"/>
              </w:rPr>
            </w:pPr>
            <w:r w:rsidRPr="00566476">
              <w:rPr>
                <w:rStyle w:val="211pt0"/>
                <w:szCs w:val="24"/>
              </w:rPr>
              <w:t>В.2</w:t>
            </w:r>
          </w:p>
        </w:tc>
        <w:tc>
          <w:tcPr>
            <w:tcW w:w="13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6F" w:rsidRDefault="00566476" w:rsidP="00B30BCF">
            <w:pPr>
              <w:spacing w:before="60" w:line="220" w:lineRule="exact"/>
              <w:jc w:val="center"/>
            </w:pPr>
            <w:r>
              <w:rPr>
                <w:rStyle w:val="211pt0"/>
              </w:rPr>
              <w:t>И</w:t>
            </w:r>
            <w:r w:rsidRPr="00566476">
              <w:rPr>
                <w:rStyle w:val="211pt0"/>
              </w:rPr>
              <w:t>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5A1B6F" w:rsidTr="00FB720B">
        <w:trPr>
          <w:trHeight w:hRule="exact" w:val="122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Pr="00566476" w:rsidRDefault="005A1B6F" w:rsidP="00B30BCF">
            <w:pPr>
              <w:spacing w:line="220" w:lineRule="exact"/>
              <w:ind w:left="280"/>
              <w:rPr>
                <w:sz w:val="22"/>
                <w:szCs w:val="24"/>
              </w:rPr>
            </w:pPr>
            <w:r w:rsidRPr="00566476">
              <w:rPr>
                <w:rStyle w:val="211pt0"/>
                <w:szCs w:val="24"/>
              </w:rPr>
              <w:t>В.2.1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66476" w:rsidP="00FB720B">
            <w:pPr>
              <w:spacing w:line="252" w:lineRule="exact"/>
            </w:pPr>
            <w:r>
              <w:rPr>
                <w:rStyle w:val="211pt0"/>
              </w:rPr>
              <w:t>к</w:t>
            </w:r>
            <w:r w:rsidRPr="00566476">
              <w:rPr>
                <w:rStyle w:val="211pt0"/>
              </w:rPr>
              <w:t>оличество проведенных мероприятий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566476" w:rsidP="00B30BCF">
            <w:pPr>
              <w:spacing w:line="220" w:lineRule="exact"/>
            </w:pPr>
            <w:r w:rsidRPr="00FB720B">
              <w:rPr>
                <w:sz w:val="22"/>
              </w:rPr>
              <w:t>показатель учитывает суммарное количество мероприятий, проведенных в отношении субъектов контрольно-надзорной деятельности</w:t>
            </w:r>
          </w:p>
        </w:tc>
      </w:tr>
      <w:tr w:rsidR="00FB720B" w:rsidTr="00FB720B">
        <w:trPr>
          <w:trHeight w:hRule="exact" w:val="160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20B" w:rsidRPr="00566476" w:rsidRDefault="00FB720B" w:rsidP="00B30BCF">
            <w:pPr>
              <w:spacing w:line="220" w:lineRule="exact"/>
              <w:ind w:left="280"/>
              <w:rPr>
                <w:rStyle w:val="211pt0"/>
                <w:szCs w:val="24"/>
              </w:rPr>
            </w:pPr>
            <w:r>
              <w:rPr>
                <w:rStyle w:val="211pt0"/>
                <w:szCs w:val="24"/>
              </w:rPr>
              <w:t>В.2.2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20B" w:rsidRDefault="00FB720B" w:rsidP="00FB720B">
            <w:pPr>
              <w:spacing w:line="252" w:lineRule="exact"/>
              <w:rPr>
                <w:rStyle w:val="211pt0"/>
              </w:rPr>
            </w:pPr>
            <w:r w:rsidRPr="00FB720B">
              <w:rPr>
                <w:rStyle w:val="211pt0"/>
              </w:rPr>
              <w:t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20B" w:rsidRPr="00FB720B" w:rsidRDefault="00FB720B" w:rsidP="00B30BCF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FB720B">
              <w:rPr>
                <w:sz w:val="22"/>
              </w:rPr>
              <w:t>бщее  число субъектов, допустивших нарушения, в результате которых причинен вред (ущерб) или была создана угроза его причинения</w:t>
            </w:r>
            <w:r>
              <w:rPr>
                <w:sz w:val="22"/>
              </w:rPr>
              <w:t xml:space="preserve"> </w:t>
            </w:r>
          </w:p>
        </w:tc>
      </w:tr>
      <w:tr w:rsidR="00FB720B" w:rsidTr="00FB720B">
        <w:trPr>
          <w:trHeight w:hRule="exact" w:val="1605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20B" w:rsidRDefault="00FB720B" w:rsidP="00B30BCF">
            <w:pPr>
              <w:spacing w:line="220" w:lineRule="exact"/>
              <w:ind w:left="280"/>
              <w:rPr>
                <w:rStyle w:val="211pt0"/>
                <w:szCs w:val="24"/>
              </w:rPr>
            </w:pPr>
            <w:r>
              <w:rPr>
                <w:rStyle w:val="211pt0"/>
                <w:szCs w:val="24"/>
              </w:rPr>
              <w:t>В.2.3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20B" w:rsidRPr="00FB720B" w:rsidRDefault="00FB720B" w:rsidP="00FB720B">
            <w:pPr>
              <w:spacing w:line="252" w:lineRule="exact"/>
              <w:rPr>
                <w:rStyle w:val="211pt0"/>
              </w:rPr>
            </w:pPr>
            <w:r w:rsidRPr="00FB720B">
              <w:rPr>
                <w:rStyle w:val="211pt0"/>
              </w:rPr>
              <w:t>Количество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20B" w:rsidRDefault="00FB720B" w:rsidP="00B30BCF">
            <w:pPr>
              <w:spacing w:line="220" w:lineRule="exact"/>
              <w:rPr>
                <w:sz w:val="22"/>
              </w:rPr>
            </w:pPr>
            <w:r w:rsidRPr="00FB720B">
              <w:rPr>
                <w:sz w:val="22"/>
              </w:rPr>
              <w:t>показатели устанавливаются в отношении нарушений, в результате которых причинен вред (ущерб) или была создана угроза его причинения</w:t>
            </w:r>
            <w:r>
              <w:rPr>
                <w:sz w:val="22"/>
              </w:rPr>
              <w:t xml:space="preserve"> </w:t>
            </w:r>
          </w:p>
        </w:tc>
      </w:tr>
      <w:tr w:rsidR="005A1B6F" w:rsidTr="00B30BCF">
        <w:trPr>
          <w:trHeight w:hRule="exact" w:val="46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B6F" w:rsidRPr="00566476" w:rsidRDefault="005A1B6F" w:rsidP="00B30BCF">
            <w:pPr>
              <w:spacing w:line="220" w:lineRule="exact"/>
              <w:jc w:val="center"/>
              <w:rPr>
                <w:sz w:val="22"/>
                <w:szCs w:val="24"/>
                <w:lang w:val="en-US"/>
              </w:rPr>
            </w:pPr>
            <w:r w:rsidRPr="00566476">
              <w:rPr>
                <w:rStyle w:val="211pt0"/>
                <w:szCs w:val="24"/>
              </w:rPr>
              <w:t>В.</w:t>
            </w:r>
            <w:r w:rsidRPr="00566476">
              <w:rPr>
                <w:rStyle w:val="211pt0"/>
                <w:szCs w:val="24"/>
                <w:lang w:val="en-US"/>
              </w:rPr>
              <w:t>3</w:t>
            </w:r>
          </w:p>
        </w:tc>
        <w:tc>
          <w:tcPr>
            <w:tcW w:w="13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20" w:lineRule="exact"/>
              <w:jc w:val="center"/>
            </w:pPr>
            <w:r>
              <w:rPr>
                <w:rStyle w:val="211pt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FB720B" w:rsidTr="00B30BCF">
        <w:trPr>
          <w:trHeight w:hRule="exact" w:val="468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720B" w:rsidRPr="00566476" w:rsidRDefault="00FB720B" w:rsidP="00B30BCF">
            <w:pPr>
              <w:spacing w:line="220" w:lineRule="exact"/>
              <w:jc w:val="center"/>
              <w:rPr>
                <w:rStyle w:val="211pt0"/>
                <w:szCs w:val="24"/>
              </w:rPr>
            </w:pPr>
          </w:p>
        </w:tc>
        <w:tc>
          <w:tcPr>
            <w:tcW w:w="13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20B" w:rsidRDefault="00FB720B" w:rsidP="00B30BCF">
            <w:pPr>
              <w:spacing w:line="220" w:lineRule="exact"/>
              <w:jc w:val="center"/>
              <w:rPr>
                <w:rStyle w:val="211pt0"/>
              </w:rPr>
            </w:pPr>
          </w:p>
        </w:tc>
      </w:tr>
      <w:tr w:rsidR="005A1B6F" w:rsidTr="00B30BCF">
        <w:trPr>
          <w:trHeight w:hRule="exact" w:val="46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B6F" w:rsidRPr="00566476" w:rsidRDefault="005A1B6F" w:rsidP="00B30BCF">
            <w:pPr>
              <w:spacing w:line="220" w:lineRule="exact"/>
              <w:ind w:left="280"/>
              <w:rPr>
                <w:sz w:val="22"/>
                <w:szCs w:val="24"/>
              </w:rPr>
            </w:pPr>
            <w:r w:rsidRPr="00566476">
              <w:rPr>
                <w:rStyle w:val="211pt0"/>
                <w:szCs w:val="24"/>
              </w:rPr>
              <w:t>В.3.1</w:t>
            </w:r>
          </w:p>
        </w:tc>
        <w:tc>
          <w:tcPr>
            <w:tcW w:w="13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20" w:lineRule="exact"/>
              <w:jc w:val="center"/>
            </w:pPr>
            <w:r>
              <w:rPr>
                <w:rStyle w:val="211pt0"/>
              </w:rPr>
              <w:t>Проверки</w:t>
            </w:r>
          </w:p>
        </w:tc>
      </w:tr>
      <w:tr w:rsidR="005A1B6F" w:rsidTr="00FB720B">
        <w:trPr>
          <w:trHeight w:hRule="exact" w:val="472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Pr="00566476" w:rsidRDefault="005A1B6F" w:rsidP="00FB720B">
            <w:pPr>
              <w:spacing w:line="220" w:lineRule="exact"/>
              <w:ind w:left="200"/>
              <w:rPr>
                <w:sz w:val="22"/>
                <w:szCs w:val="24"/>
              </w:rPr>
            </w:pPr>
            <w:r w:rsidRPr="00566476">
              <w:rPr>
                <w:rStyle w:val="211pt0"/>
                <w:szCs w:val="24"/>
              </w:rPr>
              <w:lastRenderedPageBreak/>
              <w:t>В.</w:t>
            </w:r>
            <w:r w:rsidRPr="00566476">
              <w:rPr>
                <w:rStyle w:val="211pt0"/>
                <w:szCs w:val="24"/>
                <w:lang w:val="en-US"/>
              </w:rPr>
              <w:t>3</w:t>
            </w:r>
            <w:r w:rsidRPr="00566476">
              <w:rPr>
                <w:rStyle w:val="211pt0"/>
                <w:szCs w:val="24"/>
              </w:rPr>
              <w:t>.1.1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FB720B">
            <w:pPr>
              <w:spacing w:line="220" w:lineRule="exact"/>
            </w:pPr>
            <w:r>
              <w:rPr>
                <w:rStyle w:val="211pt0"/>
              </w:rPr>
              <w:t>общее количество проверок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FB720B" w:rsidP="00B30BCF">
            <w:pPr>
              <w:rPr>
                <w:sz w:val="10"/>
                <w:szCs w:val="10"/>
              </w:rPr>
            </w:pPr>
            <w:r>
              <w:rPr>
                <w:sz w:val="22"/>
                <w:szCs w:val="10"/>
              </w:rPr>
              <w:t>п</w:t>
            </w:r>
            <w:r w:rsidRPr="00FB720B">
              <w:rPr>
                <w:sz w:val="22"/>
                <w:szCs w:val="10"/>
              </w:rPr>
              <w:t>оказатель устанавливается от общего  количества проведенных плановых и внеплановых проверок (всего)</w:t>
            </w:r>
          </w:p>
        </w:tc>
      </w:tr>
      <w:tr w:rsidR="005A1B6F" w:rsidTr="00FB720B">
        <w:trPr>
          <w:trHeight w:hRule="exact" w:val="72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Pr="00566476" w:rsidRDefault="005A1B6F" w:rsidP="00FB720B">
            <w:pPr>
              <w:spacing w:line="220" w:lineRule="exact"/>
              <w:ind w:left="200"/>
              <w:rPr>
                <w:sz w:val="22"/>
                <w:szCs w:val="24"/>
              </w:rPr>
            </w:pPr>
            <w:r w:rsidRPr="00566476">
              <w:rPr>
                <w:rStyle w:val="211pt0"/>
                <w:szCs w:val="24"/>
              </w:rPr>
              <w:t>В.</w:t>
            </w:r>
            <w:r w:rsidR="00566476" w:rsidRPr="00566476">
              <w:rPr>
                <w:rStyle w:val="211pt0"/>
                <w:szCs w:val="24"/>
              </w:rPr>
              <w:t>3</w:t>
            </w:r>
            <w:r w:rsidRPr="00566476">
              <w:rPr>
                <w:rStyle w:val="211pt0"/>
                <w:szCs w:val="24"/>
              </w:rPr>
              <w:t>.1.2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FB720B">
            <w:pPr>
              <w:spacing w:line="259" w:lineRule="exact"/>
            </w:pPr>
            <w:r>
              <w:rPr>
                <w:rStyle w:val="211pt0"/>
              </w:rPr>
              <w:t>общее количество плановых проверок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FB720B" w:rsidP="00B30BCF">
            <w:pPr>
              <w:spacing w:line="220" w:lineRule="exact"/>
            </w:pPr>
            <w:r>
              <w:rPr>
                <w:rStyle w:val="211pt0"/>
              </w:rPr>
              <w:t xml:space="preserve"> у</w:t>
            </w:r>
            <w:r w:rsidR="005A1B6F">
              <w:rPr>
                <w:rStyle w:val="211pt0"/>
              </w:rPr>
              <w:t>станавливается общий суммарный показатель</w:t>
            </w:r>
          </w:p>
        </w:tc>
      </w:tr>
      <w:tr w:rsidR="005A1B6F" w:rsidTr="00FB720B">
        <w:trPr>
          <w:trHeight w:hRule="exact" w:val="2254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B6F" w:rsidRPr="00566476" w:rsidRDefault="005A1B6F" w:rsidP="00FB720B">
            <w:pPr>
              <w:spacing w:line="220" w:lineRule="exact"/>
              <w:ind w:left="200"/>
              <w:rPr>
                <w:sz w:val="22"/>
                <w:szCs w:val="24"/>
              </w:rPr>
            </w:pPr>
            <w:r w:rsidRPr="00566476">
              <w:rPr>
                <w:rStyle w:val="211pt0"/>
                <w:szCs w:val="24"/>
              </w:rPr>
              <w:t>В.</w:t>
            </w:r>
            <w:r w:rsidR="00566476" w:rsidRPr="00566476">
              <w:rPr>
                <w:rStyle w:val="211pt0"/>
                <w:szCs w:val="24"/>
              </w:rPr>
              <w:t>3</w:t>
            </w:r>
            <w:r w:rsidRPr="00566476">
              <w:rPr>
                <w:rStyle w:val="211pt0"/>
                <w:szCs w:val="24"/>
              </w:rPr>
              <w:t>.1.3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B6F" w:rsidRDefault="005A1B6F" w:rsidP="00FB720B">
            <w:pPr>
              <w:spacing w:line="256" w:lineRule="exact"/>
            </w:pPr>
            <w:r>
              <w:rPr>
                <w:rStyle w:val="211pt0"/>
              </w:rPr>
              <w:t>общее количество внеплановых проверок по основаниям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FB720B" w:rsidP="00FB720B">
            <w:pPr>
              <w:widowControl w:val="0"/>
              <w:tabs>
                <w:tab w:val="left" w:pos="248"/>
              </w:tabs>
              <w:spacing w:line="252" w:lineRule="exact"/>
            </w:pPr>
            <w:r>
              <w:rPr>
                <w:sz w:val="22"/>
              </w:rPr>
              <w:t>у</w:t>
            </w:r>
            <w:r w:rsidRPr="00FB720B">
              <w:rPr>
                <w:sz w:val="22"/>
              </w:rPr>
              <w:t xml:space="preserve">станавливается общий суммарный показатель, а также по различным основаниям (в том числе по контролю за исполнением предписаний, выданных по результатам проведенной ранее проверки, по заявлениям (обращениям) физ. и юр. лиц, по информации органов </w:t>
            </w:r>
            <w:proofErr w:type="spellStart"/>
            <w:r w:rsidRPr="00FB720B">
              <w:rPr>
                <w:sz w:val="22"/>
              </w:rPr>
              <w:t>гос.власти</w:t>
            </w:r>
            <w:proofErr w:type="spellEnd"/>
            <w:r w:rsidRPr="00FB720B">
              <w:rPr>
                <w:sz w:val="22"/>
              </w:rPr>
              <w:t>, местного самоуправления, средств массовой информации об указанных фактах, на основании приказов руководителя органа государственного контроля, изданных в соответствии с поручениями Президента Российской Федерации, Правительства Российской Федерации, на основании приказов руководителя органа государственного контроля, изданных в соответствии с требованием органов прокуратуры по иным основаниям, установленным законодательством Российской Федерации)</w:t>
            </w:r>
          </w:p>
        </w:tc>
      </w:tr>
    </w:tbl>
    <w:p w:rsidR="005A1B6F" w:rsidRDefault="005A1B6F" w:rsidP="005A1B6F">
      <w:pPr>
        <w:rPr>
          <w:sz w:val="2"/>
          <w:szCs w:val="2"/>
        </w:rPr>
      </w:pPr>
    </w:p>
    <w:p w:rsidR="005A1B6F" w:rsidRDefault="005A1B6F" w:rsidP="005A1B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643"/>
        <w:gridCol w:w="10195"/>
      </w:tblGrid>
      <w:tr w:rsidR="005A1B6F" w:rsidTr="00EB6864">
        <w:trPr>
          <w:trHeight w:hRule="exact" w:val="231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t>В.3.1.4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B6F" w:rsidRDefault="00EB6864" w:rsidP="00B30BCF">
            <w:pPr>
              <w:spacing w:line="248" w:lineRule="exact"/>
            </w:pPr>
            <w:r>
              <w:rPr>
                <w:rStyle w:val="211pt0"/>
              </w:rPr>
              <w:t>д</w:t>
            </w:r>
            <w:r w:rsidRPr="00EB6864">
              <w:rPr>
                <w:rStyle w:val="211pt0"/>
              </w:rPr>
              <w:t>оля 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EB6864" w:rsidP="00EB6864">
            <w:pPr>
              <w:spacing w:line="252" w:lineRule="exact"/>
            </w:pPr>
            <w:r w:rsidRPr="00EB6864">
              <w:rPr>
                <w:rStyle w:val="211pt0"/>
              </w:rPr>
              <w:t>Показатели устанавливаются в процентах от общего количества проведенных плановых проверок</w:t>
            </w:r>
          </w:p>
        </w:tc>
      </w:tr>
      <w:tr w:rsidR="005A1B6F" w:rsidTr="00EE0A2D">
        <w:trPr>
          <w:trHeight w:hRule="exact" w:val="183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t>В.3.1.5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EB6864" w:rsidP="007C4FB1">
            <w:pPr>
              <w:spacing w:line="256" w:lineRule="exact"/>
            </w:pPr>
            <w:r>
              <w:rPr>
                <w:rStyle w:val="211pt0"/>
              </w:rPr>
              <w:t>д</w:t>
            </w:r>
            <w:r w:rsidRPr="00EB6864">
              <w:rPr>
                <w:rStyle w:val="211pt0"/>
              </w:rPr>
              <w:t>оля внеплановых проверок, проведенных в отношении субъектов (объектов) в разрезе категорий риска (классов опасности)</w:t>
            </w:r>
            <w:r>
              <w:rPr>
                <w:rStyle w:val="211pt0"/>
              </w:rPr>
              <w:t xml:space="preserve"> 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5A1B6F" w:rsidP="007C4FB1">
            <w:pPr>
              <w:spacing w:line="252" w:lineRule="exact"/>
            </w:pPr>
            <w:r>
              <w:rPr>
                <w:rStyle w:val="211pt0"/>
              </w:rPr>
              <w:t>показатели в процентах от общего количества внеплановых проверок, проведенных в отношении субъектов (объектов) в разрезе категорий риска (показатель применяется после утверждения постановлением Правительства Российской Федерации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для регионального государственного экологического надзора)</w:t>
            </w:r>
          </w:p>
        </w:tc>
      </w:tr>
      <w:tr w:rsidR="005A1B6F" w:rsidTr="00EE0A2D">
        <w:trPr>
          <w:trHeight w:hRule="exact" w:val="1067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t>В.3.1.6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7C4FB1">
            <w:pPr>
              <w:spacing w:line="252" w:lineRule="exact"/>
            </w:pPr>
            <w:r>
              <w:rPr>
                <w:rStyle w:val="211pt0"/>
              </w:rPr>
              <w:t>доля проверок, на результаты которых поданы жалобы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</w:pPr>
            <w:r>
              <w:rPr>
                <w:rStyle w:val="211pt0"/>
              </w:rPr>
              <w:t>показатель устанавливается в процентах от общего числа проведенных проверок</w:t>
            </w:r>
          </w:p>
        </w:tc>
      </w:tr>
      <w:tr w:rsidR="005A1B6F" w:rsidTr="00176673">
        <w:trPr>
          <w:trHeight w:hRule="exact" w:val="1276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t>В.3.1.7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7C4FB1">
            <w:pPr>
              <w:spacing w:line="252" w:lineRule="exact"/>
            </w:pPr>
            <w:r>
              <w:rPr>
                <w:rStyle w:val="211pt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7C4FB1" w:rsidP="007C4FB1">
            <w:pPr>
              <w:spacing w:line="256" w:lineRule="exact"/>
            </w:pPr>
            <w:r>
              <w:rPr>
                <w:rStyle w:val="211pt0"/>
              </w:rPr>
              <w:t>п</w:t>
            </w:r>
            <w:r w:rsidRPr="007C4FB1">
              <w:rPr>
                <w:rStyle w:val="211pt0"/>
              </w:rPr>
              <w:t>оказатель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</w:tr>
      <w:tr w:rsidR="005A1B6F" w:rsidTr="007C4FB1">
        <w:trPr>
          <w:trHeight w:hRule="exact" w:val="256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lastRenderedPageBreak/>
              <w:t>В.3.1.8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B6F" w:rsidRDefault="007C4FB1" w:rsidP="00B30BCF">
            <w:pPr>
              <w:spacing w:line="252" w:lineRule="exact"/>
            </w:pPr>
            <w:r w:rsidRPr="007C4FB1">
              <w:rPr>
                <w:rStyle w:val="211pt0"/>
              </w:rPr>
              <w:t>Количество  проверок, проведенных органами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7C4FB1" w:rsidP="00B30BCF">
            <w:pPr>
              <w:spacing w:line="220" w:lineRule="exact"/>
            </w:pPr>
            <w:r>
              <w:rPr>
                <w:rStyle w:val="211pt0"/>
              </w:rPr>
              <w:t>показатель  учитывае</w:t>
            </w:r>
            <w:r w:rsidRPr="007C4FB1">
              <w:rPr>
                <w:rStyle w:val="211pt0"/>
              </w:rPr>
              <w:t>т проверки, проведенные в рамках регионального государственного экологического надзора</w:t>
            </w:r>
          </w:p>
        </w:tc>
      </w:tr>
      <w:tr w:rsidR="005A1B6F" w:rsidTr="00B30BCF">
        <w:trPr>
          <w:trHeight w:hRule="exact" w:val="46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20" w:lineRule="exact"/>
              <w:ind w:left="280"/>
            </w:pPr>
            <w:r>
              <w:rPr>
                <w:rStyle w:val="211pt0"/>
              </w:rPr>
              <w:t>В.3.2</w:t>
            </w:r>
          </w:p>
        </w:tc>
        <w:tc>
          <w:tcPr>
            <w:tcW w:w="13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20" w:lineRule="exact"/>
              <w:jc w:val="center"/>
            </w:pPr>
            <w:r>
              <w:rPr>
                <w:rStyle w:val="211pt0"/>
              </w:rPr>
              <w:t>Плановые (рейдовые) осмотры</w:t>
            </w:r>
          </w:p>
        </w:tc>
      </w:tr>
      <w:tr w:rsidR="005A1B6F" w:rsidTr="00EE0A2D">
        <w:trPr>
          <w:trHeight w:hRule="exact" w:val="72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t>В.3.2.1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EE0A2D">
            <w:pPr>
              <w:spacing w:line="252" w:lineRule="exact"/>
            </w:pPr>
            <w:r>
              <w:rPr>
                <w:rStyle w:val="211pt0"/>
              </w:rPr>
              <w:t>общее количество плановых (рейдовых) осмотров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EE0A2D" w:rsidP="00B30BCF">
            <w:pPr>
              <w:rPr>
                <w:sz w:val="10"/>
                <w:szCs w:val="10"/>
              </w:rPr>
            </w:pPr>
            <w:r>
              <w:rPr>
                <w:sz w:val="22"/>
                <w:szCs w:val="10"/>
              </w:rPr>
              <w:t>у</w:t>
            </w:r>
            <w:r w:rsidRPr="00EE0A2D">
              <w:rPr>
                <w:sz w:val="22"/>
                <w:szCs w:val="10"/>
              </w:rPr>
              <w:t>станавливается общий суммарный показатель</w:t>
            </w:r>
          </w:p>
        </w:tc>
      </w:tr>
      <w:tr w:rsidR="005A1B6F" w:rsidTr="00EE0A2D">
        <w:trPr>
          <w:trHeight w:hRule="exact" w:val="105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t>В.3.2.2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B6F" w:rsidRDefault="00EE0A2D" w:rsidP="00EE0A2D">
            <w:pPr>
              <w:spacing w:line="252" w:lineRule="exact"/>
            </w:pPr>
            <w:r w:rsidRPr="00EE0A2D">
              <w:rPr>
                <w:rStyle w:val="211pt0"/>
              </w:rPr>
              <w:t>Доля плановых (рейдовых) осмотров, по итогам которых выявлены нарушения, в общем числе проведенных рейдовых осмотров</w:t>
            </w:r>
          </w:p>
        </w:tc>
        <w:tc>
          <w:tcPr>
            <w:tcW w:w="10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</w:pPr>
            <w:r>
              <w:rPr>
                <w:rStyle w:val="211pt0"/>
              </w:rPr>
              <w:t>показатель устанавливается в процентах</w:t>
            </w:r>
          </w:p>
        </w:tc>
      </w:tr>
    </w:tbl>
    <w:p w:rsidR="005A1B6F" w:rsidRDefault="005A1B6F" w:rsidP="005A1B6F">
      <w:pPr>
        <w:rPr>
          <w:sz w:val="2"/>
          <w:szCs w:val="2"/>
        </w:rPr>
      </w:pPr>
    </w:p>
    <w:p w:rsidR="005A1B6F" w:rsidRDefault="005A1B6F" w:rsidP="005A1B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3640"/>
        <w:gridCol w:w="10199"/>
      </w:tblGrid>
      <w:tr w:rsidR="005A1B6F" w:rsidTr="00EE0A2D">
        <w:trPr>
          <w:trHeight w:hRule="exact" w:val="95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t>В.3.2.3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EE0A2D">
            <w:pPr>
              <w:spacing w:line="248" w:lineRule="exact"/>
            </w:pPr>
            <w:r>
              <w:rPr>
                <w:rStyle w:val="211pt0"/>
              </w:rPr>
              <w:t>доля плановых (рейдовых) осмотров, результаты которых признаны недействительными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</w:pPr>
            <w:r>
              <w:rPr>
                <w:rStyle w:val="211pt0"/>
              </w:rPr>
              <w:t>показатель устанавливается в процентах от общего числа проведенных рейдовых осмотров</w:t>
            </w:r>
          </w:p>
        </w:tc>
      </w:tr>
      <w:tr w:rsidR="005A1B6F" w:rsidTr="00EE0A2D">
        <w:trPr>
          <w:trHeight w:hRule="exact" w:val="148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t>В.3.2.4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EE0A2D">
            <w:pPr>
              <w:spacing w:line="252" w:lineRule="exact"/>
            </w:pPr>
            <w:r>
              <w:rPr>
                <w:rStyle w:val="211pt0"/>
              </w:rPr>
              <w:t>доля плановых (рейдовых) осмотров, по результатам которых были назначены внеплановые проверки в отношении субъектов (объектов) надзорной деятельности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59" w:lineRule="exact"/>
            </w:pPr>
            <w:r>
              <w:rPr>
                <w:rStyle w:val="211pt0"/>
              </w:rPr>
              <w:t>показатель устанавливается в процентах от общего числа рейдовых осмотров, по итогам которых были выявлены нарушения</w:t>
            </w:r>
          </w:p>
        </w:tc>
      </w:tr>
      <w:tr w:rsidR="005A1B6F" w:rsidTr="00B30BCF">
        <w:trPr>
          <w:trHeight w:hRule="exact" w:val="1483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t>В.3.2.5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52" w:lineRule="exact"/>
            </w:pPr>
            <w:r>
              <w:rPr>
                <w:rStyle w:val="211pt0"/>
              </w:rPr>
              <w:t>доля плановых (рейдовых) осмотров, по итогам которых после проведения внеплановых проверок были наложены административные наказания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56" w:lineRule="exact"/>
            </w:pPr>
            <w:r>
              <w:rPr>
                <w:rStyle w:val="211pt0"/>
              </w:rPr>
              <w:t>показатель устанавливается в процентах от общего числа рейдовых осмотров, по итогам которых после проведения внеплановых проверок возбуждены дела об административных нарушениях</w:t>
            </w:r>
          </w:p>
        </w:tc>
      </w:tr>
      <w:tr w:rsidR="005A1B6F" w:rsidTr="00EE0A2D">
        <w:trPr>
          <w:trHeight w:hRule="exact" w:val="147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lastRenderedPageBreak/>
              <w:t>В.3.2.6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EE0A2D">
            <w:pPr>
              <w:spacing w:line="252" w:lineRule="exact"/>
            </w:pPr>
            <w:r>
              <w:rPr>
                <w:rStyle w:val="211pt0"/>
              </w:rPr>
              <w:t>доля плановых (рейдовых) осмотров,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56" w:lineRule="exact"/>
            </w:pPr>
            <w:r>
              <w:rPr>
                <w:rStyle w:val="211pt0"/>
              </w:rPr>
              <w:t>показатель устанавливается в процентах от общего количества рейдовых осмотров, в результате которых выявлены нарушения обязательных требований</w:t>
            </w:r>
          </w:p>
        </w:tc>
      </w:tr>
      <w:tr w:rsidR="005A1B6F" w:rsidTr="00B30BCF">
        <w:trPr>
          <w:trHeight w:hRule="exact" w:val="47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20" w:lineRule="exact"/>
              <w:ind w:left="280"/>
            </w:pPr>
            <w:r>
              <w:rPr>
                <w:rStyle w:val="211pt0"/>
              </w:rPr>
              <w:t>В.3.3</w:t>
            </w:r>
          </w:p>
        </w:tc>
        <w:tc>
          <w:tcPr>
            <w:tcW w:w="13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20" w:lineRule="exact"/>
              <w:jc w:val="center"/>
            </w:pPr>
            <w:r>
              <w:rPr>
                <w:rStyle w:val="211pt0"/>
              </w:rPr>
              <w:t>Административные расследования</w:t>
            </w:r>
          </w:p>
        </w:tc>
      </w:tr>
      <w:tr w:rsidR="005A1B6F" w:rsidTr="00EE0A2D">
        <w:trPr>
          <w:trHeight w:hRule="exact" w:val="97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t>В.3.3.1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EE0A2D">
            <w:pPr>
              <w:spacing w:line="252" w:lineRule="exact"/>
            </w:pPr>
            <w:r>
              <w:rPr>
                <w:rStyle w:val="211pt0"/>
              </w:rPr>
              <w:t>количество вынесенных определений о проведении административного расследования</w:t>
            </w:r>
          </w:p>
        </w:tc>
        <w:tc>
          <w:tcPr>
            <w:tcW w:w="10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8A1EE1" w:rsidP="00EE0A2D">
            <w:pPr>
              <w:spacing w:line="259" w:lineRule="exact"/>
            </w:pPr>
            <w:r>
              <w:rPr>
                <w:rStyle w:val="211pt0"/>
              </w:rPr>
              <w:t>п</w:t>
            </w:r>
            <w:r w:rsidRPr="008A1EE1">
              <w:rPr>
                <w:rStyle w:val="211pt0"/>
              </w:rPr>
              <w:t>оказатели устанавливаются в соответствии с общим количеством вынесенных определений о проведении административного расследования</w:t>
            </w:r>
          </w:p>
        </w:tc>
      </w:tr>
      <w:tr w:rsidR="005A1B6F" w:rsidTr="00B30BCF">
        <w:trPr>
          <w:trHeight w:hRule="exact" w:val="46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20" w:lineRule="exact"/>
              <w:ind w:left="280"/>
            </w:pPr>
            <w:r>
              <w:rPr>
                <w:rStyle w:val="211pt0"/>
              </w:rPr>
              <w:t>В.3.4</w:t>
            </w:r>
          </w:p>
        </w:tc>
        <w:tc>
          <w:tcPr>
            <w:tcW w:w="13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20" w:lineRule="exact"/>
              <w:jc w:val="center"/>
            </w:pPr>
            <w:r>
              <w:rPr>
                <w:rStyle w:val="211pt0"/>
              </w:rPr>
              <w:t>Производство по делам об административных нарушениях</w:t>
            </w:r>
          </w:p>
        </w:tc>
      </w:tr>
    </w:tbl>
    <w:p w:rsidR="005A1B6F" w:rsidRDefault="005A1B6F" w:rsidP="005A1B6F">
      <w:pPr>
        <w:rPr>
          <w:sz w:val="2"/>
          <w:szCs w:val="2"/>
        </w:rPr>
      </w:pPr>
    </w:p>
    <w:p w:rsidR="005A1B6F" w:rsidRDefault="005A1B6F" w:rsidP="005A1B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3640"/>
        <w:gridCol w:w="10210"/>
      </w:tblGrid>
      <w:tr w:rsidR="005A1B6F" w:rsidTr="00C847C3">
        <w:trPr>
          <w:trHeight w:hRule="exact" w:val="1961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C847C3" w:rsidP="00C847C3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В.3.4.1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C847C3" w:rsidP="00B30BCF">
            <w:pPr>
              <w:rPr>
                <w:sz w:val="10"/>
                <w:szCs w:val="10"/>
              </w:rPr>
            </w:pPr>
            <w:r>
              <w:rPr>
                <w:rStyle w:val="211pt0"/>
              </w:rPr>
              <w:t>количество протоколов об административных нарушениях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C3" w:rsidRPr="00C847C3" w:rsidRDefault="00C847C3" w:rsidP="00C847C3">
            <w:pPr>
              <w:rPr>
                <w:sz w:val="22"/>
              </w:rPr>
            </w:pPr>
            <w:r w:rsidRPr="00C847C3">
              <w:rPr>
                <w:sz w:val="22"/>
              </w:rPr>
              <w:t>Показатель устанавливается по количеству протоколов об административных правонарушениях (всего), и по основаниям:</w:t>
            </w:r>
          </w:p>
          <w:p w:rsidR="00C847C3" w:rsidRPr="00C847C3" w:rsidRDefault="00C847C3" w:rsidP="00C847C3">
            <w:pPr>
              <w:rPr>
                <w:sz w:val="22"/>
              </w:rPr>
            </w:pPr>
            <w:r w:rsidRPr="00C847C3">
              <w:rPr>
                <w:sz w:val="22"/>
              </w:rPr>
              <w:t>-</w:t>
            </w:r>
            <w:r w:rsidRPr="00C847C3">
              <w:rPr>
                <w:sz w:val="22"/>
              </w:rPr>
              <w:tab/>
              <w:t>за нарушение обязательных требований законодательства по главе 8 КоАП РФ по результатам плановых проверок;</w:t>
            </w:r>
          </w:p>
          <w:p w:rsidR="005A1B6F" w:rsidRPr="00C847C3" w:rsidRDefault="00C847C3" w:rsidP="00C847C3">
            <w:pPr>
              <w:rPr>
                <w:sz w:val="22"/>
              </w:rPr>
            </w:pPr>
            <w:r w:rsidRPr="00C847C3">
              <w:rPr>
                <w:sz w:val="22"/>
              </w:rPr>
              <w:t>-</w:t>
            </w:r>
            <w:r w:rsidRPr="00C847C3">
              <w:rPr>
                <w:sz w:val="22"/>
              </w:rPr>
              <w:tab/>
              <w:t>за нарушение обязательных требований законодательства по главе 8 КоАП РФ по результатам внеплановых проверок (шт.), в том числе по результатам внеплановых проверок, назначенных по результатам плановых (рейдовых) осмотров</w:t>
            </w:r>
          </w:p>
        </w:tc>
      </w:tr>
      <w:tr w:rsidR="005A1B6F" w:rsidTr="00C847C3">
        <w:trPr>
          <w:trHeight w:hRule="exact" w:val="227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t>В.3.4.2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C847C3" w:rsidP="00C847C3">
            <w:pPr>
              <w:spacing w:line="252" w:lineRule="exact"/>
            </w:pPr>
            <w:r>
              <w:rPr>
                <w:rStyle w:val="211pt0"/>
              </w:rPr>
              <w:t>к</w:t>
            </w:r>
            <w:r w:rsidRPr="00C847C3">
              <w:rPr>
                <w:rStyle w:val="211pt0"/>
              </w:rPr>
              <w:t>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C3" w:rsidRPr="00C847C3" w:rsidRDefault="00C847C3" w:rsidP="00C847C3">
            <w:pPr>
              <w:spacing w:line="252" w:lineRule="exact"/>
              <w:rPr>
                <w:rStyle w:val="211pt0"/>
              </w:rPr>
            </w:pPr>
            <w:r>
              <w:rPr>
                <w:rStyle w:val="211pt0"/>
              </w:rPr>
              <w:t>п</w:t>
            </w:r>
            <w:r w:rsidRPr="00C847C3">
              <w:rPr>
                <w:rStyle w:val="211pt0"/>
              </w:rPr>
              <w:t>оказатель устанавливается по количеству постановлений о прекращении производства по делу об административном правонарушении (всего), и по основаниям:</w:t>
            </w:r>
          </w:p>
          <w:p w:rsidR="00C847C3" w:rsidRPr="00C847C3" w:rsidRDefault="00C847C3" w:rsidP="00C847C3">
            <w:pPr>
              <w:spacing w:line="252" w:lineRule="exact"/>
              <w:rPr>
                <w:rStyle w:val="211pt0"/>
              </w:rPr>
            </w:pPr>
            <w:r w:rsidRPr="00C847C3">
              <w:rPr>
                <w:rStyle w:val="211pt0"/>
              </w:rPr>
              <w:t>-</w:t>
            </w:r>
            <w:r w:rsidRPr="00C847C3">
              <w:rPr>
                <w:rStyle w:val="211pt0"/>
              </w:rPr>
              <w:tab/>
              <w:t>за нарушение обязательных требований законодательства по главе 8 КоАП РФ по результатам плановых проверок;</w:t>
            </w:r>
          </w:p>
          <w:p w:rsidR="005A1B6F" w:rsidRDefault="00C847C3" w:rsidP="00C847C3">
            <w:pPr>
              <w:spacing w:line="252" w:lineRule="exact"/>
            </w:pPr>
            <w:r w:rsidRPr="00C847C3">
              <w:rPr>
                <w:rStyle w:val="211pt0"/>
              </w:rPr>
              <w:t>-</w:t>
            </w:r>
            <w:r w:rsidRPr="00C847C3">
              <w:rPr>
                <w:rStyle w:val="211pt0"/>
              </w:rPr>
              <w:tab/>
              <w:t>за нарушение обязательных требований законодательства по главе 8 КоАП РФ по результатам внеплановых проверок (шт.), в том числе по результатам внеплановых проверок, назначенных по результатам плановых (рейдовых) осмотров</w:t>
            </w:r>
          </w:p>
        </w:tc>
      </w:tr>
      <w:tr w:rsidR="005A1B6F" w:rsidTr="00C847C3">
        <w:trPr>
          <w:trHeight w:hRule="exact" w:val="197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t>В.3.4.3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C847C3" w:rsidP="00C847C3">
            <w:pPr>
              <w:spacing w:line="256" w:lineRule="exact"/>
            </w:pPr>
            <w:r>
              <w:rPr>
                <w:rStyle w:val="211pt0"/>
              </w:rPr>
              <w:t>к</w:t>
            </w:r>
            <w:r w:rsidRPr="00C847C3">
              <w:rPr>
                <w:rStyle w:val="211pt0"/>
              </w:rPr>
              <w:t>оличество постановлений о назначении административных наказаний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7C3" w:rsidRPr="00C847C3" w:rsidRDefault="00C847C3" w:rsidP="00C847C3">
            <w:pPr>
              <w:spacing w:line="256" w:lineRule="exact"/>
              <w:rPr>
                <w:rStyle w:val="211pt0"/>
              </w:rPr>
            </w:pPr>
            <w:r w:rsidRPr="00C847C3">
              <w:rPr>
                <w:rStyle w:val="211pt0"/>
              </w:rPr>
              <w:t>показатели устанавливаются по количеству административных наказаний (всего) и по видам наказаний:</w:t>
            </w:r>
          </w:p>
          <w:p w:rsidR="00C847C3" w:rsidRPr="00C847C3" w:rsidRDefault="00C847C3" w:rsidP="00C847C3">
            <w:pPr>
              <w:spacing w:line="256" w:lineRule="exact"/>
              <w:rPr>
                <w:rStyle w:val="211pt0"/>
              </w:rPr>
            </w:pPr>
            <w:r w:rsidRPr="00C847C3">
              <w:rPr>
                <w:rStyle w:val="211pt0"/>
              </w:rPr>
              <w:t>-</w:t>
            </w:r>
            <w:r w:rsidRPr="00C847C3">
              <w:rPr>
                <w:rStyle w:val="211pt0"/>
              </w:rPr>
              <w:tab/>
              <w:t>конфискация орудия совершения или предмета административного нарушения;</w:t>
            </w:r>
          </w:p>
          <w:p w:rsidR="00C847C3" w:rsidRPr="00C847C3" w:rsidRDefault="00C847C3" w:rsidP="00C847C3">
            <w:pPr>
              <w:spacing w:line="256" w:lineRule="exact"/>
              <w:rPr>
                <w:rStyle w:val="211pt0"/>
              </w:rPr>
            </w:pPr>
            <w:r w:rsidRPr="00C847C3">
              <w:rPr>
                <w:rStyle w:val="211pt0"/>
              </w:rPr>
              <w:t>лишение специального права, предоставленного физическому лицу;</w:t>
            </w:r>
          </w:p>
          <w:p w:rsidR="00C847C3" w:rsidRPr="00C847C3" w:rsidRDefault="00C847C3" w:rsidP="00C847C3">
            <w:pPr>
              <w:spacing w:line="256" w:lineRule="exact"/>
              <w:rPr>
                <w:rStyle w:val="211pt0"/>
              </w:rPr>
            </w:pPr>
            <w:r w:rsidRPr="00C847C3">
              <w:rPr>
                <w:rStyle w:val="211pt0"/>
              </w:rPr>
              <w:t>-</w:t>
            </w:r>
            <w:r w:rsidRPr="00C847C3">
              <w:rPr>
                <w:rStyle w:val="211pt0"/>
              </w:rPr>
              <w:tab/>
              <w:t>дисквалификация;</w:t>
            </w:r>
          </w:p>
          <w:p w:rsidR="00C847C3" w:rsidRPr="00C847C3" w:rsidRDefault="00C847C3" w:rsidP="00C847C3">
            <w:pPr>
              <w:spacing w:line="256" w:lineRule="exact"/>
              <w:rPr>
                <w:rStyle w:val="211pt0"/>
              </w:rPr>
            </w:pPr>
            <w:r w:rsidRPr="00C847C3">
              <w:rPr>
                <w:rStyle w:val="211pt0"/>
              </w:rPr>
              <w:t>административное приостановление деятельности;</w:t>
            </w:r>
          </w:p>
          <w:p w:rsidR="00C847C3" w:rsidRPr="00C847C3" w:rsidRDefault="00C847C3" w:rsidP="00C847C3">
            <w:pPr>
              <w:spacing w:line="256" w:lineRule="exact"/>
              <w:rPr>
                <w:rStyle w:val="211pt0"/>
              </w:rPr>
            </w:pPr>
            <w:r w:rsidRPr="00C847C3">
              <w:rPr>
                <w:rStyle w:val="211pt0"/>
              </w:rPr>
              <w:t>-</w:t>
            </w:r>
            <w:r w:rsidRPr="00C847C3">
              <w:rPr>
                <w:rStyle w:val="211pt0"/>
              </w:rPr>
              <w:tab/>
              <w:t>предупреждение;</w:t>
            </w:r>
          </w:p>
          <w:p w:rsidR="005A1B6F" w:rsidRDefault="00C847C3" w:rsidP="00C847C3">
            <w:pPr>
              <w:spacing w:line="256" w:lineRule="exact"/>
            </w:pPr>
            <w:r w:rsidRPr="00C847C3">
              <w:rPr>
                <w:rStyle w:val="211pt0"/>
              </w:rPr>
              <w:t>-</w:t>
            </w:r>
            <w:r w:rsidRPr="00C847C3">
              <w:rPr>
                <w:rStyle w:val="211pt0"/>
              </w:rPr>
              <w:tab/>
              <w:t>административный штраф</w:t>
            </w:r>
          </w:p>
        </w:tc>
      </w:tr>
      <w:tr w:rsidR="005A1B6F" w:rsidTr="00C847C3">
        <w:trPr>
          <w:trHeight w:hRule="exact" w:val="225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lastRenderedPageBreak/>
              <w:t>В.3.4.4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B6F" w:rsidRDefault="00C847C3" w:rsidP="00B30BCF">
            <w:pPr>
              <w:spacing w:line="256" w:lineRule="exact"/>
            </w:pPr>
            <w:r>
              <w:rPr>
                <w:rStyle w:val="211pt0"/>
              </w:rPr>
              <w:t>к</w:t>
            </w:r>
            <w:r w:rsidRPr="00C847C3">
              <w:rPr>
                <w:rStyle w:val="211pt0"/>
              </w:rPr>
              <w:t>оличество административных наказаний, по которым административный штраф был заменен предупреждением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Pr="00C847C3" w:rsidRDefault="00C847C3" w:rsidP="00C847C3">
            <w:r w:rsidRPr="00C847C3">
              <w:rPr>
                <w:sz w:val="22"/>
              </w:rPr>
              <w:t>показатель отражает количество административных штрафов, наложенных на лиц, являющихся субъектами малого и среднего предпринимательства, осуществляющих предпринимательскую деятельность без образования юридического лица, и юридическими лицами, а также на их работников, замененных на предупреждение</w:t>
            </w:r>
          </w:p>
        </w:tc>
      </w:tr>
    </w:tbl>
    <w:p w:rsidR="005A1B6F" w:rsidRDefault="005A1B6F" w:rsidP="005A1B6F">
      <w:pPr>
        <w:rPr>
          <w:sz w:val="2"/>
          <w:szCs w:val="2"/>
        </w:rPr>
      </w:pPr>
    </w:p>
    <w:p w:rsidR="005A1B6F" w:rsidRDefault="005A1B6F" w:rsidP="005A1B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3643"/>
        <w:gridCol w:w="10206"/>
      </w:tblGrid>
      <w:tr w:rsidR="005A1B6F" w:rsidTr="00E3038F">
        <w:trPr>
          <w:trHeight w:hRule="exact" w:val="97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t>В.3.4.</w:t>
            </w:r>
            <w:r w:rsidR="00E3038F">
              <w:rPr>
                <w:rStyle w:val="211pt0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E3038F">
            <w:pPr>
              <w:spacing w:line="252" w:lineRule="exact"/>
            </w:pPr>
            <w:r>
              <w:rPr>
                <w:rStyle w:val="211pt0"/>
              </w:rPr>
              <w:t>общая сумма наложенных штрафов по результатам рассмотрения дел об административных нарушениях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52" w:lineRule="exact"/>
            </w:pPr>
            <w:r>
              <w:rPr>
                <w:rStyle w:val="211pt0"/>
              </w:rPr>
              <w:t>показатель устанавливается в млн. руб.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</w:tr>
      <w:tr w:rsidR="005A1B6F" w:rsidTr="00E3038F">
        <w:trPr>
          <w:trHeight w:hRule="exact" w:val="72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E3038F">
            <w:pPr>
              <w:spacing w:line="220" w:lineRule="exact"/>
              <w:ind w:left="200"/>
            </w:pPr>
            <w:r>
              <w:rPr>
                <w:rStyle w:val="211pt0"/>
              </w:rPr>
              <w:t>В.3.4.</w:t>
            </w:r>
            <w:r w:rsidR="00E3038F">
              <w:rPr>
                <w:rStyle w:val="211pt0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E3038F">
            <w:pPr>
              <w:spacing w:line="256" w:lineRule="exact"/>
            </w:pPr>
            <w:r>
              <w:rPr>
                <w:rStyle w:val="211pt0"/>
              </w:rPr>
              <w:t>общая сумма уплаченных (взысканных) штрафов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5A1B6F" w:rsidP="00E3038F">
            <w:pPr>
              <w:spacing w:line="256" w:lineRule="exact"/>
            </w:pPr>
            <w:r>
              <w:rPr>
                <w:rStyle w:val="211pt0"/>
              </w:rPr>
              <w:t>показатель в млн. руб. и учитывает суммы уплаченных (взысканных)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</w:tr>
      <w:tr w:rsidR="005A1B6F" w:rsidTr="00E3038F">
        <w:trPr>
          <w:trHeight w:hRule="exact" w:val="1228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E3038F">
            <w:pPr>
              <w:spacing w:line="220" w:lineRule="exact"/>
              <w:ind w:left="200"/>
            </w:pPr>
            <w:r>
              <w:rPr>
                <w:rStyle w:val="211pt0"/>
              </w:rPr>
              <w:t>В.3.4.</w:t>
            </w:r>
            <w:r w:rsidR="00E3038F">
              <w:rPr>
                <w:rStyle w:val="211pt0"/>
              </w:rPr>
              <w:t>7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E3038F">
            <w:pPr>
              <w:spacing w:line="252" w:lineRule="exact"/>
            </w:pPr>
            <w:r>
              <w:rPr>
                <w:rStyle w:val="211pt0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</w:pPr>
            <w:r>
              <w:rPr>
                <w:rStyle w:val="211pt0"/>
              </w:rPr>
              <w:t>показатель устанавливается в процентах</w:t>
            </w:r>
          </w:p>
        </w:tc>
      </w:tr>
      <w:tr w:rsidR="005A1B6F" w:rsidTr="00E3038F">
        <w:trPr>
          <w:trHeight w:hRule="exact" w:val="72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B6F" w:rsidRDefault="005A1B6F" w:rsidP="00E3038F">
            <w:pPr>
              <w:spacing w:line="220" w:lineRule="exact"/>
              <w:ind w:left="280"/>
            </w:pPr>
            <w:r>
              <w:rPr>
                <w:rStyle w:val="211pt0"/>
              </w:rPr>
              <w:t>В.3.5</w:t>
            </w:r>
          </w:p>
        </w:tc>
        <w:tc>
          <w:tcPr>
            <w:tcW w:w="13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after="60" w:line="220" w:lineRule="exact"/>
              <w:ind w:left="160"/>
            </w:pPr>
            <w:r>
              <w:rPr>
                <w:rStyle w:val="211pt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</w:t>
            </w:r>
          </w:p>
          <w:p w:rsidR="005A1B6F" w:rsidRDefault="005A1B6F" w:rsidP="00B30BCF">
            <w:pPr>
              <w:spacing w:before="60" w:line="220" w:lineRule="exact"/>
              <w:jc w:val="center"/>
            </w:pPr>
            <w:r>
              <w:rPr>
                <w:rStyle w:val="211pt0"/>
              </w:rPr>
              <w:t>обязательных требований</w:t>
            </w:r>
          </w:p>
        </w:tc>
      </w:tr>
      <w:tr w:rsidR="005A1B6F" w:rsidTr="00E3038F">
        <w:trPr>
          <w:trHeight w:hRule="exact" w:val="1224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t>В.3.5.1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E3038F" w:rsidP="00B30BCF">
            <w:pPr>
              <w:spacing w:line="256" w:lineRule="exact"/>
            </w:pPr>
            <w:r>
              <w:rPr>
                <w:rStyle w:val="211pt0"/>
              </w:rPr>
              <w:t>к</w:t>
            </w:r>
            <w:r w:rsidRPr="00E3038F">
              <w:rPr>
                <w:rStyle w:val="211pt0"/>
              </w:rPr>
              <w:t>оличество проведенных профилактических мероприятий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E3038F" w:rsidP="00E3038F">
            <w:pPr>
              <w:spacing w:line="252" w:lineRule="exact"/>
            </w:pPr>
            <w:r>
              <w:rPr>
                <w:rStyle w:val="211pt0"/>
              </w:rPr>
              <w:t>п</w:t>
            </w:r>
            <w:r w:rsidRPr="00E3038F">
              <w:rPr>
                <w:rStyle w:val="211pt0"/>
              </w:rPr>
              <w:t>оказатель устанавливается по количеству выданных предостережений о недопустимости нарушения обязательных требований</w:t>
            </w:r>
          </w:p>
        </w:tc>
      </w:tr>
      <w:tr w:rsidR="005A1B6F" w:rsidTr="00E3038F">
        <w:trPr>
          <w:trHeight w:hRule="exact" w:val="7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00"/>
            </w:pPr>
            <w:r>
              <w:rPr>
                <w:rStyle w:val="211pt0"/>
              </w:rPr>
              <w:t>В.3.5.2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E3038F">
            <w:pPr>
              <w:spacing w:line="256" w:lineRule="exact"/>
            </w:pPr>
            <w:r>
              <w:rPr>
                <w:rStyle w:val="211pt0"/>
              </w:rPr>
              <w:t>количество субъектов, которым выданы предостережения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E3038F" w:rsidP="00B30BCF">
            <w:pPr>
              <w:spacing w:line="220" w:lineRule="exact"/>
            </w:pPr>
            <w:r>
              <w:rPr>
                <w:rStyle w:val="211pt0"/>
              </w:rPr>
              <w:t>п</w:t>
            </w:r>
            <w:r w:rsidRPr="00E3038F">
              <w:rPr>
                <w:rStyle w:val="211pt0"/>
              </w:rPr>
              <w:t>оказатель устанавливается по количеству субъектов которым выданы предостережения</w:t>
            </w:r>
          </w:p>
        </w:tc>
      </w:tr>
    </w:tbl>
    <w:p w:rsidR="005A1B6F" w:rsidRDefault="005A1B6F" w:rsidP="005A1B6F">
      <w:pPr>
        <w:rPr>
          <w:sz w:val="2"/>
          <w:szCs w:val="2"/>
        </w:rPr>
      </w:pPr>
    </w:p>
    <w:p w:rsidR="005A1B6F" w:rsidRDefault="005A1B6F" w:rsidP="005A1B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3650"/>
        <w:gridCol w:w="10213"/>
      </w:tblGrid>
      <w:tr w:rsidR="005A1B6F" w:rsidTr="00B30BCF">
        <w:trPr>
          <w:trHeight w:hRule="exact" w:val="45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20" w:lineRule="exact"/>
              <w:jc w:val="center"/>
            </w:pPr>
            <w:r>
              <w:rPr>
                <w:rStyle w:val="211pt0"/>
              </w:rPr>
              <w:t>В.4</w:t>
            </w:r>
          </w:p>
        </w:tc>
        <w:tc>
          <w:tcPr>
            <w:tcW w:w="138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20" w:lineRule="exact"/>
              <w:jc w:val="center"/>
            </w:pPr>
            <w:r>
              <w:rPr>
                <w:rStyle w:val="211pt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5A1B6F" w:rsidTr="00E3038F">
        <w:trPr>
          <w:trHeight w:hRule="exact" w:val="3696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80"/>
            </w:pPr>
            <w:r>
              <w:rPr>
                <w:rStyle w:val="211pt0"/>
              </w:rPr>
              <w:lastRenderedPageBreak/>
              <w:t>В.4.1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E3038F" w:rsidP="00E3038F">
            <w:pPr>
              <w:spacing w:line="252" w:lineRule="exact"/>
            </w:pPr>
            <w:r w:rsidRPr="00E3038F">
              <w:rPr>
                <w:sz w:val="22"/>
              </w:rPr>
              <w:t>объем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разрешительных документов (разрешений, лицензий),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E3038F" w:rsidP="00B30BCF">
            <w:pPr>
              <w:spacing w:line="220" w:lineRule="exact"/>
            </w:pPr>
            <w:r w:rsidRPr="00E3038F">
              <w:rPr>
                <w:rStyle w:val="211pt0"/>
              </w:rPr>
              <w:t>объем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  <w:r>
              <w:rPr>
                <w:rStyle w:val="211pt0"/>
              </w:rPr>
              <w:t xml:space="preserve">, </w:t>
            </w:r>
            <w:r w:rsidR="005A1B6F">
              <w:rPr>
                <w:rStyle w:val="211pt0"/>
              </w:rPr>
              <w:t>показатель устанавливается в млн. руб.</w:t>
            </w:r>
          </w:p>
        </w:tc>
      </w:tr>
      <w:tr w:rsidR="005A1B6F" w:rsidTr="00E3038F">
        <w:trPr>
          <w:trHeight w:hRule="exact" w:val="46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B6F" w:rsidRDefault="005A1B6F" w:rsidP="00B30BCF">
            <w:pPr>
              <w:spacing w:line="220" w:lineRule="exact"/>
              <w:ind w:left="280"/>
            </w:pPr>
            <w:r>
              <w:rPr>
                <w:rStyle w:val="211pt0"/>
              </w:rPr>
              <w:t>В.4.2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B6F" w:rsidRDefault="005A1B6F" w:rsidP="00E3038F">
            <w:pPr>
              <w:spacing w:line="220" w:lineRule="exact"/>
            </w:pPr>
            <w:r>
              <w:rPr>
                <w:rStyle w:val="211pt0"/>
              </w:rPr>
              <w:t>количество штатных единиц, всего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Default="00E3038F" w:rsidP="00B30BCF">
            <w:pPr>
              <w:rPr>
                <w:sz w:val="10"/>
                <w:szCs w:val="10"/>
              </w:rPr>
            </w:pPr>
            <w:r w:rsidRPr="00E3038F">
              <w:rPr>
                <w:sz w:val="22"/>
                <w:szCs w:val="10"/>
              </w:rPr>
              <w:t>количество штатных единиц инспекторского состава, всего</w:t>
            </w:r>
          </w:p>
        </w:tc>
      </w:tr>
      <w:tr w:rsidR="005A1B6F" w:rsidTr="00E3038F">
        <w:trPr>
          <w:trHeight w:hRule="exact" w:val="1760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B6F" w:rsidRDefault="005A1B6F" w:rsidP="00B30BCF">
            <w:pPr>
              <w:spacing w:line="220" w:lineRule="exact"/>
              <w:ind w:left="280"/>
            </w:pPr>
            <w:r>
              <w:rPr>
                <w:rStyle w:val="211pt0"/>
              </w:rPr>
              <w:t>В.4.3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B6F" w:rsidRDefault="00E3038F" w:rsidP="00E3038F">
            <w:pPr>
              <w:spacing w:line="252" w:lineRule="exact"/>
            </w:pPr>
            <w:r>
              <w:rPr>
                <w:rStyle w:val="211pt0"/>
              </w:rPr>
              <w:t>к</w:t>
            </w:r>
            <w:r w:rsidRPr="00E3038F">
              <w:rPr>
                <w:rStyle w:val="211pt0"/>
              </w:rPr>
              <w:t>оличество штатных единиц, в должностные обязанности которых входит выполнение контрольно-надзорных функций по региональному государственному экологическому надзору</w:t>
            </w:r>
          </w:p>
        </w:tc>
        <w:tc>
          <w:tcPr>
            <w:tcW w:w="10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B6F" w:rsidRPr="00E3038F" w:rsidRDefault="00E3038F" w:rsidP="00B30BCF">
            <w:pPr>
              <w:rPr>
                <w:sz w:val="22"/>
                <w:szCs w:val="10"/>
              </w:rPr>
            </w:pPr>
            <w:r w:rsidRPr="00E3038F">
              <w:rPr>
                <w:sz w:val="22"/>
                <w:szCs w:val="10"/>
              </w:rPr>
              <w:t>количество фактически замещенных штатных единиц, в должностные обязанности которых входит выполнение контрольно-надзорных функций по региональному государственному экологическому надзору</w:t>
            </w:r>
          </w:p>
        </w:tc>
      </w:tr>
    </w:tbl>
    <w:p w:rsidR="005A1B6F" w:rsidRDefault="005A1B6F" w:rsidP="005A1B6F">
      <w:pPr>
        <w:rPr>
          <w:sz w:val="2"/>
          <w:szCs w:val="2"/>
        </w:rPr>
      </w:pPr>
    </w:p>
    <w:p w:rsidR="005A1B6F" w:rsidRDefault="005A1B6F" w:rsidP="005A1B6F">
      <w:pPr>
        <w:rPr>
          <w:sz w:val="2"/>
          <w:szCs w:val="2"/>
        </w:rPr>
      </w:pPr>
    </w:p>
    <w:p w:rsidR="005A1B6F" w:rsidRDefault="005A1B6F" w:rsidP="005A1B6F">
      <w:pPr>
        <w:rPr>
          <w:sz w:val="2"/>
          <w:szCs w:val="2"/>
        </w:rPr>
        <w:sectPr w:rsidR="005A1B6F">
          <w:pgSz w:w="16840" w:h="11900" w:orient="landscape"/>
          <w:pgMar w:top="962" w:right="1187" w:bottom="889" w:left="813" w:header="0" w:footer="3" w:gutter="0"/>
          <w:cols w:space="720"/>
          <w:noEndnote/>
          <w:docGrid w:linePitch="360"/>
        </w:sectPr>
      </w:pPr>
    </w:p>
    <w:p w:rsidR="005A1B6F" w:rsidRPr="00583338" w:rsidRDefault="005A1B6F" w:rsidP="005A1B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3338">
        <w:rPr>
          <w:b/>
          <w:bCs/>
          <w:sz w:val="28"/>
          <w:szCs w:val="28"/>
        </w:rPr>
        <w:lastRenderedPageBreak/>
        <w:t>Структура</w:t>
      </w:r>
    </w:p>
    <w:p w:rsidR="005A1B6F" w:rsidRPr="00583338" w:rsidRDefault="005A1B6F" w:rsidP="00F1166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3338">
        <w:rPr>
          <w:b/>
          <w:bCs/>
          <w:sz w:val="28"/>
          <w:szCs w:val="28"/>
        </w:rPr>
        <w:t>Перечня показателей результативности и эффективности надзорной деятельности Управления природопользования и охраны окружающей среды Комитета природных ресурсов и экологии Чукотского автономного округа при осуществлении регионального государственного экологического надзора в части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охраны и использования особо охраняемых природных территорий регионального значения</w:t>
      </w:r>
    </w:p>
    <w:p w:rsidR="003C72C9" w:rsidRDefault="003C72C9" w:rsidP="003C72C9">
      <w:pPr>
        <w:ind w:firstLine="851"/>
        <w:rPr>
          <w:kern w:val="2"/>
          <w:sz w:val="28"/>
          <w:szCs w:val="28"/>
          <w:lang w:eastAsia="ar-SA"/>
        </w:rPr>
      </w:pPr>
    </w:p>
    <w:tbl>
      <w:tblPr>
        <w:tblStyle w:val="ae"/>
        <w:tblW w:w="15330" w:type="dxa"/>
        <w:tblLayout w:type="fixed"/>
        <w:tblLook w:val="04A0" w:firstRow="1" w:lastRow="0" w:firstColumn="1" w:lastColumn="0" w:noHBand="0" w:noVBand="1"/>
      </w:tblPr>
      <w:tblGrid>
        <w:gridCol w:w="1434"/>
        <w:gridCol w:w="2637"/>
        <w:gridCol w:w="1301"/>
        <w:gridCol w:w="1409"/>
        <w:gridCol w:w="3167"/>
        <w:gridCol w:w="1358"/>
        <w:gridCol w:w="2432"/>
        <w:gridCol w:w="7"/>
        <w:gridCol w:w="1585"/>
      </w:tblGrid>
      <w:tr w:rsidR="006932C5" w:rsidTr="00B14D62">
        <w:tc>
          <w:tcPr>
            <w:tcW w:w="5372" w:type="dxa"/>
            <w:gridSpan w:val="3"/>
          </w:tcPr>
          <w:p w:rsidR="007F6571" w:rsidRPr="002E0871" w:rsidRDefault="007F6571" w:rsidP="007F6571">
            <w:pPr>
              <w:spacing w:before="100" w:beforeAutospacing="1" w:after="100" w:afterAutospacing="1"/>
              <w:outlineLvl w:val="3"/>
              <w:rPr>
                <w:b/>
                <w:kern w:val="2"/>
                <w:sz w:val="24"/>
                <w:szCs w:val="24"/>
                <w:lang w:eastAsia="ar-SA"/>
              </w:rPr>
            </w:pPr>
            <w:r w:rsidRPr="002E0871">
              <w:rPr>
                <w:b/>
                <w:kern w:val="2"/>
                <w:sz w:val="24"/>
                <w:szCs w:val="24"/>
                <w:lang w:eastAsia="ar-SA"/>
              </w:rPr>
              <w:t>Наименование органа исполнительной власти</w:t>
            </w:r>
          </w:p>
        </w:tc>
        <w:tc>
          <w:tcPr>
            <w:tcW w:w="9958" w:type="dxa"/>
            <w:gridSpan w:val="6"/>
          </w:tcPr>
          <w:p w:rsidR="007F6571" w:rsidRPr="002E0871" w:rsidRDefault="005A1B6F" w:rsidP="007F6571">
            <w:pPr>
              <w:spacing w:before="100" w:beforeAutospacing="1" w:after="100" w:afterAutospacing="1"/>
              <w:outlineLvl w:val="3"/>
              <w:rPr>
                <w:kern w:val="2"/>
                <w:sz w:val="24"/>
                <w:szCs w:val="24"/>
                <w:lang w:eastAsia="ar-SA"/>
              </w:rPr>
            </w:pPr>
            <w:r w:rsidRPr="005A1B6F">
              <w:rPr>
                <w:kern w:val="2"/>
                <w:sz w:val="24"/>
                <w:szCs w:val="24"/>
                <w:lang w:eastAsia="ar-SA"/>
              </w:rPr>
              <w:t>Комитет природных ресурсов и экологии Чукотского автономного округа</w:t>
            </w:r>
          </w:p>
        </w:tc>
      </w:tr>
      <w:tr w:rsidR="006932C5" w:rsidTr="00B14D62">
        <w:tc>
          <w:tcPr>
            <w:tcW w:w="5372" w:type="dxa"/>
            <w:gridSpan w:val="3"/>
          </w:tcPr>
          <w:p w:rsidR="007F6571" w:rsidRPr="002E0871" w:rsidRDefault="007F6571" w:rsidP="007F6571">
            <w:pPr>
              <w:spacing w:before="100" w:beforeAutospacing="1" w:after="100" w:afterAutospacing="1"/>
              <w:outlineLvl w:val="3"/>
              <w:rPr>
                <w:b/>
                <w:kern w:val="2"/>
                <w:sz w:val="24"/>
                <w:szCs w:val="24"/>
                <w:lang w:eastAsia="ar-SA"/>
              </w:rPr>
            </w:pPr>
            <w:r w:rsidRPr="002E0871">
              <w:rPr>
                <w:b/>
                <w:kern w:val="2"/>
                <w:sz w:val="24"/>
                <w:szCs w:val="24"/>
                <w:lang w:eastAsia="ar-SA"/>
              </w:rPr>
              <w:t>Наименование вида контрольно-надзорной деятельности</w:t>
            </w:r>
          </w:p>
        </w:tc>
        <w:tc>
          <w:tcPr>
            <w:tcW w:w="9958" w:type="dxa"/>
            <w:gridSpan w:val="6"/>
          </w:tcPr>
          <w:p w:rsidR="007F6571" w:rsidRPr="002E0871" w:rsidRDefault="005A1B6F" w:rsidP="007F6571">
            <w:pPr>
              <w:spacing w:before="100" w:beforeAutospacing="1" w:after="100" w:afterAutospacing="1"/>
              <w:outlineLvl w:val="3"/>
              <w:rPr>
                <w:kern w:val="2"/>
                <w:sz w:val="24"/>
                <w:szCs w:val="24"/>
                <w:lang w:eastAsia="ar-SA"/>
              </w:rPr>
            </w:pPr>
            <w:r w:rsidRPr="005A1B6F">
              <w:rPr>
                <w:kern w:val="2"/>
                <w:sz w:val="24"/>
                <w:szCs w:val="24"/>
                <w:lang w:eastAsia="ar-SA"/>
              </w:rPr>
              <w:t>региональный государственный экологический надзор в части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охраны и использования особо охраняемых природных территорий регионального значения(8700000010000040408)</w:t>
            </w:r>
          </w:p>
        </w:tc>
      </w:tr>
      <w:tr w:rsidR="006932C5" w:rsidTr="00B14D62">
        <w:tc>
          <w:tcPr>
            <w:tcW w:w="5372" w:type="dxa"/>
            <w:gridSpan w:val="3"/>
          </w:tcPr>
          <w:p w:rsidR="007F6571" w:rsidRPr="002E0871" w:rsidRDefault="007F6571" w:rsidP="007F6571">
            <w:pPr>
              <w:spacing w:before="100" w:beforeAutospacing="1" w:after="100" w:afterAutospacing="1"/>
              <w:outlineLvl w:val="3"/>
              <w:rPr>
                <w:b/>
                <w:kern w:val="2"/>
                <w:sz w:val="24"/>
                <w:szCs w:val="24"/>
                <w:lang w:eastAsia="ar-SA"/>
              </w:rPr>
            </w:pPr>
            <w:r w:rsidRPr="002E0871">
              <w:rPr>
                <w:b/>
                <w:kern w:val="2"/>
                <w:sz w:val="24"/>
                <w:szCs w:val="24"/>
                <w:lang w:eastAsia="ar-SA"/>
              </w:rPr>
              <w:t>Негативные явления, на устранение которых направлена контрольно-надзорная деятельность</w:t>
            </w:r>
          </w:p>
        </w:tc>
        <w:tc>
          <w:tcPr>
            <w:tcW w:w="9958" w:type="dxa"/>
            <w:gridSpan w:val="6"/>
          </w:tcPr>
          <w:p w:rsidR="007F6571" w:rsidRPr="002E0871" w:rsidRDefault="005A1B6F" w:rsidP="007F6571">
            <w:pPr>
              <w:spacing w:before="100" w:beforeAutospacing="1" w:after="100" w:afterAutospacing="1"/>
              <w:outlineLvl w:val="3"/>
              <w:rPr>
                <w:kern w:val="2"/>
                <w:sz w:val="24"/>
                <w:szCs w:val="24"/>
                <w:lang w:eastAsia="ar-SA"/>
              </w:rPr>
            </w:pPr>
            <w:r w:rsidRPr="005A1B6F">
              <w:rPr>
                <w:kern w:val="2"/>
                <w:sz w:val="24"/>
                <w:szCs w:val="24"/>
                <w:lang w:eastAsia="ar-SA"/>
              </w:rPr>
              <w:t>устранение негативных явлений в результате нарушения требований законодательства в области охраны окружающей среды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      </w:r>
          </w:p>
        </w:tc>
      </w:tr>
      <w:tr w:rsidR="006932C5" w:rsidTr="00B14D62">
        <w:tc>
          <w:tcPr>
            <w:tcW w:w="5372" w:type="dxa"/>
            <w:gridSpan w:val="3"/>
          </w:tcPr>
          <w:p w:rsidR="007F6571" w:rsidRPr="002E0871" w:rsidRDefault="007F6571" w:rsidP="007F6571">
            <w:pPr>
              <w:spacing w:before="100" w:beforeAutospacing="1" w:after="100" w:afterAutospacing="1"/>
              <w:outlineLvl w:val="3"/>
              <w:rPr>
                <w:b/>
                <w:kern w:val="2"/>
                <w:sz w:val="24"/>
                <w:szCs w:val="24"/>
                <w:lang w:eastAsia="ar-SA"/>
              </w:rPr>
            </w:pPr>
            <w:r w:rsidRPr="002E0871">
              <w:rPr>
                <w:b/>
                <w:kern w:val="2"/>
                <w:sz w:val="24"/>
                <w:szCs w:val="24"/>
                <w:lang w:eastAsia="ar-SA"/>
              </w:rPr>
              <w:t>Цели контрольной деятельности</w:t>
            </w:r>
          </w:p>
        </w:tc>
        <w:tc>
          <w:tcPr>
            <w:tcW w:w="9958" w:type="dxa"/>
            <w:gridSpan w:val="6"/>
          </w:tcPr>
          <w:p w:rsidR="007F6571" w:rsidRPr="002E0871" w:rsidRDefault="005A1B6F" w:rsidP="007F6571">
            <w:pPr>
              <w:spacing w:before="100" w:beforeAutospacing="1" w:after="100" w:afterAutospacing="1"/>
              <w:outlineLvl w:val="3"/>
              <w:rPr>
                <w:kern w:val="2"/>
                <w:sz w:val="24"/>
                <w:szCs w:val="24"/>
                <w:lang w:eastAsia="ar-SA"/>
              </w:rPr>
            </w:pPr>
            <w:r w:rsidRPr="005A1B6F">
              <w:rPr>
                <w:kern w:val="2"/>
                <w:sz w:val="24"/>
                <w:szCs w:val="24"/>
                <w:lang w:eastAsia="ar-SA"/>
              </w:rPr>
              <w:t>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 в области охраны атмосферного воздуха, в области обращения с отходами, в области охраны и использования особо охраняемых природных территорий</w:t>
            </w:r>
          </w:p>
        </w:tc>
      </w:tr>
      <w:tr w:rsidR="005E470C" w:rsidTr="00B14D62">
        <w:tc>
          <w:tcPr>
            <w:tcW w:w="1434" w:type="dxa"/>
            <w:vAlign w:val="center"/>
          </w:tcPr>
          <w:p w:rsidR="007F6571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676F3">
              <w:rPr>
                <w:b/>
                <w:bCs/>
                <w:sz w:val="24"/>
                <w:szCs w:val="24"/>
              </w:rPr>
              <w:t>Номер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6F3">
              <w:rPr>
                <w:b/>
                <w:bCs/>
                <w:sz w:val="24"/>
                <w:szCs w:val="24"/>
              </w:rPr>
              <w:t>(индекс) показателя</w:t>
            </w:r>
          </w:p>
        </w:tc>
        <w:tc>
          <w:tcPr>
            <w:tcW w:w="2637" w:type="dxa"/>
            <w:vAlign w:val="center"/>
          </w:tcPr>
          <w:p w:rsidR="007F6571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676F3">
              <w:rPr>
                <w:b/>
                <w:bCs/>
                <w:sz w:val="24"/>
                <w:szCs w:val="24"/>
              </w:rPr>
              <w:t>Наименование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6F3">
              <w:rPr>
                <w:b/>
                <w:bCs/>
                <w:sz w:val="24"/>
                <w:szCs w:val="24"/>
              </w:rPr>
              <w:t xml:space="preserve"> показателя</w:t>
            </w:r>
          </w:p>
        </w:tc>
        <w:tc>
          <w:tcPr>
            <w:tcW w:w="2710" w:type="dxa"/>
            <w:gridSpan w:val="2"/>
            <w:vAlign w:val="center"/>
          </w:tcPr>
          <w:p w:rsidR="007F6571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676F3">
              <w:rPr>
                <w:b/>
                <w:bCs/>
                <w:sz w:val="24"/>
                <w:szCs w:val="24"/>
              </w:rPr>
              <w:t>Формула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6F3">
              <w:rPr>
                <w:b/>
                <w:bCs/>
                <w:sz w:val="24"/>
                <w:szCs w:val="24"/>
              </w:rPr>
              <w:t xml:space="preserve"> расчета</w:t>
            </w:r>
          </w:p>
        </w:tc>
        <w:tc>
          <w:tcPr>
            <w:tcW w:w="3167" w:type="dxa"/>
            <w:vAlign w:val="center"/>
          </w:tcPr>
          <w:p w:rsidR="007F6571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676F3">
              <w:rPr>
                <w:b/>
                <w:bCs/>
                <w:sz w:val="24"/>
                <w:szCs w:val="24"/>
              </w:rPr>
              <w:t>Комментарии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6F3">
              <w:rPr>
                <w:b/>
                <w:bCs/>
                <w:sz w:val="24"/>
                <w:szCs w:val="24"/>
              </w:rPr>
              <w:t xml:space="preserve"> (интерпретация значений)</w:t>
            </w:r>
          </w:p>
        </w:tc>
        <w:tc>
          <w:tcPr>
            <w:tcW w:w="1358" w:type="dxa"/>
            <w:vAlign w:val="center"/>
          </w:tcPr>
          <w:p w:rsidR="007F6571" w:rsidRDefault="007F6571" w:rsidP="00462F93">
            <w:pPr>
              <w:spacing w:before="100" w:beforeAutospacing="1" w:after="100" w:afterAutospacing="1"/>
              <w:ind w:left="-170" w:right="-115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676F3">
              <w:rPr>
                <w:b/>
                <w:bCs/>
                <w:sz w:val="24"/>
                <w:szCs w:val="24"/>
              </w:rPr>
              <w:t>Значение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6F3">
              <w:rPr>
                <w:b/>
                <w:bCs/>
                <w:sz w:val="24"/>
                <w:szCs w:val="24"/>
              </w:rPr>
              <w:t xml:space="preserve"> показателя (текущее)</w:t>
            </w:r>
          </w:p>
        </w:tc>
        <w:tc>
          <w:tcPr>
            <w:tcW w:w="2432" w:type="dxa"/>
            <w:vAlign w:val="center"/>
          </w:tcPr>
          <w:p w:rsidR="007F6571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676F3">
              <w:rPr>
                <w:b/>
                <w:bCs/>
                <w:sz w:val="24"/>
                <w:szCs w:val="24"/>
              </w:rPr>
              <w:t>Целевые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6F3">
              <w:rPr>
                <w:b/>
                <w:bCs/>
                <w:sz w:val="24"/>
                <w:szCs w:val="24"/>
              </w:rPr>
              <w:t xml:space="preserve"> значения показателей</w:t>
            </w:r>
          </w:p>
        </w:tc>
        <w:tc>
          <w:tcPr>
            <w:tcW w:w="1592" w:type="dxa"/>
            <w:gridSpan w:val="2"/>
          </w:tcPr>
          <w:p w:rsidR="007F6571" w:rsidRPr="008676F3" w:rsidRDefault="007F6571" w:rsidP="007E7D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E7D17">
              <w:rPr>
                <w:b/>
                <w:bCs/>
                <w:sz w:val="24"/>
                <w:szCs w:val="24"/>
              </w:rPr>
              <w:t>Источник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E7D17">
              <w:rPr>
                <w:b/>
                <w:bCs/>
                <w:sz w:val="24"/>
                <w:szCs w:val="24"/>
              </w:rPr>
              <w:t>данных для определения значения показателя</w:t>
            </w:r>
          </w:p>
        </w:tc>
      </w:tr>
      <w:tr w:rsidR="00F75789" w:rsidTr="00DB26D2">
        <w:tc>
          <w:tcPr>
            <w:tcW w:w="13738" w:type="dxa"/>
            <w:gridSpan w:val="7"/>
            <w:vAlign w:val="center"/>
          </w:tcPr>
          <w:p w:rsidR="007F6571" w:rsidRPr="008676F3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8676F3">
              <w:rPr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1592" w:type="dxa"/>
            <w:gridSpan w:val="2"/>
          </w:tcPr>
          <w:p w:rsidR="007F6571" w:rsidRPr="008676F3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7F6571" w:rsidTr="00B14D62">
        <w:tc>
          <w:tcPr>
            <w:tcW w:w="1434" w:type="dxa"/>
          </w:tcPr>
          <w:p w:rsidR="007F6571" w:rsidRPr="007E7D17" w:rsidRDefault="007F6571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E7D17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3896" w:type="dxa"/>
            <w:gridSpan w:val="8"/>
          </w:tcPr>
          <w:p w:rsidR="007F6571" w:rsidRPr="005E40AA" w:rsidRDefault="007F6571" w:rsidP="003C72C9">
            <w:pPr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</w:rPr>
            </w:pPr>
            <w:r w:rsidRPr="005E40AA">
              <w:rPr>
                <w:b/>
                <w:bCs/>
                <w:sz w:val="24"/>
                <w:szCs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DB26D2" w:rsidTr="00B14D62">
        <w:tc>
          <w:tcPr>
            <w:tcW w:w="1434" w:type="dxa"/>
          </w:tcPr>
          <w:p w:rsidR="00DB26D2" w:rsidRPr="007E7D17" w:rsidRDefault="00DB26D2" w:rsidP="008676F3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А.3.1</w:t>
            </w:r>
          </w:p>
        </w:tc>
        <w:tc>
          <w:tcPr>
            <w:tcW w:w="2637" w:type="dxa"/>
          </w:tcPr>
          <w:p w:rsidR="00DB26D2" w:rsidRPr="00DB26D2" w:rsidRDefault="00DB26D2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r w:rsidRPr="00DB26D2">
              <w:rPr>
                <w:bCs/>
                <w:sz w:val="24"/>
                <w:szCs w:val="24"/>
              </w:rPr>
              <w:t>Доля правонарушений, повлекших причинение вреда окружающей среде, из числа правонарушений, выявленных по результатам регионального государственного экологического надзора, в % от общего числа выявленных правонарушений</w:t>
            </w:r>
          </w:p>
        </w:tc>
        <w:tc>
          <w:tcPr>
            <w:tcW w:w="2710" w:type="dxa"/>
            <w:gridSpan w:val="2"/>
          </w:tcPr>
          <w:p w:rsidR="00DB26D2" w:rsidRPr="00DB26D2" w:rsidRDefault="00DB26D2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  <w:proofErr w:type="spellStart"/>
            <w:r w:rsidRPr="00DB26D2">
              <w:rPr>
                <w:bCs/>
                <w:sz w:val="24"/>
                <w:szCs w:val="24"/>
              </w:rPr>
              <w:t>Дв</w:t>
            </w:r>
            <w:proofErr w:type="spellEnd"/>
            <w:r w:rsidRPr="00DB26D2">
              <w:rPr>
                <w:bCs/>
                <w:sz w:val="24"/>
                <w:szCs w:val="24"/>
              </w:rPr>
              <w:t xml:space="preserve"> = </w:t>
            </w:r>
            <w:proofErr w:type="spellStart"/>
            <w:r w:rsidRPr="00DB26D2">
              <w:rPr>
                <w:bCs/>
                <w:sz w:val="24"/>
                <w:szCs w:val="24"/>
              </w:rPr>
              <w:t>Пв</w:t>
            </w:r>
            <w:proofErr w:type="spellEnd"/>
            <w:r w:rsidRPr="00DB26D2">
              <w:rPr>
                <w:bCs/>
                <w:sz w:val="24"/>
                <w:szCs w:val="24"/>
              </w:rPr>
              <w:t xml:space="preserve"> x 100 / П0</w:t>
            </w:r>
          </w:p>
        </w:tc>
        <w:tc>
          <w:tcPr>
            <w:tcW w:w="3167" w:type="dxa"/>
          </w:tcPr>
          <w:p w:rsidR="00DB26D2" w:rsidRPr="00DB26D2" w:rsidRDefault="00DB26D2" w:rsidP="00DB26D2">
            <w:pPr>
              <w:rPr>
                <w:bCs/>
                <w:sz w:val="24"/>
                <w:szCs w:val="24"/>
              </w:rPr>
            </w:pPr>
            <w:proofErr w:type="spellStart"/>
            <w:r w:rsidRPr="00DB26D2">
              <w:rPr>
                <w:bCs/>
                <w:sz w:val="24"/>
                <w:szCs w:val="24"/>
              </w:rPr>
              <w:t>Дв</w:t>
            </w:r>
            <w:proofErr w:type="spellEnd"/>
            <w:r w:rsidRPr="00DB26D2">
              <w:rPr>
                <w:bCs/>
                <w:sz w:val="24"/>
                <w:szCs w:val="24"/>
              </w:rPr>
              <w:t xml:space="preserve"> - доля правонарушений, повлекших причинение вреда окружающей среде;</w:t>
            </w:r>
          </w:p>
          <w:p w:rsidR="00DB26D2" w:rsidRPr="00DB26D2" w:rsidRDefault="00DB26D2" w:rsidP="00DB26D2">
            <w:pPr>
              <w:rPr>
                <w:bCs/>
                <w:sz w:val="24"/>
                <w:szCs w:val="24"/>
              </w:rPr>
            </w:pPr>
            <w:proofErr w:type="spellStart"/>
            <w:r w:rsidRPr="00DB26D2">
              <w:rPr>
                <w:bCs/>
                <w:sz w:val="24"/>
                <w:szCs w:val="24"/>
              </w:rPr>
              <w:t>Пв</w:t>
            </w:r>
            <w:proofErr w:type="spellEnd"/>
            <w:r w:rsidRPr="00DB26D2">
              <w:rPr>
                <w:bCs/>
                <w:sz w:val="24"/>
                <w:szCs w:val="24"/>
              </w:rPr>
              <w:t xml:space="preserve"> - выявленные правонарушения, повлекшие причинение вреда окружающей среде;</w:t>
            </w:r>
          </w:p>
          <w:p w:rsidR="00DB26D2" w:rsidRPr="005E40AA" w:rsidRDefault="00DB26D2" w:rsidP="00DB26D2">
            <w:pPr>
              <w:rPr>
                <w:b/>
                <w:bCs/>
                <w:sz w:val="24"/>
                <w:szCs w:val="24"/>
              </w:rPr>
            </w:pPr>
            <w:r w:rsidRPr="00DB26D2">
              <w:rPr>
                <w:bCs/>
                <w:sz w:val="24"/>
                <w:szCs w:val="24"/>
              </w:rPr>
              <w:t>П0 - общее количество выявленных правонарушений. Показатель должен стремиться к нулевому значению</w:t>
            </w:r>
          </w:p>
        </w:tc>
        <w:tc>
          <w:tcPr>
            <w:tcW w:w="1358" w:type="dxa"/>
          </w:tcPr>
          <w:p w:rsidR="00DB26D2" w:rsidRPr="00DB26D2" w:rsidRDefault="00DB26D2" w:rsidP="00DB26D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DB26D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439" w:type="dxa"/>
            <w:gridSpan w:val="2"/>
          </w:tcPr>
          <w:p w:rsidR="00DB26D2" w:rsidRPr="005E40AA" w:rsidRDefault="00DB26D2" w:rsidP="003C72C9">
            <w:pPr>
              <w:spacing w:before="100" w:beforeAutospacing="1" w:after="100" w:afterAutospacing="1"/>
              <w:outlineLvl w:val="3"/>
              <w:rPr>
                <w:b/>
                <w:bCs/>
                <w:sz w:val="24"/>
                <w:szCs w:val="24"/>
              </w:rPr>
            </w:pPr>
            <w:r w:rsidRPr="00FF7036">
              <w:rPr>
                <w:color w:val="2D2D2D"/>
                <w:sz w:val="21"/>
                <w:szCs w:val="21"/>
              </w:rPr>
              <w:t>Не более 15%</w:t>
            </w:r>
          </w:p>
        </w:tc>
        <w:tc>
          <w:tcPr>
            <w:tcW w:w="1585" w:type="dxa"/>
          </w:tcPr>
          <w:p w:rsidR="00DB26D2" w:rsidRPr="00DB26D2" w:rsidRDefault="00DB26D2" w:rsidP="00DB26D2">
            <w:pPr>
              <w:rPr>
                <w:bCs/>
                <w:sz w:val="24"/>
                <w:szCs w:val="24"/>
              </w:rPr>
            </w:pPr>
            <w:r w:rsidRPr="00DB26D2">
              <w:rPr>
                <w:bCs/>
                <w:sz w:val="24"/>
                <w:szCs w:val="24"/>
              </w:rPr>
              <w:t>отчетные,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26D2">
              <w:rPr>
                <w:bCs/>
                <w:sz w:val="24"/>
                <w:szCs w:val="24"/>
              </w:rPr>
              <w:t>фактические</w:t>
            </w:r>
          </w:p>
          <w:p w:rsidR="00DB26D2" w:rsidRPr="00DB26D2" w:rsidRDefault="00DB26D2" w:rsidP="00DB26D2">
            <w:pPr>
              <w:rPr>
                <w:bCs/>
                <w:sz w:val="24"/>
                <w:szCs w:val="24"/>
              </w:rPr>
            </w:pPr>
            <w:r w:rsidRPr="00DB26D2">
              <w:rPr>
                <w:bCs/>
                <w:sz w:val="24"/>
                <w:szCs w:val="24"/>
              </w:rPr>
              <w:t>данные</w:t>
            </w:r>
          </w:p>
        </w:tc>
      </w:tr>
      <w:tr w:rsidR="007F6571" w:rsidTr="00B14D62">
        <w:tc>
          <w:tcPr>
            <w:tcW w:w="1434" w:type="dxa"/>
          </w:tcPr>
          <w:p w:rsidR="007F6571" w:rsidRPr="007E7D17" w:rsidRDefault="007F6571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bookmarkStart w:id="0" w:name="sub_28"/>
            <w:r w:rsidRPr="007E7D17">
              <w:rPr>
                <w:b/>
                <w:bCs/>
                <w:sz w:val="24"/>
                <w:szCs w:val="24"/>
              </w:rPr>
              <w:t>В</w:t>
            </w:r>
            <w:bookmarkEnd w:id="0"/>
          </w:p>
        </w:tc>
        <w:tc>
          <w:tcPr>
            <w:tcW w:w="13896" w:type="dxa"/>
            <w:gridSpan w:val="8"/>
          </w:tcPr>
          <w:p w:rsidR="007F6571" w:rsidRPr="005E40AA" w:rsidRDefault="007F6571" w:rsidP="00B14D62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E40AA">
              <w:rPr>
                <w:b/>
                <w:bCs/>
                <w:sz w:val="24"/>
                <w:szCs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7F6571" w:rsidTr="00B14D62">
        <w:tc>
          <w:tcPr>
            <w:tcW w:w="1434" w:type="dxa"/>
          </w:tcPr>
          <w:p w:rsidR="007F6571" w:rsidRPr="007E7D17" w:rsidRDefault="007F6571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E7D17">
              <w:rPr>
                <w:b/>
                <w:bCs/>
                <w:sz w:val="24"/>
                <w:szCs w:val="24"/>
              </w:rPr>
              <w:t>В.1</w:t>
            </w:r>
          </w:p>
        </w:tc>
        <w:tc>
          <w:tcPr>
            <w:tcW w:w="13896" w:type="dxa"/>
            <w:gridSpan w:val="8"/>
          </w:tcPr>
          <w:p w:rsidR="007F6571" w:rsidRPr="005E40AA" w:rsidRDefault="007F6571" w:rsidP="00B14D62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E40AA">
              <w:rPr>
                <w:b/>
                <w:bCs/>
                <w:sz w:val="24"/>
                <w:szCs w:val="24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5E470C" w:rsidTr="00B14D62">
        <w:tc>
          <w:tcPr>
            <w:tcW w:w="1434" w:type="dxa"/>
          </w:tcPr>
          <w:p w:rsidR="00D71A9C" w:rsidRPr="002A76F1" w:rsidRDefault="00D71A9C" w:rsidP="00FC64F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A76F1">
              <w:rPr>
                <w:b/>
                <w:sz w:val="24"/>
                <w:szCs w:val="24"/>
              </w:rPr>
              <w:t>В.1.1</w:t>
            </w:r>
          </w:p>
        </w:tc>
        <w:tc>
          <w:tcPr>
            <w:tcW w:w="2637" w:type="dxa"/>
          </w:tcPr>
          <w:p w:rsidR="00D71A9C" w:rsidRPr="00D71A9C" w:rsidRDefault="002A76F1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О</w:t>
            </w:r>
            <w:r w:rsidR="00D71A9C" w:rsidRPr="00D71A9C">
              <w:rPr>
                <w:sz w:val="24"/>
                <w:szCs w:val="24"/>
              </w:rPr>
              <w:t>бщий</w:t>
            </w:r>
            <w:r>
              <w:rPr>
                <w:sz w:val="24"/>
                <w:szCs w:val="24"/>
              </w:rPr>
              <w:t xml:space="preserve"> </w:t>
            </w:r>
            <w:r w:rsidR="00D71A9C" w:rsidRPr="00D71A9C">
              <w:rPr>
                <w:sz w:val="24"/>
                <w:szCs w:val="24"/>
              </w:rPr>
              <w:t xml:space="preserve"> объем причиненного ущерба</w:t>
            </w:r>
          </w:p>
        </w:tc>
        <w:tc>
          <w:tcPr>
            <w:tcW w:w="2710" w:type="dxa"/>
            <w:gridSpan w:val="2"/>
          </w:tcPr>
          <w:p w:rsidR="00D71A9C" w:rsidRPr="00D71A9C" w:rsidRDefault="00D71A9C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D71A9C" w:rsidRPr="00D71A9C" w:rsidRDefault="002A76F1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О</w:t>
            </w:r>
            <w:r w:rsidR="00D71A9C" w:rsidRPr="00D71A9C">
              <w:rPr>
                <w:sz w:val="24"/>
                <w:szCs w:val="24"/>
              </w:rPr>
              <w:t>бщий</w:t>
            </w:r>
            <w:r>
              <w:rPr>
                <w:sz w:val="24"/>
                <w:szCs w:val="24"/>
              </w:rPr>
              <w:t xml:space="preserve"> </w:t>
            </w:r>
            <w:r w:rsidR="00D71A9C" w:rsidRPr="00D71A9C">
              <w:rPr>
                <w:sz w:val="24"/>
                <w:szCs w:val="24"/>
              </w:rPr>
              <w:t xml:space="preserve"> объем причиненного ущерба</w:t>
            </w:r>
          </w:p>
        </w:tc>
        <w:tc>
          <w:tcPr>
            <w:tcW w:w="1358" w:type="dxa"/>
          </w:tcPr>
          <w:p w:rsidR="00D71A9C" w:rsidRPr="00D71A9C" w:rsidRDefault="00D71A9C" w:rsidP="002A76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млн. руб.</w:t>
            </w:r>
          </w:p>
        </w:tc>
        <w:tc>
          <w:tcPr>
            <w:tcW w:w="2432" w:type="dxa"/>
          </w:tcPr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90% от</w:t>
            </w:r>
          </w:p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 xml:space="preserve">предшествующего периода </w:t>
            </w:r>
          </w:p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± 20%</w:t>
            </w:r>
          </w:p>
        </w:tc>
        <w:tc>
          <w:tcPr>
            <w:tcW w:w="1592" w:type="dxa"/>
            <w:gridSpan w:val="2"/>
          </w:tcPr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5E470C" w:rsidTr="00B14D62">
        <w:tc>
          <w:tcPr>
            <w:tcW w:w="1434" w:type="dxa"/>
          </w:tcPr>
          <w:p w:rsidR="00D71A9C" w:rsidRPr="002A76F1" w:rsidRDefault="00D71A9C" w:rsidP="00FC64F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A76F1">
              <w:rPr>
                <w:b/>
                <w:sz w:val="24"/>
                <w:szCs w:val="24"/>
              </w:rPr>
              <w:t>В.1.2</w:t>
            </w:r>
          </w:p>
        </w:tc>
        <w:tc>
          <w:tcPr>
            <w:tcW w:w="2637" w:type="dxa"/>
          </w:tcPr>
          <w:p w:rsidR="00D71A9C" w:rsidRPr="00D71A9C" w:rsidRDefault="002A76F1" w:rsidP="002A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1A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71A9C" w:rsidRPr="00D71A9C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A9C" w:rsidRPr="00D71A9C">
              <w:rPr>
                <w:rFonts w:ascii="Times New Roman" w:hAnsi="Times New Roman" w:cs="Times New Roman"/>
                <w:sz w:val="24"/>
                <w:szCs w:val="24"/>
              </w:rPr>
              <w:t>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710" w:type="dxa"/>
            <w:gridSpan w:val="2"/>
          </w:tcPr>
          <w:p w:rsidR="00D71A9C" w:rsidRPr="00D71A9C" w:rsidRDefault="00D71A9C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D71A9C" w:rsidRPr="00D71A9C" w:rsidRDefault="002A76F1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О</w:t>
            </w:r>
            <w:r w:rsidR="00D71A9C" w:rsidRPr="00D71A9C">
              <w:rPr>
                <w:sz w:val="24"/>
                <w:szCs w:val="24"/>
              </w:rPr>
              <w:t>бщая</w:t>
            </w:r>
            <w:r>
              <w:rPr>
                <w:sz w:val="24"/>
                <w:szCs w:val="24"/>
              </w:rPr>
              <w:t xml:space="preserve"> </w:t>
            </w:r>
            <w:r w:rsidR="00D71A9C" w:rsidRPr="00D71A9C">
              <w:rPr>
                <w:sz w:val="24"/>
                <w:szCs w:val="24"/>
              </w:rPr>
              <w:t xml:space="preserve"> 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358" w:type="dxa"/>
          </w:tcPr>
          <w:p w:rsidR="00D71A9C" w:rsidRPr="00D71A9C" w:rsidRDefault="00D71A9C" w:rsidP="002A76F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млн. руб.</w:t>
            </w:r>
          </w:p>
        </w:tc>
        <w:tc>
          <w:tcPr>
            <w:tcW w:w="2432" w:type="dxa"/>
          </w:tcPr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90% от</w:t>
            </w:r>
          </w:p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 xml:space="preserve">предшествующего периода </w:t>
            </w:r>
          </w:p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± 20%</w:t>
            </w:r>
          </w:p>
        </w:tc>
        <w:tc>
          <w:tcPr>
            <w:tcW w:w="1592" w:type="dxa"/>
            <w:gridSpan w:val="2"/>
          </w:tcPr>
          <w:p w:rsidR="00D71A9C" w:rsidRPr="00D71A9C" w:rsidRDefault="00D71A9C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71A9C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7F6571" w:rsidTr="00B14D62">
        <w:tc>
          <w:tcPr>
            <w:tcW w:w="1434" w:type="dxa"/>
          </w:tcPr>
          <w:p w:rsidR="007F6571" w:rsidRPr="007E7D17" w:rsidRDefault="007F6571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E7D17">
              <w:rPr>
                <w:b/>
                <w:bCs/>
                <w:sz w:val="24"/>
                <w:szCs w:val="24"/>
              </w:rPr>
              <w:t>В.2</w:t>
            </w:r>
          </w:p>
        </w:tc>
        <w:tc>
          <w:tcPr>
            <w:tcW w:w="13896" w:type="dxa"/>
            <w:gridSpan w:val="8"/>
          </w:tcPr>
          <w:p w:rsidR="007F6571" w:rsidRPr="00184817" w:rsidRDefault="007F6571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84817">
              <w:rPr>
                <w:b/>
                <w:bCs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462CB7" w:rsidTr="00B14D62">
        <w:tc>
          <w:tcPr>
            <w:tcW w:w="1434" w:type="dxa"/>
          </w:tcPr>
          <w:p w:rsidR="00A10BD9" w:rsidRPr="002A76F1" w:rsidRDefault="00A10BD9" w:rsidP="002A7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F1">
              <w:rPr>
                <w:rFonts w:ascii="Times New Roman" w:hAnsi="Times New Roman" w:cs="Times New Roman"/>
                <w:b/>
                <w:sz w:val="24"/>
                <w:szCs w:val="24"/>
              </w:rPr>
              <w:t>В.2.</w:t>
            </w:r>
            <w:r w:rsidR="002A76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A10BD9" w:rsidRPr="001779E6" w:rsidRDefault="00723477" w:rsidP="0017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47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710" w:type="dxa"/>
            <w:gridSpan w:val="2"/>
          </w:tcPr>
          <w:p w:rsidR="00A10BD9" w:rsidRPr="001779E6" w:rsidRDefault="00A10BD9" w:rsidP="0017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A10BD9" w:rsidRPr="001779E6" w:rsidRDefault="00723477" w:rsidP="00A10B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477">
              <w:rPr>
                <w:rFonts w:ascii="Times New Roman" w:hAnsi="Times New Roman" w:cs="Times New Roman"/>
                <w:sz w:val="24"/>
                <w:szCs w:val="24"/>
              </w:rPr>
              <w:t>Показатель учитывает суммарное количество мероприятий, проведенных в отношении субъектов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ьно-надзорной деятельности </w:t>
            </w:r>
          </w:p>
        </w:tc>
        <w:tc>
          <w:tcPr>
            <w:tcW w:w="1358" w:type="dxa"/>
          </w:tcPr>
          <w:p w:rsidR="00A10BD9" w:rsidRPr="00130D9E" w:rsidRDefault="00723477" w:rsidP="00A10BD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32" w:type="dxa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данные</w:t>
            </w:r>
          </w:p>
        </w:tc>
        <w:tc>
          <w:tcPr>
            <w:tcW w:w="1592" w:type="dxa"/>
            <w:gridSpan w:val="2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10BD9">
              <w:rPr>
                <w:sz w:val="24"/>
                <w:szCs w:val="24"/>
              </w:rPr>
              <w:t>отчетные,</w:t>
            </w:r>
            <w:r>
              <w:rPr>
                <w:sz w:val="24"/>
                <w:szCs w:val="24"/>
              </w:rPr>
              <w:t xml:space="preserve"> </w:t>
            </w:r>
            <w:r w:rsidRPr="00130D9E">
              <w:rPr>
                <w:sz w:val="24"/>
                <w:szCs w:val="24"/>
              </w:rPr>
              <w:t>фактические данные.</w:t>
            </w:r>
          </w:p>
        </w:tc>
      </w:tr>
      <w:tr w:rsidR="00462CB7" w:rsidTr="00B14D62">
        <w:tc>
          <w:tcPr>
            <w:tcW w:w="1434" w:type="dxa"/>
          </w:tcPr>
          <w:p w:rsidR="00A10BD9" w:rsidRPr="002A76F1" w:rsidRDefault="00A10BD9" w:rsidP="002A7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6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В.2.</w:t>
            </w:r>
            <w:r w:rsidR="002A76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A10BD9" w:rsidRPr="001779E6" w:rsidRDefault="00723477" w:rsidP="002A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3477">
              <w:rPr>
                <w:rFonts w:ascii="Times New Roman" w:hAnsi="Times New Roman" w:cs="Times New Roman"/>
                <w:sz w:val="24"/>
                <w:szCs w:val="24"/>
              </w:rPr>
              <w:t>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2710" w:type="dxa"/>
            <w:gridSpan w:val="2"/>
          </w:tcPr>
          <w:p w:rsidR="00A10BD9" w:rsidRPr="001779E6" w:rsidRDefault="00A10BD9" w:rsidP="0017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A10BD9" w:rsidRPr="001779E6" w:rsidRDefault="00487121" w:rsidP="00487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12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4871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487121">
              <w:rPr>
                <w:rFonts w:ascii="Times New Roman" w:hAnsi="Times New Roman" w:cs="Times New Roman"/>
                <w:sz w:val="24"/>
                <w:szCs w:val="24"/>
              </w:rPr>
              <w:t>субъектов, допустивших нарушения, в результате которых причинен вред (ущерб) или была создана угроза его причинения</w:t>
            </w:r>
          </w:p>
        </w:tc>
        <w:tc>
          <w:tcPr>
            <w:tcW w:w="1358" w:type="dxa"/>
          </w:tcPr>
          <w:p w:rsidR="00A10BD9" w:rsidRPr="00130D9E" w:rsidRDefault="00723477" w:rsidP="000867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0867C1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данные</w:t>
            </w:r>
          </w:p>
        </w:tc>
        <w:tc>
          <w:tcPr>
            <w:tcW w:w="1592" w:type="dxa"/>
            <w:gridSpan w:val="2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10BD9">
              <w:rPr>
                <w:sz w:val="24"/>
                <w:szCs w:val="24"/>
              </w:rPr>
              <w:t>отчетные,</w:t>
            </w:r>
            <w:r>
              <w:rPr>
                <w:sz w:val="24"/>
                <w:szCs w:val="24"/>
              </w:rPr>
              <w:t xml:space="preserve"> </w:t>
            </w:r>
            <w:r w:rsidRPr="00130D9E">
              <w:rPr>
                <w:sz w:val="24"/>
                <w:szCs w:val="24"/>
              </w:rPr>
              <w:t>фактические данные.</w:t>
            </w:r>
          </w:p>
        </w:tc>
      </w:tr>
      <w:tr w:rsidR="00752108" w:rsidTr="00B14D62">
        <w:tc>
          <w:tcPr>
            <w:tcW w:w="1434" w:type="dxa"/>
          </w:tcPr>
          <w:p w:rsidR="00752108" w:rsidRPr="002A76F1" w:rsidRDefault="00752108" w:rsidP="002A76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В.2.</w:t>
            </w:r>
            <w:r w:rsidR="000F10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752108" w:rsidRDefault="00752108" w:rsidP="002A7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2108">
              <w:rPr>
                <w:rFonts w:ascii="Times New Roman" w:hAnsi="Times New Roman" w:cs="Times New Roman"/>
                <w:sz w:val="24"/>
                <w:szCs w:val="24"/>
              </w:rPr>
              <w:t>оличество субъектов, у которых были устранены нарушения, выявленные в результате проведения контрольно-надзорных мероприятий</w:t>
            </w:r>
          </w:p>
        </w:tc>
        <w:tc>
          <w:tcPr>
            <w:tcW w:w="2710" w:type="dxa"/>
            <w:gridSpan w:val="2"/>
          </w:tcPr>
          <w:p w:rsidR="00752108" w:rsidRPr="001779E6" w:rsidRDefault="00752108" w:rsidP="00177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752108" w:rsidRPr="00487121" w:rsidRDefault="00752108" w:rsidP="00487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108">
              <w:rPr>
                <w:rFonts w:ascii="Times New Roman" w:hAnsi="Times New Roman" w:cs="Times New Roman"/>
                <w:sz w:val="24"/>
                <w:szCs w:val="24"/>
              </w:rPr>
              <w:t>Общее  число субъектов,</w:t>
            </w:r>
            <w:r>
              <w:t xml:space="preserve"> </w:t>
            </w:r>
            <w:r w:rsidRPr="00752108">
              <w:rPr>
                <w:rFonts w:ascii="Times New Roman" w:hAnsi="Times New Roman" w:cs="Times New Roman"/>
                <w:sz w:val="24"/>
                <w:szCs w:val="24"/>
              </w:rPr>
              <w:t>у которых были устранены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52108" w:rsidRDefault="00752108" w:rsidP="000867C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32" w:type="dxa"/>
          </w:tcPr>
          <w:p w:rsidR="00752108" w:rsidRPr="00130D9E" w:rsidRDefault="00752108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52108">
              <w:rPr>
                <w:sz w:val="24"/>
                <w:szCs w:val="24"/>
              </w:rPr>
              <w:t>фактические данные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gridSpan w:val="2"/>
          </w:tcPr>
          <w:p w:rsidR="00752108" w:rsidRPr="00A10BD9" w:rsidRDefault="00752108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52108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A10BD9" w:rsidTr="00B14D62">
        <w:tc>
          <w:tcPr>
            <w:tcW w:w="1434" w:type="dxa"/>
            <w:shd w:val="clear" w:color="auto" w:fill="auto"/>
          </w:tcPr>
          <w:p w:rsidR="00A10BD9" w:rsidRPr="00184817" w:rsidRDefault="00A10BD9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84817">
              <w:rPr>
                <w:b/>
                <w:bCs/>
                <w:sz w:val="24"/>
                <w:szCs w:val="24"/>
              </w:rPr>
              <w:t>В.3</w:t>
            </w:r>
          </w:p>
        </w:tc>
        <w:tc>
          <w:tcPr>
            <w:tcW w:w="13896" w:type="dxa"/>
            <w:gridSpan w:val="8"/>
            <w:shd w:val="clear" w:color="auto" w:fill="auto"/>
          </w:tcPr>
          <w:p w:rsidR="00A10BD9" w:rsidRPr="00184817" w:rsidRDefault="00A10BD9" w:rsidP="0047497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84817">
              <w:rPr>
                <w:b/>
                <w:bCs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0F10B2" w:rsidTr="00B30BCF">
        <w:tc>
          <w:tcPr>
            <w:tcW w:w="1434" w:type="dxa"/>
          </w:tcPr>
          <w:p w:rsidR="000F10B2" w:rsidRPr="007E7D17" w:rsidRDefault="000F10B2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E7D17">
              <w:rPr>
                <w:b/>
                <w:bCs/>
                <w:sz w:val="24"/>
                <w:szCs w:val="24"/>
              </w:rPr>
              <w:t>В.3.1</w:t>
            </w:r>
          </w:p>
        </w:tc>
        <w:tc>
          <w:tcPr>
            <w:tcW w:w="13896" w:type="dxa"/>
            <w:gridSpan w:val="8"/>
          </w:tcPr>
          <w:p w:rsidR="000F10B2" w:rsidRPr="008676F3" w:rsidRDefault="000F10B2" w:rsidP="000F10B2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5E40AA">
              <w:rPr>
                <w:b/>
                <w:bCs/>
                <w:sz w:val="24"/>
                <w:szCs w:val="24"/>
              </w:rPr>
              <w:t>Проверки</w:t>
            </w:r>
          </w:p>
        </w:tc>
      </w:tr>
      <w:tr w:rsidR="00D006F8" w:rsidTr="00B14D62">
        <w:tc>
          <w:tcPr>
            <w:tcW w:w="1434" w:type="dxa"/>
          </w:tcPr>
          <w:p w:rsidR="00A10BD9" w:rsidRPr="00D113FF" w:rsidRDefault="00A10BD9" w:rsidP="00FC64F7">
            <w:pPr>
              <w:jc w:val="center"/>
              <w:rPr>
                <w:b/>
                <w:sz w:val="24"/>
                <w:szCs w:val="24"/>
              </w:rPr>
            </w:pPr>
            <w:r w:rsidRPr="00D113FF">
              <w:rPr>
                <w:b/>
                <w:sz w:val="24"/>
                <w:szCs w:val="24"/>
              </w:rPr>
              <w:t>В.3.1.1</w:t>
            </w:r>
          </w:p>
        </w:tc>
        <w:tc>
          <w:tcPr>
            <w:tcW w:w="2637" w:type="dxa"/>
          </w:tcPr>
          <w:p w:rsidR="00A10BD9" w:rsidRPr="00130D9E" w:rsidRDefault="00320161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</w:t>
            </w:r>
            <w:r w:rsidR="00A10BD9" w:rsidRPr="00130D9E">
              <w:rPr>
                <w:sz w:val="24"/>
                <w:szCs w:val="24"/>
              </w:rPr>
              <w:t>бщее</w:t>
            </w:r>
            <w:r>
              <w:rPr>
                <w:sz w:val="24"/>
                <w:szCs w:val="24"/>
              </w:rPr>
              <w:t xml:space="preserve"> </w:t>
            </w:r>
            <w:r w:rsidR="00A10BD9" w:rsidRPr="00130D9E">
              <w:rPr>
                <w:sz w:val="24"/>
                <w:szCs w:val="24"/>
              </w:rPr>
              <w:t xml:space="preserve"> количество проверок</w:t>
            </w:r>
          </w:p>
        </w:tc>
        <w:tc>
          <w:tcPr>
            <w:tcW w:w="2710" w:type="dxa"/>
            <w:gridSpan w:val="2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A10BD9" w:rsidRPr="00130D9E" w:rsidRDefault="0009626B" w:rsidP="0009626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устанавливается от о</w:t>
            </w:r>
            <w:r w:rsidRPr="0009626B">
              <w:rPr>
                <w:sz w:val="24"/>
                <w:szCs w:val="24"/>
              </w:rPr>
              <w:t>бще</w:t>
            </w:r>
            <w:r>
              <w:rPr>
                <w:sz w:val="24"/>
                <w:szCs w:val="24"/>
              </w:rPr>
              <w:t>го</w:t>
            </w:r>
            <w:r w:rsidRPr="0009626B">
              <w:rPr>
                <w:sz w:val="24"/>
                <w:szCs w:val="24"/>
              </w:rPr>
              <w:t xml:space="preserve">  количеств</w:t>
            </w:r>
            <w:r>
              <w:rPr>
                <w:sz w:val="24"/>
                <w:szCs w:val="24"/>
              </w:rPr>
              <w:t>а проведенных плановых и внеплановых</w:t>
            </w:r>
            <w:r w:rsidRPr="0009626B">
              <w:rPr>
                <w:sz w:val="24"/>
                <w:szCs w:val="24"/>
              </w:rPr>
              <w:t xml:space="preserve"> проверок</w:t>
            </w:r>
            <w:r>
              <w:rPr>
                <w:sz w:val="24"/>
                <w:szCs w:val="24"/>
              </w:rPr>
              <w:t xml:space="preserve"> (всего)</w:t>
            </w:r>
          </w:p>
        </w:tc>
        <w:tc>
          <w:tcPr>
            <w:tcW w:w="1358" w:type="dxa"/>
          </w:tcPr>
          <w:p w:rsidR="00A10BD9" w:rsidRPr="00130D9E" w:rsidRDefault="000F10B2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32" w:type="dxa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D006F8" w:rsidTr="00B14D62">
        <w:tc>
          <w:tcPr>
            <w:tcW w:w="1434" w:type="dxa"/>
          </w:tcPr>
          <w:p w:rsidR="00A10BD9" w:rsidRPr="00D113FF" w:rsidRDefault="00A10BD9" w:rsidP="00FC64F7">
            <w:pPr>
              <w:jc w:val="center"/>
              <w:rPr>
                <w:b/>
                <w:sz w:val="24"/>
                <w:szCs w:val="24"/>
              </w:rPr>
            </w:pPr>
            <w:r w:rsidRPr="00D113FF">
              <w:rPr>
                <w:b/>
                <w:sz w:val="24"/>
                <w:szCs w:val="24"/>
              </w:rPr>
              <w:t>В.3.1.2</w:t>
            </w:r>
          </w:p>
        </w:tc>
        <w:tc>
          <w:tcPr>
            <w:tcW w:w="2637" w:type="dxa"/>
          </w:tcPr>
          <w:p w:rsidR="00A10BD9" w:rsidRPr="00130D9E" w:rsidRDefault="00320161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</w:t>
            </w:r>
            <w:r w:rsidR="00A10BD9" w:rsidRPr="00130D9E">
              <w:rPr>
                <w:sz w:val="24"/>
                <w:szCs w:val="24"/>
              </w:rPr>
              <w:t>бщее</w:t>
            </w:r>
            <w:r>
              <w:rPr>
                <w:sz w:val="24"/>
                <w:szCs w:val="24"/>
              </w:rPr>
              <w:t xml:space="preserve"> </w:t>
            </w:r>
            <w:r w:rsidR="00A10BD9" w:rsidRPr="00130D9E">
              <w:rPr>
                <w:sz w:val="24"/>
                <w:szCs w:val="24"/>
              </w:rPr>
              <w:t xml:space="preserve"> количество плановых проверок</w:t>
            </w:r>
          </w:p>
        </w:tc>
        <w:tc>
          <w:tcPr>
            <w:tcW w:w="2710" w:type="dxa"/>
            <w:gridSpan w:val="2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A10BD9" w:rsidRPr="00130D9E" w:rsidRDefault="00CE77B4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867C1">
              <w:rPr>
                <w:sz w:val="24"/>
                <w:szCs w:val="24"/>
              </w:rPr>
              <w:t>У</w:t>
            </w:r>
            <w:r w:rsidR="000867C1" w:rsidRPr="000867C1">
              <w:rPr>
                <w:sz w:val="24"/>
                <w:szCs w:val="24"/>
              </w:rPr>
              <w:t>станавливается</w:t>
            </w:r>
            <w:r>
              <w:rPr>
                <w:sz w:val="24"/>
                <w:szCs w:val="24"/>
              </w:rPr>
              <w:t xml:space="preserve"> </w:t>
            </w:r>
            <w:r w:rsidR="000867C1" w:rsidRPr="000867C1">
              <w:rPr>
                <w:sz w:val="24"/>
                <w:szCs w:val="24"/>
              </w:rPr>
              <w:t>общий суммарный показатель</w:t>
            </w:r>
          </w:p>
        </w:tc>
        <w:tc>
          <w:tcPr>
            <w:tcW w:w="1358" w:type="dxa"/>
          </w:tcPr>
          <w:p w:rsidR="00A10BD9" w:rsidRPr="00130D9E" w:rsidRDefault="009B7CCB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A10BD9" w:rsidRPr="00130D9E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A10BD9" w:rsidRPr="00130D9E" w:rsidRDefault="00A10BD9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D006F8" w:rsidTr="00B14D62">
        <w:tc>
          <w:tcPr>
            <w:tcW w:w="1434" w:type="dxa"/>
          </w:tcPr>
          <w:p w:rsidR="0099446D" w:rsidRPr="00D113FF" w:rsidRDefault="0099446D" w:rsidP="00FC64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FF">
              <w:rPr>
                <w:rFonts w:ascii="Times New Roman" w:hAnsi="Times New Roman" w:cs="Times New Roman"/>
                <w:b/>
                <w:sz w:val="24"/>
                <w:szCs w:val="24"/>
              </w:rPr>
              <w:t>В.3.1.3</w:t>
            </w:r>
          </w:p>
        </w:tc>
        <w:tc>
          <w:tcPr>
            <w:tcW w:w="2637" w:type="dxa"/>
          </w:tcPr>
          <w:p w:rsidR="0099446D" w:rsidRPr="00130D9E" w:rsidRDefault="00320161" w:rsidP="00FC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46D" w:rsidRPr="00130D9E">
              <w:rPr>
                <w:rFonts w:ascii="Times New Roman" w:hAnsi="Times New Roman" w:cs="Times New Roman"/>
                <w:sz w:val="24"/>
                <w:szCs w:val="24"/>
              </w:rPr>
              <w:t>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46D" w:rsidRPr="00130D9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внеплановых проверок по основаниям</w:t>
            </w:r>
          </w:p>
        </w:tc>
        <w:tc>
          <w:tcPr>
            <w:tcW w:w="2710" w:type="dxa"/>
            <w:gridSpan w:val="2"/>
          </w:tcPr>
          <w:p w:rsidR="0099446D" w:rsidRPr="00130D9E" w:rsidRDefault="0099446D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99446D" w:rsidRPr="00130D9E" w:rsidRDefault="00CE77B4" w:rsidP="00CE77B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E603D">
              <w:rPr>
                <w:sz w:val="24"/>
                <w:szCs w:val="24"/>
              </w:rPr>
              <w:t>У</w:t>
            </w:r>
            <w:r w:rsidR="0099446D" w:rsidRPr="002E603D">
              <w:rPr>
                <w:sz w:val="24"/>
                <w:szCs w:val="24"/>
              </w:rPr>
              <w:t xml:space="preserve">станавливается общий суммарный показатель, а также по различным основаниям (в том числе по контролю за исполнением предписаний, выданных по результатам проведенной </w:t>
            </w:r>
            <w:r w:rsidR="0099446D" w:rsidRPr="002E603D">
              <w:rPr>
                <w:sz w:val="24"/>
                <w:szCs w:val="24"/>
              </w:rPr>
              <w:lastRenderedPageBreak/>
              <w:t>ранее проверки, по заявлениям (обращениям) физ</w:t>
            </w:r>
            <w:r>
              <w:rPr>
                <w:sz w:val="24"/>
                <w:szCs w:val="24"/>
              </w:rPr>
              <w:t>.</w:t>
            </w:r>
            <w:r w:rsidR="0099446D" w:rsidRPr="002E603D">
              <w:rPr>
                <w:sz w:val="24"/>
                <w:szCs w:val="24"/>
              </w:rPr>
              <w:t xml:space="preserve"> и юр</w:t>
            </w:r>
            <w:r>
              <w:rPr>
                <w:sz w:val="24"/>
                <w:szCs w:val="24"/>
              </w:rPr>
              <w:t>.</w:t>
            </w:r>
            <w:r w:rsidR="0099446D" w:rsidRPr="002E603D">
              <w:rPr>
                <w:sz w:val="24"/>
                <w:szCs w:val="24"/>
              </w:rPr>
              <w:t xml:space="preserve"> лиц, по информации органов </w:t>
            </w:r>
            <w:proofErr w:type="spellStart"/>
            <w:r w:rsidR="0099446D" w:rsidRPr="002E603D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.</w:t>
            </w:r>
            <w:r w:rsidR="0099446D" w:rsidRPr="002E603D">
              <w:rPr>
                <w:sz w:val="24"/>
                <w:szCs w:val="24"/>
              </w:rPr>
              <w:t>власти</w:t>
            </w:r>
            <w:proofErr w:type="spellEnd"/>
            <w:r w:rsidR="0099446D" w:rsidRPr="002E603D">
              <w:rPr>
                <w:sz w:val="24"/>
                <w:szCs w:val="24"/>
              </w:rPr>
              <w:t>, местного самоуправления, средств массовой информации об указанных фактах, на основании приказов руководителя о</w:t>
            </w:r>
            <w:r>
              <w:rPr>
                <w:sz w:val="24"/>
                <w:szCs w:val="24"/>
              </w:rPr>
              <w:t>ргана государственного контроля</w:t>
            </w:r>
            <w:r w:rsidR="0099446D" w:rsidRPr="002E603D">
              <w:rPr>
                <w:sz w:val="24"/>
                <w:szCs w:val="24"/>
              </w:rPr>
              <w:t>, изданных в соответствии с поручениями Президента Российской Федерации, Правительства Российской Федерации, на основании приказов руководителя органа государственного контроля, изданных в соответствии с требованием органов прокуратуры по иным основаниям, установленным законодательством Российской Федерации)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8" w:type="dxa"/>
          </w:tcPr>
          <w:p w:rsidR="0099446D" w:rsidRPr="00130D9E" w:rsidRDefault="009B7CCB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  <w:r w:rsidR="0099446D" w:rsidRPr="00130D9E">
              <w:rPr>
                <w:sz w:val="24"/>
                <w:szCs w:val="24"/>
              </w:rPr>
              <w:t>.</w:t>
            </w:r>
            <w:r w:rsidR="009944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</w:tcPr>
          <w:p w:rsidR="0099446D" w:rsidRPr="00130D9E" w:rsidRDefault="0099446D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99446D" w:rsidRPr="00130D9E" w:rsidRDefault="0099446D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D006F8" w:rsidTr="00B14D62">
        <w:tc>
          <w:tcPr>
            <w:tcW w:w="1434" w:type="dxa"/>
          </w:tcPr>
          <w:p w:rsidR="0099446D" w:rsidRPr="00D113FF" w:rsidRDefault="0099446D" w:rsidP="00D113F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113FF">
              <w:rPr>
                <w:b/>
                <w:sz w:val="24"/>
                <w:szCs w:val="24"/>
              </w:rPr>
              <w:lastRenderedPageBreak/>
              <w:t>В.3.1.</w:t>
            </w:r>
            <w:r w:rsidR="00D113F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99446D" w:rsidRPr="0099446D" w:rsidRDefault="00320161" w:rsidP="009944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9446D">
              <w:rPr>
                <w:sz w:val="24"/>
                <w:szCs w:val="24"/>
              </w:rPr>
              <w:t>Д</w:t>
            </w:r>
            <w:r w:rsidR="0099446D" w:rsidRPr="0099446D">
              <w:rPr>
                <w:sz w:val="24"/>
                <w:szCs w:val="24"/>
              </w:rPr>
              <w:t>оля</w:t>
            </w:r>
            <w:r>
              <w:rPr>
                <w:sz w:val="24"/>
                <w:szCs w:val="24"/>
              </w:rPr>
              <w:t xml:space="preserve"> </w:t>
            </w:r>
            <w:r w:rsidR="0099446D" w:rsidRPr="0099446D">
              <w:rPr>
                <w:sz w:val="24"/>
                <w:szCs w:val="24"/>
              </w:rPr>
              <w:t xml:space="preserve">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</w:t>
            </w:r>
            <w:r w:rsidR="0099446D" w:rsidRPr="0099446D">
              <w:rPr>
                <w:sz w:val="24"/>
                <w:szCs w:val="24"/>
              </w:rPr>
              <w:lastRenderedPageBreak/>
              <w:t>(ущерба) охраняемым законом ценностям</w:t>
            </w:r>
          </w:p>
        </w:tc>
        <w:tc>
          <w:tcPr>
            <w:tcW w:w="2710" w:type="dxa"/>
            <w:gridSpan w:val="2"/>
          </w:tcPr>
          <w:p w:rsidR="0099446D" w:rsidRPr="0099446D" w:rsidRDefault="0099446D" w:rsidP="009944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99446D" w:rsidRPr="0099446D" w:rsidRDefault="00CE77B4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9446D">
              <w:rPr>
                <w:sz w:val="24"/>
                <w:szCs w:val="24"/>
              </w:rPr>
              <w:t>П</w:t>
            </w:r>
            <w:r w:rsidR="0099446D" w:rsidRPr="0099446D">
              <w:rPr>
                <w:sz w:val="24"/>
                <w:szCs w:val="24"/>
              </w:rPr>
              <w:t>оказатели</w:t>
            </w:r>
            <w:r>
              <w:rPr>
                <w:sz w:val="24"/>
                <w:szCs w:val="24"/>
              </w:rPr>
              <w:t xml:space="preserve"> </w:t>
            </w:r>
            <w:r w:rsidR="0099446D" w:rsidRPr="0099446D">
              <w:rPr>
                <w:sz w:val="24"/>
                <w:szCs w:val="24"/>
              </w:rPr>
              <w:t>устанавливаются в процентах от общего количества проведенных плановых проверо</w:t>
            </w:r>
            <w:r w:rsidR="0099446D">
              <w:rPr>
                <w:sz w:val="24"/>
                <w:szCs w:val="24"/>
              </w:rPr>
              <w:t>к</w:t>
            </w:r>
          </w:p>
        </w:tc>
        <w:tc>
          <w:tcPr>
            <w:tcW w:w="1358" w:type="dxa"/>
          </w:tcPr>
          <w:p w:rsidR="0099446D" w:rsidRPr="00130D9E" w:rsidRDefault="0099446D" w:rsidP="00FC64F7">
            <w:pPr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%</w:t>
            </w:r>
          </w:p>
        </w:tc>
        <w:tc>
          <w:tcPr>
            <w:tcW w:w="2432" w:type="dxa"/>
          </w:tcPr>
          <w:p w:rsidR="0099446D" w:rsidRPr="00130D9E" w:rsidRDefault="0099446D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99446D" w:rsidRPr="00130D9E" w:rsidRDefault="0099446D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D006F8" w:rsidTr="00B14D62">
        <w:tc>
          <w:tcPr>
            <w:tcW w:w="1434" w:type="dxa"/>
          </w:tcPr>
          <w:p w:rsidR="0047679E" w:rsidRPr="00D113FF" w:rsidRDefault="0047679E" w:rsidP="00184817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D113FF">
              <w:rPr>
                <w:b/>
                <w:sz w:val="24"/>
                <w:szCs w:val="24"/>
              </w:rPr>
              <w:lastRenderedPageBreak/>
              <w:t>В.3.1.</w:t>
            </w:r>
            <w:r w:rsidR="00D113F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37" w:type="dxa"/>
          </w:tcPr>
          <w:p w:rsidR="0047679E" w:rsidRPr="0047679E" w:rsidRDefault="009B7CCB" w:rsidP="00476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B7CCB">
              <w:rPr>
                <w:sz w:val="24"/>
                <w:szCs w:val="24"/>
              </w:rPr>
              <w:t>оля внеплановых проверок, проведенных в отношении субъектов (объектов) в разрезе категорий риска (классов опасности)</w:t>
            </w:r>
          </w:p>
        </w:tc>
        <w:tc>
          <w:tcPr>
            <w:tcW w:w="2710" w:type="dxa"/>
            <w:gridSpan w:val="2"/>
          </w:tcPr>
          <w:p w:rsidR="0047679E" w:rsidRPr="0047679E" w:rsidRDefault="0047497A" w:rsidP="004749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47497A">
              <w:rPr>
                <w:sz w:val="24"/>
                <w:szCs w:val="24"/>
              </w:rPr>
              <w:t>КВПч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 w:rsidRPr="0047497A">
              <w:rPr>
                <w:sz w:val="24"/>
                <w:szCs w:val="24"/>
              </w:rPr>
              <w:t>ВПобщ</w:t>
            </w:r>
            <w:proofErr w:type="spellEnd"/>
            <w:r>
              <w:rPr>
                <w:sz w:val="24"/>
                <w:szCs w:val="24"/>
              </w:rPr>
              <w:t xml:space="preserve"> * 100%</w:t>
            </w:r>
          </w:p>
        </w:tc>
        <w:tc>
          <w:tcPr>
            <w:tcW w:w="3167" w:type="dxa"/>
          </w:tcPr>
          <w:p w:rsidR="00D113FF" w:rsidRDefault="00D113FF" w:rsidP="0047497A">
            <w:pPr>
              <w:widowControl w:val="0"/>
              <w:autoSpaceDE w:val="0"/>
              <w:autoSpaceDN w:val="0"/>
              <w:ind w:firstLine="22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ВПобщ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r w:rsidRPr="00D113FF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 xml:space="preserve">е </w:t>
            </w:r>
            <w:r w:rsidRPr="00D113FF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</w:t>
            </w:r>
            <w:r w:rsidRPr="00D113FF">
              <w:rPr>
                <w:sz w:val="24"/>
                <w:szCs w:val="24"/>
              </w:rPr>
              <w:t xml:space="preserve"> проведенных внеплановых проверок</w:t>
            </w:r>
            <w:r>
              <w:rPr>
                <w:sz w:val="24"/>
                <w:szCs w:val="24"/>
              </w:rPr>
              <w:t>;</w:t>
            </w:r>
          </w:p>
          <w:p w:rsidR="00D113FF" w:rsidRPr="00D113FF" w:rsidRDefault="0047497A" w:rsidP="0071348C">
            <w:pPr>
              <w:widowControl w:val="0"/>
              <w:autoSpaceDE w:val="0"/>
              <w:autoSpaceDN w:val="0"/>
              <w:ind w:firstLine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КВПч – количество </w:t>
            </w:r>
            <w:r w:rsidRPr="0047497A">
              <w:rPr>
                <w:sz w:val="24"/>
                <w:szCs w:val="24"/>
              </w:rPr>
              <w:t xml:space="preserve">внеплановых проверок, </w:t>
            </w:r>
            <w:r w:rsidR="009B7CCB" w:rsidRPr="009B7CCB">
              <w:rPr>
                <w:sz w:val="24"/>
                <w:szCs w:val="24"/>
              </w:rPr>
              <w:t xml:space="preserve">в отношении субъектов (объектов), </w:t>
            </w:r>
            <w:r w:rsidR="0071348C">
              <w:rPr>
                <w:sz w:val="24"/>
                <w:szCs w:val="24"/>
              </w:rPr>
              <w:t>в отношении которых</w:t>
            </w:r>
            <w:r w:rsidR="009B7CCB">
              <w:rPr>
                <w:sz w:val="24"/>
                <w:szCs w:val="24"/>
              </w:rPr>
              <w:t xml:space="preserve"> </w:t>
            </w:r>
            <w:r w:rsidR="0071348C">
              <w:rPr>
                <w:sz w:val="24"/>
                <w:szCs w:val="24"/>
              </w:rPr>
              <w:t>применен</w:t>
            </w:r>
            <w:r w:rsidR="009B7CCB" w:rsidRPr="009B7CCB">
              <w:rPr>
                <w:sz w:val="24"/>
                <w:szCs w:val="24"/>
              </w:rPr>
              <w:t xml:space="preserve"> риск-ориентированный подход</w:t>
            </w:r>
          </w:p>
        </w:tc>
        <w:tc>
          <w:tcPr>
            <w:tcW w:w="1358" w:type="dxa"/>
          </w:tcPr>
          <w:p w:rsidR="0047679E" w:rsidRPr="00130D9E" w:rsidRDefault="0047679E" w:rsidP="00FC64F7">
            <w:pPr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%</w:t>
            </w:r>
          </w:p>
        </w:tc>
        <w:tc>
          <w:tcPr>
            <w:tcW w:w="2432" w:type="dxa"/>
          </w:tcPr>
          <w:p w:rsidR="0047679E" w:rsidRPr="00130D9E" w:rsidRDefault="0047679E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47679E" w:rsidRPr="00130D9E" w:rsidRDefault="0047679E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D006F8" w:rsidTr="00B14D62">
        <w:tc>
          <w:tcPr>
            <w:tcW w:w="1434" w:type="dxa"/>
          </w:tcPr>
          <w:p w:rsidR="0047679E" w:rsidRPr="00D113FF" w:rsidRDefault="00053C3C" w:rsidP="004749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FF">
              <w:rPr>
                <w:rFonts w:ascii="Times New Roman" w:hAnsi="Times New Roman" w:cs="Times New Roman"/>
                <w:b/>
                <w:sz w:val="24"/>
                <w:szCs w:val="24"/>
              </w:rPr>
              <w:t>В.3.1.</w:t>
            </w:r>
            <w:r w:rsidR="004749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37" w:type="dxa"/>
          </w:tcPr>
          <w:p w:rsidR="0047679E" w:rsidRPr="00130D9E" w:rsidRDefault="00320161" w:rsidP="00FC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679E" w:rsidRPr="00130D9E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79E" w:rsidRPr="00130D9E">
              <w:rPr>
                <w:rFonts w:ascii="Times New Roman" w:hAnsi="Times New Roman" w:cs="Times New Roman"/>
                <w:sz w:val="24"/>
                <w:szCs w:val="24"/>
              </w:rPr>
              <w:t>проверок, на результаты которых поданы жалобы</w:t>
            </w:r>
          </w:p>
        </w:tc>
        <w:tc>
          <w:tcPr>
            <w:tcW w:w="2710" w:type="dxa"/>
            <w:gridSpan w:val="2"/>
          </w:tcPr>
          <w:p w:rsidR="0047679E" w:rsidRPr="00130D9E" w:rsidRDefault="0047679E" w:rsidP="000962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0D9E">
              <w:rPr>
                <w:sz w:val="24"/>
                <w:szCs w:val="24"/>
              </w:rPr>
              <w:t>К</w:t>
            </w:r>
            <w:r w:rsidR="006759B9">
              <w:rPr>
                <w:sz w:val="24"/>
                <w:szCs w:val="24"/>
              </w:rPr>
              <w:t>Жп</w:t>
            </w:r>
            <w:proofErr w:type="spellEnd"/>
            <w:r w:rsidRPr="00130D9E">
              <w:rPr>
                <w:sz w:val="24"/>
                <w:szCs w:val="24"/>
              </w:rPr>
              <w:t xml:space="preserve"> / КП </w:t>
            </w:r>
            <w:r w:rsidR="0009626B">
              <w:rPr>
                <w:sz w:val="24"/>
                <w:szCs w:val="24"/>
              </w:rPr>
              <w:t>*</w:t>
            </w:r>
            <w:r w:rsidRPr="00130D9E">
              <w:rPr>
                <w:sz w:val="24"/>
                <w:szCs w:val="24"/>
              </w:rPr>
              <w:t xml:space="preserve"> 100%,</w:t>
            </w:r>
          </w:p>
        </w:tc>
        <w:tc>
          <w:tcPr>
            <w:tcW w:w="3167" w:type="dxa"/>
          </w:tcPr>
          <w:p w:rsidR="0047679E" w:rsidRPr="00130D9E" w:rsidRDefault="0047679E" w:rsidP="0047497A">
            <w:pPr>
              <w:widowControl w:val="0"/>
              <w:autoSpaceDE w:val="0"/>
              <w:autoSpaceDN w:val="0"/>
              <w:ind w:firstLine="221"/>
              <w:rPr>
                <w:sz w:val="24"/>
                <w:szCs w:val="24"/>
              </w:rPr>
            </w:pPr>
            <w:proofErr w:type="spellStart"/>
            <w:r w:rsidRPr="00130D9E">
              <w:rPr>
                <w:sz w:val="24"/>
                <w:szCs w:val="24"/>
              </w:rPr>
              <w:t>К</w:t>
            </w:r>
            <w:r w:rsidR="006759B9">
              <w:rPr>
                <w:sz w:val="24"/>
                <w:szCs w:val="24"/>
              </w:rPr>
              <w:t>Жп</w:t>
            </w:r>
            <w:proofErr w:type="spellEnd"/>
            <w:r w:rsidRPr="00130D9E">
              <w:rPr>
                <w:sz w:val="24"/>
                <w:szCs w:val="24"/>
              </w:rPr>
              <w:t xml:space="preserve"> – общее количество проверок, на результаты которых поданы жалобы;</w:t>
            </w:r>
          </w:p>
          <w:p w:rsidR="0047679E" w:rsidRPr="00130D9E" w:rsidRDefault="0047679E" w:rsidP="0047497A">
            <w:pPr>
              <w:widowControl w:val="0"/>
              <w:autoSpaceDE w:val="0"/>
              <w:autoSpaceDN w:val="0"/>
              <w:ind w:firstLine="221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КП – общее количество проведенных плановых и внеплановых проверок</w:t>
            </w:r>
            <w:r w:rsidR="00CE77B4">
              <w:rPr>
                <w:sz w:val="24"/>
                <w:szCs w:val="24"/>
              </w:rPr>
              <w:t>.</w:t>
            </w:r>
            <w:r w:rsidRPr="00130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47679E" w:rsidRPr="00130D9E" w:rsidRDefault="0047679E" w:rsidP="00FC64F7">
            <w:pPr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%</w:t>
            </w:r>
          </w:p>
        </w:tc>
        <w:tc>
          <w:tcPr>
            <w:tcW w:w="2432" w:type="dxa"/>
          </w:tcPr>
          <w:p w:rsidR="0047679E" w:rsidRPr="00130D9E" w:rsidRDefault="005E0632" w:rsidP="005E063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E0632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47679E" w:rsidRPr="00130D9E" w:rsidRDefault="0047679E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462CB7" w:rsidTr="00B14D62">
        <w:tc>
          <w:tcPr>
            <w:tcW w:w="1434" w:type="dxa"/>
          </w:tcPr>
          <w:p w:rsidR="00462CB7" w:rsidRPr="0047497A" w:rsidRDefault="00462CB7" w:rsidP="005E063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97A">
              <w:rPr>
                <w:rFonts w:ascii="Times New Roman" w:hAnsi="Times New Roman" w:cs="Times New Roman"/>
                <w:b/>
                <w:sz w:val="24"/>
                <w:szCs w:val="24"/>
              </w:rPr>
              <w:t>В.3.1.</w:t>
            </w:r>
            <w:r w:rsidR="005E06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37" w:type="dxa"/>
          </w:tcPr>
          <w:p w:rsidR="00462CB7" w:rsidRPr="00130D9E" w:rsidRDefault="00D86743" w:rsidP="00FC6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D9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2CB7" w:rsidRPr="00130D9E">
              <w:rPr>
                <w:rFonts w:ascii="Times New Roman" w:hAnsi="Times New Roman" w:cs="Times New Roman"/>
                <w:sz w:val="24"/>
                <w:szCs w:val="24"/>
              </w:rPr>
              <w:t>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CB7" w:rsidRPr="00130D9E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проверок, результаты которых были признаны недействительными</w:t>
            </w:r>
          </w:p>
        </w:tc>
        <w:tc>
          <w:tcPr>
            <w:tcW w:w="2710" w:type="dxa"/>
            <w:gridSpan w:val="2"/>
          </w:tcPr>
          <w:p w:rsidR="00462CB7" w:rsidRPr="00130D9E" w:rsidRDefault="00462CB7" w:rsidP="000962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130D9E">
              <w:rPr>
                <w:sz w:val="24"/>
                <w:szCs w:val="24"/>
              </w:rPr>
              <w:t>КП.н</w:t>
            </w:r>
            <w:proofErr w:type="spellEnd"/>
            <w:r w:rsidRPr="00130D9E">
              <w:rPr>
                <w:sz w:val="24"/>
                <w:szCs w:val="24"/>
              </w:rPr>
              <w:t xml:space="preserve"> / </w:t>
            </w:r>
            <w:proofErr w:type="spellStart"/>
            <w:r w:rsidRPr="00130D9E">
              <w:rPr>
                <w:sz w:val="24"/>
                <w:szCs w:val="24"/>
              </w:rPr>
              <w:t>Кж</w:t>
            </w:r>
            <w:proofErr w:type="spellEnd"/>
            <w:r w:rsidRPr="00130D9E">
              <w:rPr>
                <w:sz w:val="24"/>
                <w:szCs w:val="24"/>
              </w:rPr>
              <w:t xml:space="preserve"> </w:t>
            </w:r>
            <w:r w:rsidR="0009626B">
              <w:rPr>
                <w:sz w:val="24"/>
                <w:szCs w:val="24"/>
              </w:rPr>
              <w:t>*</w:t>
            </w:r>
            <w:r w:rsidRPr="00130D9E">
              <w:rPr>
                <w:sz w:val="24"/>
                <w:szCs w:val="24"/>
              </w:rPr>
              <w:t xml:space="preserve"> 100%,</w:t>
            </w:r>
          </w:p>
        </w:tc>
        <w:tc>
          <w:tcPr>
            <w:tcW w:w="3167" w:type="dxa"/>
          </w:tcPr>
          <w:p w:rsidR="00462CB7" w:rsidRPr="00130D9E" w:rsidRDefault="00D86743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86743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D86743">
              <w:rPr>
                <w:sz w:val="24"/>
                <w:szCs w:val="24"/>
              </w:rPr>
              <w:t>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  <w:r>
              <w:rPr>
                <w:sz w:val="24"/>
                <w:szCs w:val="24"/>
              </w:rPr>
              <w:t>.</w:t>
            </w:r>
          </w:p>
          <w:p w:rsidR="00462CB7" w:rsidRPr="00130D9E" w:rsidRDefault="00462CB7" w:rsidP="00D86743">
            <w:pPr>
              <w:widowControl w:val="0"/>
              <w:autoSpaceDE w:val="0"/>
              <w:autoSpaceDN w:val="0"/>
              <w:ind w:firstLine="307"/>
              <w:rPr>
                <w:sz w:val="24"/>
                <w:szCs w:val="24"/>
              </w:rPr>
            </w:pPr>
            <w:proofErr w:type="spellStart"/>
            <w:r w:rsidRPr="00130D9E">
              <w:rPr>
                <w:sz w:val="24"/>
                <w:szCs w:val="24"/>
              </w:rPr>
              <w:t>КП.н</w:t>
            </w:r>
            <w:proofErr w:type="spellEnd"/>
            <w:r w:rsidRPr="00130D9E">
              <w:rPr>
                <w:sz w:val="24"/>
                <w:szCs w:val="24"/>
              </w:rPr>
              <w:t xml:space="preserve"> - количество проверок, результаты которых были признаны недействительными;</w:t>
            </w:r>
          </w:p>
          <w:p w:rsidR="00462CB7" w:rsidRPr="00130D9E" w:rsidRDefault="00462CB7" w:rsidP="00D86743">
            <w:pPr>
              <w:widowControl w:val="0"/>
              <w:autoSpaceDE w:val="0"/>
              <w:autoSpaceDN w:val="0"/>
              <w:ind w:firstLine="307"/>
              <w:rPr>
                <w:sz w:val="24"/>
                <w:szCs w:val="24"/>
              </w:rPr>
            </w:pPr>
            <w:proofErr w:type="spellStart"/>
            <w:r w:rsidRPr="00130D9E">
              <w:rPr>
                <w:sz w:val="24"/>
                <w:szCs w:val="24"/>
              </w:rPr>
              <w:t>Кж</w:t>
            </w:r>
            <w:proofErr w:type="spellEnd"/>
            <w:r w:rsidRPr="00130D9E">
              <w:rPr>
                <w:sz w:val="24"/>
                <w:szCs w:val="24"/>
              </w:rPr>
              <w:t xml:space="preserve"> – общее количество проверок, на результаты которых поданы жалобы</w:t>
            </w:r>
          </w:p>
        </w:tc>
        <w:tc>
          <w:tcPr>
            <w:tcW w:w="1358" w:type="dxa"/>
          </w:tcPr>
          <w:p w:rsidR="00462CB7" w:rsidRPr="00130D9E" w:rsidRDefault="00462CB7" w:rsidP="00FC64F7">
            <w:pPr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%</w:t>
            </w:r>
          </w:p>
        </w:tc>
        <w:tc>
          <w:tcPr>
            <w:tcW w:w="2432" w:type="dxa"/>
          </w:tcPr>
          <w:p w:rsidR="00462CB7" w:rsidRPr="00130D9E" w:rsidRDefault="00462CB7" w:rsidP="00FC64F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0 %</w:t>
            </w:r>
          </w:p>
        </w:tc>
        <w:tc>
          <w:tcPr>
            <w:tcW w:w="1592" w:type="dxa"/>
            <w:gridSpan w:val="2"/>
          </w:tcPr>
          <w:p w:rsidR="00462CB7" w:rsidRPr="00130D9E" w:rsidRDefault="00462CB7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462CB7" w:rsidTr="00B14D62">
        <w:tc>
          <w:tcPr>
            <w:tcW w:w="1434" w:type="dxa"/>
          </w:tcPr>
          <w:p w:rsidR="00462CB7" w:rsidRPr="0047497A" w:rsidRDefault="00462CB7" w:rsidP="005E063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>В.3.1.</w:t>
            </w:r>
            <w:r w:rsidR="005E063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37" w:type="dxa"/>
          </w:tcPr>
          <w:p w:rsidR="00462CB7" w:rsidRPr="00462CB7" w:rsidRDefault="0096796B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2CB7">
              <w:rPr>
                <w:sz w:val="24"/>
                <w:szCs w:val="24"/>
              </w:rPr>
              <w:t>К</w:t>
            </w:r>
            <w:r w:rsidR="00462CB7" w:rsidRPr="00462CB7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</w:t>
            </w:r>
            <w:r w:rsidR="00462CB7" w:rsidRPr="00462CB7">
              <w:rPr>
                <w:sz w:val="24"/>
                <w:szCs w:val="24"/>
              </w:rPr>
              <w:t xml:space="preserve"> проверок, проведенных органами контроля с нарушениями </w:t>
            </w:r>
            <w:r w:rsidR="00462CB7" w:rsidRPr="00462CB7">
              <w:rPr>
                <w:sz w:val="24"/>
                <w:szCs w:val="24"/>
              </w:rPr>
              <w:lastRenderedPageBreak/>
              <w:t xml:space="preserve">требований законодательства Российской Федерации о порядке их проведения, по результатам выявления которых к должностным лицам органов </w:t>
            </w:r>
            <w:r w:rsidR="00462CB7">
              <w:rPr>
                <w:sz w:val="24"/>
                <w:szCs w:val="24"/>
              </w:rPr>
              <w:t>контроля</w:t>
            </w:r>
            <w:r w:rsidR="00462CB7" w:rsidRPr="00462CB7">
              <w:rPr>
                <w:sz w:val="24"/>
                <w:szCs w:val="24"/>
              </w:rPr>
              <w:t>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2710" w:type="dxa"/>
            <w:gridSpan w:val="2"/>
          </w:tcPr>
          <w:p w:rsidR="00462CB7" w:rsidRPr="00462CB7" w:rsidRDefault="00462CB7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462CB7" w:rsidRPr="00462CB7" w:rsidRDefault="0096796B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6796B">
              <w:rPr>
                <w:sz w:val="24"/>
                <w:szCs w:val="24"/>
              </w:rPr>
              <w:t>Показатели</w:t>
            </w:r>
            <w:r>
              <w:rPr>
                <w:sz w:val="24"/>
                <w:szCs w:val="24"/>
              </w:rPr>
              <w:t xml:space="preserve"> </w:t>
            </w:r>
            <w:r w:rsidRPr="0096796B">
              <w:rPr>
                <w:sz w:val="24"/>
                <w:szCs w:val="24"/>
              </w:rPr>
              <w:t xml:space="preserve"> учитывают проверки, проведенные в том числе в рамках лицензионного контроля</w:t>
            </w:r>
          </w:p>
        </w:tc>
        <w:tc>
          <w:tcPr>
            <w:tcW w:w="1358" w:type="dxa"/>
          </w:tcPr>
          <w:p w:rsidR="00462CB7" w:rsidRPr="00130D9E" w:rsidRDefault="00462CB7" w:rsidP="00FC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432" w:type="dxa"/>
          </w:tcPr>
          <w:p w:rsidR="00462CB7" w:rsidRPr="00130D9E" w:rsidRDefault="00650DD4" w:rsidP="00650D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2" w:type="dxa"/>
            <w:gridSpan w:val="2"/>
          </w:tcPr>
          <w:p w:rsidR="00462CB7" w:rsidRPr="00130D9E" w:rsidRDefault="00462CB7" w:rsidP="00FC64F7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данные.</w:t>
            </w:r>
          </w:p>
        </w:tc>
      </w:tr>
      <w:tr w:rsidR="00834190" w:rsidTr="00B30BCF">
        <w:tc>
          <w:tcPr>
            <w:tcW w:w="1434" w:type="dxa"/>
          </w:tcPr>
          <w:p w:rsidR="00834190" w:rsidRPr="0047497A" w:rsidRDefault="00834190" w:rsidP="0083419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834190">
              <w:rPr>
                <w:b/>
                <w:sz w:val="24"/>
                <w:szCs w:val="24"/>
              </w:rPr>
              <w:lastRenderedPageBreak/>
              <w:t>В.3.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96" w:type="dxa"/>
            <w:gridSpan w:val="8"/>
          </w:tcPr>
          <w:p w:rsidR="00834190" w:rsidRPr="00834190" w:rsidRDefault="00834190" w:rsidP="00834190">
            <w:pPr>
              <w:jc w:val="center"/>
              <w:rPr>
                <w:b/>
                <w:sz w:val="24"/>
                <w:szCs w:val="24"/>
              </w:rPr>
            </w:pPr>
            <w:r w:rsidRPr="00834190">
              <w:rPr>
                <w:b/>
                <w:sz w:val="24"/>
                <w:szCs w:val="24"/>
              </w:rPr>
              <w:t>Плановые (рейдовые) осмотры</w:t>
            </w:r>
          </w:p>
        </w:tc>
      </w:tr>
      <w:tr w:rsidR="00834190" w:rsidTr="00B14D62">
        <w:tc>
          <w:tcPr>
            <w:tcW w:w="1434" w:type="dxa"/>
          </w:tcPr>
          <w:p w:rsidR="00834190" w:rsidRPr="00834190" w:rsidRDefault="00834190" w:rsidP="0083419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В.3.2.1</w:t>
            </w:r>
          </w:p>
        </w:tc>
        <w:tc>
          <w:tcPr>
            <w:tcW w:w="2637" w:type="dxa"/>
          </w:tcPr>
          <w:p w:rsidR="00834190" w:rsidRDefault="00834190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4190">
              <w:rPr>
                <w:sz w:val="24"/>
                <w:szCs w:val="24"/>
              </w:rPr>
              <w:t>бщее количество плановых (рейдовых) осмотров</w:t>
            </w:r>
          </w:p>
        </w:tc>
        <w:tc>
          <w:tcPr>
            <w:tcW w:w="2710" w:type="dxa"/>
            <w:gridSpan w:val="2"/>
          </w:tcPr>
          <w:p w:rsidR="00834190" w:rsidRPr="00462CB7" w:rsidRDefault="00834190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834190" w:rsidRPr="0096796B" w:rsidRDefault="00834190" w:rsidP="00FC64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34190">
              <w:rPr>
                <w:sz w:val="24"/>
                <w:szCs w:val="24"/>
              </w:rPr>
              <w:t xml:space="preserve">Устанавливается </w:t>
            </w:r>
            <w:r>
              <w:rPr>
                <w:sz w:val="24"/>
                <w:szCs w:val="24"/>
              </w:rPr>
              <w:t>общий суммарный показатель</w:t>
            </w:r>
          </w:p>
        </w:tc>
        <w:tc>
          <w:tcPr>
            <w:tcW w:w="1358" w:type="dxa"/>
          </w:tcPr>
          <w:p w:rsidR="00834190" w:rsidRDefault="00834190" w:rsidP="00FC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32" w:type="dxa"/>
          </w:tcPr>
          <w:p w:rsidR="00834190" w:rsidRDefault="00834190" w:rsidP="008341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34190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834190" w:rsidRPr="00130D9E" w:rsidRDefault="00834190" w:rsidP="00FC64F7">
            <w:pPr>
              <w:rPr>
                <w:sz w:val="24"/>
                <w:szCs w:val="24"/>
              </w:rPr>
            </w:pPr>
            <w:r w:rsidRPr="00834190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834190" w:rsidTr="00B14D62">
        <w:tc>
          <w:tcPr>
            <w:tcW w:w="1434" w:type="dxa"/>
          </w:tcPr>
          <w:p w:rsidR="00834190" w:rsidRDefault="004A0E78" w:rsidP="0083419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В.3.2.2</w:t>
            </w:r>
          </w:p>
        </w:tc>
        <w:tc>
          <w:tcPr>
            <w:tcW w:w="2637" w:type="dxa"/>
          </w:tcPr>
          <w:p w:rsidR="00834190" w:rsidRDefault="00834190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34190">
              <w:rPr>
                <w:sz w:val="24"/>
                <w:szCs w:val="24"/>
              </w:rPr>
              <w:t>оля плановых (рейдовых) осмотров, по итогам которых выявлены нарушения, в общем числе проведенных рейдовых осмотров</w:t>
            </w:r>
          </w:p>
        </w:tc>
        <w:tc>
          <w:tcPr>
            <w:tcW w:w="2710" w:type="dxa"/>
            <w:gridSpan w:val="2"/>
          </w:tcPr>
          <w:p w:rsidR="00834190" w:rsidRPr="00462CB7" w:rsidRDefault="004A0E78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A0E78">
              <w:rPr>
                <w:sz w:val="24"/>
                <w:szCs w:val="24"/>
              </w:rPr>
              <w:t>ДОнар</w:t>
            </w:r>
            <w:proofErr w:type="spellEnd"/>
            <w:r w:rsidRPr="004A0E78">
              <w:rPr>
                <w:sz w:val="24"/>
                <w:szCs w:val="24"/>
              </w:rPr>
              <w:t xml:space="preserve"> = </w:t>
            </w:r>
            <w:proofErr w:type="spellStart"/>
            <w:r w:rsidRPr="004A0E78">
              <w:rPr>
                <w:sz w:val="24"/>
                <w:szCs w:val="24"/>
              </w:rPr>
              <w:t>КОнар</w:t>
            </w:r>
            <w:proofErr w:type="spellEnd"/>
            <w:r w:rsidRPr="004A0E78">
              <w:rPr>
                <w:sz w:val="24"/>
                <w:szCs w:val="24"/>
              </w:rPr>
              <w:t xml:space="preserve"> / </w:t>
            </w:r>
            <w:proofErr w:type="spellStart"/>
            <w:r w:rsidRPr="004A0E78">
              <w:rPr>
                <w:sz w:val="24"/>
                <w:szCs w:val="24"/>
              </w:rPr>
              <w:t>КОх</w:t>
            </w:r>
            <w:proofErr w:type="spellEnd"/>
            <w:r w:rsidRPr="004A0E78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3167" w:type="dxa"/>
          </w:tcPr>
          <w:p w:rsidR="004A0E78" w:rsidRPr="004A0E78" w:rsidRDefault="004A0E78" w:rsidP="004A0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A0E78">
              <w:rPr>
                <w:sz w:val="24"/>
                <w:szCs w:val="24"/>
              </w:rPr>
              <w:t>ДОнар</w:t>
            </w:r>
            <w:proofErr w:type="spellEnd"/>
            <w:r w:rsidRPr="004A0E78">
              <w:rPr>
                <w:sz w:val="24"/>
                <w:szCs w:val="24"/>
              </w:rPr>
              <w:t xml:space="preserve"> - доля плановых (рейдовых) осмотров, по итогам которых выявлены нарушения;</w:t>
            </w:r>
          </w:p>
          <w:p w:rsidR="004A0E78" w:rsidRPr="004A0E78" w:rsidRDefault="004A0E78" w:rsidP="004A0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A0E78">
              <w:rPr>
                <w:sz w:val="24"/>
                <w:szCs w:val="24"/>
              </w:rPr>
              <w:t>КОнар</w:t>
            </w:r>
            <w:proofErr w:type="spellEnd"/>
            <w:r w:rsidRPr="004A0E78">
              <w:rPr>
                <w:sz w:val="24"/>
                <w:szCs w:val="24"/>
              </w:rPr>
              <w:t xml:space="preserve"> - количество плановых (рейдовых) осмотров, по итогам которых выявлены нарушения;</w:t>
            </w:r>
          </w:p>
          <w:p w:rsidR="00834190" w:rsidRPr="00834190" w:rsidRDefault="004A0E78" w:rsidP="004A0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0E78">
              <w:rPr>
                <w:sz w:val="24"/>
                <w:szCs w:val="24"/>
              </w:rPr>
              <w:t>КО - общее количество плановых (рейдовых) осмотров</w:t>
            </w:r>
          </w:p>
        </w:tc>
        <w:tc>
          <w:tcPr>
            <w:tcW w:w="1358" w:type="dxa"/>
          </w:tcPr>
          <w:p w:rsidR="00834190" w:rsidRDefault="004A0E78" w:rsidP="00FC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32" w:type="dxa"/>
          </w:tcPr>
          <w:p w:rsidR="00834190" w:rsidRPr="00834190" w:rsidRDefault="004A0E78" w:rsidP="0083419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0E78">
              <w:rPr>
                <w:sz w:val="24"/>
                <w:szCs w:val="24"/>
              </w:rPr>
              <w:t>70% от общего количества проведенных плановых (рейдовых) осмотров ± 20%</w:t>
            </w:r>
          </w:p>
        </w:tc>
        <w:tc>
          <w:tcPr>
            <w:tcW w:w="1592" w:type="dxa"/>
            <w:gridSpan w:val="2"/>
          </w:tcPr>
          <w:p w:rsidR="00834190" w:rsidRPr="00834190" w:rsidRDefault="004A0E78" w:rsidP="00FC64F7">
            <w:pPr>
              <w:rPr>
                <w:sz w:val="24"/>
                <w:szCs w:val="24"/>
              </w:rPr>
            </w:pPr>
            <w:r w:rsidRPr="004A0E78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A0E78" w:rsidTr="00B14D62">
        <w:tc>
          <w:tcPr>
            <w:tcW w:w="1434" w:type="dxa"/>
          </w:tcPr>
          <w:p w:rsidR="004A0E78" w:rsidRDefault="004A0E78" w:rsidP="0083419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В.3.2.3</w:t>
            </w:r>
          </w:p>
        </w:tc>
        <w:tc>
          <w:tcPr>
            <w:tcW w:w="2637" w:type="dxa"/>
          </w:tcPr>
          <w:p w:rsidR="004A0E78" w:rsidRDefault="004A0E78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A0E78">
              <w:rPr>
                <w:sz w:val="24"/>
                <w:szCs w:val="24"/>
              </w:rPr>
              <w:t xml:space="preserve">оля плановых (рейдовых) осмотров, результаты которых признаны </w:t>
            </w:r>
            <w:r w:rsidRPr="004A0E78">
              <w:rPr>
                <w:sz w:val="24"/>
                <w:szCs w:val="24"/>
              </w:rPr>
              <w:lastRenderedPageBreak/>
              <w:t>недействительными</w:t>
            </w:r>
          </w:p>
        </w:tc>
        <w:tc>
          <w:tcPr>
            <w:tcW w:w="2710" w:type="dxa"/>
            <w:gridSpan w:val="2"/>
          </w:tcPr>
          <w:p w:rsidR="004A0E78" w:rsidRPr="004A0E78" w:rsidRDefault="004A0E78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A0E78">
              <w:rPr>
                <w:sz w:val="24"/>
                <w:szCs w:val="24"/>
              </w:rPr>
              <w:lastRenderedPageBreak/>
              <w:t>ДОнед</w:t>
            </w:r>
            <w:proofErr w:type="spellEnd"/>
            <w:r w:rsidRPr="004A0E78">
              <w:rPr>
                <w:sz w:val="24"/>
                <w:szCs w:val="24"/>
              </w:rPr>
              <w:t xml:space="preserve"> = </w:t>
            </w:r>
            <w:proofErr w:type="spellStart"/>
            <w:r w:rsidRPr="004A0E78">
              <w:rPr>
                <w:sz w:val="24"/>
                <w:szCs w:val="24"/>
              </w:rPr>
              <w:t>КОнед</w:t>
            </w:r>
            <w:proofErr w:type="spellEnd"/>
            <w:r w:rsidRPr="004A0E78">
              <w:rPr>
                <w:sz w:val="24"/>
                <w:szCs w:val="24"/>
              </w:rPr>
              <w:t xml:space="preserve"> / </w:t>
            </w:r>
            <w:proofErr w:type="spellStart"/>
            <w:r w:rsidRPr="004A0E78">
              <w:rPr>
                <w:sz w:val="24"/>
                <w:szCs w:val="24"/>
              </w:rPr>
              <w:t>КОх</w:t>
            </w:r>
            <w:proofErr w:type="spellEnd"/>
            <w:r w:rsidRPr="004A0E78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3167" w:type="dxa"/>
          </w:tcPr>
          <w:p w:rsidR="004A0E78" w:rsidRPr="004A0E78" w:rsidRDefault="004A0E78" w:rsidP="004A0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A0E78">
              <w:rPr>
                <w:sz w:val="24"/>
                <w:szCs w:val="24"/>
              </w:rPr>
              <w:t>ДОнед</w:t>
            </w:r>
            <w:proofErr w:type="spellEnd"/>
            <w:r w:rsidRPr="004A0E78">
              <w:rPr>
                <w:sz w:val="24"/>
                <w:szCs w:val="24"/>
              </w:rPr>
              <w:t xml:space="preserve"> - доля плановых (рейдовых) осмотров, результаты которых признаны </w:t>
            </w:r>
            <w:r w:rsidRPr="004A0E78">
              <w:rPr>
                <w:sz w:val="24"/>
                <w:szCs w:val="24"/>
              </w:rPr>
              <w:lastRenderedPageBreak/>
              <w:t>недействительными;</w:t>
            </w:r>
          </w:p>
          <w:p w:rsidR="004A0E78" w:rsidRPr="004A0E78" w:rsidRDefault="004A0E78" w:rsidP="004A0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A0E78">
              <w:rPr>
                <w:sz w:val="24"/>
                <w:szCs w:val="24"/>
              </w:rPr>
              <w:t>КОнед</w:t>
            </w:r>
            <w:proofErr w:type="spellEnd"/>
            <w:r w:rsidRPr="004A0E78">
              <w:rPr>
                <w:sz w:val="24"/>
                <w:szCs w:val="24"/>
              </w:rPr>
              <w:t xml:space="preserve"> - количество доля плановых (рейдовых) осмотров, результаты которых признаны недействительными;</w:t>
            </w:r>
          </w:p>
          <w:p w:rsidR="004A0E78" w:rsidRPr="004A0E78" w:rsidRDefault="004A0E78" w:rsidP="004A0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0E78">
              <w:rPr>
                <w:sz w:val="24"/>
                <w:szCs w:val="24"/>
              </w:rPr>
              <w:t>КО - общее количество плановых (рейдовых) осмотров</w:t>
            </w:r>
          </w:p>
        </w:tc>
        <w:tc>
          <w:tcPr>
            <w:tcW w:w="1358" w:type="dxa"/>
          </w:tcPr>
          <w:p w:rsidR="004A0E78" w:rsidRDefault="004A0E78" w:rsidP="00FC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432" w:type="dxa"/>
          </w:tcPr>
          <w:p w:rsidR="004A0E78" w:rsidRPr="004A0E78" w:rsidRDefault="004A0E78" w:rsidP="004A0E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A0E78">
              <w:rPr>
                <w:sz w:val="24"/>
                <w:szCs w:val="24"/>
              </w:rPr>
              <w:t>0%</w:t>
            </w:r>
          </w:p>
        </w:tc>
        <w:tc>
          <w:tcPr>
            <w:tcW w:w="1592" w:type="dxa"/>
            <w:gridSpan w:val="2"/>
          </w:tcPr>
          <w:p w:rsidR="004A0E78" w:rsidRPr="004A0E78" w:rsidRDefault="004A0E78" w:rsidP="00FC64F7">
            <w:pPr>
              <w:rPr>
                <w:sz w:val="24"/>
                <w:szCs w:val="24"/>
              </w:rPr>
            </w:pPr>
            <w:r w:rsidRPr="004A0E78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A0E78" w:rsidTr="00B14D62">
        <w:tc>
          <w:tcPr>
            <w:tcW w:w="1434" w:type="dxa"/>
          </w:tcPr>
          <w:p w:rsidR="004A0E78" w:rsidRDefault="004A0E78" w:rsidP="0083419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В.3.2.4</w:t>
            </w:r>
          </w:p>
        </w:tc>
        <w:tc>
          <w:tcPr>
            <w:tcW w:w="2637" w:type="dxa"/>
          </w:tcPr>
          <w:p w:rsidR="004A0E78" w:rsidRDefault="004A0E78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A0E78">
              <w:rPr>
                <w:sz w:val="24"/>
                <w:szCs w:val="24"/>
              </w:rPr>
              <w:t>оля плановых (рейдовых) осмотров, по результатам которых были назначены внеплановые проверки в отношении субъектов (объектов) контрольно-надзорной деятельности</w:t>
            </w:r>
          </w:p>
        </w:tc>
        <w:tc>
          <w:tcPr>
            <w:tcW w:w="2710" w:type="dxa"/>
            <w:gridSpan w:val="2"/>
          </w:tcPr>
          <w:p w:rsidR="004A0E78" w:rsidRPr="004A0E78" w:rsidRDefault="004A0E78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A0E78">
              <w:rPr>
                <w:sz w:val="24"/>
                <w:szCs w:val="24"/>
              </w:rPr>
              <w:t>ДОвп</w:t>
            </w:r>
            <w:proofErr w:type="spellEnd"/>
            <w:r w:rsidRPr="004A0E78">
              <w:rPr>
                <w:sz w:val="24"/>
                <w:szCs w:val="24"/>
              </w:rPr>
              <w:t xml:space="preserve"> = </w:t>
            </w:r>
            <w:proofErr w:type="spellStart"/>
            <w:r w:rsidRPr="004A0E78">
              <w:rPr>
                <w:sz w:val="24"/>
                <w:szCs w:val="24"/>
              </w:rPr>
              <w:t>КОвп</w:t>
            </w:r>
            <w:proofErr w:type="spellEnd"/>
            <w:r w:rsidRPr="004A0E78">
              <w:rPr>
                <w:sz w:val="24"/>
                <w:szCs w:val="24"/>
              </w:rPr>
              <w:t xml:space="preserve"> / </w:t>
            </w:r>
            <w:proofErr w:type="spellStart"/>
            <w:r w:rsidRPr="004A0E78">
              <w:rPr>
                <w:sz w:val="24"/>
                <w:szCs w:val="24"/>
              </w:rPr>
              <w:t>КОнар</w:t>
            </w:r>
            <w:proofErr w:type="spellEnd"/>
            <w:r w:rsidRPr="004A0E78">
              <w:rPr>
                <w:sz w:val="24"/>
                <w:szCs w:val="24"/>
              </w:rPr>
              <w:t xml:space="preserve"> х 100%</w:t>
            </w:r>
          </w:p>
        </w:tc>
        <w:tc>
          <w:tcPr>
            <w:tcW w:w="3167" w:type="dxa"/>
          </w:tcPr>
          <w:p w:rsidR="004A0E78" w:rsidRPr="004A0E78" w:rsidRDefault="004A0E78" w:rsidP="004A0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A0E78">
              <w:rPr>
                <w:sz w:val="24"/>
                <w:szCs w:val="24"/>
              </w:rPr>
              <w:t>ДОвп</w:t>
            </w:r>
            <w:proofErr w:type="spellEnd"/>
            <w:r w:rsidRPr="004A0E78">
              <w:rPr>
                <w:sz w:val="24"/>
                <w:szCs w:val="24"/>
              </w:rPr>
              <w:t xml:space="preserve"> - доля плановых (рейдовых) осмотров, по результатам которых были назначены внеплановые проверки в отношении субъектов(объектов) надзорной деятельности;</w:t>
            </w:r>
          </w:p>
          <w:p w:rsidR="004A0E78" w:rsidRPr="004A0E78" w:rsidRDefault="004A0E78" w:rsidP="004A0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A0E78">
              <w:rPr>
                <w:sz w:val="24"/>
                <w:szCs w:val="24"/>
              </w:rPr>
              <w:t>КОвп</w:t>
            </w:r>
            <w:proofErr w:type="spellEnd"/>
            <w:r w:rsidRPr="004A0E78">
              <w:rPr>
                <w:sz w:val="24"/>
                <w:szCs w:val="24"/>
              </w:rPr>
              <w:t xml:space="preserve"> - количество плановых (рейдовых) осмотров, по результатам которых были назначены внеплановые проверки в отношении субъектов (объектов) надзорной деятельности;</w:t>
            </w:r>
          </w:p>
          <w:p w:rsidR="004A0E78" w:rsidRPr="004A0E78" w:rsidRDefault="004A0E78" w:rsidP="004A0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A0E78">
              <w:rPr>
                <w:sz w:val="24"/>
                <w:szCs w:val="24"/>
              </w:rPr>
              <w:t>КОнар</w:t>
            </w:r>
            <w:proofErr w:type="spellEnd"/>
            <w:r w:rsidRPr="004A0E78">
              <w:rPr>
                <w:sz w:val="24"/>
                <w:szCs w:val="24"/>
              </w:rPr>
              <w:t xml:space="preserve"> - количество плановых (рейдовых) осмотров, по итогам которых выявлены нарушения</w:t>
            </w:r>
          </w:p>
        </w:tc>
        <w:tc>
          <w:tcPr>
            <w:tcW w:w="1358" w:type="dxa"/>
          </w:tcPr>
          <w:p w:rsidR="004A0E78" w:rsidRDefault="004A0E78" w:rsidP="00FC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32" w:type="dxa"/>
          </w:tcPr>
          <w:p w:rsidR="004A0E78" w:rsidRPr="004A0E78" w:rsidRDefault="004A0E78" w:rsidP="004A0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0E78">
              <w:rPr>
                <w:sz w:val="24"/>
                <w:szCs w:val="24"/>
              </w:rPr>
              <w:t>50% от общего количества проведенных плановых (рейдовых) осмотров ± 20%</w:t>
            </w:r>
          </w:p>
        </w:tc>
        <w:tc>
          <w:tcPr>
            <w:tcW w:w="1592" w:type="dxa"/>
            <w:gridSpan w:val="2"/>
          </w:tcPr>
          <w:p w:rsidR="004A0E78" w:rsidRPr="004A0E78" w:rsidRDefault="004A0E78" w:rsidP="00FC64F7">
            <w:pPr>
              <w:rPr>
                <w:sz w:val="24"/>
                <w:szCs w:val="24"/>
              </w:rPr>
            </w:pPr>
            <w:r w:rsidRPr="004A0E78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A0E78" w:rsidTr="00B14D62">
        <w:tc>
          <w:tcPr>
            <w:tcW w:w="1434" w:type="dxa"/>
          </w:tcPr>
          <w:p w:rsidR="004A0E78" w:rsidRDefault="004A0E78" w:rsidP="0083419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В.3.2.5</w:t>
            </w:r>
          </w:p>
        </w:tc>
        <w:tc>
          <w:tcPr>
            <w:tcW w:w="2637" w:type="dxa"/>
          </w:tcPr>
          <w:p w:rsidR="004A0E78" w:rsidRDefault="004A0E78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A0E78">
              <w:rPr>
                <w:sz w:val="24"/>
                <w:szCs w:val="24"/>
              </w:rPr>
              <w:t xml:space="preserve">оля плановых (рейдовых) осмотров, по итогам которых после проведения внеплановых проверок были наложены </w:t>
            </w:r>
            <w:r w:rsidRPr="004A0E78">
              <w:rPr>
                <w:sz w:val="24"/>
                <w:szCs w:val="24"/>
              </w:rPr>
              <w:lastRenderedPageBreak/>
              <w:t>административные наказания</w:t>
            </w:r>
          </w:p>
        </w:tc>
        <w:tc>
          <w:tcPr>
            <w:tcW w:w="2710" w:type="dxa"/>
            <w:gridSpan w:val="2"/>
          </w:tcPr>
          <w:p w:rsidR="004A0E78" w:rsidRPr="004A0E78" w:rsidRDefault="004A0E78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4A0E78">
              <w:rPr>
                <w:sz w:val="24"/>
                <w:szCs w:val="24"/>
              </w:rPr>
              <w:lastRenderedPageBreak/>
              <w:t>ДОвпа</w:t>
            </w:r>
            <w:proofErr w:type="spellEnd"/>
            <w:r w:rsidRPr="004A0E78">
              <w:rPr>
                <w:sz w:val="24"/>
                <w:szCs w:val="24"/>
              </w:rPr>
              <w:t xml:space="preserve"> = </w:t>
            </w:r>
            <w:proofErr w:type="spellStart"/>
            <w:r w:rsidRPr="004A0E78">
              <w:rPr>
                <w:sz w:val="24"/>
                <w:szCs w:val="24"/>
              </w:rPr>
              <w:t>КОвпа</w:t>
            </w:r>
            <w:proofErr w:type="spellEnd"/>
            <w:r w:rsidRPr="004A0E78">
              <w:rPr>
                <w:sz w:val="24"/>
                <w:szCs w:val="24"/>
              </w:rPr>
              <w:t xml:space="preserve"> / </w:t>
            </w:r>
            <w:proofErr w:type="spellStart"/>
            <w:r w:rsidRPr="004A0E78">
              <w:rPr>
                <w:sz w:val="24"/>
                <w:szCs w:val="24"/>
              </w:rPr>
              <w:t>КОнар</w:t>
            </w:r>
            <w:proofErr w:type="spellEnd"/>
            <w:r w:rsidRPr="004A0E78">
              <w:rPr>
                <w:sz w:val="24"/>
                <w:szCs w:val="24"/>
              </w:rPr>
              <w:t xml:space="preserve"> х 100%</w:t>
            </w:r>
          </w:p>
        </w:tc>
        <w:tc>
          <w:tcPr>
            <w:tcW w:w="3167" w:type="dxa"/>
          </w:tcPr>
          <w:p w:rsidR="00E71378" w:rsidRDefault="004A0E78" w:rsidP="00E71378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4A0E78">
              <w:rPr>
                <w:sz w:val="24"/>
                <w:szCs w:val="24"/>
              </w:rPr>
              <w:t>ДОвпа</w:t>
            </w:r>
            <w:proofErr w:type="spellEnd"/>
            <w:r w:rsidRPr="004A0E78">
              <w:rPr>
                <w:sz w:val="24"/>
                <w:szCs w:val="24"/>
              </w:rPr>
              <w:t xml:space="preserve"> - доля плановых (рейдовых) осмотров, по итогам которых после проведения внеплановых проверок были</w:t>
            </w:r>
            <w:r>
              <w:t xml:space="preserve"> </w:t>
            </w:r>
            <w:r w:rsidR="00E71378" w:rsidRPr="00E71378">
              <w:rPr>
                <w:sz w:val="24"/>
              </w:rPr>
              <w:t xml:space="preserve">наложены административные </w:t>
            </w:r>
            <w:r w:rsidR="00E71378" w:rsidRPr="00E71378">
              <w:rPr>
                <w:sz w:val="24"/>
              </w:rPr>
              <w:lastRenderedPageBreak/>
              <w:t xml:space="preserve">наказания; </w:t>
            </w:r>
          </w:p>
          <w:p w:rsidR="00E71378" w:rsidRDefault="00E71378" w:rsidP="00E71378">
            <w:pPr>
              <w:widowControl w:val="0"/>
              <w:autoSpaceDE w:val="0"/>
              <w:autoSpaceDN w:val="0"/>
              <w:rPr>
                <w:sz w:val="24"/>
              </w:rPr>
            </w:pPr>
            <w:proofErr w:type="spellStart"/>
            <w:r w:rsidRPr="00E71378">
              <w:rPr>
                <w:sz w:val="24"/>
              </w:rPr>
              <w:t>КОвпа</w:t>
            </w:r>
            <w:proofErr w:type="spellEnd"/>
            <w:r w:rsidRPr="00E71378">
              <w:rPr>
                <w:sz w:val="24"/>
              </w:rPr>
              <w:t xml:space="preserve"> - количество плановых (рейдовых) осмотров, по итогам которых после проведения внеплановых проверок были наложены административные наказания; </w:t>
            </w:r>
          </w:p>
          <w:p w:rsidR="004A0E78" w:rsidRPr="004A0E78" w:rsidRDefault="00E71378" w:rsidP="00E713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E71378">
              <w:rPr>
                <w:sz w:val="24"/>
              </w:rPr>
              <w:t>КОнар</w:t>
            </w:r>
            <w:proofErr w:type="spellEnd"/>
            <w:r w:rsidRPr="00E71378">
              <w:rPr>
                <w:sz w:val="24"/>
              </w:rPr>
              <w:t xml:space="preserve"> - количество плановых (рейдовых) осмотров, по итогам которых выявлены нарушения</w:t>
            </w:r>
            <w:r>
              <w:rPr>
                <w:sz w:val="24"/>
              </w:rPr>
              <w:t>.</w:t>
            </w:r>
          </w:p>
        </w:tc>
        <w:tc>
          <w:tcPr>
            <w:tcW w:w="1358" w:type="dxa"/>
          </w:tcPr>
          <w:p w:rsidR="004A0E78" w:rsidRDefault="004A0E78" w:rsidP="00FC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432" w:type="dxa"/>
          </w:tcPr>
          <w:p w:rsidR="004A0E78" w:rsidRPr="004A0E78" w:rsidRDefault="004A0E78" w:rsidP="004A0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0E78">
              <w:rPr>
                <w:sz w:val="24"/>
                <w:szCs w:val="24"/>
              </w:rPr>
              <w:t>проведенных плановых (рейдовых) осмотров ± 20%</w:t>
            </w:r>
          </w:p>
        </w:tc>
        <w:tc>
          <w:tcPr>
            <w:tcW w:w="1592" w:type="dxa"/>
            <w:gridSpan w:val="2"/>
          </w:tcPr>
          <w:p w:rsidR="004A0E78" w:rsidRPr="004A0E78" w:rsidRDefault="004A0E78" w:rsidP="00FC64F7">
            <w:pPr>
              <w:rPr>
                <w:sz w:val="24"/>
                <w:szCs w:val="24"/>
              </w:rPr>
            </w:pPr>
            <w:r w:rsidRPr="004A0E78">
              <w:rPr>
                <w:sz w:val="24"/>
                <w:szCs w:val="24"/>
              </w:rPr>
              <w:t>отчетные, фактические данные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A0E78" w:rsidTr="00B14D62">
        <w:tc>
          <w:tcPr>
            <w:tcW w:w="1434" w:type="dxa"/>
          </w:tcPr>
          <w:p w:rsidR="004A0E78" w:rsidRDefault="004A0E78" w:rsidP="0083419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4A0E78">
              <w:rPr>
                <w:b/>
                <w:sz w:val="24"/>
                <w:szCs w:val="24"/>
              </w:rPr>
              <w:lastRenderedPageBreak/>
              <w:t>В.3.2.</w:t>
            </w:r>
            <w:r w:rsidR="00B85B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37" w:type="dxa"/>
          </w:tcPr>
          <w:p w:rsidR="004A0E78" w:rsidRDefault="004A0E78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0E78">
              <w:rPr>
                <w:sz w:val="24"/>
                <w:szCs w:val="24"/>
              </w:rPr>
              <w:t>доля плановых (рейдовых) осмотров,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2710" w:type="dxa"/>
            <w:gridSpan w:val="2"/>
          </w:tcPr>
          <w:p w:rsidR="004A0E78" w:rsidRPr="004A0E78" w:rsidRDefault="002F279E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2F279E">
              <w:rPr>
                <w:sz w:val="24"/>
                <w:szCs w:val="24"/>
              </w:rPr>
              <w:t>ДОвпу</w:t>
            </w:r>
            <w:proofErr w:type="spellEnd"/>
            <w:r w:rsidRPr="002F279E">
              <w:rPr>
                <w:sz w:val="24"/>
                <w:szCs w:val="24"/>
              </w:rPr>
              <w:t xml:space="preserve"> = </w:t>
            </w:r>
            <w:proofErr w:type="spellStart"/>
            <w:r w:rsidRPr="002F279E">
              <w:rPr>
                <w:sz w:val="24"/>
                <w:szCs w:val="24"/>
              </w:rPr>
              <w:t>КОвпу</w:t>
            </w:r>
            <w:proofErr w:type="spellEnd"/>
            <w:r w:rsidRPr="002F279E">
              <w:rPr>
                <w:sz w:val="24"/>
                <w:szCs w:val="24"/>
              </w:rPr>
              <w:t xml:space="preserve"> / </w:t>
            </w:r>
            <w:proofErr w:type="spellStart"/>
            <w:r w:rsidRPr="002F279E">
              <w:rPr>
                <w:sz w:val="24"/>
                <w:szCs w:val="24"/>
              </w:rPr>
              <w:t>КОнар</w:t>
            </w:r>
            <w:proofErr w:type="spellEnd"/>
            <w:r w:rsidRPr="002F279E">
              <w:rPr>
                <w:sz w:val="24"/>
                <w:szCs w:val="24"/>
              </w:rPr>
              <w:t xml:space="preserve"> х 100%</w:t>
            </w:r>
          </w:p>
        </w:tc>
        <w:tc>
          <w:tcPr>
            <w:tcW w:w="3167" w:type="dxa"/>
          </w:tcPr>
          <w:p w:rsidR="002F279E" w:rsidRPr="002F279E" w:rsidRDefault="002F279E" w:rsidP="002F2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2F279E">
              <w:rPr>
                <w:sz w:val="24"/>
                <w:szCs w:val="24"/>
              </w:rPr>
              <w:t>ДОвпу</w:t>
            </w:r>
            <w:proofErr w:type="spellEnd"/>
            <w:r w:rsidRPr="002F279E">
              <w:rPr>
                <w:sz w:val="24"/>
                <w:szCs w:val="24"/>
              </w:rPr>
              <w:t xml:space="preserve"> - доля плановых (рейдовых) осмотров, по результатам которых материалы о выявленных нарушениях переданы в уполномоченные органы для возбуждения уголовных дел;</w:t>
            </w:r>
          </w:p>
          <w:p w:rsidR="002F279E" w:rsidRPr="002F279E" w:rsidRDefault="002F279E" w:rsidP="002F2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2F279E">
              <w:rPr>
                <w:sz w:val="24"/>
                <w:szCs w:val="24"/>
              </w:rPr>
              <w:t>КОвпу</w:t>
            </w:r>
            <w:proofErr w:type="spellEnd"/>
            <w:r w:rsidRPr="002F279E">
              <w:rPr>
                <w:sz w:val="24"/>
                <w:szCs w:val="24"/>
              </w:rPr>
              <w:t xml:space="preserve"> - количество плановых (рейдовых) осмотров, по результатам которых материалы о выявленных нарушениях переданы в уполномоченные органы для возбуждения уголовных дел;</w:t>
            </w:r>
          </w:p>
          <w:p w:rsidR="004A0E78" w:rsidRPr="004A0E78" w:rsidRDefault="002F279E" w:rsidP="002F279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2F279E">
              <w:rPr>
                <w:sz w:val="24"/>
                <w:szCs w:val="24"/>
              </w:rPr>
              <w:t>КОнар</w:t>
            </w:r>
            <w:proofErr w:type="spellEnd"/>
            <w:r w:rsidRPr="002F279E">
              <w:rPr>
                <w:sz w:val="24"/>
                <w:szCs w:val="24"/>
              </w:rPr>
              <w:t xml:space="preserve"> - количество плановых (рейдовых) осмотров, по итогам которых выявлены нарушения</w:t>
            </w:r>
          </w:p>
        </w:tc>
        <w:tc>
          <w:tcPr>
            <w:tcW w:w="1358" w:type="dxa"/>
          </w:tcPr>
          <w:p w:rsidR="004A0E78" w:rsidRDefault="002F279E" w:rsidP="00FC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32" w:type="dxa"/>
          </w:tcPr>
          <w:p w:rsidR="004A0E78" w:rsidRPr="004A0E78" w:rsidRDefault="002F279E" w:rsidP="004A0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F27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4A0E78" w:rsidRPr="004A0E78" w:rsidRDefault="002F279E" w:rsidP="00FC64F7">
            <w:pPr>
              <w:rPr>
                <w:sz w:val="24"/>
                <w:szCs w:val="24"/>
              </w:rPr>
            </w:pPr>
            <w:r w:rsidRPr="002F27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B85B26" w:rsidTr="00B30BCF">
        <w:tc>
          <w:tcPr>
            <w:tcW w:w="1434" w:type="dxa"/>
          </w:tcPr>
          <w:p w:rsidR="00B85B26" w:rsidRPr="004A0E78" w:rsidRDefault="00B85B26" w:rsidP="0083419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В.3.3</w:t>
            </w:r>
          </w:p>
        </w:tc>
        <w:tc>
          <w:tcPr>
            <w:tcW w:w="13896" w:type="dxa"/>
            <w:gridSpan w:val="8"/>
          </w:tcPr>
          <w:p w:rsidR="00B85B26" w:rsidRPr="00B85B26" w:rsidRDefault="00B85B26" w:rsidP="00B85B26">
            <w:pPr>
              <w:jc w:val="center"/>
              <w:rPr>
                <w:b/>
                <w:sz w:val="24"/>
                <w:szCs w:val="24"/>
              </w:rPr>
            </w:pPr>
            <w:r w:rsidRPr="00B85B26">
              <w:rPr>
                <w:b/>
                <w:sz w:val="24"/>
                <w:szCs w:val="24"/>
              </w:rPr>
              <w:t>Административные расследования</w:t>
            </w:r>
          </w:p>
        </w:tc>
      </w:tr>
      <w:tr w:rsidR="00B85B26" w:rsidTr="00B14D62">
        <w:tc>
          <w:tcPr>
            <w:tcW w:w="1434" w:type="dxa"/>
          </w:tcPr>
          <w:p w:rsidR="00B85B26" w:rsidRDefault="00B85B26" w:rsidP="0083419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В.3.3.1</w:t>
            </w:r>
          </w:p>
        </w:tc>
        <w:tc>
          <w:tcPr>
            <w:tcW w:w="2637" w:type="dxa"/>
          </w:tcPr>
          <w:p w:rsidR="00B85B26" w:rsidRPr="004A0E78" w:rsidRDefault="00B85B26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85B26">
              <w:rPr>
                <w:sz w:val="24"/>
                <w:szCs w:val="24"/>
              </w:rPr>
              <w:t>оличество вынесенных определений о проведении административного расследования</w:t>
            </w:r>
          </w:p>
        </w:tc>
        <w:tc>
          <w:tcPr>
            <w:tcW w:w="2710" w:type="dxa"/>
            <w:gridSpan w:val="2"/>
          </w:tcPr>
          <w:p w:rsidR="00B85B26" w:rsidRPr="002F279E" w:rsidRDefault="00B85B26" w:rsidP="00462CB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</w:tcPr>
          <w:p w:rsidR="00B85B26" w:rsidRPr="002F279E" w:rsidRDefault="00B85B26" w:rsidP="00B85B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85B26">
              <w:rPr>
                <w:sz w:val="24"/>
                <w:szCs w:val="24"/>
              </w:rPr>
              <w:t>Показатели</w:t>
            </w:r>
            <w:r>
              <w:rPr>
                <w:sz w:val="24"/>
                <w:szCs w:val="24"/>
              </w:rPr>
              <w:t xml:space="preserve"> у</w:t>
            </w:r>
            <w:r w:rsidRPr="00B85B26">
              <w:rPr>
                <w:sz w:val="24"/>
                <w:szCs w:val="24"/>
              </w:rPr>
              <w:t xml:space="preserve">станавливаются в соответствии с общим количеством вынесенных определений о проведении административного расследования </w:t>
            </w:r>
          </w:p>
        </w:tc>
        <w:tc>
          <w:tcPr>
            <w:tcW w:w="1358" w:type="dxa"/>
          </w:tcPr>
          <w:p w:rsidR="00B85B26" w:rsidRDefault="00B85B26" w:rsidP="00FC6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32" w:type="dxa"/>
          </w:tcPr>
          <w:p w:rsidR="00B85B26" w:rsidRPr="002F279E" w:rsidRDefault="00B85B26" w:rsidP="004A0E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85B26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B85B26" w:rsidRPr="002F279E" w:rsidRDefault="00B85B26" w:rsidP="00FC64F7">
            <w:pPr>
              <w:rPr>
                <w:sz w:val="24"/>
                <w:szCs w:val="24"/>
              </w:rPr>
            </w:pPr>
            <w:r w:rsidRPr="00B85B26">
              <w:rPr>
                <w:sz w:val="24"/>
                <w:szCs w:val="24"/>
              </w:rPr>
              <w:t>отчетные, фактические данные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7497A" w:rsidTr="00B14D62">
        <w:tc>
          <w:tcPr>
            <w:tcW w:w="1434" w:type="dxa"/>
          </w:tcPr>
          <w:p w:rsidR="0047497A" w:rsidRPr="007E7D17" w:rsidRDefault="0047497A" w:rsidP="00252FD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E7D17">
              <w:rPr>
                <w:b/>
                <w:bCs/>
                <w:sz w:val="24"/>
                <w:szCs w:val="24"/>
              </w:rPr>
              <w:t>В.3.</w:t>
            </w:r>
            <w:r w:rsidR="00F52E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4" w:type="dxa"/>
            <w:gridSpan w:val="6"/>
          </w:tcPr>
          <w:p w:rsidR="0047497A" w:rsidRPr="005E40AA" w:rsidRDefault="0047497A" w:rsidP="0047497A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E40AA">
              <w:rPr>
                <w:b/>
                <w:bCs/>
                <w:sz w:val="24"/>
                <w:szCs w:val="24"/>
              </w:rPr>
              <w:t>Производство по делам об административных правонарушениях</w:t>
            </w:r>
          </w:p>
        </w:tc>
        <w:tc>
          <w:tcPr>
            <w:tcW w:w="1592" w:type="dxa"/>
            <w:gridSpan w:val="2"/>
          </w:tcPr>
          <w:p w:rsidR="0047497A" w:rsidRPr="00252FD0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</w:tr>
      <w:tr w:rsidR="0047497A" w:rsidTr="00B14D62">
        <w:tc>
          <w:tcPr>
            <w:tcW w:w="1434" w:type="dxa"/>
          </w:tcPr>
          <w:p w:rsidR="0047497A" w:rsidRPr="0047497A" w:rsidRDefault="0047497A" w:rsidP="00FC64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>В 3.</w:t>
            </w:r>
            <w:r w:rsidR="00F52E10">
              <w:rPr>
                <w:b/>
                <w:sz w:val="24"/>
                <w:szCs w:val="24"/>
              </w:rPr>
              <w:t>4</w:t>
            </w:r>
            <w:r w:rsidRPr="0047497A">
              <w:rPr>
                <w:b/>
                <w:sz w:val="24"/>
                <w:szCs w:val="24"/>
              </w:rPr>
              <w:t xml:space="preserve">.1 </w:t>
            </w:r>
          </w:p>
        </w:tc>
        <w:tc>
          <w:tcPr>
            <w:tcW w:w="2637" w:type="dxa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 xml:space="preserve">Количество протоколов об административных правонарушениях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2767E0" w:rsidRPr="002767E0" w:rsidRDefault="0047497A" w:rsidP="002767E0">
            <w:pPr>
              <w:rPr>
                <w:sz w:val="24"/>
                <w:szCs w:val="24"/>
              </w:rPr>
            </w:pPr>
            <w:r w:rsidRPr="00B4625F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B4625F">
              <w:rPr>
                <w:sz w:val="24"/>
                <w:szCs w:val="24"/>
              </w:rPr>
              <w:t>устанавливается по количеству протоколов об административных правонарушениях (всего)</w:t>
            </w:r>
            <w:r w:rsidR="002767E0" w:rsidRPr="002767E0">
              <w:rPr>
                <w:sz w:val="24"/>
                <w:szCs w:val="24"/>
              </w:rPr>
              <w:t>, и по основаниям:</w:t>
            </w:r>
          </w:p>
          <w:p w:rsidR="002767E0" w:rsidRPr="002767E0" w:rsidRDefault="002767E0" w:rsidP="002767E0">
            <w:pPr>
              <w:rPr>
                <w:sz w:val="24"/>
                <w:szCs w:val="24"/>
              </w:rPr>
            </w:pPr>
            <w:r w:rsidRPr="002767E0">
              <w:rPr>
                <w:sz w:val="24"/>
                <w:szCs w:val="24"/>
              </w:rPr>
              <w:t>-</w:t>
            </w:r>
            <w:r w:rsidRPr="002767E0">
              <w:rPr>
                <w:sz w:val="24"/>
                <w:szCs w:val="24"/>
              </w:rPr>
              <w:tab/>
              <w:t>за нарушение обязательных требований законодательства по главе 8 КоАП РФ по рез</w:t>
            </w:r>
            <w:r>
              <w:rPr>
                <w:sz w:val="24"/>
                <w:szCs w:val="24"/>
              </w:rPr>
              <w:t>ультатам плановых проверок</w:t>
            </w:r>
            <w:r w:rsidRPr="002767E0">
              <w:rPr>
                <w:sz w:val="24"/>
                <w:szCs w:val="24"/>
              </w:rPr>
              <w:t>;</w:t>
            </w:r>
          </w:p>
          <w:p w:rsidR="0047497A" w:rsidRPr="00B4625F" w:rsidRDefault="002767E0" w:rsidP="002767E0">
            <w:pPr>
              <w:rPr>
                <w:sz w:val="24"/>
                <w:szCs w:val="24"/>
              </w:rPr>
            </w:pPr>
            <w:r w:rsidRPr="002767E0">
              <w:rPr>
                <w:sz w:val="24"/>
                <w:szCs w:val="24"/>
              </w:rPr>
              <w:t>-</w:t>
            </w:r>
            <w:r w:rsidRPr="002767E0">
              <w:rPr>
                <w:sz w:val="24"/>
                <w:szCs w:val="24"/>
              </w:rPr>
              <w:tab/>
              <w:t>за нарушение обязательных требований законодательства по главе 8 КоАП РФ по результатам внеплановых проверок (шт.), в том числе по результатам внеплановых проверок, назначенных по результатам пла</w:t>
            </w:r>
            <w:r>
              <w:rPr>
                <w:sz w:val="24"/>
                <w:szCs w:val="24"/>
              </w:rPr>
              <w:t>новых (рейдовых) осмотров</w:t>
            </w:r>
          </w:p>
        </w:tc>
        <w:tc>
          <w:tcPr>
            <w:tcW w:w="1358" w:type="dxa"/>
          </w:tcPr>
          <w:p w:rsidR="0047497A" w:rsidRPr="005B2395" w:rsidRDefault="00F52E10" w:rsidP="005B2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32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B14D62">
        <w:tc>
          <w:tcPr>
            <w:tcW w:w="1434" w:type="dxa"/>
          </w:tcPr>
          <w:p w:rsidR="0047497A" w:rsidRPr="0047497A" w:rsidRDefault="0047497A" w:rsidP="002767E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>В 3.</w:t>
            </w:r>
            <w:r w:rsidR="002767E0">
              <w:rPr>
                <w:b/>
                <w:sz w:val="24"/>
                <w:szCs w:val="24"/>
              </w:rPr>
              <w:t>4</w:t>
            </w:r>
            <w:r w:rsidRPr="0047497A">
              <w:rPr>
                <w:b/>
                <w:sz w:val="24"/>
                <w:szCs w:val="24"/>
              </w:rPr>
              <w:t>.</w:t>
            </w:r>
            <w:r w:rsidR="002767E0">
              <w:rPr>
                <w:b/>
                <w:sz w:val="24"/>
                <w:szCs w:val="24"/>
              </w:rPr>
              <w:t>2</w:t>
            </w:r>
            <w:r w:rsidRPr="004749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47497A" w:rsidRPr="00ED165A" w:rsidRDefault="002767E0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767E0">
              <w:rPr>
                <w:sz w:val="24"/>
                <w:szCs w:val="24"/>
              </w:rPr>
              <w:t>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2767E0" w:rsidRPr="002767E0" w:rsidRDefault="002767E0" w:rsidP="002767E0">
            <w:pPr>
              <w:rPr>
                <w:sz w:val="24"/>
                <w:szCs w:val="24"/>
              </w:rPr>
            </w:pPr>
            <w:r w:rsidRPr="002767E0">
              <w:rPr>
                <w:sz w:val="24"/>
                <w:szCs w:val="24"/>
              </w:rPr>
              <w:t xml:space="preserve">Показатель устанавливается по количеству постановлений о прекращении производства по делу об административном </w:t>
            </w:r>
            <w:r w:rsidRPr="002767E0">
              <w:rPr>
                <w:sz w:val="24"/>
                <w:szCs w:val="24"/>
              </w:rPr>
              <w:lastRenderedPageBreak/>
              <w:t>правонарушении (всего), и по основаниям:</w:t>
            </w:r>
          </w:p>
          <w:p w:rsidR="002767E0" w:rsidRPr="002767E0" w:rsidRDefault="002767E0" w:rsidP="002767E0">
            <w:pPr>
              <w:rPr>
                <w:sz w:val="24"/>
                <w:szCs w:val="24"/>
              </w:rPr>
            </w:pPr>
            <w:r w:rsidRPr="002767E0">
              <w:rPr>
                <w:sz w:val="24"/>
                <w:szCs w:val="24"/>
              </w:rPr>
              <w:t>-</w:t>
            </w:r>
            <w:r w:rsidRPr="002767E0">
              <w:rPr>
                <w:sz w:val="24"/>
                <w:szCs w:val="24"/>
              </w:rPr>
              <w:tab/>
              <w:t>за нарушение обязательных требований законодательства по главе 8 КоАП РФ по результатам плановых проверок;</w:t>
            </w:r>
          </w:p>
          <w:p w:rsidR="0047497A" w:rsidRPr="00B4625F" w:rsidRDefault="002767E0" w:rsidP="002767E0">
            <w:pPr>
              <w:rPr>
                <w:sz w:val="24"/>
                <w:szCs w:val="24"/>
              </w:rPr>
            </w:pPr>
            <w:r w:rsidRPr="002767E0">
              <w:rPr>
                <w:sz w:val="24"/>
                <w:szCs w:val="24"/>
              </w:rPr>
              <w:t>-</w:t>
            </w:r>
            <w:r w:rsidRPr="002767E0">
              <w:rPr>
                <w:sz w:val="24"/>
                <w:szCs w:val="24"/>
              </w:rPr>
              <w:tab/>
              <w:t>за нарушение обязательных требований законодательства по главе 8 КоАП РФ по результатам внеплановых проверок (шт.), в том числе по результатам внеплановых проверок, назначенных по результатам плановых (рейдовых) осмотров</w:t>
            </w:r>
          </w:p>
        </w:tc>
        <w:tc>
          <w:tcPr>
            <w:tcW w:w="1358" w:type="dxa"/>
          </w:tcPr>
          <w:p w:rsidR="0047497A" w:rsidRPr="005B2395" w:rsidRDefault="002767E0" w:rsidP="005B2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432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B14D62">
        <w:tc>
          <w:tcPr>
            <w:tcW w:w="1434" w:type="dxa"/>
          </w:tcPr>
          <w:p w:rsidR="0047497A" w:rsidRPr="0047497A" w:rsidRDefault="0047497A" w:rsidP="002767E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lastRenderedPageBreak/>
              <w:t>В 3.</w:t>
            </w:r>
            <w:r w:rsidR="002767E0">
              <w:rPr>
                <w:b/>
                <w:sz w:val="24"/>
                <w:szCs w:val="24"/>
              </w:rPr>
              <w:t>4</w:t>
            </w:r>
            <w:r w:rsidRPr="0047497A">
              <w:rPr>
                <w:b/>
                <w:sz w:val="24"/>
                <w:szCs w:val="24"/>
              </w:rPr>
              <w:t>.</w:t>
            </w:r>
            <w:r w:rsidR="002767E0">
              <w:rPr>
                <w:b/>
                <w:sz w:val="24"/>
                <w:szCs w:val="24"/>
              </w:rPr>
              <w:t>3</w:t>
            </w:r>
            <w:r w:rsidRPr="004749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47497A" w:rsidRPr="00ED165A" w:rsidRDefault="002767E0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767E0">
              <w:rPr>
                <w:sz w:val="24"/>
                <w:szCs w:val="24"/>
              </w:rPr>
              <w:t>оличество постановлений о назначении административных наказаний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2767E0" w:rsidRPr="002767E0" w:rsidRDefault="002767E0" w:rsidP="002767E0">
            <w:pPr>
              <w:rPr>
                <w:sz w:val="24"/>
                <w:szCs w:val="24"/>
              </w:rPr>
            </w:pPr>
            <w:r w:rsidRPr="002767E0">
              <w:rPr>
                <w:sz w:val="24"/>
                <w:szCs w:val="24"/>
              </w:rPr>
              <w:t>показатели устанавливаются по количеству административных наказаний (всего) и по видам наказаний:</w:t>
            </w:r>
          </w:p>
          <w:p w:rsidR="002767E0" w:rsidRPr="002767E0" w:rsidRDefault="002767E0" w:rsidP="002767E0">
            <w:pPr>
              <w:rPr>
                <w:sz w:val="24"/>
                <w:szCs w:val="24"/>
              </w:rPr>
            </w:pPr>
            <w:r w:rsidRPr="002767E0">
              <w:rPr>
                <w:sz w:val="24"/>
                <w:szCs w:val="24"/>
              </w:rPr>
              <w:t>-</w:t>
            </w:r>
            <w:r w:rsidRPr="002767E0">
              <w:rPr>
                <w:sz w:val="24"/>
                <w:szCs w:val="24"/>
              </w:rPr>
              <w:tab/>
              <w:t>конфискация орудия совершения или предмета административного нарушения;</w:t>
            </w:r>
          </w:p>
          <w:p w:rsidR="002767E0" w:rsidRPr="002767E0" w:rsidRDefault="002767E0" w:rsidP="002767E0">
            <w:pPr>
              <w:rPr>
                <w:sz w:val="24"/>
                <w:szCs w:val="24"/>
              </w:rPr>
            </w:pPr>
            <w:r w:rsidRPr="002767E0">
              <w:rPr>
                <w:sz w:val="24"/>
                <w:szCs w:val="24"/>
              </w:rPr>
              <w:t>лишение специального права, предоставленного физическому лицу;</w:t>
            </w:r>
          </w:p>
          <w:p w:rsidR="002767E0" w:rsidRPr="002767E0" w:rsidRDefault="002767E0" w:rsidP="002767E0">
            <w:pPr>
              <w:rPr>
                <w:sz w:val="24"/>
                <w:szCs w:val="24"/>
              </w:rPr>
            </w:pPr>
            <w:r w:rsidRPr="002767E0">
              <w:rPr>
                <w:sz w:val="24"/>
                <w:szCs w:val="24"/>
              </w:rPr>
              <w:t>-</w:t>
            </w:r>
            <w:r w:rsidRPr="002767E0">
              <w:rPr>
                <w:sz w:val="24"/>
                <w:szCs w:val="24"/>
              </w:rPr>
              <w:tab/>
              <w:t>дисквалификация;</w:t>
            </w:r>
          </w:p>
          <w:p w:rsidR="002767E0" w:rsidRPr="002767E0" w:rsidRDefault="002767E0" w:rsidP="002767E0">
            <w:pPr>
              <w:rPr>
                <w:sz w:val="24"/>
                <w:szCs w:val="24"/>
              </w:rPr>
            </w:pPr>
            <w:r w:rsidRPr="002767E0">
              <w:rPr>
                <w:sz w:val="24"/>
                <w:szCs w:val="24"/>
              </w:rPr>
              <w:t>административное приостановление деятельности;</w:t>
            </w:r>
          </w:p>
          <w:p w:rsidR="002767E0" w:rsidRPr="002767E0" w:rsidRDefault="002767E0" w:rsidP="002767E0">
            <w:pPr>
              <w:rPr>
                <w:sz w:val="24"/>
                <w:szCs w:val="24"/>
              </w:rPr>
            </w:pPr>
            <w:r w:rsidRPr="002767E0">
              <w:rPr>
                <w:sz w:val="24"/>
                <w:szCs w:val="24"/>
              </w:rPr>
              <w:t>-</w:t>
            </w:r>
            <w:r w:rsidRPr="002767E0">
              <w:rPr>
                <w:sz w:val="24"/>
                <w:szCs w:val="24"/>
              </w:rPr>
              <w:tab/>
              <w:t>предупреждение;</w:t>
            </w:r>
          </w:p>
          <w:p w:rsidR="0047497A" w:rsidRPr="00B4625F" w:rsidRDefault="002767E0" w:rsidP="002767E0">
            <w:pPr>
              <w:rPr>
                <w:sz w:val="24"/>
                <w:szCs w:val="24"/>
              </w:rPr>
            </w:pPr>
            <w:r w:rsidRPr="002767E0">
              <w:rPr>
                <w:sz w:val="24"/>
                <w:szCs w:val="24"/>
              </w:rPr>
              <w:t>-</w:t>
            </w:r>
            <w:r w:rsidRPr="002767E0">
              <w:rPr>
                <w:sz w:val="24"/>
                <w:szCs w:val="24"/>
              </w:rPr>
              <w:tab/>
              <w:t>административный штраф</w:t>
            </w:r>
          </w:p>
        </w:tc>
        <w:tc>
          <w:tcPr>
            <w:tcW w:w="1358" w:type="dxa"/>
          </w:tcPr>
          <w:p w:rsidR="0047497A" w:rsidRPr="005B2395" w:rsidRDefault="002767E0" w:rsidP="005B2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32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B14D62">
        <w:tc>
          <w:tcPr>
            <w:tcW w:w="1434" w:type="dxa"/>
          </w:tcPr>
          <w:p w:rsidR="0047497A" w:rsidRPr="0047497A" w:rsidRDefault="0047497A" w:rsidP="00EE252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lastRenderedPageBreak/>
              <w:t>В 3.</w:t>
            </w:r>
            <w:r w:rsidR="00EE2527">
              <w:rPr>
                <w:b/>
                <w:sz w:val="24"/>
                <w:szCs w:val="24"/>
              </w:rPr>
              <w:t>4</w:t>
            </w:r>
            <w:r w:rsidRPr="0047497A">
              <w:rPr>
                <w:b/>
                <w:sz w:val="24"/>
                <w:szCs w:val="24"/>
              </w:rPr>
              <w:t>.</w:t>
            </w:r>
            <w:r w:rsidR="00EE2527">
              <w:rPr>
                <w:b/>
                <w:sz w:val="24"/>
                <w:szCs w:val="24"/>
              </w:rPr>
              <w:t>4</w:t>
            </w:r>
            <w:r w:rsidRPr="004749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47497A" w:rsidRPr="00ED165A" w:rsidRDefault="00EE2527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E2527">
              <w:rPr>
                <w:sz w:val="24"/>
                <w:szCs w:val="24"/>
              </w:rPr>
              <w:t>оличество административных наказаний, по которым административный штраф был заменен предупреждением</w:t>
            </w:r>
            <w:r w:rsidR="0047497A" w:rsidRPr="00ED16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47497A" w:rsidRPr="00B4625F" w:rsidRDefault="00EE2527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E2527">
              <w:rPr>
                <w:sz w:val="24"/>
                <w:szCs w:val="24"/>
              </w:rPr>
              <w:t>оказатель отражает количество административных штрафов, наложенных на лиц, являющихся субъектами малого и среднего предпринимательства, осуществляющих предпринимательскую деятельность без образования юридического лица, и юридическими лицами, а также на их работников, замененных на предупреждение</w:t>
            </w:r>
          </w:p>
        </w:tc>
        <w:tc>
          <w:tcPr>
            <w:tcW w:w="1358" w:type="dxa"/>
          </w:tcPr>
          <w:p w:rsidR="0047497A" w:rsidRPr="005B2395" w:rsidRDefault="00EE2527" w:rsidP="005B2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432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B14D62">
        <w:tc>
          <w:tcPr>
            <w:tcW w:w="1434" w:type="dxa"/>
          </w:tcPr>
          <w:p w:rsidR="0047497A" w:rsidRPr="0047497A" w:rsidRDefault="0047497A" w:rsidP="00A07BC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>В 3.</w:t>
            </w:r>
            <w:r w:rsidR="00A07BC2">
              <w:rPr>
                <w:b/>
                <w:sz w:val="24"/>
                <w:szCs w:val="24"/>
              </w:rPr>
              <w:t>4.5</w:t>
            </w:r>
            <w:r w:rsidRPr="004749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47497A" w:rsidRPr="00ED165A" w:rsidRDefault="00A07BC2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07BC2">
              <w:rPr>
                <w:sz w:val="24"/>
                <w:szCs w:val="24"/>
              </w:rPr>
              <w:t>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47497A" w:rsidRPr="00B4625F" w:rsidRDefault="00A07BC2" w:rsidP="00A07BC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устанавливается</w:t>
            </w:r>
            <w:r w:rsidRPr="00A07BC2">
              <w:rPr>
                <w:sz w:val="24"/>
                <w:szCs w:val="24"/>
              </w:rPr>
              <w:t xml:space="preserve"> и учитывает суммы наложенных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1358" w:type="dxa"/>
          </w:tcPr>
          <w:p w:rsidR="0047497A" w:rsidRPr="005B2395" w:rsidRDefault="00A07BC2" w:rsidP="00A07BC2">
            <w:pPr>
              <w:jc w:val="center"/>
              <w:rPr>
                <w:sz w:val="24"/>
                <w:szCs w:val="24"/>
              </w:rPr>
            </w:pPr>
            <w:r w:rsidRPr="00A07BC2">
              <w:rPr>
                <w:sz w:val="24"/>
                <w:szCs w:val="24"/>
              </w:rPr>
              <w:t>млн. руб.</w:t>
            </w:r>
          </w:p>
        </w:tc>
        <w:tc>
          <w:tcPr>
            <w:tcW w:w="2432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B14D62">
        <w:tc>
          <w:tcPr>
            <w:tcW w:w="1434" w:type="dxa"/>
          </w:tcPr>
          <w:p w:rsidR="0047497A" w:rsidRPr="0047497A" w:rsidRDefault="0047497A" w:rsidP="002B7C5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>В 3.</w:t>
            </w:r>
            <w:r w:rsidR="002B7C50">
              <w:rPr>
                <w:b/>
                <w:sz w:val="24"/>
                <w:szCs w:val="24"/>
              </w:rPr>
              <w:t>4</w:t>
            </w:r>
            <w:r w:rsidRPr="0047497A">
              <w:rPr>
                <w:b/>
                <w:sz w:val="24"/>
                <w:szCs w:val="24"/>
              </w:rPr>
              <w:t>.</w:t>
            </w:r>
            <w:r w:rsidR="002B7C50">
              <w:rPr>
                <w:b/>
                <w:sz w:val="24"/>
                <w:szCs w:val="24"/>
              </w:rPr>
              <w:t>6</w:t>
            </w:r>
            <w:r w:rsidRPr="004749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47497A" w:rsidRPr="00ED165A" w:rsidRDefault="00B30BCF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30BCF">
              <w:rPr>
                <w:sz w:val="24"/>
                <w:szCs w:val="24"/>
              </w:rPr>
              <w:t>бщая сумма уплаченных (взысканных) штрафов</w:t>
            </w:r>
            <w:r w:rsidR="0047497A" w:rsidRPr="00ED16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gridSpan w:val="2"/>
          </w:tcPr>
          <w:p w:rsidR="0047497A" w:rsidRPr="00B4625F" w:rsidRDefault="0047497A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47497A" w:rsidRPr="00B4625F" w:rsidRDefault="002B7C50" w:rsidP="002B7C5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B7C50">
              <w:rPr>
                <w:sz w:val="24"/>
                <w:szCs w:val="24"/>
              </w:rPr>
              <w:t>показатель учитывает суммы уплаченных (взысканных) административных штрафов, в том числе на должностных лиц, индивидуальных предпринимателей, юридических лиц, граждан</w:t>
            </w:r>
          </w:p>
        </w:tc>
        <w:tc>
          <w:tcPr>
            <w:tcW w:w="1358" w:type="dxa"/>
          </w:tcPr>
          <w:p w:rsidR="0047497A" w:rsidRPr="005B2395" w:rsidRDefault="002B7C50" w:rsidP="002B7C50">
            <w:pPr>
              <w:jc w:val="center"/>
              <w:rPr>
                <w:sz w:val="24"/>
                <w:szCs w:val="24"/>
              </w:rPr>
            </w:pPr>
            <w:r w:rsidRPr="002B7C50">
              <w:rPr>
                <w:sz w:val="24"/>
                <w:szCs w:val="24"/>
              </w:rPr>
              <w:t>млн. руб.</w:t>
            </w:r>
          </w:p>
        </w:tc>
        <w:tc>
          <w:tcPr>
            <w:tcW w:w="2432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B14D62">
        <w:tc>
          <w:tcPr>
            <w:tcW w:w="1434" w:type="dxa"/>
          </w:tcPr>
          <w:p w:rsidR="0047497A" w:rsidRPr="0047497A" w:rsidRDefault="0047497A" w:rsidP="009C7EB2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47497A">
              <w:rPr>
                <w:b/>
                <w:sz w:val="24"/>
                <w:szCs w:val="24"/>
              </w:rPr>
              <w:t>В 3.</w:t>
            </w:r>
            <w:r w:rsidR="009C7EB2">
              <w:rPr>
                <w:b/>
                <w:sz w:val="24"/>
                <w:szCs w:val="24"/>
              </w:rPr>
              <w:t>4</w:t>
            </w:r>
            <w:r w:rsidRPr="0047497A">
              <w:rPr>
                <w:b/>
                <w:sz w:val="24"/>
                <w:szCs w:val="24"/>
              </w:rPr>
              <w:t>.</w:t>
            </w:r>
            <w:r w:rsidR="009C7EB2">
              <w:rPr>
                <w:b/>
                <w:sz w:val="24"/>
                <w:szCs w:val="24"/>
              </w:rPr>
              <w:t>7</w:t>
            </w:r>
            <w:r w:rsidRPr="0047497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</w:tcPr>
          <w:p w:rsidR="0047497A" w:rsidRPr="00ED165A" w:rsidRDefault="009C7EB2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7EB2">
              <w:rPr>
                <w:sz w:val="24"/>
                <w:szCs w:val="24"/>
              </w:rPr>
              <w:t xml:space="preserve">тношение суммы </w:t>
            </w:r>
            <w:r w:rsidRPr="009C7EB2">
              <w:rPr>
                <w:sz w:val="24"/>
                <w:szCs w:val="24"/>
              </w:rPr>
              <w:lastRenderedPageBreak/>
              <w:t>взысканных штрафов к общей сумме наложенных административных штрафов</w:t>
            </w:r>
          </w:p>
        </w:tc>
        <w:tc>
          <w:tcPr>
            <w:tcW w:w="2710" w:type="dxa"/>
            <w:gridSpan w:val="2"/>
          </w:tcPr>
          <w:p w:rsidR="0047497A" w:rsidRPr="00B4625F" w:rsidRDefault="009C7EB2" w:rsidP="00FC64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C7EB2">
              <w:rPr>
                <w:sz w:val="24"/>
                <w:szCs w:val="24"/>
              </w:rPr>
              <w:lastRenderedPageBreak/>
              <w:t>Двз.штр</w:t>
            </w:r>
            <w:proofErr w:type="spellEnd"/>
            <w:r w:rsidRPr="009C7EB2">
              <w:rPr>
                <w:sz w:val="24"/>
                <w:szCs w:val="24"/>
              </w:rPr>
              <w:t xml:space="preserve"> = </w:t>
            </w:r>
            <w:proofErr w:type="spellStart"/>
            <w:r w:rsidRPr="009C7EB2">
              <w:rPr>
                <w:sz w:val="24"/>
                <w:szCs w:val="24"/>
              </w:rPr>
              <w:t>Квз.штр</w:t>
            </w:r>
            <w:proofErr w:type="spellEnd"/>
            <w:r w:rsidRPr="009C7EB2">
              <w:rPr>
                <w:sz w:val="24"/>
                <w:szCs w:val="24"/>
              </w:rPr>
              <w:t xml:space="preserve"> / </w:t>
            </w:r>
            <w:proofErr w:type="spellStart"/>
            <w:r w:rsidRPr="009C7EB2">
              <w:rPr>
                <w:sz w:val="24"/>
                <w:szCs w:val="24"/>
              </w:rPr>
              <w:lastRenderedPageBreak/>
              <w:t>Кн.штр</w:t>
            </w:r>
            <w:proofErr w:type="spellEnd"/>
            <w:r w:rsidRPr="009C7EB2">
              <w:rPr>
                <w:sz w:val="24"/>
                <w:szCs w:val="24"/>
              </w:rPr>
              <w:t xml:space="preserve"> х 100%</w:t>
            </w:r>
          </w:p>
        </w:tc>
        <w:tc>
          <w:tcPr>
            <w:tcW w:w="3167" w:type="dxa"/>
          </w:tcPr>
          <w:p w:rsidR="0047497A" w:rsidRPr="00B4625F" w:rsidRDefault="009C7EB2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9C7EB2">
              <w:rPr>
                <w:sz w:val="24"/>
                <w:szCs w:val="24"/>
              </w:rPr>
              <w:lastRenderedPageBreak/>
              <w:t>Двз.штр</w:t>
            </w:r>
            <w:proofErr w:type="spellEnd"/>
            <w:r w:rsidRPr="009C7EB2">
              <w:rPr>
                <w:sz w:val="24"/>
                <w:szCs w:val="24"/>
              </w:rPr>
              <w:t xml:space="preserve"> - доля взысканных </w:t>
            </w:r>
            <w:r w:rsidRPr="009C7EB2">
              <w:rPr>
                <w:sz w:val="24"/>
                <w:szCs w:val="24"/>
              </w:rPr>
              <w:lastRenderedPageBreak/>
              <w:t xml:space="preserve">административных штрафов н </w:t>
            </w:r>
            <w:proofErr w:type="spellStart"/>
            <w:r w:rsidRPr="009C7EB2">
              <w:rPr>
                <w:sz w:val="24"/>
                <w:szCs w:val="24"/>
              </w:rPr>
              <w:t>Кн.пр</w:t>
            </w:r>
            <w:proofErr w:type="spellEnd"/>
            <w:r w:rsidRPr="009C7EB2">
              <w:rPr>
                <w:sz w:val="24"/>
                <w:szCs w:val="24"/>
              </w:rPr>
              <w:t xml:space="preserve"> - количество выявленных при проведении проверок нарушений, связанных с неисполнением предписаний </w:t>
            </w:r>
            <w:proofErr w:type="spellStart"/>
            <w:r w:rsidRPr="009C7EB2">
              <w:rPr>
                <w:sz w:val="24"/>
                <w:szCs w:val="24"/>
              </w:rPr>
              <w:t>Кн.штр</w:t>
            </w:r>
            <w:proofErr w:type="spellEnd"/>
            <w:r w:rsidRPr="009C7EB2">
              <w:rPr>
                <w:sz w:val="24"/>
                <w:szCs w:val="24"/>
              </w:rPr>
              <w:t xml:space="preserve"> - общее количество наложенных административных штрафов вступивших в законную силу</w:t>
            </w:r>
          </w:p>
        </w:tc>
        <w:tc>
          <w:tcPr>
            <w:tcW w:w="1358" w:type="dxa"/>
          </w:tcPr>
          <w:p w:rsidR="0047497A" w:rsidRPr="005B2395" w:rsidRDefault="009C7EB2" w:rsidP="005B2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432" w:type="dxa"/>
          </w:tcPr>
          <w:p w:rsidR="0047497A" w:rsidRPr="00130D9E" w:rsidRDefault="0047497A" w:rsidP="0015316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 xml:space="preserve">фактические </w:t>
            </w:r>
            <w:r w:rsidRPr="00130D9E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92" w:type="dxa"/>
            <w:gridSpan w:val="2"/>
          </w:tcPr>
          <w:p w:rsidR="0047497A" w:rsidRPr="00130D9E" w:rsidRDefault="0047497A" w:rsidP="00153160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lastRenderedPageBreak/>
              <w:t xml:space="preserve">отчетные, </w:t>
            </w:r>
            <w:r w:rsidRPr="00130D9E">
              <w:rPr>
                <w:sz w:val="24"/>
                <w:szCs w:val="24"/>
              </w:rPr>
              <w:lastRenderedPageBreak/>
              <w:t>фактические данные</w:t>
            </w:r>
          </w:p>
        </w:tc>
      </w:tr>
      <w:tr w:rsidR="0047497A" w:rsidTr="00B14D62">
        <w:tc>
          <w:tcPr>
            <w:tcW w:w="1434" w:type="dxa"/>
          </w:tcPr>
          <w:p w:rsidR="0047497A" w:rsidRPr="00153160" w:rsidRDefault="0047497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lastRenderedPageBreak/>
              <w:t>В.3.</w:t>
            </w:r>
            <w:r w:rsidR="0018481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304" w:type="dxa"/>
            <w:gridSpan w:val="6"/>
          </w:tcPr>
          <w:p w:rsidR="0047497A" w:rsidRPr="00722579" w:rsidRDefault="0047497A" w:rsidP="007225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22579">
              <w:rPr>
                <w:b/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  <w:tc>
          <w:tcPr>
            <w:tcW w:w="1592" w:type="dxa"/>
            <w:gridSpan w:val="2"/>
          </w:tcPr>
          <w:p w:rsidR="0047497A" w:rsidRPr="00252FD0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</w:tr>
      <w:tr w:rsidR="0047497A" w:rsidTr="00B14D62">
        <w:tc>
          <w:tcPr>
            <w:tcW w:w="1434" w:type="dxa"/>
          </w:tcPr>
          <w:p w:rsidR="0047497A" w:rsidRPr="00153160" w:rsidRDefault="0047497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 w:rsidR="00184817">
              <w:rPr>
                <w:b/>
                <w:bCs/>
                <w:sz w:val="24"/>
                <w:szCs w:val="24"/>
              </w:rPr>
              <w:t>5</w:t>
            </w:r>
            <w:r w:rsidRPr="00153160">
              <w:rPr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2637" w:type="dxa"/>
          </w:tcPr>
          <w:p w:rsidR="0047497A" w:rsidRPr="00153160" w:rsidRDefault="00F11C21" w:rsidP="00722579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11C21">
              <w:rPr>
                <w:rFonts w:ascii="Times New Roman" w:hAnsi="Times New Roman" w:cs="Times New Roman"/>
              </w:rPr>
              <w:t>оличество проведенных профилактических мероприятий</w:t>
            </w:r>
          </w:p>
        </w:tc>
        <w:tc>
          <w:tcPr>
            <w:tcW w:w="2710" w:type="dxa"/>
            <w:gridSpan w:val="2"/>
          </w:tcPr>
          <w:p w:rsidR="0047497A" w:rsidRPr="00153160" w:rsidRDefault="0047497A" w:rsidP="00153160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47497A" w:rsidRPr="00722579" w:rsidRDefault="0047497A" w:rsidP="00F11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22579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устанавливается по </w:t>
            </w:r>
            <w:r w:rsidRPr="00722579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у</w:t>
            </w:r>
            <w:r w:rsidRPr="00722579">
              <w:rPr>
                <w:sz w:val="24"/>
                <w:szCs w:val="24"/>
              </w:rPr>
              <w:t xml:space="preserve"> выданных предостережений о недопустимости нарушения </w:t>
            </w:r>
            <w:r w:rsidR="00F11C21">
              <w:rPr>
                <w:sz w:val="24"/>
                <w:szCs w:val="24"/>
              </w:rPr>
              <w:t>обязательных</w:t>
            </w:r>
            <w:r w:rsidRPr="00722579">
              <w:rPr>
                <w:sz w:val="24"/>
                <w:szCs w:val="24"/>
              </w:rPr>
              <w:t xml:space="preserve"> требований, </w:t>
            </w:r>
          </w:p>
        </w:tc>
        <w:tc>
          <w:tcPr>
            <w:tcW w:w="1358" w:type="dxa"/>
          </w:tcPr>
          <w:p w:rsidR="0047497A" w:rsidRPr="008676F3" w:rsidRDefault="00F11C21" w:rsidP="00722579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47497A" w:rsidRPr="00722579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47497A" w:rsidRPr="00130D9E" w:rsidRDefault="0047497A" w:rsidP="00D341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47497A" w:rsidRPr="00130D9E" w:rsidRDefault="0047497A" w:rsidP="00D34129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B14D62">
        <w:tc>
          <w:tcPr>
            <w:tcW w:w="1434" w:type="dxa"/>
          </w:tcPr>
          <w:p w:rsidR="0047497A" w:rsidRPr="00153160" w:rsidRDefault="0047497A" w:rsidP="00184817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В.3.</w:t>
            </w:r>
            <w:r w:rsidR="00184817">
              <w:rPr>
                <w:b/>
                <w:bCs/>
                <w:sz w:val="24"/>
                <w:szCs w:val="24"/>
              </w:rPr>
              <w:t>5</w:t>
            </w:r>
            <w:r w:rsidRPr="00153160">
              <w:rPr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2637" w:type="dxa"/>
          </w:tcPr>
          <w:p w:rsidR="0047497A" w:rsidRPr="00153160" w:rsidRDefault="0047497A" w:rsidP="00722579">
            <w:pPr>
              <w:pStyle w:val="af6"/>
              <w:rPr>
                <w:rFonts w:ascii="Times New Roman" w:hAnsi="Times New Roman" w:cs="Times New Roman"/>
              </w:rPr>
            </w:pPr>
            <w:r w:rsidRPr="00153160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3160">
              <w:rPr>
                <w:rFonts w:ascii="Times New Roman" w:hAnsi="Times New Roman" w:cs="Times New Roman"/>
              </w:rPr>
              <w:t xml:space="preserve"> субъектов, </w:t>
            </w:r>
            <w:r>
              <w:rPr>
                <w:rFonts w:ascii="Times New Roman" w:hAnsi="Times New Roman" w:cs="Times New Roman"/>
              </w:rPr>
              <w:t>в отношении которых выда</w:t>
            </w:r>
            <w:r w:rsidRPr="00722579">
              <w:rPr>
                <w:rFonts w:ascii="Times New Roman" w:hAnsi="Times New Roman" w:cs="Times New Roman"/>
              </w:rPr>
              <w:t>ны предостережени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710" w:type="dxa"/>
            <w:gridSpan w:val="2"/>
          </w:tcPr>
          <w:p w:rsidR="0047497A" w:rsidRPr="00153160" w:rsidRDefault="0047497A" w:rsidP="00153160">
            <w:pPr>
              <w:pStyle w:val="af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47497A" w:rsidRPr="00722579" w:rsidRDefault="0047497A" w:rsidP="0072257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22579">
              <w:rPr>
                <w:sz w:val="24"/>
                <w:szCs w:val="24"/>
              </w:rPr>
              <w:t>Показатель</w:t>
            </w:r>
            <w:r>
              <w:rPr>
                <w:sz w:val="24"/>
                <w:szCs w:val="24"/>
              </w:rPr>
              <w:t xml:space="preserve"> </w:t>
            </w:r>
            <w:r w:rsidRPr="00722579">
              <w:rPr>
                <w:sz w:val="24"/>
                <w:szCs w:val="24"/>
              </w:rPr>
              <w:t>устанавливается по количеств</w:t>
            </w:r>
            <w:r>
              <w:rPr>
                <w:sz w:val="24"/>
                <w:szCs w:val="24"/>
              </w:rPr>
              <w:t>у</w:t>
            </w:r>
            <w:r w:rsidRPr="00722579">
              <w:rPr>
                <w:sz w:val="24"/>
                <w:szCs w:val="24"/>
              </w:rPr>
              <w:t xml:space="preserve"> субъектов которым выданы предостережения</w:t>
            </w:r>
          </w:p>
        </w:tc>
        <w:tc>
          <w:tcPr>
            <w:tcW w:w="1358" w:type="dxa"/>
          </w:tcPr>
          <w:p w:rsidR="0047497A" w:rsidRPr="008676F3" w:rsidRDefault="00C72E14" w:rsidP="00722579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47497A" w:rsidRPr="00722579">
              <w:rPr>
                <w:sz w:val="24"/>
                <w:szCs w:val="24"/>
              </w:rPr>
              <w:t>.</w:t>
            </w:r>
          </w:p>
        </w:tc>
        <w:tc>
          <w:tcPr>
            <w:tcW w:w="2432" w:type="dxa"/>
          </w:tcPr>
          <w:p w:rsidR="0047497A" w:rsidRPr="00130D9E" w:rsidRDefault="0047497A" w:rsidP="00D341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47497A" w:rsidRPr="00130D9E" w:rsidRDefault="0047497A" w:rsidP="00D34129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47497A" w:rsidTr="00B14D62">
        <w:tc>
          <w:tcPr>
            <w:tcW w:w="1434" w:type="dxa"/>
          </w:tcPr>
          <w:p w:rsidR="0047497A" w:rsidRPr="00C72E14" w:rsidRDefault="0047497A" w:rsidP="0015316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C72E14">
              <w:rPr>
                <w:b/>
                <w:bCs/>
                <w:sz w:val="24"/>
                <w:szCs w:val="24"/>
              </w:rPr>
              <w:t>В.4</w:t>
            </w:r>
          </w:p>
        </w:tc>
        <w:tc>
          <w:tcPr>
            <w:tcW w:w="12304" w:type="dxa"/>
            <w:gridSpan w:val="6"/>
          </w:tcPr>
          <w:p w:rsidR="0047497A" w:rsidRPr="00C72E14" w:rsidRDefault="0047497A" w:rsidP="007225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72E14">
              <w:rPr>
                <w:b/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  <w:tc>
          <w:tcPr>
            <w:tcW w:w="1592" w:type="dxa"/>
            <w:gridSpan w:val="2"/>
          </w:tcPr>
          <w:p w:rsidR="0047497A" w:rsidRPr="00252FD0" w:rsidRDefault="0047497A" w:rsidP="003C72C9">
            <w:pPr>
              <w:spacing w:before="100" w:beforeAutospacing="1" w:after="100" w:afterAutospacing="1"/>
              <w:outlineLvl w:val="3"/>
              <w:rPr>
                <w:bCs/>
                <w:sz w:val="24"/>
                <w:szCs w:val="24"/>
              </w:rPr>
            </w:pPr>
          </w:p>
        </w:tc>
      </w:tr>
      <w:tr w:rsidR="0047497A" w:rsidTr="00B14D62">
        <w:tc>
          <w:tcPr>
            <w:tcW w:w="1434" w:type="dxa"/>
          </w:tcPr>
          <w:p w:rsidR="0047497A" w:rsidRPr="00153160" w:rsidRDefault="00C72E14" w:rsidP="0015316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В.4.1</w:t>
            </w:r>
          </w:p>
        </w:tc>
        <w:tc>
          <w:tcPr>
            <w:tcW w:w="2637" w:type="dxa"/>
          </w:tcPr>
          <w:p w:rsidR="0047497A" w:rsidRPr="00153160" w:rsidRDefault="00C72E14" w:rsidP="00A352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2E14">
              <w:rPr>
                <w:sz w:val="24"/>
                <w:szCs w:val="24"/>
              </w:rPr>
              <w:t xml:space="preserve">объем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</w:t>
            </w:r>
            <w:r w:rsidRPr="00C72E14">
              <w:rPr>
                <w:sz w:val="24"/>
                <w:szCs w:val="24"/>
              </w:rPr>
              <w:lastRenderedPageBreak/>
              <w:t>разрешительных документов (разрешений, лицензий),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2710" w:type="dxa"/>
            <w:gridSpan w:val="2"/>
          </w:tcPr>
          <w:p w:rsidR="0047497A" w:rsidRPr="00153160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47497A" w:rsidRPr="00153160" w:rsidRDefault="00C72E14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2E14">
              <w:rPr>
                <w:sz w:val="24"/>
                <w:szCs w:val="24"/>
              </w:rPr>
              <w:t xml:space="preserve">объем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деятельности, в том числе на фонд оплаты труда, с учетом начислений, </w:t>
            </w:r>
            <w:r w:rsidRPr="00C72E14">
              <w:rPr>
                <w:sz w:val="24"/>
                <w:szCs w:val="24"/>
              </w:rPr>
              <w:lastRenderedPageBreak/>
              <w:t>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358" w:type="dxa"/>
          </w:tcPr>
          <w:p w:rsidR="0047497A" w:rsidRPr="008676F3" w:rsidRDefault="00C72E14" w:rsidP="00A35200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C72E14">
              <w:rPr>
                <w:bCs/>
                <w:sz w:val="24"/>
                <w:szCs w:val="24"/>
              </w:rPr>
              <w:lastRenderedPageBreak/>
              <w:t>млн.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72E14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432" w:type="dxa"/>
          </w:tcPr>
          <w:p w:rsidR="0047497A" w:rsidRPr="00432819" w:rsidRDefault="00C72E14" w:rsidP="004328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2E14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47497A" w:rsidRPr="00432819" w:rsidRDefault="00C72E14" w:rsidP="004328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2E14">
              <w:rPr>
                <w:sz w:val="24"/>
                <w:szCs w:val="24"/>
              </w:rPr>
              <w:t>отчетные, фактические данные</w:t>
            </w:r>
          </w:p>
        </w:tc>
      </w:tr>
      <w:tr w:rsidR="00C72E14" w:rsidTr="00B14D62">
        <w:tc>
          <w:tcPr>
            <w:tcW w:w="1434" w:type="dxa"/>
          </w:tcPr>
          <w:p w:rsidR="00C72E14" w:rsidRPr="00153160" w:rsidRDefault="00C72E14" w:rsidP="0015316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lastRenderedPageBreak/>
              <w:t>В.4.2</w:t>
            </w:r>
          </w:p>
        </w:tc>
        <w:tc>
          <w:tcPr>
            <w:tcW w:w="2637" w:type="dxa"/>
          </w:tcPr>
          <w:p w:rsidR="00C72E14" w:rsidRPr="00153160" w:rsidRDefault="00C72E14" w:rsidP="00A352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153160">
              <w:rPr>
                <w:sz w:val="24"/>
                <w:szCs w:val="24"/>
              </w:rPr>
              <w:t>штатных единиц, всего</w:t>
            </w:r>
          </w:p>
        </w:tc>
        <w:tc>
          <w:tcPr>
            <w:tcW w:w="2710" w:type="dxa"/>
            <w:gridSpan w:val="2"/>
          </w:tcPr>
          <w:p w:rsidR="00C72E14" w:rsidRPr="00153160" w:rsidRDefault="00C72E14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C72E14" w:rsidRPr="00153160" w:rsidRDefault="00C72E14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2E14">
              <w:rPr>
                <w:sz w:val="24"/>
                <w:szCs w:val="24"/>
              </w:rPr>
              <w:t>количество штатных единиц инспекторского состава, всего</w:t>
            </w:r>
          </w:p>
        </w:tc>
        <w:tc>
          <w:tcPr>
            <w:tcW w:w="1358" w:type="dxa"/>
          </w:tcPr>
          <w:p w:rsidR="00C72E14" w:rsidRDefault="00C72E14" w:rsidP="00A35200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2432" w:type="dxa"/>
          </w:tcPr>
          <w:p w:rsidR="00C72E14" w:rsidRPr="00432819" w:rsidRDefault="00C72E14" w:rsidP="004328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2819">
              <w:rPr>
                <w:sz w:val="24"/>
                <w:szCs w:val="24"/>
              </w:rPr>
              <w:t>штатное расписание</w:t>
            </w:r>
          </w:p>
        </w:tc>
        <w:tc>
          <w:tcPr>
            <w:tcW w:w="1592" w:type="dxa"/>
            <w:gridSpan w:val="2"/>
          </w:tcPr>
          <w:p w:rsidR="00C72E14" w:rsidRPr="00432819" w:rsidRDefault="00C72E14" w:rsidP="0043281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2819">
              <w:rPr>
                <w:sz w:val="24"/>
                <w:szCs w:val="24"/>
              </w:rPr>
              <w:t>штатное расписание</w:t>
            </w:r>
          </w:p>
        </w:tc>
      </w:tr>
      <w:tr w:rsidR="0047497A" w:rsidTr="00B14D62">
        <w:tc>
          <w:tcPr>
            <w:tcW w:w="1434" w:type="dxa"/>
          </w:tcPr>
          <w:p w:rsidR="0047497A" w:rsidRPr="00153160" w:rsidRDefault="0047497A" w:rsidP="00153160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53160">
              <w:rPr>
                <w:b/>
                <w:bCs/>
                <w:sz w:val="24"/>
                <w:szCs w:val="24"/>
              </w:rPr>
              <w:t>В.4.3</w:t>
            </w:r>
          </w:p>
        </w:tc>
        <w:tc>
          <w:tcPr>
            <w:tcW w:w="2637" w:type="dxa"/>
          </w:tcPr>
          <w:p w:rsidR="0047497A" w:rsidRPr="00153160" w:rsidRDefault="0047497A" w:rsidP="00A352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53160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Pr="00153160">
              <w:rPr>
                <w:sz w:val="24"/>
                <w:szCs w:val="24"/>
              </w:rPr>
              <w:t xml:space="preserve">штатных единиц, </w:t>
            </w:r>
            <w:r w:rsidR="00C72E14" w:rsidRPr="00C72E14">
              <w:rPr>
                <w:sz w:val="24"/>
                <w:szCs w:val="24"/>
              </w:rPr>
              <w:t>в должностные обязанности которых входит выполнение контрольно-надзорных функций по региональному государственному экологическому надзору</w:t>
            </w:r>
          </w:p>
        </w:tc>
        <w:tc>
          <w:tcPr>
            <w:tcW w:w="2710" w:type="dxa"/>
            <w:gridSpan w:val="2"/>
          </w:tcPr>
          <w:p w:rsidR="0047497A" w:rsidRPr="00153160" w:rsidRDefault="0047497A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:rsidR="0047497A" w:rsidRPr="00153160" w:rsidRDefault="00C72E14" w:rsidP="001531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72E14">
              <w:rPr>
                <w:sz w:val="24"/>
                <w:szCs w:val="24"/>
              </w:rPr>
              <w:t>количество фактически замещенных</w:t>
            </w:r>
            <w:r>
              <w:rPr>
                <w:sz w:val="24"/>
                <w:szCs w:val="24"/>
              </w:rPr>
              <w:t xml:space="preserve"> </w:t>
            </w:r>
            <w:r w:rsidRPr="00C72E14">
              <w:rPr>
                <w:sz w:val="24"/>
                <w:szCs w:val="24"/>
              </w:rPr>
              <w:t>штатных единиц, в должностные обязанности которых входит выполнение контрольно-надзорных функций по региональному государственному экологическому надзору</w:t>
            </w:r>
          </w:p>
        </w:tc>
        <w:tc>
          <w:tcPr>
            <w:tcW w:w="1358" w:type="dxa"/>
          </w:tcPr>
          <w:p w:rsidR="0047497A" w:rsidRPr="008676F3" w:rsidRDefault="0047497A" w:rsidP="00A35200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4"/>
                <w:szCs w:val="24"/>
              </w:rPr>
            </w:pPr>
            <w:r w:rsidRPr="00A35200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2432" w:type="dxa"/>
          </w:tcPr>
          <w:p w:rsidR="0047497A" w:rsidRPr="00130D9E" w:rsidRDefault="0047497A" w:rsidP="00D3412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фактические показатели</w:t>
            </w:r>
          </w:p>
        </w:tc>
        <w:tc>
          <w:tcPr>
            <w:tcW w:w="1592" w:type="dxa"/>
            <w:gridSpan w:val="2"/>
          </w:tcPr>
          <w:p w:rsidR="0047497A" w:rsidRPr="00130D9E" w:rsidRDefault="0047497A" w:rsidP="00D34129">
            <w:pPr>
              <w:rPr>
                <w:sz w:val="24"/>
                <w:szCs w:val="24"/>
              </w:rPr>
            </w:pPr>
            <w:r w:rsidRPr="00130D9E">
              <w:rPr>
                <w:sz w:val="24"/>
                <w:szCs w:val="24"/>
              </w:rPr>
              <w:t>отчетные, фактические данные</w:t>
            </w:r>
          </w:p>
        </w:tc>
      </w:tr>
    </w:tbl>
    <w:p w:rsidR="003C72C9" w:rsidRDefault="003C72C9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1D7E21" w:rsidRDefault="001D7E21" w:rsidP="00C9518A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1D7E21" w:rsidRDefault="001D7E21" w:rsidP="00C9518A">
      <w:pPr>
        <w:spacing w:before="100" w:beforeAutospacing="1" w:after="100" w:afterAutospacing="1"/>
        <w:jc w:val="center"/>
        <w:rPr>
          <w:sz w:val="24"/>
          <w:szCs w:val="24"/>
        </w:rPr>
        <w:sectPr w:rsidR="001D7E21" w:rsidSect="00586914">
          <w:pgSz w:w="16838" w:h="11906" w:orient="landscape"/>
          <w:pgMar w:top="1134" w:right="958" w:bottom="567" w:left="992" w:header="284" w:footer="340" w:gutter="0"/>
          <w:paperSrc w:first="1272" w:other="1272"/>
          <w:cols w:space="720"/>
          <w:docGrid w:linePitch="272"/>
        </w:sectPr>
      </w:pPr>
      <w:bookmarkStart w:id="1" w:name="_GoBack"/>
      <w:bookmarkEnd w:id="1"/>
    </w:p>
    <w:p w:rsidR="00583338" w:rsidRPr="00E8787D" w:rsidRDefault="00583338" w:rsidP="00293ACC">
      <w:pPr>
        <w:tabs>
          <w:tab w:val="left" w:pos="1172"/>
        </w:tabs>
        <w:autoSpaceDE w:val="0"/>
        <w:autoSpaceDN w:val="0"/>
        <w:adjustRightInd w:val="0"/>
        <w:ind w:firstLine="720"/>
        <w:jc w:val="both"/>
      </w:pPr>
    </w:p>
    <w:sectPr w:rsidR="00583338" w:rsidRPr="00E8787D" w:rsidSect="00345751">
      <w:pgSz w:w="11906" w:h="16838"/>
      <w:pgMar w:top="960" w:right="567" w:bottom="993" w:left="1134" w:header="283" w:footer="340" w:gutter="0"/>
      <w:paperSrc w:first="15" w:other="15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2E" w:rsidRDefault="00CE752E">
      <w:r>
        <w:separator/>
      </w:r>
    </w:p>
  </w:endnote>
  <w:endnote w:type="continuationSeparator" w:id="0">
    <w:p w:rsidR="00CE752E" w:rsidRDefault="00CE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628635"/>
      <w:docPartObj>
        <w:docPartGallery w:val="Page Numbers (Bottom of Page)"/>
        <w:docPartUnique/>
      </w:docPartObj>
    </w:sdtPr>
    <w:sdtEndPr/>
    <w:sdtContent>
      <w:p w:rsidR="00566476" w:rsidRDefault="005664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ACC">
          <w:rPr>
            <w:noProof/>
          </w:rPr>
          <w:t>23</w:t>
        </w:r>
        <w:r>
          <w:fldChar w:fldCharType="end"/>
        </w:r>
      </w:p>
    </w:sdtContent>
  </w:sdt>
  <w:p w:rsidR="00566476" w:rsidRDefault="0056647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76" w:rsidRDefault="00566476">
    <w:pPr>
      <w:pStyle w:val="aa"/>
      <w:jc w:val="center"/>
    </w:pPr>
  </w:p>
  <w:p w:rsidR="00566476" w:rsidRDefault="005664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2E" w:rsidRDefault="00CE752E">
      <w:r>
        <w:separator/>
      </w:r>
    </w:p>
  </w:footnote>
  <w:footnote w:type="continuationSeparator" w:id="0">
    <w:p w:rsidR="00CE752E" w:rsidRDefault="00CE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76" w:rsidRDefault="005664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566476" w:rsidRDefault="005664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76" w:rsidRDefault="00566476">
    <w:pPr>
      <w:pStyle w:val="a6"/>
      <w:ind w:left="8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.15pt;height:18.15pt;visibility:visible;mso-wrap-style:square" o:bullet="t">
        <v:imagedata r:id="rId1" o:title=""/>
      </v:shape>
    </w:pict>
  </w:numPicBullet>
  <w:numPicBullet w:numPicBulletId="1">
    <w:pict>
      <v:shape id="_x0000_i1030" type="#_x0000_t75" style="width:26.3pt;height:18.15pt;visibility:visible;mso-wrap-style:square" o:bullet="t">
        <v:imagedata r:id="rId2" o:title=""/>
      </v:shape>
    </w:pict>
  </w:numPicBullet>
  <w:numPicBullet w:numPicBulletId="2">
    <w:pict>
      <v:shape id="_x0000_i1031" type="#_x0000_t75" style="width:26.3pt;height:18.15pt;visibility:visible;mso-wrap-style:square" o:bullet="t">
        <v:imagedata r:id="rId3" o:title=""/>
      </v:shape>
    </w:pict>
  </w:numPicBullet>
  <w:abstractNum w:abstractNumId="0">
    <w:nsid w:val="00196B1E"/>
    <w:multiLevelType w:val="hybridMultilevel"/>
    <w:tmpl w:val="490E1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D04F1"/>
    <w:multiLevelType w:val="hybridMultilevel"/>
    <w:tmpl w:val="8F56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2C5562"/>
    <w:multiLevelType w:val="hybridMultilevel"/>
    <w:tmpl w:val="8A82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702"/>
    <w:multiLevelType w:val="singleLevel"/>
    <w:tmpl w:val="9DD22E5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F6F2DBC"/>
    <w:multiLevelType w:val="multilevel"/>
    <w:tmpl w:val="8A3E05A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65EED"/>
    <w:multiLevelType w:val="hybridMultilevel"/>
    <w:tmpl w:val="D43EEF96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41FB1"/>
    <w:multiLevelType w:val="multilevel"/>
    <w:tmpl w:val="ED381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FB1823"/>
    <w:multiLevelType w:val="hybridMultilevel"/>
    <w:tmpl w:val="51161C1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965AF"/>
    <w:multiLevelType w:val="hybridMultilevel"/>
    <w:tmpl w:val="945C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351DA"/>
    <w:multiLevelType w:val="hybridMultilevel"/>
    <w:tmpl w:val="E3ACE3DE"/>
    <w:lvl w:ilvl="0" w:tplc="CDE2FB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1014E0"/>
    <w:multiLevelType w:val="multilevel"/>
    <w:tmpl w:val="1A4E93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6B36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C152227"/>
    <w:multiLevelType w:val="hybridMultilevel"/>
    <w:tmpl w:val="FB2EDAD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C20AE"/>
    <w:multiLevelType w:val="hybridMultilevel"/>
    <w:tmpl w:val="A7E6D770"/>
    <w:lvl w:ilvl="0" w:tplc="77B85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AE02A7"/>
    <w:multiLevelType w:val="hybridMultilevel"/>
    <w:tmpl w:val="ED069C36"/>
    <w:lvl w:ilvl="0" w:tplc="CDE2F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AA07CC"/>
    <w:multiLevelType w:val="hybridMultilevel"/>
    <w:tmpl w:val="9C14416A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D04F35"/>
    <w:multiLevelType w:val="singleLevel"/>
    <w:tmpl w:val="F36E83D4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9A47DA2"/>
    <w:multiLevelType w:val="multilevel"/>
    <w:tmpl w:val="115C6C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B87449"/>
    <w:multiLevelType w:val="hybridMultilevel"/>
    <w:tmpl w:val="3D16DEB8"/>
    <w:lvl w:ilvl="0" w:tplc="1BF4B7D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0F6F68"/>
    <w:multiLevelType w:val="hybridMultilevel"/>
    <w:tmpl w:val="4D88F41C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031E2"/>
    <w:multiLevelType w:val="multilevel"/>
    <w:tmpl w:val="99A287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2">
    <w:nsid w:val="777D451C"/>
    <w:multiLevelType w:val="hybridMultilevel"/>
    <w:tmpl w:val="C96488C8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B566FB"/>
    <w:multiLevelType w:val="hybridMultilevel"/>
    <w:tmpl w:val="D63E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21"/>
  </w:num>
  <w:num w:numId="5">
    <w:abstractNumId w:val="12"/>
  </w:num>
  <w:num w:numId="6">
    <w:abstractNumId w:val="23"/>
  </w:num>
  <w:num w:numId="7">
    <w:abstractNumId w:val="5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14"/>
  </w:num>
  <w:num w:numId="13">
    <w:abstractNumId w:val="19"/>
  </w:num>
  <w:num w:numId="14">
    <w:abstractNumId w:val="15"/>
  </w:num>
  <w:num w:numId="15">
    <w:abstractNumId w:val="22"/>
  </w:num>
  <w:num w:numId="16">
    <w:abstractNumId w:val="16"/>
  </w:num>
  <w:num w:numId="17">
    <w:abstractNumId w:val="8"/>
  </w:num>
  <w:num w:numId="18">
    <w:abstractNumId w:val="13"/>
  </w:num>
  <w:num w:numId="19">
    <w:abstractNumId w:val="20"/>
  </w:num>
  <w:num w:numId="20">
    <w:abstractNumId w:val="6"/>
  </w:num>
  <w:num w:numId="21">
    <w:abstractNumId w:val="10"/>
  </w:num>
  <w:num w:numId="22">
    <w:abstractNumId w:val="7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E7"/>
    <w:rsid w:val="00006C00"/>
    <w:rsid w:val="000070B5"/>
    <w:rsid w:val="00014833"/>
    <w:rsid w:val="00024041"/>
    <w:rsid w:val="00027043"/>
    <w:rsid w:val="00036B39"/>
    <w:rsid w:val="000446D3"/>
    <w:rsid w:val="00053C3C"/>
    <w:rsid w:val="000554FB"/>
    <w:rsid w:val="000664D0"/>
    <w:rsid w:val="00071C17"/>
    <w:rsid w:val="00076732"/>
    <w:rsid w:val="000867C1"/>
    <w:rsid w:val="00091230"/>
    <w:rsid w:val="0009626B"/>
    <w:rsid w:val="000B4DD2"/>
    <w:rsid w:val="000C29C2"/>
    <w:rsid w:val="000C5938"/>
    <w:rsid w:val="000E4C72"/>
    <w:rsid w:val="000F10B2"/>
    <w:rsid w:val="000F4D53"/>
    <w:rsid w:val="000F7155"/>
    <w:rsid w:val="0011339D"/>
    <w:rsid w:val="0011599F"/>
    <w:rsid w:val="00130D9E"/>
    <w:rsid w:val="00136CB3"/>
    <w:rsid w:val="00142004"/>
    <w:rsid w:val="00147C88"/>
    <w:rsid w:val="00153160"/>
    <w:rsid w:val="00160CCA"/>
    <w:rsid w:val="00170276"/>
    <w:rsid w:val="001706D9"/>
    <w:rsid w:val="001724A7"/>
    <w:rsid w:val="00176673"/>
    <w:rsid w:val="001779E6"/>
    <w:rsid w:val="00181C0C"/>
    <w:rsid w:val="00181F26"/>
    <w:rsid w:val="001829AA"/>
    <w:rsid w:val="00184817"/>
    <w:rsid w:val="00187563"/>
    <w:rsid w:val="00193114"/>
    <w:rsid w:val="001A2D5B"/>
    <w:rsid w:val="001A5670"/>
    <w:rsid w:val="001A6058"/>
    <w:rsid w:val="001B0989"/>
    <w:rsid w:val="001B700B"/>
    <w:rsid w:val="001C334B"/>
    <w:rsid w:val="001C5D43"/>
    <w:rsid w:val="001D7E21"/>
    <w:rsid w:val="001E63B8"/>
    <w:rsid w:val="001E789E"/>
    <w:rsid w:val="001F02AA"/>
    <w:rsid w:val="001F7D38"/>
    <w:rsid w:val="002053BD"/>
    <w:rsid w:val="00220DAF"/>
    <w:rsid w:val="0022452F"/>
    <w:rsid w:val="00235F0C"/>
    <w:rsid w:val="00240BD4"/>
    <w:rsid w:val="002477FC"/>
    <w:rsid w:val="002503EE"/>
    <w:rsid w:val="00251607"/>
    <w:rsid w:val="00252FD0"/>
    <w:rsid w:val="00272953"/>
    <w:rsid w:val="00275ABC"/>
    <w:rsid w:val="002767E0"/>
    <w:rsid w:val="00284CEE"/>
    <w:rsid w:val="00290B82"/>
    <w:rsid w:val="00293ACC"/>
    <w:rsid w:val="002943F3"/>
    <w:rsid w:val="002A76F1"/>
    <w:rsid w:val="002B7C50"/>
    <w:rsid w:val="002D6B07"/>
    <w:rsid w:val="002E0871"/>
    <w:rsid w:val="002E4BFB"/>
    <w:rsid w:val="002E54FD"/>
    <w:rsid w:val="002E603D"/>
    <w:rsid w:val="002F279E"/>
    <w:rsid w:val="00304250"/>
    <w:rsid w:val="003062F5"/>
    <w:rsid w:val="00307279"/>
    <w:rsid w:val="00311B57"/>
    <w:rsid w:val="00312229"/>
    <w:rsid w:val="00320161"/>
    <w:rsid w:val="003424D3"/>
    <w:rsid w:val="00343D04"/>
    <w:rsid w:val="00345751"/>
    <w:rsid w:val="00346F77"/>
    <w:rsid w:val="0036397E"/>
    <w:rsid w:val="00367C6B"/>
    <w:rsid w:val="003720FC"/>
    <w:rsid w:val="00373925"/>
    <w:rsid w:val="0038107E"/>
    <w:rsid w:val="0038266D"/>
    <w:rsid w:val="00384068"/>
    <w:rsid w:val="003920D8"/>
    <w:rsid w:val="003939E8"/>
    <w:rsid w:val="00396ABD"/>
    <w:rsid w:val="003C72C9"/>
    <w:rsid w:val="003D11A3"/>
    <w:rsid w:val="003D2117"/>
    <w:rsid w:val="003D67F7"/>
    <w:rsid w:val="003E195F"/>
    <w:rsid w:val="004100AA"/>
    <w:rsid w:val="0042462C"/>
    <w:rsid w:val="00432819"/>
    <w:rsid w:val="00436278"/>
    <w:rsid w:val="00440F97"/>
    <w:rsid w:val="0044705E"/>
    <w:rsid w:val="004507B6"/>
    <w:rsid w:val="00450D63"/>
    <w:rsid w:val="004571D8"/>
    <w:rsid w:val="00462CB7"/>
    <w:rsid w:val="00462F93"/>
    <w:rsid w:val="00463D5F"/>
    <w:rsid w:val="00464334"/>
    <w:rsid w:val="0047497A"/>
    <w:rsid w:val="0047679E"/>
    <w:rsid w:val="00483093"/>
    <w:rsid w:val="00484304"/>
    <w:rsid w:val="00487121"/>
    <w:rsid w:val="00494EBB"/>
    <w:rsid w:val="00495F6A"/>
    <w:rsid w:val="004964EC"/>
    <w:rsid w:val="004A0E78"/>
    <w:rsid w:val="004A4AD3"/>
    <w:rsid w:val="004A670B"/>
    <w:rsid w:val="004B0DF7"/>
    <w:rsid w:val="004B6054"/>
    <w:rsid w:val="004E151C"/>
    <w:rsid w:val="004E768F"/>
    <w:rsid w:val="004F1926"/>
    <w:rsid w:val="004F6ADC"/>
    <w:rsid w:val="0052797E"/>
    <w:rsid w:val="005368DC"/>
    <w:rsid w:val="00541FE6"/>
    <w:rsid w:val="005465FC"/>
    <w:rsid w:val="005500C1"/>
    <w:rsid w:val="00555473"/>
    <w:rsid w:val="00566476"/>
    <w:rsid w:val="005664CA"/>
    <w:rsid w:val="00571FB0"/>
    <w:rsid w:val="0057460F"/>
    <w:rsid w:val="00583338"/>
    <w:rsid w:val="00586914"/>
    <w:rsid w:val="005A1B6F"/>
    <w:rsid w:val="005B2395"/>
    <w:rsid w:val="005B7754"/>
    <w:rsid w:val="005C3D20"/>
    <w:rsid w:val="005E0632"/>
    <w:rsid w:val="005E40AA"/>
    <w:rsid w:val="005E470C"/>
    <w:rsid w:val="005F1E78"/>
    <w:rsid w:val="00603557"/>
    <w:rsid w:val="00606A4B"/>
    <w:rsid w:val="00616803"/>
    <w:rsid w:val="00627194"/>
    <w:rsid w:val="00643CFD"/>
    <w:rsid w:val="006471D8"/>
    <w:rsid w:val="0065056E"/>
    <w:rsid w:val="00650DD4"/>
    <w:rsid w:val="0065629D"/>
    <w:rsid w:val="006633EF"/>
    <w:rsid w:val="00667CFA"/>
    <w:rsid w:val="00667E07"/>
    <w:rsid w:val="006759B9"/>
    <w:rsid w:val="006932C5"/>
    <w:rsid w:val="006A2025"/>
    <w:rsid w:val="006C4E79"/>
    <w:rsid w:val="006D1CF2"/>
    <w:rsid w:val="006D4D78"/>
    <w:rsid w:val="006E0EFB"/>
    <w:rsid w:val="006E2AA9"/>
    <w:rsid w:val="00700B03"/>
    <w:rsid w:val="00700BEB"/>
    <w:rsid w:val="0071348C"/>
    <w:rsid w:val="007200B6"/>
    <w:rsid w:val="00720E2C"/>
    <w:rsid w:val="00722579"/>
    <w:rsid w:val="00723477"/>
    <w:rsid w:val="00734B76"/>
    <w:rsid w:val="00736C57"/>
    <w:rsid w:val="00741788"/>
    <w:rsid w:val="00750265"/>
    <w:rsid w:val="00752108"/>
    <w:rsid w:val="00763180"/>
    <w:rsid w:val="007737ED"/>
    <w:rsid w:val="00776277"/>
    <w:rsid w:val="00784ADC"/>
    <w:rsid w:val="007B7C79"/>
    <w:rsid w:val="007C47DF"/>
    <w:rsid w:val="007C4FB1"/>
    <w:rsid w:val="007D76A8"/>
    <w:rsid w:val="007E7D17"/>
    <w:rsid w:val="007F1557"/>
    <w:rsid w:val="007F583D"/>
    <w:rsid w:val="007F6571"/>
    <w:rsid w:val="008041E7"/>
    <w:rsid w:val="0081399F"/>
    <w:rsid w:val="00834190"/>
    <w:rsid w:val="0084160A"/>
    <w:rsid w:val="008425D9"/>
    <w:rsid w:val="0085728C"/>
    <w:rsid w:val="00862D8B"/>
    <w:rsid w:val="00867079"/>
    <w:rsid w:val="008676F3"/>
    <w:rsid w:val="00870ACD"/>
    <w:rsid w:val="008730D9"/>
    <w:rsid w:val="00876E64"/>
    <w:rsid w:val="00887295"/>
    <w:rsid w:val="00887AE0"/>
    <w:rsid w:val="008A1EE1"/>
    <w:rsid w:val="008C041F"/>
    <w:rsid w:val="008D6C09"/>
    <w:rsid w:val="008E0140"/>
    <w:rsid w:val="008E049E"/>
    <w:rsid w:val="008E5489"/>
    <w:rsid w:val="008E76E4"/>
    <w:rsid w:val="008F7CD8"/>
    <w:rsid w:val="00901E6C"/>
    <w:rsid w:val="0090345A"/>
    <w:rsid w:val="0090750F"/>
    <w:rsid w:val="009208D3"/>
    <w:rsid w:val="00922D4E"/>
    <w:rsid w:val="00927684"/>
    <w:rsid w:val="00942852"/>
    <w:rsid w:val="00943CD9"/>
    <w:rsid w:val="009558FA"/>
    <w:rsid w:val="0096796B"/>
    <w:rsid w:val="009814FF"/>
    <w:rsid w:val="009917A3"/>
    <w:rsid w:val="0099446D"/>
    <w:rsid w:val="009B0BCA"/>
    <w:rsid w:val="009B7CCB"/>
    <w:rsid w:val="009C5FC3"/>
    <w:rsid w:val="009C7EB2"/>
    <w:rsid w:val="009D5DAA"/>
    <w:rsid w:val="009E4D87"/>
    <w:rsid w:val="009E5B39"/>
    <w:rsid w:val="009E663A"/>
    <w:rsid w:val="00A07BC2"/>
    <w:rsid w:val="00A10BD9"/>
    <w:rsid w:val="00A17895"/>
    <w:rsid w:val="00A30D82"/>
    <w:rsid w:val="00A33515"/>
    <w:rsid w:val="00A35200"/>
    <w:rsid w:val="00A37711"/>
    <w:rsid w:val="00A43FCB"/>
    <w:rsid w:val="00A44C8C"/>
    <w:rsid w:val="00A82FE1"/>
    <w:rsid w:val="00A8330A"/>
    <w:rsid w:val="00A83650"/>
    <w:rsid w:val="00AB50A2"/>
    <w:rsid w:val="00AB5EC2"/>
    <w:rsid w:val="00AF7B91"/>
    <w:rsid w:val="00B00BE0"/>
    <w:rsid w:val="00B06CB9"/>
    <w:rsid w:val="00B13D50"/>
    <w:rsid w:val="00B14D62"/>
    <w:rsid w:val="00B30BCF"/>
    <w:rsid w:val="00B368E2"/>
    <w:rsid w:val="00B465C5"/>
    <w:rsid w:val="00B537B6"/>
    <w:rsid w:val="00B64B5D"/>
    <w:rsid w:val="00B64EB0"/>
    <w:rsid w:val="00B723AF"/>
    <w:rsid w:val="00B74260"/>
    <w:rsid w:val="00B80CEF"/>
    <w:rsid w:val="00B83138"/>
    <w:rsid w:val="00B85A23"/>
    <w:rsid w:val="00B85B26"/>
    <w:rsid w:val="00B969F0"/>
    <w:rsid w:val="00BB023A"/>
    <w:rsid w:val="00BC1E98"/>
    <w:rsid w:val="00BC284C"/>
    <w:rsid w:val="00BF4BB0"/>
    <w:rsid w:val="00C038DF"/>
    <w:rsid w:val="00C06AE6"/>
    <w:rsid w:val="00C13D4C"/>
    <w:rsid w:val="00C14257"/>
    <w:rsid w:val="00C14C5B"/>
    <w:rsid w:val="00C17DBB"/>
    <w:rsid w:val="00C32474"/>
    <w:rsid w:val="00C34CC4"/>
    <w:rsid w:val="00C35F77"/>
    <w:rsid w:val="00C430B3"/>
    <w:rsid w:val="00C4468B"/>
    <w:rsid w:val="00C703BD"/>
    <w:rsid w:val="00C7090A"/>
    <w:rsid w:val="00C72D8D"/>
    <w:rsid w:val="00C72E14"/>
    <w:rsid w:val="00C7420A"/>
    <w:rsid w:val="00C82D3C"/>
    <w:rsid w:val="00C847C3"/>
    <w:rsid w:val="00C914B0"/>
    <w:rsid w:val="00C91EF8"/>
    <w:rsid w:val="00C9518A"/>
    <w:rsid w:val="00CC131A"/>
    <w:rsid w:val="00CC1C6D"/>
    <w:rsid w:val="00CC519B"/>
    <w:rsid w:val="00CE0F26"/>
    <w:rsid w:val="00CE3749"/>
    <w:rsid w:val="00CE67D3"/>
    <w:rsid w:val="00CE752E"/>
    <w:rsid w:val="00CE77B4"/>
    <w:rsid w:val="00CF3A97"/>
    <w:rsid w:val="00D00205"/>
    <w:rsid w:val="00D006F8"/>
    <w:rsid w:val="00D113FF"/>
    <w:rsid w:val="00D12125"/>
    <w:rsid w:val="00D34129"/>
    <w:rsid w:val="00D34DE0"/>
    <w:rsid w:val="00D41E38"/>
    <w:rsid w:val="00D634B5"/>
    <w:rsid w:val="00D6491F"/>
    <w:rsid w:val="00D71A9C"/>
    <w:rsid w:val="00D80245"/>
    <w:rsid w:val="00D841FE"/>
    <w:rsid w:val="00D86743"/>
    <w:rsid w:val="00D8737B"/>
    <w:rsid w:val="00D904C6"/>
    <w:rsid w:val="00D94710"/>
    <w:rsid w:val="00D97F59"/>
    <w:rsid w:val="00DA2EB8"/>
    <w:rsid w:val="00DB26D2"/>
    <w:rsid w:val="00DC5F6A"/>
    <w:rsid w:val="00DD1B9D"/>
    <w:rsid w:val="00DD777A"/>
    <w:rsid w:val="00DE5CEA"/>
    <w:rsid w:val="00DE7F28"/>
    <w:rsid w:val="00DF72F2"/>
    <w:rsid w:val="00E10CE7"/>
    <w:rsid w:val="00E14EF2"/>
    <w:rsid w:val="00E25D3E"/>
    <w:rsid w:val="00E279D2"/>
    <w:rsid w:val="00E3038F"/>
    <w:rsid w:val="00E43646"/>
    <w:rsid w:val="00E63979"/>
    <w:rsid w:val="00E67D15"/>
    <w:rsid w:val="00E71378"/>
    <w:rsid w:val="00E77D2F"/>
    <w:rsid w:val="00E80258"/>
    <w:rsid w:val="00E80EFD"/>
    <w:rsid w:val="00E91A73"/>
    <w:rsid w:val="00E91AA3"/>
    <w:rsid w:val="00EB6864"/>
    <w:rsid w:val="00EC27DC"/>
    <w:rsid w:val="00ED06C5"/>
    <w:rsid w:val="00ED165A"/>
    <w:rsid w:val="00EE0A2D"/>
    <w:rsid w:val="00EE15E9"/>
    <w:rsid w:val="00EE2527"/>
    <w:rsid w:val="00EE2747"/>
    <w:rsid w:val="00EE7AC8"/>
    <w:rsid w:val="00EF15F4"/>
    <w:rsid w:val="00EF5BE8"/>
    <w:rsid w:val="00EF6CD1"/>
    <w:rsid w:val="00F11661"/>
    <w:rsid w:val="00F11990"/>
    <w:rsid w:val="00F11C21"/>
    <w:rsid w:val="00F17D10"/>
    <w:rsid w:val="00F368BF"/>
    <w:rsid w:val="00F37021"/>
    <w:rsid w:val="00F463C6"/>
    <w:rsid w:val="00F52E10"/>
    <w:rsid w:val="00F63A07"/>
    <w:rsid w:val="00F661E8"/>
    <w:rsid w:val="00F75789"/>
    <w:rsid w:val="00FB4A3C"/>
    <w:rsid w:val="00FB720B"/>
    <w:rsid w:val="00FC64F7"/>
    <w:rsid w:val="00FD14C9"/>
    <w:rsid w:val="00FE0A8E"/>
    <w:rsid w:val="00FE51E4"/>
    <w:rsid w:val="00FE51F0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25"/>
  </w:style>
  <w:style w:type="paragraph" w:styleId="1">
    <w:name w:val="heading 1"/>
    <w:basedOn w:val="a"/>
    <w:next w:val="a"/>
    <w:qFormat/>
    <w:rsid w:val="006A2025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6A2025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rsid w:val="006A20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A2025"/>
    <w:pPr>
      <w:keepNext/>
      <w:ind w:firstLine="3261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6A202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A202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2025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6A2025"/>
    <w:pPr>
      <w:jc w:val="both"/>
    </w:pPr>
    <w:rPr>
      <w:rFonts w:ascii="Arial" w:hAnsi="Arial"/>
      <w:sz w:val="24"/>
    </w:rPr>
  </w:style>
  <w:style w:type="paragraph" w:styleId="a6">
    <w:name w:val="header"/>
    <w:basedOn w:val="a"/>
    <w:rsid w:val="006A202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A2025"/>
  </w:style>
  <w:style w:type="paragraph" w:styleId="a8">
    <w:name w:val="Title"/>
    <w:basedOn w:val="a"/>
    <w:qFormat/>
    <w:rsid w:val="006A2025"/>
    <w:pPr>
      <w:jc w:val="center"/>
    </w:pPr>
    <w:rPr>
      <w:sz w:val="24"/>
    </w:rPr>
  </w:style>
  <w:style w:type="paragraph" w:styleId="20">
    <w:name w:val="Body Text 2"/>
    <w:basedOn w:val="a"/>
    <w:rsid w:val="006A2025"/>
    <w:pPr>
      <w:jc w:val="both"/>
    </w:pPr>
    <w:rPr>
      <w:sz w:val="24"/>
    </w:rPr>
  </w:style>
  <w:style w:type="paragraph" w:styleId="30">
    <w:name w:val="Body Text 3"/>
    <w:basedOn w:val="a"/>
    <w:rsid w:val="006A2025"/>
    <w:pPr>
      <w:spacing w:line="360" w:lineRule="auto"/>
    </w:pPr>
    <w:rPr>
      <w:rFonts w:ascii="Arial" w:hAnsi="Arial"/>
      <w:sz w:val="24"/>
    </w:rPr>
  </w:style>
  <w:style w:type="paragraph" w:styleId="a9">
    <w:name w:val="Plain Text"/>
    <w:basedOn w:val="a"/>
    <w:rsid w:val="006A2025"/>
    <w:rPr>
      <w:rFonts w:ascii="Courier New" w:hAnsi="Courier New"/>
    </w:rPr>
  </w:style>
  <w:style w:type="paragraph" w:styleId="aa">
    <w:name w:val="footer"/>
    <w:basedOn w:val="a"/>
    <w:link w:val="ab"/>
    <w:uiPriority w:val="99"/>
    <w:rsid w:val="006A2025"/>
    <w:pPr>
      <w:tabs>
        <w:tab w:val="center" w:pos="4153"/>
        <w:tab w:val="right" w:pos="8306"/>
      </w:tabs>
    </w:pPr>
  </w:style>
  <w:style w:type="character" w:styleId="ac">
    <w:name w:val="Hyperlink"/>
    <w:basedOn w:val="a0"/>
    <w:rsid w:val="006A2025"/>
    <w:rPr>
      <w:color w:val="0000FF"/>
      <w:u w:val="single"/>
    </w:rPr>
  </w:style>
  <w:style w:type="paragraph" w:styleId="ad">
    <w:name w:val="Body Text Indent"/>
    <w:basedOn w:val="a"/>
    <w:rsid w:val="006A2025"/>
    <w:pPr>
      <w:ind w:firstLine="720"/>
      <w:jc w:val="both"/>
    </w:pPr>
    <w:rPr>
      <w:sz w:val="28"/>
    </w:rPr>
  </w:style>
  <w:style w:type="table" w:styleId="ae">
    <w:name w:val="Table Grid"/>
    <w:basedOn w:val="a1"/>
    <w:rsid w:val="003D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E802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1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667E07"/>
    <w:rPr>
      <w:color w:val="106BBE"/>
    </w:rPr>
  </w:style>
  <w:style w:type="paragraph" w:styleId="af1">
    <w:name w:val="List Paragraph"/>
    <w:basedOn w:val="a"/>
    <w:uiPriority w:val="34"/>
    <w:qFormat/>
    <w:rsid w:val="001829AA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C82D3C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C82D3C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2">
    <w:name w:val="Основной текст (2)"/>
    <w:basedOn w:val="21"/>
    <w:rsid w:val="00C82D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4pt">
    <w:name w:val="Основной текст (2) + 14 pt;Курсив"/>
    <w:basedOn w:val="21"/>
    <w:rsid w:val="00C82D3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82D3C"/>
    <w:pPr>
      <w:widowControl w:val="0"/>
      <w:shd w:val="clear" w:color="auto" w:fill="FFFFFF"/>
      <w:spacing w:after="120" w:line="385" w:lineRule="exact"/>
      <w:jc w:val="center"/>
    </w:pPr>
    <w:rPr>
      <w:b/>
      <w:bCs/>
    </w:rPr>
  </w:style>
  <w:style w:type="paragraph" w:styleId="af2">
    <w:name w:val="Body Text First Indent"/>
    <w:basedOn w:val="a4"/>
    <w:link w:val="af3"/>
    <w:rsid w:val="00E80EFD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sid w:val="00E80EFD"/>
    <w:rPr>
      <w:rFonts w:ascii="Arial" w:hAnsi="Arial"/>
      <w:sz w:val="24"/>
    </w:rPr>
  </w:style>
  <w:style w:type="character" w:customStyle="1" w:styleId="af3">
    <w:name w:val="Красная строка Знак"/>
    <w:basedOn w:val="a5"/>
    <w:link w:val="af2"/>
    <w:rsid w:val="00E80EFD"/>
    <w:rPr>
      <w:rFonts w:ascii="Arial" w:hAnsi="Arial"/>
      <w:sz w:val="24"/>
    </w:rPr>
  </w:style>
  <w:style w:type="paragraph" w:customStyle="1" w:styleId="af4">
    <w:name w:val="ПодписьСогл_дол+ФИО"/>
    <w:basedOn w:val="a"/>
    <w:rsid w:val="00E80EF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035"/>
      </w:tabs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0C5938"/>
  </w:style>
  <w:style w:type="paragraph" w:customStyle="1" w:styleId="Default">
    <w:name w:val="Default"/>
    <w:rsid w:val="00FE51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252FD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252FD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71A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annotation reference"/>
    <w:basedOn w:val="a0"/>
    <w:semiHidden/>
    <w:unhideWhenUsed/>
    <w:rsid w:val="00643CFD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643CFD"/>
  </w:style>
  <w:style w:type="character" w:customStyle="1" w:styleId="af9">
    <w:name w:val="Текст примечания Знак"/>
    <w:basedOn w:val="a0"/>
    <w:link w:val="af8"/>
    <w:semiHidden/>
    <w:rsid w:val="00643CFD"/>
  </w:style>
  <w:style w:type="paragraph" w:styleId="afa">
    <w:name w:val="annotation subject"/>
    <w:basedOn w:val="af8"/>
    <w:next w:val="af8"/>
    <w:link w:val="afb"/>
    <w:semiHidden/>
    <w:unhideWhenUsed/>
    <w:rsid w:val="00643CFD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643CFD"/>
    <w:rPr>
      <w:b/>
      <w:bCs/>
    </w:rPr>
  </w:style>
  <w:style w:type="character" w:customStyle="1" w:styleId="211pt">
    <w:name w:val="Основной текст (2) + 11 pt;Полужирный"/>
    <w:basedOn w:val="21"/>
    <w:rsid w:val="005A1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5A1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0">
    <w:name w:val="Основной текст (2) + 14 pt"/>
    <w:basedOn w:val="21"/>
    <w:rsid w:val="005A1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25"/>
  </w:style>
  <w:style w:type="paragraph" w:styleId="1">
    <w:name w:val="heading 1"/>
    <w:basedOn w:val="a"/>
    <w:next w:val="a"/>
    <w:qFormat/>
    <w:rsid w:val="006A2025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6A2025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rsid w:val="006A20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A2025"/>
    <w:pPr>
      <w:keepNext/>
      <w:ind w:firstLine="3261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6A202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A202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2025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6A2025"/>
    <w:pPr>
      <w:jc w:val="both"/>
    </w:pPr>
    <w:rPr>
      <w:rFonts w:ascii="Arial" w:hAnsi="Arial"/>
      <w:sz w:val="24"/>
    </w:rPr>
  </w:style>
  <w:style w:type="paragraph" w:styleId="a6">
    <w:name w:val="header"/>
    <w:basedOn w:val="a"/>
    <w:rsid w:val="006A202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A2025"/>
  </w:style>
  <w:style w:type="paragraph" w:styleId="a8">
    <w:name w:val="Title"/>
    <w:basedOn w:val="a"/>
    <w:qFormat/>
    <w:rsid w:val="006A2025"/>
    <w:pPr>
      <w:jc w:val="center"/>
    </w:pPr>
    <w:rPr>
      <w:sz w:val="24"/>
    </w:rPr>
  </w:style>
  <w:style w:type="paragraph" w:styleId="20">
    <w:name w:val="Body Text 2"/>
    <w:basedOn w:val="a"/>
    <w:rsid w:val="006A2025"/>
    <w:pPr>
      <w:jc w:val="both"/>
    </w:pPr>
    <w:rPr>
      <w:sz w:val="24"/>
    </w:rPr>
  </w:style>
  <w:style w:type="paragraph" w:styleId="30">
    <w:name w:val="Body Text 3"/>
    <w:basedOn w:val="a"/>
    <w:rsid w:val="006A2025"/>
    <w:pPr>
      <w:spacing w:line="360" w:lineRule="auto"/>
    </w:pPr>
    <w:rPr>
      <w:rFonts w:ascii="Arial" w:hAnsi="Arial"/>
      <w:sz w:val="24"/>
    </w:rPr>
  </w:style>
  <w:style w:type="paragraph" w:styleId="a9">
    <w:name w:val="Plain Text"/>
    <w:basedOn w:val="a"/>
    <w:rsid w:val="006A2025"/>
    <w:rPr>
      <w:rFonts w:ascii="Courier New" w:hAnsi="Courier New"/>
    </w:rPr>
  </w:style>
  <w:style w:type="paragraph" w:styleId="aa">
    <w:name w:val="footer"/>
    <w:basedOn w:val="a"/>
    <w:link w:val="ab"/>
    <w:uiPriority w:val="99"/>
    <w:rsid w:val="006A2025"/>
    <w:pPr>
      <w:tabs>
        <w:tab w:val="center" w:pos="4153"/>
        <w:tab w:val="right" w:pos="8306"/>
      </w:tabs>
    </w:pPr>
  </w:style>
  <w:style w:type="character" w:styleId="ac">
    <w:name w:val="Hyperlink"/>
    <w:basedOn w:val="a0"/>
    <w:rsid w:val="006A2025"/>
    <w:rPr>
      <w:color w:val="0000FF"/>
      <w:u w:val="single"/>
    </w:rPr>
  </w:style>
  <w:style w:type="paragraph" w:styleId="ad">
    <w:name w:val="Body Text Indent"/>
    <w:basedOn w:val="a"/>
    <w:rsid w:val="006A2025"/>
    <w:pPr>
      <w:ind w:firstLine="720"/>
      <w:jc w:val="both"/>
    </w:pPr>
    <w:rPr>
      <w:sz w:val="28"/>
    </w:rPr>
  </w:style>
  <w:style w:type="table" w:styleId="ae">
    <w:name w:val="Table Grid"/>
    <w:basedOn w:val="a1"/>
    <w:rsid w:val="003D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semiHidden/>
    <w:rsid w:val="00E802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1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667E07"/>
    <w:rPr>
      <w:color w:val="106BBE"/>
    </w:rPr>
  </w:style>
  <w:style w:type="paragraph" w:styleId="af1">
    <w:name w:val="List Paragraph"/>
    <w:basedOn w:val="a"/>
    <w:uiPriority w:val="34"/>
    <w:qFormat/>
    <w:rsid w:val="001829AA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C82D3C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C82D3C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2">
    <w:name w:val="Основной текст (2)"/>
    <w:basedOn w:val="21"/>
    <w:rsid w:val="00C82D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4pt">
    <w:name w:val="Основной текст (2) + 14 pt;Курсив"/>
    <w:basedOn w:val="21"/>
    <w:rsid w:val="00C82D3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82D3C"/>
    <w:pPr>
      <w:widowControl w:val="0"/>
      <w:shd w:val="clear" w:color="auto" w:fill="FFFFFF"/>
      <w:spacing w:after="120" w:line="385" w:lineRule="exact"/>
      <w:jc w:val="center"/>
    </w:pPr>
    <w:rPr>
      <w:b/>
      <w:bCs/>
    </w:rPr>
  </w:style>
  <w:style w:type="paragraph" w:styleId="af2">
    <w:name w:val="Body Text First Indent"/>
    <w:basedOn w:val="a4"/>
    <w:link w:val="af3"/>
    <w:rsid w:val="00E80EFD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sid w:val="00E80EFD"/>
    <w:rPr>
      <w:rFonts w:ascii="Arial" w:hAnsi="Arial"/>
      <w:sz w:val="24"/>
    </w:rPr>
  </w:style>
  <w:style w:type="character" w:customStyle="1" w:styleId="af3">
    <w:name w:val="Красная строка Знак"/>
    <w:basedOn w:val="a5"/>
    <w:link w:val="af2"/>
    <w:rsid w:val="00E80EFD"/>
    <w:rPr>
      <w:rFonts w:ascii="Arial" w:hAnsi="Arial"/>
      <w:sz w:val="24"/>
    </w:rPr>
  </w:style>
  <w:style w:type="paragraph" w:customStyle="1" w:styleId="af4">
    <w:name w:val="ПодписьСогл_дол+ФИО"/>
    <w:basedOn w:val="a"/>
    <w:rsid w:val="00E80EF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035"/>
      </w:tabs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0C5938"/>
  </w:style>
  <w:style w:type="paragraph" w:customStyle="1" w:styleId="Default">
    <w:name w:val="Default"/>
    <w:rsid w:val="00FE51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252FD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252FD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71A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annotation reference"/>
    <w:basedOn w:val="a0"/>
    <w:semiHidden/>
    <w:unhideWhenUsed/>
    <w:rsid w:val="00643CFD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643CFD"/>
  </w:style>
  <w:style w:type="character" w:customStyle="1" w:styleId="af9">
    <w:name w:val="Текст примечания Знак"/>
    <w:basedOn w:val="a0"/>
    <w:link w:val="af8"/>
    <w:semiHidden/>
    <w:rsid w:val="00643CFD"/>
  </w:style>
  <w:style w:type="paragraph" w:styleId="afa">
    <w:name w:val="annotation subject"/>
    <w:basedOn w:val="af8"/>
    <w:next w:val="af8"/>
    <w:link w:val="afb"/>
    <w:semiHidden/>
    <w:unhideWhenUsed/>
    <w:rsid w:val="00643CFD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643CFD"/>
    <w:rPr>
      <w:b/>
      <w:bCs/>
    </w:rPr>
  </w:style>
  <w:style w:type="character" w:customStyle="1" w:styleId="211pt">
    <w:name w:val="Основной текст (2) + 11 pt;Полужирный"/>
    <w:basedOn w:val="21"/>
    <w:rsid w:val="005A1B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5A1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0">
    <w:name w:val="Основной текст (2) + 14 pt"/>
    <w:basedOn w:val="21"/>
    <w:rsid w:val="005A1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BDFB-E98E-4E0B-8B96-8BF6376E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5445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36416</CharactersWithSpaces>
  <SharedDoc>false</SharedDoc>
  <HLinks>
    <vt:vector size="6" baseType="variant"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mailto:M.Ahmedova@dpsh.chukotka-gov.ru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Литвинов Виталий Витальевич</cp:lastModifiedBy>
  <cp:revision>8</cp:revision>
  <cp:lastPrinted>2017-12-27T03:14:00Z</cp:lastPrinted>
  <dcterms:created xsi:type="dcterms:W3CDTF">2019-10-15T02:54:00Z</dcterms:created>
  <dcterms:modified xsi:type="dcterms:W3CDTF">2020-01-14T21:18:00Z</dcterms:modified>
</cp:coreProperties>
</file>