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4D2" w:rsidRPr="00F00B9F" w:rsidRDefault="00C714D2" w:rsidP="00C714D2">
      <w:pPr>
        <w:jc w:val="center"/>
        <w:rPr>
          <w:b/>
          <w:spacing w:val="10"/>
          <w:sz w:val="28"/>
          <w:szCs w:val="28"/>
        </w:rPr>
      </w:pPr>
      <w:r w:rsidRPr="00F00B9F">
        <w:rPr>
          <w:noProof/>
          <w:color w:val="000000"/>
          <w:sz w:val="28"/>
          <w:szCs w:val="28"/>
        </w:rPr>
        <w:drawing>
          <wp:inline distT="0" distB="0" distL="0" distR="0" wp14:anchorId="071DC589" wp14:editId="1C2FC774">
            <wp:extent cx="723265" cy="9226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922655"/>
                    </a:xfrm>
                    <a:prstGeom prst="rect">
                      <a:avLst/>
                    </a:prstGeom>
                    <a:noFill/>
                    <a:ln>
                      <a:noFill/>
                    </a:ln>
                  </pic:spPr>
                </pic:pic>
              </a:graphicData>
            </a:graphic>
          </wp:inline>
        </w:drawing>
      </w:r>
    </w:p>
    <w:p w:rsidR="000B7C1C" w:rsidRPr="00F00B9F" w:rsidRDefault="000B7C1C" w:rsidP="00C714D2">
      <w:pPr>
        <w:jc w:val="center"/>
        <w:rPr>
          <w:b/>
          <w:spacing w:val="10"/>
          <w:sz w:val="28"/>
          <w:szCs w:val="28"/>
        </w:rPr>
      </w:pPr>
    </w:p>
    <w:p w:rsidR="00C714D2" w:rsidRPr="00F00B9F" w:rsidRDefault="00C714D2" w:rsidP="00C714D2">
      <w:pPr>
        <w:jc w:val="center"/>
        <w:rPr>
          <w:b/>
          <w:spacing w:val="10"/>
          <w:sz w:val="28"/>
          <w:szCs w:val="28"/>
        </w:rPr>
      </w:pPr>
      <w:r w:rsidRPr="00F00B9F">
        <w:rPr>
          <w:b/>
          <w:spacing w:val="10"/>
          <w:sz w:val="28"/>
          <w:szCs w:val="28"/>
        </w:rPr>
        <w:t>ДЕПАРТАМЕНТ ПРОМЫШЛЕННОЙ ПОЛИТИКИ</w:t>
      </w:r>
    </w:p>
    <w:p w:rsidR="00C714D2" w:rsidRPr="00F00B9F" w:rsidRDefault="00C714D2" w:rsidP="00C714D2">
      <w:pPr>
        <w:jc w:val="center"/>
        <w:rPr>
          <w:b/>
          <w:spacing w:val="10"/>
          <w:sz w:val="28"/>
          <w:szCs w:val="28"/>
        </w:rPr>
      </w:pPr>
      <w:r w:rsidRPr="00F00B9F">
        <w:rPr>
          <w:b/>
          <w:spacing w:val="10"/>
          <w:sz w:val="28"/>
          <w:szCs w:val="28"/>
        </w:rPr>
        <w:t xml:space="preserve"> ЧУКОТСКОГО АВТОНОМНОГО ОКРУГА</w:t>
      </w:r>
    </w:p>
    <w:p w:rsidR="000B7C1C" w:rsidRPr="00F00B9F" w:rsidRDefault="000B7C1C" w:rsidP="00C714D2">
      <w:pPr>
        <w:keepNext/>
        <w:jc w:val="center"/>
        <w:outlineLvl w:val="1"/>
        <w:rPr>
          <w:b/>
          <w:bCs/>
          <w:sz w:val="28"/>
          <w:szCs w:val="28"/>
        </w:rPr>
      </w:pPr>
    </w:p>
    <w:p w:rsidR="00C714D2" w:rsidRPr="00F00B9F" w:rsidRDefault="00C714D2" w:rsidP="00C714D2">
      <w:pPr>
        <w:keepNext/>
        <w:jc w:val="center"/>
        <w:outlineLvl w:val="1"/>
        <w:rPr>
          <w:b/>
          <w:bCs/>
          <w:sz w:val="28"/>
          <w:szCs w:val="28"/>
        </w:rPr>
      </w:pPr>
      <w:r w:rsidRPr="00F00B9F">
        <w:rPr>
          <w:b/>
          <w:bCs/>
          <w:sz w:val="28"/>
          <w:szCs w:val="28"/>
        </w:rPr>
        <w:t>ПРИКАЗ</w:t>
      </w:r>
    </w:p>
    <w:p w:rsidR="00C714D2" w:rsidRPr="00F00B9F" w:rsidRDefault="00C714D2" w:rsidP="00C714D2">
      <w:pPr>
        <w:jc w:val="center"/>
        <w:rPr>
          <w:sz w:val="28"/>
          <w:szCs w:val="28"/>
        </w:rPr>
      </w:pPr>
    </w:p>
    <w:tbl>
      <w:tblPr>
        <w:tblW w:w="9781" w:type="dxa"/>
        <w:tblInd w:w="-34" w:type="dxa"/>
        <w:tblLayout w:type="fixed"/>
        <w:tblLook w:val="0000" w:firstRow="0" w:lastRow="0" w:firstColumn="0" w:lastColumn="0" w:noHBand="0" w:noVBand="0"/>
      </w:tblPr>
      <w:tblGrid>
        <w:gridCol w:w="568"/>
        <w:gridCol w:w="3118"/>
        <w:gridCol w:w="992"/>
        <w:gridCol w:w="1080"/>
        <w:gridCol w:w="4023"/>
      </w:tblGrid>
      <w:tr w:rsidR="00C714D2" w:rsidRPr="00F00B9F" w:rsidTr="00A56E56">
        <w:tc>
          <w:tcPr>
            <w:tcW w:w="568" w:type="dxa"/>
          </w:tcPr>
          <w:p w:rsidR="00C714D2" w:rsidRPr="00F00B9F" w:rsidRDefault="00C714D2" w:rsidP="00A56E56">
            <w:pPr>
              <w:ind w:left="-5" w:firstLine="5"/>
              <w:rPr>
                <w:sz w:val="28"/>
                <w:szCs w:val="28"/>
              </w:rPr>
            </w:pPr>
            <w:r w:rsidRPr="00F00B9F">
              <w:rPr>
                <w:sz w:val="28"/>
                <w:szCs w:val="28"/>
              </w:rPr>
              <w:t>от</w:t>
            </w:r>
          </w:p>
        </w:tc>
        <w:tc>
          <w:tcPr>
            <w:tcW w:w="3118" w:type="dxa"/>
            <w:tcBorders>
              <w:bottom w:val="single" w:sz="4" w:space="0" w:color="auto"/>
            </w:tcBorders>
          </w:tcPr>
          <w:p w:rsidR="00C714D2" w:rsidRPr="00F00B9F" w:rsidRDefault="00C714D2" w:rsidP="008C21B0">
            <w:pPr>
              <w:jc w:val="both"/>
              <w:rPr>
                <w:sz w:val="28"/>
                <w:szCs w:val="28"/>
              </w:rPr>
            </w:pPr>
          </w:p>
        </w:tc>
        <w:tc>
          <w:tcPr>
            <w:tcW w:w="992" w:type="dxa"/>
          </w:tcPr>
          <w:p w:rsidR="00C714D2" w:rsidRPr="00F00B9F" w:rsidRDefault="00C714D2" w:rsidP="008C21B0">
            <w:pPr>
              <w:jc w:val="right"/>
              <w:rPr>
                <w:sz w:val="28"/>
                <w:szCs w:val="28"/>
              </w:rPr>
            </w:pPr>
            <w:r w:rsidRPr="00F00B9F">
              <w:rPr>
                <w:sz w:val="28"/>
                <w:szCs w:val="28"/>
              </w:rPr>
              <w:t>№</w:t>
            </w:r>
          </w:p>
        </w:tc>
        <w:tc>
          <w:tcPr>
            <w:tcW w:w="1080" w:type="dxa"/>
            <w:tcBorders>
              <w:bottom w:val="single" w:sz="4" w:space="0" w:color="auto"/>
            </w:tcBorders>
          </w:tcPr>
          <w:p w:rsidR="00C714D2" w:rsidRPr="00F00B9F" w:rsidRDefault="00C714D2" w:rsidP="008C21B0">
            <w:pPr>
              <w:jc w:val="center"/>
              <w:rPr>
                <w:sz w:val="28"/>
                <w:szCs w:val="28"/>
              </w:rPr>
            </w:pPr>
          </w:p>
        </w:tc>
        <w:tc>
          <w:tcPr>
            <w:tcW w:w="4023" w:type="dxa"/>
          </w:tcPr>
          <w:p w:rsidR="00C714D2" w:rsidRPr="00F00B9F" w:rsidRDefault="00C714D2" w:rsidP="008C21B0">
            <w:pPr>
              <w:jc w:val="right"/>
              <w:rPr>
                <w:sz w:val="28"/>
                <w:szCs w:val="28"/>
              </w:rPr>
            </w:pPr>
            <w:r w:rsidRPr="00F00B9F">
              <w:rPr>
                <w:sz w:val="28"/>
                <w:szCs w:val="28"/>
              </w:rPr>
              <w:t>г. Анадырь</w:t>
            </w:r>
          </w:p>
        </w:tc>
      </w:tr>
    </w:tbl>
    <w:p w:rsidR="00C714D2" w:rsidRPr="00D71757" w:rsidRDefault="00C714D2" w:rsidP="00C714D2">
      <w:pPr>
        <w:rPr>
          <w:sz w:val="28"/>
          <w:szCs w:val="28"/>
        </w:rPr>
      </w:pPr>
    </w:p>
    <w:p w:rsidR="00C714D2" w:rsidRPr="00D71757" w:rsidRDefault="00C714D2" w:rsidP="00C714D2">
      <w:pPr>
        <w:rPr>
          <w:sz w:val="28"/>
          <w:szCs w:val="28"/>
        </w:rPr>
      </w:pPr>
    </w:p>
    <w:tbl>
      <w:tblPr>
        <w:tblW w:w="0" w:type="auto"/>
        <w:tblLook w:val="04A0" w:firstRow="1" w:lastRow="0" w:firstColumn="1" w:lastColumn="0" w:noHBand="0" w:noVBand="1"/>
      </w:tblPr>
      <w:tblGrid>
        <w:gridCol w:w="5778"/>
      </w:tblGrid>
      <w:tr w:rsidR="00C714D2" w:rsidRPr="00D71757" w:rsidTr="00521F1F">
        <w:trPr>
          <w:trHeight w:val="571"/>
        </w:trPr>
        <w:tc>
          <w:tcPr>
            <w:tcW w:w="5778" w:type="dxa"/>
            <w:shd w:val="clear" w:color="auto" w:fill="auto"/>
            <w:vAlign w:val="center"/>
          </w:tcPr>
          <w:p w:rsidR="00C714D2" w:rsidRPr="00D71757" w:rsidRDefault="00F61D03" w:rsidP="00AA47AF">
            <w:pPr>
              <w:tabs>
                <w:tab w:val="left" w:pos="5533"/>
              </w:tabs>
              <w:jc w:val="both"/>
              <w:rPr>
                <w:sz w:val="28"/>
                <w:szCs w:val="28"/>
              </w:rPr>
            </w:pPr>
            <w:r w:rsidRPr="00664682">
              <w:rPr>
                <w:sz w:val="28"/>
                <w:szCs w:val="28"/>
                <w:lang w:eastAsia="zh-CN"/>
              </w:rPr>
              <w:t>О</w:t>
            </w:r>
            <w:r w:rsidR="008A3047">
              <w:rPr>
                <w:sz w:val="28"/>
                <w:szCs w:val="28"/>
                <w:lang w:eastAsia="zh-CN"/>
              </w:rPr>
              <w:t xml:space="preserve">б утверждении </w:t>
            </w:r>
            <w:r w:rsidR="00AB1A24">
              <w:rPr>
                <w:sz w:val="28"/>
                <w:szCs w:val="28"/>
                <w:lang w:eastAsia="zh-CN"/>
              </w:rPr>
              <w:t xml:space="preserve">политики </w:t>
            </w:r>
            <w:r w:rsidR="00AA47AF">
              <w:rPr>
                <w:sz w:val="28"/>
                <w:szCs w:val="28"/>
                <w:lang w:eastAsia="zh-CN"/>
              </w:rPr>
              <w:t>Департамента промышленной политики Чукотского автономного округа</w:t>
            </w:r>
            <w:r w:rsidR="00AB1A24">
              <w:rPr>
                <w:sz w:val="28"/>
                <w:szCs w:val="28"/>
                <w:lang w:eastAsia="zh-CN"/>
              </w:rPr>
              <w:t xml:space="preserve"> в отношении обработки персональных</w:t>
            </w:r>
            <w:r w:rsidR="000E7B35">
              <w:rPr>
                <w:sz w:val="28"/>
                <w:szCs w:val="28"/>
                <w:lang w:eastAsia="zh-CN"/>
              </w:rPr>
              <w:t xml:space="preserve"> данных </w:t>
            </w:r>
            <w:r w:rsidR="00AB1A24">
              <w:rPr>
                <w:sz w:val="28"/>
                <w:szCs w:val="28"/>
                <w:lang w:eastAsia="zh-CN"/>
              </w:rPr>
              <w:t xml:space="preserve"> </w:t>
            </w:r>
          </w:p>
        </w:tc>
      </w:tr>
    </w:tbl>
    <w:p w:rsidR="000B7C1C" w:rsidRPr="00D71757" w:rsidRDefault="000B7C1C" w:rsidP="005073A4">
      <w:pPr>
        <w:ind w:right="4325"/>
        <w:jc w:val="both"/>
        <w:rPr>
          <w:sz w:val="28"/>
          <w:szCs w:val="28"/>
        </w:rPr>
      </w:pPr>
    </w:p>
    <w:p w:rsidR="00B36829" w:rsidRPr="00D71757" w:rsidRDefault="00B36829" w:rsidP="002A0F6B">
      <w:pPr>
        <w:ind w:firstLine="720"/>
        <w:jc w:val="both"/>
        <w:rPr>
          <w:sz w:val="28"/>
          <w:szCs w:val="28"/>
        </w:rPr>
      </w:pPr>
      <w:r w:rsidRPr="00D71757">
        <w:rPr>
          <w:sz w:val="28"/>
          <w:szCs w:val="28"/>
        </w:rPr>
        <w:t>В соответствии</w:t>
      </w:r>
      <w:r w:rsidR="00AB1A24">
        <w:rPr>
          <w:sz w:val="28"/>
          <w:szCs w:val="28"/>
        </w:rPr>
        <w:t xml:space="preserve"> с положениями Федерального закона от 27 июля 2006 года № 152-ФЗ «О персональных данных», рекомендациями Федеральной службы по надзору в сфере связи, информационных технологий и массовых коммуникаций от 31 июля 2017 года «Рекомендации по составлению документа, определяющего политику оператора в отношении обработки персональных данных, в </w:t>
      </w:r>
      <w:r w:rsidR="00C33D59">
        <w:rPr>
          <w:sz w:val="28"/>
          <w:szCs w:val="28"/>
        </w:rPr>
        <w:t>порядке,</w:t>
      </w:r>
      <w:r w:rsidR="00AB1A24">
        <w:rPr>
          <w:sz w:val="28"/>
          <w:szCs w:val="28"/>
        </w:rPr>
        <w:t xml:space="preserve"> установленном Федеральным законом от 27 июля 2006 года № 152-ФЗ «О персональных данных», Постановления Правительства Российской Федерации от 6 июля 2008 года № 512 «Об утверждении требований к материальным </w:t>
      </w:r>
      <w:r w:rsidR="000E7B35">
        <w:rPr>
          <w:sz w:val="28"/>
          <w:szCs w:val="28"/>
        </w:rPr>
        <w:t>носителям биометрических персональных данных и технологиям хранения таких данных вне информационных систем персональных данных</w:t>
      </w:r>
      <w:r w:rsidR="00AB1A24">
        <w:rPr>
          <w:sz w:val="28"/>
          <w:szCs w:val="28"/>
        </w:rPr>
        <w:t>»</w:t>
      </w:r>
      <w:r w:rsidR="000E7B35">
        <w:rPr>
          <w:sz w:val="28"/>
          <w:szCs w:val="28"/>
        </w:rPr>
        <w:t xml:space="preserve">, </w:t>
      </w:r>
      <w:r w:rsidR="00AB1A24">
        <w:rPr>
          <w:sz w:val="28"/>
          <w:szCs w:val="28"/>
        </w:rPr>
        <w:t xml:space="preserve"> </w:t>
      </w:r>
    </w:p>
    <w:p w:rsidR="000B7C1C" w:rsidRPr="00D71757" w:rsidRDefault="000B7C1C" w:rsidP="005073A4">
      <w:pPr>
        <w:ind w:firstLine="709"/>
        <w:rPr>
          <w:sz w:val="28"/>
          <w:szCs w:val="28"/>
        </w:rPr>
      </w:pPr>
    </w:p>
    <w:p w:rsidR="000B7C1C" w:rsidRPr="00D71757" w:rsidRDefault="000B7C1C" w:rsidP="005073A4">
      <w:pPr>
        <w:ind w:firstLine="709"/>
        <w:rPr>
          <w:b/>
          <w:sz w:val="28"/>
          <w:szCs w:val="28"/>
        </w:rPr>
      </w:pPr>
      <w:r w:rsidRPr="00D71757">
        <w:rPr>
          <w:b/>
          <w:sz w:val="28"/>
          <w:szCs w:val="28"/>
        </w:rPr>
        <w:t>ПРИКАЗЫВАЮ:</w:t>
      </w:r>
    </w:p>
    <w:p w:rsidR="000B7C1C" w:rsidRPr="00D71757" w:rsidRDefault="000B7C1C" w:rsidP="005073A4">
      <w:pPr>
        <w:rPr>
          <w:sz w:val="28"/>
          <w:szCs w:val="28"/>
        </w:rPr>
      </w:pPr>
    </w:p>
    <w:p w:rsidR="004E1E48" w:rsidRDefault="00B36829" w:rsidP="004E59CF">
      <w:pPr>
        <w:ind w:firstLine="720"/>
        <w:jc w:val="both"/>
        <w:rPr>
          <w:sz w:val="28"/>
          <w:szCs w:val="28"/>
        </w:rPr>
      </w:pPr>
      <w:r w:rsidRPr="00D71757">
        <w:rPr>
          <w:sz w:val="28"/>
          <w:szCs w:val="28"/>
        </w:rPr>
        <w:t xml:space="preserve">1. </w:t>
      </w:r>
      <w:r w:rsidR="00F2295D" w:rsidRPr="00D71757">
        <w:rPr>
          <w:sz w:val="28"/>
          <w:szCs w:val="28"/>
        </w:rPr>
        <w:t>Утвердить</w:t>
      </w:r>
      <w:r w:rsidR="004E59CF">
        <w:rPr>
          <w:sz w:val="28"/>
          <w:szCs w:val="28"/>
        </w:rPr>
        <w:t xml:space="preserve"> п</w:t>
      </w:r>
      <w:r w:rsidR="00AA47AF" w:rsidRPr="00AA47AF">
        <w:rPr>
          <w:sz w:val="28"/>
          <w:szCs w:val="28"/>
        </w:rPr>
        <w:t>олитику Департамента промышленной политики Чукотского автономного округа в отношении обработки персональных данных</w:t>
      </w:r>
      <w:r w:rsidR="00F2295D" w:rsidRPr="00AA47AF">
        <w:rPr>
          <w:sz w:val="28"/>
          <w:szCs w:val="28"/>
        </w:rPr>
        <w:t>, согласно приложению</w:t>
      </w:r>
      <w:r w:rsidR="00BE45F3" w:rsidRPr="00AA47AF">
        <w:rPr>
          <w:sz w:val="28"/>
          <w:szCs w:val="28"/>
        </w:rPr>
        <w:t xml:space="preserve"> </w:t>
      </w:r>
      <w:r w:rsidR="00F2295D" w:rsidRPr="00AA47AF">
        <w:rPr>
          <w:sz w:val="28"/>
          <w:szCs w:val="28"/>
        </w:rPr>
        <w:t xml:space="preserve">к </w:t>
      </w:r>
      <w:r w:rsidR="00AA47AF">
        <w:rPr>
          <w:sz w:val="28"/>
          <w:szCs w:val="28"/>
        </w:rPr>
        <w:t>настоящему приказу.</w:t>
      </w:r>
    </w:p>
    <w:p w:rsidR="00FC03B0" w:rsidRDefault="00FC03B0" w:rsidP="00AA47AF">
      <w:pPr>
        <w:ind w:firstLine="720"/>
        <w:jc w:val="both"/>
        <w:rPr>
          <w:sz w:val="28"/>
          <w:szCs w:val="28"/>
        </w:rPr>
      </w:pPr>
      <w:r>
        <w:rPr>
          <w:sz w:val="28"/>
          <w:szCs w:val="28"/>
        </w:rPr>
        <w:t>2. Отделу правовой и кадровой работы (Алимова Е.Н.):</w:t>
      </w:r>
    </w:p>
    <w:p w:rsidR="00FC03B0" w:rsidRDefault="00FC03B0" w:rsidP="00AA47AF">
      <w:pPr>
        <w:ind w:firstLine="720"/>
        <w:jc w:val="both"/>
        <w:rPr>
          <w:sz w:val="28"/>
          <w:szCs w:val="28"/>
        </w:rPr>
      </w:pPr>
      <w:r>
        <w:rPr>
          <w:sz w:val="28"/>
          <w:szCs w:val="28"/>
        </w:rPr>
        <w:t>д</w:t>
      </w:r>
      <w:r w:rsidR="00406E6D" w:rsidRPr="00D71757">
        <w:rPr>
          <w:sz w:val="28"/>
          <w:szCs w:val="28"/>
        </w:rPr>
        <w:t xml:space="preserve">овести </w:t>
      </w:r>
      <w:r w:rsidR="004E59CF">
        <w:rPr>
          <w:sz w:val="28"/>
          <w:szCs w:val="28"/>
          <w:lang w:eastAsia="zh-CN"/>
        </w:rPr>
        <w:t xml:space="preserve">политику Департамента промышленной политики Чукотского автономного округа в отношении обработки персональных данных  </w:t>
      </w:r>
      <w:r w:rsidR="00406E6D" w:rsidRPr="00D71757">
        <w:rPr>
          <w:sz w:val="28"/>
          <w:szCs w:val="28"/>
        </w:rPr>
        <w:t>до сведени</w:t>
      </w:r>
      <w:r w:rsidR="004E59CF">
        <w:rPr>
          <w:sz w:val="28"/>
          <w:szCs w:val="28"/>
        </w:rPr>
        <w:t>я всех сотрудников Департамента</w:t>
      </w:r>
      <w:r>
        <w:rPr>
          <w:sz w:val="28"/>
          <w:szCs w:val="28"/>
        </w:rPr>
        <w:t>;</w:t>
      </w:r>
    </w:p>
    <w:p w:rsidR="00406E6D" w:rsidRPr="00AA47AF" w:rsidRDefault="00FC03B0" w:rsidP="00AA47AF">
      <w:pPr>
        <w:ind w:firstLine="720"/>
        <w:jc w:val="both"/>
        <w:rPr>
          <w:sz w:val="28"/>
          <w:szCs w:val="28"/>
        </w:rPr>
      </w:pPr>
      <w:r>
        <w:rPr>
          <w:sz w:val="28"/>
          <w:szCs w:val="28"/>
        </w:rPr>
        <w:t xml:space="preserve">разместить </w:t>
      </w:r>
      <w:r>
        <w:rPr>
          <w:sz w:val="28"/>
          <w:szCs w:val="28"/>
          <w:lang w:eastAsia="zh-CN"/>
        </w:rPr>
        <w:t xml:space="preserve">политику Департамента промышленной политики Чукотского автономного округа в отношении обработки персональных данных  на официальном сайте </w:t>
      </w:r>
      <w:r w:rsidRPr="002A445D">
        <w:rPr>
          <w:sz w:val="28"/>
          <w:szCs w:val="28"/>
        </w:rPr>
        <w:t>«</w:t>
      </w:r>
      <w:proofErr w:type="spellStart"/>
      <w:r w:rsidRPr="002A445D">
        <w:rPr>
          <w:sz w:val="28"/>
          <w:szCs w:val="28"/>
        </w:rPr>
        <w:t>Чукотка.рф</w:t>
      </w:r>
      <w:proofErr w:type="spellEnd"/>
      <w:r w:rsidRPr="002A445D">
        <w:rPr>
          <w:sz w:val="28"/>
          <w:szCs w:val="28"/>
        </w:rPr>
        <w:t>» сети Интернет</w:t>
      </w:r>
      <w:r w:rsidR="004E59CF">
        <w:rPr>
          <w:sz w:val="28"/>
          <w:szCs w:val="28"/>
        </w:rPr>
        <w:t>.</w:t>
      </w:r>
    </w:p>
    <w:p w:rsidR="00F61D03" w:rsidRPr="00D71757" w:rsidRDefault="00FC03B0" w:rsidP="005073A4">
      <w:pPr>
        <w:ind w:firstLine="720"/>
        <w:jc w:val="both"/>
        <w:rPr>
          <w:sz w:val="28"/>
          <w:szCs w:val="28"/>
        </w:rPr>
      </w:pPr>
      <w:r>
        <w:rPr>
          <w:sz w:val="28"/>
          <w:szCs w:val="28"/>
        </w:rPr>
        <w:t>3</w:t>
      </w:r>
      <w:r w:rsidR="00F61D03" w:rsidRPr="00D71757">
        <w:rPr>
          <w:sz w:val="28"/>
          <w:szCs w:val="28"/>
        </w:rPr>
        <w:t xml:space="preserve">. Контроль </w:t>
      </w:r>
      <w:r w:rsidR="002A0F6B" w:rsidRPr="00D71757">
        <w:rPr>
          <w:sz w:val="28"/>
          <w:szCs w:val="28"/>
        </w:rPr>
        <w:t xml:space="preserve">за </w:t>
      </w:r>
      <w:r w:rsidR="00F61D03" w:rsidRPr="00D71757">
        <w:rPr>
          <w:sz w:val="28"/>
          <w:szCs w:val="28"/>
        </w:rPr>
        <w:t>исполнени</w:t>
      </w:r>
      <w:r w:rsidR="002A0F6B" w:rsidRPr="00D71757">
        <w:rPr>
          <w:sz w:val="28"/>
          <w:szCs w:val="28"/>
        </w:rPr>
        <w:t>ем</w:t>
      </w:r>
      <w:r w:rsidR="00F00B9F" w:rsidRPr="00D71757">
        <w:rPr>
          <w:sz w:val="28"/>
          <w:szCs w:val="28"/>
        </w:rPr>
        <w:t xml:space="preserve"> </w:t>
      </w:r>
      <w:r w:rsidR="00F61D03" w:rsidRPr="00D71757">
        <w:rPr>
          <w:sz w:val="28"/>
          <w:szCs w:val="28"/>
        </w:rPr>
        <w:t xml:space="preserve">настоящего приказа </w:t>
      </w:r>
      <w:r w:rsidR="005073A4" w:rsidRPr="00D71757">
        <w:rPr>
          <w:sz w:val="28"/>
          <w:szCs w:val="28"/>
        </w:rPr>
        <w:t xml:space="preserve">возложить на </w:t>
      </w:r>
      <w:r w:rsidR="00DA5B7F" w:rsidRPr="00D71757">
        <w:rPr>
          <w:sz w:val="28"/>
          <w:szCs w:val="28"/>
        </w:rPr>
        <w:t xml:space="preserve">начальника отдела правовой и кадровой работы </w:t>
      </w:r>
      <w:r w:rsidR="005A5135" w:rsidRPr="00D71757">
        <w:rPr>
          <w:sz w:val="28"/>
          <w:szCs w:val="28"/>
        </w:rPr>
        <w:t>(</w:t>
      </w:r>
      <w:r w:rsidR="00DA5B7F" w:rsidRPr="00D71757">
        <w:rPr>
          <w:sz w:val="28"/>
          <w:szCs w:val="28"/>
        </w:rPr>
        <w:t>Алимов</w:t>
      </w:r>
      <w:r w:rsidR="005A5135" w:rsidRPr="00D71757">
        <w:rPr>
          <w:sz w:val="28"/>
          <w:szCs w:val="28"/>
        </w:rPr>
        <w:t>а</w:t>
      </w:r>
      <w:r w:rsidR="00DA5B7F" w:rsidRPr="00D71757">
        <w:rPr>
          <w:sz w:val="28"/>
          <w:szCs w:val="28"/>
        </w:rPr>
        <w:t xml:space="preserve"> Е.Н.</w:t>
      </w:r>
      <w:r w:rsidR="005A5135" w:rsidRPr="00D71757">
        <w:rPr>
          <w:sz w:val="28"/>
          <w:szCs w:val="28"/>
        </w:rPr>
        <w:t>)</w:t>
      </w:r>
      <w:r w:rsidR="00C16390" w:rsidRPr="00D71757">
        <w:rPr>
          <w:sz w:val="28"/>
          <w:szCs w:val="28"/>
        </w:rPr>
        <w:t>.</w:t>
      </w:r>
    </w:p>
    <w:p w:rsidR="00F00B9F" w:rsidRPr="00D71757" w:rsidRDefault="00F00B9F" w:rsidP="005073A4">
      <w:pPr>
        <w:jc w:val="both"/>
        <w:rPr>
          <w:sz w:val="28"/>
          <w:szCs w:val="28"/>
        </w:rPr>
      </w:pPr>
    </w:p>
    <w:p w:rsidR="007926B7" w:rsidRPr="00D71757" w:rsidRDefault="007926B7" w:rsidP="005073A4">
      <w:pPr>
        <w:jc w:val="both"/>
        <w:rPr>
          <w:sz w:val="28"/>
          <w:szCs w:val="28"/>
        </w:rPr>
      </w:pPr>
    </w:p>
    <w:p w:rsidR="000B7C1C" w:rsidRPr="00D71757" w:rsidRDefault="00B97684" w:rsidP="005073A4">
      <w:pPr>
        <w:jc w:val="both"/>
        <w:rPr>
          <w:sz w:val="28"/>
          <w:szCs w:val="28"/>
        </w:rPr>
      </w:pPr>
      <w:r>
        <w:rPr>
          <w:sz w:val="28"/>
          <w:szCs w:val="28"/>
        </w:rPr>
        <w:t>Н</w:t>
      </w:r>
      <w:r w:rsidR="007926B7" w:rsidRPr="00D71757">
        <w:rPr>
          <w:sz w:val="28"/>
          <w:szCs w:val="28"/>
        </w:rPr>
        <w:t>ачальник</w:t>
      </w:r>
      <w:r w:rsidR="00D71757">
        <w:rPr>
          <w:sz w:val="28"/>
          <w:szCs w:val="28"/>
        </w:rPr>
        <w:t xml:space="preserve"> Департамента</w:t>
      </w:r>
      <w:r w:rsidR="00D71757">
        <w:rPr>
          <w:sz w:val="28"/>
          <w:szCs w:val="28"/>
        </w:rPr>
        <w:tab/>
      </w:r>
      <w:r w:rsidR="00D71757">
        <w:rPr>
          <w:sz w:val="28"/>
          <w:szCs w:val="28"/>
        </w:rPr>
        <w:tab/>
      </w:r>
      <w:r w:rsidR="00D71757">
        <w:rPr>
          <w:sz w:val="28"/>
          <w:szCs w:val="28"/>
        </w:rPr>
        <w:tab/>
      </w:r>
      <w:r w:rsidR="00D71757">
        <w:rPr>
          <w:sz w:val="28"/>
          <w:szCs w:val="28"/>
        </w:rPr>
        <w:tab/>
      </w:r>
      <w:r w:rsidR="00D71757">
        <w:rPr>
          <w:sz w:val="28"/>
          <w:szCs w:val="28"/>
        </w:rPr>
        <w:tab/>
        <w:t xml:space="preserve">     </w:t>
      </w:r>
      <w:r>
        <w:rPr>
          <w:sz w:val="28"/>
          <w:szCs w:val="28"/>
        </w:rPr>
        <w:t xml:space="preserve">               </w:t>
      </w:r>
      <w:r w:rsidR="00D71757">
        <w:rPr>
          <w:sz w:val="28"/>
          <w:szCs w:val="28"/>
        </w:rPr>
        <w:t xml:space="preserve"> </w:t>
      </w:r>
      <w:r w:rsidR="00F00B9F" w:rsidRPr="00D71757">
        <w:rPr>
          <w:sz w:val="28"/>
          <w:szCs w:val="28"/>
        </w:rPr>
        <w:t xml:space="preserve"> </w:t>
      </w:r>
      <w:r>
        <w:rPr>
          <w:sz w:val="28"/>
          <w:szCs w:val="28"/>
        </w:rPr>
        <w:t>В.В. Бочкарев</w:t>
      </w:r>
    </w:p>
    <w:p w:rsidR="000F57E8" w:rsidRDefault="000F57E8" w:rsidP="000B7C1C">
      <w:pPr>
        <w:jc w:val="both"/>
        <w:rPr>
          <w:sz w:val="28"/>
          <w:szCs w:val="28"/>
        </w:rPr>
      </w:pPr>
    </w:p>
    <w:p w:rsidR="00DA5B7F" w:rsidRPr="00406E6D" w:rsidRDefault="00DA5B7F" w:rsidP="00406E6D">
      <w:pPr>
        <w:ind w:firstLine="5670"/>
        <w:jc w:val="center"/>
        <w:rPr>
          <w:sz w:val="28"/>
          <w:szCs w:val="28"/>
        </w:rPr>
      </w:pPr>
      <w:bookmarkStart w:id="0" w:name="_GoBack"/>
      <w:bookmarkEnd w:id="0"/>
      <w:r w:rsidRPr="00665E25">
        <w:t>Приложение</w:t>
      </w:r>
    </w:p>
    <w:p w:rsidR="00DA5B7F" w:rsidRPr="00665E25" w:rsidRDefault="00DA5B7F" w:rsidP="00DA5B7F">
      <w:pPr>
        <w:ind w:left="5670"/>
        <w:jc w:val="center"/>
      </w:pPr>
      <w:r w:rsidRPr="00665E25">
        <w:t>к приказу Департамента</w:t>
      </w:r>
    </w:p>
    <w:p w:rsidR="00DA5B7F" w:rsidRPr="00665E25" w:rsidRDefault="00DA5B7F" w:rsidP="00DA5B7F">
      <w:pPr>
        <w:ind w:firstLine="5670"/>
        <w:jc w:val="center"/>
      </w:pPr>
      <w:r w:rsidRPr="00665E25">
        <w:t>промышленной политики</w:t>
      </w:r>
    </w:p>
    <w:p w:rsidR="00DA5B7F" w:rsidRPr="00665E25" w:rsidRDefault="00DA5B7F" w:rsidP="00DA5B7F">
      <w:pPr>
        <w:ind w:firstLine="5670"/>
        <w:jc w:val="center"/>
      </w:pPr>
      <w:r w:rsidRPr="00665E25">
        <w:t>Чукотского автономного округа</w:t>
      </w:r>
    </w:p>
    <w:p w:rsidR="00C33D59" w:rsidRPr="00C33D59" w:rsidRDefault="005A5135" w:rsidP="00C33D59">
      <w:pPr>
        <w:ind w:firstLine="5670"/>
        <w:jc w:val="center"/>
      </w:pPr>
      <w:r w:rsidRPr="00D6088A">
        <w:t xml:space="preserve">от </w:t>
      </w:r>
      <w:r>
        <w:t xml:space="preserve">« </w:t>
      </w:r>
      <w:r w:rsidR="003D0534">
        <w:t>14</w:t>
      </w:r>
      <w:r>
        <w:t xml:space="preserve"> »</w:t>
      </w:r>
      <w:r w:rsidRPr="00D6088A">
        <w:t xml:space="preserve"> </w:t>
      </w:r>
      <w:r w:rsidR="003D0534">
        <w:t>ноября</w:t>
      </w:r>
      <w:r>
        <w:t xml:space="preserve"> 2022</w:t>
      </w:r>
      <w:r w:rsidRPr="00D6088A">
        <w:t xml:space="preserve"> г. №</w:t>
      </w:r>
      <w:r>
        <w:t xml:space="preserve"> </w:t>
      </w:r>
      <w:r w:rsidR="003D0534">
        <w:t>344</w:t>
      </w:r>
      <w:r>
        <w:t>-од</w:t>
      </w:r>
    </w:p>
    <w:p w:rsidR="00C33D59" w:rsidRDefault="00C33D59" w:rsidP="00C33D59">
      <w:pPr>
        <w:pStyle w:val="1"/>
        <w:spacing w:before="0" w:after="0"/>
        <w:jc w:val="center"/>
        <w:rPr>
          <w:rFonts w:ascii="Times New Roman" w:hAnsi="Times New Roman"/>
          <w:sz w:val="28"/>
          <w:szCs w:val="28"/>
        </w:rPr>
      </w:pPr>
    </w:p>
    <w:p w:rsidR="00C33D59" w:rsidRDefault="00C33D59" w:rsidP="00C33D59">
      <w:pPr>
        <w:pStyle w:val="1"/>
        <w:spacing w:before="0" w:after="0"/>
        <w:jc w:val="center"/>
        <w:rPr>
          <w:rFonts w:ascii="Times New Roman" w:hAnsi="Times New Roman"/>
          <w:sz w:val="28"/>
          <w:szCs w:val="28"/>
        </w:rPr>
      </w:pPr>
    </w:p>
    <w:p w:rsidR="00C33D59" w:rsidRPr="00C33D59" w:rsidRDefault="00C33D59" w:rsidP="00C33D59">
      <w:pPr>
        <w:pStyle w:val="1"/>
        <w:spacing w:before="0" w:after="0"/>
        <w:jc w:val="center"/>
        <w:rPr>
          <w:rFonts w:ascii="Times New Roman" w:hAnsi="Times New Roman"/>
          <w:sz w:val="28"/>
          <w:szCs w:val="28"/>
        </w:rPr>
      </w:pPr>
      <w:r w:rsidRPr="00C33D59">
        <w:rPr>
          <w:rFonts w:ascii="Times New Roman" w:hAnsi="Times New Roman"/>
          <w:sz w:val="28"/>
          <w:szCs w:val="28"/>
        </w:rPr>
        <w:t xml:space="preserve">Политика </w:t>
      </w:r>
      <w:r>
        <w:rPr>
          <w:rFonts w:ascii="Times New Roman" w:hAnsi="Times New Roman"/>
          <w:sz w:val="28"/>
          <w:szCs w:val="28"/>
        </w:rPr>
        <w:t>Департамента промышленной политики Чукотского автономного округа</w:t>
      </w:r>
      <w:r w:rsidRPr="00C33D59">
        <w:rPr>
          <w:rFonts w:ascii="Times New Roman" w:hAnsi="Times New Roman"/>
          <w:sz w:val="28"/>
          <w:szCs w:val="28"/>
        </w:rPr>
        <w:t xml:space="preserve"> в отношении обработки персональных данных</w:t>
      </w:r>
    </w:p>
    <w:p w:rsidR="00C33D59" w:rsidRPr="00C33D59" w:rsidRDefault="00C33D59" w:rsidP="00C33D59">
      <w:pPr>
        <w:jc w:val="both"/>
        <w:rPr>
          <w:sz w:val="28"/>
          <w:szCs w:val="28"/>
        </w:rPr>
      </w:pPr>
    </w:p>
    <w:p w:rsidR="00C33D59" w:rsidRPr="00C33D59" w:rsidRDefault="00C33D59" w:rsidP="00C33D59">
      <w:pPr>
        <w:pStyle w:val="1"/>
        <w:spacing w:before="0" w:after="0"/>
        <w:jc w:val="center"/>
        <w:rPr>
          <w:rFonts w:ascii="Times New Roman" w:hAnsi="Times New Roman"/>
          <w:sz w:val="28"/>
          <w:szCs w:val="28"/>
        </w:rPr>
      </w:pPr>
      <w:bookmarkStart w:id="1" w:name="sub_100"/>
      <w:r w:rsidRPr="00C33D59">
        <w:rPr>
          <w:rFonts w:ascii="Times New Roman" w:hAnsi="Times New Roman"/>
          <w:sz w:val="28"/>
          <w:szCs w:val="28"/>
        </w:rPr>
        <w:t>1. Общие положения</w:t>
      </w:r>
    </w:p>
    <w:bookmarkEnd w:id="1"/>
    <w:p w:rsidR="00C33D59" w:rsidRPr="00C33D59" w:rsidRDefault="00C33D59" w:rsidP="00C33D59">
      <w:pPr>
        <w:jc w:val="both"/>
        <w:rPr>
          <w:sz w:val="28"/>
          <w:szCs w:val="28"/>
        </w:rPr>
      </w:pPr>
    </w:p>
    <w:p w:rsidR="00C33D59" w:rsidRDefault="00C33D59" w:rsidP="00C33D59">
      <w:pPr>
        <w:ind w:firstLine="709"/>
        <w:jc w:val="both"/>
        <w:rPr>
          <w:sz w:val="28"/>
          <w:szCs w:val="28"/>
        </w:rPr>
      </w:pPr>
      <w:bookmarkStart w:id="2" w:name="sub_101"/>
      <w:r w:rsidRPr="00C33D59">
        <w:rPr>
          <w:sz w:val="28"/>
          <w:szCs w:val="28"/>
        </w:rPr>
        <w:t xml:space="preserve">1.1. Политика </w:t>
      </w:r>
      <w:r>
        <w:rPr>
          <w:sz w:val="28"/>
          <w:szCs w:val="28"/>
        </w:rPr>
        <w:t>Департамента промышленной политики Чукотского автономного округа</w:t>
      </w:r>
      <w:r w:rsidRPr="00C33D59">
        <w:rPr>
          <w:sz w:val="28"/>
          <w:szCs w:val="28"/>
        </w:rPr>
        <w:t xml:space="preserve">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bookmarkStart w:id="3" w:name="sub_102"/>
      <w:bookmarkEnd w:id="2"/>
    </w:p>
    <w:p w:rsidR="00C33D59" w:rsidRDefault="00C33D59" w:rsidP="00C33D59">
      <w:pPr>
        <w:ind w:firstLine="709"/>
        <w:jc w:val="both"/>
        <w:rPr>
          <w:sz w:val="28"/>
          <w:szCs w:val="28"/>
        </w:rPr>
      </w:pPr>
      <w:r w:rsidRPr="00C33D59">
        <w:rPr>
          <w:sz w:val="28"/>
          <w:szCs w:val="28"/>
        </w:rPr>
        <w:t>1.2. Основные понятия, используемые в Политике:</w:t>
      </w:r>
      <w:bookmarkEnd w:id="3"/>
    </w:p>
    <w:p w:rsidR="00C33D59" w:rsidRDefault="00C33D59" w:rsidP="00C33D59">
      <w:pPr>
        <w:ind w:firstLine="709"/>
        <w:jc w:val="both"/>
        <w:rPr>
          <w:sz w:val="28"/>
          <w:szCs w:val="28"/>
        </w:rPr>
      </w:pPr>
      <w:r w:rsidRPr="00C33D59">
        <w:rPr>
          <w:rStyle w:val="af0"/>
          <w:sz w:val="28"/>
          <w:szCs w:val="28"/>
        </w:rPr>
        <w:t>персональные данные</w:t>
      </w:r>
      <w:r w:rsidRPr="00C33D59">
        <w:rPr>
          <w:sz w:val="28"/>
          <w:szCs w:val="28"/>
        </w:rPr>
        <w:t xml:space="preserve"> - любая информация, относящаяся к прямо или косвенно определённому или определяемому физическому лицу (субъ</w:t>
      </w:r>
      <w:r>
        <w:rPr>
          <w:sz w:val="28"/>
          <w:szCs w:val="28"/>
        </w:rPr>
        <w:t>екту персональных данных);</w:t>
      </w:r>
    </w:p>
    <w:p w:rsidR="00C33D59" w:rsidRDefault="00C33D59" w:rsidP="00C33D59">
      <w:pPr>
        <w:ind w:firstLine="709"/>
        <w:jc w:val="both"/>
        <w:rPr>
          <w:sz w:val="28"/>
          <w:szCs w:val="28"/>
        </w:rPr>
      </w:pPr>
      <w:r w:rsidRPr="00C33D59">
        <w:rPr>
          <w:rStyle w:val="af0"/>
          <w:sz w:val="28"/>
          <w:szCs w:val="28"/>
        </w:rPr>
        <w:t>обработка персональных данных</w:t>
      </w:r>
      <w:r w:rsidRPr="00C33D59">
        <w:rPr>
          <w:sz w:val="28"/>
          <w:szCs w:val="28"/>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w:t>
      </w:r>
      <w:r>
        <w:rPr>
          <w:sz w:val="28"/>
          <w:szCs w:val="28"/>
        </w:rPr>
        <w:t>ничтожение персональных данных;</w:t>
      </w:r>
    </w:p>
    <w:p w:rsidR="00C33D59" w:rsidRDefault="00C33D59" w:rsidP="00C33D59">
      <w:pPr>
        <w:ind w:firstLine="709"/>
        <w:jc w:val="both"/>
        <w:rPr>
          <w:sz w:val="28"/>
          <w:szCs w:val="28"/>
        </w:rPr>
      </w:pPr>
      <w:r w:rsidRPr="00C33D59">
        <w:rPr>
          <w:rStyle w:val="af0"/>
          <w:sz w:val="28"/>
          <w:szCs w:val="28"/>
        </w:rPr>
        <w:t>автоматизированная обработка персональных данных</w:t>
      </w:r>
      <w:r w:rsidRPr="00C33D59">
        <w:rPr>
          <w:sz w:val="28"/>
          <w:szCs w:val="28"/>
        </w:rPr>
        <w:t xml:space="preserve"> - обработка персональных данных с помощью </w:t>
      </w:r>
      <w:r>
        <w:rPr>
          <w:sz w:val="28"/>
          <w:szCs w:val="28"/>
        </w:rPr>
        <w:t>средств вычислительной техники;</w:t>
      </w:r>
    </w:p>
    <w:p w:rsidR="00C33D59" w:rsidRDefault="00C33D59" w:rsidP="00C33D59">
      <w:pPr>
        <w:ind w:firstLine="709"/>
        <w:jc w:val="both"/>
        <w:rPr>
          <w:sz w:val="28"/>
          <w:szCs w:val="28"/>
        </w:rPr>
      </w:pPr>
      <w:r w:rsidRPr="00C33D59">
        <w:rPr>
          <w:rStyle w:val="af0"/>
          <w:sz w:val="28"/>
          <w:szCs w:val="28"/>
        </w:rPr>
        <w:t>распространение персональных данных</w:t>
      </w:r>
      <w:r w:rsidRPr="00C33D59">
        <w:rPr>
          <w:sz w:val="28"/>
          <w:szCs w:val="28"/>
        </w:rPr>
        <w:t xml:space="preserve"> - действия, направленные на раскрытие персональных данных неопределённому</w:t>
      </w:r>
      <w:r>
        <w:rPr>
          <w:sz w:val="28"/>
          <w:szCs w:val="28"/>
        </w:rPr>
        <w:t xml:space="preserve"> кругу лиц;</w:t>
      </w:r>
    </w:p>
    <w:p w:rsidR="00C33D59" w:rsidRDefault="00C33D59" w:rsidP="00C33D59">
      <w:pPr>
        <w:ind w:firstLine="709"/>
        <w:jc w:val="both"/>
        <w:rPr>
          <w:sz w:val="28"/>
          <w:szCs w:val="28"/>
        </w:rPr>
      </w:pPr>
      <w:r w:rsidRPr="00C33D59">
        <w:rPr>
          <w:rStyle w:val="af0"/>
          <w:sz w:val="28"/>
          <w:szCs w:val="28"/>
        </w:rPr>
        <w:t>предоставление персональных данных</w:t>
      </w:r>
      <w:r w:rsidRPr="00C33D59">
        <w:rPr>
          <w:sz w:val="28"/>
          <w:szCs w:val="28"/>
        </w:rPr>
        <w:t xml:space="preserve"> - действия, направленные на раскрытие персональных данных определённому лицу или определённому</w:t>
      </w:r>
      <w:r>
        <w:rPr>
          <w:sz w:val="28"/>
          <w:szCs w:val="28"/>
        </w:rPr>
        <w:t xml:space="preserve"> кругу лиц;</w:t>
      </w:r>
    </w:p>
    <w:p w:rsidR="00C33D59" w:rsidRDefault="00C33D59" w:rsidP="00C33D59">
      <w:pPr>
        <w:ind w:firstLine="709"/>
        <w:jc w:val="both"/>
        <w:rPr>
          <w:sz w:val="28"/>
          <w:szCs w:val="28"/>
        </w:rPr>
      </w:pPr>
      <w:r w:rsidRPr="00C33D59">
        <w:rPr>
          <w:rStyle w:val="af0"/>
          <w:sz w:val="28"/>
          <w:szCs w:val="28"/>
        </w:rPr>
        <w:t>блокирование персональных данных</w:t>
      </w:r>
      <w:r w:rsidRPr="00C33D59">
        <w:rPr>
          <w:sz w:val="28"/>
          <w:szCs w:val="28"/>
        </w:rPr>
        <w:t xml:space="preserve"> - временное прекращение обработки персональных данных (за исключением случаев, если обработка необходима для уточне</w:t>
      </w:r>
      <w:r>
        <w:rPr>
          <w:sz w:val="28"/>
          <w:szCs w:val="28"/>
        </w:rPr>
        <w:t>ния персональных данных);</w:t>
      </w:r>
    </w:p>
    <w:p w:rsidR="00C33D59" w:rsidRDefault="00C33D59" w:rsidP="00C33D59">
      <w:pPr>
        <w:ind w:firstLine="709"/>
        <w:jc w:val="both"/>
        <w:rPr>
          <w:sz w:val="28"/>
          <w:szCs w:val="28"/>
        </w:rPr>
      </w:pPr>
      <w:r w:rsidRPr="00C33D59">
        <w:rPr>
          <w:rStyle w:val="af0"/>
          <w:sz w:val="28"/>
          <w:szCs w:val="28"/>
        </w:rPr>
        <w:t>уничтожение персональных данных</w:t>
      </w:r>
      <w:r w:rsidRPr="00C33D59">
        <w:rPr>
          <w:sz w:val="28"/>
          <w:szCs w:val="28"/>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w:t>
      </w:r>
      <w:r>
        <w:rPr>
          <w:sz w:val="28"/>
          <w:szCs w:val="28"/>
        </w:rPr>
        <w:t>е носители персональных данных;</w:t>
      </w:r>
    </w:p>
    <w:p w:rsidR="00C33D59" w:rsidRDefault="00C33D59" w:rsidP="00C33D59">
      <w:pPr>
        <w:ind w:firstLine="709"/>
        <w:jc w:val="both"/>
        <w:rPr>
          <w:sz w:val="28"/>
          <w:szCs w:val="28"/>
        </w:rPr>
      </w:pPr>
      <w:r w:rsidRPr="00C33D59">
        <w:rPr>
          <w:rStyle w:val="af0"/>
          <w:sz w:val="28"/>
          <w:szCs w:val="28"/>
        </w:rPr>
        <w:t>обезличивание персональных данных</w:t>
      </w:r>
      <w:r w:rsidRPr="00C33D59">
        <w:rPr>
          <w:sz w:val="28"/>
          <w:szCs w:val="28"/>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584" w:rsidRDefault="00C33D59" w:rsidP="00D65584">
      <w:pPr>
        <w:ind w:firstLine="709"/>
        <w:jc w:val="both"/>
        <w:rPr>
          <w:sz w:val="28"/>
          <w:szCs w:val="28"/>
        </w:rPr>
      </w:pPr>
      <w:r w:rsidRPr="00C33D59">
        <w:rPr>
          <w:rStyle w:val="af0"/>
          <w:sz w:val="28"/>
          <w:szCs w:val="28"/>
        </w:rPr>
        <w:lastRenderedPageBreak/>
        <w:t>оператор персональных данных (оператор)</w:t>
      </w:r>
      <w:r w:rsidRPr="00C33D59">
        <w:rPr>
          <w:sz w:val="28"/>
          <w:szCs w:val="28"/>
        </w:rPr>
        <w:t xml:space="preserve"> </w:t>
      </w:r>
      <w:r>
        <w:rPr>
          <w:sz w:val="28"/>
          <w:szCs w:val="28"/>
        </w:rPr>
        <w:t>–</w:t>
      </w:r>
      <w:r w:rsidRPr="00C33D59">
        <w:rPr>
          <w:sz w:val="28"/>
          <w:szCs w:val="28"/>
        </w:rPr>
        <w:t xml:space="preserve"> </w:t>
      </w:r>
      <w:r>
        <w:rPr>
          <w:sz w:val="28"/>
          <w:szCs w:val="28"/>
        </w:rPr>
        <w:t>Департамент промышленной политики Чукотского автономного округа</w:t>
      </w:r>
      <w:r w:rsidRPr="00C33D59">
        <w:rPr>
          <w:sz w:val="28"/>
          <w:szCs w:val="28"/>
        </w:rPr>
        <w:t>, осуществляющи</w:t>
      </w:r>
      <w:r w:rsidR="00D65584">
        <w:rPr>
          <w:sz w:val="28"/>
          <w:szCs w:val="28"/>
        </w:rPr>
        <w:t>й</w:t>
      </w:r>
      <w:r w:rsidRPr="00C33D59">
        <w:rPr>
          <w:sz w:val="28"/>
          <w:szCs w:val="28"/>
        </w:rPr>
        <w:t xml:space="preserve"> обработку персональных данных, а также определяющи</w:t>
      </w:r>
      <w:r w:rsidR="00D65584">
        <w:rPr>
          <w:sz w:val="28"/>
          <w:szCs w:val="28"/>
        </w:rPr>
        <w:t>й</w:t>
      </w:r>
      <w:r w:rsidRPr="00C33D59">
        <w:rPr>
          <w:sz w:val="28"/>
          <w:szCs w:val="28"/>
        </w:rPr>
        <w:t xml:space="preserve"> цели обработки персональных данных, состав персональных данных, подлежащих обработке, действия (операции), совер</w:t>
      </w:r>
      <w:bookmarkStart w:id="4" w:name="sub_103"/>
      <w:r w:rsidR="00D65584">
        <w:rPr>
          <w:sz w:val="28"/>
          <w:szCs w:val="28"/>
        </w:rPr>
        <w:t>шаемые с персональными данными.</w:t>
      </w:r>
    </w:p>
    <w:p w:rsidR="00D65584" w:rsidRDefault="00C33D59" w:rsidP="00D65584">
      <w:pPr>
        <w:ind w:firstLine="709"/>
        <w:jc w:val="both"/>
        <w:rPr>
          <w:sz w:val="28"/>
          <w:szCs w:val="28"/>
        </w:rPr>
      </w:pPr>
      <w:r w:rsidRPr="00C33D59">
        <w:rPr>
          <w:sz w:val="28"/>
          <w:szCs w:val="28"/>
        </w:rPr>
        <w:t>1.3. Оператор, получивший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bookmarkStart w:id="5" w:name="sub_104"/>
      <w:bookmarkEnd w:id="4"/>
    </w:p>
    <w:p w:rsidR="00D65584" w:rsidRDefault="00C33D59" w:rsidP="00D65584">
      <w:pPr>
        <w:ind w:firstLine="709"/>
        <w:jc w:val="both"/>
        <w:rPr>
          <w:sz w:val="28"/>
          <w:szCs w:val="28"/>
        </w:rPr>
      </w:pPr>
      <w:r w:rsidRPr="00C33D59">
        <w:rPr>
          <w:sz w:val="28"/>
          <w:szCs w:val="28"/>
        </w:rPr>
        <w:t>1.4. Субъект персональных данных имеет право на получение информации, касающейся обработки его персональных данных, в том числе содержащей:</w:t>
      </w:r>
      <w:bookmarkEnd w:id="5"/>
    </w:p>
    <w:p w:rsidR="00D65584" w:rsidRDefault="00C33D59" w:rsidP="00D65584">
      <w:pPr>
        <w:ind w:firstLine="709"/>
        <w:jc w:val="both"/>
        <w:rPr>
          <w:sz w:val="28"/>
          <w:szCs w:val="28"/>
        </w:rPr>
      </w:pPr>
      <w:r w:rsidRPr="00C33D59">
        <w:rPr>
          <w:sz w:val="28"/>
          <w:szCs w:val="28"/>
        </w:rPr>
        <w:t xml:space="preserve">подтверждение факта обработки </w:t>
      </w:r>
      <w:r w:rsidR="00D65584">
        <w:rPr>
          <w:sz w:val="28"/>
          <w:szCs w:val="28"/>
        </w:rPr>
        <w:t>персональных данных оператором;</w:t>
      </w:r>
    </w:p>
    <w:p w:rsidR="00D65584" w:rsidRDefault="00C33D59" w:rsidP="00D65584">
      <w:pPr>
        <w:ind w:firstLine="709"/>
        <w:jc w:val="both"/>
        <w:rPr>
          <w:sz w:val="28"/>
          <w:szCs w:val="28"/>
        </w:rPr>
      </w:pPr>
      <w:r w:rsidRPr="00C33D59">
        <w:rPr>
          <w:sz w:val="28"/>
          <w:szCs w:val="28"/>
        </w:rPr>
        <w:t>правовые основания и цели</w:t>
      </w:r>
      <w:r w:rsidR="00D65584">
        <w:rPr>
          <w:sz w:val="28"/>
          <w:szCs w:val="28"/>
        </w:rPr>
        <w:t xml:space="preserve"> обработки персональных данных;</w:t>
      </w:r>
    </w:p>
    <w:p w:rsidR="00D65584" w:rsidRDefault="00C33D59" w:rsidP="00D65584">
      <w:pPr>
        <w:ind w:firstLine="709"/>
        <w:jc w:val="both"/>
        <w:rPr>
          <w:sz w:val="28"/>
          <w:szCs w:val="28"/>
        </w:rPr>
      </w:pPr>
      <w:r w:rsidRPr="00C33D59">
        <w:rPr>
          <w:sz w:val="28"/>
          <w:szCs w:val="28"/>
        </w:rPr>
        <w:t>цели и применяемые оператором способы обработки персональ</w:t>
      </w:r>
      <w:r w:rsidR="00D65584">
        <w:rPr>
          <w:sz w:val="28"/>
          <w:szCs w:val="28"/>
        </w:rPr>
        <w:t>ных данных;</w:t>
      </w:r>
    </w:p>
    <w:p w:rsidR="00D65584" w:rsidRDefault="00C33D59" w:rsidP="00D65584">
      <w:pPr>
        <w:ind w:firstLine="709"/>
        <w:jc w:val="both"/>
        <w:rPr>
          <w:sz w:val="28"/>
          <w:szCs w:val="28"/>
        </w:rPr>
      </w:pPr>
      <w:r w:rsidRPr="00C33D59">
        <w:rPr>
          <w:sz w:val="28"/>
          <w:szCs w:val="28"/>
        </w:rPr>
        <w:t xml:space="preserve">наименование и место нахождения оператора, сведения о лицах (за исключением </w:t>
      </w:r>
      <w:r w:rsidR="00144590">
        <w:rPr>
          <w:sz w:val="28"/>
          <w:szCs w:val="28"/>
        </w:rPr>
        <w:t>сотрудников</w:t>
      </w:r>
      <w:r w:rsidRPr="00C33D59">
        <w:rPr>
          <w:sz w:val="28"/>
          <w:szCs w:val="28"/>
        </w:rPr>
        <w:t xml:space="preserve">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w:t>
      </w:r>
      <w:r w:rsidR="00D65584">
        <w:rPr>
          <w:sz w:val="28"/>
          <w:szCs w:val="28"/>
        </w:rPr>
        <w:t>нии федерального закона;</w:t>
      </w:r>
    </w:p>
    <w:p w:rsidR="00D65584" w:rsidRDefault="00C33D59" w:rsidP="00D65584">
      <w:pPr>
        <w:ind w:firstLine="709"/>
        <w:jc w:val="both"/>
        <w:rPr>
          <w:sz w:val="28"/>
          <w:szCs w:val="28"/>
        </w:rPr>
      </w:pPr>
      <w:r w:rsidRPr="00C33D59">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w:t>
      </w:r>
      <w:r w:rsidR="00D65584">
        <w:rPr>
          <w:sz w:val="28"/>
          <w:szCs w:val="28"/>
        </w:rPr>
        <w:t>едусмотрен федеральным законом;</w:t>
      </w:r>
    </w:p>
    <w:p w:rsidR="00D65584" w:rsidRDefault="00C33D59" w:rsidP="00D65584">
      <w:pPr>
        <w:ind w:firstLine="709"/>
        <w:jc w:val="both"/>
        <w:rPr>
          <w:sz w:val="28"/>
          <w:szCs w:val="28"/>
        </w:rPr>
      </w:pPr>
      <w:r w:rsidRPr="00C33D59">
        <w:rPr>
          <w:sz w:val="28"/>
          <w:szCs w:val="28"/>
        </w:rPr>
        <w:t>сроки обработки персональных данных,</w:t>
      </w:r>
      <w:r w:rsidR="00D65584">
        <w:rPr>
          <w:sz w:val="28"/>
          <w:szCs w:val="28"/>
        </w:rPr>
        <w:t xml:space="preserve"> в том числе сроки их хранения;</w:t>
      </w:r>
    </w:p>
    <w:p w:rsidR="00D65584" w:rsidRDefault="00C33D59" w:rsidP="00D65584">
      <w:pPr>
        <w:ind w:firstLine="709"/>
        <w:jc w:val="both"/>
        <w:rPr>
          <w:sz w:val="28"/>
          <w:szCs w:val="28"/>
        </w:rPr>
      </w:pPr>
      <w:r w:rsidRPr="00C33D59">
        <w:rPr>
          <w:sz w:val="28"/>
          <w:szCs w:val="28"/>
        </w:rPr>
        <w:t xml:space="preserve">порядок осуществления субъектом персональных данных прав, предусмотренных </w:t>
      </w:r>
      <w:hyperlink r:id="rId10" w:history="1">
        <w:r w:rsidRPr="00D65584">
          <w:rPr>
            <w:rStyle w:val="ad"/>
            <w:b w:val="0"/>
            <w:color w:val="auto"/>
            <w:sz w:val="28"/>
            <w:szCs w:val="28"/>
          </w:rPr>
          <w:t>Федеральным законом</w:t>
        </w:r>
      </w:hyperlink>
      <w:r w:rsidRPr="00C33D59">
        <w:rPr>
          <w:sz w:val="28"/>
          <w:szCs w:val="28"/>
        </w:rPr>
        <w:t xml:space="preserve"> от 27 июля 2006 г</w:t>
      </w:r>
      <w:r w:rsidR="00D65584">
        <w:rPr>
          <w:sz w:val="28"/>
          <w:szCs w:val="28"/>
        </w:rPr>
        <w:t>ода №</w:t>
      </w:r>
      <w:r w:rsidRPr="00C33D59">
        <w:rPr>
          <w:sz w:val="28"/>
          <w:szCs w:val="28"/>
        </w:rPr>
        <w:t xml:space="preserve"> 152-ФЗ </w:t>
      </w:r>
      <w:r w:rsidR="00D65584">
        <w:rPr>
          <w:sz w:val="28"/>
          <w:szCs w:val="28"/>
        </w:rPr>
        <w:t>«</w:t>
      </w:r>
      <w:r w:rsidRPr="00C33D59">
        <w:rPr>
          <w:sz w:val="28"/>
          <w:szCs w:val="28"/>
        </w:rPr>
        <w:t>О персональных данных</w:t>
      </w:r>
      <w:r w:rsidR="00D65584">
        <w:rPr>
          <w:sz w:val="28"/>
          <w:szCs w:val="28"/>
        </w:rPr>
        <w:t>»</w:t>
      </w:r>
      <w:r w:rsidRPr="00C33D59">
        <w:rPr>
          <w:sz w:val="28"/>
          <w:szCs w:val="28"/>
        </w:rPr>
        <w:t xml:space="preserve"> (далее </w:t>
      </w:r>
      <w:r w:rsidR="00D65584">
        <w:rPr>
          <w:sz w:val="28"/>
          <w:szCs w:val="28"/>
        </w:rPr>
        <w:t>- Закон о персональных данных);</w:t>
      </w:r>
    </w:p>
    <w:p w:rsidR="00D65584" w:rsidRDefault="00C33D59" w:rsidP="00D65584">
      <w:pPr>
        <w:ind w:firstLine="709"/>
        <w:jc w:val="both"/>
        <w:rPr>
          <w:sz w:val="28"/>
          <w:szCs w:val="28"/>
        </w:rPr>
      </w:pPr>
      <w:r w:rsidRPr="00C33D59">
        <w:rPr>
          <w:sz w:val="28"/>
          <w:szCs w:val="28"/>
        </w:rPr>
        <w:t xml:space="preserve">информацию об </w:t>
      </w:r>
      <w:r w:rsidR="00D65584" w:rsidRPr="00C33D59">
        <w:rPr>
          <w:sz w:val="28"/>
          <w:szCs w:val="28"/>
        </w:rPr>
        <w:t>осуществлённой</w:t>
      </w:r>
      <w:r w:rsidRPr="00C33D59">
        <w:rPr>
          <w:sz w:val="28"/>
          <w:szCs w:val="28"/>
        </w:rPr>
        <w:t xml:space="preserve"> или о предполагаемой </w:t>
      </w:r>
      <w:r w:rsidR="00D65584">
        <w:rPr>
          <w:sz w:val="28"/>
          <w:szCs w:val="28"/>
        </w:rPr>
        <w:t>трансграничной передаче данных;</w:t>
      </w:r>
    </w:p>
    <w:p w:rsidR="00D65584" w:rsidRDefault="00C33D59" w:rsidP="00D65584">
      <w:pPr>
        <w:ind w:firstLine="709"/>
        <w:jc w:val="both"/>
        <w:rPr>
          <w:sz w:val="28"/>
          <w:szCs w:val="28"/>
        </w:rPr>
      </w:pPr>
      <w:r w:rsidRPr="00C33D59">
        <w:rPr>
          <w:sz w:val="28"/>
          <w:szCs w:val="28"/>
        </w:rPr>
        <w:t xml:space="preserve">наименование или фамилию, имя, отчество и адрес лица, осуществляющего обработку персональных данных по поручению оператора, если обработка поручена </w:t>
      </w:r>
      <w:r w:rsidR="00D65584">
        <w:rPr>
          <w:sz w:val="28"/>
          <w:szCs w:val="28"/>
        </w:rPr>
        <w:t>или будет поручена такому лицу;</w:t>
      </w:r>
    </w:p>
    <w:p w:rsidR="00D65584" w:rsidRDefault="00C33D59" w:rsidP="00D65584">
      <w:pPr>
        <w:ind w:firstLine="709"/>
        <w:jc w:val="both"/>
        <w:rPr>
          <w:sz w:val="28"/>
          <w:szCs w:val="28"/>
        </w:rPr>
      </w:pPr>
      <w:r w:rsidRPr="00C33D59">
        <w:rPr>
          <w:sz w:val="28"/>
          <w:szCs w:val="28"/>
        </w:rPr>
        <w:t xml:space="preserve">информацию о способах исполнения оператором обязанностей, установленных </w:t>
      </w:r>
      <w:hyperlink r:id="rId11" w:history="1">
        <w:r w:rsidR="00D65584" w:rsidRPr="00D65584">
          <w:rPr>
            <w:rStyle w:val="ad"/>
            <w:b w:val="0"/>
            <w:color w:val="auto"/>
            <w:sz w:val="28"/>
            <w:szCs w:val="28"/>
          </w:rPr>
          <w:t>статьёй</w:t>
        </w:r>
        <w:r w:rsidRPr="00D65584">
          <w:rPr>
            <w:rStyle w:val="ad"/>
            <w:b w:val="0"/>
            <w:color w:val="auto"/>
            <w:sz w:val="28"/>
            <w:szCs w:val="28"/>
          </w:rPr>
          <w:t xml:space="preserve"> 18.1</w:t>
        </w:r>
      </w:hyperlink>
      <w:r w:rsidR="00D65584">
        <w:rPr>
          <w:sz w:val="28"/>
          <w:szCs w:val="28"/>
        </w:rPr>
        <w:t xml:space="preserve"> Закона о персональных данных;</w:t>
      </w:r>
    </w:p>
    <w:p w:rsidR="00D65584" w:rsidRDefault="00C33D59" w:rsidP="00D65584">
      <w:pPr>
        <w:ind w:firstLine="709"/>
        <w:jc w:val="both"/>
        <w:rPr>
          <w:sz w:val="28"/>
          <w:szCs w:val="28"/>
        </w:rPr>
      </w:pPr>
      <w:r w:rsidRPr="00C33D59">
        <w:rPr>
          <w:sz w:val="28"/>
          <w:szCs w:val="28"/>
        </w:rPr>
        <w:t xml:space="preserve">иные сведения, предусмотренные </w:t>
      </w:r>
      <w:hyperlink r:id="rId12" w:history="1">
        <w:r w:rsidRPr="00D65584">
          <w:rPr>
            <w:rStyle w:val="ad"/>
            <w:b w:val="0"/>
            <w:color w:val="auto"/>
            <w:sz w:val="28"/>
            <w:szCs w:val="28"/>
          </w:rPr>
          <w:t>Законом</w:t>
        </w:r>
      </w:hyperlink>
      <w:r w:rsidRPr="00D65584">
        <w:rPr>
          <w:sz w:val="28"/>
          <w:szCs w:val="28"/>
        </w:rPr>
        <w:t xml:space="preserve"> </w:t>
      </w:r>
      <w:r w:rsidRPr="00C33D59">
        <w:rPr>
          <w:sz w:val="28"/>
          <w:szCs w:val="28"/>
        </w:rPr>
        <w:t>о персональных данных или</w:t>
      </w:r>
      <w:bookmarkStart w:id="6" w:name="sub_105"/>
      <w:r w:rsidR="00D65584">
        <w:rPr>
          <w:sz w:val="28"/>
          <w:szCs w:val="28"/>
        </w:rPr>
        <w:t xml:space="preserve"> другими федеральными законами.</w:t>
      </w:r>
    </w:p>
    <w:p w:rsidR="00D65584" w:rsidRDefault="00C33D59" w:rsidP="00D65584">
      <w:pPr>
        <w:ind w:firstLine="709"/>
        <w:jc w:val="both"/>
        <w:rPr>
          <w:sz w:val="28"/>
          <w:szCs w:val="28"/>
        </w:rPr>
      </w:pPr>
      <w:r w:rsidRPr="00C33D59">
        <w:rPr>
          <w:sz w:val="28"/>
          <w:szCs w:val="28"/>
        </w:rPr>
        <w:t>1.5.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7" w:name="sub_106"/>
      <w:bookmarkEnd w:id="6"/>
    </w:p>
    <w:p w:rsidR="00D65584" w:rsidRDefault="00C33D59" w:rsidP="00D65584">
      <w:pPr>
        <w:ind w:firstLine="709"/>
        <w:jc w:val="both"/>
        <w:rPr>
          <w:sz w:val="28"/>
          <w:szCs w:val="28"/>
        </w:rPr>
      </w:pPr>
      <w:r w:rsidRPr="00C33D59">
        <w:rPr>
          <w:sz w:val="28"/>
          <w:szCs w:val="28"/>
        </w:rPr>
        <w:t>1.6.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8" w:name="sub_107"/>
      <w:bookmarkEnd w:id="7"/>
    </w:p>
    <w:p w:rsidR="00D65584" w:rsidRDefault="00C33D59" w:rsidP="00D65584">
      <w:pPr>
        <w:ind w:firstLine="709"/>
        <w:jc w:val="both"/>
        <w:rPr>
          <w:sz w:val="28"/>
          <w:szCs w:val="28"/>
        </w:rPr>
      </w:pPr>
      <w:r w:rsidRPr="00C33D59">
        <w:rPr>
          <w:sz w:val="28"/>
          <w:szCs w:val="28"/>
        </w:rPr>
        <w:t>1.7. Оператор персональных данных вправе:</w:t>
      </w:r>
      <w:bookmarkEnd w:id="8"/>
    </w:p>
    <w:p w:rsidR="00D65584" w:rsidRDefault="00C33D59" w:rsidP="00D65584">
      <w:pPr>
        <w:ind w:firstLine="709"/>
        <w:jc w:val="both"/>
        <w:rPr>
          <w:sz w:val="28"/>
          <w:szCs w:val="28"/>
        </w:rPr>
      </w:pPr>
      <w:r w:rsidRPr="00C33D59">
        <w:rPr>
          <w:sz w:val="28"/>
          <w:szCs w:val="28"/>
        </w:rPr>
        <w:lastRenderedPageBreak/>
        <w:t>о</w:t>
      </w:r>
      <w:r w:rsidR="00D65584">
        <w:rPr>
          <w:sz w:val="28"/>
          <w:szCs w:val="28"/>
        </w:rPr>
        <w:t>тстаивать свои интересы в суде;</w:t>
      </w:r>
    </w:p>
    <w:p w:rsidR="00D65584" w:rsidRDefault="00C33D59" w:rsidP="00D65584">
      <w:pPr>
        <w:ind w:firstLine="709"/>
        <w:jc w:val="both"/>
        <w:rPr>
          <w:sz w:val="28"/>
          <w:szCs w:val="28"/>
        </w:rPr>
      </w:pPr>
      <w:r w:rsidRPr="00C33D59">
        <w:rPr>
          <w:sz w:val="28"/>
          <w:szCs w:val="28"/>
        </w:rPr>
        <w:t>предоставлять персональные данные субъектов третьим лицам, если это предусмотрено действующим законодательством (налоговые, пр</w:t>
      </w:r>
      <w:r w:rsidR="00D65584">
        <w:rPr>
          <w:sz w:val="28"/>
          <w:szCs w:val="28"/>
        </w:rPr>
        <w:t>авоохранительные органы и др.);</w:t>
      </w:r>
    </w:p>
    <w:p w:rsidR="00D65584" w:rsidRDefault="00C33D59" w:rsidP="00D65584">
      <w:pPr>
        <w:ind w:firstLine="709"/>
        <w:jc w:val="both"/>
        <w:rPr>
          <w:sz w:val="28"/>
          <w:szCs w:val="28"/>
        </w:rPr>
      </w:pPr>
      <w:r w:rsidRPr="00C33D59">
        <w:rPr>
          <w:sz w:val="28"/>
          <w:szCs w:val="28"/>
        </w:rPr>
        <w:t>отказывать в предоставлении персональных данных в случаях, пре</w:t>
      </w:r>
      <w:r w:rsidR="00D65584">
        <w:rPr>
          <w:sz w:val="28"/>
          <w:szCs w:val="28"/>
        </w:rPr>
        <w:t>дусмотренных законодательством;</w:t>
      </w:r>
    </w:p>
    <w:p w:rsidR="00D65584" w:rsidRDefault="00C33D59" w:rsidP="00D65584">
      <w:pPr>
        <w:ind w:firstLine="709"/>
        <w:jc w:val="both"/>
        <w:rPr>
          <w:sz w:val="28"/>
          <w:szCs w:val="28"/>
        </w:rPr>
      </w:pPr>
      <w:r w:rsidRPr="00C33D59">
        <w:rPr>
          <w:sz w:val="28"/>
          <w:szCs w:val="28"/>
        </w:rPr>
        <w:t>использовать персональные данные субъекта без его согласия в случаях, пре</w:t>
      </w:r>
      <w:bookmarkStart w:id="9" w:name="sub_108"/>
      <w:r w:rsidR="00D65584">
        <w:rPr>
          <w:sz w:val="28"/>
          <w:szCs w:val="28"/>
        </w:rPr>
        <w:t>дусмотренных законодательством.</w:t>
      </w:r>
    </w:p>
    <w:p w:rsidR="00D65584" w:rsidRDefault="00C33D59" w:rsidP="00D65584">
      <w:pPr>
        <w:ind w:firstLine="709"/>
        <w:jc w:val="both"/>
        <w:rPr>
          <w:sz w:val="28"/>
          <w:szCs w:val="28"/>
        </w:rPr>
      </w:pPr>
      <w:r w:rsidRPr="00C33D59">
        <w:rPr>
          <w:sz w:val="28"/>
          <w:szCs w:val="28"/>
        </w:rPr>
        <w:t xml:space="preserve">1.8. При сборе персональных данных оператор обязан предоставить субъекту персональных данных по его просьбе информацию, предусмотренную </w:t>
      </w:r>
      <w:hyperlink r:id="rId13" w:history="1">
        <w:r w:rsidRPr="00D65584">
          <w:rPr>
            <w:rStyle w:val="ad"/>
            <w:b w:val="0"/>
            <w:color w:val="auto"/>
            <w:sz w:val="28"/>
            <w:szCs w:val="28"/>
          </w:rPr>
          <w:t>частью 7 статьи 14</w:t>
        </w:r>
      </w:hyperlink>
      <w:r w:rsidRPr="00D65584">
        <w:rPr>
          <w:b/>
          <w:sz w:val="28"/>
          <w:szCs w:val="28"/>
        </w:rPr>
        <w:t xml:space="preserve"> </w:t>
      </w:r>
      <w:r w:rsidRPr="00C33D59">
        <w:rPr>
          <w:sz w:val="28"/>
          <w:szCs w:val="28"/>
        </w:rPr>
        <w:t>Закона о персональных данных.</w:t>
      </w:r>
      <w:bookmarkStart w:id="10" w:name="sub_109"/>
      <w:bookmarkEnd w:id="9"/>
    </w:p>
    <w:p w:rsidR="00C33D59" w:rsidRPr="00C33D59" w:rsidRDefault="00C33D59" w:rsidP="00D65584">
      <w:pPr>
        <w:ind w:firstLine="709"/>
        <w:jc w:val="both"/>
        <w:rPr>
          <w:sz w:val="28"/>
          <w:szCs w:val="28"/>
        </w:rPr>
      </w:pPr>
      <w:r w:rsidRPr="00C33D59">
        <w:rPr>
          <w:sz w:val="28"/>
          <w:szCs w:val="28"/>
        </w:rPr>
        <w:t xml:space="preserve">1.9. При сборе персональных данных, в том числе посредством информационно-телекоммуникационной сети </w:t>
      </w:r>
      <w:r w:rsidR="00D65584">
        <w:rPr>
          <w:sz w:val="28"/>
          <w:szCs w:val="28"/>
        </w:rPr>
        <w:t>«</w:t>
      </w:r>
      <w:r w:rsidRPr="00C33D59">
        <w:rPr>
          <w:sz w:val="28"/>
          <w:szCs w:val="28"/>
        </w:rPr>
        <w:t>Интернет</w:t>
      </w:r>
      <w:r w:rsidR="00D65584">
        <w:rPr>
          <w:sz w:val="28"/>
          <w:szCs w:val="28"/>
        </w:rPr>
        <w:t>»</w:t>
      </w:r>
      <w:r w:rsidRPr="00C33D59">
        <w:rPr>
          <w:sz w:val="28"/>
          <w:szCs w:val="28"/>
        </w:rPr>
        <w:t xml:space="preserve">,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14" w:history="1">
        <w:r w:rsidRPr="00D65584">
          <w:rPr>
            <w:rStyle w:val="ad"/>
            <w:b w:val="0"/>
            <w:color w:val="auto"/>
            <w:sz w:val="28"/>
            <w:szCs w:val="28"/>
          </w:rPr>
          <w:t>пунктах 2</w:t>
        </w:r>
      </w:hyperlink>
      <w:r w:rsidRPr="00D65584">
        <w:rPr>
          <w:b/>
          <w:sz w:val="28"/>
          <w:szCs w:val="28"/>
        </w:rPr>
        <w:t xml:space="preserve">, </w:t>
      </w:r>
      <w:hyperlink r:id="rId15" w:history="1">
        <w:r w:rsidRPr="00D65584">
          <w:rPr>
            <w:rStyle w:val="ad"/>
            <w:b w:val="0"/>
            <w:color w:val="auto"/>
            <w:sz w:val="28"/>
            <w:szCs w:val="28"/>
          </w:rPr>
          <w:t>3</w:t>
        </w:r>
      </w:hyperlink>
      <w:r w:rsidRPr="00D65584">
        <w:rPr>
          <w:b/>
          <w:sz w:val="28"/>
          <w:szCs w:val="28"/>
        </w:rPr>
        <w:t xml:space="preserve">, </w:t>
      </w:r>
      <w:hyperlink r:id="rId16" w:history="1">
        <w:r w:rsidRPr="00D65584">
          <w:rPr>
            <w:rStyle w:val="ad"/>
            <w:b w:val="0"/>
            <w:color w:val="auto"/>
            <w:sz w:val="28"/>
            <w:szCs w:val="28"/>
          </w:rPr>
          <w:t>4</w:t>
        </w:r>
      </w:hyperlink>
      <w:r w:rsidRPr="00D65584">
        <w:rPr>
          <w:b/>
          <w:sz w:val="28"/>
          <w:szCs w:val="28"/>
        </w:rPr>
        <w:t xml:space="preserve">, </w:t>
      </w:r>
      <w:hyperlink r:id="rId17" w:history="1">
        <w:r w:rsidRPr="00D65584">
          <w:rPr>
            <w:rStyle w:val="ad"/>
            <w:b w:val="0"/>
            <w:color w:val="auto"/>
            <w:sz w:val="28"/>
            <w:szCs w:val="28"/>
          </w:rPr>
          <w:t>8 части 1 статьи 6</w:t>
        </w:r>
      </w:hyperlink>
      <w:r w:rsidRPr="00C33D59">
        <w:rPr>
          <w:sz w:val="28"/>
          <w:szCs w:val="28"/>
        </w:rPr>
        <w:t xml:space="preserve"> Закона о персональных данных.</w:t>
      </w:r>
    </w:p>
    <w:bookmarkEnd w:id="10"/>
    <w:p w:rsidR="00C33D59" w:rsidRPr="00C33D59" w:rsidRDefault="00C33D59" w:rsidP="00C33D59">
      <w:pPr>
        <w:jc w:val="both"/>
        <w:rPr>
          <w:sz w:val="28"/>
          <w:szCs w:val="28"/>
        </w:rPr>
      </w:pPr>
    </w:p>
    <w:p w:rsidR="00C33D59" w:rsidRPr="00C33D59" w:rsidRDefault="00C33D59" w:rsidP="00D65584">
      <w:pPr>
        <w:pStyle w:val="1"/>
        <w:spacing w:before="0" w:after="0"/>
        <w:jc w:val="center"/>
        <w:rPr>
          <w:rFonts w:ascii="Times New Roman" w:hAnsi="Times New Roman"/>
          <w:sz w:val="28"/>
          <w:szCs w:val="28"/>
        </w:rPr>
      </w:pPr>
      <w:bookmarkStart w:id="11" w:name="sub_200"/>
      <w:r w:rsidRPr="00C33D59">
        <w:rPr>
          <w:rFonts w:ascii="Times New Roman" w:hAnsi="Times New Roman"/>
          <w:sz w:val="28"/>
          <w:szCs w:val="28"/>
        </w:rPr>
        <w:t>2. Цели сбора персональных данных</w:t>
      </w:r>
    </w:p>
    <w:bookmarkEnd w:id="11"/>
    <w:p w:rsidR="00C33D59" w:rsidRPr="00C33D59" w:rsidRDefault="00C33D59" w:rsidP="00C33D59">
      <w:pPr>
        <w:jc w:val="both"/>
        <w:rPr>
          <w:sz w:val="28"/>
          <w:szCs w:val="28"/>
        </w:rPr>
      </w:pPr>
    </w:p>
    <w:p w:rsidR="00D65584" w:rsidRDefault="00C33D59" w:rsidP="00D65584">
      <w:pPr>
        <w:ind w:firstLine="709"/>
        <w:jc w:val="both"/>
        <w:rPr>
          <w:sz w:val="28"/>
          <w:szCs w:val="28"/>
        </w:rPr>
      </w:pPr>
      <w:bookmarkStart w:id="12" w:name="sub_201"/>
      <w:r w:rsidRPr="00C33D59">
        <w:rPr>
          <w:sz w:val="28"/>
          <w:szCs w:val="28"/>
        </w:rPr>
        <w:t xml:space="preserve">2.1. Обработка персональных данных ограничивается достижением конкретных, заранее </w:t>
      </w:r>
      <w:r w:rsidR="00D65584" w:rsidRPr="00C33D59">
        <w:rPr>
          <w:sz w:val="28"/>
          <w:szCs w:val="28"/>
        </w:rPr>
        <w:t>определённых</w:t>
      </w:r>
      <w:r w:rsidRPr="00C33D59">
        <w:rPr>
          <w:sz w:val="28"/>
          <w:szCs w:val="28"/>
        </w:rPr>
        <w:t xml:space="preserve"> и законных целей. Не допускается обработка персональных данных, несовместимая с целями сбора персональных данных.</w:t>
      </w:r>
      <w:bookmarkStart w:id="13" w:name="sub_202"/>
      <w:bookmarkEnd w:id="12"/>
    </w:p>
    <w:p w:rsidR="00D65584" w:rsidRDefault="00C33D59" w:rsidP="00D65584">
      <w:pPr>
        <w:ind w:firstLine="709"/>
        <w:jc w:val="both"/>
        <w:rPr>
          <w:sz w:val="28"/>
          <w:szCs w:val="28"/>
        </w:rPr>
      </w:pPr>
      <w:r w:rsidRPr="00C33D59">
        <w:rPr>
          <w:sz w:val="28"/>
          <w:szCs w:val="28"/>
        </w:rPr>
        <w:t xml:space="preserve">2.2. Цели обработки персональных данных </w:t>
      </w:r>
      <w:r w:rsidR="00D65584" w:rsidRPr="00C33D59">
        <w:rPr>
          <w:sz w:val="28"/>
          <w:szCs w:val="28"/>
        </w:rPr>
        <w:t>происходят,</w:t>
      </w:r>
      <w:r w:rsidRPr="00C33D59">
        <w:rPr>
          <w:sz w:val="28"/>
          <w:szCs w:val="28"/>
        </w:rPr>
        <w:t xml:space="preserve"> в том числе из анализа правовых актов, регламентирующих деятельность оператора, целей фактически осуществляемой оператором деятельности, а также деятельности, которая предусмотрена учредительными документами оператора, и конкретных бизнес-процессов оператора в конкретных информационных системах персональных данных (по структурным подразделениям оператора и их процедурам в отношении </w:t>
      </w:r>
      <w:r w:rsidR="00D65584" w:rsidRPr="00C33D59">
        <w:rPr>
          <w:sz w:val="28"/>
          <w:szCs w:val="28"/>
        </w:rPr>
        <w:t>определённых</w:t>
      </w:r>
      <w:r w:rsidRPr="00C33D59">
        <w:rPr>
          <w:sz w:val="28"/>
          <w:szCs w:val="28"/>
        </w:rPr>
        <w:t xml:space="preserve"> категорий субъектов персональных данных).</w:t>
      </w:r>
      <w:bookmarkStart w:id="14" w:name="sub_203"/>
      <w:bookmarkEnd w:id="13"/>
    </w:p>
    <w:p w:rsidR="00D65584" w:rsidRPr="00A85057" w:rsidRDefault="00C33D59" w:rsidP="00D65584">
      <w:pPr>
        <w:ind w:firstLine="709"/>
        <w:jc w:val="both"/>
        <w:rPr>
          <w:b/>
          <w:color w:val="C00000"/>
          <w:sz w:val="28"/>
          <w:szCs w:val="28"/>
        </w:rPr>
      </w:pPr>
      <w:r w:rsidRPr="007221D6">
        <w:rPr>
          <w:sz w:val="28"/>
          <w:szCs w:val="28"/>
        </w:rPr>
        <w:t>2.3. К целям обработки персональных данных оператора относятся</w:t>
      </w:r>
      <w:r w:rsidRPr="003D0534">
        <w:rPr>
          <w:sz w:val="28"/>
          <w:szCs w:val="28"/>
        </w:rPr>
        <w:t>:</w:t>
      </w:r>
      <w:bookmarkEnd w:id="14"/>
    </w:p>
    <w:p w:rsidR="00D65584" w:rsidRDefault="00C33D59" w:rsidP="00D65584">
      <w:pPr>
        <w:ind w:firstLine="709"/>
        <w:jc w:val="both"/>
        <w:rPr>
          <w:sz w:val="28"/>
          <w:szCs w:val="28"/>
        </w:rPr>
      </w:pPr>
      <w:r w:rsidRPr="00C33D59">
        <w:rPr>
          <w:sz w:val="28"/>
          <w:szCs w:val="28"/>
        </w:rPr>
        <w:t>заключение, исполнение и прекращение</w:t>
      </w:r>
      <w:r w:rsidR="00D65584">
        <w:rPr>
          <w:sz w:val="28"/>
          <w:szCs w:val="28"/>
        </w:rPr>
        <w:t xml:space="preserve"> гражданско-правовых договоров;</w:t>
      </w:r>
    </w:p>
    <w:p w:rsidR="00D65584" w:rsidRDefault="00C33D59" w:rsidP="00D65584">
      <w:pPr>
        <w:ind w:firstLine="709"/>
        <w:jc w:val="both"/>
        <w:rPr>
          <w:sz w:val="28"/>
          <w:szCs w:val="28"/>
        </w:rPr>
      </w:pPr>
      <w:r w:rsidRPr="00C33D59">
        <w:rPr>
          <w:sz w:val="28"/>
          <w:szCs w:val="28"/>
        </w:rPr>
        <w:t xml:space="preserve">организация кадрового </w:t>
      </w:r>
      <w:r w:rsidR="00D65584" w:rsidRPr="00C33D59">
        <w:rPr>
          <w:sz w:val="28"/>
          <w:szCs w:val="28"/>
        </w:rPr>
        <w:t>учёта</w:t>
      </w:r>
      <w:r w:rsidRPr="00C33D59">
        <w:rPr>
          <w:sz w:val="28"/>
          <w:szCs w:val="28"/>
        </w:rPr>
        <w:t xml:space="preserve"> организации, обеспечение соблюдения законов, заключение и исполнение обязательств по трудовым и</w:t>
      </w:r>
      <w:r w:rsidR="00D65584">
        <w:rPr>
          <w:sz w:val="28"/>
          <w:szCs w:val="28"/>
        </w:rPr>
        <w:t xml:space="preserve"> гражданско-правовым договорам, служебным контрактам;</w:t>
      </w:r>
    </w:p>
    <w:p w:rsidR="00D65584" w:rsidRDefault="00C33D59" w:rsidP="00D65584">
      <w:pPr>
        <w:ind w:firstLine="709"/>
        <w:jc w:val="both"/>
        <w:rPr>
          <w:sz w:val="28"/>
          <w:szCs w:val="28"/>
        </w:rPr>
      </w:pPr>
      <w:r w:rsidRPr="00C33D59">
        <w:rPr>
          <w:sz w:val="28"/>
          <w:szCs w:val="28"/>
        </w:rPr>
        <w:t xml:space="preserve">ведение кадрового делопроизводства, содействие </w:t>
      </w:r>
      <w:r w:rsidR="00144590">
        <w:rPr>
          <w:sz w:val="28"/>
          <w:szCs w:val="28"/>
        </w:rPr>
        <w:t>сотрудникам</w:t>
      </w:r>
      <w:r w:rsidRPr="00C33D59">
        <w:rPr>
          <w:sz w:val="28"/>
          <w:szCs w:val="28"/>
        </w:rPr>
        <w:t xml:space="preserve"> в трудоустройстве, обучении и продвижении п</w:t>
      </w:r>
      <w:r w:rsidR="00D65584">
        <w:rPr>
          <w:sz w:val="28"/>
          <w:szCs w:val="28"/>
        </w:rPr>
        <w:t>о службе, пользовании льготами;</w:t>
      </w:r>
    </w:p>
    <w:p w:rsidR="00D65584" w:rsidRDefault="00C33D59" w:rsidP="00D65584">
      <w:pPr>
        <w:ind w:firstLine="709"/>
        <w:jc w:val="both"/>
        <w:rPr>
          <w:sz w:val="28"/>
          <w:szCs w:val="28"/>
        </w:rPr>
      </w:pPr>
      <w:r w:rsidRPr="00C33D59">
        <w:rPr>
          <w:sz w:val="28"/>
          <w:szCs w:val="28"/>
        </w:rPr>
        <w:t>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w:t>
      </w:r>
      <w:r w:rsidR="00D65584">
        <w:rPr>
          <w:sz w:val="28"/>
          <w:szCs w:val="28"/>
        </w:rPr>
        <w:t xml:space="preserve"> и ФСС</w:t>
      </w:r>
      <w:r w:rsidRPr="00C33D59">
        <w:rPr>
          <w:sz w:val="28"/>
          <w:szCs w:val="28"/>
        </w:rPr>
        <w:t xml:space="preserve"> персонифицированных данных о каждом получателе доходов, которые учитываются при начислении взносов на обязательное пенсионное страхование;</w:t>
      </w:r>
    </w:p>
    <w:p w:rsidR="00C33D59" w:rsidRDefault="00C33D59" w:rsidP="00D65584">
      <w:pPr>
        <w:ind w:firstLine="709"/>
        <w:jc w:val="both"/>
        <w:rPr>
          <w:sz w:val="28"/>
          <w:szCs w:val="28"/>
        </w:rPr>
      </w:pPr>
      <w:r w:rsidRPr="00C33D59">
        <w:rPr>
          <w:sz w:val="28"/>
          <w:szCs w:val="28"/>
        </w:rPr>
        <w:lastRenderedPageBreak/>
        <w:t>заполнение первичной статистической документации в соответствии с трудовым, налоговым законодательство</w:t>
      </w:r>
      <w:r w:rsidR="00D65584">
        <w:rPr>
          <w:sz w:val="28"/>
          <w:szCs w:val="28"/>
        </w:rPr>
        <w:t>м и иными федеральными законами;</w:t>
      </w:r>
    </w:p>
    <w:p w:rsidR="00A85057" w:rsidRDefault="00A85057" w:rsidP="00A85057">
      <w:pPr>
        <w:ind w:firstLine="709"/>
        <w:jc w:val="both"/>
        <w:rPr>
          <w:sz w:val="28"/>
          <w:szCs w:val="28"/>
        </w:rPr>
      </w:pPr>
      <w:r>
        <w:rPr>
          <w:sz w:val="28"/>
          <w:szCs w:val="28"/>
        </w:rPr>
        <w:t xml:space="preserve">реализация полномочий оператора в соответствии с законодательством о </w:t>
      </w:r>
      <w:r w:rsidRPr="00A85057">
        <w:rPr>
          <w:sz w:val="28"/>
          <w:szCs w:val="28"/>
        </w:rPr>
        <w:t xml:space="preserve">выплате денежной компенсации за наём (поднаём) жилых помещений сотрудникам </w:t>
      </w:r>
      <w:r>
        <w:rPr>
          <w:sz w:val="28"/>
          <w:szCs w:val="28"/>
        </w:rPr>
        <w:t xml:space="preserve">Департамента промышленной политики Чукотского </w:t>
      </w:r>
      <w:r w:rsidRPr="00A85057">
        <w:rPr>
          <w:sz w:val="28"/>
          <w:szCs w:val="28"/>
        </w:rPr>
        <w:t>автономного округа;</w:t>
      </w:r>
    </w:p>
    <w:p w:rsidR="00C555A7" w:rsidRPr="00A85057" w:rsidRDefault="00C555A7" w:rsidP="00C555A7">
      <w:pPr>
        <w:ind w:firstLine="709"/>
        <w:jc w:val="both"/>
        <w:rPr>
          <w:sz w:val="28"/>
          <w:szCs w:val="28"/>
        </w:rPr>
      </w:pPr>
      <w:r>
        <w:rPr>
          <w:sz w:val="28"/>
          <w:szCs w:val="28"/>
        </w:rPr>
        <w:t xml:space="preserve">реализация полномочий оператора в соответствии с законодательством в сфере обращения граждан; </w:t>
      </w:r>
    </w:p>
    <w:p w:rsidR="00D65584" w:rsidRDefault="00D65584" w:rsidP="00D65584">
      <w:pPr>
        <w:ind w:firstLine="709"/>
        <w:jc w:val="both"/>
        <w:rPr>
          <w:sz w:val="28"/>
          <w:szCs w:val="28"/>
        </w:rPr>
      </w:pPr>
      <w:r>
        <w:rPr>
          <w:sz w:val="28"/>
          <w:szCs w:val="28"/>
        </w:rPr>
        <w:t xml:space="preserve">реализация полномочий оператора в соответствии с законодательством в </w:t>
      </w:r>
      <w:r w:rsidRPr="00B97684">
        <w:rPr>
          <w:sz w:val="28"/>
          <w:szCs w:val="28"/>
        </w:rPr>
        <w:t xml:space="preserve">сфере </w:t>
      </w:r>
      <w:r w:rsidR="00B97684">
        <w:rPr>
          <w:sz w:val="28"/>
          <w:szCs w:val="28"/>
        </w:rPr>
        <w:t>государственного контроля</w:t>
      </w:r>
      <w:r w:rsidR="00A85057">
        <w:rPr>
          <w:sz w:val="28"/>
          <w:szCs w:val="28"/>
        </w:rPr>
        <w:t xml:space="preserve"> (надзора)</w:t>
      </w:r>
      <w:r w:rsidR="00B97684">
        <w:rPr>
          <w:sz w:val="28"/>
          <w:szCs w:val="28"/>
        </w:rPr>
        <w:t>;</w:t>
      </w:r>
    </w:p>
    <w:p w:rsidR="00A85057" w:rsidRDefault="00A85057" w:rsidP="00D65584">
      <w:pPr>
        <w:ind w:firstLine="709"/>
        <w:jc w:val="both"/>
        <w:rPr>
          <w:sz w:val="28"/>
          <w:szCs w:val="28"/>
        </w:rPr>
      </w:pPr>
      <w:r>
        <w:rPr>
          <w:sz w:val="28"/>
          <w:szCs w:val="28"/>
        </w:rPr>
        <w:t xml:space="preserve">реализация полномочий оператора в соответствии с законодательством в </w:t>
      </w:r>
      <w:r w:rsidRPr="00B97684">
        <w:rPr>
          <w:sz w:val="28"/>
          <w:szCs w:val="28"/>
        </w:rPr>
        <w:t>сфере</w:t>
      </w:r>
      <w:r>
        <w:rPr>
          <w:sz w:val="28"/>
          <w:szCs w:val="28"/>
        </w:rPr>
        <w:t xml:space="preserve"> лицензирования</w:t>
      </w:r>
      <w:r w:rsidR="00C555A7">
        <w:rPr>
          <w:sz w:val="28"/>
          <w:szCs w:val="28"/>
        </w:rPr>
        <w:t xml:space="preserve"> (регистрация, выдача; переоформление)</w:t>
      </w:r>
      <w:r>
        <w:rPr>
          <w:sz w:val="28"/>
          <w:szCs w:val="28"/>
        </w:rPr>
        <w:t>;</w:t>
      </w:r>
    </w:p>
    <w:p w:rsidR="00A85057" w:rsidRPr="00B97684" w:rsidRDefault="00A85057" w:rsidP="00D65584">
      <w:pPr>
        <w:ind w:firstLine="709"/>
        <w:jc w:val="both"/>
        <w:rPr>
          <w:sz w:val="28"/>
          <w:szCs w:val="28"/>
        </w:rPr>
      </w:pPr>
      <w:r>
        <w:rPr>
          <w:sz w:val="28"/>
          <w:szCs w:val="28"/>
        </w:rPr>
        <w:t xml:space="preserve">реализация полномочий оператора в соответствии с законодательством в </w:t>
      </w:r>
      <w:r w:rsidRPr="00B97684">
        <w:rPr>
          <w:sz w:val="28"/>
          <w:szCs w:val="28"/>
        </w:rPr>
        <w:t>сфере</w:t>
      </w:r>
      <w:r>
        <w:rPr>
          <w:sz w:val="28"/>
          <w:szCs w:val="28"/>
        </w:rPr>
        <w:t xml:space="preserve"> государственного лицензионного контроля;</w:t>
      </w:r>
    </w:p>
    <w:p w:rsidR="00D65584" w:rsidRDefault="00D65584" w:rsidP="00D65584">
      <w:pPr>
        <w:ind w:firstLine="709"/>
        <w:jc w:val="both"/>
        <w:rPr>
          <w:sz w:val="28"/>
          <w:szCs w:val="28"/>
        </w:rPr>
      </w:pPr>
      <w:r>
        <w:rPr>
          <w:sz w:val="28"/>
          <w:szCs w:val="28"/>
        </w:rPr>
        <w:t xml:space="preserve">реализация полномочий оператора в соответствии с законодательством в сфере предоставления государственных услуг; </w:t>
      </w:r>
    </w:p>
    <w:p w:rsidR="00C555A7" w:rsidRDefault="00C555A7" w:rsidP="00D65584">
      <w:pPr>
        <w:ind w:firstLine="709"/>
        <w:jc w:val="both"/>
        <w:rPr>
          <w:sz w:val="28"/>
          <w:szCs w:val="28"/>
        </w:rPr>
      </w:pPr>
      <w:r>
        <w:rPr>
          <w:sz w:val="28"/>
          <w:szCs w:val="28"/>
        </w:rPr>
        <w:t>реализация полномочий оператора в соответствии с законодательством в сфере проведения государственной экспертизы;</w:t>
      </w:r>
    </w:p>
    <w:p w:rsidR="00C33D59" w:rsidRPr="00C33D59" w:rsidRDefault="00C33D59" w:rsidP="00C33D59">
      <w:pPr>
        <w:jc w:val="both"/>
        <w:rPr>
          <w:sz w:val="28"/>
          <w:szCs w:val="28"/>
        </w:rPr>
      </w:pPr>
    </w:p>
    <w:p w:rsidR="00C33D59" w:rsidRPr="00C33D59" w:rsidRDefault="00C33D59" w:rsidP="00D65584">
      <w:pPr>
        <w:pStyle w:val="1"/>
        <w:spacing w:before="0" w:after="0"/>
        <w:jc w:val="center"/>
        <w:rPr>
          <w:rFonts w:ascii="Times New Roman" w:hAnsi="Times New Roman"/>
          <w:sz w:val="28"/>
          <w:szCs w:val="28"/>
        </w:rPr>
      </w:pPr>
      <w:bookmarkStart w:id="15" w:name="sub_300"/>
      <w:r w:rsidRPr="00C33D59">
        <w:rPr>
          <w:rFonts w:ascii="Times New Roman" w:hAnsi="Times New Roman"/>
          <w:sz w:val="28"/>
          <w:szCs w:val="28"/>
        </w:rPr>
        <w:t>3. Правовые основания обработки персональных данных</w:t>
      </w:r>
    </w:p>
    <w:bookmarkEnd w:id="15"/>
    <w:p w:rsidR="00C33D59" w:rsidRPr="00C33D59" w:rsidRDefault="00C33D59" w:rsidP="00C33D59">
      <w:pPr>
        <w:jc w:val="both"/>
        <w:rPr>
          <w:sz w:val="28"/>
          <w:szCs w:val="28"/>
        </w:rPr>
      </w:pPr>
    </w:p>
    <w:p w:rsidR="00D65584" w:rsidRDefault="00C33D59" w:rsidP="00D65584">
      <w:pPr>
        <w:ind w:firstLine="709"/>
        <w:jc w:val="both"/>
        <w:rPr>
          <w:sz w:val="28"/>
          <w:szCs w:val="28"/>
        </w:rPr>
      </w:pPr>
      <w:bookmarkStart w:id="16" w:name="sub_301"/>
      <w:r w:rsidRPr="00C33D59">
        <w:rPr>
          <w:sz w:val="28"/>
          <w:szCs w:val="28"/>
        </w:rPr>
        <w:t>3.1. Правовым основанием обработки персональных данных являются:</w:t>
      </w:r>
      <w:bookmarkEnd w:id="16"/>
    </w:p>
    <w:p w:rsidR="008C5EEA" w:rsidRPr="008C5EEA" w:rsidRDefault="00C33D59" w:rsidP="008C5EEA">
      <w:pPr>
        <w:ind w:firstLine="709"/>
        <w:jc w:val="both"/>
        <w:rPr>
          <w:color w:val="C00000"/>
          <w:sz w:val="28"/>
          <w:szCs w:val="28"/>
        </w:rPr>
      </w:pPr>
      <w:r w:rsidRPr="00C33D59">
        <w:rPr>
          <w:sz w:val="28"/>
          <w:szCs w:val="28"/>
        </w:rPr>
        <w:t xml:space="preserve">совокупность правовых актов, во исполнение которых и в соответствии с которыми оператор осуществляет обработку персональных данных: </w:t>
      </w:r>
      <w:hyperlink r:id="rId18" w:history="1">
        <w:r w:rsidRPr="008C5EEA">
          <w:rPr>
            <w:rStyle w:val="ad"/>
            <w:b w:val="0"/>
            <w:color w:val="auto"/>
            <w:sz w:val="28"/>
            <w:szCs w:val="28"/>
          </w:rPr>
          <w:t>Конституция</w:t>
        </w:r>
      </w:hyperlink>
      <w:r w:rsidRPr="008C5EEA">
        <w:rPr>
          <w:sz w:val="28"/>
          <w:szCs w:val="28"/>
        </w:rPr>
        <w:t xml:space="preserve"> </w:t>
      </w:r>
      <w:r w:rsidRPr="00C33D59">
        <w:rPr>
          <w:sz w:val="28"/>
          <w:szCs w:val="28"/>
        </w:rPr>
        <w:t xml:space="preserve">Российской Федерации; </w:t>
      </w:r>
      <w:hyperlink r:id="rId19" w:history="1">
        <w:r w:rsidRPr="008C5EEA">
          <w:rPr>
            <w:rStyle w:val="ad"/>
            <w:b w:val="0"/>
            <w:color w:val="auto"/>
            <w:sz w:val="28"/>
            <w:szCs w:val="28"/>
          </w:rPr>
          <w:t>статьи 86-90</w:t>
        </w:r>
      </w:hyperlink>
      <w:r w:rsidRPr="00C33D59">
        <w:rPr>
          <w:sz w:val="28"/>
          <w:szCs w:val="28"/>
        </w:rPr>
        <w:t xml:space="preserve"> Трудово</w:t>
      </w:r>
      <w:r w:rsidR="003D0534">
        <w:rPr>
          <w:sz w:val="28"/>
          <w:szCs w:val="28"/>
        </w:rPr>
        <w:t>го кодекса Российской Федерации</w:t>
      </w:r>
      <w:r w:rsidR="008C5EEA" w:rsidRPr="003D0534">
        <w:rPr>
          <w:sz w:val="28"/>
          <w:szCs w:val="28"/>
        </w:rPr>
        <w:t>;</w:t>
      </w:r>
    </w:p>
    <w:p w:rsidR="008C5EEA" w:rsidRDefault="00C33D59" w:rsidP="008C5EEA">
      <w:pPr>
        <w:ind w:firstLine="709"/>
        <w:jc w:val="both"/>
        <w:rPr>
          <w:sz w:val="28"/>
          <w:szCs w:val="28"/>
        </w:rPr>
      </w:pPr>
      <w:r w:rsidRPr="00C33D59">
        <w:rPr>
          <w:sz w:val="28"/>
          <w:szCs w:val="28"/>
        </w:rPr>
        <w:t>уставные документы опера</w:t>
      </w:r>
      <w:r w:rsidR="008C5EEA">
        <w:rPr>
          <w:sz w:val="28"/>
          <w:szCs w:val="28"/>
        </w:rPr>
        <w:t>тора;</w:t>
      </w:r>
    </w:p>
    <w:p w:rsidR="008C5EEA" w:rsidRDefault="00C33D59" w:rsidP="008C5EEA">
      <w:pPr>
        <w:ind w:firstLine="709"/>
        <w:jc w:val="both"/>
        <w:rPr>
          <w:sz w:val="28"/>
          <w:szCs w:val="28"/>
        </w:rPr>
      </w:pPr>
      <w:r w:rsidRPr="00C33D59">
        <w:rPr>
          <w:sz w:val="28"/>
          <w:szCs w:val="28"/>
        </w:rPr>
        <w:t>договоры, заключаемые между оператором и</w:t>
      </w:r>
      <w:r w:rsidR="008C5EEA">
        <w:rPr>
          <w:sz w:val="28"/>
          <w:szCs w:val="28"/>
        </w:rPr>
        <w:t xml:space="preserve"> субъектом персональных данных;</w:t>
      </w:r>
    </w:p>
    <w:p w:rsidR="00C33D59" w:rsidRPr="00C33D59" w:rsidRDefault="00C33D59" w:rsidP="008C5EEA">
      <w:pPr>
        <w:ind w:firstLine="709"/>
        <w:jc w:val="both"/>
        <w:rPr>
          <w:sz w:val="28"/>
          <w:szCs w:val="28"/>
        </w:rPr>
      </w:pPr>
      <w:r w:rsidRPr="00C33D59">
        <w:rPr>
          <w:sz w:val="28"/>
          <w:szCs w:val="28"/>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оператора).</w:t>
      </w:r>
    </w:p>
    <w:p w:rsidR="00C33D59" w:rsidRPr="00C33D59" w:rsidRDefault="00C33D59" w:rsidP="00C33D59">
      <w:pPr>
        <w:jc w:val="both"/>
        <w:rPr>
          <w:sz w:val="28"/>
          <w:szCs w:val="28"/>
        </w:rPr>
      </w:pPr>
    </w:p>
    <w:p w:rsidR="00C33D59" w:rsidRPr="00C33D59" w:rsidRDefault="00C33D59" w:rsidP="008C5EEA">
      <w:pPr>
        <w:pStyle w:val="1"/>
        <w:spacing w:before="0" w:after="0"/>
        <w:jc w:val="center"/>
        <w:rPr>
          <w:rFonts w:ascii="Times New Roman" w:hAnsi="Times New Roman"/>
          <w:sz w:val="28"/>
          <w:szCs w:val="28"/>
        </w:rPr>
      </w:pPr>
      <w:bookmarkStart w:id="17" w:name="sub_400"/>
      <w:r w:rsidRPr="00C33D59">
        <w:rPr>
          <w:rFonts w:ascii="Times New Roman" w:hAnsi="Times New Roman"/>
          <w:sz w:val="28"/>
          <w:szCs w:val="28"/>
        </w:rPr>
        <w:t>4. Объем и категории обрабатываемых персональных данных, категории субъектов персональных данных</w:t>
      </w:r>
    </w:p>
    <w:bookmarkEnd w:id="17"/>
    <w:p w:rsidR="00C33D59" w:rsidRPr="00C33D59" w:rsidRDefault="00C33D59" w:rsidP="00C33D59">
      <w:pPr>
        <w:jc w:val="both"/>
        <w:rPr>
          <w:sz w:val="28"/>
          <w:szCs w:val="28"/>
        </w:rPr>
      </w:pPr>
    </w:p>
    <w:p w:rsidR="008C5EEA" w:rsidRDefault="00C33D59" w:rsidP="008C5EEA">
      <w:pPr>
        <w:ind w:firstLine="709"/>
        <w:jc w:val="both"/>
        <w:rPr>
          <w:sz w:val="28"/>
          <w:szCs w:val="28"/>
        </w:rPr>
      </w:pPr>
      <w:bookmarkStart w:id="18" w:name="sub_401"/>
      <w:r w:rsidRPr="00C33D59">
        <w:rPr>
          <w:sz w:val="28"/>
          <w:szCs w:val="28"/>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bookmarkStart w:id="19" w:name="sub_402"/>
      <w:bookmarkEnd w:id="18"/>
    </w:p>
    <w:p w:rsidR="008C5EEA" w:rsidRDefault="00C33D59" w:rsidP="008C5EEA">
      <w:pPr>
        <w:ind w:firstLine="709"/>
        <w:jc w:val="both"/>
        <w:rPr>
          <w:sz w:val="28"/>
          <w:szCs w:val="28"/>
        </w:rPr>
      </w:pPr>
      <w:r w:rsidRPr="00C33D59">
        <w:rPr>
          <w:sz w:val="28"/>
          <w:szCs w:val="28"/>
        </w:rPr>
        <w:t>4.2. Обработка персональных данных допускается в следующих случаях:</w:t>
      </w:r>
      <w:bookmarkEnd w:id="19"/>
    </w:p>
    <w:p w:rsidR="008C5EEA" w:rsidRDefault="00C33D59" w:rsidP="008C5EEA">
      <w:pPr>
        <w:ind w:firstLine="709"/>
        <w:jc w:val="both"/>
        <w:rPr>
          <w:sz w:val="28"/>
          <w:szCs w:val="28"/>
        </w:rPr>
      </w:pPr>
      <w:r w:rsidRPr="00C33D59">
        <w:rPr>
          <w:sz w:val="28"/>
          <w:szCs w:val="28"/>
        </w:rPr>
        <w:t>обработка персональных данных осуществляется с согласия субъекта персональных данных на обработку ег</w:t>
      </w:r>
      <w:r w:rsidR="008C5EEA">
        <w:rPr>
          <w:sz w:val="28"/>
          <w:szCs w:val="28"/>
        </w:rPr>
        <w:t>о персональных данных</w:t>
      </w:r>
      <w:r w:rsidR="00A6558C">
        <w:rPr>
          <w:sz w:val="28"/>
          <w:szCs w:val="28"/>
        </w:rPr>
        <w:t>, в соответствии с приложением к Политике</w:t>
      </w:r>
      <w:r w:rsidR="008C5EEA">
        <w:rPr>
          <w:sz w:val="28"/>
          <w:szCs w:val="28"/>
        </w:rPr>
        <w:t>;</w:t>
      </w:r>
    </w:p>
    <w:p w:rsidR="008C5EEA" w:rsidRDefault="00C33D59" w:rsidP="008C5EEA">
      <w:pPr>
        <w:ind w:firstLine="709"/>
        <w:jc w:val="both"/>
        <w:rPr>
          <w:sz w:val="28"/>
          <w:szCs w:val="28"/>
        </w:rPr>
      </w:pPr>
      <w:r w:rsidRPr="00C33D59">
        <w:rPr>
          <w:sz w:val="28"/>
          <w:szCs w:val="28"/>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w:t>
      </w:r>
      <w:r w:rsidRPr="00C33D59">
        <w:rPr>
          <w:sz w:val="28"/>
          <w:szCs w:val="28"/>
        </w:rPr>
        <w:lastRenderedPageBreak/>
        <w:t>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8C5EEA" w:rsidRDefault="00C33D59" w:rsidP="008C5EEA">
      <w:pPr>
        <w:ind w:firstLine="709"/>
        <w:jc w:val="both"/>
        <w:rPr>
          <w:sz w:val="28"/>
          <w:szCs w:val="28"/>
        </w:rPr>
      </w:pPr>
      <w:r w:rsidRPr="00C33D59">
        <w:rPr>
          <w:sz w:val="28"/>
          <w:szCs w:val="28"/>
        </w:rPr>
        <w:t xml:space="preserve">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w:t>
      </w:r>
      <w:r w:rsidR="008C5EEA">
        <w:rPr>
          <w:sz w:val="28"/>
          <w:szCs w:val="28"/>
        </w:rPr>
        <w:t>персональных данных невозможно;</w:t>
      </w:r>
    </w:p>
    <w:p w:rsidR="008C5EEA" w:rsidRDefault="00C33D59" w:rsidP="008C5EEA">
      <w:pPr>
        <w:ind w:firstLine="709"/>
        <w:jc w:val="both"/>
        <w:rPr>
          <w:sz w:val="28"/>
          <w:szCs w:val="28"/>
        </w:rPr>
      </w:pPr>
      <w:r w:rsidRPr="00C33D59">
        <w:rPr>
          <w:sz w:val="28"/>
          <w:szCs w:val="28"/>
        </w:rPr>
        <w:t xml:space="preserve">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20" w:history="1">
        <w:r w:rsidRPr="008C5EEA">
          <w:rPr>
            <w:rStyle w:val="ad"/>
            <w:b w:val="0"/>
            <w:color w:val="auto"/>
            <w:sz w:val="28"/>
            <w:szCs w:val="28"/>
          </w:rPr>
          <w:t>Федеральным законом</w:t>
        </w:r>
      </w:hyperlink>
      <w:r w:rsidRPr="00C33D59">
        <w:rPr>
          <w:sz w:val="28"/>
          <w:szCs w:val="28"/>
        </w:rPr>
        <w:t xml:space="preserve"> </w:t>
      </w:r>
      <w:r w:rsidR="008C5EEA">
        <w:rPr>
          <w:sz w:val="28"/>
          <w:szCs w:val="28"/>
        </w:rPr>
        <w:t>«</w:t>
      </w:r>
      <w:r w:rsidRPr="00C33D59">
        <w:rPr>
          <w:sz w:val="28"/>
          <w:szCs w:val="28"/>
        </w:rPr>
        <w:t xml:space="preserve">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w:t>
      </w:r>
      <w:r w:rsidR="008C5EEA">
        <w:rPr>
          <w:sz w:val="28"/>
          <w:szCs w:val="28"/>
        </w:rPr>
        <w:t>«</w:t>
      </w:r>
      <w:r w:rsidRPr="00C33D59">
        <w:rPr>
          <w:sz w:val="28"/>
          <w:szCs w:val="28"/>
        </w:rPr>
        <w:t xml:space="preserve">О </w:t>
      </w:r>
      <w:proofErr w:type="spellStart"/>
      <w:r w:rsidRPr="00C33D59">
        <w:rPr>
          <w:sz w:val="28"/>
          <w:szCs w:val="28"/>
        </w:rPr>
        <w:t>микрофинансовой</w:t>
      </w:r>
      <w:proofErr w:type="spellEnd"/>
      <w:r w:rsidRPr="00C33D59">
        <w:rPr>
          <w:sz w:val="28"/>
          <w:szCs w:val="28"/>
        </w:rPr>
        <w:t xml:space="preserve"> деятельности и </w:t>
      </w:r>
      <w:proofErr w:type="spellStart"/>
      <w:r w:rsidRPr="00C33D59">
        <w:rPr>
          <w:sz w:val="28"/>
          <w:szCs w:val="28"/>
        </w:rPr>
        <w:t>микрофинансовых</w:t>
      </w:r>
      <w:proofErr w:type="spellEnd"/>
      <w:r w:rsidRPr="00C33D59">
        <w:rPr>
          <w:sz w:val="28"/>
          <w:szCs w:val="28"/>
        </w:rPr>
        <w:t xml:space="preserve"> организациях</w:t>
      </w:r>
      <w:r w:rsidR="008C5EEA">
        <w:rPr>
          <w:sz w:val="28"/>
          <w:szCs w:val="28"/>
        </w:rPr>
        <w:t>»</w:t>
      </w:r>
      <w:r w:rsidRPr="00C33D59">
        <w:rPr>
          <w:sz w:val="28"/>
          <w:szCs w:val="28"/>
        </w:rPr>
        <w:t>, либо для достижения общественно значимых целей при условии, что при этом не нарушаются права и свобод</w:t>
      </w:r>
      <w:r w:rsidR="008C5EEA">
        <w:rPr>
          <w:sz w:val="28"/>
          <w:szCs w:val="28"/>
        </w:rPr>
        <w:t>ы субъекта персональных данных;</w:t>
      </w:r>
    </w:p>
    <w:p w:rsidR="008C5EEA" w:rsidRDefault="00C33D59" w:rsidP="008C5EEA">
      <w:pPr>
        <w:ind w:firstLine="709"/>
        <w:jc w:val="both"/>
        <w:rPr>
          <w:sz w:val="28"/>
          <w:szCs w:val="28"/>
        </w:rPr>
      </w:pPr>
      <w:r w:rsidRPr="00C33D59">
        <w:rPr>
          <w:sz w:val="28"/>
          <w:szCs w:val="28"/>
        </w:rPr>
        <w:t xml:space="preserve">обработка персональных данных осуществляется в статистических или иных исследовательских целях, за исключением целей, указанных в </w:t>
      </w:r>
      <w:hyperlink r:id="rId21" w:history="1">
        <w:r w:rsidRPr="008C5EEA">
          <w:rPr>
            <w:rStyle w:val="ad"/>
            <w:b w:val="0"/>
            <w:color w:val="auto"/>
            <w:sz w:val="28"/>
            <w:szCs w:val="28"/>
          </w:rPr>
          <w:t>статье 15</w:t>
        </w:r>
      </w:hyperlink>
      <w:r w:rsidRPr="00C33D59">
        <w:rPr>
          <w:sz w:val="28"/>
          <w:szCs w:val="28"/>
        </w:rPr>
        <w:t xml:space="preserve"> Закона о персональных данных, при условии обязательного обе</w:t>
      </w:r>
      <w:r w:rsidR="008C5EEA">
        <w:rPr>
          <w:sz w:val="28"/>
          <w:szCs w:val="28"/>
        </w:rPr>
        <w:t>зличивания персональных данных;</w:t>
      </w:r>
    </w:p>
    <w:p w:rsidR="008C5EEA" w:rsidRDefault="00C33D59" w:rsidP="008C5EEA">
      <w:pPr>
        <w:ind w:firstLine="709"/>
        <w:jc w:val="both"/>
        <w:rPr>
          <w:sz w:val="28"/>
          <w:szCs w:val="28"/>
        </w:rPr>
      </w:pPr>
      <w:r w:rsidRPr="00C33D59">
        <w:rPr>
          <w:sz w:val="28"/>
          <w:szCs w:val="28"/>
        </w:rPr>
        <w:t xml:space="preserve">осуществляется обработка персональных данных, подлежащих опубликованию или обязательному раскрытию в соответствии </w:t>
      </w:r>
      <w:r w:rsidR="008C5EEA">
        <w:rPr>
          <w:sz w:val="28"/>
          <w:szCs w:val="28"/>
        </w:rPr>
        <w:t>с федеральным законом.</w:t>
      </w:r>
      <w:bookmarkStart w:id="20" w:name="sub_403"/>
    </w:p>
    <w:p w:rsidR="008C5EEA" w:rsidRDefault="00C33D59" w:rsidP="008C5EEA">
      <w:pPr>
        <w:ind w:firstLine="709"/>
        <w:jc w:val="both"/>
        <w:rPr>
          <w:sz w:val="28"/>
          <w:szCs w:val="28"/>
        </w:rPr>
      </w:pPr>
      <w:r w:rsidRPr="00C33D59">
        <w:rPr>
          <w:sz w:val="28"/>
          <w:szCs w:val="28"/>
        </w:rPr>
        <w:t>4.3. К категориям субъектов персональных данных относятся:</w:t>
      </w:r>
      <w:bookmarkStart w:id="21" w:name="sub_431"/>
      <w:bookmarkEnd w:id="20"/>
    </w:p>
    <w:p w:rsidR="008C5EEA" w:rsidRDefault="00C33D59" w:rsidP="008C5EEA">
      <w:pPr>
        <w:ind w:firstLine="709"/>
        <w:jc w:val="both"/>
        <w:rPr>
          <w:sz w:val="28"/>
          <w:szCs w:val="28"/>
        </w:rPr>
      </w:pPr>
      <w:r w:rsidRPr="00C33D59">
        <w:rPr>
          <w:sz w:val="28"/>
          <w:szCs w:val="28"/>
        </w:rPr>
        <w:t xml:space="preserve">4.3.1. </w:t>
      </w:r>
      <w:r w:rsidR="00772D3C">
        <w:rPr>
          <w:sz w:val="28"/>
          <w:szCs w:val="28"/>
        </w:rPr>
        <w:t>Сотрудники</w:t>
      </w:r>
      <w:r w:rsidRPr="00C33D59">
        <w:rPr>
          <w:sz w:val="28"/>
          <w:szCs w:val="28"/>
        </w:rPr>
        <w:t xml:space="preserve"> оператора, бывшие </w:t>
      </w:r>
      <w:r w:rsidR="00772D3C">
        <w:rPr>
          <w:sz w:val="28"/>
          <w:szCs w:val="28"/>
        </w:rPr>
        <w:t>сотрудники</w:t>
      </w:r>
      <w:r w:rsidRPr="00C33D59">
        <w:rPr>
          <w:sz w:val="28"/>
          <w:szCs w:val="28"/>
        </w:rPr>
        <w:t xml:space="preserve">, кандидаты на замещение вакантных должностей, а также родственники </w:t>
      </w:r>
      <w:r w:rsidR="00772D3C">
        <w:rPr>
          <w:sz w:val="28"/>
          <w:szCs w:val="28"/>
        </w:rPr>
        <w:t>сотрудников</w:t>
      </w:r>
      <w:r w:rsidRPr="00C33D59">
        <w:rPr>
          <w:sz w:val="28"/>
          <w:szCs w:val="28"/>
        </w:rPr>
        <w:t>.</w:t>
      </w:r>
      <w:bookmarkEnd w:id="21"/>
    </w:p>
    <w:p w:rsidR="008C5EEA" w:rsidRDefault="00C33D59" w:rsidP="008C5EEA">
      <w:pPr>
        <w:ind w:firstLine="709"/>
        <w:jc w:val="both"/>
        <w:rPr>
          <w:sz w:val="28"/>
          <w:szCs w:val="28"/>
        </w:rPr>
      </w:pPr>
      <w:r w:rsidRPr="00C33D59">
        <w:rPr>
          <w:sz w:val="28"/>
          <w:szCs w:val="28"/>
        </w:rPr>
        <w:t>В данной категории субъектов оператором обра</w:t>
      </w:r>
      <w:r w:rsidR="008C5EEA">
        <w:rPr>
          <w:sz w:val="28"/>
          <w:szCs w:val="28"/>
        </w:rPr>
        <w:t>батываются персональные данные:</w:t>
      </w:r>
    </w:p>
    <w:p w:rsidR="00C33D59" w:rsidRPr="00C33D59" w:rsidRDefault="00C33D59" w:rsidP="008C5EEA">
      <w:pPr>
        <w:ind w:firstLine="709"/>
        <w:jc w:val="both"/>
        <w:rPr>
          <w:sz w:val="28"/>
          <w:szCs w:val="28"/>
        </w:rPr>
      </w:pPr>
      <w:r w:rsidRPr="00C33D59">
        <w:rPr>
          <w:sz w:val="28"/>
          <w:szCs w:val="28"/>
        </w:rPr>
        <w:t xml:space="preserve">в целях обеспечения соблюдения законов и иных нормативных правовых актов, содействия </w:t>
      </w:r>
      <w:r w:rsidR="00772D3C">
        <w:rPr>
          <w:sz w:val="28"/>
          <w:szCs w:val="28"/>
        </w:rPr>
        <w:t>сотрудникам</w:t>
      </w:r>
      <w:r w:rsidRPr="00C33D59">
        <w:rPr>
          <w:sz w:val="28"/>
          <w:szCs w:val="28"/>
        </w:rPr>
        <w:t xml:space="preserve"> в трудоустройстве, получении образования и продвижении по службе, обеспечения личной безопасности </w:t>
      </w:r>
      <w:r w:rsidR="00772D3C">
        <w:rPr>
          <w:sz w:val="28"/>
          <w:szCs w:val="28"/>
        </w:rPr>
        <w:t>сотрудников</w:t>
      </w:r>
      <w:r w:rsidRPr="00C33D59">
        <w:rPr>
          <w:sz w:val="28"/>
          <w:szCs w:val="28"/>
        </w:rPr>
        <w:t>, контроля количества и качества выполняемой работы и обеспечения сохранности имущества:</w:t>
      </w:r>
    </w:p>
    <w:p w:rsidR="00C33D59" w:rsidRDefault="00C33D59" w:rsidP="00C33D59"/>
    <w:tbl>
      <w:tblPr>
        <w:tblW w:w="958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543"/>
        <w:gridCol w:w="1680"/>
        <w:gridCol w:w="1400"/>
        <w:gridCol w:w="1400"/>
      </w:tblGrid>
      <w:tr w:rsidR="00C33D59" w:rsidTr="00C555A7">
        <w:tc>
          <w:tcPr>
            <w:tcW w:w="1560" w:type="dxa"/>
            <w:tcBorders>
              <w:top w:val="nil"/>
              <w:left w:val="nil"/>
              <w:bottom w:val="nil"/>
              <w:right w:val="nil"/>
            </w:tcBorders>
            <w:vAlign w:val="center"/>
          </w:tcPr>
          <w:p w:rsidR="00C33D59" w:rsidRDefault="00C33D59" w:rsidP="00C555A7">
            <w:pPr>
              <w:pStyle w:val="af1"/>
              <w:jc w:val="center"/>
            </w:pPr>
            <w:r>
              <w:t>Категория персональных данных</w:t>
            </w:r>
          </w:p>
        </w:tc>
        <w:tc>
          <w:tcPr>
            <w:tcW w:w="3543" w:type="dxa"/>
            <w:tcBorders>
              <w:top w:val="nil"/>
              <w:left w:val="nil"/>
              <w:bottom w:val="nil"/>
              <w:right w:val="nil"/>
            </w:tcBorders>
            <w:vAlign w:val="center"/>
          </w:tcPr>
          <w:p w:rsidR="00C33D59" w:rsidRDefault="00C33D59" w:rsidP="00C555A7">
            <w:pPr>
              <w:pStyle w:val="af1"/>
              <w:jc w:val="center"/>
            </w:pPr>
            <w:r>
              <w:t>Перечень персональных данных</w:t>
            </w:r>
          </w:p>
        </w:tc>
        <w:tc>
          <w:tcPr>
            <w:tcW w:w="1680" w:type="dxa"/>
            <w:tcBorders>
              <w:top w:val="nil"/>
              <w:left w:val="nil"/>
              <w:bottom w:val="nil"/>
              <w:right w:val="nil"/>
            </w:tcBorders>
            <w:vAlign w:val="center"/>
          </w:tcPr>
          <w:p w:rsidR="00C33D59" w:rsidRDefault="00C33D59" w:rsidP="00C555A7">
            <w:pPr>
              <w:pStyle w:val="af1"/>
              <w:jc w:val="center"/>
            </w:pPr>
            <w:r>
              <w:t>Способ обработки</w:t>
            </w:r>
          </w:p>
        </w:tc>
        <w:tc>
          <w:tcPr>
            <w:tcW w:w="1400" w:type="dxa"/>
            <w:tcBorders>
              <w:top w:val="nil"/>
              <w:left w:val="nil"/>
              <w:bottom w:val="nil"/>
              <w:right w:val="nil"/>
            </w:tcBorders>
            <w:vAlign w:val="center"/>
          </w:tcPr>
          <w:p w:rsidR="00C33D59" w:rsidRDefault="00C33D59" w:rsidP="00C555A7">
            <w:pPr>
              <w:pStyle w:val="af1"/>
              <w:jc w:val="center"/>
            </w:pPr>
            <w:r>
              <w:t>Срок обработки</w:t>
            </w:r>
          </w:p>
        </w:tc>
        <w:tc>
          <w:tcPr>
            <w:tcW w:w="1400" w:type="dxa"/>
            <w:tcBorders>
              <w:top w:val="nil"/>
              <w:left w:val="nil"/>
              <w:bottom w:val="nil"/>
              <w:right w:val="nil"/>
            </w:tcBorders>
            <w:vAlign w:val="center"/>
          </w:tcPr>
          <w:p w:rsidR="00C33D59" w:rsidRDefault="00C33D59" w:rsidP="00C555A7">
            <w:pPr>
              <w:pStyle w:val="af1"/>
              <w:jc w:val="center"/>
            </w:pPr>
            <w:r>
              <w:t>Срок хранения</w:t>
            </w:r>
          </w:p>
        </w:tc>
      </w:tr>
      <w:tr w:rsidR="00F2610A" w:rsidTr="00F2610A">
        <w:tc>
          <w:tcPr>
            <w:tcW w:w="1560" w:type="dxa"/>
            <w:tcBorders>
              <w:top w:val="nil"/>
              <w:left w:val="nil"/>
              <w:bottom w:val="nil"/>
              <w:right w:val="nil"/>
            </w:tcBorders>
            <w:vAlign w:val="center"/>
          </w:tcPr>
          <w:p w:rsidR="00F2610A" w:rsidRDefault="00502341" w:rsidP="00C555A7">
            <w:pPr>
              <w:pStyle w:val="af2"/>
              <w:jc w:val="center"/>
            </w:pPr>
            <w:r>
              <w:t>общие, специальные и биометрические персональные данные</w:t>
            </w:r>
          </w:p>
        </w:tc>
        <w:tc>
          <w:tcPr>
            <w:tcW w:w="3543" w:type="dxa"/>
            <w:tcBorders>
              <w:top w:val="nil"/>
              <w:left w:val="nil"/>
              <w:bottom w:val="nil"/>
              <w:right w:val="nil"/>
            </w:tcBorders>
            <w:vAlign w:val="center"/>
          </w:tcPr>
          <w:p w:rsidR="00F2610A" w:rsidRDefault="00F2610A" w:rsidP="00C555A7">
            <w:pPr>
              <w:pStyle w:val="af2"/>
              <w:jc w:val="center"/>
            </w:pPr>
            <w:r>
              <w:t>фамилия, имя, отчество;</w:t>
            </w:r>
          </w:p>
          <w:p w:rsidR="00F2610A" w:rsidRDefault="00F2610A" w:rsidP="00C555A7">
            <w:pPr>
              <w:pStyle w:val="af2"/>
              <w:jc w:val="center"/>
            </w:pPr>
            <w:r>
              <w:t>пол;</w:t>
            </w:r>
          </w:p>
          <w:p w:rsidR="00F2610A" w:rsidRDefault="00F2610A" w:rsidP="00C555A7">
            <w:pPr>
              <w:pStyle w:val="af2"/>
              <w:jc w:val="center"/>
            </w:pPr>
            <w:r>
              <w:t>гражданство;</w:t>
            </w:r>
          </w:p>
          <w:p w:rsidR="00F2610A" w:rsidRDefault="00F2610A" w:rsidP="00C555A7">
            <w:pPr>
              <w:pStyle w:val="af2"/>
              <w:jc w:val="center"/>
            </w:pPr>
            <w:r>
              <w:t>дата и место рождения;</w:t>
            </w:r>
          </w:p>
          <w:p w:rsidR="00F2610A" w:rsidRDefault="00F2610A" w:rsidP="00C555A7">
            <w:pPr>
              <w:pStyle w:val="af2"/>
              <w:jc w:val="center"/>
            </w:pPr>
            <w:r>
              <w:t>адрес места проживания;</w:t>
            </w:r>
          </w:p>
          <w:p w:rsidR="00F2610A" w:rsidRDefault="00F2610A" w:rsidP="00C555A7">
            <w:pPr>
              <w:pStyle w:val="af2"/>
              <w:jc w:val="center"/>
            </w:pPr>
            <w:r>
              <w:t>сведения о регистрации по месту жительства или пребывания;</w:t>
            </w:r>
          </w:p>
          <w:p w:rsidR="00F2610A" w:rsidRDefault="00F2610A" w:rsidP="00C555A7">
            <w:pPr>
              <w:pStyle w:val="af2"/>
              <w:jc w:val="center"/>
            </w:pPr>
            <w:r>
              <w:t xml:space="preserve">номера телефонов (домашний, </w:t>
            </w:r>
            <w:r>
              <w:lastRenderedPageBreak/>
              <w:t>мобильный, рабочий);</w:t>
            </w:r>
          </w:p>
          <w:p w:rsidR="00F2610A" w:rsidRDefault="00F2610A" w:rsidP="00C555A7">
            <w:pPr>
              <w:pStyle w:val="af2"/>
              <w:jc w:val="center"/>
            </w:pPr>
            <w:r>
              <w:t>адрес электронной почты;</w:t>
            </w:r>
          </w:p>
          <w:p w:rsidR="00F2610A" w:rsidRDefault="00F2610A" w:rsidP="00C555A7">
            <w:pPr>
              <w:pStyle w:val="af2"/>
              <w:jc w:val="center"/>
            </w:pPr>
            <w:r>
              <w:t>замещаемая должность;</w:t>
            </w:r>
          </w:p>
          <w:p w:rsidR="00F2610A" w:rsidRDefault="00F2610A" w:rsidP="00C555A7">
            <w:pPr>
              <w:pStyle w:val="af2"/>
              <w:jc w:val="center"/>
            </w:pPr>
            <w:r>
              <w:t>сведения о трудовой деятельности;</w:t>
            </w:r>
          </w:p>
          <w:p w:rsidR="00F2610A" w:rsidRDefault="00F2610A" w:rsidP="00C555A7">
            <w:pPr>
              <w:pStyle w:val="af2"/>
              <w:jc w:val="center"/>
            </w:pPr>
            <w:r>
              <w:t>идентификационный номер налогоплательщика;</w:t>
            </w:r>
          </w:p>
          <w:p w:rsidR="00F2610A" w:rsidRDefault="00F2610A" w:rsidP="00C555A7">
            <w:pPr>
              <w:pStyle w:val="af2"/>
              <w:jc w:val="center"/>
            </w:pPr>
            <w:r>
              <w:t>данные документа, подтверждающего регистрацию в системе индивидуального (персонифицированного) учёта, в том числе в форме электронного документа;</w:t>
            </w:r>
          </w:p>
          <w:p w:rsidR="00F2610A" w:rsidRDefault="00F2610A" w:rsidP="00C555A7">
            <w:pPr>
              <w:pStyle w:val="af2"/>
              <w:jc w:val="center"/>
            </w:pPr>
            <w:r>
              <w:t>данные полиса обязательного медицинского страхования;</w:t>
            </w:r>
          </w:p>
          <w:p w:rsidR="00F2610A" w:rsidRDefault="00F2610A" w:rsidP="00C555A7">
            <w:pPr>
              <w:pStyle w:val="af2"/>
              <w:jc w:val="center"/>
            </w:pPr>
            <w:r>
              <w:t>данные паспорта или иного удостоверяющего личность документа;</w:t>
            </w:r>
          </w:p>
          <w:p w:rsidR="00F2610A" w:rsidRDefault="00F2610A" w:rsidP="00C555A7">
            <w:pPr>
              <w:pStyle w:val="af2"/>
              <w:jc w:val="center"/>
            </w:pPr>
            <w:r>
              <w:t>данные паспорта, удостоверяющего личность гражданина Российской Федерации за пределами территории Российской Федерации;</w:t>
            </w:r>
          </w:p>
          <w:p w:rsidR="00F2610A" w:rsidRDefault="00F2610A" w:rsidP="00C555A7">
            <w:pPr>
              <w:pStyle w:val="af2"/>
              <w:jc w:val="center"/>
            </w:pPr>
            <w:r>
              <w:t>данные трудовой книжки, вкладыша в трудовую книжку;</w:t>
            </w:r>
          </w:p>
          <w:p w:rsidR="00F2610A" w:rsidRDefault="00F2610A" w:rsidP="00C555A7">
            <w:pPr>
              <w:pStyle w:val="af2"/>
              <w:jc w:val="center"/>
            </w:pPr>
            <w:r>
              <w:t>сведения о воинском учёте;</w:t>
            </w:r>
          </w:p>
          <w:p w:rsidR="00F2610A" w:rsidRDefault="00F2610A" w:rsidP="00C555A7">
            <w:pPr>
              <w:pStyle w:val="af2"/>
              <w:jc w:val="center"/>
            </w:pPr>
            <w:r>
              <w:t>сведения об образовании;</w:t>
            </w:r>
          </w:p>
          <w:p w:rsidR="00F2610A" w:rsidRDefault="00F2610A" w:rsidP="00C555A7">
            <w:pPr>
              <w:pStyle w:val="af2"/>
              <w:jc w:val="center"/>
            </w:pPr>
            <w:r>
              <w:t>сведения о получении дополнительного профессионального образования;</w:t>
            </w:r>
          </w:p>
          <w:p w:rsidR="00F2610A" w:rsidRDefault="00F2610A" w:rsidP="00C555A7">
            <w:pPr>
              <w:pStyle w:val="af2"/>
              <w:jc w:val="center"/>
            </w:pPr>
            <w:r>
              <w:t>сведения о владении иностранными языками;</w:t>
            </w:r>
          </w:p>
          <w:p w:rsidR="00F2610A" w:rsidRDefault="00F2610A" w:rsidP="00C555A7">
            <w:pPr>
              <w:pStyle w:val="af2"/>
              <w:jc w:val="center"/>
            </w:pPr>
            <w: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F2610A" w:rsidRDefault="00F2610A" w:rsidP="00C555A7">
            <w:pPr>
              <w:pStyle w:val="af2"/>
              <w:jc w:val="center"/>
            </w:pPr>
            <w:r>
              <w:t>сведения о наградах, иных поощрениях и знаках отличия;</w:t>
            </w:r>
          </w:p>
          <w:p w:rsidR="00F2610A" w:rsidRDefault="00F2610A" w:rsidP="00C555A7">
            <w:pPr>
              <w:pStyle w:val="af2"/>
              <w:jc w:val="center"/>
            </w:pPr>
            <w:r>
              <w:t>сведения о дисциплинарных взысканиях;</w:t>
            </w:r>
          </w:p>
          <w:p w:rsidR="00F2610A" w:rsidRDefault="00F2610A" w:rsidP="00C555A7">
            <w:pPr>
              <w:pStyle w:val="af2"/>
              <w:jc w:val="center"/>
            </w:pPr>
            <w:r>
              <w:t>сведения, содержащиеся в материалах служебных проверок;</w:t>
            </w:r>
          </w:p>
          <w:p w:rsidR="00F2610A" w:rsidRDefault="00F2610A" w:rsidP="00C555A7">
            <w:pPr>
              <w:pStyle w:val="af2"/>
              <w:jc w:val="center"/>
            </w:pPr>
            <w:r>
              <w:lastRenderedPageBreak/>
              <w:t>сведения о семейном положении;</w:t>
            </w:r>
          </w:p>
          <w:p w:rsidR="00F2610A" w:rsidRDefault="00F2610A" w:rsidP="00C555A7">
            <w:pPr>
              <w:pStyle w:val="af2"/>
              <w:jc w:val="center"/>
            </w:pPr>
            <w:r>
              <w:t>сведения о близких родственниках, свойственниках;</w:t>
            </w:r>
          </w:p>
          <w:p w:rsidR="00F2610A" w:rsidRDefault="00F2610A" w:rsidP="00C555A7">
            <w:pPr>
              <w:pStyle w:val="af2"/>
              <w:jc w:val="center"/>
            </w:pPr>
            <w:r>
              <w:t>сведения, содержащиеся в справках о доходах, расходах, об имуществе и обязательствах имущественного характера;</w:t>
            </w:r>
          </w:p>
          <w:p w:rsidR="00F2610A" w:rsidRDefault="00F2610A" w:rsidP="00C555A7">
            <w:pPr>
              <w:pStyle w:val="af2"/>
              <w:jc w:val="center"/>
            </w:pPr>
            <w:r>
              <w:t>номер расчётного счета;</w:t>
            </w:r>
          </w:p>
          <w:p w:rsidR="00F2610A" w:rsidRDefault="00F2610A" w:rsidP="00C555A7">
            <w:pPr>
              <w:pStyle w:val="af2"/>
              <w:jc w:val="center"/>
            </w:pPr>
            <w:r>
              <w:t>информация об оформленных допусках к государственной тайне;</w:t>
            </w:r>
            <w:r w:rsidR="00502341">
              <w:t xml:space="preserve"> </w:t>
            </w:r>
            <w:r w:rsidR="00EC63E6">
              <w:t>состояние здоровья;</w:t>
            </w:r>
          </w:p>
          <w:p w:rsidR="00F2610A" w:rsidRDefault="00F2610A" w:rsidP="00C555A7">
            <w:pPr>
              <w:pStyle w:val="af2"/>
              <w:jc w:val="center"/>
            </w:pPr>
            <w:r>
              <w:t>фото.</w:t>
            </w:r>
          </w:p>
        </w:tc>
        <w:tc>
          <w:tcPr>
            <w:tcW w:w="1680" w:type="dxa"/>
            <w:tcBorders>
              <w:top w:val="nil"/>
              <w:left w:val="nil"/>
              <w:bottom w:val="nil"/>
              <w:right w:val="nil"/>
            </w:tcBorders>
            <w:vAlign w:val="center"/>
          </w:tcPr>
          <w:p w:rsidR="00F2610A" w:rsidRPr="00F2610A" w:rsidRDefault="00F2610A" w:rsidP="00C555A7">
            <w:pPr>
              <w:pStyle w:val="af1"/>
              <w:jc w:val="center"/>
            </w:pPr>
            <w:r w:rsidRPr="00F2610A">
              <w:lastRenderedPageBreak/>
              <w:t>в информационных системах с использованием средств автоматизации; без использовани</w:t>
            </w:r>
            <w:r w:rsidRPr="00F2610A">
              <w:lastRenderedPageBreak/>
              <w:t>я средств автоматизации</w:t>
            </w:r>
          </w:p>
        </w:tc>
        <w:tc>
          <w:tcPr>
            <w:tcW w:w="1400" w:type="dxa"/>
            <w:tcBorders>
              <w:top w:val="nil"/>
              <w:left w:val="nil"/>
              <w:bottom w:val="nil"/>
              <w:right w:val="nil"/>
            </w:tcBorders>
            <w:vAlign w:val="center"/>
          </w:tcPr>
          <w:p w:rsidR="00F2610A" w:rsidRDefault="00772D3C" w:rsidP="00F2610A">
            <w:pPr>
              <w:pStyle w:val="af1"/>
              <w:jc w:val="center"/>
            </w:pPr>
            <w:r>
              <w:lastRenderedPageBreak/>
              <w:t>на время трудовых отношений между оператором и субъектом персональных данных</w:t>
            </w:r>
          </w:p>
        </w:tc>
        <w:tc>
          <w:tcPr>
            <w:tcW w:w="1400" w:type="dxa"/>
            <w:tcBorders>
              <w:top w:val="nil"/>
              <w:left w:val="nil"/>
              <w:bottom w:val="nil"/>
              <w:right w:val="nil"/>
            </w:tcBorders>
            <w:vAlign w:val="center"/>
          </w:tcPr>
          <w:p w:rsidR="00F2610A" w:rsidRDefault="00F2610A" w:rsidP="00F2610A">
            <w:pPr>
              <w:pStyle w:val="af1"/>
              <w:jc w:val="center"/>
            </w:pPr>
            <w:r>
              <w:t>для сотрудников, работающих по ТК РФ: после увольнения (прекраще</w:t>
            </w:r>
            <w:r>
              <w:lastRenderedPageBreak/>
              <w:t>ние трудовых отношений) 50/75 лет;</w:t>
            </w:r>
          </w:p>
          <w:p w:rsidR="00F2610A" w:rsidRDefault="00F2610A" w:rsidP="00F2610A">
            <w:pPr>
              <w:pStyle w:val="af1"/>
              <w:jc w:val="center"/>
            </w:pPr>
            <w:r>
              <w:t>для госслужащих: хранятся в течении 10 лет со дня увольнения, затем передаются в архив</w:t>
            </w:r>
            <w:r w:rsidR="00772D3C">
              <w:t xml:space="preserve">; передаются по акту в другой орган по месту прохождения государственной службы </w:t>
            </w:r>
          </w:p>
        </w:tc>
      </w:tr>
    </w:tbl>
    <w:p w:rsidR="00C33D59" w:rsidRDefault="00C33D59" w:rsidP="00C33D59"/>
    <w:p w:rsidR="008C5EEA" w:rsidRDefault="00C33D59" w:rsidP="008C5EEA">
      <w:pPr>
        <w:ind w:firstLine="709"/>
        <w:jc w:val="both"/>
        <w:rPr>
          <w:sz w:val="28"/>
          <w:szCs w:val="28"/>
        </w:rPr>
      </w:pPr>
      <w:bookmarkStart w:id="22" w:name="sub_432"/>
      <w:r w:rsidRPr="008C5EEA">
        <w:rPr>
          <w:sz w:val="28"/>
          <w:szCs w:val="28"/>
        </w:rPr>
        <w:t>4.3.2. Клиенты и контрагенты оператора (физические лица);</w:t>
      </w:r>
      <w:bookmarkEnd w:id="22"/>
    </w:p>
    <w:p w:rsidR="008C5EEA" w:rsidRDefault="00C33D59" w:rsidP="008C5EEA">
      <w:pPr>
        <w:ind w:firstLine="709"/>
        <w:jc w:val="both"/>
        <w:rPr>
          <w:sz w:val="28"/>
          <w:szCs w:val="28"/>
        </w:rPr>
      </w:pPr>
      <w:r w:rsidRPr="008C5EEA">
        <w:rPr>
          <w:sz w:val="28"/>
          <w:szCs w:val="28"/>
        </w:rPr>
        <w:t>В данной категории субъектов оператором обрабатываются персональные</w:t>
      </w:r>
      <w:r w:rsidR="008C5EEA">
        <w:rPr>
          <w:sz w:val="28"/>
          <w:szCs w:val="28"/>
        </w:rPr>
        <w:t xml:space="preserve"> данные, полученные оператором:</w:t>
      </w:r>
    </w:p>
    <w:p w:rsidR="00C33D59" w:rsidRPr="008C5EEA" w:rsidRDefault="00C33D59" w:rsidP="008C5EEA">
      <w:pPr>
        <w:ind w:firstLine="709"/>
        <w:jc w:val="both"/>
        <w:rPr>
          <w:sz w:val="28"/>
          <w:szCs w:val="28"/>
        </w:rPr>
      </w:pPr>
      <w:r w:rsidRPr="008C5EEA">
        <w:rPr>
          <w:sz w:val="28"/>
          <w:szCs w:val="28"/>
        </w:rPr>
        <w:t>в целях исполнения договора, стороной которого является субъект персональных данных:</w:t>
      </w:r>
    </w:p>
    <w:p w:rsidR="00C33D59" w:rsidRDefault="00C33D59" w:rsidP="00C33D59"/>
    <w:tbl>
      <w:tblPr>
        <w:tblW w:w="97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685"/>
        <w:gridCol w:w="1680"/>
        <w:gridCol w:w="1400"/>
        <w:gridCol w:w="1400"/>
      </w:tblGrid>
      <w:tr w:rsidR="00C33D59" w:rsidTr="00C555A7">
        <w:tc>
          <w:tcPr>
            <w:tcW w:w="1560" w:type="dxa"/>
            <w:tcBorders>
              <w:top w:val="nil"/>
              <w:left w:val="nil"/>
              <w:bottom w:val="nil"/>
              <w:right w:val="nil"/>
            </w:tcBorders>
            <w:vAlign w:val="center"/>
          </w:tcPr>
          <w:p w:rsidR="00C33D59" w:rsidRDefault="00C33D59" w:rsidP="00C555A7">
            <w:pPr>
              <w:pStyle w:val="af1"/>
              <w:jc w:val="center"/>
            </w:pPr>
            <w:r>
              <w:t>Категория персональных данных</w:t>
            </w:r>
          </w:p>
        </w:tc>
        <w:tc>
          <w:tcPr>
            <w:tcW w:w="3685" w:type="dxa"/>
            <w:tcBorders>
              <w:top w:val="nil"/>
              <w:left w:val="nil"/>
              <w:bottom w:val="nil"/>
              <w:right w:val="nil"/>
            </w:tcBorders>
            <w:vAlign w:val="center"/>
          </w:tcPr>
          <w:p w:rsidR="00C33D59" w:rsidRDefault="00C33D59" w:rsidP="00C555A7">
            <w:pPr>
              <w:pStyle w:val="af1"/>
              <w:jc w:val="center"/>
            </w:pPr>
            <w:r>
              <w:t>Перечень персональных данных</w:t>
            </w:r>
          </w:p>
        </w:tc>
        <w:tc>
          <w:tcPr>
            <w:tcW w:w="1680" w:type="dxa"/>
            <w:tcBorders>
              <w:top w:val="nil"/>
              <w:left w:val="nil"/>
              <w:bottom w:val="nil"/>
              <w:right w:val="nil"/>
            </w:tcBorders>
            <w:vAlign w:val="center"/>
          </w:tcPr>
          <w:p w:rsidR="00C33D59" w:rsidRDefault="00C33D59" w:rsidP="00C555A7">
            <w:pPr>
              <w:pStyle w:val="af1"/>
              <w:jc w:val="center"/>
            </w:pPr>
            <w:r>
              <w:t>Способ обработки</w:t>
            </w:r>
          </w:p>
        </w:tc>
        <w:tc>
          <w:tcPr>
            <w:tcW w:w="1400" w:type="dxa"/>
            <w:tcBorders>
              <w:top w:val="nil"/>
              <w:left w:val="nil"/>
              <w:bottom w:val="nil"/>
              <w:right w:val="nil"/>
            </w:tcBorders>
            <w:vAlign w:val="center"/>
          </w:tcPr>
          <w:p w:rsidR="00C33D59" w:rsidRDefault="00C33D59" w:rsidP="00C555A7">
            <w:pPr>
              <w:pStyle w:val="af1"/>
              <w:jc w:val="center"/>
            </w:pPr>
            <w:r>
              <w:t>Срок обработки</w:t>
            </w:r>
          </w:p>
        </w:tc>
        <w:tc>
          <w:tcPr>
            <w:tcW w:w="1400" w:type="dxa"/>
            <w:tcBorders>
              <w:top w:val="nil"/>
              <w:left w:val="nil"/>
              <w:bottom w:val="nil"/>
              <w:right w:val="nil"/>
            </w:tcBorders>
            <w:vAlign w:val="center"/>
          </w:tcPr>
          <w:p w:rsidR="00C33D59" w:rsidRDefault="00C33D59" w:rsidP="00C555A7">
            <w:pPr>
              <w:pStyle w:val="af1"/>
              <w:jc w:val="center"/>
            </w:pPr>
            <w:r>
              <w:t>Срок хранения</w:t>
            </w:r>
          </w:p>
        </w:tc>
      </w:tr>
      <w:tr w:rsidR="00C33D59" w:rsidTr="00C555A7">
        <w:tc>
          <w:tcPr>
            <w:tcW w:w="1560" w:type="dxa"/>
            <w:tcBorders>
              <w:top w:val="nil"/>
              <w:left w:val="nil"/>
              <w:bottom w:val="nil"/>
              <w:right w:val="nil"/>
            </w:tcBorders>
            <w:vAlign w:val="center"/>
          </w:tcPr>
          <w:p w:rsidR="00C33D59" w:rsidRDefault="00C33D59" w:rsidP="00C555A7">
            <w:pPr>
              <w:pStyle w:val="af2"/>
              <w:jc w:val="center"/>
            </w:pPr>
            <w:r>
              <w:t>только общие персональные данные</w:t>
            </w:r>
          </w:p>
        </w:tc>
        <w:tc>
          <w:tcPr>
            <w:tcW w:w="3685" w:type="dxa"/>
            <w:tcBorders>
              <w:top w:val="nil"/>
              <w:left w:val="nil"/>
              <w:bottom w:val="nil"/>
              <w:right w:val="nil"/>
            </w:tcBorders>
            <w:vAlign w:val="center"/>
          </w:tcPr>
          <w:p w:rsidR="00C33D59" w:rsidRDefault="00C33D59" w:rsidP="00C555A7">
            <w:pPr>
              <w:pStyle w:val="af2"/>
              <w:jc w:val="center"/>
            </w:pPr>
            <w:r>
              <w:t>фамилия, имя, отчество;</w:t>
            </w:r>
          </w:p>
          <w:p w:rsidR="00C33D59" w:rsidRDefault="00C33D59" w:rsidP="00C555A7">
            <w:pPr>
              <w:pStyle w:val="af2"/>
              <w:jc w:val="center"/>
            </w:pPr>
            <w:r>
              <w:t>гражданство;</w:t>
            </w:r>
          </w:p>
          <w:p w:rsidR="00C33D59" w:rsidRDefault="00C33D59" w:rsidP="00C555A7">
            <w:pPr>
              <w:pStyle w:val="af2"/>
              <w:jc w:val="center"/>
            </w:pPr>
            <w:r>
              <w:t>дата и место рождения;</w:t>
            </w:r>
          </w:p>
          <w:p w:rsidR="00C33D59" w:rsidRDefault="00C33D59" w:rsidP="00C555A7">
            <w:pPr>
              <w:pStyle w:val="af2"/>
              <w:jc w:val="center"/>
            </w:pPr>
            <w:r>
              <w:t>адрес места проживания;</w:t>
            </w:r>
          </w:p>
          <w:p w:rsidR="00C33D59" w:rsidRDefault="00C33D59" w:rsidP="00C555A7">
            <w:pPr>
              <w:pStyle w:val="af2"/>
              <w:jc w:val="center"/>
            </w:pPr>
            <w:r>
              <w:t>сведения о регистрации по месту жительства или пребывания;</w:t>
            </w:r>
          </w:p>
          <w:p w:rsidR="00C33D59" w:rsidRDefault="00C33D59" w:rsidP="00C555A7">
            <w:pPr>
              <w:pStyle w:val="af2"/>
              <w:jc w:val="center"/>
            </w:pPr>
            <w:r>
              <w:t>номера телефонов (домашний, мобильный, рабочий);</w:t>
            </w:r>
          </w:p>
          <w:p w:rsidR="00C33D59" w:rsidRDefault="00C33D59" w:rsidP="00C555A7">
            <w:pPr>
              <w:pStyle w:val="af2"/>
              <w:jc w:val="center"/>
            </w:pPr>
            <w:r>
              <w:t>адрес электронной почты;</w:t>
            </w:r>
          </w:p>
          <w:p w:rsidR="00C33D59" w:rsidRDefault="00C33D59" w:rsidP="00C555A7">
            <w:pPr>
              <w:pStyle w:val="af2"/>
              <w:jc w:val="center"/>
            </w:pPr>
            <w:r>
              <w:t>идентификационный номер налогоплательщика;</w:t>
            </w:r>
          </w:p>
          <w:p w:rsidR="00C33D59" w:rsidRDefault="00C33D59" w:rsidP="00C555A7">
            <w:pPr>
              <w:pStyle w:val="af2"/>
              <w:jc w:val="center"/>
            </w:pPr>
            <w:r>
              <w:t>данные паспорта или иного удостоверяющего личность документа;</w:t>
            </w:r>
          </w:p>
          <w:p w:rsidR="00C555A7" w:rsidRDefault="00C33D59" w:rsidP="00C555A7">
            <w:pPr>
              <w:pStyle w:val="af2"/>
              <w:jc w:val="center"/>
            </w:pPr>
            <w: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w:t>
            </w:r>
            <w:r w:rsidR="00C555A7">
              <w:t>дпринимательской деятельностью;</w:t>
            </w:r>
          </w:p>
          <w:p w:rsidR="00C33D59" w:rsidRDefault="00C33D59" w:rsidP="00C555A7">
            <w:pPr>
              <w:pStyle w:val="af2"/>
              <w:jc w:val="center"/>
            </w:pPr>
            <w:r>
              <w:t xml:space="preserve">номер </w:t>
            </w:r>
            <w:r w:rsidR="00C555A7">
              <w:t>расчётного счета.</w:t>
            </w:r>
          </w:p>
        </w:tc>
        <w:tc>
          <w:tcPr>
            <w:tcW w:w="1680" w:type="dxa"/>
            <w:tcBorders>
              <w:top w:val="nil"/>
              <w:left w:val="nil"/>
              <w:bottom w:val="nil"/>
              <w:right w:val="nil"/>
            </w:tcBorders>
            <w:vAlign w:val="center"/>
          </w:tcPr>
          <w:p w:rsidR="00C33D59" w:rsidRDefault="00F2610A" w:rsidP="00C555A7">
            <w:pPr>
              <w:pStyle w:val="af1"/>
              <w:jc w:val="center"/>
            </w:pPr>
            <w:r w:rsidRPr="00F2610A">
              <w:t>в информационных системах с использованием средств автоматизации</w:t>
            </w:r>
          </w:p>
        </w:tc>
        <w:tc>
          <w:tcPr>
            <w:tcW w:w="1400" w:type="dxa"/>
            <w:tcBorders>
              <w:top w:val="nil"/>
              <w:left w:val="nil"/>
              <w:bottom w:val="nil"/>
              <w:right w:val="nil"/>
            </w:tcBorders>
            <w:vAlign w:val="center"/>
          </w:tcPr>
          <w:p w:rsidR="00C33D59" w:rsidRPr="00772D3C" w:rsidRDefault="00772D3C" w:rsidP="00772D3C">
            <w:pPr>
              <w:pStyle w:val="af1"/>
              <w:jc w:val="center"/>
            </w:pPr>
            <w:r w:rsidRPr="00772D3C">
              <w:rPr>
                <w:rFonts w:ascii="Times New Roman" w:hAnsi="Times New Roman" w:cs="Times New Roman"/>
              </w:rPr>
              <w:t>до достижения соответствующих заявленных целей обработки</w:t>
            </w:r>
            <w:r>
              <w:rPr>
                <w:rFonts w:ascii="Times New Roman" w:hAnsi="Times New Roman" w:cs="Times New Roman"/>
              </w:rPr>
              <w:t xml:space="preserve"> персональных данных</w:t>
            </w:r>
          </w:p>
        </w:tc>
        <w:tc>
          <w:tcPr>
            <w:tcW w:w="1400" w:type="dxa"/>
            <w:tcBorders>
              <w:top w:val="nil"/>
              <w:left w:val="nil"/>
              <w:bottom w:val="nil"/>
              <w:right w:val="nil"/>
            </w:tcBorders>
            <w:vAlign w:val="center"/>
          </w:tcPr>
          <w:p w:rsidR="00C33D59" w:rsidRDefault="00772D3C" w:rsidP="00C555A7">
            <w:pPr>
              <w:pStyle w:val="af1"/>
              <w:jc w:val="center"/>
            </w:pPr>
            <w:r>
              <w:t xml:space="preserve">в соответствии с законодательством Российской Федерации об архивном делопроизводстве   </w:t>
            </w:r>
            <w:r w:rsidR="007E0615">
              <w:t xml:space="preserve">  </w:t>
            </w:r>
          </w:p>
        </w:tc>
      </w:tr>
    </w:tbl>
    <w:p w:rsidR="00C33D59" w:rsidRDefault="00C33D59" w:rsidP="00C33D59"/>
    <w:p w:rsidR="008C5EEA" w:rsidRDefault="00C33D59" w:rsidP="008C5EEA">
      <w:pPr>
        <w:ind w:firstLine="709"/>
        <w:jc w:val="both"/>
        <w:rPr>
          <w:sz w:val="28"/>
          <w:szCs w:val="28"/>
        </w:rPr>
      </w:pPr>
      <w:bookmarkStart w:id="23" w:name="sub_433"/>
      <w:r w:rsidRPr="008C5EEA">
        <w:rPr>
          <w:sz w:val="28"/>
          <w:szCs w:val="28"/>
        </w:rPr>
        <w:lastRenderedPageBreak/>
        <w:t>4.3.3. Представители/</w:t>
      </w:r>
      <w:r w:rsidR="00144590">
        <w:rPr>
          <w:sz w:val="28"/>
          <w:szCs w:val="28"/>
        </w:rPr>
        <w:t xml:space="preserve">сотрудники </w:t>
      </w:r>
      <w:r w:rsidRPr="008C5EEA">
        <w:rPr>
          <w:sz w:val="28"/>
          <w:szCs w:val="28"/>
        </w:rPr>
        <w:t>клиентов и контрагентов оператора (юридических лиц).</w:t>
      </w:r>
      <w:bookmarkEnd w:id="23"/>
    </w:p>
    <w:p w:rsidR="008C5EEA" w:rsidRDefault="00C33D59" w:rsidP="008C5EEA">
      <w:pPr>
        <w:ind w:firstLine="709"/>
        <w:jc w:val="both"/>
        <w:rPr>
          <w:sz w:val="28"/>
          <w:szCs w:val="28"/>
        </w:rPr>
      </w:pPr>
      <w:r w:rsidRPr="008C5EEA">
        <w:rPr>
          <w:sz w:val="28"/>
          <w:szCs w:val="28"/>
        </w:rPr>
        <w:t>В данной категории субъектов оператором обрабатываются персональные</w:t>
      </w:r>
      <w:r w:rsidR="008C5EEA">
        <w:rPr>
          <w:sz w:val="28"/>
          <w:szCs w:val="28"/>
        </w:rPr>
        <w:t xml:space="preserve"> данные, полученные оператором:</w:t>
      </w:r>
    </w:p>
    <w:p w:rsidR="00C33D59" w:rsidRPr="008C5EEA" w:rsidRDefault="00C33D59" w:rsidP="008C5EEA">
      <w:pPr>
        <w:ind w:firstLine="709"/>
        <w:jc w:val="both"/>
        <w:rPr>
          <w:sz w:val="28"/>
          <w:szCs w:val="28"/>
        </w:rPr>
      </w:pPr>
      <w:r w:rsidRPr="008C5EEA">
        <w:rPr>
          <w:sz w:val="28"/>
          <w:szCs w:val="28"/>
        </w:rPr>
        <w:t>в целях исполнения договора, стороной которого является клиент/контрагент (юридическое лицо):</w:t>
      </w:r>
    </w:p>
    <w:p w:rsidR="00C33D59" w:rsidRDefault="00C33D59" w:rsidP="00C33D59"/>
    <w:tbl>
      <w:tblPr>
        <w:tblW w:w="97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3685"/>
        <w:gridCol w:w="1680"/>
        <w:gridCol w:w="1400"/>
        <w:gridCol w:w="1400"/>
      </w:tblGrid>
      <w:tr w:rsidR="00C33D59" w:rsidTr="00C555A7">
        <w:tc>
          <w:tcPr>
            <w:tcW w:w="1560" w:type="dxa"/>
            <w:tcBorders>
              <w:top w:val="nil"/>
              <w:left w:val="nil"/>
              <w:bottom w:val="nil"/>
              <w:right w:val="nil"/>
            </w:tcBorders>
            <w:vAlign w:val="center"/>
          </w:tcPr>
          <w:p w:rsidR="00C33D59" w:rsidRDefault="00C33D59" w:rsidP="00C555A7">
            <w:pPr>
              <w:pStyle w:val="af1"/>
              <w:jc w:val="center"/>
            </w:pPr>
            <w:r>
              <w:t>Категория персональных данных</w:t>
            </w:r>
          </w:p>
        </w:tc>
        <w:tc>
          <w:tcPr>
            <w:tcW w:w="3685" w:type="dxa"/>
            <w:tcBorders>
              <w:top w:val="nil"/>
              <w:left w:val="nil"/>
              <w:bottom w:val="nil"/>
              <w:right w:val="nil"/>
            </w:tcBorders>
            <w:vAlign w:val="center"/>
          </w:tcPr>
          <w:p w:rsidR="00C33D59" w:rsidRDefault="00C33D59" w:rsidP="00C555A7">
            <w:pPr>
              <w:pStyle w:val="af1"/>
              <w:jc w:val="center"/>
            </w:pPr>
            <w:r>
              <w:t>Перечень персональных данных</w:t>
            </w:r>
          </w:p>
        </w:tc>
        <w:tc>
          <w:tcPr>
            <w:tcW w:w="1680" w:type="dxa"/>
            <w:tcBorders>
              <w:top w:val="nil"/>
              <w:left w:val="nil"/>
              <w:bottom w:val="nil"/>
              <w:right w:val="nil"/>
            </w:tcBorders>
            <w:vAlign w:val="center"/>
          </w:tcPr>
          <w:p w:rsidR="00C33D59" w:rsidRDefault="00C33D59" w:rsidP="00C555A7">
            <w:pPr>
              <w:pStyle w:val="af1"/>
              <w:jc w:val="center"/>
            </w:pPr>
            <w:r>
              <w:t>Способ обработки</w:t>
            </w:r>
          </w:p>
        </w:tc>
        <w:tc>
          <w:tcPr>
            <w:tcW w:w="1400" w:type="dxa"/>
            <w:tcBorders>
              <w:top w:val="nil"/>
              <w:left w:val="nil"/>
              <w:bottom w:val="nil"/>
              <w:right w:val="nil"/>
            </w:tcBorders>
            <w:vAlign w:val="center"/>
          </w:tcPr>
          <w:p w:rsidR="00C33D59" w:rsidRDefault="00C33D59" w:rsidP="00C555A7">
            <w:pPr>
              <w:pStyle w:val="af1"/>
              <w:jc w:val="center"/>
            </w:pPr>
            <w:r>
              <w:t>Срок обработки</w:t>
            </w:r>
          </w:p>
        </w:tc>
        <w:tc>
          <w:tcPr>
            <w:tcW w:w="1400" w:type="dxa"/>
            <w:tcBorders>
              <w:top w:val="nil"/>
              <w:left w:val="nil"/>
              <w:bottom w:val="nil"/>
              <w:right w:val="nil"/>
            </w:tcBorders>
            <w:vAlign w:val="center"/>
          </w:tcPr>
          <w:p w:rsidR="00C33D59" w:rsidRDefault="00C33D59" w:rsidP="00C555A7">
            <w:pPr>
              <w:pStyle w:val="af1"/>
              <w:jc w:val="center"/>
            </w:pPr>
            <w:r>
              <w:t>Срок хранения</w:t>
            </w:r>
          </w:p>
        </w:tc>
      </w:tr>
      <w:tr w:rsidR="00C33D59" w:rsidTr="00C555A7">
        <w:tc>
          <w:tcPr>
            <w:tcW w:w="1560" w:type="dxa"/>
            <w:tcBorders>
              <w:top w:val="nil"/>
              <w:left w:val="nil"/>
              <w:bottom w:val="nil"/>
              <w:right w:val="nil"/>
            </w:tcBorders>
            <w:vAlign w:val="center"/>
          </w:tcPr>
          <w:p w:rsidR="00C33D59" w:rsidRDefault="00C33D59" w:rsidP="00C555A7">
            <w:pPr>
              <w:pStyle w:val="af2"/>
              <w:jc w:val="center"/>
            </w:pPr>
            <w:r>
              <w:t>только общие персональные данные</w:t>
            </w:r>
          </w:p>
        </w:tc>
        <w:tc>
          <w:tcPr>
            <w:tcW w:w="3685" w:type="dxa"/>
            <w:tcBorders>
              <w:top w:val="nil"/>
              <w:left w:val="nil"/>
              <w:bottom w:val="nil"/>
              <w:right w:val="nil"/>
            </w:tcBorders>
            <w:vAlign w:val="center"/>
          </w:tcPr>
          <w:p w:rsidR="00C33D59" w:rsidRDefault="00C33D59" w:rsidP="00C555A7">
            <w:pPr>
              <w:pStyle w:val="af2"/>
              <w:jc w:val="center"/>
            </w:pPr>
            <w:r>
              <w:t>фамилия, имя, отчество;</w:t>
            </w:r>
          </w:p>
          <w:p w:rsidR="00C33D59" w:rsidRDefault="00C33D59" w:rsidP="00C555A7">
            <w:pPr>
              <w:pStyle w:val="af2"/>
              <w:jc w:val="center"/>
            </w:pPr>
            <w:r>
              <w:t>номера телефонов (домашний, мобильный, рабочий);</w:t>
            </w:r>
          </w:p>
          <w:p w:rsidR="00C33D59" w:rsidRDefault="00C33D59" w:rsidP="00C555A7">
            <w:pPr>
              <w:pStyle w:val="af2"/>
              <w:jc w:val="center"/>
            </w:pPr>
            <w:r>
              <w:t>адрес электронной почты;</w:t>
            </w:r>
          </w:p>
          <w:p w:rsidR="00C33D59" w:rsidRDefault="00C33D59" w:rsidP="00C555A7">
            <w:pPr>
              <w:pStyle w:val="af2"/>
              <w:jc w:val="center"/>
            </w:pPr>
            <w:r>
              <w:t>замещаемая должность;</w:t>
            </w:r>
          </w:p>
          <w:p w:rsidR="00C33D59" w:rsidRDefault="00C33D59" w:rsidP="00C555A7">
            <w:pPr>
              <w:pStyle w:val="af2"/>
              <w:jc w:val="center"/>
            </w:pPr>
            <w:r>
              <w:t>данные паспорта или иного удостоверяющего личность документа;</w:t>
            </w:r>
          </w:p>
          <w:p w:rsidR="00C33D59" w:rsidRDefault="00C33D59" w:rsidP="00C555A7">
            <w:pPr>
              <w:pStyle w:val="af2"/>
              <w:jc w:val="center"/>
            </w:pPr>
            <w: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w:t>
            </w:r>
            <w:r w:rsidR="00C555A7">
              <w:t>остью</w:t>
            </w:r>
            <w:r w:rsidR="00A6558C">
              <w:t>;</w:t>
            </w:r>
          </w:p>
          <w:p w:rsidR="00A6558C" w:rsidRPr="00A6558C" w:rsidRDefault="00A6558C" w:rsidP="00A6558C">
            <w:pPr>
              <w:jc w:val="center"/>
            </w:pPr>
            <w:r>
              <w:t>номер расчётного счета.</w:t>
            </w:r>
          </w:p>
        </w:tc>
        <w:tc>
          <w:tcPr>
            <w:tcW w:w="1680" w:type="dxa"/>
            <w:tcBorders>
              <w:top w:val="nil"/>
              <w:left w:val="nil"/>
              <w:bottom w:val="nil"/>
              <w:right w:val="nil"/>
            </w:tcBorders>
            <w:vAlign w:val="center"/>
          </w:tcPr>
          <w:p w:rsidR="00C33D59" w:rsidRDefault="00F2610A" w:rsidP="00C555A7">
            <w:pPr>
              <w:pStyle w:val="af1"/>
              <w:jc w:val="center"/>
            </w:pPr>
            <w:r w:rsidRPr="00F2610A">
              <w:t>в информационных системах с использованием средств автоматизации</w:t>
            </w:r>
          </w:p>
        </w:tc>
        <w:tc>
          <w:tcPr>
            <w:tcW w:w="1400" w:type="dxa"/>
            <w:tcBorders>
              <w:top w:val="nil"/>
              <w:left w:val="nil"/>
              <w:bottom w:val="nil"/>
              <w:right w:val="nil"/>
            </w:tcBorders>
            <w:vAlign w:val="center"/>
          </w:tcPr>
          <w:p w:rsidR="00C33D59" w:rsidRDefault="00772D3C" w:rsidP="00C555A7">
            <w:pPr>
              <w:pStyle w:val="af1"/>
              <w:jc w:val="center"/>
            </w:pPr>
            <w:r>
              <w:t>до достижения соответствующих заявленных целей обработки персональных данных</w:t>
            </w:r>
          </w:p>
        </w:tc>
        <w:tc>
          <w:tcPr>
            <w:tcW w:w="1400" w:type="dxa"/>
            <w:tcBorders>
              <w:top w:val="nil"/>
              <w:left w:val="nil"/>
              <w:bottom w:val="nil"/>
              <w:right w:val="nil"/>
            </w:tcBorders>
            <w:vAlign w:val="center"/>
          </w:tcPr>
          <w:p w:rsidR="00C33D59" w:rsidRDefault="00772D3C" w:rsidP="00C555A7">
            <w:pPr>
              <w:pStyle w:val="af1"/>
              <w:jc w:val="center"/>
            </w:pPr>
            <w:r>
              <w:t>в соответствии с законодательством Российской Федерации об архивном делопроизводстве</w:t>
            </w:r>
          </w:p>
        </w:tc>
      </w:tr>
    </w:tbl>
    <w:p w:rsidR="00C33D59" w:rsidRDefault="00C33D59" w:rsidP="00C33D59"/>
    <w:p w:rsidR="008C5EEA" w:rsidRDefault="00C33D59" w:rsidP="008C5EEA">
      <w:pPr>
        <w:ind w:firstLine="709"/>
        <w:jc w:val="both"/>
        <w:rPr>
          <w:sz w:val="28"/>
          <w:szCs w:val="28"/>
        </w:rPr>
      </w:pPr>
      <w:bookmarkStart w:id="24" w:name="sub_404"/>
      <w:r w:rsidRPr="008C5EEA">
        <w:rPr>
          <w:sz w:val="28"/>
          <w:szCs w:val="28"/>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bookmarkEnd w:id="24"/>
    </w:p>
    <w:p w:rsidR="008C5EEA" w:rsidRDefault="00C33D59" w:rsidP="008C5EEA">
      <w:pPr>
        <w:ind w:firstLine="709"/>
        <w:jc w:val="both"/>
        <w:rPr>
          <w:sz w:val="28"/>
          <w:szCs w:val="28"/>
        </w:rPr>
      </w:pPr>
      <w:r w:rsidRPr="008C5EEA">
        <w:rPr>
          <w:sz w:val="28"/>
          <w:szCs w:val="28"/>
        </w:rPr>
        <w:t>в случае, если субъект персональных данных дал согласие в письменной форме на обраб</w:t>
      </w:r>
      <w:r w:rsidR="008C5EEA">
        <w:rPr>
          <w:sz w:val="28"/>
          <w:szCs w:val="28"/>
        </w:rPr>
        <w:t>отку своих персональных данных;</w:t>
      </w:r>
    </w:p>
    <w:p w:rsidR="00C33D59" w:rsidRPr="008C5EEA" w:rsidRDefault="00C33D59" w:rsidP="008C5EEA">
      <w:pPr>
        <w:ind w:firstLine="709"/>
        <w:jc w:val="both"/>
        <w:rPr>
          <w:sz w:val="28"/>
          <w:szCs w:val="28"/>
        </w:rPr>
      </w:pPr>
      <w:r w:rsidRPr="008C5EEA">
        <w:rPr>
          <w:sz w:val="28"/>
          <w:szCs w:val="28"/>
        </w:rP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33D59" w:rsidRPr="008C5EEA" w:rsidRDefault="00C33D59" w:rsidP="008C5EEA">
      <w:pPr>
        <w:jc w:val="both"/>
        <w:rPr>
          <w:sz w:val="28"/>
          <w:szCs w:val="28"/>
        </w:rPr>
      </w:pPr>
    </w:p>
    <w:p w:rsidR="00C33D59" w:rsidRPr="008C5EEA" w:rsidRDefault="00C33D59" w:rsidP="008C5EEA">
      <w:pPr>
        <w:pStyle w:val="1"/>
        <w:spacing w:before="0" w:after="0"/>
        <w:jc w:val="center"/>
        <w:rPr>
          <w:rFonts w:ascii="Times New Roman" w:hAnsi="Times New Roman"/>
          <w:sz w:val="28"/>
          <w:szCs w:val="28"/>
        </w:rPr>
      </w:pPr>
      <w:bookmarkStart w:id="25" w:name="sub_500"/>
      <w:r w:rsidRPr="008C5EEA">
        <w:rPr>
          <w:rFonts w:ascii="Times New Roman" w:hAnsi="Times New Roman"/>
          <w:sz w:val="28"/>
          <w:szCs w:val="28"/>
        </w:rPr>
        <w:t>5. Порядок и условия обработки персональных данных</w:t>
      </w:r>
    </w:p>
    <w:bookmarkEnd w:id="25"/>
    <w:p w:rsidR="00C33D59" w:rsidRPr="008C5EEA" w:rsidRDefault="00C33D59" w:rsidP="008C5EEA">
      <w:pPr>
        <w:jc w:val="both"/>
        <w:rPr>
          <w:sz w:val="28"/>
          <w:szCs w:val="28"/>
        </w:rPr>
      </w:pPr>
    </w:p>
    <w:p w:rsidR="008C5EEA" w:rsidRDefault="00C33D59" w:rsidP="008C5EEA">
      <w:pPr>
        <w:ind w:firstLine="709"/>
        <w:jc w:val="both"/>
        <w:rPr>
          <w:sz w:val="28"/>
          <w:szCs w:val="28"/>
        </w:rPr>
      </w:pPr>
      <w:bookmarkStart w:id="26" w:name="sub_501"/>
      <w:r w:rsidRPr="008C5EEA">
        <w:rPr>
          <w:sz w:val="28"/>
          <w:szCs w:val="28"/>
        </w:rPr>
        <w:t xml:space="preserve">5.1. 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w:t>
      </w:r>
      <w:r w:rsidRPr="008C5EEA">
        <w:rPr>
          <w:sz w:val="28"/>
          <w:szCs w:val="28"/>
        </w:rPr>
        <w:lastRenderedPageBreak/>
        <w:t>извлечение, использование, передачу (предоставление, доступ), обезличивание, блокирование, удаление, уничтожение персональных данных.</w:t>
      </w:r>
      <w:bookmarkStart w:id="27" w:name="sub_502"/>
      <w:bookmarkEnd w:id="26"/>
    </w:p>
    <w:p w:rsidR="007C2D06" w:rsidRDefault="00C33D59" w:rsidP="007C2D06">
      <w:pPr>
        <w:ind w:firstLine="709"/>
        <w:jc w:val="both"/>
        <w:rPr>
          <w:sz w:val="28"/>
          <w:szCs w:val="28"/>
        </w:rPr>
      </w:pPr>
      <w:r w:rsidRPr="008C5EEA">
        <w:rPr>
          <w:sz w:val="28"/>
          <w:szCs w:val="28"/>
        </w:rPr>
        <w:t xml:space="preserve">5.2. Обработка персональных данных осуществляется с соблюдением принципов и правил, предусмотренных </w:t>
      </w:r>
      <w:hyperlink r:id="rId22" w:history="1">
        <w:r w:rsidRPr="008C5EEA">
          <w:rPr>
            <w:rStyle w:val="ad"/>
            <w:b w:val="0"/>
            <w:color w:val="auto"/>
            <w:sz w:val="28"/>
            <w:szCs w:val="28"/>
          </w:rPr>
          <w:t>Законом</w:t>
        </w:r>
      </w:hyperlink>
      <w:r w:rsidRPr="008C5EEA">
        <w:rPr>
          <w:sz w:val="28"/>
          <w:szCs w:val="28"/>
        </w:rPr>
        <w:t xml:space="preserve"> о персональных данных.</w:t>
      </w:r>
      <w:bookmarkStart w:id="28" w:name="sub_503"/>
      <w:bookmarkEnd w:id="27"/>
    </w:p>
    <w:p w:rsidR="007C2D06" w:rsidRDefault="00C33D59" w:rsidP="007C2D06">
      <w:pPr>
        <w:ind w:firstLine="709"/>
        <w:jc w:val="both"/>
        <w:rPr>
          <w:sz w:val="28"/>
          <w:szCs w:val="28"/>
        </w:rPr>
      </w:pPr>
      <w:r w:rsidRPr="008C5EEA">
        <w:rPr>
          <w:sz w:val="28"/>
          <w:szCs w:val="28"/>
        </w:rPr>
        <w:t xml:space="preserve">5.3. Обработка персональных данных оператором ограничивается достижением конкретных, заранее </w:t>
      </w:r>
      <w:r w:rsidR="007C2D06" w:rsidRPr="008C5EEA">
        <w:rPr>
          <w:sz w:val="28"/>
          <w:szCs w:val="28"/>
        </w:rPr>
        <w:t>определённых</w:t>
      </w:r>
      <w:r w:rsidRPr="008C5EEA">
        <w:rPr>
          <w:sz w:val="28"/>
          <w:szCs w:val="28"/>
        </w:rPr>
        <w:t xml:space="preserve">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bookmarkStart w:id="29" w:name="sub_504"/>
      <w:bookmarkEnd w:id="28"/>
    </w:p>
    <w:p w:rsidR="007C2D06" w:rsidRDefault="00C33D59" w:rsidP="007C2D06">
      <w:pPr>
        <w:ind w:firstLine="709"/>
        <w:jc w:val="both"/>
        <w:rPr>
          <w:sz w:val="28"/>
          <w:szCs w:val="28"/>
        </w:rPr>
      </w:pPr>
      <w:r w:rsidRPr="008C5EEA">
        <w:rPr>
          <w:sz w:val="28"/>
          <w:szCs w:val="28"/>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30" w:name="sub_505"/>
      <w:bookmarkEnd w:id="29"/>
    </w:p>
    <w:p w:rsidR="007C2D06" w:rsidRDefault="00C33D59" w:rsidP="007C2D06">
      <w:pPr>
        <w:ind w:firstLine="709"/>
        <w:jc w:val="both"/>
        <w:rPr>
          <w:sz w:val="28"/>
          <w:szCs w:val="28"/>
        </w:rPr>
      </w:pPr>
      <w:r w:rsidRPr="008C5EEA">
        <w:rPr>
          <w:sz w:val="28"/>
          <w:szCs w:val="28"/>
        </w:rPr>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3" w:history="1">
        <w:r w:rsidRPr="007C2D06">
          <w:rPr>
            <w:rStyle w:val="ad"/>
            <w:b w:val="0"/>
            <w:color w:val="auto"/>
            <w:sz w:val="28"/>
            <w:szCs w:val="28"/>
          </w:rPr>
          <w:t>ч</w:t>
        </w:r>
        <w:r w:rsidR="007C2D06">
          <w:rPr>
            <w:rStyle w:val="ad"/>
            <w:b w:val="0"/>
            <w:color w:val="auto"/>
            <w:sz w:val="28"/>
            <w:szCs w:val="28"/>
          </w:rPr>
          <w:t xml:space="preserve">астью </w:t>
        </w:r>
        <w:r w:rsidRPr="007C2D06">
          <w:rPr>
            <w:rStyle w:val="ad"/>
            <w:b w:val="0"/>
            <w:color w:val="auto"/>
            <w:sz w:val="28"/>
            <w:szCs w:val="28"/>
          </w:rPr>
          <w:t>5 ст</w:t>
        </w:r>
        <w:r w:rsidR="007C2D06">
          <w:rPr>
            <w:rStyle w:val="ad"/>
            <w:b w:val="0"/>
            <w:color w:val="auto"/>
            <w:sz w:val="28"/>
            <w:szCs w:val="28"/>
          </w:rPr>
          <w:t>атьи</w:t>
        </w:r>
        <w:r w:rsidRPr="007C2D06">
          <w:rPr>
            <w:rStyle w:val="ad"/>
            <w:b w:val="0"/>
            <w:color w:val="auto"/>
            <w:sz w:val="28"/>
            <w:szCs w:val="28"/>
          </w:rPr>
          <w:t xml:space="preserve"> 18</w:t>
        </w:r>
      </w:hyperlink>
      <w:r w:rsidRPr="008C5EEA">
        <w:rPr>
          <w:sz w:val="28"/>
          <w:szCs w:val="28"/>
        </w:rPr>
        <w:t xml:space="preserve"> Закона о персональных данных.</w:t>
      </w:r>
      <w:bookmarkEnd w:id="30"/>
    </w:p>
    <w:p w:rsidR="007C2D06" w:rsidRDefault="00C33D59" w:rsidP="007C2D06">
      <w:pPr>
        <w:ind w:firstLine="709"/>
        <w:jc w:val="both"/>
        <w:rPr>
          <w:sz w:val="28"/>
          <w:szCs w:val="28"/>
        </w:rPr>
      </w:pPr>
      <w:r w:rsidRPr="008C5EEA">
        <w:rPr>
          <w:sz w:val="28"/>
          <w:szCs w:val="28"/>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w:t>
      </w:r>
      <w:r w:rsidR="007C2D06" w:rsidRPr="008C5EEA">
        <w:rPr>
          <w:sz w:val="28"/>
          <w:szCs w:val="28"/>
        </w:rPr>
        <w:t>путём</w:t>
      </w:r>
      <w:r w:rsidRPr="008C5EEA">
        <w:rPr>
          <w:sz w:val="28"/>
          <w:szCs w:val="28"/>
        </w:rPr>
        <w:t xml:space="preserve">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r w:rsidR="007C2D06" w:rsidRPr="008C5EEA">
        <w:rPr>
          <w:sz w:val="28"/>
          <w:szCs w:val="28"/>
        </w:rPr>
        <w:t>цели,</w:t>
      </w:r>
      <w:r w:rsidRPr="008C5EEA">
        <w:rPr>
          <w:sz w:val="28"/>
          <w:szCs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w:t>
      </w:r>
      <w:bookmarkStart w:id="31" w:name="sub_506"/>
      <w:r w:rsidR="007C2D06">
        <w:rPr>
          <w:sz w:val="28"/>
          <w:szCs w:val="28"/>
        </w:rPr>
        <w:t>тдельный материальный носитель.</w:t>
      </w:r>
    </w:p>
    <w:p w:rsidR="007C2D06" w:rsidRDefault="00C33D59" w:rsidP="007C2D06">
      <w:pPr>
        <w:ind w:firstLine="709"/>
        <w:jc w:val="both"/>
        <w:rPr>
          <w:sz w:val="28"/>
          <w:szCs w:val="28"/>
        </w:rPr>
      </w:pPr>
      <w:r w:rsidRPr="008C5EEA">
        <w:rPr>
          <w:sz w:val="28"/>
          <w:szCs w:val="28"/>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bookmarkStart w:id="32" w:name="sub_507"/>
      <w:bookmarkEnd w:id="31"/>
    </w:p>
    <w:p w:rsidR="007C2D06" w:rsidRDefault="00C33D59" w:rsidP="007C2D06">
      <w:pPr>
        <w:ind w:firstLine="709"/>
        <w:jc w:val="both"/>
        <w:rPr>
          <w:sz w:val="28"/>
          <w:szCs w:val="28"/>
        </w:rPr>
      </w:pPr>
      <w:r w:rsidRPr="008C5EEA">
        <w:rPr>
          <w:sz w:val="28"/>
          <w:szCs w:val="28"/>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bookmarkEnd w:id="32"/>
    </w:p>
    <w:p w:rsidR="007C2D06" w:rsidRDefault="00C33D59" w:rsidP="007C2D06">
      <w:pPr>
        <w:ind w:firstLine="709"/>
        <w:jc w:val="both"/>
        <w:rPr>
          <w:sz w:val="28"/>
          <w:szCs w:val="28"/>
        </w:rPr>
      </w:pPr>
      <w:r w:rsidRPr="008C5EEA">
        <w:rPr>
          <w:sz w:val="28"/>
          <w:szCs w:val="28"/>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24" w:history="1">
        <w:r w:rsidRPr="007C2D06">
          <w:rPr>
            <w:rStyle w:val="ad"/>
            <w:b w:val="0"/>
            <w:color w:val="auto"/>
            <w:sz w:val="28"/>
            <w:szCs w:val="28"/>
          </w:rPr>
          <w:t>Законом</w:t>
        </w:r>
      </w:hyperlink>
      <w:r w:rsidRPr="007C2D06">
        <w:rPr>
          <w:sz w:val="28"/>
          <w:szCs w:val="28"/>
        </w:rPr>
        <w:t xml:space="preserve"> </w:t>
      </w:r>
      <w:r w:rsidRPr="008C5EEA">
        <w:rPr>
          <w:sz w:val="28"/>
          <w:szCs w:val="28"/>
        </w:rPr>
        <w:t>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w:t>
      </w:r>
      <w:r w:rsidR="007C2D06">
        <w:rPr>
          <w:sz w:val="28"/>
          <w:szCs w:val="28"/>
        </w:rPr>
        <w:t xml:space="preserve"> Законом о персональных данных.</w:t>
      </w:r>
    </w:p>
    <w:p w:rsidR="007C2D06" w:rsidRDefault="00C33D59" w:rsidP="007C2D06">
      <w:pPr>
        <w:ind w:firstLine="709"/>
        <w:jc w:val="both"/>
        <w:rPr>
          <w:sz w:val="28"/>
          <w:szCs w:val="28"/>
        </w:rPr>
      </w:pPr>
      <w:r w:rsidRPr="008C5EEA">
        <w:rPr>
          <w:sz w:val="28"/>
          <w:szCs w:val="28"/>
        </w:rPr>
        <w:lastRenderedPageBreak/>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w:t>
      </w:r>
      <w:bookmarkStart w:id="33" w:name="sub_508"/>
      <w:r w:rsidR="007C2D06">
        <w:rPr>
          <w:sz w:val="28"/>
          <w:szCs w:val="28"/>
        </w:rPr>
        <w:t>тельством Российской Федерации.</w:t>
      </w:r>
    </w:p>
    <w:p w:rsidR="007C2D06" w:rsidRDefault="00C33D59" w:rsidP="007C2D06">
      <w:pPr>
        <w:ind w:firstLine="709"/>
        <w:jc w:val="both"/>
        <w:rPr>
          <w:sz w:val="28"/>
          <w:szCs w:val="28"/>
        </w:rPr>
      </w:pPr>
      <w:r w:rsidRPr="008C5EEA">
        <w:rPr>
          <w:sz w:val="28"/>
          <w:szCs w:val="28"/>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bookmarkEnd w:id="33"/>
    </w:p>
    <w:p w:rsidR="007C2D06" w:rsidRDefault="00C33D59" w:rsidP="007C2D06">
      <w:pPr>
        <w:ind w:firstLine="709"/>
        <w:jc w:val="both"/>
        <w:rPr>
          <w:sz w:val="28"/>
          <w:szCs w:val="28"/>
        </w:rPr>
      </w:pPr>
      <w:r w:rsidRPr="008C5EEA">
        <w:rPr>
          <w:sz w:val="28"/>
          <w:szCs w:val="28"/>
        </w:rPr>
        <w:t xml:space="preserve">Согласие на обработку персональных данных, </w:t>
      </w:r>
      <w:r w:rsidR="007C2D06" w:rsidRPr="008C5EEA">
        <w:rPr>
          <w:sz w:val="28"/>
          <w:szCs w:val="28"/>
        </w:rPr>
        <w:t>разрешённых</w:t>
      </w:r>
      <w:r w:rsidRPr="008C5EEA">
        <w:rPr>
          <w:sz w:val="28"/>
          <w:szCs w:val="28"/>
        </w:rPr>
        <w:t xml:space="preserve">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w:t>
      </w:r>
      <w:r w:rsidR="007C2D06" w:rsidRPr="008C5EEA">
        <w:rPr>
          <w:sz w:val="28"/>
          <w:szCs w:val="28"/>
        </w:rPr>
        <w:t>разрешённых</w:t>
      </w:r>
      <w:r w:rsidRPr="008C5EEA">
        <w:rPr>
          <w:sz w:val="28"/>
          <w:szCs w:val="28"/>
        </w:rPr>
        <w:t xml:space="preserve"> субъектом персональ</w:t>
      </w:r>
      <w:r w:rsidR="007C2D06">
        <w:rPr>
          <w:sz w:val="28"/>
          <w:szCs w:val="28"/>
        </w:rPr>
        <w:t>ных данных для распространения.</w:t>
      </w:r>
    </w:p>
    <w:p w:rsidR="007C2D06" w:rsidRDefault="00C33D59" w:rsidP="007C2D06">
      <w:pPr>
        <w:ind w:firstLine="709"/>
        <w:jc w:val="both"/>
        <w:rPr>
          <w:sz w:val="28"/>
          <w:szCs w:val="28"/>
        </w:rPr>
      </w:pPr>
      <w:r w:rsidRPr="008C5EEA">
        <w:rPr>
          <w:sz w:val="28"/>
          <w:szCs w:val="28"/>
        </w:rPr>
        <w:t xml:space="preserve">Передача (распространение, предоставление, доступ) персональных данных, </w:t>
      </w:r>
      <w:r w:rsidR="007C2D06" w:rsidRPr="008C5EEA">
        <w:rPr>
          <w:sz w:val="28"/>
          <w:szCs w:val="28"/>
        </w:rPr>
        <w:t>разрешённых</w:t>
      </w:r>
      <w:r w:rsidRPr="008C5EEA">
        <w:rPr>
          <w:sz w:val="28"/>
          <w:szCs w:val="28"/>
        </w:rPr>
        <w:t xml:space="preserve">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w:t>
      </w:r>
      <w:bookmarkStart w:id="34" w:name="sub_509"/>
      <w:r w:rsidR="007C2D06">
        <w:rPr>
          <w:sz w:val="28"/>
          <w:szCs w:val="28"/>
        </w:rPr>
        <w:t xml:space="preserve"> которому оно направлено.</w:t>
      </w:r>
    </w:p>
    <w:p w:rsidR="007C2D06" w:rsidRDefault="00C33D59" w:rsidP="007C2D06">
      <w:pPr>
        <w:ind w:firstLine="709"/>
        <w:jc w:val="both"/>
        <w:rPr>
          <w:sz w:val="28"/>
          <w:szCs w:val="28"/>
        </w:rPr>
      </w:pPr>
      <w:r w:rsidRPr="008C5EEA">
        <w:rPr>
          <w:sz w:val="28"/>
          <w:szCs w:val="28"/>
        </w:rPr>
        <w:t xml:space="preserve">5.9. Оператор обязан принимать меры, необходимые и достаточные для обеспечения выполнения обязанностей, предусмотренных </w:t>
      </w:r>
      <w:hyperlink r:id="rId25" w:history="1">
        <w:r w:rsidRPr="007C2D06">
          <w:rPr>
            <w:rStyle w:val="ad"/>
            <w:b w:val="0"/>
            <w:color w:val="auto"/>
            <w:sz w:val="28"/>
            <w:szCs w:val="28"/>
          </w:rPr>
          <w:t>Законом</w:t>
        </w:r>
      </w:hyperlink>
      <w:r w:rsidRPr="007C2D06">
        <w:rPr>
          <w:sz w:val="28"/>
          <w:szCs w:val="28"/>
        </w:rPr>
        <w:t xml:space="preserve"> </w:t>
      </w:r>
      <w:r w:rsidRPr="008C5EEA">
        <w:rPr>
          <w:sz w:val="28"/>
          <w:szCs w:val="28"/>
        </w:rPr>
        <w:t>о персональных данных и принятыми в соответствии с ним нормативными правовыми актами. Состав и перечень мер оператор определяет самостоятельно.</w:t>
      </w:r>
      <w:bookmarkStart w:id="35" w:name="sub_510"/>
      <w:bookmarkEnd w:id="34"/>
    </w:p>
    <w:p w:rsidR="00C33D59" w:rsidRPr="008C5EEA" w:rsidRDefault="00C33D59" w:rsidP="007C2D06">
      <w:pPr>
        <w:ind w:firstLine="709"/>
        <w:jc w:val="both"/>
        <w:rPr>
          <w:sz w:val="28"/>
          <w:szCs w:val="28"/>
        </w:rPr>
      </w:pPr>
      <w:r w:rsidRPr="008C5EEA">
        <w:rPr>
          <w:sz w:val="28"/>
          <w:szCs w:val="28"/>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bookmarkEnd w:id="35"/>
    <w:p w:rsidR="00C33D59" w:rsidRPr="007C2D06" w:rsidRDefault="00C33D59" w:rsidP="007C2D06">
      <w:pPr>
        <w:jc w:val="both"/>
        <w:rPr>
          <w:sz w:val="28"/>
          <w:szCs w:val="28"/>
        </w:rPr>
      </w:pPr>
    </w:p>
    <w:p w:rsidR="00C33D59" w:rsidRPr="007C2D06" w:rsidRDefault="00C33D59" w:rsidP="007C2D06">
      <w:pPr>
        <w:pStyle w:val="1"/>
        <w:spacing w:before="0" w:after="0"/>
        <w:jc w:val="center"/>
        <w:rPr>
          <w:rFonts w:ascii="Times New Roman" w:hAnsi="Times New Roman"/>
          <w:sz w:val="28"/>
          <w:szCs w:val="28"/>
        </w:rPr>
      </w:pPr>
      <w:bookmarkStart w:id="36" w:name="sub_600"/>
      <w:r w:rsidRPr="007C2D06">
        <w:rPr>
          <w:rFonts w:ascii="Times New Roman" w:hAnsi="Times New Roman"/>
          <w:sz w:val="28"/>
          <w:szCs w:val="28"/>
        </w:rPr>
        <w:t>6. Порядок и условия обработки биометрических персональных данных</w:t>
      </w:r>
    </w:p>
    <w:bookmarkEnd w:id="36"/>
    <w:p w:rsidR="00C33D59" w:rsidRPr="007C2D06" w:rsidRDefault="00C33D59" w:rsidP="007C2D06">
      <w:pPr>
        <w:jc w:val="both"/>
        <w:rPr>
          <w:sz w:val="28"/>
          <w:szCs w:val="28"/>
        </w:rPr>
      </w:pPr>
    </w:p>
    <w:p w:rsidR="007C2D06" w:rsidRDefault="00C33D59" w:rsidP="007C2D06">
      <w:pPr>
        <w:ind w:firstLine="709"/>
        <w:jc w:val="both"/>
        <w:rPr>
          <w:sz w:val="28"/>
          <w:szCs w:val="28"/>
        </w:rPr>
      </w:pPr>
      <w:bookmarkStart w:id="37" w:name="sub_601"/>
      <w:r w:rsidRPr="007C2D06">
        <w:rPr>
          <w:sz w:val="28"/>
          <w:szCs w:val="28"/>
        </w:rPr>
        <w:t>6.1.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bookmarkStart w:id="38" w:name="sub_602"/>
      <w:bookmarkEnd w:id="37"/>
    </w:p>
    <w:p w:rsidR="007C2D06" w:rsidRDefault="00C33D59" w:rsidP="007C2D06">
      <w:pPr>
        <w:ind w:firstLine="709"/>
        <w:jc w:val="both"/>
        <w:rPr>
          <w:sz w:val="28"/>
          <w:szCs w:val="28"/>
        </w:rPr>
      </w:pPr>
      <w:r w:rsidRPr="007C2D06">
        <w:rPr>
          <w:sz w:val="28"/>
          <w:szCs w:val="28"/>
        </w:rPr>
        <w:t xml:space="preserve">6.2. Обработка биометрических персональных данных может осуществляться только при наличии согласия в письменной форме субъекта персональных данных, за исключением случаев, связанных с реализацией международных договоров Российской Федерации о </w:t>
      </w:r>
      <w:proofErr w:type="spellStart"/>
      <w:r w:rsidRPr="007C2D06">
        <w:rPr>
          <w:sz w:val="28"/>
          <w:szCs w:val="28"/>
        </w:rPr>
        <w:t>реадмиссии</w:t>
      </w:r>
      <w:proofErr w:type="spellEnd"/>
      <w:r w:rsidRPr="007C2D06">
        <w:rPr>
          <w:sz w:val="28"/>
          <w:szCs w:val="28"/>
        </w:rPr>
        <w:t xml:space="preserve">, в связи с </w:t>
      </w:r>
      <w:r w:rsidRPr="007C2D06">
        <w:rPr>
          <w:sz w:val="28"/>
          <w:szCs w:val="28"/>
        </w:rPr>
        <w:lastRenderedPageBreak/>
        <w:t>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r w:rsidR="007C2D06" w:rsidRPr="007C2D06">
        <w:rPr>
          <w:sz w:val="28"/>
          <w:szCs w:val="28"/>
        </w:rPr>
        <w:t>розыскной</w:t>
      </w:r>
      <w:r w:rsidRPr="007C2D06">
        <w:rPr>
          <w:sz w:val="28"/>
          <w:szCs w:val="28"/>
        </w:rPr>
        <w:t xml:space="preserve">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bookmarkStart w:id="39" w:name="sub_603"/>
      <w:bookmarkEnd w:id="38"/>
    </w:p>
    <w:p w:rsidR="007C2D06" w:rsidRDefault="00C33D59" w:rsidP="007C2D06">
      <w:pPr>
        <w:ind w:firstLine="709"/>
        <w:jc w:val="both"/>
        <w:rPr>
          <w:sz w:val="28"/>
          <w:szCs w:val="28"/>
        </w:rPr>
      </w:pPr>
      <w:r w:rsidRPr="007C2D06">
        <w:rPr>
          <w:sz w:val="28"/>
          <w:szCs w:val="28"/>
        </w:rPr>
        <w:t xml:space="preserve">6.3. Предоставление биометрических персональных данных не может быть обязательным, за исключением случаев, предусмотренных </w:t>
      </w:r>
      <w:hyperlink w:anchor="sub_602" w:history="1">
        <w:r w:rsidRPr="007C2D06">
          <w:rPr>
            <w:rStyle w:val="ad"/>
            <w:b w:val="0"/>
            <w:color w:val="auto"/>
            <w:sz w:val="28"/>
            <w:szCs w:val="28"/>
          </w:rPr>
          <w:t>пунктом 6.2</w:t>
        </w:r>
      </w:hyperlink>
      <w:r w:rsidRPr="007C2D06">
        <w:rPr>
          <w:b/>
          <w:sz w:val="28"/>
          <w:szCs w:val="28"/>
        </w:rPr>
        <w:t xml:space="preserve"> </w:t>
      </w:r>
      <w:r w:rsidRPr="007C2D06">
        <w:rPr>
          <w:sz w:val="28"/>
          <w:szCs w:val="28"/>
        </w:rPr>
        <w:t>настоящей Политики.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bookmarkStart w:id="40" w:name="sub_604"/>
      <w:bookmarkEnd w:id="39"/>
    </w:p>
    <w:p w:rsidR="007C2D06" w:rsidRDefault="00C33D59" w:rsidP="007C2D06">
      <w:pPr>
        <w:ind w:firstLine="709"/>
        <w:jc w:val="both"/>
        <w:rPr>
          <w:sz w:val="28"/>
          <w:szCs w:val="28"/>
        </w:rPr>
      </w:pPr>
      <w:r w:rsidRPr="007C2D06">
        <w:rPr>
          <w:sz w:val="28"/>
          <w:szCs w:val="28"/>
        </w:rPr>
        <w:t xml:space="preserve">6.4. Обработка биометрических персональных данных осуществляется оператором в соответствии с требованиями к защите биометрических персональных данных, установленными в соответствии со </w:t>
      </w:r>
      <w:hyperlink r:id="rId26" w:history="1">
        <w:r w:rsidR="007C2D06" w:rsidRPr="007C2D06">
          <w:rPr>
            <w:rStyle w:val="ad"/>
            <w:b w:val="0"/>
            <w:color w:val="auto"/>
            <w:sz w:val="28"/>
            <w:szCs w:val="28"/>
          </w:rPr>
          <w:t>статьёй</w:t>
        </w:r>
        <w:r w:rsidRPr="007C2D06">
          <w:rPr>
            <w:rStyle w:val="ad"/>
            <w:b w:val="0"/>
            <w:color w:val="auto"/>
            <w:sz w:val="28"/>
            <w:szCs w:val="28"/>
          </w:rPr>
          <w:t xml:space="preserve"> 19</w:t>
        </w:r>
      </w:hyperlink>
      <w:r w:rsidRPr="007C2D06">
        <w:rPr>
          <w:sz w:val="28"/>
          <w:szCs w:val="28"/>
        </w:rPr>
        <w:t xml:space="preserve"> Закона о персональных данных.</w:t>
      </w:r>
      <w:bookmarkStart w:id="41" w:name="sub_605"/>
      <w:bookmarkEnd w:id="40"/>
    </w:p>
    <w:p w:rsidR="007C2D06" w:rsidRDefault="00C33D59" w:rsidP="007C2D06">
      <w:pPr>
        <w:ind w:firstLine="709"/>
        <w:jc w:val="both"/>
        <w:rPr>
          <w:sz w:val="28"/>
          <w:szCs w:val="28"/>
        </w:rPr>
      </w:pPr>
      <w:r w:rsidRPr="007C2D06">
        <w:rPr>
          <w:sz w:val="28"/>
          <w:szCs w:val="28"/>
        </w:rPr>
        <w:t>6.5.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w:t>
      </w:r>
      <w:r w:rsidR="007C2D06">
        <w:rPr>
          <w:sz w:val="28"/>
          <w:szCs w:val="28"/>
        </w:rPr>
        <w:t>ё</w:t>
      </w:r>
      <w:r w:rsidRPr="007C2D06">
        <w:rPr>
          <w:sz w:val="28"/>
          <w:szCs w:val="28"/>
        </w:rPr>
        <w:t xml:space="preserve">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42" w:name="sub_606"/>
      <w:bookmarkEnd w:id="41"/>
    </w:p>
    <w:p w:rsidR="007C2D06" w:rsidRDefault="00C33D59" w:rsidP="007C2D06">
      <w:pPr>
        <w:ind w:firstLine="709"/>
        <w:jc w:val="both"/>
        <w:rPr>
          <w:sz w:val="28"/>
          <w:szCs w:val="28"/>
        </w:rPr>
      </w:pPr>
      <w:r w:rsidRPr="007C2D06">
        <w:rPr>
          <w:sz w:val="28"/>
          <w:szCs w:val="28"/>
        </w:rPr>
        <w:t>6.6. Под материальным носителем понимается машиночитаемый носитель информации (в том числе магнитный и электронный), на котором осуществляются запись и хранение сведений, характеризующих физиологические особенности человека и на основе которых можно установить его личность.</w:t>
      </w:r>
      <w:bookmarkStart w:id="43" w:name="sub_607"/>
      <w:bookmarkEnd w:id="42"/>
    </w:p>
    <w:p w:rsidR="007C2D06" w:rsidRDefault="00C33D59" w:rsidP="007C2D06">
      <w:pPr>
        <w:ind w:firstLine="709"/>
        <w:jc w:val="both"/>
        <w:rPr>
          <w:sz w:val="28"/>
          <w:szCs w:val="28"/>
        </w:rPr>
      </w:pPr>
      <w:r w:rsidRPr="007C2D06">
        <w:rPr>
          <w:sz w:val="28"/>
          <w:szCs w:val="28"/>
        </w:rPr>
        <w:t>6.7. Оператор утверждает порядок передачи материальных носителей уполномоченным лицам.</w:t>
      </w:r>
      <w:bookmarkStart w:id="44" w:name="sub_608"/>
      <w:bookmarkEnd w:id="43"/>
    </w:p>
    <w:p w:rsidR="007C2D06" w:rsidRDefault="00C33D59" w:rsidP="007C2D06">
      <w:pPr>
        <w:ind w:firstLine="709"/>
        <w:jc w:val="both"/>
        <w:rPr>
          <w:sz w:val="28"/>
          <w:szCs w:val="28"/>
        </w:rPr>
      </w:pPr>
      <w:r w:rsidRPr="007C2D06">
        <w:rPr>
          <w:sz w:val="28"/>
          <w:szCs w:val="28"/>
        </w:rPr>
        <w:t>6.8. Материальный носитель должен использоваться в течение срока, установленного оператором, осуществившим запись биометрических персональных данных на материальный носитель, но не более срока эксплуатации, установленного изготовителем материального носителя.</w:t>
      </w:r>
      <w:bookmarkStart w:id="45" w:name="sub_609"/>
      <w:bookmarkEnd w:id="44"/>
    </w:p>
    <w:p w:rsidR="007C2D06" w:rsidRDefault="00C33D59" w:rsidP="007C2D06">
      <w:pPr>
        <w:ind w:firstLine="709"/>
        <w:jc w:val="both"/>
        <w:rPr>
          <w:sz w:val="28"/>
          <w:szCs w:val="28"/>
        </w:rPr>
      </w:pPr>
      <w:r w:rsidRPr="007C2D06">
        <w:rPr>
          <w:sz w:val="28"/>
          <w:szCs w:val="28"/>
        </w:rPr>
        <w:t>6.9. Оператор обязан:</w:t>
      </w:r>
      <w:bookmarkEnd w:id="45"/>
    </w:p>
    <w:p w:rsidR="007C2D06" w:rsidRDefault="00C33D59" w:rsidP="007C2D06">
      <w:pPr>
        <w:ind w:firstLine="709"/>
        <w:jc w:val="both"/>
        <w:rPr>
          <w:sz w:val="28"/>
          <w:szCs w:val="28"/>
        </w:rPr>
      </w:pPr>
      <w:r w:rsidRPr="007C2D06">
        <w:rPr>
          <w:sz w:val="28"/>
          <w:szCs w:val="28"/>
        </w:rPr>
        <w:t xml:space="preserve">осуществлять </w:t>
      </w:r>
      <w:r w:rsidR="007C2D06" w:rsidRPr="007C2D06">
        <w:rPr>
          <w:sz w:val="28"/>
          <w:szCs w:val="28"/>
        </w:rPr>
        <w:t>учёт</w:t>
      </w:r>
      <w:r w:rsidRPr="007C2D06">
        <w:rPr>
          <w:sz w:val="28"/>
          <w:szCs w:val="28"/>
        </w:rPr>
        <w:t xml:space="preserve"> количества экземпляров материальных но</w:t>
      </w:r>
      <w:r w:rsidR="007C2D06">
        <w:rPr>
          <w:sz w:val="28"/>
          <w:szCs w:val="28"/>
        </w:rPr>
        <w:t>сителей;</w:t>
      </w:r>
    </w:p>
    <w:p w:rsidR="009B0F14" w:rsidRDefault="00C33D59" w:rsidP="009B0F14">
      <w:pPr>
        <w:ind w:firstLine="709"/>
        <w:jc w:val="both"/>
        <w:rPr>
          <w:sz w:val="28"/>
          <w:szCs w:val="28"/>
        </w:rPr>
      </w:pPr>
      <w:r w:rsidRPr="007C2D06">
        <w:rPr>
          <w:sz w:val="28"/>
          <w:szCs w:val="28"/>
        </w:rPr>
        <w:t>осуществлять присвоение материальному носителю уникального идентификационного номера, позволяющего точно определить оператора, осуществившего запись биометрических персональных д</w:t>
      </w:r>
      <w:bookmarkStart w:id="46" w:name="sub_610"/>
      <w:r w:rsidR="009B0F14">
        <w:rPr>
          <w:sz w:val="28"/>
          <w:szCs w:val="28"/>
        </w:rPr>
        <w:t>анных на материальный носитель.</w:t>
      </w:r>
    </w:p>
    <w:p w:rsidR="009B0F14" w:rsidRDefault="00C33D59" w:rsidP="009B0F14">
      <w:pPr>
        <w:ind w:firstLine="709"/>
        <w:jc w:val="both"/>
        <w:rPr>
          <w:sz w:val="28"/>
          <w:szCs w:val="28"/>
        </w:rPr>
      </w:pPr>
      <w:r w:rsidRPr="007C2D06">
        <w:rPr>
          <w:sz w:val="28"/>
          <w:szCs w:val="28"/>
        </w:rPr>
        <w:t>6.10. Технологии хранения биометрических персональных данных вне информационных систем персональных данных должны обеспечивать:</w:t>
      </w:r>
      <w:bookmarkEnd w:id="46"/>
    </w:p>
    <w:p w:rsidR="009B0F14" w:rsidRDefault="00C33D59" w:rsidP="009B0F14">
      <w:pPr>
        <w:ind w:firstLine="709"/>
        <w:jc w:val="both"/>
        <w:rPr>
          <w:sz w:val="28"/>
          <w:szCs w:val="28"/>
        </w:rPr>
      </w:pPr>
      <w:r w:rsidRPr="007C2D06">
        <w:rPr>
          <w:sz w:val="28"/>
          <w:szCs w:val="28"/>
        </w:rPr>
        <w:lastRenderedPageBreak/>
        <w:t>доступ к информации, содержащейся на материальном но</w:t>
      </w:r>
      <w:r w:rsidR="009B0F14">
        <w:rPr>
          <w:sz w:val="28"/>
          <w:szCs w:val="28"/>
        </w:rPr>
        <w:t>сителе, для уполномоченных лиц;</w:t>
      </w:r>
    </w:p>
    <w:p w:rsidR="009B0F14" w:rsidRDefault="00C33D59" w:rsidP="009B0F14">
      <w:pPr>
        <w:ind w:firstLine="709"/>
        <w:jc w:val="both"/>
        <w:rPr>
          <w:sz w:val="28"/>
          <w:szCs w:val="28"/>
        </w:rPr>
      </w:pPr>
      <w:r w:rsidRPr="007C2D06">
        <w:rPr>
          <w:sz w:val="28"/>
          <w:szCs w:val="28"/>
        </w:rPr>
        <w:t>применение средств электронной подписи или иных информационных технологий, позволяющих сохранить целостность и неизменность биометрических персональных данных, запис</w:t>
      </w:r>
      <w:r w:rsidR="009B0F14">
        <w:rPr>
          <w:sz w:val="28"/>
          <w:szCs w:val="28"/>
        </w:rPr>
        <w:t>анных на материальный носитель;</w:t>
      </w:r>
    </w:p>
    <w:p w:rsidR="009B0F14" w:rsidRDefault="00C33D59" w:rsidP="009B0F14">
      <w:pPr>
        <w:ind w:firstLine="709"/>
        <w:jc w:val="both"/>
        <w:rPr>
          <w:sz w:val="28"/>
          <w:szCs w:val="28"/>
        </w:rPr>
      </w:pPr>
      <w:r w:rsidRPr="007C2D06">
        <w:rPr>
          <w:sz w:val="28"/>
          <w:szCs w:val="28"/>
        </w:rPr>
        <w:t xml:space="preserve">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 установленных законодательством Российской Федерации в сфере отношений, связанных с </w:t>
      </w:r>
      <w:bookmarkStart w:id="47" w:name="sub_611"/>
      <w:r w:rsidR="009B0F14">
        <w:rPr>
          <w:sz w:val="28"/>
          <w:szCs w:val="28"/>
        </w:rPr>
        <w:t>обработкой персональных данных.</w:t>
      </w:r>
    </w:p>
    <w:p w:rsidR="00C33D59" w:rsidRPr="007C2D06" w:rsidRDefault="00C33D59" w:rsidP="009B0F14">
      <w:pPr>
        <w:ind w:firstLine="709"/>
        <w:jc w:val="both"/>
        <w:rPr>
          <w:sz w:val="28"/>
          <w:szCs w:val="28"/>
        </w:rPr>
      </w:pPr>
      <w:r w:rsidRPr="007C2D06">
        <w:rPr>
          <w:sz w:val="28"/>
          <w:szCs w:val="28"/>
        </w:rPr>
        <w:t>6.11.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w:t>
      </w:r>
      <w:r w:rsidR="009B0F14">
        <w:rPr>
          <w:sz w:val="28"/>
          <w:szCs w:val="28"/>
        </w:rPr>
        <w:t>ё</w:t>
      </w:r>
      <w:r w:rsidRPr="007C2D06">
        <w:rPr>
          <w:sz w:val="28"/>
          <w:szCs w:val="28"/>
        </w:rPr>
        <w:t xml:space="preserve"> извлечения из информационной системы персональных данных.</w:t>
      </w:r>
    </w:p>
    <w:bookmarkEnd w:id="47"/>
    <w:p w:rsidR="00C33D59" w:rsidRPr="009B0F14" w:rsidRDefault="00C33D59" w:rsidP="009B0F14">
      <w:pPr>
        <w:jc w:val="both"/>
        <w:rPr>
          <w:sz w:val="28"/>
          <w:szCs w:val="28"/>
        </w:rPr>
      </w:pPr>
    </w:p>
    <w:p w:rsidR="00C33D59" w:rsidRPr="009B0F14" w:rsidRDefault="00C33D59" w:rsidP="009B0F14">
      <w:pPr>
        <w:pStyle w:val="1"/>
        <w:spacing w:before="0" w:after="0"/>
        <w:jc w:val="center"/>
        <w:rPr>
          <w:rFonts w:ascii="Times New Roman" w:hAnsi="Times New Roman"/>
          <w:sz w:val="28"/>
          <w:szCs w:val="28"/>
        </w:rPr>
      </w:pPr>
      <w:bookmarkStart w:id="48" w:name="sub_700"/>
      <w:r w:rsidRPr="009B0F14">
        <w:rPr>
          <w:rFonts w:ascii="Times New Roman" w:hAnsi="Times New Roman"/>
          <w:sz w:val="28"/>
          <w:szCs w:val="28"/>
        </w:rPr>
        <w:t>7. Актуализация, исправление, удаление и уничтожение персональных данных, ответы на запросы субъектов на доступ к персональным данным</w:t>
      </w:r>
    </w:p>
    <w:bookmarkEnd w:id="48"/>
    <w:p w:rsidR="00C33D59" w:rsidRPr="009B0F14" w:rsidRDefault="00C33D59" w:rsidP="009B0F14">
      <w:pPr>
        <w:jc w:val="both"/>
        <w:rPr>
          <w:sz w:val="28"/>
          <w:szCs w:val="28"/>
        </w:rPr>
      </w:pPr>
    </w:p>
    <w:p w:rsidR="009B0F14" w:rsidRDefault="00C33D59" w:rsidP="009B0F14">
      <w:pPr>
        <w:ind w:firstLine="709"/>
        <w:jc w:val="both"/>
        <w:rPr>
          <w:sz w:val="28"/>
          <w:szCs w:val="28"/>
        </w:rPr>
      </w:pPr>
      <w:bookmarkStart w:id="49" w:name="sub_701"/>
      <w:r w:rsidRPr="009B0F14">
        <w:rPr>
          <w:sz w:val="28"/>
          <w:szCs w:val="28"/>
        </w:rPr>
        <w:t xml:space="preserve">7.1. Оператор обязан сообщить в порядке, предусмотренном </w:t>
      </w:r>
      <w:hyperlink r:id="rId27" w:history="1">
        <w:r w:rsidR="009B0F14" w:rsidRPr="009B0F14">
          <w:rPr>
            <w:rStyle w:val="ad"/>
            <w:b w:val="0"/>
            <w:color w:val="auto"/>
            <w:sz w:val="28"/>
            <w:szCs w:val="28"/>
          </w:rPr>
          <w:t>статьёй</w:t>
        </w:r>
        <w:r w:rsidRPr="009B0F14">
          <w:rPr>
            <w:rStyle w:val="ad"/>
            <w:b w:val="0"/>
            <w:color w:val="auto"/>
            <w:sz w:val="28"/>
            <w:szCs w:val="28"/>
          </w:rPr>
          <w:t xml:space="preserve"> 14</w:t>
        </w:r>
      </w:hyperlink>
      <w:r w:rsidRPr="009B0F14">
        <w:rPr>
          <w:b/>
          <w:sz w:val="28"/>
          <w:szCs w:val="28"/>
        </w:rPr>
        <w:t xml:space="preserve"> </w:t>
      </w:r>
      <w:r w:rsidRPr="009B0F14">
        <w:rPr>
          <w:sz w:val="28"/>
          <w:szCs w:val="28"/>
        </w:rPr>
        <w:t xml:space="preserve">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w:t>
      </w:r>
      <w:r w:rsidR="009B0F14" w:rsidRPr="009B0F14">
        <w:rPr>
          <w:sz w:val="28"/>
          <w:szCs w:val="28"/>
        </w:rPr>
        <w:t>продлён</w:t>
      </w:r>
      <w:r w:rsidRPr="009B0F14">
        <w:rPr>
          <w:sz w:val="28"/>
          <w:szCs w:val="28"/>
        </w:rPr>
        <w:t>,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bookmarkStart w:id="50" w:name="sub_702"/>
      <w:bookmarkEnd w:id="49"/>
    </w:p>
    <w:p w:rsidR="00AA47AF" w:rsidRDefault="00C33D59" w:rsidP="00AA47AF">
      <w:pPr>
        <w:ind w:firstLine="709"/>
        <w:jc w:val="both"/>
        <w:rPr>
          <w:sz w:val="28"/>
          <w:szCs w:val="28"/>
        </w:rPr>
      </w:pPr>
      <w:r w:rsidRPr="009B0F14">
        <w:rPr>
          <w:sz w:val="28"/>
          <w:szCs w:val="28"/>
        </w:rPr>
        <w:t xml:space="preserve">7.2.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w:t>
      </w:r>
      <w:r w:rsidR="00AA47AF" w:rsidRPr="009B0F14">
        <w:rPr>
          <w:sz w:val="28"/>
          <w:szCs w:val="28"/>
        </w:rPr>
        <w:t>внесённых</w:t>
      </w:r>
      <w:r w:rsidRPr="009B0F14">
        <w:rPr>
          <w:sz w:val="28"/>
          <w:szCs w:val="28"/>
        </w:rPr>
        <w:t xml:space="preserve">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51" w:name="sub_703"/>
      <w:bookmarkEnd w:id="50"/>
    </w:p>
    <w:p w:rsidR="00AA47AF" w:rsidRDefault="00C33D59" w:rsidP="00AA47AF">
      <w:pPr>
        <w:ind w:firstLine="709"/>
        <w:jc w:val="both"/>
        <w:rPr>
          <w:sz w:val="28"/>
          <w:szCs w:val="28"/>
        </w:rPr>
      </w:pPr>
      <w:r w:rsidRPr="009B0F14">
        <w:rPr>
          <w:sz w:val="28"/>
          <w:szCs w:val="28"/>
        </w:rPr>
        <w:t xml:space="preserve">7.3. В случае подтверждения факта неточности персональных данных оператор на основании сведений, представленных субъектом персональных </w:t>
      </w:r>
      <w:r w:rsidRPr="009B0F14">
        <w:rPr>
          <w:sz w:val="28"/>
          <w:szCs w:val="28"/>
        </w:rPr>
        <w:lastRenderedPageBreak/>
        <w:t>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52" w:name="sub_704"/>
      <w:bookmarkEnd w:id="51"/>
    </w:p>
    <w:p w:rsidR="00AA47AF" w:rsidRDefault="00C33D59" w:rsidP="00AA47AF">
      <w:pPr>
        <w:ind w:firstLine="709"/>
        <w:jc w:val="both"/>
        <w:rPr>
          <w:sz w:val="28"/>
          <w:szCs w:val="28"/>
        </w:rPr>
      </w:pPr>
      <w:r w:rsidRPr="009B0F14">
        <w:rPr>
          <w:sz w:val="28"/>
          <w:szCs w:val="28"/>
        </w:rPr>
        <w:t>7.4.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bookmarkEnd w:id="52"/>
    </w:p>
    <w:p w:rsidR="00AA47AF" w:rsidRDefault="00C33D59" w:rsidP="00AA47AF">
      <w:pPr>
        <w:ind w:firstLine="709"/>
        <w:jc w:val="both"/>
        <w:rPr>
          <w:sz w:val="28"/>
          <w:szCs w:val="28"/>
        </w:rPr>
      </w:pPr>
      <w:r w:rsidRPr="009B0F14">
        <w:rPr>
          <w:sz w:val="28"/>
          <w:szCs w:val="28"/>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w:t>
      </w:r>
      <w:r w:rsidR="00AA47AF" w:rsidRPr="009B0F14">
        <w:rPr>
          <w:sz w:val="28"/>
          <w:szCs w:val="28"/>
        </w:rPr>
        <w:t>трёх</w:t>
      </w:r>
      <w:r w:rsidRPr="009B0F14">
        <w:rPr>
          <w:sz w:val="28"/>
          <w:szCs w:val="28"/>
        </w:rPr>
        <w:t xml:space="preserve"> рабоч</w:t>
      </w:r>
      <w:r w:rsidR="00AA47AF">
        <w:rPr>
          <w:sz w:val="28"/>
          <w:szCs w:val="28"/>
        </w:rPr>
        <w:t>их дней с даты этого выявления;</w:t>
      </w:r>
    </w:p>
    <w:p w:rsidR="00AA47AF" w:rsidRDefault="00C33D59" w:rsidP="00AA47AF">
      <w:pPr>
        <w:ind w:firstLine="709"/>
        <w:jc w:val="both"/>
        <w:rPr>
          <w:sz w:val="28"/>
          <w:szCs w:val="28"/>
        </w:rPr>
      </w:pPr>
      <w:r w:rsidRPr="009B0F14">
        <w:rPr>
          <w:sz w:val="28"/>
          <w:szCs w:val="28"/>
        </w:rPr>
        <w:t>в случае отзыва субъектом персональных данных согласия на обр</w:t>
      </w:r>
      <w:r w:rsidR="00AA47AF">
        <w:rPr>
          <w:sz w:val="28"/>
          <w:szCs w:val="28"/>
        </w:rPr>
        <w:t>аботку его персональных данных;</w:t>
      </w:r>
    </w:p>
    <w:p w:rsidR="00AA47AF" w:rsidRDefault="00C33D59" w:rsidP="00AA47AF">
      <w:pPr>
        <w:ind w:firstLine="709"/>
        <w:jc w:val="both"/>
        <w:rPr>
          <w:sz w:val="28"/>
          <w:szCs w:val="28"/>
        </w:rPr>
      </w:pPr>
      <w:r w:rsidRPr="009B0F14">
        <w:rPr>
          <w:sz w:val="28"/>
          <w:szCs w:val="28"/>
        </w:rPr>
        <w:t>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w:t>
      </w:r>
      <w:bookmarkStart w:id="53" w:name="sub_705"/>
      <w:r w:rsidR="00AA47AF">
        <w:rPr>
          <w:sz w:val="28"/>
          <w:szCs w:val="28"/>
        </w:rPr>
        <w:t>тановлен федеральными законами.</w:t>
      </w:r>
    </w:p>
    <w:p w:rsidR="00AA47AF" w:rsidRDefault="00C33D59" w:rsidP="00AA47AF">
      <w:pPr>
        <w:ind w:firstLine="709"/>
        <w:jc w:val="both"/>
        <w:rPr>
          <w:sz w:val="28"/>
          <w:szCs w:val="28"/>
        </w:rPr>
      </w:pPr>
      <w:r w:rsidRPr="009B0F14">
        <w:rPr>
          <w:sz w:val="28"/>
          <w:szCs w:val="28"/>
        </w:rPr>
        <w:t xml:space="preserve">7.5. В случае установления факта неправомерной или случайной передачи (предоставления, распространения, доступа) персональных данных, </w:t>
      </w:r>
      <w:r w:rsidR="00AA47AF" w:rsidRPr="009B0F14">
        <w:rPr>
          <w:sz w:val="28"/>
          <w:szCs w:val="28"/>
        </w:rPr>
        <w:t>повлёкшей</w:t>
      </w:r>
      <w:r w:rsidRPr="009B0F14">
        <w:rPr>
          <w:sz w:val="28"/>
          <w:szCs w:val="28"/>
        </w:rPr>
        <w:t xml:space="preserve">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bookmarkEnd w:id="53"/>
    </w:p>
    <w:p w:rsidR="00AA47AF" w:rsidRDefault="00C33D59" w:rsidP="00AA47AF">
      <w:pPr>
        <w:ind w:firstLine="709"/>
        <w:jc w:val="both"/>
        <w:rPr>
          <w:sz w:val="28"/>
          <w:szCs w:val="28"/>
        </w:rPr>
      </w:pPr>
      <w:r w:rsidRPr="009B0F14">
        <w:rPr>
          <w:sz w:val="28"/>
          <w:szCs w:val="28"/>
        </w:rPr>
        <w:t xml:space="preserve">в течение двадцати </w:t>
      </w:r>
      <w:r w:rsidR="00AA47AF" w:rsidRPr="009B0F14">
        <w:rPr>
          <w:sz w:val="28"/>
          <w:szCs w:val="28"/>
        </w:rPr>
        <w:t>четырёх</w:t>
      </w:r>
      <w:r w:rsidRPr="009B0F14">
        <w:rPr>
          <w:sz w:val="28"/>
          <w:szCs w:val="28"/>
        </w:rPr>
        <w:t xml:space="preserve"> часов о произошедшем инциденте, о предполагаемых причинах, </w:t>
      </w:r>
      <w:r w:rsidR="00AA47AF" w:rsidRPr="009B0F14">
        <w:rPr>
          <w:sz w:val="28"/>
          <w:szCs w:val="28"/>
        </w:rPr>
        <w:t>повлёкших</w:t>
      </w:r>
      <w:r w:rsidRPr="009B0F14">
        <w:rPr>
          <w:sz w:val="28"/>
          <w:szCs w:val="28"/>
        </w:rPr>
        <w:t xml:space="preserve"> нарушение прав субъектов персональных данных, и предполагаемом вреде, </w:t>
      </w:r>
      <w:r w:rsidR="00AA47AF" w:rsidRPr="009B0F14">
        <w:rPr>
          <w:sz w:val="28"/>
          <w:szCs w:val="28"/>
        </w:rPr>
        <w:t>нанесённом</w:t>
      </w:r>
      <w:r w:rsidRPr="009B0F14">
        <w:rPr>
          <w:sz w:val="28"/>
          <w:szCs w:val="28"/>
        </w:rPr>
        <w:t xml:space="preserve">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w:t>
      </w:r>
      <w:r w:rsidR="00AA47AF">
        <w:rPr>
          <w:sz w:val="28"/>
          <w:szCs w:val="28"/>
        </w:rPr>
        <w:t>занным с выявленным инцидентом;</w:t>
      </w:r>
    </w:p>
    <w:p w:rsidR="00AA47AF" w:rsidRDefault="00C33D59" w:rsidP="00AA47AF">
      <w:pPr>
        <w:ind w:firstLine="709"/>
        <w:jc w:val="both"/>
        <w:rPr>
          <w:sz w:val="28"/>
          <w:szCs w:val="28"/>
        </w:rPr>
      </w:pPr>
      <w:r w:rsidRPr="009B0F14">
        <w:rPr>
          <w:sz w:val="28"/>
          <w:szCs w:val="28"/>
        </w:rPr>
        <w:t>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w:t>
      </w:r>
      <w:bookmarkStart w:id="54" w:name="sub_706"/>
      <w:r w:rsidR="00AA47AF">
        <w:rPr>
          <w:sz w:val="28"/>
          <w:szCs w:val="28"/>
        </w:rPr>
        <w:t>цидента (при наличии).</w:t>
      </w:r>
    </w:p>
    <w:p w:rsidR="00AA47AF" w:rsidRDefault="00C33D59" w:rsidP="00AA47AF">
      <w:pPr>
        <w:ind w:firstLine="709"/>
        <w:jc w:val="both"/>
        <w:rPr>
          <w:sz w:val="28"/>
          <w:szCs w:val="28"/>
        </w:rPr>
      </w:pPr>
      <w:r w:rsidRPr="009B0F14">
        <w:rPr>
          <w:sz w:val="28"/>
          <w:szCs w:val="28"/>
        </w:rPr>
        <w:t xml:space="preserve">7.6. В случае обращения субъекта персональных данных к оператору с требованием о прекращении обработки персональных данных оператор в срок, не превышающий десяти рабочих дней с даты получения им соответствующего требования, обязан прекратить их обработку или обеспечить прекращение </w:t>
      </w:r>
      <w:r w:rsidRPr="009B0F14">
        <w:rPr>
          <w:sz w:val="28"/>
          <w:szCs w:val="28"/>
        </w:rPr>
        <w:lastRenderedPageBreak/>
        <w:t xml:space="preserve">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28" w:history="1">
        <w:r w:rsidRPr="00AA47AF">
          <w:rPr>
            <w:rStyle w:val="ad"/>
            <w:b w:val="0"/>
            <w:color w:val="auto"/>
            <w:sz w:val="28"/>
            <w:szCs w:val="28"/>
          </w:rPr>
          <w:t>Законом</w:t>
        </w:r>
      </w:hyperlink>
      <w:r w:rsidRPr="00AA47AF">
        <w:rPr>
          <w:sz w:val="28"/>
          <w:szCs w:val="28"/>
        </w:rPr>
        <w:t xml:space="preserve"> </w:t>
      </w:r>
      <w:r w:rsidRPr="009B0F14">
        <w:rPr>
          <w:sz w:val="28"/>
          <w:szCs w:val="28"/>
        </w:rPr>
        <w:t>о персональных данных.</w:t>
      </w:r>
      <w:bookmarkEnd w:id="54"/>
    </w:p>
    <w:p w:rsidR="00AA47AF" w:rsidRDefault="00C33D59" w:rsidP="00AA47AF">
      <w:pPr>
        <w:ind w:firstLine="709"/>
        <w:jc w:val="both"/>
        <w:rPr>
          <w:sz w:val="28"/>
          <w:szCs w:val="28"/>
        </w:rPr>
      </w:pPr>
      <w:r w:rsidRPr="009B0F14">
        <w:rPr>
          <w:sz w:val="28"/>
          <w:szCs w:val="28"/>
        </w:rPr>
        <w:t xml:space="preserve">Указанный срок может быть </w:t>
      </w:r>
      <w:r w:rsidR="00AA47AF" w:rsidRPr="009B0F14">
        <w:rPr>
          <w:sz w:val="28"/>
          <w:szCs w:val="28"/>
        </w:rPr>
        <w:t>продлён</w:t>
      </w:r>
      <w:r w:rsidRPr="009B0F14">
        <w:rPr>
          <w:sz w:val="28"/>
          <w:szCs w:val="28"/>
        </w:rPr>
        <w:t>,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w:t>
      </w:r>
      <w:bookmarkStart w:id="55" w:name="sub_707"/>
      <w:r w:rsidR="00AA47AF">
        <w:rPr>
          <w:sz w:val="28"/>
          <w:szCs w:val="28"/>
        </w:rPr>
        <w:t>ления запрашиваемой информации.</w:t>
      </w:r>
    </w:p>
    <w:p w:rsidR="00AA47AF" w:rsidRDefault="00C33D59" w:rsidP="00AA47AF">
      <w:pPr>
        <w:ind w:firstLine="709"/>
        <w:jc w:val="both"/>
        <w:rPr>
          <w:sz w:val="28"/>
          <w:szCs w:val="28"/>
        </w:rPr>
      </w:pPr>
      <w:r w:rsidRPr="009B0F14">
        <w:rPr>
          <w:sz w:val="28"/>
          <w:szCs w:val="28"/>
        </w:rPr>
        <w:t>7.7. После истечения срока нормативного хранения документов, содержащих персональные данные субъекта, или при наступлении иных законных оснований документы подлежат уничтожению.</w:t>
      </w:r>
      <w:bookmarkStart w:id="56" w:name="sub_708"/>
      <w:bookmarkEnd w:id="55"/>
    </w:p>
    <w:p w:rsidR="00AA47AF" w:rsidRDefault="00C33D59" w:rsidP="00AA47AF">
      <w:pPr>
        <w:ind w:firstLine="709"/>
        <w:jc w:val="both"/>
        <w:rPr>
          <w:sz w:val="28"/>
          <w:szCs w:val="28"/>
        </w:rPr>
      </w:pPr>
      <w:r w:rsidRPr="009B0F14">
        <w:rPr>
          <w:sz w:val="28"/>
          <w:szCs w:val="28"/>
        </w:rPr>
        <w:t xml:space="preserve">7.8. Оператор для этих целей </w:t>
      </w:r>
      <w:r w:rsidR="00AA47AF" w:rsidRPr="009B0F14">
        <w:rPr>
          <w:sz w:val="28"/>
          <w:szCs w:val="28"/>
        </w:rPr>
        <w:t>создаёт</w:t>
      </w:r>
      <w:r w:rsidRPr="009B0F14">
        <w:rPr>
          <w:sz w:val="28"/>
          <w:szCs w:val="28"/>
        </w:rPr>
        <w:t xml:space="preserve"> экспертную комиссию и проводит экспертизу ценности документов.</w:t>
      </w:r>
      <w:bookmarkStart w:id="57" w:name="sub_709"/>
      <w:bookmarkEnd w:id="56"/>
    </w:p>
    <w:p w:rsidR="00AA47AF" w:rsidRDefault="00C33D59" w:rsidP="00AA47AF">
      <w:pPr>
        <w:ind w:firstLine="709"/>
        <w:jc w:val="both"/>
        <w:rPr>
          <w:sz w:val="28"/>
          <w:szCs w:val="28"/>
        </w:rPr>
      </w:pPr>
      <w:r w:rsidRPr="009B0F14">
        <w:rPr>
          <w:sz w:val="28"/>
          <w:szCs w:val="28"/>
        </w:rPr>
        <w:t>7.9. По результатам экспертизы документы, содержащие персональные данные субъекта и подлежащие уничтожению:</w:t>
      </w:r>
      <w:bookmarkEnd w:id="57"/>
    </w:p>
    <w:p w:rsidR="00AA47AF" w:rsidRPr="00AA47AF" w:rsidRDefault="00C33D59" w:rsidP="00AA47AF">
      <w:pPr>
        <w:ind w:firstLine="709"/>
        <w:jc w:val="both"/>
        <w:rPr>
          <w:b/>
          <w:sz w:val="28"/>
          <w:szCs w:val="28"/>
        </w:rPr>
      </w:pPr>
      <w:r w:rsidRPr="009B0F14">
        <w:rPr>
          <w:sz w:val="28"/>
          <w:szCs w:val="28"/>
        </w:rPr>
        <w:t xml:space="preserve">на бумажном носителе - уничтожаются </w:t>
      </w:r>
      <w:r w:rsidR="00AA47AF" w:rsidRPr="009B0F14">
        <w:rPr>
          <w:sz w:val="28"/>
          <w:szCs w:val="28"/>
        </w:rPr>
        <w:t>путём</w:t>
      </w:r>
      <w:r w:rsidRPr="009B0F14">
        <w:rPr>
          <w:sz w:val="28"/>
          <w:szCs w:val="28"/>
        </w:rPr>
        <w:t xml:space="preserve"> </w:t>
      </w:r>
      <w:r w:rsidRPr="00AA47AF">
        <w:rPr>
          <w:rStyle w:val="af0"/>
          <w:b w:val="0"/>
          <w:sz w:val="28"/>
          <w:szCs w:val="28"/>
        </w:rPr>
        <w:t>измельчения в шредере/сжигания</w:t>
      </w:r>
      <w:r w:rsidR="00AA47AF" w:rsidRPr="00AA47AF">
        <w:rPr>
          <w:sz w:val="28"/>
          <w:szCs w:val="28"/>
        </w:rPr>
        <w:t>;</w:t>
      </w:r>
    </w:p>
    <w:p w:rsidR="00C33D59" w:rsidRPr="00AA47AF" w:rsidRDefault="00C33D59" w:rsidP="00AA47AF">
      <w:pPr>
        <w:ind w:firstLine="709"/>
        <w:jc w:val="both"/>
        <w:rPr>
          <w:b/>
          <w:sz w:val="28"/>
          <w:szCs w:val="28"/>
        </w:rPr>
      </w:pPr>
      <w:r w:rsidRPr="009B0F14">
        <w:rPr>
          <w:sz w:val="28"/>
          <w:szCs w:val="28"/>
        </w:rPr>
        <w:t>в электронном виде - стираются с информационных носителей либо физически уничтожаются сами носители, на которых хранится информация.</w:t>
      </w:r>
    </w:p>
    <w:p w:rsidR="00C33D59" w:rsidRPr="009B0F14" w:rsidRDefault="00C33D59" w:rsidP="009B0F14">
      <w:pPr>
        <w:jc w:val="both"/>
        <w:rPr>
          <w:sz w:val="28"/>
          <w:szCs w:val="28"/>
        </w:rPr>
      </w:pPr>
    </w:p>
    <w:p w:rsidR="00144590" w:rsidRDefault="00144590">
      <w:pPr>
        <w:spacing w:after="200" w:line="276" w:lineRule="auto"/>
        <w:rPr>
          <w:sz w:val="28"/>
          <w:szCs w:val="28"/>
        </w:rPr>
      </w:pPr>
      <w:r>
        <w:rPr>
          <w:sz w:val="28"/>
          <w:szCs w:val="28"/>
        </w:rPr>
        <w:br w:type="page"/>
      </w:r>
    </w:p>
    <w:p w:rsidR="00144590" w:rsidRPr="00144590" w:rsidRDefault="00144590" w:rsidP="00144590">
      <w:pPr>
        <w:pStyle w:val="1"/>
        <w:spacing w:before="0" w:after="0"/>
        <w:ind w:firstLine="5387"/>
        <w:jc w:val="center"/>
        <w:rPr>
          <w:rFonts w:ascii="Times New Roman" w:hAnsi="Times New Roman"/>
          <w:b w:val="0"/>
          <w:sz w:val="24"/>
          <w:szCs w:val="24"/>
        </w:rPr>
      </w:pPr>
      <w:r w:rsidRPr="00144590">
        <w:rPr>
          <w:rFonts w:ascii="Times New Roman" w:hAnsi="Times New Roman"/>
          <w:b w:val="0"/>
          <w:sz w:val="24"/>
          <w:szCs w:val="24"/>
        </w:rPr>
        <w:lastRenderedPageBreak/>
        <w:t xml:space="preserve">Приложение </w:t>
      </w:r>
    </w:p>
    <w:p w:rsidR="00144590" w:rsidRDefault="00144590" w:rsidP="00144590">
      <w:pPr>
        <w:pStyle w:val="1"/>
        <w:spacing w:before="0" w:after="0"/>
        <w:ind w:left="5387"/>
        <w:jc w:val="center"/>
        <w:rPr>
          <w:rFonts w:ascii="Times New Roman" w:hAnsi="Times New Roman"/>
          <w:b w:val="0"/>
          <w:sz w:val="24"/>
          <w:szCs w:val="24"/>
        </w:rPr>
      </w:pPr>
      <w:r w:rsidRPr="00144590">
        <w:rPr>
          <w:rFonts w:ascii="Times New Roman" w:hAnsi="Times New Roman"/>
          <w:b w:val="0"/>
          <w:sz w:val="24"/>
          <w:szCs w:val="24"/>
        </w:rPr>
        <w:t>к Политик</w:t>
      </w:r>
      <w:r w:rsidR="00A6558C">
        <w:rPr>
          <w:rFonts w:ascii="Times New Roman" w:hAnsi="Times New Roman"/>
          <w:b w:val="0"/>
          <w:sz w:val="24"/>
          <w:szCs w:val="24"/>
        </w:rPr>
        <w:t>е</w:t>
      </w:r>
      <w:r w:rsidRPr="00144590">
        <w:rPr>
          <w:rFonts w:ascii="Times New Roman" w:hAnsi="Times New Roman"/>
          <w:b w:val="0"/>
          <w:sz w:val="24"/>
          <w:szCs w:val="24"/>
        </w:rPr>
        <w:t xml:space="preserve"> Департамента промышленной политики Чукотского автономного округа в отношении обработки персональных данных, утверждённой приказом Департамента промышленной политики Чукотского автономного округа  </w:t>
      </w:r>
    </w:p>
    <w:p w:rsidR="00144590" w:rsidRDefault="00144590" w:rsidP="00144590">
      <w:pPr>
        <w:pStyle w:val="1"/>
        <w:spacing w:before="0" w:after="0"/>
        <w:ind w:left="5387"/>
        <w:jc w:val="center"/>
        <w:rPr>
          <w:rFonts w:ascii="Times New Roman" w:hAnsi="Times New Roman"/>
          <w:b w:val="0"/>
          <w:sz w:val="24"/>
          <w:szCs w:val="24"/>
        </w:rPr>
      </w:pPr>
      <w:r w:rsidRPr="00144590">
        <w:rPr>
          <w:rFonts w:ascii="Times New Roman" w:hAnsi="Times New Roman"/>
          <w:b w:val="0"/>
          <w:sz w:val="24"/>
          <w:szCs w:val="24"/>
        </w:rPr>
        <w:t>от «</w:t>
      </w:r>
      <w:r w:rsidR="00A6558C">
        <w:rPr>
          <w:rFonts w:ascii="Times New Roman" w:hAnsi="Times New Roman"/>
          <w:b w:val="0"/>
          <w:sz w:val="24"/>
          <w:szCs w:val="24"/>
        </w:rPr>
        <w:t xml:space="preserve"> </w:t>
      </w:r>
      <w:r w:rsidR="003D0534">
        <w:rPr>
          <w:rFonts w:ascii="Times New Roman" w:hAnsi="Times New Roman"/>
          <w:b w:val="0"/>
          <w:sz w:val="24"/>
          <w:szCs w:val="24"/>
        </w:rPr>
        <w:t>14</w:t>
      </w:r>
      <w:r w:rsidR="00A6558C">
        <w:rPr>
          <w:rFonts w:ascii="Times New Roman" w:hAnsi="Times New Roman"/>
          <w:b w:val="0"/>
          <w:sz w:val="24"/>
          <w:szCs w:val="24"/>
        </w:rPr>
        <w:t xml:space="preserve"> </w:t>
      </w:r>
      <w:r w:rsidRPr="00144590">
        <w:rPr>
          <w:rFonts w:ascii="Times New Roman" w:hAnsi="Times New Roman"/>
          <w:b w:val="0"/>
          <w:sz w:val="24"/>
          <w:szCs w:val="24"/>
        </w:rPr>
        <w:t xml:space="preserve">» </w:t>
      </w:r>
      <w:r w:rsidR="003D0534">
        <w:rPr>
          <w:rFonts w:ascii="Times New Roman" w:hAnsi="Times New Roman"/>
          <w:b w:val="0"/>
          <w:sz w:val="24"/>
          <w:szCs w:val="24"/>
        </w:rPr>
        <w:t>ноября</w:t>
      </w:r>
      <w:r w:rsidR="00A6558C">
        <w:rPr>
          <w:rFonts w:ascii="Times New Roman" w:hAnsi="Times New Roman"/>
          <w:b w:val="0"/>
          <w:sz w:val="24"/>
          <w:szCs w:val="24"/>
        </w:rPr>
        <w:t xml:space="preserve"> 2</w:t>
      </w:r>
      <w:r w:rsidRPr="00144590">
        <w:rPr>
          <w:rFonts w:ascii="Times New Roman" w:hAnsi="Times New Roman"/>
          <w:b w:val="0"/>
          <w:sz w:val="24"/>
          <w:szCs w:val="24"/>
        </w:rPr>
        <w:t>022 года</w:t>
      </w:r>
      <w:r w:rsidR="00A6558C">
        <w:rPr>
          <w:rFonts w:ascii="Times New Roman" w:hAnsi="Times New Roman"/>
          <w:b w:val="0"/>
          <w:sz w:val="24"/>
          <w:szCs w:val="24"/>
        </w:rPr>
        <w:t xml:space="preserve"> № </w:t>
      </w:r>
      <w:r w:rsidR="003D0534">
        <w:rPr>
          <w:rFonts w:ascii="Times New Roman" w:hAnsi="Times New Roman"/>
          <w:b w:val="0"/>
          <w:sz w:val="24"/>
          <w:szCs w:val="24"/>
        </w:rPr>
        <w:t>344</w:t>
      </w:r>
      <w:r w:rsidR="00A6558C">
        <w:rPr>
          <w:rFonts w:ascii="Times New Roman" w:hAnsi="Times New Roman"/>
          <w:b w:val="0"/>
          <w:sz w:val="24"/>
          <w:szCs w:val="24"/>
        </w:rPr>
        <w:t>-од</w:t>
      </w:r>
      <w:r w:rsidRPr="00144590">
        <w:rPr>
          <w:rFonts w:ascii="Times New Roman" w:hAnsi="Times New Roman"/>
          <w:b w:val="0"/>
          <w:sz w:val="24"/>
          <w:szCs w:val="24"/>
        </w:rPr>
        <w:t xml:space="preserve"> </w:t>
      </w:r>
    </w:p>
    <w:p w:rsidR="00144590" w:rsidRPr="00144590" w:rsidRDefault="00144590" w:rsidP="00144590"/>
    <w:tbl>
      <w:tblPr>
        <w:tblStyle w:val="af"/>
        <w:tblW w:w="6378" w:type="dxa"/>
        <w:tblInd w:w="3369" w:type="dxa"/>
        <w:tblLook w:val="04A0" w:firstRow="1" w:lastRow="0" w:firstColumn="1" w:lastColumn="0" w:noHBand="0" w:noVBand="1"/>
      </w:tblPr>
      <w:tblGrid>
        <w:gridCol w:w="6378"/>
      </w:tblGrid>
      <w:tr w:rsidR="00F66ACA" w:rsidTr="00275FE3">
        <w:tc>
          <w:tcPr>
            <w:tcW w:w="6378" w:type="dxa"/>
            <w:tcBorders>
              <w:top w:val="nil"/>
              <w:left w:val="nil"/>
              <w:bottom w:val="nil"/>
              <w:right w:val="nil"/>
            </w:tcBorders>
          </w:tcPr>
          <w:p w:rsidR="00F66ACA" w:rsidRPr="00275FE3" w:rsidRDefault="00F66ACA" w:rsidP="00F66ACA">
            <w:pPr>
              <w:jc w:val="right"/>
              <w:rPr>
                <w:sz w:val="28"/>
                <w:szCs w:val="28"/>
              </w:rPr>
            </w:pPr>
            <w:r w:rsidRPr="00275FE3">
              <w:rPr>
                <w:sz w:val="28"/>
                <w:szCs w:val="28"/>
              </w:rPr>
              <w:t>Оператор - Департамент промышленной политики</w:t>
            </w:r>
          </w:p>
        </w:tc>
      </w:tr>
      <w:tr w:rsidR="00F66ACA" w:rsidTr="00275FE3">
        <w:tc>
          <w:tcPr>
            <w:tcW w:w="6378" w:type="dxa"/>
            <w:tcBorders>
              <w:top w:val="nil"/>
              <w:left w:val="nil"/>
              <w:bottom w:val="nil"/>
              <w:right w:val="nil"/>
            </w:tcBorders>
          </w:tcPr>
          <w:p w:rsidR="00F66ACA" w:rsidRPr="00275FE3" w:rsidRDefault="00F66ACA" w:rsidP="00F66ACA">
            <w:pPr>
              <w:jc w:val="right"/>
              <w:rPr>
                <w:sz w:val="28"/>
                <w:szCs w:val="28"/>
              </w:rPr>
            </w:pPr>
            <w:r w:rsidRPr="00275FE3">
              <w:rPr>
                <w:sz w:val="28"/>
                <w:szCs w:val="28"/>
              </w:rPr>
              <w:t xml:space="preserve">Чукотского автономного округа </w:t>
            </w:r>
          </w:p>
        </w:tc>
      </w:tr>
      <w:tr w:rsidR="00F66ACA" w:rsidTr="00275FE3">
        <w:tc>
          <w:tcPr>
            <w:tcW w:w="6378" w:type="dxa"/>
            <w:tcBorders>
              <w:top w:val="nil"/>
              <w:left w:val="nil"/>
              <w:bottom w:val="nil"/>
              <w:right w:val="nil"/>
            </w:tcBorders>
          </w:tcPr>
          <w:p w:rsidR="00F66ACA" w:rsidRPr="00275FE3" w:rsidRDefault="00F66ACA" w:rsidP="00F66ACA">
            <w:pPr>
              <w:jc w:val="right"/>
              <w:rPr>
                <w:sz w:val="28"/>
                <w:szCs w:val="28"/>
              </w:rPr>
            </w:pPr>
            <w:r w:rsidRPr="00275FE3">
              <w:rPr>
                <w:sz w:val="28"/>
                <w:szCs w:val="28"/>
              </w:rPr>
              <w:t>ИНН 8709906858</w:t>
            </w:r>
          </w:p>
        </w:tc>
      </w:tr>
      <w:tr w:rsidR="00F66ACA" w:rsidTr="00275FE3">
        <w:tc>
          <w:tcPr>
            <w:tcW w:w="6378" w:type="dxa"/>
            <w:tcBorders>
              <w:top w:val="nil"/>
              <w:left w:val="nil"/>
              <w:bottom w:val="nil"/>
              <w:right w:val="nil"/>
            </w:tcBorders>
          </w:tcPr>
          <w:p w:rsidR="00F66ACA" w:rsidRPr="00275FE3" w:rsidRDefault="00F66ACA" w:rsidP="00F66ACA">
            <w:pPr>
              <w:jc w:val="right"/>
              <w:rPr>
                <w:sz w:val="28"/>
                <w:szCs w:val="28"/>
              </w:rPr>
            </w:pPr>
            <w:r w:rsidRPr="00275FE3">
              <w:rPr>
                <w:sz w:val="28"/>
                <w:szCs w:val="28"/>
              </w:rPr>
              <w:t xml:space="preserve">ОГРН 1168709050080 </w:t>
            </w:r>
          </w:p>
        </w:tc>
      </w:tr>
      <w:tr w:rsidR="00F66ACA" w:rsidTr="00275FE3">
        <w:tc>
          <w:tcPr>
            <w:tcW w:w="6378" w:type="dxa"/>
            <w:tcBorders>
              <w:top w:val="nil"/>
              <w:left w:val="nil"/>
              <w:bottom w:val="nil"/>
              <w:right w:val="nil"/>
            </w:tcBorders>
          </w:tcPr>
          <w:p w:rsidR="00F66ACA" w:rsidRDefault="00F66ACA" w:rsidP="00F66ACA">
            <w:pPr>
              <w:rPr>
                <w:b/>
                <w:bCs/>
                <w:sz w:val="28"/>
                <w:szCs w:val="28"/>
              </w:rPr>
            </w:pPr>
          </w:p>
        </w:tc>
      </w:tr>
    </w:tbl>
    <w:p w:rsidR="00F66ACA" w:rsidRDefault="00F66ACA" w:rsidP="00F66ACA">
      <w:pPr>
        <w:pStyle w:val="1"/>
        <w:spacing w:before="0" w:after="0"/>
        <w:jc w:val="center"/>
        <w:rPr>
          <w:rFonts w:ascii="Times New Roman" w:hAnsi="Times New Roman"/>
          <w:b w:val="0"/>
          <w:sz w:val="28"/>
          <w:szCs w:val="28"/>
        </w:rPr>
      </w:pPr>
    </w:p>
    <w:p w:rsidR="00F66ACA" w:rsidRPr="00303FE3" w:rsidRDefault="00F66ACA" w:rsidP="00F66ACA">
      <w:pPr>
        <w:pStyle w:val="1"/>
        <w:spacing w:before="0" w:after="0"/>
        <w:jc w:val="center"/>
        <w:rPr>
          <w:rFonts w:ascii="Times New Roman" w:hAnsi="Times New Roman"/>
          <w:b w:val="0"/>
          <w:sz w:val="28"/>
          <w:szCs w:val="28"/>
        </w:rPr>
      </w:pPr>
      <w:r w:rsidRPr="00303FE3">
        <w:rPr>
          <w:rFonts w:ascii="Times New Roman" w:hAnsi="Times New Roman"/>
          <w:b w:val="0"/>
          <w:sz w:val="28"/>
          <w:szCs w:val="28"/>
        </w:rPr>
        <w:t xml:space="preserve">Согласие </w:t>
      </w:r>
      <w:r w:rsidR="00410179">
        <w:rPr>
          <w:rFonts w:ascii="Times New Roman" w:hAnsi="Times New Roman"/>
          <w:b w:val="0"/>
          <w:sz w:val="28"/>
          <w:szCs w:val="28"/>
        </w:rPr>
        <w:t xml:space="preserve">субъекта </w:t>
      </w:r>
      <w:r w:rsidRPr="00303FE3">
        <w:rPr>
          <w:rFonts w:ascii="Times New Roman" w:hAnsi="Times New Roman"/>
          <w:b w:val="0"/>
          <w:sz w:val="28"/>
          <w:szCs w:val="28"/>
        </w:rPr>
        <w:t>на</w:t>
      </w:r>
      <w:r w:rsidR="00410179">
        <w:rPr>
          <w:rFonts w:ascii="Times New Roman" w:hAnsi="Times New Roman"/>
          <w:b w:val="0"/>
          <w:sz w:val="28"/>
          <w:szCs w:val="28"/>
        </w:rPr>
        <w:t xml:space="preserve"> обработку персональных данных</w:t>
      </w:r>
    </w:p>
    <w:p w:rsidR="00F66ACA" w:rsidRDefault="00F66ACA" w:rsidP="00F66ACA"/>
    <w:p w:rsidR="00F66ACA" w:rsidRDefault="00F66ACA" w:rsidP="00F66ACA">
      <w:pPr>
        <w:ind w:firstLine="709"/>
        <w:jc w:val="both"/>
        <w:rPr>
          <w:sz w:val="28"/>
          <w:szCs w:val="28"/>
        </w:rPr>
      </w:pPr>
      <w:r>
        <w:rPr>
          <w:sz w:val="28"/>
          <w:szCs w:val="28"/>
        </w:rPr>
        <w:t>Я,_____________________________________________________________,</w:t>
      </w:r>
    </w:p>
    <w:p w:rsidR="00D44D15" w:rsidRDefault="00F66ACA" w:rsidP="00DA4E72">
      <w:pPr>
        <w:jc w:val="center"/>
        <w:rPr>
          <w:color w:val="222222"/>
          <w:sz w:val="20"/>
          <w:szCs w:val="20"/>
          <w:shd w:val="clear" w:color="auto" w:fill="FFFFFF"/>
        </w:rPr>
      </w:pPr>
      <w:r w:rsidRPr="00DA4E72">
        <w:rPr>
          <w:sz w:val="20"/>
          <w:szCs w:val="20"/>
        </w:rPr>
        <w:t>(</w:t>
      </w:r>
      <w:r w:rsidR="00DA4E72" w:rsidRPr="00DA4E72">
        <w:rPr>
          <w:color w:val="222222"/>
          <w:sz w:val="20"/>
          <w:szCs w:val="20"/>
          <w:shd w:val="clear" w:color="auto" w:fill="FFFFFF"/>
        </w:rPr>
        <w:t xml:space="preserve">ФИО, адрес, паспортные данные представителя </w:t>
      </w:r>
      <w:r w:rsidR="00D44D15">
        <w:rPr>
          <w:color w:val="222222"/>
          <w:sz w:val="20"/>
          <w:szCs w:val="20"/>
          <w:shd w:val="clear" w:color="auto" w:fill="FFFFFF"/>
        </w:rPr>
        <w:t>субъекта персональных данных, а</w:t>
      </w:r>
    </w:p>
    <w:p w:rsidR="00D44D15" w:rsidRPr="00D44D15" w:rsidRDefault="00D44D15" w:rsidP="00D44D15"/>
    <w:p w:rsidR="00DA4E72" w:rsidRPr="00D44D15" w:rsidRDefault="00D44D15" w:rsidP="00D44D15">
      <w:pPr>
        <w:rPr>
          <w:sz w:val="28"/>
          <w:szCs w:val="28"/>
        </w:rPr>
      </w:pPr>
      <w:r w:rsidRPr="00D44D15">
        <w:t>_________________</w:t>
      </w:r>
      <w:r w:rsidRPr="00D44D15">
        <w:rPr>
          <w:sz w:val="28"/>
          <w:szCs w:val="28"/>
        </w:rPr>
        <w:t>________________________________________</w:t>
      </w:r>
      <w:r>
        <w:rPr>
          <w:sz w:val="28"/>
          <w:szCs w:val="28"/>
        </w:rPr>
        <w:t>___</w:t>
      </w:r>
      <w:r w:rsidRPr="00D44D15">
        <w:rPr>
          <w:sz w:val="28"/>
          <w:szCs w:val="28"/>
        </w:rPr>
        <w:t>____</w:t>
      </w:r>
      <w:r>
        <w:rPr>
          <w:sz w:val="28"/>
          <w:szCs w:val="28"/>
        </w:rPr>
        <w:t>______</w:t>
      </w:r>
    </w:p>
    <w:p w:rsidR="00F66ACA" w:rsidRPr="00D44D15" w:rsidRDefault="00D44D15" w:rsidP="00F66ACA">
      <w:pPr>
        <w:ind w:firstLine="709"/>
        <w:jc w:val="center"/>
      </w:pPr>
      <w:r w:rsidRPr="00DA4E72">
        <w:rPr>
          <w:color w:val="222222"/>
          <w:sz w:val="20"/>
          <w:szCs w:val="20"/>
          <w:shd w:val="clear" w:color="auto" w:fill="FFFFFF"/>
        </w:rPr>
        <w:t xml:space="preserve">также сведения о доверенности или другом документе, который подтвердит полномочия </w:t>
      </w:r>
    </w:p>
    <w:p w:rsidR="00D44D15" w:rsidRPr="00D44D15" w:rsidRDefault="00D44D15" w:rsidP="00CE7457"/>
    <w:p w:rsidR="00275FE3" w:rsidRDefault="00D44D15" w:rsidP="00CE7457">
      <w:pPr>
        <w:rPr>
          <w:sz w:val="28"/>
          <w:szCs w:val="28"/>
        </w:rPr>
      </w:pPr>
      <w:r w:rsidRPr="00D44D15">
        <w:t>____________________________________</w:t>
      </w:r>
      <w:r>
        <w:rPr>
          <w:sz w:val="28"/>
          <w:szCs w:val="28"/>
        </w:rPr>
        <w:t>_____________________________________</w:t>
      </w:r>
    </w:p>
    <w:p w:rsidR="00D44D15" w:rsidRPr="00D44D15" w:rsidRDefault="00D44D15" w:rsidP="00D44D15">
      <w:pPr>
        <w:jc w:val="center"/>
        <w:rPr>
          <w:sz w:val="28"/>
          <w:szCs w:val="28"/>
        </w:rPr>
      </w:pPr>
      <w:r w:rsidRPr="00DA4E72">
        <w:rPr>
          <w:color w:val="222222"/>
          <w:sz w:val="20"/>
          <w:szCs w:val="20"/>
          <w:shd w:val="clear" w:color="auto" w:fill="FFFFFF"/>
        </w:rPr>
        <w:t>представителя)</w:t>
      </w:r>
      <w:r w:rsidRPr="00DA4E72">
        <w:rPr>
          <w:color w:val="222222"/>
          <w:sz w:val="20"/>
          <w:szCs w:val="20"/>
        </w:rPr>
        <w:br/>
      </w:r>
    </w:p>
    <w:p w:rsidR="00D44D15" w:rsidRDefault="00D44D15" w:rsidP="00275FE3">
      <w:pPr>
        <w:jc w:val="both"/>
        <w:rPr>
          <w:b/>
          <w:sz w:val="28"/>
          <w:szCs w:val="28"/>
        </w:rPr>
      </w:pPr>
      <w:r w:rsidRPr="00D44D15">
        <w:rPr>
          <w:sz w:val="28"/>
          <w:szCs w:val="28"/>
        </w:rPr>
        <w:t>на основании</w:t>
      </w:r>
      <w:r w:rsidRPr="00D44D15">
        <w:rPr>
          <w:b/>
          <w:sz w:val="28"/>
          <w:szCs w:val="28"/>
        </w:rPr>
        <w:t xml:space="preserve"> </w:t>
      </w:r>
      <w:hyperlink r:id="rId29" w:history="1">
        <w:r w:rsidRPr="00D44D15">
          <w:rPr>
            <w:rStyle w:val="ad"/>
            <w:b w:val="0"/>
            <w:color w:val="auto"/>
            <w:sz w:val="28"/>
            <w:szCs w:val="28"/>
          </w:rPr>
          <w:t>статей 9</w:t>
        </w:r>
      </w:hyperlink>
      <w:r w:rsidRPr="00D44D15">
        <w:rPr>
          <w:b/>
          <w:sz w:val="28"/>
          <w:szCs w:val="28"/>
        </w:rPr>
        <w:t xml:space="preserve">, </w:t>
      </w:r>
      <w:hyperlink r:id="rId30" w:history="1">
        <w:r w:rsidRPr="00D44D15">
          <w:rPr>
            <w:rStyle w:val="ad"/>
            <w:b w:val="0"/>
            <w:color w:val="auto"/>
            <w:sz w:val="28"/>
            <w:szCs w:val="28"/>
          </w:rPr>
          <w:t>11</w:t>
        </w:r>
      </w:hyperlink>
      <w:r w:rsidRPr="00D44D15">
        <w:rPr>
          <w:b/>
          <w:sz w:val="28"/>
          <w:szCs w:val="28"/>
        </w:rPr>
        <w:t xml:space="preserve"> </w:t>
      </w:r>
      <w:r w:rsidRPr="00D44D15">
        <w:rPr>
          <w:sz w:val="28"/>
          <w:szCs w:val="28"/>
        </w:rPr>
        <w:t>Федерального закона от 27 июля 2006 г</w:t>
      </w:r>
      <w:r>
        <w:rPr>
          <w:sz w:val="28"/>
          <w:szCs w:val="28"/>
        </w:rPr>
        <w:t>ода №</w:t>
      </w:r>
      <w:r w:rsidRPr="00D44D15">
        <w:rPr>
          <w:sz w:val="28"/>
          <w:szCs w:val="28"/>
        </w:rPr>
        <w:t xml:space="preserve"> 152-ФЗ </w:t>
      </w:r>
      <w:r>
        <w:rPr>
          <w:sz w:val="28"/>
          <w:szCs w:val="28"/>
        </w:rPr>
        <w:t>«</w:t>
      </w:r>
      <w:r w:rsidRPr="00D44D15">
        <w:rPr>
          <w:sz w:val="28"/>
          <w:szCs w:val="28"/>
        </w:rPr>
        <w:t>О персональных данных</w:t>
      </w:r>
      <w:r>
        <w:rPr>
          <w:sz w:val="28"/>
          <w:szCs w:val="28"/>
        </w:rPr>
        <w:t>»</w:t>
      </w:r>
      <w:r w:rsidRPr="00D44D15">
        <w:rPr>
          <w:sz w:val="28"/>
          <w:szCs w:val="28"/>
        </w:rPr>
        <w:t xml:space="preserve"> в целях</w:t>
      </w:r>
      <w:r w:rsidRPr="00D44D15">
        <w:rPr>
          <w:b/>
          <w:sz w:val="28"/>
          <w:szCs w:val="28"/>
        </w:rPr>
        <w:t xml:space="preserve"> </w:t>
      </w:r>
      <w:r>
        <w:rPr>
          <w:b/>
          <w:sz w:val="28"/>
          <w:szCs w:val="28"/>
        </w:rPr>
        <w:t>______________________________________</w:t>
      </w:r>
    </w:p>
    <w:p w:rsidR="00D27C45" w:rsidRPr="00D27C45" w:rsidRDefault="00D27C45" w:rsidP="00D27C45">
      <w:pPr>
        <w:jc w:val="center"/>
        <w:rPr>
          <w:rStyle w:val="af0"/>
          <w:b w:val="0"/>
          <w:color w:val="auto"/>
          <w:sz w:val="20"/>
          <w:szCs w:val="20"/>
        </w:rPr>
      </w:pPr>
      <w:r w:rsidRPr="00D27C45">
        <w:rPr>
          <w:rStyle w:val="af0"/>
          <w:b w:val="0"/>
          <w:color w:val="auto"/>
          <w:sz w:val="20"/>
          <w:szCs w:val="20"/>
        </w:rPr>
        <w:t xml:space="preserve">                                                                                </w:t>
      </w:r>
      <w:r w:rsidR="00D44D15" w:rsidRPr="00D27C45">
        <w:rPr>
          <w:rStyle w:val="af0"/>
          <w:b w:val="0"/>
          <w:color w:val="auto"/>
          <w:sz w:val="20"/>
          <w:szCs w:val="20"/>
        </w:rPr>
        <w:t>(указать зачем конкретно передаются персональные</w:t>
      </w:r>
    </w:p>
    <w:p w:rsidR="00D27C45" w:rsidRPr="00D27C45" w:rsidRDefault="00D27C45" w:rsidP="00D27C45">
      <w:pPr>
        <w:jc w:val="center"/>
        <w:rPr>
          <w:b/>
          <w:sz w:val="20"/>
          <w:szCs w:val="20"/>
        </w:rPr>
      </w:pPr>
      <w:r w:rsidRPr="00D27C45">
        <w:rPr>
          <w:rStyle w:val="af0"/>
          <w:b w:val="0"/>
          <w:color w:val="auto"/>
          <w:sz w:val="20"/>
          <w:szCs w:val="20"/>
        </w:rPr>
        <w:t xml:space="preserve">                                                                               </w:t>
      </w:r>
      <w:r w:rsidR="00D44D15" w:rsidRPr="00D27C45">
        <w:rPr>
          <w:rStyle w:val="af0"/>
          <w:b w:val="0"/>
          <w:color w:val="auto"/>
          <w:sz w:val="20"/>
          <w:szCs w:val="20"/>
        </w:rPr>
        <w:t>данные, поскольку согласие должно быть предметным)</w:t>
      </w:r>
    </w:p>
    <w:p w:rsidR="00D27C45" w:rsidRDefault="00D44D15" w:rsidP="00275FE3">
      <w:pPr>
        <w:jc w:val="both"/>
        <w:rPr>
          <w:b/>
          <w:sz w:val="28"/>
          <w:szCs w:val="28"/>
        </w:rPr>
      </w:pPr>
      <w:r w:rsidRPr="00D27C45">
        <w:rPr>
          <w:sz w:val="28"/>
          <w:szCs w:val="28"/>
        </w:rPr>
        <w:t xml:space="preserve">даю </w:t>
      </w:r>
      <w:r w:rsidR="00D27C45" w:rsidRPr="00D27C45">
        <w:rPr>
          <w:sz w:val="28"/>
          <w:szCs w:val="28"/>
        </w:rPr>
        <w:t>своё</w:t>
      </w:r>
      <w:r w:rsidRPr="00D27C45">
        <w:rPr>
          <w:sz w:val="28"/>
          <w:szCs w:val="28"/>
        </w:rPr>
        <w:t xml:space="preserve"> согласие</w:t>
      </w:r>
      <w:r w:rsidRPr="00D44D15">
        <w:rPr>
          <w:b/>
          <w:sz w:val="28"/>
          <w:szCs w:val="28"/>
        </w:rPr>
        <w:t xml:space="preserve"> </w:t>
      </w:r>
      <w:r w:rsidR="00D27C45">
        <w:rPr>
          <w:b/>
          <w:sz w:val="28"/>
          <w:szCs w:val="28"/>
        </w:rPr>
        <w:t>____________________________________________________</w:t>
      </w:r>
    </w:p>
    <w:p w:rsidR="00D27C45" w:rsidRDefault="00D27C45" w:rsidP="00275FE3">
      <w:pPr>
        <w:jc w:val="both"/>
        <w:rPr>
          <w:rStyle w:val="af0"/>
          <w:b w:val="0"/>
          <w:sz w:val="20"/>
          <w:szCs w:val="20"/>
        </w:rPr>
      </w:pPr>
      <w:r>
        <w:rPr>
          <w:rStyle w:val="af0"/>
          <w:b w:val="0"/>
          <w:sz w:val="20"/>
          <w:szCs w:val="20"/>
        </w:rPr>
        <w:t xml:space="preserve">                                                                       </w:t>
      </w:r>
      <w:r w:rsidRPr="00D27C45">
        <w:rPr>
          <w:rStyle w:val="af0"/>
          <w:b w:val="0"/>
          <w:sz w:val="20"/>
          <w:szCs w:val="20"/>
        </w:rPr>
        <w:t>(</w:t>
      </w:r>
      <w:r w:rsidR="00D44D15" w:rsidRPr="00D27C45">
        <w:rPr>
          <w:rStyle w:val="af0"/>
          <w:b w:val="0"/>
          <w:sz w:val="20"/>
          <w:szCs w:val="20"/>
        </w:rPr>
        <w:t xml:space="preserve">наименование (Ф. И. О.) и адрес оператора, </w:t>
      </w:r>
    </w:p>
    <w:p w:rsidR="00D27C45" w:rsidRPr="00D27C45" w:rsidRDefault="00D27C45" w:rsidP="00275FE3">
      <w:pPr>
        <w:jc w:val="both"/>
        <w:rPr>
          <w:b/>
          <w:sz w:val="20"/>
          <w:szCs w:val="20"/>
        </w:rPr>
      </w:pPr>
      <w:r>
        <w:rPr>
          <w:rStyle w:val="af0"/>
          <w:b w:val="0"/>
          <w:sz w:val="20"/>
          <w:szCs w:val="20"/>
        </w:rPr>
        <w:t xml:space="preserve">                                                              </w:t>
      </w:r>
      <w:r w:rsidR="00D44D15" w:rsidRPr="00D27C45">
        <w:rPr>
          <w:rStyle w:val="af0"/>
          <w:b w:val="0"/>
          <w:sz w:val="20"/>
          <w:szCs w:val="20"/>
        </w:rPr>
        <w:t>получающего согласие субъекта персональных данных</w:t>
      </w:r>
      <w:r w:rsidRPr="00D27C45">
        <w:rPr>
          <w:rStyle w:val="af0"/>
          <w:b w:val="0"/>
          <w:sz w:val="20"/>
          <w:szCs w:val="20"/>
        </w:rPr>
        <w:t>)</w:t>
      </w:r>
      <w:r w:rsidR="00D44D15" w:rsidRPr="00D27C45">
        <w:rPr>
          <w:b/>
          <w:sz w:val="20"/>
          <w:szCs w:val="20"/>
        </w:rPr>
        <w:t xml:space="preserve"> </w:t>
      </w:r>
    </w:p>
    <w:p w:rsidR="00275FE3" w:rsidRPr="00275FE3" w:rsidRDefault="00CE7457" w:rsidP="00275FE3">
      <w:pPr>
        <w:jc w:val="both"/>
        <w:rPr>
          <w:sz w:val="28"/>
          <w:szCs w:val="28"/>
        </w:rPr>
      </w:pPr>
      <w:r w:rsidRPr="00275FE3">
        <w:rPr>
          <w:sz w:val="28"/>
          <w:szCs w:val="28"/>
        </w:rPr>
        <w:t>на автоматизированную, а также без использования средств автоматизации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в том числе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а именно на предоставление персональных данных</w:t>
      </w:r>
      <w:r w:rsidR="00275FE3" w:rsidRPr="00275FE3">
        <w:rPr>
          <w:sz w:val="28"/>
          <w:szCs w:val="28"/>
        </w:rPr>
        <w:t xml:space="preserve"> __________________________</w:t>
      </w:r>
    </w:p>
    <w:p w:rsidR="00275FE3" w:rsidRPr="00275FE3" w:rsidRDefault="00275FE3" w:rsidP="00275FE3">
      <w:pPr>
        <w:jc w:val="both"/>
        <w:rPr>
          <w:sz w:val="28"/>
          <w:szCs w:val="28"/>
        </w:rPr>
      </w:pPr>
    </w:p>
    <w:p w:rsidR="00275FE3" w:rsidRPr="00275FE3" w:rsidRDefault="00275FE3" w:rsidP="00275FE3">
      <w:pPr>
        <w:jc w:val="both"/>
        <w:rPr>
          <w:sz w:val="28"/>
          <w:szCs w:val="28"/>
        </w:rPr>
      </w:pPr>
      <w:r w:rsidRPr="00275FE3">
        <w:rPr>
          <w:sz w:val="28"/>
          <w:szCs w:val="28"/>
        </w:rPr>
        <w:t>___________________________________________________________________</w:t>
      </w:r>
      <w:r w:rsidR="00CE7457" w:rsidRPr="00275FE3">
        <w:rPr>
          <w:sz w:val="28"/>
          <w:szCs w:val="28"/>
        </w:rPr>
        <w:t xml:space="preserve"> </w:t>
      </w:r>
    </w:p>
    <w:p w:rsidR="00D44D15" w:rsidRDefault="00275FE3" w:rsidP="00275FE3">
      <w:pPr>
        <w:jc w:val="center"/>
        <w:rPr>
          <w:rStyle w:val="af0"/>
          <w:b w:val="0"/>
          <w:color w:val="auto"/>
          <w:sz w:val="20"/>
          <w:szCs w:val="20"/>
        </w:rPr>
      </w:pPr>
      <w:r w:rsidRPr="00D44D15">
        <w:rPr>
          <w:rStyle w:val="af0"/>
          <w:b w:val="0"/>
          <w:color w:val="auto"/>
          <w:sz w:val="20"/>
          <w:szCs w:val="20"/>
        </w:rPr>
        <w:t xml:space="preserve">(указать конкретное лицо, которому предоставляются персональные данные, поскольку согласие </w:t>
      </w:r>
    </w:p>
    <w:p w:rsidR="00275FE3" w:rsidRPr="00D44D15" w:rsidRDefault="00275FE3" w:rsidP="00275FE3">
      <w:pPr>
        <w:jc w:val="center"/>
        <w:rPr>
          <w:b/>
          <w:sz w:val="20"/>
          <w:szCs w:val="20"/>
        </w:rPr>
      </w:pPr>
      <w:r w:rsidRPr="00D44D15">
        <w:rPr>
          <w:rStyle w:val="af0"/>
          <w:b w:val="0"/>
          <w:color w:val="auto"/>
          <w:sz w:val="20"/>
          <w:szCs w:val="20"/>
        </w:rPr>
        <w:t>должно быть однозначным</w:t>
      </w:r>
      <w:r w:rsidRPr="00D44D15">
        <w:rPr>
          <w:b/>
          <w:sz w:val="20"/>
          <w:szCs w:val="20"/>
        </w:rPr>
        <w:t>)</w:t>
      </w:r>
    </w:p>
    <w:p w:rsidR="00275FE3" w:rsidRPr="00275FE3" w:rsidRDefault="00CE7457" w:rsidP="00275FE3">
      <w:pPr>
        <w:ind w:firstLine="709"/>
        <w:jc w:val="both"/>
        <w:rPr>
          <w:sz w:val="28"/>
          <w:szCs w:val="28"/>
        </w:rPr>
      </w:pPr>
      <w:r w:rsidRPr="00275FE3">
        <w:rPr>
          <w:sz w:val="28"/>
          <w:szCs w:val="28"/>
        </w:rPr>
        <w:t xml:space="preserve">Лицо, осуществляющее обработку персональных данных по поручению оператора (если обработка будет поручена такому лицу): </w:t>
      </w:r>
      <w:r w:rsidR="00275FE3" w:rsidRPr="00275FE3">
        <w:rPr>
          <w:sz w:val="28"/>
          <w:szCs w:val="28"/>
        </w:rPr>
        <w:t>___________________</w:t>
      </w:r>
    </w:p>
    <w:p w:rsidR="00275FE3" w:rsidRPr="00275FE3" w:rsidRDefault="00275FE3" w:rsidP="00275FE3">
      <w:pPr>
        <w:jc w:val="both"/>
        <w:rPr>
          <w:sz w:val="28"/>
          <w:szCs w:val="28"/>
        </w:rPr>
      </w:pPr>
    </w:p>
    <w:p w:rsidR="00275FE3" w:rsidRPr="00275FE3" w:rsidRDefault="00275FE3" w:rsidP="00275FE3">
      <w:pPr>
        <w:jc w:val="both"/>
        <w:rPr>
          <w:sz w:val="28"/>
          <w:szCs w:val="28"/>
        </w:rPr>
      </w:pPr>
      <w:r w:rsidRPr="00275FE3">
        <w:rPr>
          <w:sz w:val="28"/>
          <w:szCs w:val="28"/>
        </w:rPr>
        <w:t>____________________________________________________________________.</w:t>
      </w:r>
    </w:p>
    <w:p w:rsidR="00275FE3" w:rsidRPr="00275FE3" w:rsidRDefault="00275FE3" w:rsidP="00275FE3">
      <w:pPr>
        <w:jc w:val="center"/>
        <w:rPr>
          <w:b/>
        </w:rPr>
      </w:pPr>
      <w:r w:rsidRPr="00275FE3">
        <w:rPr>
          <w:rStyle w:val="af0"/>
          <w:b w:val="0"/>
          <w:color w:val="auto"/>
        </w:rPr>
        <w:t>(наименование (Ф. И. О.) и адрес)</w:t>
      </w:r>
    </w:p>
    <w:p w:rsidR="00275FE3" w:rsidRPr="00275FE3" w:rsidRDefault="00275FE3" w:rsidP="00275FE3">
      <w:pPr>
        <w:ind w:firstLine="709"/>
        <w:jc w:val="both"/>
        <w:rPr>
          <w:sz w:val="28"/>
          <w:szCs w:val="28"/>
        </w:rPr>
      </w:pPr>
    </w:p>
    <w:p w:rsidR="00CE7457" w:rsidRPr="00275FE3" w:rsidRDefault="00CE7457" w:rsidP="00275FE3">
      <w:pPr>
        <w:pStyle w:val="1"/>
        <w:spacing w:before="0" w:after="0"/>
        <w:jc w:val="center"/>
        <w:rPr>
          <w:rFonts w:ascii="Times New Roman" w:eastAsiaTheme="minorEastAsia" w:hAnsi="Times New Roman"/>
          <w:b w:val="0"/>
          <w:sz w:val="28"/>
          <w:szCs w:val="28"/>
        </w:rPr>
      </w:pPr>
      <w:bookmarkStart w:id="58" w:name="sub_1"/>
      <w:r w:rsidRPr="00275FE3">
        <w:rPr>
          <w:rFonts w:ascii="Times New Roman" w:eastAsiaTheme="minorEastAsia" w:hAnsi="Times New Roman"/>
          <w:b w:val="0"/>
          <w:sz w:val="28"/>
          <w:szCs w:val="28"/>
        </w:rPr>
        <w:lastRenderedPageBreak/>
        <w:t>Перечень персональных данных, на обработку которых даётся согласие</w:t>
      </w:r>
      <w:bookmarkEnd w:id="58"/>
    </w:p>
    <w:p w:rsidR="00F66ACA" w:rsidRPr="00275FE3" w:rsidRDefault="00F66ACA" w:rsidP="00275FE3">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225"/>
        <w:gridCol w:w="1134"/>
      </w:tblGrid>
      <w:tr w:rsidR="00F66ACA" w:rsidTr="00F66ACA">
        <w:tc>
          <w:tcPr>
            <w:tcW w:w="1120" w:type="dxa"/>
            <w:tcBorders>
              <w:top w:val="single" w:sz="4" w:space="0" w:color="auto"/>
              <w:bottom w:val="single" w:sz="4" w:space="0" w:color="auto"/>
              <w:right w:val="nil"/>
            </w:tcBorders>
          </w:tcPr>
          <w:p w:rsidR="00F66ACA" w:rsidRPr="00303FE3" w:rsidRDefault="00F66ACA" w:rsidP="00275FE3">
            <w:pPr>
              <w:pStyle w:val="af1"/>
              <w:jc w:val="center"/>
              <w:rPr>
                <w:rFonts w:ascii="Times New Roman" w:hAnsi="Times New Roman" w:cs="Times New Roman"/>
              </w:rPr>
            </w:pPr>
            <w:r>
              <w:rPr>
                <w:rFonts w:ascii="Times New Roman" w:hAnsi="Times New Roman" w:cs="Times New Roman"/>
              </w:rPr>
              <w:t>№ п/п</w:t>
            </w:r>
          </w:p>
        </w:tc>
        <w:tc>
          <w:tcPr>
            <w:tcW w:w="6160" w:type="dxa"/>
            <w:tcBorders>
              <w:top w:val="single" w:sz="4" w:space="0" w:color="auto"/>
              <w:left w:val="single" w:sz="4" w:space="0" w:color="auto"/>
              <w:bottom w:val="single" w:sz="4" w:space="0" w:color="auto"/>
              <w:right w:val="nil"/>
            </w:tcBorders>
          </w:tcPr>
          <w:p w:rsidR="00F66ACA" w:rsidRPr="00303FE3" w:rsidRDefault="00F66ACA" w:rsidP="00275FE3">
            <w:pPr>
              <w:pStyle w:val="af1"/>
              <w:jc w:val="center"/>
              <w:rPr>
                <w:rFonts w:ascii="Times New Roman" w:hAnsi="Times New Roman" w:cs="Times New Roman"/>
              </w:rPr>
            </w:pPr>
            <w:r w:rsidRPr="00303FE3">
              <w:rPr>
                <w:rFonts w:ascii="Times New Roman" w:hAnsi="Times New Roman" w:cs="Times New Roman"/>
              </w:rPr>
              <w:t>Персональные данные</w:t>
            </w:r>
          </w:p>
        </w:tc>
        <w:tc>
          <w:tcPr>
            <w:tcW w:w="2359" w:type="dxa"/>
            <w:gridSpan w:val="2"/>
            <w:tcBorders>
              <w:top w:val="single" w:sz="4" w:space="0" w:color="auto"/>
              <w:left w:val="single" w:sz="4" w:space="0" w:color="auto"/>
              <w:bottom w:val="single" w:sz="4" w:space="0" w:color="auto"/>
            </w:tcBorders>
          </w:tcPr>
          <w:p w:rsidR="00F66ACA" w:rsidRPr="00303FE3" w:rsidRDefault="00F66ACA" w:rsidP="00275FE3">
            <w:pPr>
              <w:pStyle w:val="af1"/>
              <w:jc w:val="center"/>
              <w:rPr>
                <w:rFonts w:ascii="Times New Roman" w:hAnsi="Times New Roman" w:cs="Times New Roman"/>
              </w:rPr>
            </w:pPr>
            <w:r w:rsidRPr="00303FE3">
              <w:rPr>
                <w:rFonts w:ascii="Times New Roman" w:hAnsi="Times New Roman" w:cs="Times New Roman"/>
              </w:rPr>
              <w:t>Согласие</w:t>
            </w:r>
          </w:p>
        </w:tc>
      </w:tr>
      <w:tr w:rsidR="00F66ACA" w:rsidTr="00F66ACA">
        <w:trPr>
          <w:trHeight w:val="257"/>
        </w:trPr>
        <w:tc>
          <w:tcPr>
            <w:tcW w:w="1120" w:type="dxa"/>
            <w:tcBorders>
              <w:top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6160" w:type="dxa"/>
            <w:tcBorders>
              <w:top w:val="single" w:sz="4" w:space="0" w:color="auto"/>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225" w:type="dxa"/>
            <w:tcBorders>
              <w:top w:val="nil"/>
              <w:left w:val="single" w:sz="4" w:space="0" w:color="auto"/>
              <w:bottom w:val="single" w:sz="4" w:space="0" w:color="auto"/>
              <w:right w:val="nil"/>
            </w:tcBorders>
          </w:tcPr>
          <w:p w:rsidR="00F66ACA" w:rsidRPr="00230B3B" w:rsidRDefault="00F66ACA" w:rsidP="00F66ACA">
            <w:pPr>
              <w:pStyle w:val="af1"/>
              <w:jc w:val="center"/>
              <w:rPr>
                <w:rFonts w:ascii="Times New Roman" w:hAnsi="Times New Roman" w:cs="Times New Roman"/>
              </w:rPr>
            </w:pPr>
            <w:r w:rsidRPr="00230B3B">
              <w:rPr>
                <w:rFonts w:ascii="Times New Roman" w:hAnsi="Times New Roman" w:cs="Times New Roman"/>
              </w:rPr>
              <w:t>ДА</w:t>
            </w:r>
          </w:p>
        </w:tc>
        <w:tc>
          <w:tcPr>
            <w:tcW w:w="1134" w:type="dxa"/>
            <w:tcBorders>
              <w:top w:val="nil"/>
              <w:left w:val="single" w:sz="4" w:space="0" w:color="auto"/>
              <w:bottom w:val="single" w:sz="4" w:space="0" w:color="auto"/>
            </w:tcBorders>
          </w:tcPr>
          <w:p w:rsidR="00F66ACA" w:rsidRPr="00230B3B" w:rsidRDefault="00F66ACA" w:rsidP="00F66ACA">
            <w:pPr>
              <w:pStyle w:val="af1"/>
              <w:jc w:val="center"/>
              <w:rPr>
                <w:rFonts w:ascii="Times New Roman" w:hAnsi="Times New Roman" w:cs="Times New Roman"/>
              </w:rPr>
            </w:pPr>
            <w:r w:rsidRPr="00230B3B">
              <w:rPr>
                <w:rFonts w:ascii="Times New Roman" w:hAnsi="Times New Roman" w:cs="Times New Roman"/>
              </w:rPr>
              <w:t>НЕТ</w:t>
            </w:r>
          </w:p>
        </w:tc>
      </w:tr>
      <w:tr w:rsidR="00F66ACA" w:rsidTr="00F66ACA">
        <w:trPr>
          <w:trHeight w:val="407"/>
        </w:trPr>
        <w:tc>
          <w:tcPr>
            <w:tcW w:w="9639" w:type="dxa"/>
            <w:gridSpan w:val="4"/>
            <w:tcBorders>
              <w:top w:val="nil"/>
              <w:bottom w:val="single" w:sz="4" w:space="0" w:color="auto"/>
            </w:tcBorders>
          </w:tcPr>
          <w:p w:rsidR="00F66ACA" w:rsidRPr="00303FE3" w:rsidRDefault="00F66ACA" w:rsidP="00F66ACA">
            <w:pPr>
              <w:pStyle w:val="1"/>
              <w:spacing w:before="0" w:after="0"/>
              <w:rPr>
                <w:rFonts w:ascii="Times New Roman" w:hAnsi="Times New Roman"/>
                <w:sz w:val="24"/>
                <w:szCs w:val="24"/>
              </w:rPr>
            </w:pPr>
            <w:r>
              <w:rPr>
                <w:rFonts w:ascii="Times New Roman" w:hAnsi="Times New Roman"/>
                <w:sz w:val="24"/>
                <w:szCs w:val="24"/>
              </w:rPr>
              <w:t>Общие персональные данные</w:t>
            </w: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303FE3" w:rsidRDefault="00663039" w:rsidP="00F66ACA">
            <w:pPr>
              <w:pStyle w:val="af2"/>
              <w:rPr>
                <w:rFonts w:ascii="Times New Roman" w:hAnsi="Times New Roman" w:cs="Times New Roman"/>
              </w:rPr>
            </w:pPr>
            <w:r>
              <w:rPr>
                <w:rFonts w:ascii="Times New Roman" w:hAnsi="Times New Roman" w:cs="Times New Roman"/>
              </w:rPr>
              <w:t>ф</w:t>
            </w:r>
            <w:r w:rsidR="00F66ACA" w:rsidRPr="00303FE3">
              <w:rPr>
                <w:rFonts w:ascii="Times New Roman" w:hAnsi="Times New Roman" w:cs="Times New Roman"/>
              </w:rPr>
              <w:t>амилия</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303FE3" w:rsidRDefault="00663039" w:rsidP="00F66ACA">
            <w:pPr>
              <w:pStyle w:val="af2"/>
              <w:rPr>
                <w:rFonts w:ascii="Times New Roman" w:hAnsi="Times New Roman" w:cs="Times New Roman"/>
              </w:rPr>
            </w:pPr>
            <w:r>
              <w:rPr>
                <w:rFonts w:ascii="Times New Roman" w:hAnsi="Times New Roman" w:cs="Times New Roman"/>
              </w:rPr>
              <w:t>и</w:t>
            </w:r>
            <w:r w:rsidR="00F66ACA" w:rsidRPr="00303FE3">
              <w:rPr>
                <w:rFonts w:ascii="Times New Roman" w:hAnsi="Times New Roman" w:cs="Times New Roman"/>
              </w:rPr>
              <w:t>мя</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303FE3" w:rsidRDefault="00663039" w:rsidP="00F66ACA">
            <w:pPr>
              <w:pStyle w:val="af2"/>
              <w:rPr>
                <w:rFonts w:ascii="Times New Roman" w:hAnsi="Times New Roman" w:cs="Times New Roman"/>
              </w:rPr>
            </w:pPr>
            <w:r>
              <w:rPr>
                <w:rFonts w:ascii="Times New Roman" w:hAnsi="Times New Roman" w:cs="Times New Roman"/>
              </w:rPr>
              <w:t>о</w:t>
            </w:r>
            <w:r w:rsidR="00F66ACA" w:rsidRPr="00303FE3">
              <w:rPr>
                <w:rFonts w:ascii="Times New Roman" w:hAnsi="Times New Roman" w:cs="Times New Roman"/>
              </w:rPr>
              <w:t>тчество (при наличии)</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663039" w:rsidRDefault="00663039" w:rsidP="00F66ACA">
            <w:pPr>
              <w:pStyle w:val="af2"/>
            </w:pPr>
            <w:r>
              <w:t>гражданство</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303FE3" w:rsidRDefault="00663039" w:rsidP="00F66ACA">
            <w:pPr>
              <w:pStyle w:val="af2"/>
              <w:rPr>
                <w:rFonts w:ascii="Times New Roman" w:hAnsi="Times New Roman" w:cs="Times New Roman"/>
              </w:rPr>
            </w:pPr>
            <w:r>
              <w:t>дата и место рождения</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303FE3" w:rsidRDefault="00663039" w:rsidP="00F66ACA">
            <w:pPr>
              <w:pStyle w:val="af2"/>
              <w:rPr>
                <w:rFonts w:ascii="Times New Roman" w:hAnsi="Times New Roman" w:cs="Times New Roman"/>
              </w:rPr>
            </w:pPr>
            <w:r>
              <w:t>адрес места проживания</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Pr="00303FE3"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303FE3" w:rsidRDefault="00663039" w:rsidP="00F66ACA">
            <w:pPr>
              <w:pStyle w:val="af2"/>
              <w:rPr>
                <w:rFonts w:ascii="Times New Roman" w:hAnsi="Times New Roman" w:cs="Times New Roman"/>
              </w:rPr>
            </w:pPr>
            <w:r>
              <w:t>сведения о регистрации по месту жительства или пребывания</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Pr="00663039" w:rsidRDefault="00663039" w:rsidP="00663039">
            <w:pPr>
              <w:pStyle w:val="af2"/>
            </w:pPr>
            <w:r>
              <w:t>номера телефонов (домашний, мобильный, рабочий)</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Default="00663039" w:rsidP="00F66ACA">
            <w:pPr>
              <w:pStyle w:val="af2"/>
              <w:rPr>
                <w:rFonts w:ascii="Times New Roman" w:hAnsi="Times New Roman" w:cs="Times New Roman"/>
              </w:rPr>
            </w:pPr>
            <w:r>
              <w:t>адрес электронной почты</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Default="00663039" w:rsidP="00F66ACA">
            <w:pPr>
              <w:pStyle w:val="af2"/>
              <w:rPr>
                <w:rFonts w:ascii="Times New Roman" w:hAnsi="Times New Roman" w:cs="Times New Roman"/>
              </w:rPr>
            </w:pPr>
            <w:r>
              <w:t>идентификационный номер налогоплательщика</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Default="00663039" w:rsidP="00F66ACA">
            <w:pPr>
              <w:pStyle w:val="af2"/>
              <w:rPr>
                <w:rFonts w:ascii="Times New Roman" w:hAnsi="Times New Roman" w:cs="Times New Roman"/>
              </w:rPr>
            </w:pPr>
            <w:r>
              <w:t>данные паспорта или иного удостоверяющего личность документа</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Default="00663039" w:rsidP="00F66ACA">
            <w:pPr>
              <w:pStyle w:val="af2"/>
              <w:rPr>
                <w:rFonts w:ascii="Times New Roman" w:hAnsi="Times New Roman" w:cs="Times New Roman"/>
              </w:rPr>
            </w:pPr>
            <w:r>
              <w:t>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r w:rsidR="00F66ACA" w:rsidTr="00F66ACA">
        <w:tc>
          <w:tcPr>
            <w:tcW w:w="1120" w:type="dxa"/>
            <w:tcBorders>
              <w:top w:val="nil"/>
              <w:bottom w:val="single" w:sz="4" w:space="0" w:color="auto"/>
              <w:right w:val="nil"/>
            </w:tcBorders>
          </w:tcPr>
          <w:p w:rsidR="00F66ACA" w:rsidRDefault="00F66ACA" w:rsidP="00F66ACA">
            <w:pPr>
              <w:pStyle w:val="af1"/>
              <w:numPr>
                <w:ilvl w:val="0"/>
                <w:numId w:val="3"/>
              </w:numPr>
              <w:jc w:val="center"/>
              <w:rPr>
                <w:rFonts w:ascii="Times New Roman" w:hAnsi="Times New Roman" w:cs="Times New Roman"/>
              </w:rPr>
            </w:pPr>
          </w:p>
        </w:tc>
        <w:tc>
          <w:tcPr>
            <w:tcW w:w="6160" w:type="dxa"/>
            <w:tcBorders>
              <w:top w:val="nil"/>
              <w:left w:val="single" w:sz="4" w:space="0" w:color="auto"/>
              <w:bottom w:val="single" w:sz="4" w:space="0" w:color="auto"/>
              <w:right w:val="nil"/>
            </w:tcBorders>
          </w:tcPr>
          <w:p w:rsidR="00F66ACA" w:rsidRDefault="00663039" w:rsidP="00F66ACA">
            <w:pPr>
              <w:pStyle w:val="af2"/>
              <w:rPr>
                <w:rFonts w:ascii="Times New Roman" w:hAnsi="Times New Roman" w:cs="Times New Roman"/>
              </w:rPr>
            </w:pPr>
            <w:r>
              <w:t>номер расчётного счета</w:t>
            </w:r>
          </w:p>
        </w:tc>
        <w:tc>
          <w:tcPr>
            <w:tcW w:w="1225" w:type="dxa"/>
            <w:tcBorders>
              <w:top w:val="nil"/>
              <w:left w:val="single" w:sz="4" w:space="0" w:color="auto"/>
              <w:bottom w:val="single" w:sz="4" w:space="0" w:color="auto"/>
              <w:right w:val="nil"/>
            </w:tcBorders>
          </w:tcPr>
          <w:p w:rsidR="00F66ACA" w:rsidRPr="00303FE3" w:rsidRDefault="00F66ACA" w:rsidP="00F66ACA">
            <w:pPr>
              <w:pStyle w:val="af1"/>
              <w:rPr>
                <w:rFonts w:ascii="Times New Roman" w:hAnsi="Times New Roman" w:cs="Times New Roman"/>
              </w:rPr>
            </w:pPr>
          </w:p>
        </w:tc>
        <w:tc>
          <w:tcPr>
            <w:tcW w:w="1134" w:type="dxa"/>
            <w:tcBorders>
              <w:top w:val="nil"/>
              <w:left w:val="single" w:sz="4" w:space="0" w:color="auto"/>
              <w:bottom w:val="single" w:sz="4" w:space="0" w:color="auto"/>
            </w:tcBorders>
          </w:tcPr>
          <w:p w:rsidR="00F66ACA" w:rsidRDefault="00F66ACA" w:rsidP="00F66ACA">
            <w:pPr>
              <w:pStyle w:val="af1"/>
            </w:pPr>
          </w:p>
        </w:tc>
      </w:tr>
    </w:tbl>
    <w:p w:rsidR="00C33D59" w:rsidRPr="00144590" w:rsidRDefault="00C33D59" w:rsidP="00F66ACA">
      <w:pPr>
        <w:jc w:val="both"/>
      </w:pPr>
    </w:p>
    <w:sectPr w:rsidR="00C33D59" w:rsidRPr="00144590" w:rsidSect="000E07DB">
      <w:headerReference w:type="default" r:id="rId31"/>
      <w:pgSz w:w="11906" w:h="16838"/>
      <w:pgMar w:top="567" w:right="709" w:bottom="851" w:left="1559"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0F" w:rsidRDefault="00A06C0F" w:rsidP="00C714D2">
      <w:r>
        <w:separator/>
      </w:r>
    </w:p>
  </w:endnote>
  <w:endnote w:type="continuationSeparator" w:id="0">
    <w:p w:rsidR="00A06C0F" w:rsidRDefault="00A06C0F" w:rsidP="00C7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0F" w:rsidRDefault="00A06C0F" w:rsidP="00C714D2">
      <w:r>
        <w:separator/>
      </w:r>
    </w:p>
  </w:footnote>
  <w:footnote w:type="continuationSeparator" w:id="0">
    <w:p w:rsidR="00A06C0F" w:rsidRDefault="00A06C0F" w:rsidP="00C71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766951"/>
      <w:docPartObj>
        <w:docPartGallery w:val="Page Numbers (Top of Page)"/>
        <w:docPartUnique/>
      </w:docPartObj>
    </w:sdtPr>
    <w:sdtEndPr/>
    <w:sdtContent>
      <w:p w:rsidR="00F66ACA" w:rsidRDefault="00F66ACA">
        <w:pPr>
          <w:pStyle w:val="a5"/>
          <w:jc w:val="center"/>
        </w:pPr>
      </w:p>
      <w:p w:rsidR="00F66ACA" w:rsidRDefault="00A06C0F" w:rsidP="00144590">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A54"/>
    <w:multiLevelType w:val="hybridMultilevel"/>
    <w:tmpl w:val="2A6A8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F458FA"/>
    <w:multiLevelType w:val="hybridMultilevel"/>
    <w:tmpl w:val="4B381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F35549"/>
    <w:multiLevelType w:val="hybridMultilevel"/>
    <w:tmpl w:val="2A26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345F4E"/>
    <w:multiLevelType w:val="hybridMultilevel"/>
    <w:tmpl w:val="ECFE8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74"/>
    <w:rsid w:val="00005F36"/>
    <w:rsid w:val="000151EF"/>
    <w:rsid w:val="00032CC5"/>
    <w:rsid w:val="00034EF5"/>
    <w:rsid w:val="00050570"/>
    <w:rsid w:val="000727FD"/>
    <w:rsid w:val="00073C39"/>
    <w:rsid w:val="0009257A"/>
    <w:rsid w:val="00096141"/>
    <w:rsid w:val="000B60D2"/>
    <w:rsid w:val="000B7C1C"/>
    <w:rsid w:val="000C7A1C"/>
    <w:rsid w:val="000D7463"/>
    <w:rsid w:val="000E07DB"/>
    <w:rsid w:val="000E2202"/>
    <w:rsid w:val="000E7B35"/>
    <w:rsid w:val="000F57E8"/>
    <w:rsid w:val="000F5C4D"/>
    <w:rsid w:val="001149B1"/>
    <w:rsid w:val="00125BEF"/>
    <w:rsid w:val="001310BD"/>
    <w:rsid w:val="00144590"/>
    <w:rsid w:val="001606A5"/>
    <w:rsid w:val="0016255D"/>
    <w:rsid w:val="00187FC6"/>
    <w:rsid w:val="001A7ED3"/>
    <w:rsid w:val="001B0039"/>
    <w:rsid w:val="001C06BD"/>
    <w:rsid w:val="001D5E30"/>
    <w:rsid w:val="001E099C"/>
    <w:rsid w:val="001E32FE"/>
    <w:rsid w:val="001E430A"/>
    <w:rsid w:val="001F6421"/>
    <w:rsid w:val="00210CE9"/>
    <w:rsid w:val="00212136"/>
    <w:rsid w:val="002138F0"/>
    <w:rsid w:val="0021573D"/>
    <w:rsid w:val="00227CAE"/>
    <w:rsid w:val="00230B3B"/>
    <w:rsid w:val="002318C1"/>
    <w:rsid w:val="002449B9"/>
    <w:rsid w:val="00250944"/>
    <w:rsid w:val="00273076"/>
    <w:rsid w:val="0027427C"/>
    <w:rsid w:val="00275FE3"/>
    <w:rsid w:val="002905D2"/>
    <w:rsid w:val="0029345D"/>
    <w:rsid w:val="002937F4"/>
    <w:rsid w:val="002A0F6B"/>
    <w:rsid w:val="002D004F"/>
    <w:rsid w:val="002D69E8"/>
    <w:rsid w:val="002E1EE9"/>
    <w:rsid w:val="00303FE3"/>
    <w:rsid w:val="00315621"/>
    <w:rsid w:val="00331A60"/>
    <w:rsid w:val="00347ED1"/>
    <w:rsid w:val="00351CFD"/>
    <w:rsid w:val="00376AF6"/>
    <w:rsid w:val="003A0732"/>
    <w:rsid w:val="003A675F"/>
    <w:rsid w:val="003B0E64"/>
    <w:rsid w:val="003B436B"/>
    <w:rsid w:val="003B6357"/>
    <w:rsid w:val="003C26F5"/>
    <w:rsid w:val="003C2EFE"/>
    <w:rsid w:val="003D0534"/>
    <w:rsid w:val="003D0D95"/>
    <w:rsid w:val="003D3C28"/>
    <w:rsid w:val="003D5599"/>
    <w:rsid w:val="003E2C44"/>
    <w:rsid w:val="003E5825"/>
    <w:rsid w:val="003F1EC8"/>
    <w:rsid w:val="003F74F8"/>
    <w:rsid w:val="00401AE6"/>
    <w:rsid w:val="00406D40"/>
    <w:rsid w:val="00406E6D"/>
    <w:rsid w:val="00410179"/>
    <w:rsid w:val="00433541"/>
    <w:rsid w:val="00435E68"/>
    <w:rsid w:val="0044106A"/>
    <w:rsid w:val="00444036"/>
    <w:rsid w:val="00464356"/>
    <w:rsid w:val="00476850"/>
    <w:rsid w:val="004B6E62"/>
    <w:rsid w:val="004D0CB5"/>
    <w:rsid w:val="004E1E48"/>
    <w:rsid w:val="004E59CF"/>
    <w:rsid w:val="004E7CF7"/>
    <w:rsid w:val="00502341"/>
    <w:rsid w:val="005073A4"/>
    <w:rsid w:val="0051794C"/>
    <w:rsid w:val="00521F1F"/>
    <w:rsid w:val="00583969"/>
    <w:rsid w:val="0058438A"/>
    <w:rsid w:val="00585D6F"/>
    <w:rsid w:val="005A5135"/>
    <w:rsid w:val="005A6BD8"/>
    <w:rsid w:val="005A7F32"/>
    <w:rsid w:val="005C47E2"/>
    <w:rsid w:val="005C7C1D"/>
    <w:rsid w:val="005D0263"/>
    <w:rsid w:val="00604774"/>
    <w:rsid w:val="00613378"/>
    <w:rsid w:val="0065651C"/>
    <w:rsid w:val="00663039"/>
    <w:rsid w:val="00664682"/>
    <w:rsid w:val="00665E25"/>
    <w:rsid w:val="006710F3"/>
    <w:rsid w:val="00673564"/>
    <w:rsid w:val="006B0D70"/>
    <w:rsid w:val="006D29C9"/>
    <w:rsid w:val="006D3B07"/>
    <w:rsid w:val="006E0331"/>
    <w:rsid w:val="006F0360"/>
    <w:rsid w:val="00704B57"/>
    <w:rsid w:val="00705FFD"/>
    <w:rsid w:val="007221D6"/>
    <w:rsid w:val="00734534"/>
    <w:rsid w:val="00734648"/>
    <w:rsid w:val="0073756F"/>
    <w:rsid w:val="00744646"/>
    <w:rsid w:val="007548E1"/>
    <w:rsid w:val="00767761"/>
    <w:rsid w:val="00772D3C"/>
    <w:rsid w:val="007926B7"/>
    <w:rsid w:val="007A7A10"/>
    <w:rsid w:val="007C07CB"/>
    <w:rsid w:val="007C2D06"/>
    <w:rsid w:val="007D67FC"/>
    <w:rsid w:val="007E0615"/>
    <w:rsid w:val="007E2BC0"/>
    <w:rsid w:val="007E6446"/>
    <w:rsid w:val="00802635"/>
    <w:rsid w:val="008050B0"/>
    <w:rsid w:val="008063E4"/>
    <w:rsid w:val="00806DB9"/>
    <w:rsid w:val="0083629E"/>
    <w:rsid w:val="0085324C"/>
    <w:rsid w:val="00854932"/>
    <w:rsid w:val="008658D6"/>
    <w:rsid w:val="00867FFA"/>
    <w:rsid w:val="008802EA"/>
    <w:rsid w:val="00881381"/>
    <w:rsid w:val="008A127B"/>
    <w:rsid w:val="008A3047"/>
    <w:rsid w:val="008B1DDC"/>
    <w:rsid w:val="008C21B0"/>
    <w:rsid w:val="008C5EEA"/>
    <w:rsid w:val="008E10F9"/>
    <w:rsid w:val="008E1D4E"/>
    <w:rsid w:val="008F601F"/>
    <w:rsid w:val="00904FB5"/>
    <w:rsid w:val="009072FA"/>
    <w:rsid w:val="00924A6C"/>
    <w:rsid w:val="00944F54"/>
    <w:rsid w:val="009549BB"/>
    <w:rsid w:val="0096007E"/>
    <w:rsid w:val="00971576"/>
    <w:rsid w:val="00971696"/>
    <w:rsid w:val="009762E5"/>
    <w:rsid w:val="009766A0"/>
    <w:rsid w:val="009A1A69"/>
    <w:rsid w:val="009B0F14"/>
    <w:rsid w:val="009D000A"/>
    <w:rsid w:val="009D6D75"/>
    <w:rsid w:val="009E33C7"/>
    <w:rsid w:val="00A044F3"/>
    <w:rsid w:val="00A06C0F"/>
    <w:rsid w:val="00A2474B"/>
    <w:rsid w:val="00A40A48"/>
    <w:rsid w:val="00A47468"/>
    <w:rsid w:val="00A56E56"/>
    <w:rsid w:val="00A6396D"/>
    <w:rsid w:val="00A6558C"/>
    <w:rsid w:val="00A85057"/>
    <w:rsid w:val="00AA1012"/>
    <w:rsid w:val="00AA47AF"/>
    <w:rsid w:val="00AB1A24"/>
    <w:rsid w:val="00AB611B"/>
    <w:rsid w:val="00AC42F7"/>
    <w:rsid w:val="00AC6283"/>
    <w:rsid w:val="00B10650"/>
    <w:rsid w:val="00B36829"/>
    <w:rsid w:val="00B403AD"/>
    <w:rsid w:val="00B45558"/>
    <w:rsid w:val="00B7466B"/>
    <w:rsid w:val="00B93556"/>
    <w:rsid w:val="00B97684"/>
    <w:rsid w:val="00BA252C"/>
    <w:rsid w:val="00BA56B0"/>
    <w:rsid w:val="00BC288C"/>
    <w:rsid w:val="00BD0576"/>
    <w:rsid w:val="00BD5E46"/>
    <w:rsid w:val="00BE30A5"/>
    <w:rsid w:val="00BE45F3"/>
    <w:rsid w:val="00C16390"/>
    <w:rsid w:val="00C33D59"/>
    <w:rsid w:val="00C5453F"/>
    <w:rsid w:val="00C555A7"/>
    <w:rsid w:val="00C714D2"/>
    <w:rsid w:val="00C7666E"/>
    <w:rsid w:val="00CA3D01"/>
    <w:rsid w:val="00CA74AC"/>
    <w:rsid w:val="00CB3ED0"/>
    <w:rsid w:val="00CD4E16"/>
    <w:rsid w:val="00CE7457"/>
    <w:rsid w:val="00CF2453"/>
    <w:rsid w:val="00CF4744"/>
    <w:rsid w:val="00D05227"/>
    <w:rsid w:val="00D05E41"/>
    <w:rsid w:val="00D07B99"/>
    <w:rsid w:val="00D20417"/>
    <w:rsid w:val="00D208E2"/>
    <w:rsid w:val="00D27C45"/>
    <w:rsid w:val="00D37262"/>
    <w:rsid w:val="00D44D15"/>
    <w:rsid w:val="00D44ED6"/>
    <w:rsid w:val="00D5733F"/>
    <w:rsid w:val="00D60242"/>
    <w:rsid w:val="00D65584"/>
    <w:rsid w:val="00D67580"/>
    <w:rsid w:val="00D71757"/>
    <w:rsid w:val="00D93FD3"/>
    <w:rsid w:val="00DA4E72"/>
    <w:rsid w:val="00DA5B7F"/>
    <w:rsid w:val="00DB5E86"/>
    <w:rsid w:val="00DD65AF"/>
    <w:rsid w:val="00E15009"/>
    <w:rsid w:val="00E3399B"/>
    <w:rsid w:val="00E55228"/>
    <w:rsid w:val="00E572A9"/>
    <w:rsid w:val="00E620D6"/>
    <w:rsid w:val="00E758E3"/>
    <w:rsid w:val="00E81462"/>
    <w:rsid w:val="00EC6370"/>
    <w:rsid w:val="00EC63E6"/>
    <w:rsid w:val="00EF1697"/>
    <w:rsid w:val="00F00B9F"/>
    <w:rsid w:val="00F06453"/>
    <w:rsid w:val="00F1356E"/>
    <w:rsid w:val="00F15B49"/>
    <w:rsid w:val="00F2295D"/>
    <w:rsid w:val="00F2610A"/>
    <w:rsid w:val="00F368A6"/>
    <w:rsid w:val="00F61D03"/>
    <w:rsid w:val="00F63304"/>
    <w:rsid w:val="00F66ACA"/>
    <w:rsid w:val="00F673BB"/>
    <w:rsid w:val="00F94B81"/>
    <w:rsid w:val="00FC03B0"/>
    <w:rsid w:val="00FC318F"/>
    <w:rsid w:val="00FC47B1"/>
    <w:rsid w:val="00FC7186"/>
    <w:rsid w:val="00FD17EB"/>
    <w:rsid w:val="00FD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7C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00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D000A"/>
    <w:rPr>
      <w:rFonts w:ascii="Tahoma" w:hAnsi="Tahoma" w:cs="Tahoma"/>
      <w:sz w:val="16"/>
      <w:szCs w:val="16"/>
    </w:rPr>
  </w:style>
  <w:style w:type="paragraph" w:styleId="a5">
    <w:name w:val="header"/>
    <w:basedOn w:val="a"/>
    <w:link w:val="a6"/>
    <w:uiPriority w:val="99"/>
    <w:unhideWhenUsed/>
    <w:rsid w:val="00C714D2"/>
    <w:pPr>
      <w:tabs>
        <w:tab w:val="center" w:pos="4677"/>
        <w:tab w:val="right" w:pos="9355"/>
      </w:tabs>
    </w:pPr>
  </w:style>
  <w:style w:type="character" w:customStyle="1" w:styleId="a6">
    <w:name w:val="Верхний колонтитул Знак"/>
    <w:basedOn w:val="a0"/>
    <w:link w:val="a5"/>
    <w:uiPriority w:val="99"/>
    <w:rsid w:val="00C714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14D2"/>
    <w:pPr>
      <w:tabs>
        <w:tab w:val="center" w:pos="4677"/>
        <w:tab w:val="right" w:pos="9355"/>
      </w:tabs>
    </w:pPr>
  </w:style>
  <w:style w:type="character" w:customStyle="1" w:styleId="a8">
    <w:name w:val="Нижний колонтитул Знак"/>
    <w:basedOn w:val="a0"/>
    <w:link w:val="a7"/>
    <w:uiPriority w:val="99"/>
    <w:rsid w:val="00C714D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B7C1C"/>
    <w:rPr>
      <w:rFonts w:ascii="Cambria" w:eastAsia="Times New Roman" w:hAnsi="Cambria" w:cs="Times New Roman"/>
      <w:b/>
      <w:bCs/>
      <w:kern w:val="32"/>
      <w:sz w:val="32"/>
      <w:szCs w:val="32"/>
      <w:lang w:eastAsia="ru-RU"/>
    </w:rPr>
  </w:style>
  <w:style w:type="paragraph" w:styleId="a9">
    <w:name w:val="Body Text Indent"/>
    <w:basedOn w:val="a"/>
    <w:link w:val="aa"/>
    <w:rsid w:val="000B7C1C"/>
    <w:pPr>
      <w:ind w:firstLine="720"/>
      <w:jc w:val="both"/>
    </w:pPr>
    <w:rPr>
      <w:sz w:val="28"/>
    </w:rPr>
  </w:style>
  <w:style w:type="character" w:customStyle="1" w:styleId="aa">
    <w:name w:val="Основной текст с отступом Знак"/>
    <w:basedOn w:val="a0"/>
    <w:link w:val="a9"/>
    <w:rsid w:val="000B7C1C"/>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B93556"/>
    <w:pPr>
      <w:spacing w:after="120"/>
    </w:pPr>
  </w:style>
  <w:style w:type="character" w:customStyle="1" w:styleId="ac">
    <w:name w:val="Основной текст Знак"/>
    <w:basedOn w:val="a0"/>
    <w:link w:val="ab"/>
    <w:uiPriority w:val="99"/>
    <w:rsid w:val="00B93556"/>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F2295D"/>
    <w:rPr>
      <w:b/>
      <w:bCs/>
      <w:color w:val="106BBE"/>
    </w:rPr>
  </w:style>
  <w:style w:type="paragraph" w:styleId="ae">
    <w:name w:val="List Paragraph"/>
    <w:basedOn w:val="a"/>
    <w:uiPriority w:val="34"/>
    <w:qFormat/>
    <w:rsid w:val="00F2295D"/>
    <w:pPr>
      <w:ind w:left="720"/>
      <w:contextualSpacing/>
    </w:pPr>
  </w:style>
  <w:style w:type="table" w:styleId="af">
    <w:name w:val="Table Grid"/>
    <w:basedOn w:val="a1"/>
    <w:uiPriority w:val="59"/>
    <w:rsid w:val="0016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CF2453"/>
    <w:rPr>
      <w:b/>
      <w:bCs/>
      <w:color w:val="26282F"/>
    </w:rPr>
  </w:style>
  <w:style w:type="paragraph" w:customStyle="1" w:styleId="af1">
    <w:name w:val="Нормальный (таблица)"/>
    <w:basedOn w:val="a"/>
    <w:next w:val="a"/>
    <w:uiPriority w:val="99"/>
    <w:rsid w:val="001310BD"/>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Прижатый влево"/>
    <w:basedOn w:val="a"/>
    <w:next w:val="a"/>
    <w:uiPriority w:val="99"/>
    <w:rsid w:val="001310BD"/>
    <w:pPr>
      <w:widowControl w:val="0"/>
      <w:autoSpaceDE w:val="0"/>
      <w:autoSpaceDN w:val="0"/>
      <w:adjustRightInd w:val="0"/>
    </w:pPr>
    <w:rPr>
      <w:rFonts w:ascii="Times New Roman CYR" w:eastAsiaTheme="minorEastAsia" w:hAnsi="Times New Roman CYR" w:cs="Times New Roman CYR"/>
    </w:rPr>
  </w:style>
  <w:style w:type="character" w:styleId="af3">
    <w:name w:val="Emphasis"/>
    <w:basedOn w:val="a0"/>
    <w:uiPriority w:val="20"/>
    <w:qFormat/>
    <w:rsid w:val="008A127B"/>
    <w:rPr>
      <w:i/>
      <w:iCs/>
    </w:rPr>
  </w:style>
  <w:style w:type="paragraph" w:customStyle="1" w:styleId="af4">
    <w:name w:val="Комментарий"/>
    <w:basedOn w:val="a"/>
    <w:next w:val="a"/>
    <w:uiPriority w:val="99"/>
    <w:rsid w:val="00EF169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character" w:styleId="af5">
    <w:name w:val="Hyperlink"/>
    <w:basedOn w:val="a0"/>
    <w:uiPriority w:val="99"/>
    <w:unhideWhenUsed/>
    <w:rsid w:val="00073C39"/>
    <w:rPr>
      <w:color w:val="0000FF" w:themeColor="hyperlink"/>
      <w:u w:val="single"/>
    </w:rPr>
  </w:style>
  <w:style w:type="paragraph" w:customStyle="1" w:styleId="copyright-info">
    <w:name w:val="copyright-info"/>
    <w:basedOn w:val="a"/>
    <w:rsid w:val="00DA4E7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4D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B7C1C"/>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00A"/>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9D000A"/>
    <w:rPr>
      <w:rFonts w:ascii="Tahoma" w:hAnsi="Tahoma" w:cs="Tahoma"/>
      <w:sz w:val="16"/>
      <w:szCs w:val="16"/>
    </w:rPr>
  </w:style>
  <w:style w:type="paragraph" w:styleId="a5">
    <w:name w:val="header"/>
    <w:basedOn w:val="a"/>
    <w:link w:val="a6"/>
    <w:uiPriority w:val="99"/>
    <w:unhideWhenUsed/>
    <w:rsid w:val="00C714D2"/>
    <w:pPr>
      <w:tabs>
        <w:tab w:val="center" w:pos="4677"/>
        <w:tab w:val="right" w:pos="9355"/>
      </w:tabs>
    </w:pPr>
  </w:style>
  <w:style w:type="character" w:customStyle="1" w:styleId="a6">
    <w:name w:val="Верхний колонтитул Знак"/>
    <w:basedOn w:val="a0"/>
    <w:link w:val="a5"/>
    <w:uiPriority w:val="99"/>
    <w:rsid w:val="00C714D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714D2"/>
    <w:pPr>
      <w:tabs>
        <w:tab w:val="center" w:pos="4677"/>
        <w:tab w:val="right" w:pos="9355"/>
      </w:tabs>
    </w:pPr>
  </w:style>
  <w:style w:type="character" w:customStyle="1" w:styleId="a8">
    <w:name w:val="Нижний колонтитул Знак"/>
    <w:basedOn w:val="a0"/>
    <w:link w:val="a7"/>
    <w:uiPriority w:val="99"/>
    <w:rsid w:val="00C714D2"/>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B7C1C"/>
    <w:rPr>
      <w:rFonts w:ascii="Cambria" w:eastAsia="Times New Roman" w:hAnsi="Cambria" w:cs="Times New Roman"/>
      <w:b/>
      <w:bCs/>
      <w:kern w:val="32"/>
      <w:sz w:val="32"/>
      <w:szCs w:val="32"/>
      <w:lang w:eastAsia="ru-RU"/>
    </w:rPr>
  </w:style>
  <w:style w:type="paragraph" w:styleId="a9">
    <w:name w:val="Body Text Indent"/>
    <w:basedOn w:val="a"/>
    <w:link w:val="aa"/>
    <w:rsid w:val="000B7C1C"/>
    <w:pPr>
      <w:ind w:firstLine="720"/>
      <w:jc w:val="both"/>
    </w:pPr>
    <w:rPr>
      <w:sz w:val="28"/>
    </w:rPr>
  </w:style>
  <w:style w:type="character" w:customStyle="1" w:styleId="aa">
    <w:name w:val="Основной текст с отступом Знак"/>
    <w:basedOn w:val="a0"/>
    <w:link w:val="a9"/>
    <w:rsid w:val="000B7C1C"/>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B93556"/>
    <w:pPr>
      <w:spacing w:after="120"/>
    </w:pPr>
  </w:style>
  <w:style w:type="character" w:customStyle="1" w:styleId="ac">
    <w:name w:val="Основной текст Знак"/>
    <w:basedOn w:val="a0"/>
    <w:link w:val="ab"/>
    <w:uiPriority w:val="99"/>
    <w:rsid w:val="00B93556"/>
    <w:rPr>
      <w:rFonts w:ascii="Times New Roman" w:eastAsia="Times New Roman" w:hAnsi="Times New Roman" w:cs="Times New Roman"/>
      <w:sz w:val="24"/>
      <w:szCs w:val="24"/>
      <w:lang w:eastAsia="ru-RU"/>
    </w:rPr>
  </w:style>
  <w:style w:type="character" w:customStyle="1" w:styleId="ad">
    <w:name w:val="Гипертекстовая ссылка"/>
    <w:basedOn w:val="a0"/>
    <w:uiPriority w:val="99"/>
    <w:rsid w:val="00F2295D"/>
    <w:rPr>
      <w:b/>
      <w:bCs/>
      <w:color w:val="106BBE"/>
    </w:rPr>
  </w:style>
  <w:style w:type="paragraph" w:styleId="ae">
    <w:name w:val="List Paragraph"/>
    <w:basedOn w:val="a"/>
    <w:uiPriority w:val="34"/>
    <w:qFormat/>
    <w:rsid w:val="00F2295D"/>
    <w:pPr>
      <w:ind w:left="720"/>
      <w:contextualSpacing/>
    </w:pPr>
  </w:style>
  <w:style w:type="table" w:styleId="af">
    <w:name w:val="Table Grid"/>
    <w:basedOn w:val="a1"/>
    <w:uiPriority w:val="59"/>
    <w:rsid w:val="0016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CF2453"/>
    <w:rPr>
      <w:b/>
      <w:bCs/>
      <w:color w:val="26282F"/>
    </w:rPr>
  </w:style>
  <w:style w:type="paragraph" w:customStyle="1" w:styleId="af1">
    <w:name w:val="Нормальный (таблица)"/>
    <w:basedOn w:val="a"/>
    <w:next w:val="a"/>
    <w:uiPriority w:val="99"/>
    <w:rsid w:val="001310BD"/>
    <w:pPr>
      <w:widowControl w:val="0"/>
      <w:autoSpaceDE w:val="0"/>
      <w:autoSpaceDN w:val="0"/>
      <w:adjustRightInd w:val="0"/>
      <w:jc w:val="both"/>
    </w:pPr>
    <w:rPr>
      <w:rFonts w:ascii="Times New Roman CYR" w:eastAsiaTheme="minorEastAsia" w:hAnsi="Times New Roman CYR" w:cs="Times New Roman CYR"/>
    </w:rPr>
  </w:style>
  <w:style w:type="paragraph" w:customStyle="1" w:styleId="af2">
    <w:name w:val="Прижатый влево"/>
    <w:basedOn w:val="a"/>
    <w:next w:val="a"/>
    <w:uiPriority w:val="99"/>
    <w:rsid w:val="001310BD"/>
    <w:pPr>
      <w:widowControl w:val="0"/>
      <w:autoSpaceDE w:val="0"/>
      <w:autoSpaceDN w:val="0"/>
      <w:adjustRightInd w:val="0"/>
    </w:pPr>
    <w:rPr>
      <w:rFonts w:ascii="Times New Roman CYR" w:eastAsiaTheme="minorEastAsia" w:hAnsi="Times New Roman CYR" w:cs="Times New Roman CYR"/>
    </w:rPr>
  </w:style>
  <w:style w:type="character" w:styleId="af3">
    <w:name w:val="Emphasis"/>
    <w:basedOn w:val="a0"/>
    <w:uiPriority w:val="20"/>
    <w:qFormat/>
    <w:rsid w:val="008A127B"/>
    <w:rPr>
      <w:i/>
      <w:iCs/>
    </w:rPr>
  </w:style>
  <w:style w:type="paragraph" w:customStyle="1" w:styleId="af4">
    <w:name w:val="Комментарий"/>
    <w:basedOn w:val="a"/>
    <w:next w:val="a"/>
    <w:uiPriority w:val="99"/>
    <w:rsid w:val="00EF1697"/>
    <w:pPr>
      <w:widowControl w:val="0"/>
      <w:autoSpaceDE w:val="0"/>
      <w:autoSpaceDN w:val="0"/>
      <w:adjustRightInd w:val="0"/>
      <w:spacing w:before="75"/>
      <w:ind w:left="170"/>
      <w:jc w:val="both"/>
    </w:pPr>
    <w:rPr>
      <w:rFonts w:ascii="Times New Roman CYR" w:eastAsiaTheme="minorEastAsia" w:hAnsi="Times New Roman CYR" w:cs="Times New Roman CYR"/>
      <w:color w:val="353842"/>
    </w:rPr>
  </w:style>
  <w:style w:type="character" w:styleId="af5">
    <w:name w:val="Hyperlink"/>
    <w:basedOn w:val="a0"/>
    <w:uiPriority w:val="99"/>
    <w:unhideWhenUsed/>
    <w:rsid w:val="00073C39"/>
    <w:rPr>
      <w:color w:val="0000FF" w:themeColor="hyperlink"/>
      <w:u w:val="single"/>
    </w:rPr>
  </w:style>
  <w:style w:type="paragraph" w:customStyle="1" w:styleId="copyright-info">
    <w:name w:val="copyright-info"/>
    <w:basedOn w:val="a"/>
    <w:rsid w:val="00DA4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295">
      <w:bodyDiv w:val="1"/>
      <w:marLeft w:val="0"/>
      <w:marRight w:val="0"/>
      <w:marTop w:val="0"/>
      <w:marBottom w:val="0"/>
      <w:divBdr>
        <w:top w:val="none" w:sz="0" w:space="0" w:color="auto"/>
        <w:left w:val="none" w:sz="0" w:space="0" w:color="auto"/>
        <w:bottom w:val="none" w:sz="0" w:space="0" w:color="auto"/>
        <w:right w:val="none" w:sz="0" w:space="0" w:color="auto"/>
      </w:divBdr>
    </w:div>
    <w:div w:id="78605174">
      <w:bodyDiv w:val="1"/>
      <w:marLeft w:val="0"/>
      <w:marRight w:val="0"/>
      <w:marTop w:val="0"/>
      <w:marBottom w:val="0"/>
      <w:divBdr>
        <w:top w:val="none" w:sz="0" w:space="0" w:color="auto"/>
        <w:left w:val="none" w:sz="0" w:space="0" w:color="auto"/>
        <w:bottom w:val="none" w:sz="0" w:space="0" w:color="auto"/>
        <w:right w:val="none" w:sz="0" w:space="0" w:color="auto"/>
      </w:divBdr>
    </w:div>
    <w:div w:id="394664153">
      <w:bodyDiv w:val="1"/>
      <w:marLeft w:val="0"/>
      <w:marRight w:val="0"/>
      <w:marTop w:val="0"/>
      <w:marBottom w:val="0"/>
      <w:divBdr>
        <w:top w:val="none" w:sz="0" w:space="0" w:color="auto"/>
        <w:left w:val="none" w:sz="0" w:space="0" w:color="auto"/>
        <w:bottom w:val="none" w:sz="0" w:space="0" w:color="auto"/>
        <w:right w:val="none" w:sz="0" w:space="0" w:color="auto"/>
      </w:divBdr>
    </w:div>
    <w:div w:id="634990522">
      <w:bodyDiv w:val="1"/>
      <w:marLeft w:val="0"/>
      <w:marRight w:val="0"/>
      <w:marTop w:val="0"/>
      <w:marBottom w:val="0"/>
      <w:divBdr>
        <w:top w:val="none" w:sz="0" w:space="0" w:color="auto"/>
        <w:left w:val="none" w:sz="0" w:space="0" w:color="auto"/>
        <w:bottom w:val="none" w:sz="0" w:space="0" w:color="auto"/>
        <w:right w:val="none" w:sz="0" w:space="0" w:color="auto"/>
      </w:divBdr>
    </w:div>
    <w:div w:id="911432614">
      <w:bodyDiv w:val="1"/>
      <w:marLeft w:val="0"/>
      <w:marRight w:val="0"/>
      <w:marTop w:val="0"/>
      <w:marBottom w:val="0"/>
      <w:divBdr>
        <w:top w:val="none" w:sz="0" w:space="0" w:color="auto"/>
        <w:left w:val="none" w:sz="0" w:space="0" w:color="auto"/>
        <w:bottom w:val="none" w:sz="0" w:space="0" w:color="auto"/>
        <w:right w:val="none" w:sz="0" w:space="0" w:color="auto"/>
      </w:divBdr>
    </w:div>
    <w:div w:id="1007638475">
      <w:bodyDiv w:val="1"/>
      <w:marLeft w:val="0"/>
      <w:marRight w:val="0"/>
      <w:marTop w:val="0"/>
      <w:marBottom w:val="0"/>
      <w:divBdr>
        <w:top w:val="none" w:sz="0" w:space="0" w:color="auto"/>
        <w:left w:val="none" w:sz="0" w:space="0" w:color="auto"/>
        <w:bottom w:val="none" w:sz="0" w:space="0" w:color="auto"/>
        <w:right w:val="none" w:sz="0" w:space="0" w:color="auto"/>
      </w:divBdr>
    </w:div>
    <w:div w:id="1141843835">
      <w:bodyDiv w:val="1"/>
      <w:marLeft w:val="0"/>
      <w:marRight w:val="0"/>
      <w:marTop w:val="0"/>
      <w:marBottom w:val="0"/>
      <w:divBdr>
        <w:top w:val="none" w:sz="0" w:space="0" w:color="auto"/>
        <w:left w:val="none" w:sz="0" w:space="0" w:color="auto"/>
        <w:bottom w:val="none" w:sz="0" w:space="0" w:color="auto"/>
        <w:right w:val="none" w:sz="0" w:space="0" w:color="auto"/>
      </w:divBdr>
    </w:div>
    <w:div w:id="1263414015">
      <w:bodyDiv w:val="1"/>
      <w:marLeft w:val="0"/>
      <w:marRight w:val="0"/>
      <w:marTop w:val="0"/>
      <w:marBottom w:val="0"/>
      <w:divBdr>
        <w:top w:val="none" w:sz="0" w:space="0" w:color="auto"/>
        <w:left w:val="none" w:sz="0" w:space="0" w:color="auto"/>
        <w:bottom w:val="none" w:sz="0" w:space="0" w:color="auto"/>
        <w:right w:val="none" w:sz="0" w:space="0" w:color="auto"/>
      </w:divBdr>
      <w:divsChild>
        <w:div w:id="493885190">
          <w:marLeft w:val="0"/>
          <w:marRight w:val="0"/>
          <w:marTop w:val="0"/>
          <w:marBottom w:val="0"/>
          <w:divBdr>
            <w:top w:val="none" w:sz="0" w:space="0" w:color="auto"/>
            <w:left w:val="none" w:sz="0" w:space="0" w:color="auto"/>
            <w:bottom w:val="none" w:sz="0" w:space="0" w:color="auto"/>
            <w:right w:val="none" w:sz="0" w:space="0" w:color="auto"/>
          </w:divBdr>
        </w:div>
      </w:divsChild>
    </w:div>
    <w:div w:id="1338193458">
      <w:bodyDiv w:val="1"/>
      <w:marLeft w:val="0"/>
      <w:marRight w:val="0"/>
      <w:marTop w:val="0"/>
      <w:marBottom w:val="0"/>
      <w:divBdr>
        <w:top w:val="none" w:sz="0" w:space="0" w:color="auto"/>
        <w:left w:val="none" w:sz="0" w:space="0" w:color="auto"/>
        <w:bottom w:val="none" w:sz="0" w:space="0" w:color="auto"/>
        <w:right w:val="none" w:sz="0" w:space="0" w:color="auto"/>
      </w:divBdr>
    </w:div>
    <w:div w:id="1459375133">
      <w:bodyDiv w:val="1"/>
      <w:marLeft w:val="0"/>
      <w:marRight w:val="0"/>
      <w:marTop w:val="0"/>
      <w:marBottom w:val="0"/>
      <w:divBdr>
        <w:top w:val="none" w:sz="0" w:space="0" w:color="auto"/>
        <w:left w:val="none" w:sz="0" w:space="0" w:color="auto"/>
        <w:bottom w:val="none" w:sz="0" w:space="0" w:color="auto"/>
        <w:right w:val="none" w:sz="0" w:space="0" w:color="auto"/>
      </w:divBdr>
    </w:div>
    <w:div w:id="1555656719">
      <w:bodyDiv w:val="1"/>
      <w:marLeft w:val="0"/>
      <w:marRight w:val="0"/>
      <w:marTop w:val="0"/>
      <w:marBottom w:val="0"/>
      <w:divBdr>
        <w:top w:val="none" w:sz="0" w:space="0" w:color="auto"/>
        <w:left w:val="none" w:sz="0" w:space="0" w:color="auto"/>
        <w:bottom w:val="none" w:sz="0" w:space="0" w:color="auto"/>
        <w:right w:val="none" w:sz="0" w:space="0" w:color="auto"/>
      </w:divBdr>
    </w:div>
    <w:div w:id="1556887003">
      <w:bodyDiv w:val="1"/>
      <w:marLeft w:val="0"/>
      <w:marRight w:val="0"/>
      <w:marTop w:val="0"/>
      <w:marBottom w:val="0"/>
      <w:divBdr>
        <w:top w:val="none" w:sz="0" w:space="0" w:color="auto"/>
        <w:left w:val="none" w:sz="0" w:space="0" w:color="auto"/>
        <w:bottom w:val="none" w:sz="0" w:space="0" w:color="auto"/>
        <w:right w:val="none" w:sz="0" w:space="0" w:color="auto"/>
      </w:divBdr>
    </w:div>
    <w:div w:id="1561088989">
      <w:bodyDiv w:val="1"/>
      <w:marLeft w:val="0"/>
      <w:marRight w:val="0"/>
      <w:marTop w:val="0"/>
      <w:marBottom w:val="0"/>
      <w:divBdr>
        <w:top w:val="none" w:sz="0" w:space="0" w:color="auto"/>
        <w:left w:val="none" w:sz="0" w:space="0" w:color="auto"/>
        <w:bottom w:val="none" w:sz="0" w:space="0" w:color="auto"/>
        <w:right w:val="none" w:sz="0" w:space="0" w:color="auto"/>
      </w:divBdr>
      <w:divsChild>
        <w:div w:id="1929919087">
          <w:marLeft w:val="0"/>
          <w:marRight w:val="0"/>
          <w:marTop w:val="0"/>
          <w:marBottom w:val="0"/>
          <w:divBdr>
            <w:top w:val="none" w:sz="0" w:space="0" w:color="auto"/>
            <w:left w:val="none" w:sz="0" w:space="0" w:color="auto"/>
            <w:bottom w:val="none" w:sz="0" w:space="0" w:color="auto"/>
            <w:right w:val="none" w:sz="0" w:space="0" w:color="auto"/>
          </w:divBdr>
        </w:div>
      </w:divsChild>
    </w:div>
    <w:div w:id="1571580403">
      <w:bodyDiv w:val="1"/>
      <w:marLeft w:val="0"/>
      <w:marRight w:val="0"/>
      <w:marTop w:val="0"/>
      <w:marBottom w:val="0"/>
      <w:divBdr>
        <w:top w:val="none" w:sz="0" w:space="0" w:color="auto"/>
        <w:left w:val="none" w:sz="0" w:space="0" w:color="auto"/>
        <w:bottom w:val="none" w:sz="0" w:space="0" w:color="auto"/>
        <w:right w:val="none" w:sz="0" w:space="0" w:color="auto"/>
      </w:divBdr>
    </w:div>
    <w:div w:id="189454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25.1.26/document/redirect/12148567/1407" TargetMode="External"/><Relationship Id="rId18" Type="http://schemas.openxmlformats.org/officeDocument/2006/relationships/hyperlink" Target="http://172.25.1.26/document/redirect/10103000/0" TargetMode="External"/><Relationship Id="rId26" Type="http://schemas.openxmlformats.org/officeDocument/2006/relationships/hyperlink" Target="http://172.25.1.26/document/redirect/12148567/19" TargetMode="External"/><Relationship Id="rId3" Type="http://schemas.openxmlformats.org/officeDocument/2006/relationships/styles" Target="styles.xml"/><Relationship Id="rId21" Type="http://schemas.openxmlformats.org/officeDocument/2006/relationships/hyperlink" Target="http://172.25.1.26/document/redirect/12148567/15" TargetMode="External"/><Relationship Id="rId7" Type="http://schemas.openxmlformats.org/officeDocument/2006/relationships/footnotes" Target="footnotes.xml"/><Relationship Id="rId12" Type="http://schemas.openxmlformats.org/officeDocument/2006/relationships/hyperlink" Target="http://172.25.1.26/document/redirect/12148567/0" TargetMode="External"/><Relationship Id="rId17" Type="http://schemas.openxmlformats.org/officeDocument/2006/relationships/hyperlink" Target="http://172.25.1.26/document/redirect/12148567/6018" TargetMode="External"/><Relationship Id="rId25" Type="http://schemas.openxmlformats.org/officeDocument/2006/relationships/hyperlink" Target="http://172.25.1.26/document/redirect/12148567/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172.25.1.26/document/redirect/12148567/6014" TargetMode="External"/><Relationship Id="rId20" Type="http://schemas.openxmlformats.org/officeDocument/2006/relationships/hyperlink" Target="http://172.25.1.26/document/redirect/71433918/0" TargetMode="External"/><Relationship Id="rId29" Type="http://schemas.openxmlformats.org/officeDocument/2006/relationships/hyperlink" Target="http://172.25.1.26/document/redirect/12148567/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2.25.1.26/document/redirect/12148567/181" TargetMode="External"/><Relationship Id="rId24" Type="http://schemas.openxmlformats.org/officeDocument/2006/relationships/hyperlink" Target="http://172.25.1.26/document/redirect/12148567/2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172.25.1.26/document/redirect/12148567/6013" TargetMode="External"/><Relationship Id="rId23" Type="http://schemas.openxmlformats.org/officeDocument/2006/relationships/hyperlink" Target="http://172.25.1.26/document/redirect/12148567/41815" TargetMode="External"/><Relationship Id="rId28" Type="http://schemas.openxmlformats.org/officeDocument/2006/relationships/hyperlink" Target="http://172.25.1.26/document/redirect/12148567/0" TargetMode="External"/><Relationship Id="rId10" Type="http://schemas.openxmlformats.org/officeDocument/2006/relationships/hyperlink" Target="http://172.25.1.26/document/redirect/12148567/0" TargetMode="External"/><Relationship Id="rId19" Type="http://schemas.openxmlformats.org/officeDocument/2006/relationships/hyperlink" Target="http://172.25.1.26/document/redirect/12125268/86"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172.25.1.26/document/redirect/12148567/6012" TargetMode="External"/><Relationship Id="rId22" Type="http://schemas.openxmlformats.org/officeDocument/2006/relationships/hyperlink" Target="http://172.25.1.26/document/redirect/12148567/200" TargetMode="External"/><Relationship Id="rId27" Type="http://schemas.openxmlformats.org/officeDocument/2006/relationships/hyperlink" Target="http://172.25.1.26/document/redirect/12148567/14" TargetMode="External"/><Relationship Id="rId30" Type="http://schemas.openxmlformats.org/officeDocument/2006/relationships/hyperlink" Target="http://172.25.1.26/document/redirect/12148567/11"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5D4C-2DB1-4662-AF2C-763D32B62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1</Pages>
  <Words>5936</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Загрутдинова Ольга Павловна</dc:creator>
  <cp:keywords/>
  <dc:description/>
  <cp:lastModifiedBy>Алимова Елена Николаевна</cp:lastModifiedBy>
  <cp:revision>40</cp:revision>
  <cp:lastPrinted>2022-11-13T23:38:00Z</cp:lastPrinted>
  <dcterms:created xsi:type="dcterms:W3CDTF">2020-04-23T03:22:00Z</dcterms:created>
  <dcterms:modified xsi:type="dcterms:W3CDTF">2022-12-05T23:21:00Z</dcterms:modified>
</cp:coreProperties>
</file>