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89" w:rsidRDefault="00A23767" w:rsidP="00A23767">
      <w:pPr>
        <w:jc w:val="center"/>
        <w:rPr>
          <w:b/>
          <w:sz w:val="26"/>
          <w:szCs w:val="26"/>
        </w:rPr>
      </w:pPr>
      <w:r w:rsidRPr="00A23767">
        <w:rPr>
          <w:b/>
          <w:sz w:val="26"/>
          <w:szCs w:val="26"/>
        </w:rPr>
        <w:t xml:space="preserve">Информация </w:t>
      </w:r>
    </w:p>
    <w:p w:rsidR="00A23767" w:rsidRDefault="00A23767" w:rsidP="00A23767">
      <w:pPr>
        <w:jc w:val="center"/>
        <w:rPr>
          <w:b/>
          <w:sz w:val="26"/>
          <w:szCs w:val="26"/>
        </w:rPr>
      </w:pPr>
      <w:r w:rsidRPr="00A23767">
        <w:rPr>
          <w:b/>
          <w:sz w:val="26"/>
          <w:szCs w:val="26"/>
        </w:rPr>
        <w:t xml:space="preserve">о  результатах </w:t>
      </w:r>
      <w:r w:rsidR="00B50A95">
        <w:rPr>
          <w:b/>
          <w:sz w:val="26"/>
          <w:szCs w:val="26"/>
        </w:rPr>
        <w:t xml:space="preserve">проведенного Департаментом образования и науки Чукотского автономного округа </w:t>
      </w:r>
      <w:r w:rsidR="00CC2B89" w:rsidRPr="00CC2B89">
        <w:rPr>
          <w:b/>
          <w:sz w:val="26"/>
          <w:szCs w:val="26"/>
        </w:rPr>
        <w:t xml:space="preserve">в июле 2019 года </w:t>
      </w:r>
      <w:r w:rsidRPr="00A23767">
        <w:rPr>
          <w:b/>
          <w:sz w:val="26"/>
          <w:szCs w:val="26"/>
        </w:rPr>
        <w:t>мониторинга объективности выдачи образовательными организациями  медалей «За особые успехи в учении»</w:t>
      </w:r>
    </w:p>
    <w:p w:rsidR="00A23767" w:rsidRPr="00A23767" w:rsidRDefault="00A23767" w:rsidP="00A23767">
      <w:pPr>
        <w:jc w:val="center"/>
        <w:rPr>
          <w:b/>
          <w:sz w:val="26"/>
          <w:szCs w:val="26"/>
        </w:rPr>
      </w:pPr>
    </w:p>
    <w:p w:rsidR="003C212C" w:rsidRDefault="00B50A95" w:rsidP="00DB598A">
      <w:pPr>
        <w:spacing w:after="200"/>
        <w:ind w:left="-426" w:firstLine="567"/>
        <w:jc w:val="both"/>
      </w:pPr>
      <w:r>
        <w:rPr>
          <w:rFonts w:eastAsia="Calibri"/>
          <w:sz w:val="26"/>
          <w:szCs w:val="26"/>
          <w:lang w:eastAsia="en-US"/>
        </w:rPr>
        <w:t xml:space="preserve"> В соответствии с решением Коллегии Департамента </w:t>
      </w:r>
      <w:r w:rsidRPr="00B50A95">
        <w:rPr>
          <w:rFonts w:eastAsia="Calibri"/>
          <w:sz w:val="26"/>
          <w:szCs w:val="26"/>
          <w:lang w:eastAsia="en-US"/>
        </w:rPr>
        <w:t xml:space="preserve">образования и науки Чукотского автономного округа (далее – Департамент) </w:t>
      </w:r>
      <w:r w:rsidR="00DF060C">
        <w:rPr>
          <w:rFonts w:eastAsia="Calibri"/>
          <w:sz w:val="26"/>
          <w:szCs w:val="26"/>
          <w:lang w:eastAsia="en-US"/>
        </w:rPr>
        <w:t>и</w:t>
      </w:r>
      <w:r w:rsidR="00DF060C" w:rsidRPr="00DF060C">
        <w:rPr>
          <w:rFonts w:eastAsia="Calibri"/>
          <w:sz w:val="26"/>
          <w:szCs w:val="26"/>
          <w:lang w:eastAsia="en-US"/>
        </w:rPr>
        <w:t xml:space="preserve"> приказом Департамента от 21.06.2019 г. № 01-21/386 «О проведении мониторинга деятельности образовательных организаций Чукотского автономного округа по вопросам соблюдения законодательства в сфере образования»</w:t>
      </w:r>
      <w:r w:rsidR="00DF060C">
        <w:rPr>
          <w:rFonts w:eastAsia="Calibri"/>
          <w:sz w:val="26"/>
          <w:szCs w:val="26"/>
          <w:lang w:eastAsia="en-US"/>
        </w:rPr>
        <w:t xml:space="preserve"> </w:t>
      </w:r>
      <w:r w:rsidR="00A23767">
        <w:rPr>
          <w:rFonts w:eastAsia="Calibri"/>
          <w:sz w:val="26"/>
          <w:szCs w:val="26"/>
          <w:lang w:eastAsia="en-US"/>
        </w:rPr>
        <w:t>О</w:t>
      </w:r>
      <w:r w:rsidR="00DB598A" w:rsidRPr="00DB598A">
        <w:rPr>
          <w:rFonts w:eastAsia="Calibri"/>
          <w:sz w:val="26"/>
          <w:szCs w:val="26"/>
          <w:lang w:eastAsia="en-US"/>
        </w:rPr>
        <w:t xml:space="preserve">тделом общего и дополнительного  образования Управления образования и науки Департамента </w:t>
      </w:r>
      <w:r>
        <w:rPr>
          <w:rFonts w:eastAsia="Calibri"/>
          <w:sz w:val="26"/>
          <w:szCs w:val="26"/>
          <w:lang w:eastAsia="en-US"/>
        </w:rPr>
        <w:t xml:space="preserve">в июле 2019 года </w:t>
      </w:r>
      <w:r w:rsidR="00DB598A" w:rsidRPr="00DB598A">
        <w:rPr>
          <w:rFonts w:eastAsia="Calibri"/>
          <w:sz w:val="26"/>
          <w:szCs w:val="26"/>
          <w:lang w:eastAsia="en-US"/>
        </w:rPr>
        <w:t>проведен мониторинг объективности выдачи образовательными организациями Чукотского автономного округа выпускникам 2019 года аттестатов о среднем общем образовании с отличием и медал</w:t>
      </w:r>
      <w:r w:rsidR="00DB598A">
        <w:rPr>
          <w:rFonts w:eastAsia="Calibri"/>
          <w:sz w:val="26"/>
          <w:szCs w:val="26"/>
          <w:lang w:eastAsia="en-US"/>
        </w:rPr>
        <w:t>ей</w:t>
      </w:r>
      <w:r w:rsidR="00DB598A" w:rsidRPr="00DB598A">
        <w:rPr>
          <w:rFonts w:eastAsia="Calibri"/>
          <w:sz w:val="26"/>
          <w:szCs w:val="26"/>
          <w:lang w:eastAsia="en-US"/>
        </w:rPr>
        <w:t xml:space="preserve"> «За особые успехи в учении».</w:t>
      </w:r>
      <w:r w:rsidR="003C212C" w:rsidRPr="003C212C">
        <w:t xml:space="preserve"> </w:t>
      </w:r>
    </w:p>
    <w:p w:rsidR="002E1039" w:rsidRDefault="003C212C" w:rsidP="00DB598A">
      <w:pPr>
        <w:spacing w:after="200"/>
        <w:ind w:left="-426" w:firstLine="567"/>
        <w:jc w:val="both"/>
        <w:rPr>
          <w:rFonts w:eastAsia="Calibri"/>
          <w:sz w:val="26"/>
          <w:szCs w:val="26"/>
          <w:lang w:eastAsia="en-US"/>
        </w:rPr>
      </w:pPr>
      <w:r w:rsidRPr="002E1039">
        <w:rPr>
          <w:rFonts w:eastAsia="Calibri"/>
          <w:b/>
          <w:sz w:val="26"/>
          <w:szCs w:val="26"/>
          <w:lang w:eastAsia="en-US"/>
        </w:rPr>
        <w:t>Критериями мониторинга</w:t>
      </w:r>
      <w:r w:rsidRPr="003C212C">
        <w:rPr>
          <w:rFonts w:eastAsia="Calibri"/>
          <w:sz w:val="26"/>
          <w:szCs w:val="26"/>
          <w:lang w:eastAsia="en-US"/>
        </w:rPr>
        <w:t xml:space="preserve"> являлось соблюдение</w:t>
      </w:r>
      <w:r w:rsidR="00505D93">
        <w:rPr>
          <w:rFonts w:eastAsia="Calibri"/>
          <w:sz w:val="26"/>
          <w:szCs w:val="26"/>
          <w:lang w:eastAsia="en-US"/>
        </w:rPr>
        <w:t xml:space="preserve"> образовательными организациями</w:t>
      </w:r>
      <w:r w:rsidRPr="003C212C">
        <w:rPr>
          <w:rFonts w:eastAsia="Calibri"/>
          <w:sz w:val="26"/>
          <w:szCs w:val="26"/>
          <w:lang w:eastAsia="en-US"/>
        </w:rPr>
        <w:t xml:space="preserve"> требований</w:t>
      </w:r>
      <w:r>
        <w:rPr>
          <w:rFonts w:eastAsia="Calibri"/>
          <w:sz w:val="26"/>
          <w:szCs w:val="26"/>
          <w:lang w:eastAsia="en-US"/>
        </w:rPr>
        <w:t>, установленных приказами</w:t>
      </w:r>
      <w:r w:rsidRPr="003C212C">
        <w:rPr>
          <w:rFonts w:eastAsia="Calibri"/>
          <w:sz w:val="26"/>
          <w:szCs w:val="26"/>
          <w:lang w:eastAsia="en-US"/>
        </w:rPr>
        <w:t xml:space="preserve"> Министерства образования </w:t>
      </w:r>
      <w:r>
        <w:rPr>
          <w:rFonts w:eastAsia="Calibri"/>
          <w:sz w:val="26"/>
          <w:szCs w:val="26"/>
          <w:lang w:eastAsia="en-US"/>
        </w:rPr>
        <w:t>и науки РФ</w:t>
      </w:r>
      <w:r w:rsidR="002E1039">
        <w:rPr>
          <w:rFonts w:eastAsia="Calibri"/>
          <w:sz w:val="26"/>
          <w:szCs w:val="26"/>
          <w:lang w:eastAsia="en-US"/>
        </w:rPr>
        <w:t>:</w:t>
      </w:r>
    </w:p>
    <w:p w:rsidR="002E1039" w:rsidRDefault="002E1039" w:rsidP="00DB598A">
      <w:pPr>
        <w:spacing w:after="200"/>
        <w:ind w:left="-426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2E1039">
        <w:rPr>
          <w:rFonts w:eastAsia="Calibri"/>
          <w:sz w:val="26"/>
          <w:szCs w:val="26"/>
          <w:lang w:eastAsia="en-US"/>
        </w:rPr>
        <w:t>от 23 июня 2014 г</w:t>
      </w:r>
      <w:r w:rsidR="00505D93">
        <w:rPr>
          <w:rFonts w:eastAsia="Calibri"/>
          <w:sz w:val="26"/>
          <w:szCs w:val="26"/>
          <w:lang w:eastAsia="en-US"/>
        </w:rPr>
        <w:t xml:space="preserve"> </w:t>
      </w:r>
      <w:r w:rsidR="003C212C">
        <w:rPr>
          <w:rFonts w:eastAsia="Calibri"/>
          <w:sz w:val="26"/>
          <w:szCs w:val="26"/>
          <w:lang w:eastAsia="en-US"/>
        </w:rPr>
        <w:t>№ 685.</w:t>
      </w:r>
      <w:r w:rsidR="003C212C" w:rsidRPr="003C212C">
        <w:rPr>
          <w:rFonts w:eastAsia="Calibri"/>
          <w:sz w:val="26"/>
          <w:szCs w:val="26"/>
          <w:lang w:eastAsia="en-US"/>
        </w:rPr>
        <w:t xml:space="preserve"> </w:t>
      </w:r>
      <w:r w:rsidR="003C212C">
        <w:rPr>
          <w:rFonts w:eastAsia="Calibri"/>
          <w:sz w:val="26"/>
          <w:szCs w:val="26"/>
          <w:lang w:eastAsia="en-US"/>
        </w:rPr>
        <w:t xml:space="preserve">«Об утверждении </w:t>
      </w:r>
      <w:r w:rsidR="003C212C" w:rsidRPr="003C212C">
        <w:rPr>
          <w:rFonts w:eastAsia="Calibri"/>
          <w:sz w:val="26"/>
          <w:szCs w:val="26"/>
          <w:lang w:eastAsia="en-US"/>
        </w:rPr>
        <w:t>Порядка выдачи медали «За особые успехи в учении»</w:t>
      </w:r>
      <w:r w:rsidR="00DF060C">
        <w:rPr>
          <w:rFonts w:eastAsia="Calibri"/>
          <w:sz w:val="26"/>
          <w:szCs w:val="26"/>
          <w:lang w:eastAsia="en-US"/>
        </w:rPr>
        <w:t>,</w:t>
      </w:r>
    </w:p>
    <w:p w:rsidR="00505D93" w:rsidRDefault="002E1039" w:rsidP="00DB598A">
      <w:pPr>
        <w:spacing w:after="200"/>
        <w:ind w:left="-426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2E1039">
        <w:rPr>
          <w:rFonts w:eastAsia="Calibri"/>
          <w:sz w:val="26"/>
          <w:szCs w:val="26"/>
          <w:lang w:eastAsia="en-US"/>
        </w:rPr>
        <w:t xml:space="preserve">от 14 февраля 2014 г. </w:t>
      </w:r>
      <w:r w:rsidR="003C212C" w:rsidRPr="003C212C">
        <w:rPr>
          <w:rFonts w:eastAsia="Calibri"/>
          <w:sz w:val="26"/>
          <w:szCs w:val="26"/>
          <w:lang w:eastAsia="en-US"/>
        </w:rPr>
        <w:t>№ 115</w:t>
      </w:r>
      <w:r w:rsidR="003C212C">
        <w:rPr>
          <w:rFonts w:eastAsia="Calibri"/>
          <w:sz w:val="26"/>
          <w:szCs w:val="26"/>
          <w:lang w:eastAsia="en-US"/>
        </w:rPr>
        <w:t xml:space="preserve"> «Об утверждении Порядка</w:t>
      </w:r>
      <w:r w:rsidR="003C212C" w:rsidRPr="003C212C">
        <w:rPr>
          <w:rFonts w:eastAsia="Calibri"/>
          <w:sz w:val="26"/>
          <w:szCs w:val="26"/>
          <w:lang w:eastAsia="en-US"/>
        </w:rPr>
        <w:t xml:space="preserve"> заполнения, учета и выдачи аттестатов об основном общем и среднем общем образовании и их дубликатов</w:t>
      </w:r>
      <w:r w:rsidR="003C212C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, с учетом изменений, внесенных  приказом  </w:t>
      </w:r>
      <w:r w:rsidR="003C212C">
        <w:rPr>
          <w:rFonts w:eastAsia="Calibri"/>
          <w:sz w:val="26"/>
          <w:szCs w:val="26"/>
          <w:lang w:eastAsia="en-US"/>
        </w:rPr>
        <w:t xml:space="preserve"> </w:t>
      </w:r>
      <w:r w:rsidRPr="002E1039">
        <w:rPr>
          <w:rFonts w:eastAsia="Calibri"/>
          <w:sz w:val="26"/>
          <w:szCs w:val="26"/>
          <w:lang w:eastAsia="en-US"/>
        </w:rPr>
        <w:t>Министерства просвещения РФ от 17 д</w:t>
      </w:r>
      <w:r>
        <w:rPr>
          <w:rFonts w:eastAsia="Calibri"/>
          <w:sz w:val="26"/>
          <w:szCs w:val="26"/>
          <w:lang w:eastAsia="en-US"/>
        </w:rPr>
        <w:t>екабря 2018 г. № 315.</w:t>
      </w:r>
    </w:p>
    <w:p w:rsidR="009449A3" w:rsidRDefault="00DB598A" w:rsidP="00CC2B89">
      <w:pPr>
        <w:spacing w:after="200"/>
        <w:ind w:left="-426" w:firstLine="567"/>
        <w:jc w:val="both"/>
        <w:rPr>
          <w:rFonts w:eastAsia="Calibri"/>
          <w:sz w:val="26"/>
          <w:szCs w:val="26"/>
          <w:lang w:eastAsia="en-US"/>
        </w:rPr>
      </w:pPr>
      <w:r w:rsidRPr="00DB598A">
        <w:rPr>
          <w:rFonts w:eastAsia="Calibri"/>
          <w:sz w:val="26"/>
          <w:szCs w:val="26"/>
          <w:lang w:eastAsia="en-US"/>
        </w:rPr>
        <w:t>На основании части 10 статьи 34 Федерального закона от 29 декабря 2012 г. N 273-ФЗ «Об образовании в Российской Федерации»</w:t>
      </w:r>
      <w:r w:rsidR="002E1039">
        <w:rPr>
          <w:rFonts w:eastAsia="Calibri"/>
          <w:sz w:val="26"/>
          <w:szCs w:val="26"/>
          <w:lang w:eastAsia="en-US"/>
        </w:rPr>
        <w:t xml:space="preserve">, а также пункта 2 </w:t>
      </w:r>
      <w:r w:rsidR="002E1039" w:rsidRPr="002E1039">
        <w:rPr>
          <w:rFonts w:eastAsia="Calibri"/>
          <w:sz w:val="26"/>
          <w:szCs w:val="26"/>
          <w:lang w:eastAsia="en-US"/>
        </w:rPr>
        <w:t>Порядка выдачи мед</w:t>
      </w:r>
      <w:r w:rsidR="009449A3">
        <w:rPr>
          <w:rFonts w:eastAsia="Calibri"/>
          <w:sz w:val="26"/>
          <w:szCs w:val="26"/>
          <w:lang w:eastAsia="en-US"/>
        </w:rPr>
        <w:t>али «За особые успехи в учении»</w:t>
      </w:r>
      <w:r w:rsidR="00CC2B89">
        <w:rPr>
          <w:rFonts w:eastAsia="Calibri"/>
          <w:sz w:val="26"/>
          <w:szCs w:val="26"/>
          <w:lang w:eastAsia="en-US"/>
        </w:rPr>
        <w:t xml:space="preserve"> </w:t>
      </w:r>
      <w:r w:rsidRPr="00DB598A">
        <w:rPr>
          <w:rFonts w:eastAsia="Calibri"/>
          <w:sz w:val="26"/>
          <w:szCs w:val="26"/>
          <w:lang w:eastAsia="en-US"/>
        </w:rPr>
        <w:t xml:space="preserve">лицам, завершившим освоение образовательных программ среднего общего образования, успешно прошедшим </w:t>
      </w:r>
      <w:r w:rsidR="002E1039">
        <w:rPr>
          <w:rFonts w:eastAsia="Calibri"/>
          <w:sz w:val="26"/>
          <w:szCs w:val="26"/>
          <w:lang w:eastAsia="en-US"/>
        </w:rPr>
        <w:t xml:space="preserve">государственную итоговую аттестацию (далее – ГИА) </w:t>
      </w:r>
      <w:r w:rsidRPr="00DB598A">
        <w:rPr>
          <w:rFonts w:eastAsia="Calibri"/>
          <w:sz w:val="26"/>
          <w:szCs w:val="26"/>
          <w:lang w:eastAsia="en-US"/>
        </w:rPr>
        <w:t>и имеющим</w:t>
      </w:r>
      <w:r>
        <w:rPr>
          <w:rFonts w:eastAsia="Calibri"/>
          <w:sz w:val="26"/>
          <w:szCs w:val="26"/>
          <w:lang w:eastAsia="en-US"/>
        </w:rPr>
        <w:t xml:space="preserve"> итоговые отметки успеваемости «отлично»</w:t>
      </w:r>
      <w:r w:rsidRPr="00DB598A">
        <w:rPr>
          <w:rFonts w:eastAsia="Calibri"/>
          <w:sz w:val="26"/>
          <w:szCs w:val="26"/>
          <w:lang w:eastAsia="en-US"/>
        </w:rPr>
        <w:t xml:space="preserve"> по всем предметам, </w:t>
      </w:r>
      <w:proofErr w:type="spellStart"/>
      <w:r w:rsidRPr="00DB598A">
        <w:rPr>
          <w:rFonts w:eastAsia="Calibri"/>
          <w:sz w:val="26"/>
          <w:szCs w:val="26"/>
          <w:lang w:eastAsia="en-US"/>
        </w:rPr>
        <w:t>изучавшимся</w:t>
      </w:r>
      <w:proofErr w:type="spellEnd"/>
      <w:r w:rsidRPr="00DB598A">
        <w:rPr>
          <w:rFonts w:eastAsia="Calibri"/>
          <w:sz w:val="26"/>
          <w:szCs w:val="26"/>
          <w:lang w:eastAsia="en-US"/>
        </w:rPr>
        <w:t xml:space="preserve"> в соответствии с учебным планом, </w:t>
      </w:r>
      <w:r w:rsidR="00505D93">
        <w:rPr>
          <w:rFonts w:eastAsia="Calibri"/>
          <w:sz w:val="26"/>
          <w:szCs w:val="26"/>
          <w:lang w:eastAsia="en-US"/>
        </w:rPr>
        <w:t>образовательная организация, в которой они проходили</w:t>
      </w:r>
      <w:r w:rsidR="002E1039">
        <w:rPr>
          <w:rFonts w:eastAsia="Calibri"/>
          <w:sz w:val="26"/>
          <w:szCs w:val="26"/>
          <w:lang w:eastAsia="en-US"/>
        </w:rPr>
        <w:t xml:space="preserve"> ГИА</w:t>
      </w:r>
      <w:r w:rsidR="00505D93">
        <w:rPr>
          <w:rFonts w:eastAsia="Calibri"/>
          <w:sz w:val="26"/>
          <w:szCs w:val="26"/>
          <w:lang w:eastAsia="en-US"/>
        </w:rPr>
        <w:t xml:space="preserve">, </w:t>
      </w:r>
      <w:r w:rsidRPr="00DB598A">
        <w:rPr>
          <w:rFonts w:eastAsia="Calibri"/>
          <w:sz w:val="26"/>
          <w:szCs w:val="26"/>
          <w:lang w:eastAsia="en-US"/>
        </w:rPr>
        <w:t>одновременно с выдачей аттестата о среднем общем образовании с отличием вручает медаль «За особые успехи в учении».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DB598A" w:rsidRPr="009449A3" w:rsidRDefault="00DB598A" w:rsidP="009449A3">
      <w:pPr>
        <w:spacing w:after="200"/>
        <w:ind w:left="-426" w:firstLine="567"/>
        <w:jc w:val="both"/>
        <w:rPr>
          <w:rFonts w:eastAsia="Calibri"/>
          <w:sz w:val="26"/>
          <w:szCs w:val="26"/>
          <w:lang w:eastAsia="en-US"/>
        </w:rPr>
      </w:pPr>
      <w:r w:rsidRPr="00A23767">
        <w:rPr>
          <w:rFonts w:eastAsia="Calibri"/>
          <w:b/>
          <w:sz w:val="26"/>
          <w:szCs w:val="26"/>
          <w:lang w:eastAsia="en-US"/>
        </w:rPr>
        <w:t>В</w:t>
      </w:r>
      <w:r w:rsidRPr="00DB598A">
        <w:rPr>
          <w:rFonts w:eastAsia="Calibri"/>
          <w:sz w:val="26"/>
          <w:szCs w:val="26"/>
          <w:lang w:eastAsia="en-US"/>
        </w:rPr>
        <w:t xml:space="preserve"> </w:t>
      </w:r>
      <w:r w:rsidRPr="00DB598A">
        <w:rPr>
          <w:rFonts w:eastAsia="Calibri"/>
          <w:b/>
          <w:sz w:val="26"/>
          <w:szCs w:val="26"/>
          <w:lang w:eastAsia="en-US"/>
        </w:rPr>
        <w:t>2019 году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598A">
        <w:rPr>
          <w:rFonts w:eastAsia="Calibri"/>
          <w:b/>
          <w:sz w:val="26"/>
          <w:szCs w:val="26"/>
          <w:lang w:eastAsia="en-US"/>
        </w:rPr>
        <w:t>медали «За особые успехи в учении» выдавались</w:t>
      </w:r>
      <w:r w:rsidRPr="00DB598A">
        <w:rPr>
          <w:rFonts w:eastAsia="Calibri"/>
          <w:sz w:val="26"/>
          <w:szCs w:val="26"/>
          <w:lang w:eastAsia="en-US"/>
        </w:rPr>
        <w:t xml:space="preserve"> </w:t>
      </w:r>
      <w:r w:rsidR="00A23767">
        <w:rPr>
          <w:rFonts w:eastAsia="Calibri"/>
          <w:sz w:val="26"/>
          <w:szCs w:val="26"/>
          <w:lang w:eastAsia="en-US"/>
        </w:rPr>
        <w:t xml:space="preserve"> </w:t>
      </w:r>
      <w:r w:rsidR="00DF060C" w:rsidRPr="00DF060C">
        <w:rPr>
          <w:rFonts w:eastAsia="Calibri"/>
          <w:b/>
          <w:sz w:val="26"/>
          <w:szCs w:val="26"/>
          <w:lang w:eastAsia="en-US"/>
        </w:rPr>
        <w:t>выпускникам</w:t>
      </w:r>
      <w:r w:rsidR="00DF060C">
        <w:rPr>
          <w:rFonts w:eastAsia="Calibri"/>
          <w:sz w:val="26"/>
          <w:szCs w:val="26"/>
          <w:lang w:eastAsia="en-US"/>
        </w:rPr>
        <w:t xml:space="preserve"> </w:t>
      </w:r>
      <w:r w:rsidR="00A23767" w:rsidRPr="00A23767">
        <w:rPr>
          <w:rFonts w:eastAsia="Calibri"/>
          <w:b/>
          <w:sz w:val="26"/>
          <w:szCs w:val="26"/>
          <w:lang w:eastAsia="en-US"/>
        </w:rPr>
        <w:t xml:space="preserve">11 классов образовательных организаций </w:t>
      </w:r>
      <w:r w:rsidRPr="00DB598A">
        <w:rPr>
          <w:rFonts w:eastAsia="Calibri"/>
          <w:b/>
          <w:sz w:val="26"/>
          <w:szCs w:val="26"/>
          <w:lang w:eastAsia="en-US"/>
        </w:rPr>
        <w:t>с учетом результатов государственной итоговой аттестации по обязательным предметам (русский язык и математика).</w:t>
      </w:r>
    </w:p>
    <w:p w:rsidR="00DB598A" w:rsidRPr="00DB598A" w:rsidRDefault="00DB598A" w:rsidP="00DB598A">
      <w:pPr>
        <w:spacing w:after="200"/>
        <w:ind w:left="-426" w:firstLine="567"/>
        <w:jc w:val="both"/>
        <w:rPr>
          <w:rFonts w:eastAsia="Calibri"/>
          <w:sz w:val="26"/>
          <w:szCs w:val="26"/>
          <w:lang w:eastAsia="en-US"/>
        </w:rPr>
      </w:pPr>
      <w:r w:rsidRPr="00DB598A">
        <w:rPr>
          <w:rFonts w:eastAsia="Calibri"/>
          <w:sz w:val="26"/>
          <w:szCs w:val="26"/>
          <w:lang w:eastAsia="en-US"/>
        </w:rPr>
        <w:t>В соответствии с пунктом 5.3 Порядка заполнения, учета и выдачи аттестатов об основном общем и среднем общем образовании и их дубликатов</w:t>
      </w:r>
      <w:r>
        <w:rPr>
          <w:rFonts w:eastAsia="Calibri"/>
          <w:sz w:val="26"/>
          <w:szCs w:val="26"/>
          <w:lang w:eastAsia="en-US"/>
        </w:rPr>
        <w:t>:</w:t>
      </w:r>
      <w:r w:rsidRPr="00DB598A">
        <w:rPr>
          <w:rFonts w:eastAsia="Calibri"/>
          <w:sz w:val="26"/>
          <w:szCs w:val="26"/>
          <w:lang w:eastAsia="en-US"/>
        </w:rPr>
        <w:t xml:space="preserve"> 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</w:t>
      </w:r>
      <w:proofErr w:type="spellStart"/>
      <w:r w:rsidRPr="00DB598A">
        <w:rPr>
          <w:rFonts w:eastAsia="Calibri"/>
          <w:sz w:val="26"/>
          <w:szCs w:val="26"/>
          <w:lang w:eastAsia="en-US"/>
        </w:rPr>
        <w:t>изучавшимся</w:t>
      </w:r>
      <w:proofErr w:type="spellEnd"/>
      <w:r w:rsidRPr="00DB598A">
        <w:rPr>
          <w:rFonts w:eastAsia="Calibri"/>
          <w:sz w:val="26"/>
          <w:szCs w:val="26"/>
          <w:lang w:eastAsia="en-US"/>
        </w:rPr>
        <w:t xml:space="preserve"> на уровне среднего общего образования, успешно прошедшим </w:t>
      </w:r>
      <w:r w:rsidR="002E1039">
        <w:rPr>
          <w:rFonts w:eastAsia="Calibri"/>
          <w:sz w:val="26"/>
          <w:szCs w:val="26"/>
          <w:lang w:eastAsia="en-US"/>
        </w:rPr>
        <w:t xml:space="preserve">ГИА </w:t>
      </w:r>
      <w:r w:rsidRPr="00DB598A">
        <w:rPr>
          <w:rFonts w:eastAsia="Calibri"/>
          <w:sz w:val="26"/>
          <w:szCs w:val="26"/>
          <w:lang w:eastAsia="en-US"/>
        </w:rPr>
        <w:t>(без учета результатов, полученных при прохождении повторной государственной итоговой аттестации) и набравшим:</w:t>
      </w:r>
    </w:p>
    <w:p w:rsidR="00DB598A" w:rsidRPr="00DB598A" w:rsidRDefault="00DB598A" w:rsidP="00DB598A">
      <w:pPr>
        <w:spacing w:after="200"/>
        <w:ind w:left="-426" w:firstLine="567"/>
        <w:jc w:val="both"/>
        <w:rPr>
          <w:rFonts w:eastAsia="Calibri"/>
          <w:sz w:val="26"/>
          <w:szCs w:val="26"/>
          <w:lang w:eastAsia="en-US"/>
        </w:rPr>
      </w:pPr>
      <w:r w:rsidRPr="00DB598A"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Pr="00DB598A">
        <w:rPr>
          <w:rFonts w:eastAsia="Calibri"/>
          <w:b/>
          <w:sz w:val="26"/>
          <w:szCs w:val="26"/>
          <w:lang w:eastAsia="en-US"/>
        </w:rPr>
        <w:t>не менее 70 баллов</w:t>
      </w:r>
      <w:r w:rsidRPr="00DB598A">
        <w:rPr>
          <w:rFonts w:eastAsia="Calibri"/>
          <w:sz w:val="26"/>
          <w:szCs w:val="26"/>
          <w:lang w:eastAsia="en-US"/>
        </w:rPr>
        <w:t xml:space="preserve"> на ЕГЭ соответственно по русскому языку и математике профильного уровня или </w:t>
      </w:r>
      <w:r w:rsidRPr="00DB598A">
        <w:rPr>
          <w:rFonts w:eastAsia="Calibri"/>
          <w:b/>
          <w:sz w:val="26"/>
          <w:szCs w:val="26"/>
          <w:lang w:eastAsia="en-US"/>
        </w:rPr>
        <w:t>5 баллов</w:t>
      </w:r>
      <w:r w:rsidRPr="00DB598A">
        <w:rPr>
          <w:rFonts w:eastAsia="Calibri"/>
          <w:sz w:val="26"/>
          <w:szCs w:val="26"/>
          <w:lang w:eastAsia="en-US"/>
        </w:rPr>
        <w:t xml:space="preserve"> на ЕГЭ по математике базового уровня;</w:t>
      </w:r>
    </w:p>
    <w:p w:rsidR="00DB598A" w:rsidRPr="00DB598A" w:rsidRDefault="00DB598A" w:rsidP="00DB598A">
      <w:pPr>
        <w:spacing w:after="200"/>
        <w:ind w:left="-426" w:firstLine="567"/>
        <w:jc w:val="both"/>
        <w:rPr>
          <w:rFonts w:eastAsia="Calibri"/>
          <w:sz w:val="26"/>
          <w:szCs w:val="26"/>
          <w:lang w:eastAsia="en-US"/>
        </w:rPr>
      </w:pPr>
      <w:r w:rsidRPr="00DB598A">
        <w:rPr>
          <w:rFonts w:eastAsia="Calibri"/>
          <w:sz w:val="26"/>
          <w:szCs w:val="26"/>
          <w:lang w:eastAsia="en-US"/>
        </w:rPr>
        <w:t xml:space="preserve">- в случае прохождения выпускником 11 (12) класса государственной итоговой аттестации в форме ГВЭ - </w:t>
      </w:r>
      <w:r w:rsidRPr="00DB598A">
        <w:rPr>
          <w:rFonts w:eastAsia="Calibri"/>
          <w:b/>
          <w:sz w:val="26"/>
          <w:szCs w:val="26"/>
          <w:lang w:eastAsia="en-US"/>
        </w:rPr>
        <w:t>5 баллов</w:t>
      </w:r>
      <w:r w:rsidRPr="00DB598A">
        <w:rPr>
          <w:rFonts w:eastAsia="Calibri"/>
          <w:sz w:val="26"/>
          <w:szCs w:val="26"/>
          <w:lang w:eastAsia="en-US"/>
        </w:rPr>
        <w:t xml:space="preserve"> по обязательным учебным предметам;</w:t>
      </w:r>
    </w:p>
    <w:p w:rsidR="00DB598A" w:rsidRPr="00DB598A" w:rsidRDefault="00DB598A" w:rsidP="00DB598A">
      <w:pPr>
        <w:spacing w:after="200"/>
        <w:ind w:left="-426" w:firstLine="567"/>
        <w:jc w:val="both"/>
        <w:rPr>
          <w:rFonts w:eastAsia="Calibri"/>
          <w:sz w:val="26"/>
          <w:szCs w:val="26"/>
          <w:lang w:eastAsia="en-US"/>
        </w:rPr>
      </w:pPr>
      <w:r w:rsidRPr="00DB598A">
        <w:rPr>
          <w:rFonts w:eastAsia="Calibri"/>
          <w:sz w:val="26"/>
          <w:szCs w:val="26"/>
          <w:lang w:eastAsia="en-US"/>
        </w:rPr>
        <w:t xml:space="preserve">- в случае выбора выпускником различных форм прохождения государственной итоговой аттестации (ЕГЭ и ГВЭ) - </w:t>
      </w:r>
      <w:r w:rsidRPr="00DB598A">
        <w:rPr>
          <w:rFonts w:eastAsia="Calibri"/>
          <w:b/>
          <w:sz w:val="26"/>
          <w:szCs w:val="26"/>
          <w:lang w:eastAsia="en-US"/>
        </w:rPr>
        <w:t>5 баллов</w:t>
      </w:r>
      <w:r w:rsidRPr="00DB598A">
        <w:rPr>
          <w:rFonts w:eastAsia="Calibri"/>
          <w:sz w:val="26"/>
          <w:szCs w:val="26"/>
          <w:lang w:eastAsia="en-US"/>
        </w:rPr>
        <w:t xml:space="preserve"> по сдаваемому обязательному учебному предмету в форме ГВЭ и ЕГЭ по математике базового уровня, а также </w:t>
      </w:r>
      <w:r w:rsidRPr="00DB598A">
        <w:rPr>
          <w:rFonts w:eastAsia="Calibri"/>
          <w:b/>
          <w:sz w:val="26"/>
          <w:szCs w:val="26"/>
          <w:lang w:eastAsia="en-US"/>
        </w:rPr>
        <w:t>не менее 70 баллов</w:t>
      </w:r>
      <w:r w:rsidRPr="00DB598A">
        <w:rPr>
          <w:rFonts w:eastAsia="Calibri"/>
          <w:sz w:val="26"/>
          <w:szCs w:val="26"/>
          <w:lang w:eastAsia="en-US"/>
        </w:rPr>
        <w:t xml:space="preserve"> по сдаваемому обязательному учебному предмету в форме ЕГЭ.</w:t>
      </w:r>
    </w:p>
    <w:p w:rsidR="00DB598A" w:rsidRPr="00DB598A" w:rsidRDefault="00DB598A" w:rsidP="00DB598A">
      <w:pPr>
        <w:spacing w:after="200"/>
        <w:ind w:left="-426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B598A">
        <w:rPr>
          <w:rFonts w:eastAsia="Calibri"/>
          <w:b/>
          <w:sz w:val="26"/>
          <w:szCs w:val="26"/>
          <w:lang w:eastAsia="en-US"/>
        </w:rPr>
        <w:t xml:space="preserve">В 2019 году </w:t>
      </w:r>
      <w:r w:rsidR="00CC2B89">
        <w:rPr>
          <w:rFonts w:eastAsia="Calibri"/>
          <w:b/>
          <w:sz w:val="26"/>
          <w:szCs w:val="26"/>
          <w:lang w:eastAsia="en-US"/>
        </w:rPr>
        <w:t xml:space="preserve">вручены </w:t>
      </w:r>
      <w:r w:rsidRPr="00DB598A">
        <w:rPr>
          <w:rFonts w:eastAsia="Calibri"/>
          <w:b/>
          <w:sz w:val="26"/>
          <w:szCs w:val="26"/>
          <w:lang w:eastAsia="en-US"/>
        </w:rPr>
        <w:t>15 медалей «За особые успехи в учении»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3C212C" w:rsidRPr="003C212C">
        <w:rPr>
          <w:rFonts w:eastAsia="Calibri"/>
          <w:b/>
          <w:sz w:val="26"/>
          <w:szCs w:val="26"/>
          <w:lang w:eastAsia="en-US"/>
        </w:rPr>
        <w:t xml:space="preserve">выпускникам 11 классов </w:t>
      </w:r>
      <w:r>
        <w:rPr>
          <w:rFonts w:eastAsia="Calibri"/>
          <w:b/>
          <w:sz w:val="26"/>
          <w:szCs w:val="26"/>
          <w:lang w:eastAsia="en-US"/>
        </w:rPr>
        <w:t>следующих образовательных организаций</w:t>
      </w:r>
      <w:r w:rsidR="009449A3">
        <w:rPr>
          <w:rFonts w:eastAsia="Calibri"/>
          <w:b/>
          <w:sz w:val="26"/>
          <w:szCs w:val="26"/>
          <w:lang w:eastAsia="en-US"/>
        </w:rPr>
        <w:t xml:space="preserve"> Чукотского автономного округа</w:t>
      </w:r>
      <w:r>
        <w:rPr>
          <w:rFonts w:eastAsia="Calibri"/>
          <w:b/>
          <w:sz w:val="26"/>
          <w:szCs w:val="26"/>
          <w:lang w:eastAsia="en-US"/>
        </w:rPr>
        <w:t xml:space="preserve">: </w:t>
      </w:r>
    </w:p>
    <w:p w:rsidR="00DB598A" w:rsidRPr="00E72B6A" w:rsidRDefault="00DB598A" w:rsidP="00E72B6A">
      <w:pPr>
        <w:pStyle w:val="a6"/>
        <w:rPr>
          <w:rFonts w:eastAsia="Calibri"/>
          <w:sz w:val="26"/>
          <w:szCs w:val="26"/>
          <w:lang w:eastAsia="en-US"/>
        </w:rPr>
      </w:pPr>
      <w:r w:rsidRPr="00E72B6A">
        <w:rPr>
          <w:rFonts w:eastAsia="Calibri"/>
          <w:sz w:val="26"/>
          <w:szCs w:val="26"/>
          <w:lang w:eastAsia="en-US"/>
        </w:rPr>
        <w:t xml:space="preserve"> МБОУ «Средняя общеобразовательная школа № 1 города Анадыря» - 11 медалей;</w:t>
      </w:r>
    </w:p>
    <w:p w:rsidR="00DB598A" w:rsidRPr="00E72B6A" w:rsidRDefault="00E72B6A" w:rsidP="00E72B6A">
      <w:pPr>
        <w:pStyle w:val="a6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DB598A" w:rsidRPr="00E72B6A">
        <w:rPr>
          <w:rFonts w:eastAsia="Calibri"/>
          <w:sz w:val="26"/>
          <w:szCs w:val="26"/>
          <w:lang w:eastAsia="en-US"/>
        </w:rPr>
        <w:t xml:space="preserve">МБОУ «Средняя общеобразовательная школа  поселка </w:t>
      </w:r>
      <w:proofErr w:type="spellStart"/>
      <w:r w:rsidR="00DB598A" w:rsidRPr="00E72B6A">
        <w:rPr>
          <w:rFonts w:eastAsia="Calibri"/>
          <w:sz w:val="26"/>
          <w:szCs w:val="26"/>
          <w:lang w:eastAsia="en-US"/>
        </w:rPr>
        <w:t>Эгвекинот</w:t>
      </w:r>
      <w:proofErr w:type="spellEnd"/>
      <w:r w:rsidR="00DB598A" w:rsidRPr="00E72B6A">
        <w:rPr>
          <w:rFonts w:eastAsia="Calibri"/>
          <w:sz w:val="26"/>
          <w:szCs w:val="26"/>
          <w:lang w:eastAsia="en-US"/>
        </w:rPr>
        <w:t>» - 2 медали;</w:t>
      </w:r>
    </w:p>
    <w:p w:rsidR="00DB598A" w:rsidRPr="00E72B6A" w:rsidRDefault="00E72B6A" w:rsidP="00E72B6A">
      <w:pPr>
        <w:pStyle w:val="a6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DB598A" w:rsidRPr="00E72B6A">
        <w:rPr>
          <w:rFonts w:eastAsia="Calibri"/>
          <w:sz w:val="26"/>
          <w:szCs w:val="26"/>
          <w:lang w:eastAsia="en-US"/>
        </w:rPr>
        <w:t>МБОУ  «Центр образования посёлка Угольные Копи» - 1 медаль;</w:t>
      </w:r>
    </w:p>
    <w:p w:rsidR="009449A3" w:rsidRPr="009449A3" w:rsidRDefault="00E72B6A" w:rsidP="009449A3">
      <w:pPr>
        <w:pStyle w:val="a6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311A9F">
        <w:rPr>
          <w:rFonts w:eastAsia="Calibri"/>
          <w:sz w:val="26"/>
          <w:szCs w:val="26"/>
          <w:lang w:eastAsia="en-US"/>
        </w:rPr>
        <w:t xml:space="preserve">МБОУ «Центр образования города </w:t>
      </w:r>
      <w:bookmarkStart w:id="0" w:name="_GoBack"/>
      <w:bookmarkEnd w:id="0"/>
      <w:r w:rsidR="00DB598A" w:rsidRPr="00E72B6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B598A" w:rsidRPr="00E72B6A">
        <w:rPr>
          <w:rFonts w:eastAsia="Calibri"/>
          <w:sz w:val="26"/>
          <w:szCs w:val="26"/>
          <w:lang w:eastAsia="en-US"/>
        </w:rPr>
        <w:t>Певек</w:t>
      </w:r>
      <w:proofErr w:type="spellEnd"/>
      <w:r w:rsidR="00DB598A" w:rsidRPr="00E72B6A">
        <w:rPr>
          <w:rFonts w:eastAsia="Calibri"/>
          <w:sz w:val="26"/>
          <w:szCs w:val="26"/>
          <w:lang w:eastAsia="en-US"/>
        </w:rPr>
        <w:t xml:space="preserve">»  - 1 медаль.   </w:t>
      </w:r>
    </w:p>
    <w:p w:rsidR="00A23767" w:rsidRDefault="00A23767" w:rsidP="00DB598A">
      <w:pPr>
        <w:spacing w:after="200"/>
        <w:ind w:left="-426"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DB598A" w:rsidRPr="00DB598A" w:rsidRDefault="00DB598A" w:rsidP="00DB598A">
      <w:pPr>
        <w:spacing w:after="200"/>
        <w:ind w:left="-426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B598A">
        <w:rPr>
          <w:rFonts w:eastAsia="Calibri"/>
          <w:b/>
          <w:sz w:val="26"/>
          <w:szCs w:val="26"/>
          <w:lang w:eastAsia="en-US"/>
        </w:rPr>
        <w:t xml:space="preserve">По результатам проведенного Департаментом </w:t>
      </w:r>
      <w:r w:rsidR="00E72B6A">
        <w:rPr>
          <w:rFonts w:eastAsia="Calibri"/>
          <w:b/>
          <w:sz w:val="26"/>
          <w:szCs w:val="26"/>
          <w:lang w:eastAsia="en-US"/>
        </w:rPr>
        <w:t>мониторинга</w:t>
      </w:r>
      <w:r w:rsidRPr="00DB598A">
        <w:rPr>
          <w:rFonts w:eastAsia="Calibri"/>
          <w:b/>
          <w:sz w:val="26"/>
          <w:szCs w:val="26"/>
          <w:lang w:eastAsia="en-US"/>
        </w:rPr>
        <w:t xml:space="preserve"> подтверждена объективность всех медалей «За особые успехи в учении», выданных образовательными организациями Чукотского автономного округа.</w:t>
      </w:r>
    </w:p>
    <w:p w:rsidR="00DB598A" w:rsidRPr="00DB598A" w:rsidRDefault="00DB598A" w:rsidP="00DB598A">
      <w:pPr>
        <w:spacing w:after="200"/>
        <w:ind w:left="-426" w:firstLine="567"/>
        <w:jc w:val="both"/>
        <w:rPr>
          <w:rFonts w:eastAsia="Calibri"/>
          <w:sz w:val="26"/>
          <w:szCs w:val="26"/>
          <w:lang w:eastAsia="en-US"/>
        </w:rPr>
      </w:pPr>
      <w:r w:rsidRPr="00DB598A">
        <w:rPr>
          <w:rFonts w:eastAsia="Calibri"/>
          <w:sz w:val="26"/>
          <w:szCs w:val="26"/>
          <w:lang w:eastAsia="en-US"/>
        </w:rPr>
        <w:t>При этом</w:t>
      </w:r>
      <w:r w:rsidR="00E72B6A">
        <w:rPr>
          <w:rFonts w:eastAsia="Calibri"/>
          <w:sz w:val="26"/>
          <w:szCs w:val="26"/>
          <w:lang w:eastAsia="en-US"/>
        </w:rPr>
        <w:t>,  как и в прошлые годы,</w:t>
      </w:r>
      <w:r w:rsidRPr="00DB598A">
        <w:rPr>
          <w:rFonts w:eastAsia="Calibri"/>
          <w:sz w:val="26"/>
          <w:szCs w:val="26"/>
          <w:lang w:eastAsia="en-US"/>
        </w:rPr>
        <w:t xml:space="preserve"> среди </w:t>
      </w:r>
      <w:r>
        <w:rPr>
          <w:rFonts w:eastAsia="Calibri"/>
          <w:sz w:val="26"/>
          <w:szCs w:val="26"/>
          <w:lang w:eastAsia="en-US"/>
        </w:rPr>
        <w:t>образовательных организаций</w:t>
      </w:r>
      <w:r w:rsidRPr="00DB598A">
        <w:rPr>
          <w:rFonts w:eastAsia="Calibri"/>
          <w:sz w:val="26"/>
          <w:szCs w:val="26"/>
          <w:lang w:eastAsia="en-US"/>
        </w:rPr>
        <w:t>, в которых есть медалисты, большая часть приходится на организации, в которых есть классы с у</w:t>
      </w:r>
      <w:r>
        <w:rPr>
          <w:rFonts w:eastAsia="Calibri"/>
          <w:sz w:val="26"/>
          <w:szCs w:val="26"/>
          <w:lang w:eastAsia="en-US"/>
        </w:rPr>
        <w:t>глубленным изучением предметов;</w:t>
      </w:r>
      <w:r w:rsidRPr="00DB598A">
        <w:rPr>
          <w:rFonts w:eastAsia="Calibri"/>
          <w:sz w:val="26"/>
          <w:szCs w:val="26"/>
          <w:lang w:eastAsia="en-US"/>
        </w:rPr>
        <w:t xml:space="preserve"> </w:t>
      </w:r>
      <w:r w:rsidR="00DF060C">
        <w:rPr>
          <w:rFonts w:eastAsia="Calibri"/>
          <w:sz w:val="26"/>
          <w:szCs w:val="26"/>
          <w:lang w:eastAsia="en-US"/>
        </w:rPr>
        <w:t>образовательные организации</w:t>
      </w:r>
      <w:r w:rsidRPr="00DB598A">
        <w:rPr>
          <w:rFonts w:eastAsia="Calibri"/>
          <w:sz w:val="26"/>
          <w:szCs w:val="26"/>
          <w:lang w:eastAsia="en-US"/>
        </w:rPr>
        <w:t>, в которых есть медалисты, расположен</w:t>
      </w:r>
      <w:r w:rsidR="007908DB">
        <w:rPr>
          <w:rFonts w:eastAsia="Calibri"/>
          <w:sz w:val="26"/>
          <w:szCs w:val="26"/>
          <w:lang w:eastAsia="en-US"/>
        </w:rPr>
        <w:t>ы</w:t>
      </w:r>
      <w:r w:rsidRPr="00DB598A">
        <w:rPr>
          <w:rFonts w:eastAsia="Calibri"/>
          <w:sz w:val="26"/>
          <w:szCs w:val="26"/>
          <w:lang w:eastAsia="en-US"/>
        </w:rPr>
        <w:t xml:space="preserve"> в городах</w:t>
      </w:r>
      <w:r>
        <w:rPr>
          <w:rFonts w:eastAsia="Calibri"/>
          <w:sz w:val="26"/>
          <w:szCs w:val="26"/>
          <w:lang w:eastAsia="en-US"/>
        </w:rPr>
        <w:t xml:space="preserve"> и посёлках городского типа</w:t>
      </w:r>
      <w:r w:rsidRPr="00DB598A">
        <w:rPr>
          <w:rFonts w:eastAsia="Calibri"/>
          <w:sz w:val="26"/>
          <w:szCs w:val="26"/>
          <w:lang w:eastAsia="en-US"/>
        </w:rPr>
        <w:t xml:space="preserve"> Чукотского автономного округа.</w:t>
      </w:r>
    </w:p>
    <w:p w:rsidR="00486C39" w:rsidRPr="00486C39" w:rsidRDefault="00486C39" w:rsidP="007C1F3F">
      <w:pPr>
        <w:ind w:left="-284"/>
        <w:jc w:val="both"/>
        <w:rPr>
          <w:sz w:val="22"/>
          <w:szCs w:val="22"/>
        </w:rPr>
      </w:pPr>
    </w:p>
    <w:sectPr w:rsidR="00486C39" w:rsidRPr="0048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E8"/>
    <w:multiLevelType w:val="hybridMultilevel"/>
    <w:tmpl w:val="318E8CD6"/>
    <w:lvl w:ilvl="0" w:tplc="2F94C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A0"/>
    <w:rsid w:val="00016ACD"/>
    <w:rsid w:val="0010415F"/>
    <w:rsid w:val="00116754"/>
    <w:rsid w:val="00142C80"/>
    <w:rsid w:val="00157A9C"/>
    <w:rsid w:val="001666DD"/>
    <w:rsid w:val="001C6E32"/>
    <w:rsid w:val="00230AC8"/>
    <w:rsid w:val="00252F9D"/>
    <w:rsid w:val="00276502"/>
    <w:rsid w:val="00296612"/>
    <w:rsid w:val="002E1039"/>
    <w:rsid w:val="00311A9F"/>
    <w:rsid w:val="00365898"/>
    <w:rsid w:val="003C212C"/>
    <w:rsid w:val="003E65AA"/>
    <w:rsid w:val="00451B2A"/>
    <w:rsid w:val="0046179B"/>
    <w:rsid w:val="00486C39"/>
    <w:rsid w:val="00505D93"/>
    <w:rsid w:val="005850ED"/>
    <w:rsid w:val="0065656F"/>
    <w:rsid w:val="006678F7"/>
    <w:rsid w:val="00692DCA"/>
    <w:rsid w:val="006D1A0E"/>
    <w:rsid w:val="00730E8A"/>
    <w:rsid w:val="007420C6"/>
    <w:rsid w:val="007515E4"/>
    <w:rsid w:val="0076089E"/>
    <w:rsid w:val="007621EE"/>
    <w:rsid w:val="007624BE"/>
    <w:rsid w:val="007908DB"/>
    <w:rsid w:val="007B2682"/>
    <w:rsid w:val="007C1F3F"/>
    <w:rsid w:val="007D33E0"/>
    <w:rsid w:val="007D5A66"/>
    <w:rsid w:val="007F6539"/>
    <w:rsid w:val="007F6DA2"/>
    <w:rsid w:val="0084659B"/>
    <w:rsid w:val="008A2BE4"/>
    <w:rsid w:val="008D5640"/>
    <w:rsid w:val="009449A3"/>
    <w:rsid w:val="0096250C"/>
    <w:rsid w:val="00970915"/>
    <w:rsid w:val="009A6FD3"/>
    <w:rsid w:val="00A23767"/>
    <w:rsid w:val="00A33FD4"/>
    <w:rsid w:val="00AA1EA0"/>
    <w:rsid w:val="00B32E2F"/>
    <w:rsid w:val="00B50A95"/>
    <w:rsid w:val="00B95876"/>
    <w:rsid w:val="00BA69CC"/>
    <w:rsid w:val="00BE3BEC"/>
    <w:rsid w:val="00C50F34"/>
    <w:rsid w:val="00CC2B89"/>
    <w:rsid w:val="00D210C8"/>
    <w:rsid w:val="00D34059"/>
    <w:rsid w:val="00D52694"/>
    <w:rsid w:val="00D569BD"/>
    <w:rsid w:val="00D6361E"/>
    <w:rsid w:val="00DB598A"/>
    <w:rsid w:val="00DF060C"/>
    <w:rsid w:val="00DF6759"/>
    <w:rsid w:val="00E72B6A"/>
    <w:rsid w:val="00E87D18"/>
    <w:rsid w:val="00EA0609"/>
    <w:rsid w:val="00F13921"/>
    <w:rsid w:val="00F45213"/>
    <w:rsid w:val="00FB637B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6612"/>
    <w:pPr>
      <w:keepNext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661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96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6612"/>
    <w:pPr>
      <w:keepNext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661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96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Маркина Ирина Алексеевна</cp:lastModifiedBy>
  <cp:revision>6</cp:revision>
  <cp:lastPrinted>2019-04-21T22:21:00Z</cp:lastPrinted>
  <dcterms:created xsi:type="dcterms:W3CDTF">2019-08-02T03:48:00Z</dcterms:created>
  <dcterms:modified xsi:type="dcterms:W3CDTF">2019-08-02T04:05:00Z</dcterms:modified>
</cp:coreProperties>
</file>