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10" w:rsidRPr="00A76C47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8"/>
          <w:szCs w:val="28"/>
        </w:rPr>
      </w:pPr>
      <w:r w:rsidRPr="00A76C47">
        <w:rPr>
          <w:snapToGrid w:val="0"/>
          <w:color w:val="000000"/>
          <w:sz w:val="28"/>
          <w:szCs w:val="28"/>
        </w:rPr>
        <w:t xml:space="preserve">Приложение </w:t>
      </w:r>
      <w:r w:rsidR="001737B8" w:rsidRPr="00A76C47">
        <w:rPr>
          <w:snapToGrid w:val="0"/>
          <w:color w:val="000000"/>
          <w:sz w:val="28"/>
          <w:szCs w:val="28"/>
        </w:rPr>
        <w:t>3</w:t>
      </w:r>
    </w:p>
    <w:p w:rsidR="00A33E10" w:rsidRPr="00A76C47" w:rsidRDefault="00A33E10" w:rsidP="00A76C47">
      <w:pPr>
        <w:pStyle w:val="ab"/>
        <w:ind w:left="4962"/>
      </w:pPr>
      <w:r w:rsidRPr="00A76C47">
        <w:t>к приказу Комитета природных ресурсов и экологии Чукотского автономного округа</w:t>
      </w:r>
    </w:p>
    <w:p w:rsidR="00A33E10" w:rsidRPr="00A76C47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8"/>
          <w:szCs w:val="28"/>
          <w:u w:val="single"/>
        </w:rPr>
      </w:pPr>
      <w:r w:rsidRPr="00A76C47">
        <w:rPr>
          <w:snapToGrid w:val="0"/>
          <w:color w:val="000000"/>
          <w:sz w:val="28"/>
          <w:szCs w:val="28"/>
        </w:rPr>
        <w:t xml:space="preserve">от </w:t>
      </w:r>
      <w:r w:rsidRPr="00A76C47">
        <w:rPr>
          <w:snapToGrid w:val="0"/>
          <w:color w:val="000000"/>
          <w:sz w:val="28"/>
          <w:szCs w:val="28"/>
          <w:u w:val="single"/>
        </w:rPr>
        <w:t xml:space="preserve">01 марта 2019 года </w:t>
      </w:r>
      <w:r w:rsidRPr="00A76C47">
        <w:rPr>
          <w:snapToGrid w:val="0"/>
          <w:color w:val="000000"/>
          <w:sz w:val="28"/>
          <w:szCs w:val="28"/>
        </w:rPr>
        <w:t xml:space="preserve">№ </w:t>
      </w:r>
      <w:r w:rsidRPr="00A76C47">
        <w:rPr>
          <w:snapToGrid w:val="0"/>
          <w:color w:val="000000"/>
          <w:sz w:val="28"/>
          <w:szCs w:val="28"/>
          <w:u w:val="single"/>
        </w:rPr>
        <w:t>08-од</w:t>
      </w:r>
    </w:p>
    <w:p w:rsidR="006764DE" w:rsidRPr="00A76C47" w:rsidRDefault="006764DE" w:rsidP="006764DE">
      <w:pPr>
        <w:widowControl w:val="0"/>
        <w:shd w:val="clear" w:color="auto" w:fill="FFFFFF"/>
        <w:tabs>
          <w:tab w:val="left" w:pos="7426"/>
        </w:tabs>
        <w:spacing w:line="317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C179A0" w:rsidRPr="00A76C47" w:rsidRDefault="00C179A0" w:rsidP="00C179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6C47" w:rsidRPr="00A76C47" w:rsidRDefault="00C179A0" w:rsidP="00A76C47">
      <w:pPr>
        <w:pStyle w:val="1"/>
        <w:rPr>
          <w:b/>
        </w:rPr>
      </w:pPr>
      <w:bookmarkStart w:id="0" w:name="_GoBack"/>
      <w:r w:rsidRPr="00A76C47">
        <w:rPr>
          <w:b/>
        </w:rPr>
        <w:t>П</w:t>
      </w:r>
      <w:r w:rsidR="00A76C47" w:rsidRPr="00A76C47">
        <w:rPr>
          <w:b/>
        </w:rPr>
        <w:t>РАВИЛА</w:t>
      </w:r>
    </w:p>
    <w:p w:rsidR="00C179A0" w:rsidRPr="00A76C47" w:rsidRDefault="00C179A0" w:rsidP="00C17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6C47">
        <w:rPr>
          <w:b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 w:rsidR="001737B8" w:rsidRPr="00A76C47">
        <w:rPr>
          <w:b/>
          <w:sz w:val="28"/>
          <w:szCs w:val="28"/>
        </w:rPr>
        <w:t xml:space="preserve">от 27 июля 2006 года № 152-ФЗ </w:t>
      </w:r>
      <w:r w:rsidRPr="00A76C47">
        <w:rPr>
          <w:b/>
          <w:sz w:val="28"/>
          <w:szCs w:val="28"/>
        </w:rPr>
        <w:t>«О персональных данных»</w:t>
      </w:r>
    </w:p>
    <w:p w:rsidR="00C179A0" w:rsidRPr="00A76C47" w:rsidRDefault="00C179A0" w:rsidP="00C179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79A0" w:rsidRPr="00A76C47" w:rsidRDefault="00C179A0" w:rsidP="00D818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6C47">
        <w:rPr>
          <w:sz w:val="28"/>
          <w:szCs w:val="28"/>
        </w:rPr>
        <w:t xml:space="preserve">1. Настоящими Правилами определяются процедуры, направленные на выявление и предотвращение нарушений </w:t>
      </w:r>
      <w:hyperlink r:id="rId8" w:history="1">
        <w:r w:rsidRPr="00A76C47">
          <w:rPr>
            <w:sz w:val="28"/>
            <w:szCs w:val="28"/>
          </w:rPr>
          <w:t>законодательства</w:t>
        </w:r>
      </w:hyperlink>
      <w:r w:rsidRPr="00A76C47">
        <w:rPr>
          <w:sz w:val="28"/>
          <w:szCs w:val="28"/>
        </w:rPr>
        <w:t xml:space="preserve"> Российской Федерации в сфере персональных данных в Комитете </w:t>
      </w:r>
      <w:r w:rsidR="00D8182D" w:rsidRPr="00A76C47">
        <w:rPr>
          <w:sz w:val="28"/>
          <w:szCs w:val="28"/>
        </w:rPr>
        <w:t>природных ресурсов и экологии</w:t>
      </w:r>
      <w:r w:rsidRPr="00A76C47">
        <w:rPr>
          <w:sz w:val="28"/>
          <w:szCs w:val="28"/>
        </w:rPr>
        <w:t xml:space="preserve"> Чукотского автономного округа (далее – Комитет), основания и порядок проведения внутреннего контроля соответствия обработки персональных данных требованиям к защите персональных данных.</w:t>
      </w:r>
    </w:p>
    <w:p w:rsidR="00C179A0" w:rsidRPr="00A76C47" w:rsidRDefault="00C179A0" w:rsidP="008C7520">
      <w:pPr>
        <w:pStyle w:val="2"/>
      </w:pPr>
      <w:r w:rsidRPr="00A76C47">
        <w:t xml:space="preserve">2. В целях осуществления внутреннего контроля соответствия обработки персональных данных требованиям к защите персональных данных в Комитете организовывается проведение плановых и внеплановых проверок условий обработки персональных данных на предмет соответствия </w:t>
      </w:r>
      <w:hyperlink r:id="rId9" w:history="1">
        <w:r w:rsidRPr="00A76C47">
          <w:t>Федеральному закону</w:t>
        </w:r>
      </w:hyperlink>
      <w:r w:rsidRPr="00A76C47">
        <w:t xml:space="preserve"> от 27 июля 2006 года № 152-ФЗ «О персональных данных» (далее – Федеральный закон), принятыми в соответствии с ним локальными актами Комитета (далее – проверки).</w:t>
      </w:r>
    </w:p>
    <w:p w:rsidR="00C179A0" w:rsidRPr="00A76C47" w:rsidRDefault="00C179A0" w:rsidP="00D818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6C47">
        <w:rPr>
          <w:sz w:val="28"/>
          <w:szCs w:val="28"/>
        </w:rPr>
        <w:t>Проверки проводятся в Комитете на основании ежегодного плана (плановые проверки) или на основании поступившего в Комитет письменного заявления субъекта персональных данных или его представителя (далее - Заявитель) о фактах нарушения правил обработки персональных данных (внеплановые проверки).</w:t>
      </w:r>
    </w:p>
    <w:p w:rsidR="00C179A0" w:rsidRPr="00A76C47" w:rsidRDefault="00C179A0" w:rsidP="00D818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6C47">
        <w:rPr>
          <w:sz w:val="28"/>
          <w:szCs w:val="28"/>
        </w:rPr>
        <w:t xml:space="preserve">3. Ежегодный план проверок разрабатывается </w:t>
      </w:r>
      <w:r w:rsidR="000B2771" w:rsidRPr="00A76C47">
        <w:rPr>
          <w:sz w:val="28"/>
          <w:szCs w:val="28"/>
        </w:rPr>
        <w:t>начальником отдела административно-правовой и кадровой работы и утверждается</w:t>
      </w:r>
      <w:r w:rsidRPr="00A76C47">
        <w:rPr>
          <w:sz w:val="28"/>
          <w:szCs w:val="28"/>
        </w:rPr>
        <w:t xml:space="preserve"> председателем Комитета для осуществления внутреннего контроля соответствия обработки персональных данных требованиям, предусмотренным </w:t>
      </w:r>
      <w:hyperlink r:id="rId10" w:history="1">
        <w:r w:rsidRPr="00A76C47">
          <w:rPr>
            <w:sz w:val="28"/>
            <w:szCs w:val="28"/>
          </w:rPr>
          <w:t>Федеральным законом</w:t>
        </w:r>
      </w:hyperlink>
      <w:r w:rsidRPr="00A76C47">
        <w:rPr>
          <w:sz w:val="28"/>
          <w:szCs w:val="28"/>
        </w:rPr>
        <w:t>.</w:t>
      </w:r>
    </w:p>
    <w:p w:rsidR="00C179A0" w:rsidRPr="00A76C47" w:rsidRDefault="00C179A0" w:rsidP="00D818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6C47">
        <w:rPr>
          <w:sz w:val="28"/>
          <w:szCs w:val="28"/>
        </w:rPr>
        <w:t>4. В плане по каждой проверке устанавливается объект внутреннего контроля, проверяемый период, срок проведения проверки, ответственные должностные лица. Периодичность проведения проверок должна составлять не менее одного раза в год.</w:t>
      </w:r>
    </w:p>
    <w:p w:rsidR="00C179A0" w:rsidRPr="00A76C47" w:rsidRDefault="00C179A0" w:rsidP="00D818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6C47">
        <w:rPr>
          <w:sz w:val="28"/>
          <w:szCs w:val="28"/>
        </w:rPr>
        <w:t>5. Проверки проводятся Комиссией, состав которой утверждается приказом председателя Комитета. В проведении проверки не может участвовать сотрудник, прямо или косвенно заинтересованный в ее результатах.</w:t>
      </w:r>
    </w:p>
    <w:p w:rsidR="00C179A0" w:rsidRPr="00A76C47" w:rsidRDefault="00C179A0" w:rsidP="00D818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6C47">
        <w:rPr>
          <w:sz w:val="28"/>
          <w:szCs w:val="28"/>
        </w:rPr>
        <w:t>6. Основанием для проведения внеплановой проверки является поступившее в Комитет письменное обращение З</w:t>
      </w:r>
      <w:bookmarkEnd w:id="0"/>
      <w:r w:rsidRPr="00A76C47">
        <w:rPr>
          <w:sz w:val="28"/>
          <w:szCs w:val="28"/>
        </w:rPr>
        <w:t>аявителя, содержащее информацию о фактах нарушения правил обработки персональных данных.</w:t>
      </w:r>
    </w:p>
    <w:p w:rsidR="00C179A0" w:rsidRPr="00A76C47" w:rsidRDefault="00C179A0" w:rsidP="00D818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6C47">
        <w:rPr>
          <w:sz w:val="28"/>
          <w:szCs w:val="28"/>
        </w:rPr>
        <w:t>7. Проведение внеплановой проверки организуется в течение 5 рабочих дней со дня регистрации обращения Заявителя.</w:t>
      </w:r>
    </w:p>
    <w:p w:rsidR="00C179A0" w:rsidRPr="00A76C47" w:rsidRDefault="00C179A0" w:rsidP="00D818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6C47">
        <w:rPr>
          <w:sz w:val="28"/>
          <w:szCs w:val="28"/>
        </w:rPr>
        <w:lastRenderedPageBreak/>
        <w:t>8. Срок проведения внеплановой проверки не может превышать месяц со дня принятия решения о ее проведении.</w:t>
      </w:r>
    </w:p>
    <w:p w:rsidR="00C179A0" w:rsidRPr="00A76C47" w:rsidRDefault="00C179A0" w:rsidP="00D818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6C47">
        <w:rPr>
          <w:sz w:val="28"/>
          <w:szCs w:val="28"/>
        </w:rPr>
        <w:t>9.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C179A0" w:rsidRPr="00A76C47" w:rsidRDefault="00C179A0" w:rsidP="00D818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6C47">
        <w:rPr>
          <w:sz w:val="28"/>
          <w:szCs w:val="28"/>
        </w:rPr>
        <w:t>10. По результатам каждой проверки Комиссиями проводится заседание. Решения, принятые на заседаниях Комиссии, оформляются протоколом.</w:t>
      </w:r>
    </w:p>
    <w:p w:rsidR="00C179A0" w:rsidRPr="00A76C47" w:rsidRDefault="00C179A0" w:rsidP="00D818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6C47">
        <w:rPr>
          <w:sz w:val="28"/>
          <w:szCs w:val="28"/>
        </w:rPr>
        <w:t>11. В течение 5 рабочих дней со дня окончания внеплановой проверки Комиссия дает письменный ответ Заявителю по поставленным в его обращении вопросам.</w:t>
      </w:r>
    </w:p>
    <w:p w:rsidR="006764DE" w:rsidRPr="00A33E10" w:rsidRDefault="006764DE" w:rsidP="00C179A0">
      <w:pPr>
        <w:pStyle w:val="ConsPlusTitle"/>
        <w:contextualSpacing/>
        <w:jc w:val="center"/>
        <w:rPr>
          <w:snapToGrid w:val="0"/>
          <w:color w:val="000000"/>
          <w:sz w:val="28"/>
          <w:szCs w:val="28"/>
          <w:u w:val="single"/>
        </w:rPr>
      </w:pPr>
    </w:p>
    <w:sectPr w:rsidR="006764DE" w:rsidRPr="00A33E10" w:rsidSect="00E069ED">
      <w:headerReference w:type="even" r:id="rId11"/>
      <w:footerReference w:type="default" r:id="rId12"/>
      <w:footerReference w:type="first" r:id="rId13"/>
      <w:pgSz w:w="11906" w:h="16838" w:code="9"/>
      <w:pgMar w:top="1134" w:right="567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40" w:rsidRDefault="00EC3240" w:rsidP="00E069ED">
      <w:r>
        <w:separator/>
      </w:r>
    </w:p>
  </w:endnote>
  <w:endnote w:type="continuationSeparator" w:id="0">
    <w:p w:rsidR="00EC3240" w:rsidRDefault="00EC3240" w:rsidP="00E0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63410"/>
      <w:docPartObj>
        <w:docPartGallery w:val="Page Numbers (Bottom of Page)"/>
        <w:docPartUnique/>
      </w:docPartObj>
    </w:sdtPr>
    <w:sdtEndPr/>
    <w:sdtContent>
      <w:p w:rsidR="00871B80" w:rsidRDefault="00871B80">
        <w:pPr>
          <w:pStyle w:val="a8"/>
          <w:jc w:val="right"/>
        </w:pPr>
        <w:r w:rsidRPr="00871B80">
          <w:rPr>
            <w:sz w:val="24"/>
            <w:szCs w:val="24"/>
          </w:rPr>
          <w:fldChar w:fldCharType="begin"/>
        </w:r>
        <w:r w:rsidRPr="00871B80">
          <w:rPr>
            <w:sz w:val="24"/>
            <w:szCs w:val="24"/>
          </w:rPr>
          <w:instrText>PAGE   \* MERGEFORMAT</w:instrText>
        </w:r>
        <w:r w:rsidRPr="00871B80">
          <w:rPr>
            <w:sz w:val="24"/>
            <w:szCs w:val="24"/>
          </w:rPr>
          <w:fldChar w:fldCharType="separate"/>
        </w:r>
        <w:r w:rsidR="00582626">
          <w:rPr>
            <w:noProof/>
            <w:sz w:val="24"/>
            <w:szCs w:val="24"/>
          </w:rPr>
          <w:t>2</w:t>
        </w:r>
        <w:r w:rsidRPr="00871B80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0286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69ED" w:rsidRPr="00E069ED" w:rsidRDefault="00E069ED">
        <w:pPr>
          <w:pStyle w:val="a8"/>
          <w:jc w:val="right"/>
          <w:rPr>
            <w:sz w:val="24"/>
            <w:szCs w:val="24"/>
          </w:rPr>
        </w:pPr>
        <w:r w:rsidRPr="00E069ED">
          <w:rPr>
            <w:sz w:val="24"/>
            <w:szCs w:val="24"/>
          </w:rPr>
          <w:fldChar w:fldCharType="begin"/>
        </w:r>
        <w:r w:rsidRPr="00E069ED">
          <w:rPr>
            <w:sz w:val="24"/>
            <w:szCs w:val="24"/>
          </w:rPr>
          <w:instrText>PAGE   \* MERGEFORMAT</w:instrText>
        </w:r>
        <w:r w:rsidRPr="00E069ED">
          <w:rPr>
            <w:sz w:val="24"/>
            <w:szCs w:val="24"/>
          </w:rPr>
          <w:fldChar w:fldCharType="separate"/>
        </w:r>
        <w:r w:rsidR="008C7520">
          <w:rPr>
            <w:noProof/>
            <w:sz w:val="24"/>
            <w:szCs w:val="24"/>
          </w:rPr>
          <w:t>1</w:t>
        </w:r>
        <w:r w:rsidRPr="00E069E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40" w:rsidRDefault="00EC3240" w:rsidP="00E069ED">
      <w:r>
        <w:separator/>
      </w:r>
    </w:p>
  </w:footnote>
  <w:footnote w:type="continuationSeparator" w:id="0">
    <w:p w:rsidR="00EC3240" w:rsidRDefault="00EC3240" w:rsidP="00E0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82" w:rsidRDefault="00AE77A0" w:rsidP="006052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282" w:rsidRDefault="00EC3240" w:rsidP="006052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981"/>
    <w:multiLevelType w:val="hybridMultilevel"/>
    <w:tmpl w:val="C114C9A6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E61DED"/>
    <w:multiLevelType w:val="hybridMultilevel"/>
    <w:tmpl w:val="7A4EA3AE"/>
    <w:lvl w:ilvl="0" w:tplc="75C0AC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771CD"/>
    <w:multiLevelType w:val="hybridMultilevel"/>
    <w:tmpl w:val="4C781B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E4071"/>
    <w:multiLevelType w:val="hybridMultilevel"/>
    <w:tmpl w:val="E1BEE95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124197"/>
    <w:multiLevelType w:val="hybridMultilevel"/>
    <w:tmpl w:val="DFAC53E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C26994"/>
    <w:multiLevelType w:val="hybridMultilevel"/>
    <w:tmpl w:val="0C34A1D0"/>
    <w:lvl w:ilvl="0" w:tplc="C0CCF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6F559C"/>
    <w:multiLevelType w:val="hybridMultilevel"/>
    <w:tmpl w:val="3364F0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0"/>
    <w:rsid w:val="000124B4"/>
    <w:rsid w:val="000B2771"/>
    <w:rsid w:val="001737B8"/>
    <w:rsid w:val="00582626"/>
    <w:rsid w:val="005B0992"/>
    <w:rsid w:val="006764DE"/>
    <w:rsid w:val="007B7C93"/>
    <w:rsid w:val="008346E9"/>
    <w:rsid w:val="00871B80"/>
    <w:rsid w:val="008C7520"/>
    <w:rsid w:val="00940184"/>
    <w:rsid w:val="00A33E10"/>
    <w:rsid w:val="00A76C47"/>
    <w:rsid w:val="00AE77A0"/>
    <w:rsid w:val="00B6099E"/>
    <w:rsid w:val="00C179A0"/>
    <w:rsid w:val="00D8182D"/>
    <w:rsid w:val="00E069ED"/>
    <w:rsid w:val="00E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67.2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2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Анна Юрьевна</dc:creator>
  <cp:lastModifiedBy>Самойлович Анна Юрьевна</cp:lastModifiedBy>
  <cp:revision>5</cp:revision>
  <cp:lastPrinted>2019-06-21T04:33:00Z</cp:lastPrinted>
  <dcterms:created xsi:type="dcterms:W3CDTF">2019-06-21T04:29:00Z</dcterms:created>
  <dcterms:modified xsi:type="dcterms:W3CDTF">2019-06-21T04:37:00Z</dcterms:modified>
</cp:coreProperties>
</file>