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18" w:rsidRDefault="00F23F18">
      <w:pPr>
        <w:spacing w:after="0" w:line="240" w:lineRule="auto"/>
        <w:jc w:val="center"/>
        <w:rPr>
          <w:rFonts w:ascii="Times New Roman" w:hAnsi="Times New Roman"/>
          <w:sz w:val="18"/>
        </w:rPr>
      </w:pPr>
      <w:r>
        <w:object w:dxaOrig="829" w:dyaOrig="1073">
          <v:rect id="rectole0000000000" o:spid="_x0000_i1025" style="width:41.25pt;height:54pt" o:ole="" o:preferrelative="t" stroked="f">
            <v:imagedata r:id="rId6" o:title=""/>
          </v:rect>
          <o:OLEObject Type="Embed" ProgID="StaticMetafile" ShapeID="rectole0000000000" DrawAspect="Content" ObjectID="_1624782395" r:id="rId7"/>
        </w:object>
      </w:r>
    </w:p>
    <w:p w:rsidR="00F23F18" w:rsidRDefault="00F23F18">
      <w:pPr>
        <w:spacing w:after="0" w:line="240" w:lineRule="auto"/>
        <w:jc w:val="center"/>
        <w:rPr>
          <w:rFonts w:ascii="Courier" w:hAnsi="Courier" w:cs="Courier"/>
        </w:rPr>
      </w:pPr>
    </w:p>
    <w:tbl>
      <w:tblPr>
        <w:tblW w:w="0" w:type="auto"/>
        <w:jc w:val="center"/>
        <w:tblCellMar>
          <w:left w:w="10" w:type="dxa"/>
          <w:right w:w="10" w:type="dxa"/>
        </w:tblCellMar>
        <w:tblLook w:val="00A0" w:firstRow="1" w:lastRow="0" w:firstColumn="1" w:lastColumn="0" w:noHBand="0" w:noVBand="0"/>
      </w:tblPr>
      <w:tblGrid>
        <w:gridCol w:w="9571"/>
      </w:tblGrid>
      <w:tr w:rsidR="00F23F18" w:rsidRPr="00B15D2C" w:rsidTr="008A00C8">
        <w:trPr>
          <w:trHeight w:val="1"/>
          <w:jc w:val="center"/>
        </w:trPr>
        <w:tc>
          <w:tcPr>
            <w:tcW w:w="9571" w:type="dxa"/>
            <w:shd w:val="clear" w:color="000000" w:fill="FFFFFF"/>
            <w:tcMar>
              <w:left w:w="108" w:type="dxa"/>
              <w:right w:w="108" w:type="dxa"/>
            </w:tcMar>
          </w:tcPr>
          <w:p w:rsidR="00F23F18" w:rsidRPr="00AD5FBF" w:rsidRDefault="00F23F18" w:rsidP="00AD5FBF">
            <w:pPr>
              <w:keepNext/>
              <w:spacing w:after="0" w:line="240" w:lineRule="auto"/>
              <w:jc w:val="center"/>
              <w:rPr>
                <w:rFonts w:ascii="Times New Roman" w:hAnsi="Times New Roman"/>
                <w:b/>
              </w:rPr>
            </w:pPr>
            <w:r w:rsidRPr="00AD5FBF">
              <w:rPr>
                <w:rFonts w:ascii="Times New Roman" w:hAnsi="Times New Roman"/>
                <w:b/>
              </w:rPr>
              <w:t>ДЕПАРТАМЕНТ ОБРАЗОВАНИЯ</w:t>
            </w:r>
            <w:r w:rsidR="00AD5FBF" w:rsidRPr="00AD5FBF">
              <w:rPr>
                <w:rFonts w:ascii="Times New Roman" w:hAnsi="Times New Roman"/>
                <w:b/>
              </w:rPr>
              <w:t xml:space="preserve"> И НАУКИ </w:t>
            </w:r>
            <w:r w:rsidR="00AD5FBF">
              <w:rPr>
                <w:rFonts w:ascii="Times New Roman" w:hAnsi="Times New Roman"/>
                <w:b/>
              </w:rPr>
              <w:t xml:space="preserve">  </w:t>
            </w:r>
            <w:r w:rsidRPr="00AD5FBF">
              <w:rPr>
                <w:rFonts w:ascii="Times New Roman" w:hAnsi="Times New Roman"/>
                <w:b/>
              </w:rPr>
              <w:t>ЧУКОТСКОГО АВТОНОМНОГО ОКРУГА</w:t>
            </w:r>
          </w:p>
        </w:tc>
      </w:tr>
    </w:tbl>
    <w:p w:rsidR="00F23F18" w:rsidRPr="009D6410" w:rsidRDefault="00F23F18">
      <w:pPr>
        <w:spacing w:after="0" w:line="240" w:lineRule="auto"/>
        <w:jc w:val="center"/>
        <w:rPr>
          <w:rFonts w:ascii="Times New Roman" w:hAnsi="Times New Roman"/>
          <w:sz w:val="26"/>
        </w:rPr>
      </w:pPr>
    </w:p>
    <w:p w:rsidR="00F23F18" w:rsidRPr="009D6410" w:rsidRDefault="00F23F18">
      <w:pPr>
        <w:spacing w:after="0" w:line="240" w:lineRule="auto"/>
        <w:jc w:val="center"/>
        <w:rPr>
          <w:rFonts w:ascii="Times New Roman" w:hAnsi="Times New Roman"/>
          <w:b/>
          <w:sz w:val="26"/>
        </w:rPr>
      </w:pPr>
      <w:r w:rsidRPr="009D6410">
        <w:rPr>
          <w:rFonts w:ascii="Times New Roman" w:hAnsi="Times New Roman"/>
          <w:b/>
          <w:sz w:val="26"/>
        </w:rPr>
        <w:t>П Р И К А З</w:t>
      </w:r>
    </w:p>
    <w:p w:rsidR="00F23F18" w:rsidRPr="009D6410" w:rsidRDefault="00F23F18">
      <w:pPr>
        <w:spacing w:after="0" w:line="240" w:lineRule="auto"/>
        <w:rPr>
          <w:rFonts w:ascii="Times New Roman" w:hAnsi="Times New Roman"/>
          <w:sz w:val="26"/>
        </w:rPr>
      </w:pPr>
    </w:p>
    <w:tbl>
      <w:tblPr>
        <w:tblW w:w="0" w:type="auto"/>
        <w:tblInd w:w="98" w:type="dxa"/>
        <w:tblCellMar>
          <w:left w:w="10" w:type="dxa"/>
          <w:right w:w="10" w:type="dxa"/>
        </w:tblCellMar>
        <w:tblLook w:val="00A0" w:firstRow="1" w:lastRow="0" w:firstColumn="1" w:lastColumn="0" w:noHBand="0" w:noVBand="0"/>
      </w:tblPr>
      <w:tblGrid>
        <w:gridCol w:w="536"/>
        <w:gridCol w:w="2597"/>
        <w:gridCol w:w="681"/>
        <w:gridCol w:w="537"/>
        <w:gridCol w:w="1288"/>
        <w:gridCol w:w="3834"/>
      </w:tblGrid>
      <w:tr w:rsidR="00F23F18" w:rsidRPr="00B15D2C" w:rsidTr="008A00C8">
        <w:trPr>
          <w:trHeight w:val="1"/>
        </w:trPr>
        <w:tc>
          <w:tcPr>
            <w:tcW w:w="536" w:type="dxa"/>
            <w:shd w:val="clear" w:color="000000" w:fill="FFFFFF"/>
            <w:tcMar>
              <w:left w:w="108" w:type="dxa"/>
              <w:right w:w="108" w:type="dxa"/>
            </w:tcMar>
            <w:vAlign w:val="center"/>
          </w:tcPr>
          <w:p w:rsidR="00F23F18" w:rsidRPr="00B15D2C" w:rsidRDefault="00F23F18">
            <w:pPr>
              <w:tabs>
                <w:tab w:val="left" w:pos="4153"/>
                <w:tab w:val="left" w:pos="8306"/>
              </w:tabs>
              <w:spacing w:after="0" w:line="240" w:lineRule="auto"/>
              <w:rPr>
                <w:rFonts w:ascii="Times New Roman" w:hAnsi="Times New Roman"/>
              </w:rPr>
            </w:pPr>
            <w:r w:rsidRPr="009D6410">
              <w:rPr>
                <w:rFonts w:ascii="Times New Roman" w:hAnsi="Times New Roman"/>
                <w:b/>
                <w:sz w:val="26"/>
              </w:rPr>
              <w:t>от</w:t>
            </w:r>
          </w:p>
        </w:tc>
        <w:tc>
          <w:tcPr>
            <w:tcW w:w="2597" w:type="dxa"/>
            <w:shd w:val="clear" w:color="000000" w:fill="FFFFFF"/>
            <w:tcMar>
              <w:left w:w="108" w:type="dxa"/>
              <w:right w:w="108" w:type="dxa"/>
            </w:tcMar>
            <w:vAlign w:val="center"/>
          </w:tcPr>
          <w:p w:rsidR="00F23F18" w:rsidRPr="00B15D2C" w:rsidRDefault="00AD5FBF">
            <w:pPr>
              <w:tabs>
                <w:tab w:val="left" w:pos="4153"/>
                <w:tab w:val="left" w:pos="8306"/>
              </w:tabs>
              <w:spacing w:after="0" w:line="240" w:lineRule="auto"/>
              <w:rPr>
                <w:rFonts w:ascii="Times New Roman" w:hAnsi="Times New Roman"/>
              </w:rPr>
            </w:pPr>
            <w:r>
              <w:rPr>
                <w:rFonts w:ascii="Times New Roman" w:hAnsi="Times New Roman"/>
                <w:b/>
                <w:sz w:val="26"/>
              </w:rPr>
              <w:t>17.05.2019</w:t>
            </w:r>
            <w:r w:rsidR="00F23F18" w:rsidRPr="009D6410">
              <w:rPr>
                <w:rFonts w:ascii="Times New Roman" w:hAnsi="Times New Roman"/>
                <w:b/>
                <w:sz w:val="26"/>
              </w:rPr>
              <w:t xml:space="preserve"> г.</w:t>
            </w:r>
          </w:p>
        </w:tc>
        <w:tc>
          <w:tcPr>
            <w:tcW w:w="681" w:type="dxa"/>
            <w:shd w:val="clear" w:color="000000" w:fill="FFFFFF"/>
            <w:tcMar>
              <w:left w:w="108" w:type="dxa"/>
              <w:right w:w="108" w:type="dxa"/>
            </w:tcMar>
            <w:vAlign w:val="center"/>
          </w:tcPr>
          <w:p w:rsidR="00F23F18" w:rsidRPr="009D6410" w:rsidRDefault="00F23F18">
            <w:pPr>
              <w:tabs>
                <w:tab w:val="left" w:pos="4153"/>
                <w:tab w:val="left" w:pos="8306"/>
              </w:tabs>
              <w:spacing w:after="0" w:line="240" w:lineRule="auto"/>
              <w:jc w:val="center"/>
              <w:rPr>
                <w:rFonts w:ascii="Times New Roman" w:hAnsi="Times New Roman"/>
              </w:rPr>
            </w:pPr>
          </w:p>
        </w:tc>
        <w:tc>
          <w:tcPr>
            <w:tcW w:w="537" w:type="dxa"/>
            <w:shd w:val="clear" w:color="000000" w:fill="FFFFFF"/>
            <w:tcMar>
              <w:left w:w="108" w:type="dxa"/>
              <w:right w:w="108" w:type="dxa"/>
            </w:tcMar>
            <w:vAlign w:val="center"/>
          </w:tcPr>
          <w:p w:rsidR="00F23F18" w:rsidRPr="00B15D2C" w:rsidRDefault="00F23F18">
            <w:pPr>
              <w:tabs>
                <w:tab w:val="left" w:pos="4153"/>
                <w:tab w:val="left" w:pos="8306"/>
              </w:tabs>
              <w:spacing w:after="0" w:line="240" w:lineRule="auto"/>
              <w:jc w:val="center"/>
              <w:rPr>
                <w:rFonts w:ascii="Times New Roman" w:hAnsi="Times New Roman"/>
              </w:rPr>
            </w:pPr>
            <w:r w:rsidRPr="009D6410">
              <w:rPr>
                <w:rFonts w:ascii="Times New Roman" w:hAnsi="Times New Roman"/>
                <w:b/>
                <w:sz w:val="26"/>
              </w:rPr>
              <w:t>№</w:t>
            </w:r>
          </w:p>
        </w:tc>
        <w:tc>
          <w:tcPr>
            <w:tcW w:w="1288" w:type="dxa"/>
            <w:shd w:val="clear" w:color="000000" w:fill="FFFFFF"/>
            <w:tcMar>
              <w:left w:w="108" w:type="dxa"/>
              <w:right w:w="108" w:type="dxa"/>
            </w:tcMar>
            <w:vAlign w:val="center"/>
          </w:tcPr>
          <w:p w:rsidR="00F23F18" w:rsidRPr="00B15D2C" w:rsidRDefault="00F23F18">
            <w:pPr>
              <w:tabs>
                <w:tab w:val="left" w:pos="4153"/>
                <w:tab w:val="left" w:pos="8306"/>
              </w:tabs>
              <w:spacing w:after="0" w:line="240" w:lineRule="auto"/>
              <w:jc w:val="center"/>
              <w:rPr>
                <w:rFonts w:ascii="Times New Roman" w:hAnsi="Times New Roman"/>
              </w:rPr>
            </w:pPr>
            <w:r w:rsidRPr="009D6410">
              <w:rPr>
                <w:rFonts w:ascii="Times New Roman" w:hAnsi="Times New Roman"/>
                <w:b/>
                <w:sz w:val="26"/>
              </w:rPr>
              <w:t>01-21/</w:t>
            </w:r>
            <w:r w:rsidR="00AD5FBF">
              <w:rPr>
                <w:rFonts w:ascii="Times New Roman" w:hAnsi="Times New Roman"/>
                <w:b/>
                <w:sz w:val="26"/>
              </w:rPr>
              <w:t>321</w:t>
            </w:r>
          </w:p>
        </w:tc>
        <w:tc>
          <w:tcPr>
            <w:tcW w:w="3834" w:type="dxa"/>
            <w:shd w:val="clear" w:color="000000" w:fill="FFFFFF"/>
            <w:tcMar>
              <w:left w:w="108" w:type="dxa"/>
              <w:right w:w="108" w:type="dxa"/>
            </w:tcMar>
            <w:vAlign w:val="center"/>
          </w:tcPr>
          <w:p w:rsidR="00F23F18" w:rsidRPr="00B15D2C" w:rsidRDefault="00F23F18">
            <w:pPr>
              <w:tabs>
                <w:tab w:val="left" w:pos="4153"/>
                <w:tab w:val="left" w:pos="8306"/>
              </w:tabs>
              <w:spacing w:after="0" w:line="240" w:lineRule="auto"/>
              <w:jc w:val="right"/>
              <w:rPr>
                <w:rFonts w:ascii="Times New Roman" w:hAnsi="Times New Roman"/>
              </w:rPr>
            </w:pPr>
            <w:r w:rsidRPr="009D6410">
              <w:rPr>
                <w:rFonts w:ascii="Times New Roman" w:hAnsi="Times New Roman"/>
                <w:b/>
                <w:sz w:val="26"/>
              </w:rPr>
              <w:t>г. Анадырь</w:t>
            </w:r>
          </w:p>
        </w:tc>
      </w:tr>
    </w:tbl>
    <w:p w:rsidR="00F23F18" w:rsidRPr="009D6410" w:rsidRDefault="00F23F18">
      <w:pPr>
        <w:spacing w:after="0" w:line="240" w:lineRule="auto"/>
        <w:jc w:val="both"/>
        <w:rPr>
          <w:rFonts w:ascii="Times New Roman" w:hAnsi="Times New Roman"/>
          <w:sz w:val="25"/>
        </w:rPr>
      </w:pPr>
    </w:p>
    <w:tbl>
      <w:tblPr>
        <w:tblW w:w="0" w:type="auto"/>
        <w:tblInd w:w="98" w:type="dxa"/>
        <w:tblCellMar>
          <w:left w:w="10" w:type="dxa"/>
          <w:right w:w="10" w:type="dxa"/>
        </w:tblCellMar>
        <w:tblLook w:val="00A0" w:firstRow="1" w:lastRow="0" w:firstColumn="1" w:lastColumn="0" w:noHBand="0" w:noVBand="0"/>
      </w:tblPr>
      <w:tblGrid>
        <w:gridCol w:w="5113"/>
      </w:tblGrid>
      <w:tr w:rsidR="00F23F18" w:rsidRPr="00B15D2C" w:rsidTr="000411F7">
        <w:trPr>
          <w:trHeight w:val="1"/>
        </w:trPr>
        <w:tc>
          <w:tcPr>
            <w:tcW w:w="5113" w:type="dxa"/>
            <w:shd w:val="clear" w:color="000000" w:fill="FFFFFF"/>
            <w:tcMar>
              <w:left w:w="108" w:type="dxa"/>
              <w:right w:w="108" w:type="dxa"/>
            </w:tcMar>
          </w:tcPr>
          <w:p w:rsidR="00F23F18" w:rsidRPr="00B15D2C" w:rsidRDefault="00F23F18" w:rsidP="000411F7">
            <w:pPr>
              <w:spacing w:after="0" w:line="240" w:lineRule="auto"/>
              <w:jc w:val="both"/>
              <w:rPr>
                <w:rFonts w:ascii="Times New Roman" w:hAnsi="Times New Roman"/>
              </w:rPr>
            </w:pPr>
            <w:r w:rsidRPr="009D6410">
              <w:rPr>
                <w:rFonts w:ascii="Times New Roman" w:hAnsi="Times New Roman"/>
                <w:sz w:val="26"/>
              </w:rPr>
              <w:t xml:space="preserve">Об </w:t>
            </w:r>
            <w:r w:rsidR="00CC1ADC">
              <w:rPr>
                <w:rFonts w:ascii="Times New Roman" w:hAnsi="Times New Roman"/>
                <w:sz w:val="26"/>
              </w:rPr>
              <w:t>утверждении П</w:t>
            </w:r>
            <w:r w:rsidR="00B60C91">
              <w:rPr>
                <w:rFonts w:ascii="Times New Roman" w:hAnsi="Times New Roman"/>
                <w:sz w:val="26"/>
              </w:rPr>
              <w:t>рограммы профилактики</w:t>
            </w:r>
            <w:r w:rsidR="00CC1ADC">
              <w:rPr>
                <w:rFonts w:ascii="Times New Roman" w:hAnsi="Times New Roman"/>
                <w:sz w:val="26"/>
              </w:rPr>
              <w:t xml:space="preserve"> </w:t>
            </w:r>
            <w:r w:rsidR="00B60C91">
              <w:rPr>
                <w:rFonts w:ascii="Times New Roman" w:hAnsi="Times New Roman"/>
                <w:sz w:val="26"/>
              </w:rPr>
              <w:t>нарушений обязательных требований законодательства Российской Федерации в сфере образования и нарушений лицензионных</w:t>
            </w:r>
            <w:r w:rsidRPr="009D6410">
              <w:rPr>
                <w:rFonts w:ascii="Times New Roman" w:hAnsi="Times New Roman"/>
                <w:sz w:val="26"/>
              </w:rPr>
              <w:t xml:space="preserve"> </w:t>
            </w:r>
            <w:r w:rsidR="00B60C91">
              <w:rPr>
                <w:rFonts w:ascii="Times New Roman" w:hAnsi="Times New Roman"/>
                <w:sz w:val="26"/>
              </w:rPr>
              <w:t xml:space="preserve">требований при осуществлении </w:t>
            </w:r>
            <w:r w:rsidR="00CC1ADC">
              <w:rPr>
                <w:rFonts w:ascii="Times New Roman" w:hAnsi="Times New Roman"/>
                <w:sz w:val="26"/>
              </w:rPr>
              <w:t xml:space="preserve">лицензиатами </w:t>
            </w:r>
            <w:r w:rsidR="00B60C91">
              <w:rPr>
                <w:rFonts w:ascii="Times New Roman" w:hAnsi="Times New Roman"/>
                <w:sz w:val="26"/>
              </w:rPr>
              <w:t>обра</w:t>
            </w:r>
            <w:r w:rsidR="00AD5FBF">
              <w:rPr>
                <w:rFonts w:ascii="Times New Roman" w:hAnsi="Times New Roman"/>
                <w:sz w:val="26"/>
              </w:rPr>
              <w:t>зова</w:t>
            </w:r>
            <w:r w:rsidR="0078684F">
              <w:rPr>
                <w:rFonts w:ascii="Times New Roman" w:hAnsi="Times New Roman"/>
                <w:sz w:val="26"/>
              </w:rPr>
              <w:t>тельной деятельности на 2019-202</w:t>
            </w:r>
            <w:r w:rsidR="00AD5FBF">
              <w:rPr>
                <w:rFonts w:ascii="Times New Roman" w:hAnsi="Times New Roman"/>
                <w:sz w:val="26"/>
              </w:rPr>
              <w:t>0</w:t>
            </w:r>
            <w:r w:rsidR="00B60C91">
              <w:rPr>
                <w:rFonts w:ascii="Times New Roman" w:hAnsi="Times New Roman"/>
                <w:sz w:val="26"/>
              </w:rPr>
              <w:t xml:space="preserve"> год</w:t>
            </w:r>
            <w:r w:rsidR="00AD5FBF">
              <w:rPr>
                <w:rFonts w:ascii="Times New Roman" w:hAnsi="Times New Roman"/>
                <w:sz w:val="26"/>
              </w:rPr>
              <w:t>ы</w:t>
            </w:r>
          </w:p>
        </w:tc>
      </w:tr>
    </w:tbl>
    <w:p w:rsidR="00F23F18" w:rsidRPr="009D6410" w:rsidRDefault="00F23F18">
      <w:pPr>
        <w:spacing w:after="0" w:line="240" w:lineRule="auto"/>
        <w:jc w:val="both"/>
        <w:rPr>
          <w:rFonts w:ascii="Times New Roman" w:hAnsi="Times New Roman"/>
          <w:sz w:val="26"/>
        </w:rPr>
      </w:pPr>
    </w:p>
    <w:p w:rsidR="00B60C91" w:rsidRPr="00B60C91" w:rsidRDefault="00B60C91" w:rsidP="00B60C91">
      <w:pPr>
        <w:spacing w:after="0" w:line="240" w:lineRule="auto"/>
        <w:ind w:firstLine="709"/>
        <w:jc w:val="both"/>
        <w:rPr>
          <w:rFonts w:ascii="Times New Roman" w:hAnsi="Times New Roman"/>
          <w:sz w:val="26"/>
          <w:szCs w:val="26"/>
        </w:rPr>
      </w:pPr>
      <w:r w:rsidRPr="00B60C91">
        <w:rPr>
          <w:rFonts w:ascii="Times New Roman" w:hAnsi="Times New Roman"/>
          <w:sz w:val="26"/>
          <w:szCs w:val="26"/>
        </w:rPr>
        <w:t>В соответствии со статьёй 8.</w:t>
      </w:r>
      <w:r w:rsidR="00F23F18" w:rsidRPr="00B60C91">
        <w:rPr>
          <w:rFonts w:ascii="Times New Roman" w:hAnsi="Times New Roman"/>
          <w:sz w:val="26"/>
          <w:szCs w:val="26"/>
        </w:rPr>
        <w:t>2 Федерального закона от 26</w:t>
      </w:r>
      <w:r w:rsidR="000411F7">
        <w:rPr>
          <w:rFonts w:ascii="Times New Roman" w:hAnsi="Times New Roman"/>
          <w:sz w:val="26"/>
          <w:szCs w:val="26"/>
        </w:rPr>
        <w:t>.12.</w:t>
      </w:r>
      <w:smartTag w:uri="urn:schemas-microsoft-com:office:smarttags" w:element="metricconverter">
        <w:smartTagPr>
          <w:attr w:name="ProductID" w:val="2008 г"/>
        </w:smartTagPr>
        <w:r w:rsidR="00F23F18" w:rsidRPr="00B60C91">
          <w:rPr>
            <w:rFonts w:ascii="Times New Roman" w:hAnsi="Times New Roman"/>
            <w:sz w:val="26"/>
            <w:szCs w:val="26"/>
          </w:rPr>
          <w:t>2008 г</w:t>
        </w:r>
      </w:smartTag>
      <w:r w:rsidR="00F23F18" w:rsidRPr="00B60C91">
        <w:rPr>
          <w:rFonts w:ascii="Times New Roman" w:hAnsi="Times New Roman"/>
          <w:sz w:val="26"/>
          <w:szCs w:val="26"/>
        </w:rPr>
        <w:t xml:space="preserve">. </w:t>
      </w:r>
      <w:r w:rsidR="0078684F">
        <w:rPr>
          <w:rFonts w:ascii="Times New Roman" w:hAnsi="Times New Roman"/>
          <w:sz w:val="26"/>
          <w:szCs w:val="26"/>
        </w:rPr>
        <w:t xml:space="preserve"> </w:t>
      </w:r>
      <w:r w:rsidR="00F23F18" w:rsidRPr="00B60C91">
        <w:rPr>
          <w:rFonts w:ascii="Times New Roman" w:hAnsi="Times New Roman"/>
          <w:sz w:val="26"/>
          <w:szCs w:val="26"/>
        </w:rPr>
        <w:t>№</w:t>
      </w:r>
      <w:r w:rsidR="000411F7">
        <w:rPr>
          <w:rFonts w:ascii="Times New Roman" w:hAnsi="Times New Roman"/>
          <w:sz w:val="26"/>
          <w:szCs w:val="26"/>
        </w:rPr>
        <w:t xml:space="preserve"> </w:t>
      </w:r>
      <w:r w:rsidR="00F23F18" w:rsidRPr="00B60C91">
        <w:rPr>
          <w:rFonts w:ascii="Times New Roman" w:hAnsi="Times New Roman"/>
          <w:sz w:val="26"/>
          <w:szCs w:val="26"/>
        </w:rPr>
        <w:t>294-ФЗ</w:t>
      </w:r>
      <w:r w:rsidRPr="00B60C91">
        <w:rPr>
          <w:rFonts w:ascii="Times New Roman" w:hAnsi="Times New Roman"/>
          <w:sz w:val="26"/>
          <w:szCs w:val="26"/>
        </w:rPr>
        <w:t xml:space="preserve"> </w:t>
      </w:r>
      <w:r w:rsidR="00F23F18" w:rsidRPr="00B60C91">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60C91">
        <w:rPr>
          <w:rFonts w:ascii="Times New Roman" w:hAnsi="Times New Roman"/>
          <w:sz w:val="26"/>
          <w:szCs w:val="26"/>
        </w:rPr>
        <w:t>»</w:t>
      </w:r>
      <w:r w:rsidR="00F23F18" w:rsidRPr="00B60C91">
        <w:rPr>
          <w:rFonts w:ascii="Times New Roman" w:hAnsi="Times New Roman"/>
          <w:sz w:val="26"/>
          <w:szCs w:val="26"/>
        </w:rPr>
        <w:t xml:space="preserve">, </w:t>
      </w:r>
      <w:r w:rsidRPr="00B60C91">
        <w:rPr>
          <w:rFonts w:ascii="Times New Roman" w:hAnsi="Times New Roman"/>
          <w:sz w:val="26"/>
          <w:szCs w:val="26"/>
        </w:rPr>
        <w:t xml:space="preserve">в целях предупреждения нарушений юридическими лицами и индивидуальными предпринимателями обязательных требований, установленных законодательством Российской Федерации об образовании, устранения причин, факторов и условий, способствующих нарушениям обязательных требований </w:t>
      </w:r>
    </w:p>
    <w:p w:rsidR="00F23F18" w:rsidRPr="009D6410" w:rsidRDefault="00F23F18">
      <w:pPr>
        <w:spacing w:after="0" w:line="240" w:lineRule="auto"/>
        <w:jc w:val="both"/>
        <w:rPr>
          <w:rFonts w:ascii="Times New Roman" w:hAnsi="Times New Roman"/>
          <w:sz w:val="26"/>
        </w:rPr>
      </w:pPr>
      <w:bookmarkStart w:id="0" w:name="_GoBack"/>
      <w:bookmarkEnd w:id="0"/>
    </w:p>
    <w:p w:rsidR="00F23F18" w:rsidRPr="009D6410" w:rsidRDefault="00F23F18">
      <w:pPr>
        <w:spacing w:after="0" w:line="240" w:lineRule="auto"/>
        <w:jc w:val="both"/>
        <w:rPr>
          <w:rFonts w:ascii="Times New Roman" w:hAnsi="Times New Roman"/>
          <w:b/>
          <w:sz w:val="26"/>
        </w:rPr>
      </w:pPr>
      <w:r w:rsidRPr="009D6410">
        <w:rPr>
          <w:rFonts w:ascii="Times New Roman" w:hAnsi="Times New Roman"/>
          <w:b/>
          <w:sz w:val="26"/>
        </w:rPr>
        <w:t>ПРИКАЗЫВАЮ:</w:t>
      </w:r>
    </w:p>
    <w:p w:rsidR="00F23F18" w:rsidRPr="008B7FE8" w:rsidRDefault="00F23F18">
      <w:pPr>
        <w:spacing w:after="0" w:line="240" w:lineRule="auto"/>
        <w:jc w:val="both"/>
        <w:rPr>
          <w:rFonts w:ascii="Times New Roman" w:hAnsi="Times New Roman"/>
          <w:sz w:val="26"/>
          <w:szCs w:val="26"/>
        </w:rPr>
      </w:pPr>
      <w:r w:rsidRPr="009D6410">
        <w:rPr>
          <w:rFonts w:ascii="Times New Roman" w:hAnsi="Times New Roman"/>
          <w:b/>
          <w:sz w:val="26"/>
        </w:rPr>
        <w:tab/>
      </w:r>
    </w:p>
    <w:p w:rsidR="00B60C91" w:rsidRPr="00B60C91" w:rsidRDefault="00B60C91" w:rsidP="00B60C91">
      <w:pPr>
        <w:spacing w:after="0" w:line="240" w:lineRule="auto"/>
        <w:ind w:firstLine="709"/>
        <w:jc w:val="both"/>
        <w:rPr>
          <w:rFonts w:ascii="Times New Roman" w:hAnsi="Times New Roman"/>
          <w:sz w:val="26"/>
          <w:szCs w:val="26"/>
        </w:rPr>
      </w:pPr>
      <w:r w:rsidRPr="00B60C91">
        <w:rPr>
          <w:rFonts w:ascii="Times New Roman" w:hAnsi="Times New Roman"/>
          <w:sz w:val="26"/>
          <w:szCs w:val="26"/>
        </w:rPr>
        <w:t xml:space="preserve">1. Утвердить Программу профилактики нарушений обязательных требований, установленных законодательством Российской Федерации </w:t>
      </w:r>
      <w:r>
        <w:rPr>
          <w:rFonts w:ascii="Times New Roman" w:hAnsi="Times New Roman"/>
          <w:sz w:val="26"/>
          <w:szCs w:val="26"/>
        </w:rPr>
        <w:t>в сфере образования и</w:t>
      </w:r>
      <w:r>
        <w:rPr>
          <w:rFonts w:ascii="Times New Roman" w:hAnsi="Times New Roman"/>
          <w:sz w:val="26"/>
        </w:rPr>
        <w:t xml:space="preserve"> нарушений лицензионных</w:t>
      </w:r>
      <w:r w:rsidRPr="009D6410">
        <w:rPr>
          <w:rFonts w:ascii="Times New Roman" w:hAnsi="Times New Roman"/>
          <w:sz w:val="26"/>
        </w:rPr>
        <w:t xml:space="preserve"> </w:t>
      </w:r>
      <w:r>
        <w:rPr>
          <w:rFonts w:ascii="Times New Roman" w:hAnsi="Times New Roman"/>
          <w:sz w:val="26"/>
        </w:rPr>
        <w:t xml:space="preserve">требований при осуществлении </w:t>
      </w:r>
      <w:r w:rsidR="000411F7">
        <w:rPr>
          <w:rFonts w:ascii="Times New Roman" w:hAnsi="Times New Roman"/>
          <w:sz w:val="26"/>
        </w:rPr>
        <w:t xml:space="preserve">лицензиатами </w:t>
      </w:r>
      <w:r>
        <w:rPr>
          <w:rFonts w:ascii="Times New Roman" w:hAnsi="Times New Roman"/>
          <w:sz w:val="26"/>
        </w:rPr>
        <w:t>образовательной деятельности</w:t>
      </w:r>
      <w:r>
        <w:rPr>
          <w:rFonts w:ascii="Times New Roman" w:hAnsi="Times New Roman"/>
          <w:sz w:val="26"/>
          <w:szCs w:val="26"/>
        </w:rPr>
        <w:t xml:space="preserve"> </w:t>
      </w:r>
      <w:r w:rsidR="00AD5FBF">
        <w:rPr>
          <w:rFonts w:ascii="Times New Roman" w:hAnsi="Times New Roman"/>
          <w:sz w:val="26"/>
          <w:szCs w:val="26"/>
        </w:rPr>
        <w:t>на 2019-2020</w:t>
      </w:r>
      <w:r w:rsidRPr="00B60C91">
        <w:rPr>
          <w:rFonts w:ascii="Times New Roman" w:hAnsi="Times New Roman"/>
          <w:sz w:val="26"/>
          <w:szCs w:val="26"/>
        </w:rPr>
        <w:t xml:space="preserve"> год</w:t>
      </w:r>
      <w:r w:rsidR="00AD5FBF">
        <w:rPr>
          <w:rFonts w:ascii="Times New Roman" w:hAnsi="Times New Roman"/>
          <w:sz w:val="26"/>
          <w:szCs w:val="26"/>
        </w:rPr>
        <w:t>ы</w:t>
      </w:r>
      <w:r w:rsidR="000411F7">
        <w:rPr>
          <w:rFonts w:ascii="Times New Roman" w:hAnsi="Times New Roman"/>
          <w:sz w:val="26"/>
          <w:szCs w:val="26"/>
        </w:rPr>
        <w:t xml:space="preserve"> (далее - Программа профилактики)</w:t>
      </w:r>
      <w:r>
        <w:rPr>
          <w:rFonts w:ascii="Times New Roman" w:hAnsi="Times New Roman"/>
          <w:sz w:val="26"/>
          <w:szCs w:val="26"/>
        </w:rPr>
        <w:t>, согласно приложению к настоящему приказу</w:t>
      </w:r>
      <w:r w:rsidRPr="00B60C91">
        <w:rPr>
          <w:rFonts w:ascii="Times New Roman" w:hAnsi="Times New Roman"/>
          <w:sz w:val="26"/>
          <w:szCs w:val="26"/>
        </w:rPr>
        <w:t>.</w:t>
      </w:r>
    </w:p>
    <w:p w:rsidR="00B60C91" w:rsidRPr="00B60C91" w:rsidRDefault="00B60C91" w:rsidP="00B60C91">
      <w:pPr>
        <w:spacing w:after="0" w:line="240" w:lineRule="auto"/>
        <w:ind w:firstLine="709"/>
        <w:jc w:val="both"/>
        <w:rPr>
          <w:rFonts w:ascii="Times New Roman" w:hAnsi="Times New Roman"/>
          <w:sz w:val="26"/>
          <w:szCs w:val="26"/>
        </w:rPr>
      </w:pPr>
      <w:r>
        <w:rPr>
          <w:rFonts w:ascii="Times New Roman" w:hAnsi="Times New Roman"/>
          <w:sz w:val="26"/>
          <w:szCs w:val="26"/>
        </w:rPr>
        <w:t>2. Отделу надзора, лицензирования и государственной аккредитации (Маркина И.А.</w:t>
      </w:r>
      <w:r w:rsidRPr="00B60C91">
        <w:rPr>
          <w:rFonts w:ascii="Times New Roman" w:hAnsi="Times New Roman"/>
          <w:sz w:val="26"/>
          <w:szCs w:val="26"/>
        </w:rPr>
        <w:t>) обеспечить выполнение в установленные сроки Программы профилактики.</w:t>
      </w:r>
    </w:p>
    <w:p w:rsidR="00F23F18" w:rsidRPr="00B60C91" w:rsidRDefault="00B60C91">
      <w:pPr>
        <w:spacing w:after="0" w:line="240" w:lineRule="auto"/>
        <w:ind w:firstLine="708"/>
        <w:jc w:val="both"/>
        <w:rPr>
          <w:rFonts w:ascii="Times New Roman" w:hAnsi="Times New Roman"/>
          <w:sz w:val="26"/>
          <w:szCs w:val="26"/>
        </w:rPr>
      </w:pPr>
      <w:r w:rsidRPr="00B60C91">
        <w:rPr>
          <w:rFonts w:ascii="Times New Roman" w:hAnsi="Times New Roman"/>
          <w:sz w:val="26"/>
          <w:szCs w:val="26"/>
        </w:rPr>
        <w:t>3</w:t>
      </w:r>
      <w:r w:rsidR="00F23F18" w:rsidRPr="00B60C91">
        <w:rPr>
          <w:rFonts w:ascii="Times New Roman" w:hAnsi="Times New Roman"/>
          <w:sz w:val="26"/>
          <w:szCs w:val="26"/>
        </w:rPr>
        <w:t>. Контроль за исполнением настоящего приказа оставляю за собой.</w:t>
      </w:r>
    </w:p>
    <w:p w:rsidR="00F23F18" w:rsidRPr="00B60C91" w:rsidRDefault="00F23F18" w:rsidP="00A46D1F">
      <w:pPr>
        <w:spacing w:after="0" w:line="240" w:lineRule="auto"/>
        <w:jc w:val="both"/>
        <w:rPr>
          <w:rFonts w:ascii="Times New Roman" w:hAnsi="Times New Roman"/>
          <w:sz w:val="26"/>
          <w:szCs w:val="26"/>
        </w:rPr>
      </w:pPr>
    </w:p>
    <w:p w:rsidR="00F23F18" w:rsidRPr="009D6410" w:rsidRDefault="00F23F18">
      <w:pPr>
        <w:spacing w:after="0" w:line="240" w:lineRule="auto"/>
        <w:jc w:val="both"/>
        <w:rPr>
          <w:rFonts w:ascii="Times New Roman" w:hAnsi="Times New Roman"/>
          <w:b/>
          <w:sz w:val="26"/>
        </w:rPr>
      </w:pPr>
    </w:p>
    <w:p w:rsidR="00803673" w:rsidRDefault="00803673">
      <w:pPr>
        <w:spacing w:after="0" w:line="240" w:lineRule="auto"/>
        <w:jc w:val="both"/>
        <w:rPr>
          <w:rFonts w:ascii="Times New Roman" w:hAnsi="Times New Roman"/>
          <w:sz w:val="26"/>
        </w:rPr>
      </w:pPr>
      <w:r>
        <w:rPr>
          <w:rFonts w:ascii="Times New Roman" w:hAnsi="Times New Roman"/>
          <w:sz w:val="26"/>
        </w:rPr>
        <w:t>Начальник</w:t>
      </w:r>
      <w:r w:rsidR="00F23F18" w:rsidRPr="009D6410">
        <w:rPr>
          <w:rFonts w:ascii="Times New Roman" w:hAnsi="Times New Roman"/>
          <w:sz w:val="26"/>
        </w:rPr>
        <w:t xml:space="preserve"> Департамента                   </w:t>
      </w:r>
      <w:r>
        <w:rPr>
          <w:rFonts w:ascii="Times New Roman" w:hAnsi="Times New Roman"/>
          <w:sz w:val="26"/>
        </w:rPr>
        <w:t xml:space="preserve">                  </w:t>
      </w:r>
      <w:r w:rsidR="000411F7">
        <w:rPr>
          <w:rFonts w:ascii="Times New Roman" w:hAnsi="Times New Roman"/>
          <w:sz w:val="26"/>
        </w:rPr>
        <w:t xml:space="preserve">      </w:t>
      </w:r>
      <w:r>
        <w:rPr>
          <w:rFonts w:ascii="Times New Roman" w:hAnsi="Times New Roman"/>
          <w:sz w:val="26"/>
        </w:rPr>
        <w:t xml:space="preserve">   </w:t>
      </w:r>
      <w:r w:rsidR="009A718B">
        <w:rPr>
          <w:rFonts w:ascii="Times New Roman" w:hAnsi="Times New Roman"/>
          <w:sz w:val="26"/>
        </w:rPr>
        <w:t xml:space="preserve"> </w:t>
      </w:r>
      <w:r>
        <w:rPr>
          <w:rFonts w:ascii="Times New Roman" w:hAnsi="Times New Roman"/>
          <w:sz w:val="26"/>
        </w:rPr>
        <w:t xml:space="preserve">       </w:t>
      </w:r>
      <w:r w:rsidR="008B58C0">
        <w:rPr>
          <w:rFonts w:ascii="Times New Roman" w:hAnsi="Times New Roman"/>
          <w:sz w:val="26"/>
        </w:rPr>
        <w:t xml:space="preserve"> </w:t>
      </w:r>
      <w:r>
        <w:rPr>
          <w:rFonts w:ascii="Times New Roman" w:hAnsi="Times New Roman"/>
          <w:sz w:val="26"/>
        </w:rPr>
        <w:t xml:space="preserve">                        </w:t>
      </w:r>
      <w:r w:rsidR="00F23F18" w:rsidRPr="009D6410">
        <w:rPr>
          <w:rFonts w:ascii="Times New Roman" w:hAnsi="Times New Roman"/>
          <w:sz w:val="26"/>
        </w:rPr>
        <w:t xml:space="preserve"> </w:t>
      </w:r>
      <w:r>
        <w:rPr>
          <w:rFonts w:ascii="Times New Roman" w:hAnsi="Times New Roman"/>
          <w:sz w:val="26"/>
        </w:rPr>
        <w:t>А.Г. Боленков</w:t>
      </w:r>
    </w:p>
    <w:p w:rsidR="00F23F18" w:rsidRPr="00803673" w:rsidRDefault="00803673">
      <w:pPr>
        <w:spacing w:after="0" w:line="240" w:lineRule="auto"/>
        <w:jc w:val="both"/>
        <w:rPr>
          <w:rFonts w:ascii="Times New Roman" w:hAnsi="Times New Roman"/>
          <w:sz w:val="26"/>
        </w:rPr>
      </w:pPr>
      <w:r>
        <w:rPr>
          <w:rFonts w:ascii="Times New Roman" w:hAnsi="Times New Roman"/>
          <w:sz w:val="26"/>
        </w:rPr>
        <w:br w:type="page"/>
      </w:r>
    </w:p>
    <w:p w:rsidR="00803673" w:rsidRDefault="00803673">
      <w:pPr>
        <w:spacing w:after="0" w:line="240" w:lineRule="auto"/>
        <w:jc w:val="both"/>
        <w:rPr>
          <w:rFonts w:ascii="Times New Roman" w:hAnsi="Times New Roman"/>
          <w:sz w:val="26"/>
        </w:rPr>
      </w:pPr>
    </w:p>
    <w:tbl>
      <w:tblPr>
        <w:tblW w:w="9996" w:type="dxa"/>
        <w:tblLook w:val="00A0" w:firstRow="1" w:lastRow="0" w:firstColumn="1" w:lastColumn="0" w:noHBand="0" w:noVBand="0"/>
      </w:tblPr>
      <w:tblGrid>
        <w:gridCol w:w="5211"/>
        <w:gridCol w:w="4785"/>
      </w:tblGrid>
      <w:tr w:rsidR="00B60C91" w:rsidRPr="0068430B" w:rsidTr="000411F7">
        <w:tc>
          <w:tcPr>
            <w:tcW w:w="5211" w:type="dxa"/>
          </w:tcPr>
          <w:p w:rsidR="00B60C91" w:rsidRPr="0068430B" w:rsidRDefault="00B60C91" w:rsidP="00B60C91">
            <w:pPr>
              <w:spacing w:after="0" w:line="240" w:lineRule="auto"/>
              <w:jc w:val="center"/>
              <w:rPr>
                <w:rFonts w:ascii="Times New Roman" w:hAnsi="Times New Roman"/>
                <w:b/>
                <w:sz w:val="26"/>
                <w:szCs w:val="26"/>
              </w:rPr>
            </w:pPr>
          </w:p>
        </w:tc>
        <w:tc>
          <w:tcPr>
            <w:tcW w:w="4785" w:type="dxa"/>
          </w:tcPr>
          <w:p w:rsidR="00B60C91" w:rsidRPr="0068430B" w:rsidRDefault="00B60C91" w:rsidP="000411F7">
            <w:pPr>
              <w:spacing w:after="0" w:line="240" w:lineRule="auto"/>
              <w:jc w:val="both"/>
              <w:rPr>
                <w:rFonts w:ascii="Times New Roman" w:hAnsi="Times New Roman"/>
                <w:sz w:val="26"/>
                <w:szCs w:val="26"/>
              </w:rPr>
            </w:pPr>
            <w:r w:rsidRPr="0068430B">
              <w:rPr>
                <w:rFonts w:ascii="Times New Roman" w:hAnsi="Times New Roman"/>
                <w:sz w:val="26"/>
                <w:szCs w:val="26"/>
              </w:rPr>
              <w:t xml:space="preserve">Приложение </w:t>
            </w:r>
          </w:p>
          <w:p w:rsidR="00B60C91" w:rsidRPr="0068430B" w:rsidRDefault="00B60C91" w:rsidP="000411F7">
            <w:pPr>
              <w:spacing w:after="0" w:line="240" w:lineRule="auto"/>
              <w:jc w:val="both"/>
              <w:rPr>
                <w:rFonts w:ascii="Times New Roman" w:hAnsi="Times New Roman"/>
                <w:sz w:val="26"/>
                <w:szCs w:val="26"/>
              </w:rPr>
            </w:pPr>
            <w:r w:rsidRPr="0068430B">
              <w:rPr>
                <w:rFonts w:ascii="Times New Roman" w:hAnsi="Times New Roman"/>
                <w:sz w:val="26"/>
                <w:szCs w:val="26"/>
              </w:rPr>
              <w:t>к приказу Департамента образования</w:t>
            </w:r>
            <w:r w:rsidR="00AD5FBF">
              <w:rPr>
                <w:rFonts w:ascii="Times New Roman" w:hAnsi="Times New Roman"/>
                <w:sz w:val="26"/>
                <w:szCs w:val="26"/>
              </w:rPr>
              <w:t xml:space="preserve"> и науки </w:t>
            </w:r>
            <w:r w:rsidRPr="0068430B">
              <w:rPr>
                <w:rFonts w:ascii="Times New Roman" w:hAnsi="Times New Roman"/>
                <w:sz w:val="26"/>
                <w:szCs w:val="26"/>
              </w:rPr>
              <w:t xml:space="preserve">Чукотского автономного округа </w:t>
            </w:r>
          </w:p>
          <w:p w:rsidR="00B60C91" w:rsidRPr="0068430B" w:rsidRDefault="00AD5FBF" w:rsidP="000411F7">
            <w:pPr>
              <w:spacing w:after="0" w:line="240" w:lineRule="auto"/>
              <w:jc w:val="both"/>
              <w:rPr>
                <w:rFonts w:ascii="Times New Roman" w:hAnsi="Times New Roman"/>
                <w:sz w:val="26"/>
                <w:szCs w:val="26"/>
              </w:rPr>
            </w:pPr>
            <w:r>
              <w:rPr>
                <w:rFonts w:ascii="Times New Roman" w:hAnsi="Times New Roman"/>
                <w:sz w:val="26"/>
                <w:szCs w:val="26"/>
              </w:rPr>
              <w:t>от 17.05</w:t>
            </w:r>
            <w:r w:rsidR="000411F7">
              <w:rPr>
                <w:rFonts w:ascii="Times New Roman" w:hAnsi="Times New Roman"/>
                <w:sz w:val="26"/>
                <w:szCs w:val="26"/>
              </w:rPr>
              <w:t>.</w:t>
            </w:r>
            <w:r>
              <w:rPr>
                <w:rFonts w:ascii="Times New Roman" w:hAnsi="Times New Roman"/>
                <w:sz w:val="26"/>
                <w:szCs w:val="26"/>
              </w:rPr>
              <w:t>2019</w:t>
            </w:r>
            <w:r w:rsidR="00B60C91" w:rsidRPr="0068430B">
              <w:rPr>
                <w:rFonts w:ascii="Times New Roman" w:hAnsi="Times New Roman"/>
                <w:sz w:val="26"/>
                <w:szCs w:val="26"/>
              </w:rPr>
              <w:t xml:space="preserve"> г</w:t>
            </w:r>
            <w:r w:rsidR="000411F7">
              <w:rPr>
                <w:rFonts w:ascii="Times New Roman" w:hAnsi="Times New Roman"/>
                <w:sz w:val="26"/>
                <w:szCs w:val="26"/>
              </w:rPr>
              <w:t>.</w:t>
            </w:r>
            <w:r w:rsidR="00804A6F">
              <w:rPr>
                <w:rFonts w:ascii="Times New Roman" w:hAnsi="Times New Roman"/>
                <w:sz w:val="26"/>
                <w:szCs w:val="26"/>
              </w:rPr>
              <w:t xml:space="preserve"> № 01-21/</w:t>
            </w:r>
            <w:r>
              <w:rPr>
                <w:rFonts w:ascii="Times New Roman" w:hAnsi="Times New Roman"/>
                <w:sz w:val="26"/>
                <w:szCs w:val="26"/>
              </w:rPr>
              <w:t>321</w:t>
            </w:r>
          </w:p>
        </w:tc>
      </w:tr>
    </w:tbl>
    <w:p w:rsidR="00B60C91" w:rsidRPr="0068430B" w:rsidRDefault="00B60C91" w:rsidP="00B60C91">
      <w:pPr>
        <w:shd w:val="clear" w:color="auto" w:fill="FFFFFF"/>
        <w:spacing w:after="0" w:line="240" w:lineRule="auto"/>
        <w:jc w:val="center"/>
        <w:rPr>
          <w:rFonts w:ascii="Times New Roman" w:hAnsi="Times New Roman"/>
          <w:b/>
          <w:sz w:val="26"/>
          <w:szCs w:val="26"/>
        </w:rPr>
      </w:pPr>
    </w:p>
    <w:p w:rsidR="00B60C91" w:rsidRPr="0068430B" w:rsidRDefault="00B60C91" w:rsidP="00B60C91">
      <w:pPr>
        <w:shd w:val="clear" w:color="auto" w:fill="FFFFFF"/>
        <w:spacing w:after="0" w:line="240" w:lineRule="auto"/>
        <w:jc w:val="center"/>
        <w:rPr>
          <w:rFonts w:ascii="Times New Roman" w:hAnsi="Times New Roman"/>
          <w:b/>
          <w:sz w:val="26"/>
          <w:szCs w:val="26"/>
        </w:rPr>
      </w:pPr>
      <w:r w:rsidRPr="0068430B">
        <w:rPr>
          <w:rFonts w:ascii="Times New Roman" w:hAnsi="Times New Roman"/>
          <w:b/>
          <w:sz w:val="26"/>
          <w:szCs w:val="26"/>
        </w:rPr>
        <w:t xml:space="preserve">Программа </w:t>
      </w:r>
    </w:p>
    <w:p w:rsidR="00B60C91" w:rsidRPr="0068430B" w:rsidRDefault="00B60C91" w:rsidP="00B60C91">
      <w:pPr>
        <w:shd w:val="clear" w:color="auto" w:fill="FFFFFF"/>
        <w:spacing w:after="0" w:line="240" w:lineRule="auto"/>
        <w:jc w:val="center"/>
        <w:rPr>
          <w:rFonts w:ascii="Times New Roman" w:hAnsi="Times New Roman"/>
          <w:b/>
          <w:sz w:val="26"/>
          <w:szCs w:val="26"/>
        </w:rPr>
      </w:pPr>
      <w:r w:rsidRPr="0068430B">
        <w:rPr>
          <w:rFonts w:ascii="Times New Roman" w:hAnsi="Times New Roman"/>
          <w:b/>
          <w:color w:val="000000"/>
          <w:sz w:val="26"/>
          <w:szCs w:val="26"/>
        </w:rPr>
        <w:t>профилактики нарушений</w:t>
      </w:r>
      <w:r w:rsidRPr="0068430B">
        <w:rPr>
          <w:rFonts w:ascii="Times New Roman" w:hAnsi="Times New Roman"/>
          <w:b/>
          <w:sz w:val="26"/>
          <w:szCs w:val="26"/>
        </w:rPr>
        <w:t xml:space="preserve"> обязательных требований</w:t>
      </w:r>
      <w:r w:rsidR="00516861">
        <w:rPr>
          <w:rFonts w:ascii="Times New Roman" w:hAnsi="Times New Roman"/>
          <w:b/>
          <w:sz w:val="26"/>
          <w:szCs w:val="26"/>
        </w:rPr>
        <w:t>,</w:t>
      </w:r>
      <w:r w:rsidRPr="0068430B">
        <w:rPr>
          <w:rFonts w:ascii="Times New Roman" w:hAnsi="Times New Roman"/>
          <w:b/>
          <w:sz w:val="26"/>
          <w:szCs w:val="26"/>
        </w:rPr>
        <w:t xml:space="preserve"> </w:t>
      </w:r>
      <w:r w:rsidR="00516861">
        <w:rPr>
          <w:rFonts w:ascii="Times New Roman" w:hAnsi="Times New Roman"/>
          <w:b/>
          <w:sz w:val="26"/>
          <w:szCs w:val="26"/>
        </w:rPr>
        <w:t xml:space="preserve">установленных </w:t>
      </w:r>
    </w:p>
    <w:p w:rsidR="00B60C91" w:rsidRPr="0068430B" w:rsidRDefault="00B60C91" w:rsidP="00B60C91">
      <w:pPr>
        <w:shd w:val="clear" w:color="auto" w:fill="FFFFFF"/>
        <w:spacing w:after="0" w:line="240" w:lineRule="auto"/>
        <w:jc w:val="center"/>
        <w:rPr>
          <w:rFonts w:ascii="Times New Roman" w:hAnsi="Times New Roman"/>
          <w:b/>
          <w:sz w:val="26"/>
          <w:szCs w:val="26"/>
        </w:rPr>
      </w:pPr>
      <w:r w:rsidRPr="0068430B">
        <w:rPr>
          <w:rFonts w:ascii="Times New Roman" w:hAnsi="Times New Roman"/>
          <w:b/>
          <w:sz w:val="26"/>
          <w:szCs w:val="26"/>
        </w:rPr>
        <w:t>законодательств</w:t>
      </w:r>
      <w:r w:rsidR="00516861">
        <w:rPr>
          <w:rFonts w:ascii="Times New Roman" w:hAnsi="Times New Roman"/>
          <w:b/>
          <w:sz w:val="26"/>
          <w:szCs w:val="26"/>
        </w:rPr>
        <w:t>ом</w:t>
      </w:r>
      <w:r w:rsidRPr="0068430B">
        <w:rPr>
          <w:rFonts w:ascii="Times New Roman" w:hAnsi="Times New Roman"/>
          <w:b/>
          <w:sz w:val="26"/>
          <w:szCs w:val="26"/>
        </w:rPr>
        <w:t xml:space="preserve"> Российской Федерации </w:t>
      </w:r>
      <w:r w:rsidR="00516861">
        <w:rPr>
          <w:rFonts w:ascii="Times New Roman" w:hAnsi="Times New Roman"/>
          <w:b/>
          <w:sz w:val="26"/>
          <w:szCs w:val="26"/>
        </w:rPr>
        <w:t xml:space="preserve">в сфере образования </w:t>
      </w:r>
      <w:r w:rsidRPr="0068430B">
        <w:rPr>
          <w:rFonts w:ascii="Times New Roman" w:hAnsi="Times New Roman"/>
          <w:b/>
          <w:sz w:val="26"/>
          <w:szCs w:val="26"/>
        </w:rPr>
        <w:t>и нарушений лицензионных требований при осуществлении</w:t>
      </w:r>
      <w:r w:rsidR="00CC1ADC">
        <w:rPr>
          <w:rFonts w:ascii="Times New Roman" w:hAnsi="Times New Roman"/>
          <w:b/>
          <w:sz w:val="26"/>
          <w:szCs w:val="26"/>
        </w:rPr>
        <w:t xml:space="preserve"> лицензиатами</w:t>
      </w:r>
      <w:r w:rsidRPr="0068430B">
        <w:rPr>
          <w:rFonts w:ascii="Times New Roman" w:hAnsi="Times New Roman"/>
          <w:b/>
          <w:sz w:val="26"/>
          <w:szCs w:val="26"/>
        </w:rPr>
        <w:t xml:space="preserve"> образовательной </w:t>
      </w:r>
    </w:p>
    <w:p w:rsidR="00B60C91" w:rsidRPr="0068430B" w:rsidRDefault="009A718B" w:rsidP="00B60C91">
      <w:pPr>
        <w:shd w:val="clear" w:color="auto" w:fill="FFFFFF"/>
        <w:spacing w:after="0" w:line="240" w:lineRule="auto"/>
        <w:jc w:val="center"/>
        <w:rPr>
          <w:rFonts w:ascii="Times New Roman" w:hAnsi="Times New Roman"/>
          <w:b/>
          <w:sz w:val="26"/>
          <w:szCs w:val="26"/>
        </w:rPr>
      </w:pPr>
      <w:r>
        <w:rPr>
          <w:rFonts w:ascii="Times New Roman" w:hAnsi="Times New Roman"/>
          <w:b/>
          <w:sz w:val="26"/>
          <w:szCs w:val="26"/>
        </w:rPr>
        <w:t xml:space="preserve">деятельности </w:t>
      </w:r>
      <w:r w:rsidR="00804A6F">
        <w:rPr>
          <w:rFonts w:ascii="Times New Roman" w:hAnsi="Times New Roman"/>
          <w:b/>
          <w:sz w:val="26"/>
          <w:szCs w:val="26"/>
        </w:rPr>
        <w:t>на 2019</w:t>
      </w:r>
      <w:r w:rsidR="00B60C91" w:rsidRPr="0068430B">
        <w:rPr>
          <w:rFonts w:ascii="Times New Roman" w:hAnsi="Times New Roman"/>
          <w:b/>
          <w:sz w:val="26"/>
          <w:szCs w:val="26"/>
        </w:rPr>
        <w:t xml:space="preserve"> </w:t>
      </w:r>
      <w:r w:rsidR="00AD5FBF">
        <w:rPr>
          <w:rFonts w:ascii="Times New Roman" w:hAnsi="Times New Roman"/>
          <w:b/>
          <w:sz w:val="26"/>
          <w:szCs w:val="26"/>
        </w:rPr>
        <w:t xml:space="preserve"> -2020 </w:t>
      </w:r>
      <w:r w:rsidR="00B60C91" w:rsidRPr="0068430B">
        <w:rPr>
          <w:rFonts w:ascii="Times New Roman" w:hAnsi="Times New Roman"/>
          <w:b/>
          <w:sz w:val="26"/>
          <w:szCs w:val="26"/>
        </w:rPr>
        <w:t>год</w:t>
      </w:r>
      <w:r w:rsidR="00AD5FBF">
        <w:rPr>
          <w:rFonts w:ascii="Times New Roman" w:hAnsi="Times New Roman"/>
          <w:b/>
          <w:sz w:val="26"/>
          <w:szCs w:val="26"/>
        </w:rPr>
        <w:t>ы</w:t>
      </w:r>
    </w:p>
    <w:p w:rsidR="00516861" w:rsidRDefault="00516861" w:rsidP="00B60C91">
      <w:pPr>
        <w:shd w:val="clear" w:color="auto" w:fill="FFFFFF"/>
        <w:spacing w:after="0" w:line="240" w:lineRule="auto"/>
        <w:jc w:val="center"/>
        <w:rPr>
          <w:rFonts w:ascii="Times New Roman" w:hAnsi="Times New Roman"/>
          <w:b/>
          <w:sz w:val="26"/>
          <w:szCs w:val="26"/>
        </w:rPr>
      </w:pPr>
    </w:p>
    <w:p w:rsidR="00B60C91" w:rsidRPr="0068430B" w:rsidRDefault="00B60C91" w:rsidP="00B60C91">
      <w:pPr>
        <w:shd w:val="clear" w:color="auto" w:fill="FFFFFF"/>
        <w:spacing w:after="0" w:line="240" w:lineRule="auto"/>
        <w:jc w:val="center"/>
        <w:rPr>
          <w:rFonts w:ascii="Times New Roman" w:hAnsi="Times New Roman"/>
          <w:b/>
          <w:sz w:val="26"/>
          <w:szCs w:val="26"/>
        </w:rPr>
      </w:pPr>
      <w:r w:rsidRPr="0068430B">
        <w:rPr>
          <w:rFonts w:ascii="Times New Roman" w:hAnsi="Times New Roman"/>
          <w:b/>
          <w:sz w:val="26"/>
          <w:szCs w:val="26"/>
          <w:lang w:val="en-US"/>
        </w:rPr>
        <w:t>I</w:t>
      </w:r>
      <w:r w:rsidRPr="0068430B">
        <w:rPr>
          <w:rFonts w:ascii="Times New Roman" w:hAnsi="Times New Roman"/>
          <w:b/>
          <w:sz w:val="26"/>
          <w:szCs w:val="26"/>
        </w:rPr>
        <w:t xml:space="preserve">. Паспорт программы </w:t>
      </w:r>
    </w:p>
    <w:p w:rsidR="00B60C91" w:rsidRPr="0068430B" w:rsidRDefault="00B60C91" w:rsidP="00B60C91">
      <w:pPr>
        <w:shd w:val="clear" w:color="auto" w:fill="FFFFFF"/>
        <w:spacing w:after="0" w:line="240" w:lineRule="auto"/>
        <w:jc w:val="center"/>
        <w:rPr>
          <w:rFonts w:ascii="Times New Roman" w:hAnsi="Times New Roman"/>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337"/>
      </w:tblGrid>
      <w:tr w:rsidR="00B60C91" w:rsidRPr="0068430B" w:rsidTr="0068430B">
        <w:tc>
          <w:tcPr>
            <w:tcW w:w="2269" w:type="dxa"/>
            <w:tcBorders>
              <w:top w:val="single" w:sz="4" w:space="0" w:color="auto"/>
              <w:left w:val="single" w:sz="4" w:space="0" w:color="auto"/>
              <w:bottom w:val="single" w:sz="4" w:space="0" w:color="auto"/>
              <w:right w:val="single" w:sz="4" w:space="0" w:color="auto"/>
            </w:tcBorders>
          </w:tcPr>
          <w:p w:rsidR="00B60C91" w:rsidRPr="0068430B" w:rsidRDefault="00B60C91" w:rsidP="00B60C91">
            <w:pPr>
              <w:spacing w:after="0" w:line="240" w:lineRule="auto"/>
              <w:jc w:val="center"/>
              <w:rPr>
                <w:rFonts w:ascii="Times New Roman" w:hAnsi="Times New Roman"/>
                <w:sz w:val="26"/>
                <w:szCs w:val="26"/>
              </w:rPr>
            </w:pPr>
            <w:r w:rsidRPr="0068430B">
              <w:rPr>
                <w:rFonts w:ascii="Times New Roman" w:hAnsi="Times New Roman"/>
                <w:sz w:val="26"/>
                <w:szCs w:val="26"/>
              </w:rPr>
              <w:t xml:space="preserve">Правовое </w:t>
            </w:r>
          </w:p>
          <w:p w:rsidR="00B60C91" w:rsidRPr="0068430B" w:rsidRDefault="00B60C91" w:rsidP="00B60C91">
            <w:pPr>
              <w:spacing w:after="0" w:line="240" w:lineRule="auto"/>
              <w:jc w:val="center"/>
              <w:rPr>
                <w:rFonts w:ascii="Times New Roman" w:hAnsi="Times New Roman"/>
                <w:sz w:val="26"/>
                <w:szCs w:val="26"/>
              </w:rPr>
            </w:pPr>
            <w:r w:rsidRPr="0068430B">
              <w:rPr>
                <w:rFonts w:ascii="Times New Roman" w:hAnsi="Times New Roman"/>
                <w:sz w:val="26"/>
                <w:szCs w:val="26"/>
              </w:rPr>
              <w:t xml:space="preserve">основание </w:t>
            </w:r>
          </w:p>
          <w:p w:rsidR="00B60C91" w:rsidRPr="0068430B" w:rsidRDefault="00B60C91" w:rsidP="00B60C91">
            <w:pPr>
              <w:spacing w:after="0" w:line="240" w:lineRule="auto"/>
              <w:jc w:val="center"/>
              <w:rPr>
                <w:rFonts w:ascii="Times New Roman" w:hAnsi="Times New Roman"/>
                <w:sz w:val="26"/>
                <w:szCs w:val="26"/>
              </w:rPr>
            </w:pPr>
            <w:r w:rsidRPr="0068430B">
              <w:rPr>
                <w:rFonts w:ascii="Times New Roman" w:hAnsi="Times New Roman"/>
                <w:sz w:val="26"/>
                <w:szCs w:val="26"/>
              </w:rPr>
              <w:t>разработки</w:t>
            </w:r>
          </w:p>
          <w:p w:rsidR="00B60C91" w:rsidRPr="0068430B" w:rsidRDefault="00D36D7C" w:rsidP="00B60C91">
            <w:pPr>
              <w:spacing w:after="0" w:line="240" w:lineRule="auto"/>
              <w:jc w:val="center"/>
              <w:rPr>
                <w:rFonts w:ascii="Times New Roman" w:hAnsi="Times New Roman"/>
                <w:sz w:val="26"/>
                <w:szCs w:val="26"/>
              </w:rPr>
            </w:pPr>
            <w:r>
              <w:rPr>
                <w:rFonts w:ascii="Times New Roman" w:hAnsi="Times New Roman"/>
                <w:sz w:val="26"/>
                <w:szCs w:val="26"/>
              </w:rPr>
              <w:t>П</w:t>
            </w:r>
            <w:r w:rsidR="00B60C91" w:rsidRPr="0068430B">
              <w:rPr>
                <w:rFonts w:ascii="Times New Roman" w:hAnsi="Times New Roman"/>
                <w:sz w:val="26"/>
                <w:szCs w:val="26"/>
              </w:rPr>
              <w:t>рограммы</w:t>
            </w:r>
          </w:p>
        </w:tc>
        <w:tc>
          <w:tcPr>
            <w:tcW w:w="7337" w:type="dxa"/>
            <w:tcBorders>
              <w:top w:val="single" w:sz="4" w:space="0" w:color="auto"/>
              <w:left w:val="single" w:sz="4" w:space="0" w:color="auto"/>
              <w:bottom w:val="single" w:sz="4" w:space="0" w:color="auto"/>
              <w:right w:val="single" w:sz="4" w:space="0" w:color="auto"/>
            </w:tcBorders>
          </w:tcPr>
          <w:p w:rsidR="00B60C91" w:rsidRPr="0068430B" w:rsidRDefault="00B60C91" w:rsidP="003D5757">
            <w:pPr>
              <w:keepNext/>
              <w:keepLines/>
              <w:spacing w:after="0" w:line="240" w:lineRule="auto"/>
              <w:ind w:firstLine="459"/>
              <w:jc w:val="both"/>
              <w:rPr>
                <w:rFonts w:ascii="Times New Roman" w:hAnsi="Times New Roman"/>
                <w:sz w:val="26"/>
                <w:szCs w:val="26"/>
              </w:rPr>
            </w:pPr>
            <w:r w:rsidRPr="0068430B">
              <w:rPr>
                <w:rFonts w:ascii="Times New Roman" w:hAnsi="Times New Roman"/>
                <w:sz w:val="26"/>
                <w:szCs w:val="26"/>
              </w:rPr>
              <w:t xml:space="preserve">Статья 8.2 </w:t>
            </w:r>
            <w:r w:rsidR="009A718B">
              <w:rPr>
                <w:rFonts w:ascii="Times New Roman" w:hAnsi="Times New Roman"/>
                <w:sz w:val="26"/>
                <w:szCs w:val="26"/>
              </w:rPr>
              <w:t>Федерального закона от 26.12.</w:t>
            </w:r>
            <w:r w:rsidRPr="0068430B">
              <w:rPr>
                <w:rFonts w:ascii="Times New Roman" w:hAnsi="Times New Roman"/>
                <w:sz w:val="26"/>
                <w:szCs w:val="26"/>
              </w:rPr>
              <w:t>2008 г</w:t>
            </w:r>
            <w:r w:rsidR="009A718B">
              <w:rPr>
                <w:rFonts w:ascii="Times New Roman" w:hAnsi="Times New Roman"/>
                <w:sz w:val="26"/>
                <w:szCs w:val="26"/>
              </w:rPr>
              <w:t>.</w:t>
            </w:r>
            <w:r w:rsidRPr="0068430B">
              <w:rPr>
                <w:rFonts w:ascii="Times New Roman" w:hAnsi="Times New Roman"/>
                <w:sz w:val="26"/>
                <w:szCs w:val="26"/>
              </w:rPr>
              <w:t xml:space="preserve"> № 294-ФЗ «О защите прав юридических лиц и индивидуальных предпринимателей при осуществлении государственного контроля (надзо</w:t>
            </w:r>
            <w:r w:rsidR="003D5757">
              <w:rPr>
                <w:rFonts w:ascii="Times New Roman" w:hAnsi="Times New Roman"/>
                <w:sz w:val="26"/>
                <w:szCs w:val="26"/>
              </w:rPr>
              <w:t>ра) и муниципального контроля»</w:t>
            </w:r>
          </w:p>
        </w:tc>
      </w:tr>
      <w:tr w:rsidR="00B60C91" w:rsidRPr="0068430B" w:rsidTr="0068430B">
        <w:tc>
          <w:tcPr>
            <w:tcW w:w="2269" w:type="dxa"/>
            <w:tcBorders>
              <w:top w:val="single" w:sz="4" w:space="0" w:color="auto"/>
              <w:left w:val="single" w:sz="4" w:space="0" w:color="auto"/>
              <w:bottom w:val="single" w:sz="4" w:space="0" w:color="auto"/>
              <w:right w:val="single" w:sz="4" w:space="0" w:color="auto"/>
            </w:tcBorders>
          </w:tcPr>
          <w:p w:rsidR="00B60C91" w:rsidRPr="0068430B" w:rsidRDefault="00B60C91" w:rsidP="00B60C91">
            <w:pPr>
              <w:spacing w:after="0" w:line="240" w:lineRule="auto"/>
              <w:jc w:val="center"/>
              <w:rPr>
                <w:rFonts w:ascii="Times New Roman" w:hAnsi="Times New Roman"/>
                <w:sz w:val="26"/>
                <w:szCs w:val="26"/>
              </w:rPr>
            </w:pPr>
            <w:r w:rsidRPr="0068430B">
              <w:rPr>
                <w:rFonts w:ascii="Times New Roman" w:hAnsi="Times New Roman"/>
                <w:sz w:val="26"/>
                <w:szCs w:val="26"/>
              </w:rPr>
              <w:t xml:space="preserve">Ответственный </w:t>
            </w:r>
          </w:p>
          <w:p w:rsidR="00B60C91" w:rsidRPr="0068430B" w:rsidRDefault="00B60C91" w:rsidP="00B60C91">
            <w:pPr>
              <w:spacing w:after="0" w:line="240" w:lineRule="auto"/>
              <w:jc w:val="center"/>
              <w:rPr>
                <w:rFonts w:ascii="Times New Roman" w:hAnsi="Times New Roman"/>
                <w:sz w:val="26"/>
                <w:szCs w:val="26"/>
              </w:rPr>
            </w:pPr>
            <w:r w:rsidRPr="0068430B">
              <w:rPr>
                <w:rFonts w:ascii="Times New Roman" w:hAnsi="Times New Roman"/>
                <w:sz w:val="26"/>
                <w:szCs w:val="26"/>
              </w:rPr>
              <w:t xml:space="preserve">исполнитель </w:t>
            </w:r>
          </w:p>
          <w:p w:rsidR="00B60C91" w:rsidRPr="0068430B" w:rsidRDefault="00D36D7C" w:rsidP="00B60C91">
            <w:pPr>
              <w:spacing w:after="0" w:line="240" w:lineRule="auto"/>
              <w:jc w:val="center"/>
              <w:rPr>
                <w:rFonts w:ascii="Times New Roman" w:hAnsi="Times New Roman"/>
                <w:sz w:val="26"/>
                <w:szCs w:val="26"/>
              </w:rPr>
            </w:pPr>
            <w:r>
              <w:rPr>
                <w:rFonts w:ascii="Times New Roman" w:hAnsi="Times New Roman"/>
                <w:sz w:val="26"/>
                <w:szCs w:val="26"/>
              </w:rPr>
              <w:t>П</w:t>
            </w:r>
            <w:r w:rsidR="00B60C91" w:rsidRPr="0068430B">
              <w:rPr>
                <w:rFonts w:ascii="Times New Roman" w:hAnsi="Times New Roman"/>
                <w:sz w:val="26"/>
                <w:szCs w:val="26"/>
              </w:rPr>
              <w:t>рограммы</w:t>
            </w:r>
          </w:p>
        </w:tc>
        <w:tc>
          <w:tcPr>
            <w:tcW w:w="7337" w:type="dxa"/>
            <w:tcBorders>
              <w:top w:val="single" w:sz="4" w:space="0" w:color="auto"/>
              <w:left w:val="single" w:sz="4" w:space="0" w:color="auto"/>
              <w:bottom w:val="single" w:sz="4" w:space="0" w:color="auto"/>
              <w:right w:val="single" w:sz="4" w:space="0" w:color="auto"/>
            </w:tcBorders>
          </w:tcPr>
          <w:p w:rsidR="00B60C91" w:rsidRPr="0068430B" w:rsidRDefault="00B60C91" w:rsidP="00AD5FBF">
            <w:pPr>
              <w:pStyle w:val="ad"/>
              <w:ind w:firstLine="459"/>
              <w:jc w:val="both"/>
              <w:rPr>
                <w:rFonts w:ascii="Times New Roman" w:hAnsi="Times New Roman"/>
                <w:sz w:val="26"/>
                <w:szCs w:val="26"/>
              </w:rPr>
            </w:pPr>
            <w:r w:rsidRPr="0068430B">
              <w:rPr>
                <w:rFonts w:ascii="Times New Roman" w:hAnsi="Times New Roman"/>
                <w:sz w:val="26"/>
                <w:szCs w:val="26"/>
              </w:rPr>
              <w:t>Управление надзора и контроля качества образования     Департамента образования</w:t>
            </w:r>
            <w:r w:rsidR="00AD5FBF">
              <w:rPr>
                <w:rFonts w:ascii="Times New Roman" w:hAnsi="Times New Roman"/>
                <w:sz w:val="26"/>
                <w:szCs w:val="26"/>
              </w:rPr>
              <w:t xml:space="preserve"> и науки</w:t>
            </w:r>
            <w:r w:rsidRPr="0068430B">
              <w:rPr>
                <w:rFonts w:ascii="Times New Roman" w:hAnsi="Times New Roman"/>
                <w:sz w:val="26"/>
                <w:szCs w:val="26"/>
              </w:rPr>
              <w:t xml:space="preserve"> Чукотского автономного округа</w:t>
            </w:r>
            <w:r w:rsidR="00AD5FBF">
              <w:rPr>
                <w:rFonts w:ascii="Times New Roman" w:hAnsi="Times New Roman"/>
                <w:sz w:val="26"/>
                <w:szCs w:val="26"/>
              </w:rPr>
              <w:t xml:space="preserve"> (далее – Департамент)</w:t>
            </w:r>
          </w:p>
        </w:tc>
      </w:tr>
      <w:tr w:rsidR="00D36D7C" w:rsidRPr="0068430B" w:rsidTr="0068430B">
        <w:tc>
          <w:tcPr>
            <w:tcW w:w="2269" w:type="dxa"/>
            <w:tcBorders>
              <w:top w:val="single" w:sz="4" w:space="0" w:color="auto"/>
              <w:left w:val="single" w:sz="4" w:space="0" w:color="auto"/>
              <w:bottom w:val="single" w:sz="4" w:space="0" w:color="auto"/>
              <w:right w:val="single" w:sz="4" w:space="0" w:color="auto"/>
            </w:tcBorders>
          </w:tcPr>
          <w:p w:rsidR="00D36D7C" w:rsidRPr="0068430B" w:rsidRDefault="00D36D7C" w:rsidP="00A2250C">
            <w:pPr>
              <w:tabs>
                <w:tab w:val="left" w:pos="885"/>
                <w:tab w:val="left" w:pos="2019"/>
                <w:tab w:val="left" w:pos="2053"/>
              </w:tabs>
              <w:spacing w:after="0" w:line="240" w:lineRule="auto"/>
              <w:jc w:val="center"/>
              <w:rPr>
                <w:rFonts w:ascii="Times New Roman" w:hAnsi="Times New Roman"/>
                <w:sz w:val="26"/>
                <w:szCs w:val="26"/>
              </w:rPr>
            </w:pPr>
            <w:r w:rsidRPr="0068430B">
              <w:rPr>
                <w:rFonts w:ascii="Times New Roman" w:hAnsi="Times New Roman"/>
                <w:sz w:val="26"/>
                <w:szCs w:val="26"/>
              </w:rPr>
              <w:t>Срок реализации программы</w:t>
            </w:r>
          </w:p>
        </w:tc>
        <w:tc>
          <w:tcPr>
            <w:tcW w:w="7337" w:type="dxa"/>
            <w:tcBorders>
              <w:top w:val="single" w:sz="4" w:space="0" w:color="auto"/>
              <w:left w:val="single" w:sz="4" w:space="0" w:color="auto"/>
              <w:bottom w:val="single" w:sz="4" w:space="0" w:color="auto"/>
              <w:right w:val="single" w:sz="4" w:space="0" w:color="auto"/>
            </w:tcBorders>
          </w:tcPr>
          <w:p w:rsidR="00D36D7C" w:rsidRPr="0068430B" w:rsidRDefault="00D36D7C" w:rsidP="00A2250C">
            <w:pPr>
              <w:spacing w:after="0" w:line="240" w:lineRule="auto"/>
              <w:jc w:val="both"/>
              <w:rPr>
                <w:rFonts w:ascii="Times New Roman" w:hAnsi="Times New Roman"/>
                <w:sz w:val="26"/>
                <w:szCs w:val="26"/>
              </w:rPr>
            </w:pPr>
            <w:r>
              <w:rPr>
                <w:rFonts w:ascii="Times New Roman" w:hAnsi="Times New Roman"/>
                <w:sz w:val="26"/>
                <w:szCs w:val="26"/>
              </w:rPr>
              <w:t>2018</w:t>
            </w:r>
            <w:r w:rsidRPr="0068430B">
              <w:rPr>
                <w:rFonts w:ascii="Times New Roman" w:hAnsi="Times New Roman"/>
                <w:sz w:val="26"/>
                <w:szCs w:val="26"/>
              </w:rPr>
              <w:t xml:space="preserve"> год</w:t>
            </w:r>
          </w:p>
        </w:tc>
      </w:tr>
      <w:tr w:rsidR="00D36D7C" w:rsidRPr="0068430B" w:rsidTr="0068430B">
        <w:trPr>
          <w:trHeight w:val="2257"/>
        </w:trPr>
        <w:tc>
          <w:tcPr>
            <w:tcW w:w="2269" w:type="dxa"/>
            <w:tcBorders>
              <w:top w:val="single" w:sz="4" w:space="0" w:color="auto"/>
              <w:left w:val="single" w:sz="4" w:space="0" w:color="auto"/>
              <w:bottom w:val="single" w:sz="4" w:space="0" w:color="auto"/>
              <w:right w:val="single" w:sz="4" w:space="0" w:color="auto"/>
            </w:tcBorders>
          </w:tcPr>
          <w:p w:rsidR="00D36D7C" w:rsidRPr="0068430B" w:rsidRDefault="00D36D7C" w:rsidP="00B60C91">
            <w:pPr>
              <w:spacing w:after="0" w:line="240" w:lineRule="auto"/>
              <w:jc w:val="center"/>
              <w:rPr>
                <w:rFonts w:ascii="Times New Roman" w:hAnsi="Times New Roman"/>
                <w:sz w:val="26"/>
                <w:szCs w:val="26"/>
              </w:rPr>
            </w:pPr>
            <w:r w:rsidRPr="0068430B">
              <w:rPr>
                <w:rFonts w:ascii="Times New Roman" w:hAnsi="Times New Roman"/>
                <w:sz w:val="26"/>
                <w:szCs w:val="26"/>
              </w:rPr>
              <w:t xml:space="preserve">Цели </w:t>
            </w:r>
          </w:p>
          <w:p w:rsidR="00D36D7C" w:rsidRPr="0068430B" w:rsidRDefault="00D36D7C" w:rsidP="00B60C91">
            <w:pPr>
              <w:spacing w:after="0" w:line="240" w:lineRule="auto"/>
              <w:jc w:val="center"/>
              <w:rPr>
                <w:rFonts w:ascii="Times New Roman" w:hAnsi="Times New Roman"/>
                <w:sz w:val="26"/>
                <w:szCs w:val="26"/>
              </w:rPr>
            </w:pPr>
            <w:r>
              <w:rPr>
                <w:rFonts w:ascii="Times New Roman" w:hAnsi="Times New Roman"/>
                <w:sz w:val="26"/>
                <w:szCs w:val="26"/>
              </w:rPr>
              <w:t>П</w:t>
            </w:r>
            <w:r w:rsidRPr="0068430B">
              <w:rPr>
                <w:rFonts w:ascii="Times New Roman" w:hAnsi="Times New Roman"/>
                <w:sz w:val="26"/>
                <w:szCs w:val="26"/>
              </w:rPr>
              <w:t>рограммы</w:t>
            </w:r>
          </w:p>
        </w:tc>
        <w:tc>
          <w:tcPr>
            <w:tcW w:w="7337" w:type="dxa"/>
            <w:tcBorders>
              <w:top w:val="single" w:sz="4" w:space="0" w:color="auto"/>
              <w:left w:val="single" w:sz="4" w:space="0" w:color="auto"/>
              <w:bottom w:val="single" w:sz="4" w:space="0" w:color="auto"/>
              <w:right w:val="single" w:sz="4" w:space="0" w:color="auto"/>
            </w:tcBorders>
          </w:tcPr>
          <w:p w:rsidR="00D36D7C" w:rsidRPr="0068430B" w:rsidRDefault="00D36D7C" w:rsidP="00B60C91">
            <w:pPr>
              <w:tabs>
                <w:tab w:val="left" w:pos="895"/>
              </w:tabs>
              <w:snapToGrid w:val="0"/>
              <w:spacing w:after="0" w:line="240" w:lineRule="auto"/>
              <w:ind w:firstLine="600"/>
              <w:jc w:val="both"/>
              <w:rPr>
                <w:rFonts w:ascii="Times New Roman" w:hAnsi="Times New Roman"/>
                <w:sz w:val="26"/>
                <w:szCs w:val="26"/>
              </w:rPr>
            </w:pPr>
            <w:r w:rsidRPr="0068430B">
              <w:rPr>
                <w:rFonts w:ascii="Times New Roman" w:hAnsi="Times New Roman"/>
                <w:sz w:val="26"/>
                <w:szCs w:val="26"/>
              </w:rPr>
              <w:t>1. Предупреждение нарушений обязательных требований, установленных законодательством Российской Федерации об образовании</w:t>
            </w:r>
            <w:r>
              <w:rPr>
                <w:rFonts w:ascii="Times New Roman" w:hAnsi="Times New Roman"/>
                <w:sz w:val="26"/>
                <w:szCs w:val="26"/>
              </w:rPr>
              <w:t xml:space="preserve"> и лицензионных требований при осуществлении образовательной деятельности</w:t>
            </w:r>
            <w:r w:rsidR="0020381D">
              <w:t xml:space="preserve"> </w:t>
            </w:r>
            <w:r w:rsidR="0020381D" w:rsidRPr="0020381D">
              <w:rPr>
                <w:rFonts w:ascii="Times New Roman" w:hAnsi="Times New Roman"/>
                <w:sz w:val="26"/>
                <w:szCs w:val="26"/>
              </w:rPr>
              <w:t>юридическими лицами и индивидуальными предпринимателями, осуществляющими образовательную деятельность на территори</w:t>
            </w:r>
            <w:r w:rsidR="0020381D">
              <w:rPr>
                <w:rFonts w:ascii="Times New Roman" w:hAnsi="Times New Roman"/>
                <w:sz w:val="26"/>
                <w:szCs w:val="26"/>
              </w:rPr>
              <w:t>и Чукотского автономного округа</w:t>
            </w:r>
            <w:r w:rsidRPr="0068430B">
              <w:rPr>
                <w:rFonts w:ascii="Times New Roman" w:hAnsi="Times New Roman"/>
                <w:sz w:val="26"/>
                <w:szCs w:val="26"/>
              </w:rPr>
              <w:t>.</w:t>
            </w:r>
          </w:p>
          <w:p w:rsidR="00D36D7C" w:rsidRDefault="00D36D7C" w:rsidP="00B60C91">
            <w:pPr>
              <w:tabs>
                <w:tab w:val="left" w:pos="895"/>
              </w:tabs>
              <w:snapToGrid w:val="0"/>
              <w:spacing w:after="0" w:line="240" w:lineRule="auto"/>
              <w:ind w:firstLine="600"/>
              <w:jc w:val="both"/>
              <w:rPr>
                <w:rFonts w:ascii="Times New Roman" w:hAnsi="Times New Roman"/>
                <w:sz w:val="26"/>
                <w:szCs w:val="26"/>
              </w:rPr>
            </w:pPr>
            <w:r w:rsidRPr="0068430B">
              <w:rPr>
                <w:rFonts w:ascii="Times New Roman" w:hAnsi="Times New Roman"/>
                <w:sz w:val="26"/>
                <w:szCs w:val="26"/>
              </w:rPr>
              <w:t>2. Устранение причин, факторов и условий, способствующих нарушениям обязательных требований, установленных законодательством об образовании</w:t>
            </w:r>
            <w:r>
              <w:rPr>
                <w:rFonts w:ascii="Times New Roman" w:hAnsi="Times New Roman"/>
                <w:sz w:val="26"/>
                <w:szCs w:val="26"/>
              </w:rPr>
              <w:t>, лицензионных требований осуществления образовательной деятельности</w:t>
            </w:r>
            <w:r w:rsidRPr="0068430B">
              <w:rPr>
                <w:rFonts w:ascii="Times New Roman" w:hAnsi="Times New Roman"/>
                <w:sz w:val="26"/>
                <w:szCs w:val="26"/>
              </w:rPr>
              <w:t>.</w:t>
            </w:r>
          </w:p>
          <w:p w:rsidR="0020381D" w:rsidRPr="0068430B" w:rsidRDefault="0020381D" w:rsidP="0020381D">
            <w:pPr>
              <w:tabs>
                <w:tab w:val="left" w:pos="895"/>
              </w:tabs>
              <w:snapToGrid w:val="0"/>
              <w:spacing w:after="0" w:line="240" w:lineRule="auto"/>
              <w:ind w:firstLine="600"/>
              <w:jc w:val="both"/>
              <w:rPr>
                <w:rFonts w:ascii="Times New Roman" w:hAnsi="Times New Roman"/>
                <w:sz w:val="26"/>
                <w:szCs w:val="26"/>
              </w:rPr>
            </w:pPr>
            <w:r>
              <w:rPr>
                <w:rFonts w:ascii="Times New Roman" w:hAnsi="Times New Roman"/>
                <w:sz w:val="26"/>
                <w:szCs w:val="26"/>
              </w:rPr>
              <w:t>3</w:t>
            </w:r>
            <w:r w:rsidRPr="0020381D">
              <w:rPr>
                <w:rFonts w:ascii="Times New Roman" w:hAnsi="Times New Roman"/>
                <w:sz w:val="26"/>
                <w:szCs w:val="26"/>
              </w:rPr>
              <w:t xml:space="preserve">. </w:t>
            </w:r>
            <w:r>
              <w:rPr>
                <w:rFonts w:ascii="Times New Roman" w:hAnsi="Times New Roman"/>
                <w:sz w:val="26"/>
                <w:szCs w:val="26"/>
              </w:rPr>
              <w:t xml:space="preserve">Создание системы профилактических мероприятий, направленных на предупреждение </w:t>
            </w:r>
            <w:r w:rsidRPr="0020381D">
              <w:rPr>
                <w:rFonts w:ascii="Times New Roman" w:hAnsi="Times New Roman"/>
                <w:sz w:val="26"/>
                <w:szCs w:val="26"/>
              </w:rPr>
              <w:t xml:space="preserve"> на</w:t>
            </w:r>
            <w:r>
              <w:rPr>
                <w:rFonts w:ascii="Times New Roman" w:hAnsi="Times New Roman"/>
                <w:sz w:val="26"/>
                <w:szCs w:val="26"/>
              </w:rPr>
              <w:t>рушений обязательных требований.</w:t>
            </w:r>
          </w:p>
        </w:tc>
      </w:tr>
      <w:tr w:rsidR="00D36D7C" w:rsidRPr="0068430B" w:rsidTr="00516861">
        <w:trPr>
          <w:trHeight w:val="274"/>
        </w:trPr>
        <w:tc>
          <w:tcPr>
            <w:tcW w:w="2269" w:type="dxa"/>
            <w:tcBorders>
              <w:top w:val="single" w:sz="4" w:space="0" w:color="auto"/>
              <w:left w:val="single" w:sz="4" w:space="0" w:color="auto"/>
              <w:bottom w:val="single" w:sz="4" w:space="0" w:color="auto"/>
              <w:right w:val="single" w:sz="4" w:space="0" w:color="auto"/>
            </w:tcBorders>
          </w:tcPr>
          <w:p w:rsidR="00D36D7C" w:rsidRPr="0068430B" w:rsidRDefault="00D36D7C" w:rsidP="00B60C91">
            <w:pPr>
              <w:spacing w:after="0" w:line="240" w:lineRule="auto"/>
              <w:jc w:val="center"/>
              <w:rPr>
                <w:rFonts w:ascii="Times New Roman" w:hAnsi="Times New Roman"/>
                <w:sz w:val="26"/>
                <w:szCs w:val="26"/>
              </w:rPr>
            </w:pPr>
            <w:r w:rsidRPr="0068430B">
              <w:rPr>
                <w:rFonts w:ascii="Times New Roman" w:hAnsi="Times New Roman"/>
                <w:sz w:val="26"/>
                <w:szCs w:val="26"/>
              </w:rPr>
              <w:t xml:space="preserve">Задачи </w:t>
            </w:r>
          </w:p>
          <w:p w:rsidR="00D36D7C" w:rsidRPr="0068430B" w:rsidRDefault="00D36D7C" w:rsidP="00B60C91">
            <w:pPr>
              <w:spacing w:after="0" w:line="240" w:lineRule="auto"/>
              <w:jc w:val="center"/>
              <w:rPr>
                <w:rFonts w:ascii="Times New Roman" w:hAnsi="Times New Roman"/>
                <w:sz w:val="26"/>
                <w:szCs w:val="26"/>
              </w:rPr>
            </w:pPr>
            <w:r>
              <w:rPr>
                <w:rFonts w:ascii="Times New Roman" w:hAnsi="Times New Roman"/>
                <w:sz w:val="26"/>
                <w:szCs w:val="26"/>
              </w:rPr>
              <w:t>П</w:t>
            </w:r>
            <w:r w:rsidRPr="0068430B">
              <w:rPr>
                <w:rFonts w:ascii="Times New Roman" w:hAnsi="Times New Roman"/>
                <w:sz w:val="26"/>
                <w:szCs w:val="26"/>
              </w:rPr>
              <w:t>рограммы</w:t>
            </w:r>
          </w:p>
        </w:tc>
        <w:tc>
          <w:tcPr>
            <w:tcW w:w="7337" w:type="dxa"/>
            <w:tcBorders>
              <w:top w:val="single" w:sz="4" w:space="0" w:color="auto"/>
              <w:left w:val="single" w:sz="4" w:space="0" w:color="auto"/>
              <w:bottom w:val="single" w:sz="4" w:space="0" w:color="auto"/>
              <w:right w:val="single" w:sz="4" w:space="0" w:color="auto"/>
            </w:tcBorders>
          </w:tcPr>
          <w:p w:rsidR="0020381D" w:rsidRDefault="002B0CE6" w:rsidP="00B60C91">
            <w:pPr>
              <w:keepNext/>
              <w:keepLines/>
              <w:spacing w:after="0" w:line="240" w:lineRule="auto"/>
              <w:ind w:firstLine="600"/>
              <w:jc w:val="both"/>
              <w:rPr>
                <w:rFonts w:ascii="Times New Roman" w:hAnsi="Times New Roman"/>
                <w:sz w:val="26"/>
                <w:szCs w:val="26"/>
              </w:rPr>
            </w:pPr>
            <w:r>
              <w:rPr>
                <w:rFonts w:ascii="Times New Roman" w:hAnsi="Times New Roman"/>
                <w:sz w:val="26"/>
                <w:szCs w:val="26"/>
              </w:rPr>
              <w:t xml:space="preserve">1. </w:t>
            </w:r>
            <w:r w:rsidRPr="002B0CE6">
              <w:rPr>
                <w:rFonts w:ascii="Times New Roman" w:hAnsi="Times New Roman"/>
                <w:sz w:val="26"/>
                <w:szCs w:val="26"/>
              </w:rPr>
              <w:t xml:space="preserve">Определение перечня </w:t>
            </w:r>
            <w:r w:rsidR="0020381D">
              <w:rPr>
                <w:rFonts w:ascii="Times New Roman" w:hAnsi="Times New Roman"/>
                <w:sz w:val="26"/>
                <w:szCs w:val="26"/>
              </w:rPr>
              <w:t xml:space="preserve">типичных нарушений </w:t>
            </w:r>
            <w:r w:rsidR="0020381D" w:rsidRPr="0020381D">
              <w:rPr>
                <w:rFonts w:ascii="Times New Roman" w:hAnsi="Times New Roman"/>
                <w:sz w:val="26"/>
                <w:szCs w:val="26"/>
              </w:rPr>
              <w:t>обязательных требований, установленных законодательством Российской Федерации об образовании и лицензионных требований</w:t>
            </w:r>
            <w:r w:rsidR="00EC19BC">
              <w:t xml:space="preserve"> </w:t>
            </w:r>
            <w:r w:rsidR="00EC19BC" w:rsidRPr="00EC19BC">
              <w:rPr>
                <w:rFonts w:ascii="Times New Roman" w:hAnsi="Times New Roman"/>
                <w:sz w:val="26"/>
                <w:szCs w:val="26"/>
              </w:rPr>
              <w:t>при осуществлении образовательной деятельности</w:t>
            </w:r>
            <w:r w:rsidR="00EC19BC">
              <w:rPr>
                <w:rFonts w:ascii="Times New Roman" w:hAnsi="Times New Roman"/>
                <w:sz w:val="26"/>
                <w:szCs w:val="26"/>
              </w:rPr>
              <w:t xml:space="preserve">, выявленных при проведении проверок </w:t>
            </w:r>
            <w:r w:rsidR="0020381D" w:rsidRPr="0020381D">
              <w:rPr>
                <w:rFonts w:ascii="Times New Roman" w:hAnsi="Times New Roman"/>
                <w:sz w:val="26"/>
                <w:szCs w:val="26"/>
              </w:rPr>
              <w:t xml:space="preserve"> </w:t>
            </w:r>
            <w:r w:rsidR="00EC19BC">
              <w:rPr>
                <w:rFonts w:ascii="Times New Roman" w:hAnsi="Times New Roman"/>
                <w:sz w:val="26"/>
                <w:szCs w:val="26"/>
              </w:rPr>
              <w:t>юридических лиц и индивидуальных предпринимателей, осуществляющих</w:t>
            </w:r>
            <w:r w:rsidR="0020381D" w:rsidRPr="0020381D">
              <w:rPr>
                <w:rFonts w:ascii="Times New Roman" w:hAnsi="Times New Roman"/>
                <w:sz w:val="26"/>
                <w:szCs w:val="26"/>
              </w:rPr>
              <w:t xml:space="preserve"> образовательную деятельность на территории Чукотского автономного округа</w:t>
            </w:r>
            <w:r>
              <w:rPr>
                <w:rFonts w:ascii="Times New Roman" w:hAnsi="Times New Roman"/>
                <w:sz w:val="26"/>
                <w:szCs w:val="26"/>
              </w:rPr>
              <w:t>.</w:t>
            </w:r>
          </w:p>
          <w:p w:rsidR="0020381D" w:rsidRDefault="00EC19BC" w:rsidP="00B60C91">
            <w:pPr>
              <w:keepNext/>
              <w:keepLines/>
              <w:spacing w:after="0" w:line="240" w:lineRule="auto"/>
              <w:ind w:firstLine="600"/>
              <w:jc w:val="both"/>
              <w:rPr>
                <w:rFonts w:ascii="Times New Roman" w:hAnsi="Times New Roman"/>
                <w:sz w:val="26"/>
                <w:szCs w:val="26"/>
              </w:rPr>
            </w:pPr>
            <w:r>
              <w:rPr>
                <w:rFonts w:ascii="Times New Roman" w:hAnsi="Times New Roman"/>
                <w:sz w:val="26"/>
                <w:szCs w:val="26"/>
              </w:rPr>
              <w:t>2</w:t>
            </w:r>
            <w:r w:rsidR="002B0CE6">
              <w:rPr>
                <w:rFonts w:ascii="Times New Roman" w:hAnsi="Times New Roman"/>
                <w:sz w:val="26"/>
                <w:szCs w:val="26"/>
              </w:rPr>
              <w:t xml:space="preserve">. </w:t>
            </w:r>
            <w:r w:rsidR="0020381D" w:rsidRPr="0020381D">
              <w:rPr>
                <w:rFonts w:ascii="Times New Roman" w:hAnsi="Times New Roman"/>
                <w:sz w:val="26"/>
                <w:szCs w:val="26"/>
              </w:rPr>
              <w:t xml:space="preserve">Выявление </w:t>
            </w:r>
            <w:r>
              <w:rPr>
                <w:rFonts w:ascii="Times New Roman" w:hAnsi="Times New Roman"/>
                <w:sz w:val="26"/>
                <w:szCs w:val="26"/>
              </w:rPr>
              <w:t xml:space="preserve"> </w:t>
            </w:r>
            <w:r w:rsidR="0020381D" w:rsidRPr="0020381D">
              <w:rPr>
                <w:rFonts w:ascii="Times New Roman" w:hAnsi="Times New Roman"/>
                <w:sz w:val="26"/>
                <w:szCs w:val="26"/>
              </w:rPr>
              <w:t xml:space="preserve">причин, факторов и условий, способствующих нарушениям обязательных требований, установленных законодательством об образовании, нарушениям лицензионных требований при осуществлении </w:t>
            </w:r>
            <w:r w:rsidR="0020381D" w:rsidRPr="0020381D">
              <w:rPr>
                <w:rFonts w:ascii="Times New Roman" w:hAnsi="Times New Roman"/>
                <w:sz w:val="26"/>
                <w:szCs w:val="26"/>
              </w:rPr>
              <w:lastRenderedPageBreak/>
              <w:t>образовательной деятельности.</w:t>
            </w:r>
          </w:p>
          <w:p w:rsidR="00EC19BC" w:rsidRDefault="00EC19BC" w:rsidP="00B60C91">
            <w:pPr>
              <w:keepNext/>
              <w:keepLines/>
              <w:spacing w:after="0" w:line="240" w:lineRule="auto"/>
              <w:ind w:firstLine="600"/>
              <w:jc w:val="both"/>
              <w:rPr>
                <w:rFonts w:ascii="Times New Roman" w:hAnsi="Times New Roman"/>
                <w:sz w:val="26"/>
                <w:szCs w:val="26"/>
              </w:rPr>
            </w:pPr>
            <w:r>
              <w:rPr>
                <w:rFonts w:ascii="Times New Roman" w:hAnsi="Times New Roman"/>
                <w:sz w:val="26"/>
                <w:szCs w:val="26"/>
              </w:rPr>
              <w:lastRenderedPageBreak/>
              <w:t>3</w:t>
            </w:r>
            <w:r w:rsidRPr="00EC19BC">
              <w:rPr>
                <w:rFonts w:ascii="Times New Roman" w:hAnsi="Times New Roman"/>
                <w:sz w:val="26"/>
                <w:szCs w:val="26"/>
              </w:rPr>
              <w:t>.  Определение перечня статистических данных, необходимых для организации профилактической работы по предупреждению нарушений, а также д</w:t>
            </w:r>
            <w:r>
              <w:rPr>
                <w:rFonts w:ascii="Times New Roman" w:hAnsi="Times New Roman"/>
                <w:sz w:val="26"/>
                <w:szCs w:val="26"/>
              </w:rPr>
              <w:t>ля установления критериев риска</w:t>
            </w:r>
            <w:r w:rsidRPr="00EC19BC">
              <w:rPr>
                <w:rFonts w:ascii="Times New Roman" w:hAnsi="Times New Roman"/>
                <w:sz w:val="26"/>
                <w:szCs w:val="26"/>
              </w:rPr>
              <w:t xml:space="preserve"> при проведении контрольно-надзорных мероприятий в сфере образования.</w:t>
            </w:r>
          </w:p>
          <w:p w:rsidR="00EC19BC" w:rsidRPr="0068430B" w:rsidRDefault="00EC19BC" w:rsidP="00EC19BC">
            <w:pPr>
              <w:keepNext/>
              <w:keepLines/>
              <w:spacing w:after="0" w:line="240" w:lineRule="auto"/>
              <w:ind w:firstLine="600"/>
              <w:jc w:val="both"/>
              <w:rPr>
                <w:rFonts w:ascii="Times New Roman" w:hAnsi="Times New Roman"/>
                <w:sz w:val="26"/>
                <w:szCs w:val="26"/>
              </w:rPr>
            </w:pPr>
            <w:r>
              <w:rPr>
                <w:rFonts w:ascii="Times New Roman" w:hAnsi="Times New Roman"/>
                <w:sz w:val="26"/>
                <w:szCs w:val="26"/>
              </w:rPr>
              <w:t>4. Создание системы консультирования руководителей юридических лиц и индивидуальных предпринимателей, осуществляющих образовательную деятельность</w:t>
            </w:r>
            <w:r>
              <w:t xml:space="preserve"> </w:t>
            </w:r>
            <w:r w:rsidRPr="00EC19BC">
              <w:rPr>
                <w:rFonts w:ascii="Times New Roman" w:hAnsi="Times New Roman"/>
                <w:sz w:val="26"/>
                <w:szCs w:val="26"/>
              </w:rPr>
              <w:t>на территории Чукотского автономного окр</w:t>
            </w:r>
            <w:r>
              <w:rPr>
                <w:rFonts w:ascii="Times New Roman" w:hAnsi="Times New Roman"/>
                <w:sz w:val="26"/>
                <w:szCs w:val="26"/>
              </w:rPr>
              <w:t>уга, должностных лиц органов местного самоуправления, осуществляющих управление в сфере образования.</w:t>
            </w:r>
          </w:p>
        </w:tc>
      </w:tr>
      <w:tr w:rsidR="00D36D7C" w:rsidRPr="0068430B" w:rsidTr="0068430B">
        <w:tc>
          <w:tcPr>
            <w:tcW w:w="2269" w:type="dxa"/>
            <w:tcBorders>
              <w:top w:val="single" w:sz="4" w:space="0" w:color="auto"/>
              <w:left w:val="single" w:sz="4" w:space="0" w:color="auto"/>
              <w:bottom w:val="single" w:sz="4" w:space="0" w:color="auto"/>
              <w:right w:val="single" w:sz="4" w:space="0" w:color="auto"/>
            </w:tcBorders>
          </w:tcPr>
          <w:p w:rsidR="00D36D7C" w:rsidRPr="0068430B" w:rsidRDefault="00D36D7C" w:rsidP="00B60C91">
            <w:pPr>
              <w:spacing w:after="0" w:line="240" w:lineRule="auto"/>
              <w:jc w:val="center"/>
              <w:rPr>
                <w:rFonts w:ascii="Times New Roman" w:hAnsi="Times New Roman"/>
                <w:sz w:val="26"/>
                <w:szCs w:val="26"/>
              </w:rPr>
            </w:pPr>
            <w:r w:rsidRPr="0068430B">
              <w:rPr>
                <w:rFonts w:ascii="Times New Roman" w:hAnsi="Times New Roman"/>
                <w:sz w:val="26"/>
                <w:szCs w:val="26"/>
              </w:rPr>
              <w:lastRenderedPageBreak/>
              <w:t>Ожидаемые</w:t>
            </w:r>
          </w:p>
          <w:p w:rsidR="00D36D7C" w:rsidRDefault="00D36D7C" w:rsidP="00B60C91">
            <w:pPr>
              <w:spacing w:after="0" w:line="240" w:lineRule="auto"/>
              <w:jc w:val="center"/>
              <w:rPr>
                <w:rFonts w:ascii="Times New Roman" w:hAnsi="Times New Roman"/>
                <w:sz w:val="26"/>
                <w:szCs w:val="26"/>
              </w:rPr>
            </w:pPr>
            <w:r w:rsidRPr="0068430B">
              <w:rPr>
                <w:rFonts w:ascii="Times New Roman" w:hAnsi="Times New Roman"/>
                <w:sz w:val="26"/>
                <w:szCs w:val="26"/>
              </w:rPr>
              <w:t>Результаты</w:t>
            </w:r>
          </w:p>
          <w:p w:rsidR="00D36D7C" w:rsidRPr="0068430B" w:rsidRDefault="00D36D7C" w:rsidP="00B60C91">
            <w:pPr>
              <w:spacing w:after="0" w:line="240" w:lineRule="auto"/>
              <w:jc w:val="center"/>
              <w:rPr>
                <w:rFonts w:ascii="Times New Roman" w:hAnsi="Times New Roman"/>
                <w:sz w:val="26"/>
                <w:szCs w:val="26"/>
              </w:rPr>
            </w:pPr>
            <w:r>
              <w:rPr>
                <w:rFonts w:ascii="Times New Roman" w:hAnsi="Times New Roman"/>
                <w:sz w:val="26"/>
                <w:szCs w:val="26"/>
              </w:rPr>
              <w:t>Программы</w:t>
            </w:r>
          </w:p>
        </w:tc>
        <w:tc>
          <w:tcPr>
            <w:tcW w:w="7337" w:type="dxa"/>
            <w:tcBorders>
              <w:top w:val="single" w:sz="4" w:space="0" w:color="auto"/>
              <w:left w:val="single" w:sz="4" w:space="0" w:color="auto"/>
              <w:bottom w:val="single" w:sz="4" w:space="0" w:color="auto"/>
              <w:right w:val="single" w:sz="4" w:space="0" w:color="auto"/>
            </w:tcBorders>
          </w:tcPr>
          <w:p w:rsidR="00D36D7C" w:rsidRDefault="00D36D7C" w:rsidP="000C7F89">
            <w:pPr>
              <w:spacing w:after="0" w:line="240" w:lineRule="auto"/>
              <w:ind w:firstLine="459"/>
              <w:jc w:val="both"/>
              <w:rPr>
                <w:rFonts w:ascii="Times New Roman" w:hAnsi="Times New Roman"/>
                <w:sz w:val="26"/>
                <w:szCs w:val="26"/>
              </w:rPr>
            </w:pPr>
            <w:r>
              <w:rPr>
                <w:rFonts w:ascii="Times New Roman" w:hAnsi="Times New Roman"/>
                <w:sz w:val="26"/>
                <w:szCs w:val="26"/>
              </w:rPr>
              <w:t>1</w:t>
            </w:r>
            <w:r w:rsidRPr="0068430B">
              <w:rPr>
                <w:rFonts w:ascii="Times New Roman" w:hAnsi="Times New Roman"/>
                <w:sz w:val="26"/>
                <w:szCs w:val="26"/>
              </w:rPr>
              <w:t xml:space="preserve">) </w:t>
            </w:r>
            <w:r>
              <w:rPr>
                <w:rFonts w:ascii="Times New Roman" w:hAnsi="Times New Roman"/>
                <w:sz w:val="26"/>
                <w:szCs w:val="26"/>
              </w:rPr>
              <w:t>Снижение общего числа</w:t>
            </w:r>
            <w:r w:rsidRPr="0068430B">
              <w:rPr>
                <w:rFonts w:ascii="Times New Roman" w:hAnsi="Times New Roman"/>
                <w:sz w:val="26"/>
                <w:szCs w:val="26"/>
              </w:rPr>
              <w:t xml:space="preserve"> нарушений </w:t>
            </w:r>
            <w:r>
              <w:rPr>
                <w:rFonts w:ascii="Times New Roman" w:hAnsi="Times New Roman"/>
                <w:sz w:val="26"/>
                <w:szCs w:val="26"/>
              </w:rPr>
              <w:t xml:space="preserve">обязательных требований </w:t>
            </w:r>
            <w:r w:rsidRPr="0068430B">
              <w:rPr>
                <w:rFonts w:ascii="Times New Roman" w:hAnsi="Times New Roman"/>
                <w:sz w:val="26"/>
                <w:szCs w:val="26"/>
              </w:rPr>
              <w:t>законодательства об образовании</w:t>
            </w:r>
            <w:r>
              <w:rPr>
                <w:rFonts w:ascii="Times New Roman" w:hAnsi="Times New Roman"/>
                <w:sz w:val="26"/>
                <w:szCs w:val="26"/>
              </w:rPr>
              <w:t xml:space="preserve">, в том числе нарушений лицензионных требований, в деятельности </w:t>
            </w:r>
            <w:r w:rsidRPr="0068430B">
              <w:rPr>
                <w:rFonts w:ascii="Times New Roman" w:hAnsi="Times New Roman"/>
                <w:sz w:val="26"/>
                <w:szCs w:val="26"/>
              </w:rPr>
              <w:t>организаций, осуществляющих образовательную деятельность</w:t>
            </w:r>
            <w:r>
              <w:rPr>
                <w:rFonts w:ascii="Times New Roman" w:hAnsi="Times New Roman"/>
                <w:sz w:val="26"/>
                <w:szCs w:val="26"/>
              </w:rPr>
              <w:t xml:space="preserve"> и органов местного самоуправления, осуществляющих управление в сфере образования</w:t>
            </w:r>
            <w:r w:rsidRPr="0068430B">
              <w:rPr>
                <w:rFonts w:ascii="Times New Roman" w:hAnsi="Times New Roman"/>
                <w:sz w:val="26"/>
                <w:szCs w:val="26"/>
              </w:rPr>
              <w:t>.</w:t>
            </w:r>
          </w:p>
          <w:p w:rsidR="00D36D7C" w:rsidRPr="00D36D7C" w:rsidRDefault="00D36D7C" w:rsidP="00D36D7C">
            <w:pPr>
              <w:spacing w:after="0" w:line="240" w:lineRule="auto"/>
              <w:ind w:firstLine="459"/>
              <w:jc w:val="both"/>
              <w:rPr>
                <w:rFonts w:ascii="Times New Roman" w:hAnsi="Times New Roman"/>
                <w:sz w:val="26"/>
                <w:szCs w:val="26"/>
              </w:rPr>
            </w:pPr>
            <w:r>
              <w:rPr>
                <w:rFonts w:ascii="Times New Roman" w:hAnsi="Times New Roman"/>
                <w:sz w:val="26"/>
                <w:szCs w:val="26"/>
              </w:rPr>
              <w:t>2</w:t>
            </w:r>
            <w:r w:rsidRPr="00D36D7C">
              <w:rPr>
                <w:rFonts w:ascii="Times New Roman" w:hAnsi="Times New Roman"/>
                <w:sz w:val="26"/>
                <w:szCs w:val="26"/>
              </w:rPr>
              <w:t xml:space="preserve">) Повышение </w:t>
            </w:r>
            <w:r w:rsidR="00EC19BC">
              <w:rPr>
                <w:rFonts w:ascii="Times New Roman" w:hAnsi="Times New Roman"/>
                <w:sz w:val="26"/>
                <w:szCs w:val="26"/>
              </w:rPr>
              <w:t xml:space="preserve">уровня правовой </w:t>
            </w:r>
            <w:r w:rsidR="00D66640">
              <w:rPr>
                <w:rFonts w:ascii="Times New Roman" w:hAnsi="Times New Roman"/>
                <w:sz w:val="26"/>
                <w:szCs w:val="26"/>
              </w:rPr>
              <w:t xml:space="preserve">компетентности </w:t>
            </w:r>
            <w:r w:rsidR="00EC19BC">
              <w:rPr>
                <w:rFonts w:ascii="Times New Roman" w:hAnsi="Times New Roman"/>
                <w:sz w:val="26"/>
                <w:szCs w:val="26"/>
              </w:rPr>
              <w:t xml:space="preserve">руководителей </w:t>
            </w:r>
            <w:r w:rsidR="00D66640" w:rsidRPr="00D66640">
              <w:rPr>
                <w:rFonts w:ascii="Times New Roman" w:hAnsi="Times New Roman"/>
                <w:sz w:val="26"/>
                <w:szCs w:val="26"/>
              </w:rPr>
              <w:t>подконтрольных орг</w:t>
            </w:r>
            <w:r w:rsidR="00D66640">
              <w:rPr>
                <w:rFonts w:ascii="Times New Roman" w:hAnsi="Times New Roman"/>
                <w:sz w:val="26"/>
                <w:szCs w:val="26"/>
              </w:rPr>
              <w:t xml:space="preserve">анизаций и </w:t>
            </w:r>
            <w:r w:rsidR="00D66640" w:rsidRPr="00D66640">
              <w:rPr>
                <w:rFonts w:ascii="Times New Roman" w:hAnsi="Times New Roman"/>
                <w:sz w:val="26"/>
                <w:szCs w:val="26"/>
              </w:rPr>
              <w:t xml:space="preserve">информированности </w:t>
            </w:r>
            <w:r w:rsidR="00D66640">
              <w:rPr>
                <w:rFonts w:ascii="Times New Roman" w:hAnsi="Times New Roman"/>
                <w:sz w:val="26"/>
                <w:szCs w:val="26"/>
              </w:rPr>
              <w:t>заинтересованных лиц</w:t>
            </w:r>
            <w:r w:rsidR="00D66640" w:rsidRPr="00D66640">
              <w:rPr>
                <w:rFonts w:ascii="Times New Roman" w:hAnsi="Times New Roman"/>
                <w:sz w:val="26"/>
                <w:szCs w:val="26"/>
              </w:rPr>
              <w:t xml:space="preserve"> </w:t>
            </w:r>
            <w:r w:rsidR="00D66640">
              <w:rPr>
                <w:rFonts w:ascii="Times New Roman" w:hAnsi="Times New Roman"/>
                <w:sz w:val="26"/>
                <w:szCs w:val="26"/>
              </w:rPr>
              <w:t>по вопросам соблюдения обязательных требований законодательства об образования и лицензионных требований при осуществлении образовательной деятельности.</w:t>
            </w:r>
          </w:p>
          <w:p w:rsidR="00D36D7C" w:rsidRPr="0068430B" w:rsidRDefault="00D36D7C" w:rsidP="00D36D7C">
            <w:pPr>
              <w:spacing w:after="0" w:line="240" w:lineRule="auto"/>
              <w:ind w:firstLine="459"/>
              <w:jc w:val="both"/>
              <w:rPr>
                <w:rFonts w:ascii="Times New Roman" w:hAnsi="Times New Roman"/>
                <w:sz w:val="26"/>
                <w:szCs w:val="26"/>
              </w:rPr>
            </w:pPr>
            <w:r>
              <w:rPr>
                <w:rFonts w:ascii="Times New Roman" w:hAnsi="Times New Roman"/>
                <w:sz w:val="26"/>
                <w:szCs w:val="26"/>
              </w:rPr>
              <w:t>3</w:t>
            </w:r>
            <w:r w:rsidRPr="00D36D7C">
              <w:rPr>
                <w:rFonts w:ascii="Times New Roman" w:hAnsi="Times New Roman"/>
                <w:sz w:val="26"/>
                <w:szCs w:val="26"/>
              </w:rPr>
              <w:t>) Повышение  уровня информационной открытости проводимых Департаментом мероприятий  по контролю (надзору) в сфере образования;</w:t>
            </w:r>
          </w:p>
        </w:tc>
      </w:tr>
    </w:tbl>
    <w:p w:rsidR="00B60C91" w:rsidRPr="0068430B" w:rsidRDefault="00B60C91" w:rsidP="00B60C91">
      <w:pPr>
        <w:shd w:val="clear" w:color="auto" w:fill="FFFFFF"/>
        <w:spacing w:after="0" w:line="240" w:lineRule="auto"/>
        <w:jc w:val="center"/>
        <w:rPr>
          <w:rFonts w:ascii="Times New Roman" w:hAnsi="Times New Roman"/>
          <w:sz w:val="26"/>
          <w:szCs w:val="26"/>
        </w:rPr>
      </w:pPr>
    </w:p>
    <w:p w:rsidR="00B60C91" w:rsidRPr="0068430B" w:rsidRDefault="00B60C91" w:rsidP="00B60C91">
      <w:pPr>
        <w:shd w:val="clear" w:color="auto" w:fill="FFFFFF"/>
        <w:spacing w:after="0" w:line="240" w:lineRule="auto"/>
        <w:jc w:val="center"/>
        <w:rPr>
          <w:rFonts w:ascii="Times New Roman" w:hAnsi="Times New Roman"/>
          <w:b/>
          <w:color w:val="000000"/>
          <w:sz w:val="26"/>
          <w:szCs w:val="26"/>
        </w:rPr>
      </w:pPr>
      <w:r w:rsidRPr="0068430B">
        <w:rPr>
          <w:rFonts w:ascii="Times New Roman" w:hAnsi="Times New Roman"/>
          <w:b/>
          <w:color w:val="000000"/>
          <w:sz w:val="26"/>
          <w:szCs w:val="26"/>
          <w:lang w:val="en-US"/>
        </w:rPr>
        <w:t>II</w:t>
      </w:r>
      <w:r w:rsidRPr="0068430B">
        <w:rPr>
          <w:rFonts w:ascii="Times New Roman" w:hAnsi="Times New Roman"/>
          <w:b/>
          <w:color w:val="000000"/>
          <w:sz w:val="26"/>
          <w:szCs w:val="26"/>
        </w:rPr>
        <w:t xml:space="preserve">. Содержание проблемы и обоснование </w:t>
      </w:r>
    </w:p>
    <w:p w:rsidR="00B60C91" w:rsidRDefault="00B60C91" w:rsidP="00EC19BC">
      <w:pPr>
        <w:shd w:val="clear" w:color="auto" w:fill="FFFFFF"/>
        <w:spacing w:after="0" w:line="240" w:lineRule="auto"/>
        <w:jc w:val="center"/>
        <w:rPr>
          <w:rFonts w:ascii="Times New Roman" w:hAnsi="Times New Roman"/>
          <w:b/>
          <w:color w:val="000000"/>
          <w:sz w:val="26"/>
          <w:szCs w:val="26"/>
        </w:rPr>
      </w:pPr>
      <w:r w:rsidRPr="0068430B">
        <w:rPr>
          <w:rFonts w:ascii="Times New Roman" w:hAnsi="Times New Roman"/>
          <w:b/>
          <w:color w:val="000000"/>
          <w:sz w:val="26"/>
          <w:szCs w:val="26"/>
        </w:rPr>
        <w:t>необходимости е</w:t>
      </w:r>
      <w:r w:rsidR="00EC19BC">
        <w:rPr>
          <w:rFonts w:ascii="Times New Roman" w:hAnsi="Times New Roman"/>
          <w:b/>
          <w:color w:val="000000"/>
          <w:sz w:val="26"/>
          <w:szCs w:val="26"/>
        </w:rPr>
        <w:t>е решения программными методами</w:t>
      </w:r>
    </w:p>
    <w:p w:rsidR="00EC19BC" w:rsidRPr="0068430B" w:rsidRDefault="00EC19BC" w:rsidP="00EC19BC">
      <w:pPr>
        <w:shd w:val="clear" w:color="auto" w:fill="FFFFFF"/>
        <w:spacing w:after="0" w:line="240" w:lineRule="auto"/>
        <w:jc w:val="center"/>
        <w:rPr>
          <w:rFonts w:ascii="Times New Roman" w:hAnsi="Times New Roman"/>
          <w:b/>
          <w:color w:val="000000"/>
          <w:sz w:val="26"/>
          <w:szCs w:val="26"/>
        </w:rPr>
      </w:pPr>
    </w:p>
    <w:p w:rsidR="00671D65" w:rsidRPr="00671D65" w:rsidRDefault="00AD5FBF" w:rsidP="00671D65">
      <w:pPr>
        <w:pStyle w:val="a3"/>
        <w:ind w:firstLine="993"/>
        <w:jc w:val="both"/>
        <w:rPr>
          <w:rFonts w:ascii="Times New Roman" w:hAnsi="Times New Roman"/>
          <w:sz w:val="26"/>
          <w:szCs w:val="26"/>
        </w:rPr>
      </w:pPr>
      <w:r>
        <w:rPr>
          <w:rFonts w:ascii="Times New Roman" w:hAnsi="Times New Roman"/>
          <w:sz w:val="26"/>
          <w:szCs w:val="26"/>
        </w:rPr>
        <w:t xml:space="preserve">Департамент образования  и науки </w:t>
      </w:r>
      <w:r w:rsidR="00671D65" w:rsidRPr="00671D65">
        <w:rPr>
          <w:rFonts w:ascii="Times New Roman" w:hAnsi="Times New Roman"/>
          <w:sz w:val="26"/>
          <w:szCs w:val="26"/>
        </w:rPr>
        <w:t>Чукотского автономного округа в рамках осуществления переданных полномочий Российской Федерации в сфере образования, предусмотренных статьёй 7 Федерального закона  от 29 декабря 2012 г. № 273-ФЗ «Об образовании в Российской Федерации» осуществляет:</w:t>
      </w:r>
    </w:p>
    <w:p w:rsidR="00671D65" w:rsidRPr="00671D65" w:rsidRDefault="00671D65" w:rsidP="00671D65">
      <w:pPr>
        <w:pStyle w:val="a3"/>
        <w:ind w:firstLine="993"/>
        <w:jc w:val="both"/>
        <w:rPr>
          <w:rFonts w:ascii="Times New Roman" w:hAnsi="Times New Roman"/>
          <w:sz w:val="26"/>
          <w:szCs w:val="26"/>
        </w:rPr>
      </w:pPr>
      <w:r w:rsidRPr="00671D65">
        <w:rPr>
          <w:rFonts w:ascii="Times New Roman" w:hAnsi="Times New Roman"/>
          <w:sz w:val="26"/>
          <w:szCs w:val="26"/>
        </w:rPr>
        <w:t>- государственный контроль (надзор) в сфере образования (федеральный государственный надзор  в сфере образования,  федеральный контроль качества образования);</w:t>
      </w:r>
    </w:p>
    <w:p w:rsidR="00671D65" w:rsidRDefault="00671D65" w:rsidP="00671D65">
      <w:pPr>
        <w:pStyle w:val="a3"/>
        <w:ind w:firstLine="993"/>
        <w:jc w:val="both"/>
        <w:rPr>
          <w:rFonts w:ascii="Times New Roman" w:hAnsi="Times New Roman"/>
          <w:sz w:val="26"/>
          <w:szCs w:val="26"/>
        </w:rPr>
      </w:pPr>
      <w:r w:rsidRPr="00671D65">
        <w:rPr>
          <w:rFonts w:ascii="Times New Roman" w:hAnsi="Times New Roman"/>
          <w:sz w:val="26"/>
          <w:szCs w:val="26"/>
        </w:rPr>
        <w:t>- лицензионный контроль за соблюдением лицензиатами лицензионных требований при осуществлении образовательной деятельности.</w:t>
      </w:r>
    </w:p>
    <w:p w:rsidR="00297297" w:rsidRPr="00297297" w:rsidRDefault="00297297" w:rsidP="00297297">
      <w:pPr>
        <w:spacing w:after="0" w:line="240" w:lineRule="auto"/>
        <w:ind w:firstLine="720"/>
        <w:jc w:val="both"/>
        <w:rPr>
          <w:rFonts w:ascii="Times New Roman" w:hAnsi="Times New Roman"/>
          <w:sz w:val="28"/>
          <w:szCs w:val="28"/>
        </w:rPr>
      </w:pPr>
      <w:r w:rsidRPr="00297297">
        <w:rPr>
          <w:rFonts w:ascii="Times New Roman" w:hAnsi="Times New Roman"/>
          <w:sz w:val="28"/>
          <w:szCs w:val="28"/>
        </w:rPr>
        <w:t>Всего в 2018 году по всем видам контроля при проведении проверок рассмотрен 1061 вопрос, тогда как в 2017 году рассмотрены 754 вопроса, в 2016 году - 694 вопроса, в 2015 году - 585 вопросов, касающихся деятельности организаций, осуществляющих образовательную деятельность, и органов местного самоуправления, осуществляющих управление в сфере образования.</w:t>
      </w:r>
    </w:p>
    <w:p w:rsidR="00297297" w:rsidRPr="00297297" w:rsidRDefault="00297297" w:rsidP="00297297">
      <w:pPr>
        <w:spacing w:after="0" w:line="240" w:lineRule="auto"/>
        <w:ind w:firstLine="708"/>
        <w:jc w:val="both"/>
        <w:rPr>
          <w:rFonts w:ascii="Times New Roman" w:hAnsi="Times New Roman"/>
          <w:sz w:val="28"/>
          <w:szCs w:val="28"/>
        </w:rPr>
      </w:pPr>
      <w:r w:rsidRPr="00297297">
        <w:rPr>
          <w:rFonts w:ascii="Times New Roman" w:hAnsi="Times New Roman"/>
          <w:sz w:val="28"/>
          <w:szCs w:val="28"/>
        </w:rPr>
        <w:t>1. Самыми распространёнными нарушениями законодательства об образовании в 2018 году при осуществлении Департаментом федерального государственного надзора в сфере образования</w:t>
      </w:r>
      <w:r w:rsidR="000E0523">
        <w:rPr>
          <w:rFonts w:ascii="Times New Roman" w:hAnsi="Times New Roman"/>
          <w:sz w:val="28"/>
          <w:szCs w:val="28"/>
        </w:rPr>
        <w:t xml:space="preserve"> являются</w:t>
      </w:r>
      <w:r w:rsidRPr="00297297">
        <w:rPr>
          <w:rFonts w:ascii="Times New Roman" w:hAnsi="Times New Roman"/>
          <w:sz w:val="28"/>
          <w:szCs w:val="28"/>
        </w:rPr>
        <w:t>:</w:t>
      </w:r>
    </w:p>
    <w:p w:rsidR="00297297" w:rsidRDefault="00297297" w:rsidP="00297297">
      <w:pPr>
        <w:spacing w:after="0" w:line="240" w:lineRule="auto"/>
        <w:ind w:firstLine="708"/>
        <w:jc w:val="right"/>
        <w:rPr>
          <w:rFonts w:ascii="Times New Roman" w:hAnsi="Times New Roman"/>
          <w:sz w:val="28"/>
          <w:szCs w:val="28"/>
        </w:rPr>
      </w:pPr>
    </w:p>
    <w:p w:rsidR="000E0523" w:rsidRDefault="000E0523" w:rsidP="00297297">
      <w:pPr>
        <w:spacing w:after="0" w:line="240" w:lineRule="auto"/>
        <w:ind w:firstLine="708"/>
        <w:jc w:val="right"/>
        <w:rPr>
          <w:rFonts w:ascii="Times New Roman" w:hAnsi="Times New Roman"/>
          <w:sz w:val="28"/>
          <w:szCs w:val="28"/>
        </w:rPr>
      </w:pPr>
    </w:p>
    <w:p w:rsidR="00297297" w:rsidRPr="00297297" w:rsidRDefault="00297297" w:rsidP="00297297">
      <w:pPr>
        <w:spacing w:after="0" w:line="240" w:lineRule="auto"/>
        <w:ind w:firstLine="708"/>
        <w:jc w:val="right"/>
        <w:rPr>
          <w:rFonts w:ascii="Times New Roman" w:hAnsi="Times New Roman"/>
          <w:sz w:val="28"/>
          <w:szCs w:val="28"/>
        </w:rPr>
      </w:pPr>
      <w:r>
        <w:rPr>
          <w:rFonts w:ascii="Times New Roman" w:hAnsi="Times New Roman"/>
          <w:sz w:val="28"/>
          <w:szCs w:val="28"/>
        </w:rPr>
        <w:lastRenderedPageBreak/>
        <w:t>Таблица 1</w:t>
      </w:r>
      <w:r w:rsidRPr="00297297">
        <w:rPr>
          <w:rFonts w:ascii="Times New Roman" w:hAnsi="Times New Roman"/>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984"/>
      </w:tblGrid>
      <w:tr w:rsidR="00297297" w:rsidRPr="00297297" w:rsidTr="000E0523">
        <w:trPr>
          <w:trHeight w:val="1597"/>
        </w:trPr>
        <w:tc>
          <w:tcPr>
            <w:tcW w:w="709" w:type="dxa"/>
          </w:tcPr>
          <w:p w:rsidR="00297297" w:rsidRPr="000E0523" w:rsidRDefault="00297297" w:rsidP="00297297">
            <w:pPr>
              <w:spacing w:after="0" w:line="240" w:lineRule="auto"/>
              <w:jc w:val="both"/>
              <w:rPr>
                <w:rFonts w:ascii="Times New Roman" w:hAnsi="Times New Roman"/>
                <w:b/>
                <w:sz w:val="24"/>
                <w:szCs w:val="24"/>
              </w:rPr>
            </w:pPr>
            <w:r w:rsidRPr="000E0523">
              <w:rPr>
                <w:rFonts w:ascii="Times New Roman" w:hAnsi="Times New Roman"/>
                <w:b/>
                <w:sz w:val="24"/>
                <w:szCs w:val="24"/>
              </w:rPr>
              <w:t>№</w:t>
            </w:r>
          </w:p>
          <w:p w:rsidR="00297297" w:rsidRPr="000E0523" w:rsidRDefault="00297297" w:rsidP="00297297">
            <w:pPr>
              <w:spacing w:after="0" w:line="240" w:lineRule="auto"/>
              <w:jc w:val="both"/>
              <w:rPr>
                <w:rFonts w:ascii="Times New Roman" w:hAnsi="Times New Roman"/>
                <w:b/>
                <w:sz w:val="24"/>
                <w:szCs w:val="24"/>
              </w:rPr>
            </w:pPr>
            <w:r w:rsidRPr="000E0523">
              <w:rPr>
                <w:rFonts w:ascii="Times New Roman" w:hAnsi="Times New Roman"/>
                <w:b/>
                <w:sz w:val="24"/>
                <w:szCs w:val="24"/>
              </w:rPr>
              <w:t>п\п</w:t>
            </w:r>
          </w:p>
        </w:tc>
        <w:tc>
          <w:tcPr>
            <w:tcW w:w="7088" w:type="dxa"/>
          </w:tcPr>
          <w:p w:rsidR="00297297" w:rsidRPr="000E0523" w:rsidRDefault="00297297" w:rsidP="00297297">
            <w:pPr>
              <w:spacing w:after="0" w:line="240" w:lineRule="auto"/>
              <w:jc w:val="center"/>
              <w:rPr>
                <w:rFonts w:ascii="Times New Roman" w:hAnsi="Times New Roman"/>
                <w:b/>
              </w:rPr>
            </w:pPr>
            <w:r w:rsidRPr="000E0523">
              <w:rPr>
                <w:rFonts w:ascii="Times New Roman" w:hAnsi="Times New Roman"/>
                <w:b/>
              </w:rPr>
              <w:t>Типичные нарушения обязательных требований законодательства Российской Федерации в сфере образования, выявленные Департаментом в результате контрольно-надзорных мероприятий по осуществлению федерального государственного надзора в сфере образования</w:t>
            </w:r>
          </w:p>
        </w:tc>
        <w:tc>
          <w:tcPr>
            <w:tcW w:w="1984" w:type="dxa"/>
          </w:tcPr>
          <w:p w:rsidR="00297297" w:rsidRPr="000E0523" w:rsidRDefault="00297297" w:rsidP="00297297">
            <w:pPr>
              <w:spacing w:after="0" w:line="240" w:lineRule="auto"/>
              <w:jc w:val="both"/>
              <w:rPr>
                <w:rFonts w:ascii="Times New Roman" w:hAnsi="Times New Roman"/>
                <w:b/>
              </w:rPr>
            </w:pPr>
            <w:r w:rsidRPr="000E0523">
              <w:rPr>
                <w:rFonts w:ascii="Times New Roman" w:hAnsi="Times New Roman"/>
                <w:b/>
              </w:rPr>
              <w:t xml:space="preserve">Доля организаций, в деятельности и локальных нормативных актах которых выявлены нарушения </w:t>
            </w:r>
          </w:p>
        </w:tc>
      </w:tr>
      <w:tr w:rsidR="00297297" w:rsidRPr="00297297" w:rsidTr="000E0523">
        <w:trPr>
          <w:trHeight w:val="319"/>
        </w:trPr>
        <w:tc>
          <w:tcPr>
            <w:tcW w:w="709" w:type="dxa"/>
          </w:tcPr>
          <w:p w:rsidR="00297297" w:rsidRPr="00297297" w:rsidRDefault="00297297" w:rsidP="00297297">
            <w:pPr>
              <w:spacing w:after="0" w:line="240" w:lineRule="auto"/>
              <w:jc w:val="center"/>
              <w:rPr>
                <w:rFonts w:ascii="Times New Roman" w:hAnsi="Times New Roman"/>
                <w:sz w:val="24"/>
                <w:szCs w:val="24"/>
              </w:rPr>
            </w:pPr>
            <w:r w:rsidRPr="00297297">
              <w:rPr>
                <w:rFonts w:ascii="Times New Roman" w:hAnsi="Times New Roman"/>
                <w:sz w:val="24"/>
                <w:szCs w:val="24"/>
              </w:rPr>
              <w:t>1.</w:t>
            </w:r>
          </w:p>
        </w:tc>
        <w:tc>
          <w:tcPr>
            <w:tcW w:w="7088"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Несоответствие содержания уставов законодательству об образовании</w:t>
            </w:r>
          </w:p>
        </w:tc>
        <w:tc>
          <w:tcPr>
            <w:tcW w:w="1984" w:type="dxa"/>
          </w:tcPr>
          <w:p w:rsidR="00297297" w:rsidRPr="00297297" w:rsidRDefault="00297297" w:rsidP="00297297">
            <w:pPr>
              <w:spacing w:after="0" w:line="240" w:lineRule="auto"/>
              <w:jc w:val="center"/>
              <w:rPr>
                <w:rFonts w:ascii="Times New Roman" w:hAnsi="Times New Roman"/>
              </w:rPr>
            </w:pPr>
            <w:r w:rsidRPr="00297297">
              <w:rPr>
                <w:rFonts w:ascii="Times New Roman" w:hAnsi="Times New Roman"/>
              </w:rPr>
              <w:t>100%</w:t>
            </w:r>
          </w:p>
        </w:tc>
      </w:tr>
      <w:tr w:rsidR="00297297" w:rsidRPr="00297297" w:rsidTr="000E0523">
        <w:trPr>
          <w:trHeight w:val="319"/>
        </w:trPr>
        <w:tc>
          <w:tcPr>
            <w:tcW w:w="709" w:type="dxa"/>
          </w:tcPr>
          <w:p w:rsidR="00297297" w:rsidRPr="00297297" w:rsidRDefault="00297297" w:rsidP="00297297">
            <w:pPr>
              <w:spacing w:after="0" w:line="240" w:lineRule="auto"/>
              <w:jc w:val="center"/>
              <w:rPr>
                <w:rFonts w:ascii="Times New Roman" w:hAnsi="Times New Roman"/>
                <w:sz w:val="24"/>
                <w:szCs w:val="24"/>
              </w:rPr>
            </w:pPr>
            <w:r w:rsidRPr="00297297">
              <w:rPr>
                <w:rFonts w:ascii="Times New Roman" w:hAnsi="Times New Roman"/>
                <w:sz w:val="24"/>
                <w:szCs w:val="24"/>
              </w:rPr>
              <w:t>2.</w:t>
            </w:r>
          </w:p>
        </w:tc>
        <w:tc>
          <w:tcPr>
            <w:tcW w:w="7088"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Нарушение установленного законодательством РФ порядка приёма в образовательную организацию</w:t>
            </w:r>
          </w:p>
        </w:tc>
        <w:tc>
          <w:tcPr>
            <w:tcW w:w="1984" w:type="dxa"/>
          </w:tcPr>
          <w:p w:rsidR="00297297" w:rsidRPr="00297297" w:rsidRDefault="00297297" w:rsidP="00297297">
            <w:pPr>
              <w:spacing w:after="0" w:line="240" w:lineRule="auto"/>
              <w:jc w:val="center"/>
              <w:rPr>
                <w:rFonts w:ascii="Times New Roman" w:hAnsi="Times New Roman"/>
              </w:rPr>
            </w:pPr>
            <w:r w:rsidRPr="00297297">
              <w:rPr>
                <w:rFonts w:ascii="Times New Roman" w:hAnsi="Times New Roman"/>
              </w:rPr>
              <w:t>100%</w:t>
            </w:r>
          </w:p>
        </w:tc>
      </w:tr>
      <w:tr w:rsidR="00297297" w:rsidRPr="00297297" w:rsidTr="000E0523">
        <w:trPr>
          <w:trHeight w:val="462"/>
        </w:trPr>
        <w:tc>
          <w:tcPr>
            <w:tcW w:w="709" w:type="dxa"/>
          </w:tcPr>
          <w:p w:rsidR="00297297" w:rsidRPr="00297297" w:rsidRDefault="00297297" w:rsidP="00297297">
            <w:pPr>
              <w:spacing w:after="0" w:line="240" w:lineRule="auto"/>
              <w:jc w:val="center"/>
              <w:rPr>
                <w:rFonts w:ascii="Times New Roman" w:hAnsi="Times New Roman"/>
                <w:sz w:val="24"/>
                <w:szCs w:val="24"/>
              </w:rPr>
            </w:pPr>
            <w:r w:rsidRPr="00297297">
              <w:rPr>
                <w:rFonts w:ascii="Times New Roman" w:hAnsi="Times New Roman"/>
                <w:sz w:val="24"/>
                <w:szCs w:val="24"/>
              </w:rPr>
              <w:t>3.</w:t>
            </w:r>
          </w:p>
        </w:tc>
        <w:tc>
          <w:tcPr>
            <w:tcW w:w="7088"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Нарушение требований к содержанию и структуре официальных сайтов образовательных организаций</w:t>
            </w:r>
          </w:p>
        </w:tc>
        <w:tc>
          <w:tcPr>
            <w:tcW w:w="1984" w:type="dxa"/>
          </w:tcPr>
          <w:p w:rsidR="00297297" w:rsidRPr="00297297" w:rsidRDefault="00297297" w:rsidP="00297297">
            <w:pPr>
              <w:spacing w:after="0" w:line="240" w:lineRule="auto"/>
              <w:jc w:val="center"/>
              <w:rPr>
                <w:rFonts w:ascii="Times New Roman" w:hAnsi="Times New Roman"/>
              </w:rPr>
            </w:pPr>
            <w:r w:rsidRPr="00297297">
              <w:rPr>
                <w:rFonts w:ascii="Times New Roman" w:hAnsi="Times New Roman"/>
              </w:rPr>
              <w:t>100%</w:t>
            </w:r>
          </w:p>
        </w:tc>
      </w:tr>
      <w:tr w:rsidR="00297297" w:rsidRPr="00297297" w:rsidTr="000E0523">
        <w:trPr>
          <w:trHeight w:val="317"/>
        </w:trPr>
        <w:tc>
          <w:tcPr>
            <w:tcW w:w="709" w:type="dxa"/>
          </w:tcPr>
          <w:p w:rsidR="00297297" w:rsidRPr="00297297" w:rsidRDefault="00297297" w:rsidP="00297297">
            <w:pPr>
              <w:spacing w:after="0" w:line="240" w:lineRule="auto"/>
              <w:jc w:val="center"/>
              <w:rPr>
                <w:rFonts w:ascii="Times New Roman" w:hAnsi="Times New Roman"/>
                <w:sz w:val="24"/>
                <w:szCs w:val="24"/>
              </w:rPr>
            </w:pPr>
            <w:r w:rsidRPr="00297297">
              <w:rPr>
                <w:rFonts w:ascii="Times New Roman" w:hAnsi="Times New Roman"/>
                <w:sz w:val="24"/>
                <w:szCs w:val="24"/>
              </w:rPr>
              <w:t>4.</w:t>
            </w:r>
          </w:p>
        </w:tc>
        <w:tc>
          <w:tcPr>
            <w:tcW w:w="7088"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Несоответствие структуры и содержания разделов основной образовательной программы дошкольного образования обязательным требованиям</w:t>
            </w:r>
          </w:p>
        </w:tc>
        <w:tc>
          <w:tcPr>
            <w:tcW w:w="1984" w:type="dxa"/>
          </w:tcPr>
          <w:p w:rsidR="00297297" w:rsidRPr="00297297" w:rsidRDefault="00297297" w:rsidP="00297297">
            <w:pPr>
              <w:spacing w:after="0" w:line="240" w:lineRule="auto"/>
              <w:jc w:val="center"/>
              <w:rPr>
                <w:rFonts w:ascii="Times New Roman" w:hAnsi="Times New Roman"/>
              </w:rPr>
            </w:pPr>
            <w:r w:rsidRPr="00297297">
              <w:rPr>
                <w:rFonts w:ascii="Times New Roman" w:hAnsi="Times New Roman"/>
              </w:rPr>
              <w:t>100%</w:t>
            </w:r>
          </w:p>
        </w:tc>
      </w:tr>
      <w:tr w:rsidR="00297297" w:rsidRPr="00297297" w:rsidTr="000E0523">
        <w:trPr>
          <w:trHeight w:val="462"/>
        </w:trPr>
        <w:tc>
          <w:tcPr>
            <w:tcW w:w="709" w:type="dxa"/>
          </w:tcPr>
          <w:p w:rsidR="00297297" w:rsidRPr="00297297" w:rsidRDefault="00297297" w:rsidP="00297297">
            <w:pPr>
              <w:spacing w:after="0" w:line="240" w:lineRule="auto"/>
              <w:jc w:val="center"/>
              <w:rPr>
                <w:rFonts w:ascii="Times New Roman" w:hAnsi="Times New Roman"/>
                <w:sz w:val="24"/>
                <w:szCs w:val="24"/>
              </w:rPr>
            </w:pPr>
            <w:r w:rsidRPr="00297297">
              <w:rPr>
                <w:rFonts w:ascii="Times New Roman" w:hAnsi="Times New Roman"/>
                <w:sz w:val="24"/>
                <w:szCs w:val="24"/>
              </w:rPr>
              <w:t>5.</w:t>
            </w:r>
          </w:p>
        </w:tc>
        <w:tc>
          <w:tcPr>
            <w:tcW w:w="7088"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Нарушения в локальных нормативных актах, регламентирующих выбор форм получения образования</w:t>
            </w:r>
          </w:p>
        </w:tc>
        <w:tc>
          <w:tcPr>
            <w:tcW w:w="1984" w:type="dxa"/>
          </w:tcPr>
          <w:p w:rsidR="00297297" w:rsidRPr="00297297" w:rsidRDefault="00297297" w:rsidP="00297297">
            <w:pPr>
              <w:spacing w:after="0" w:line="240" w:lineRule="auto"/>
              <w:jc w:val="center"/>
              <w:rPr>
                <w:rFonts w:ascii="Times New Roman" w:hAnsi="Times New Roman"/>
              </w:rPr>
            </w:pPr>
            <w:r w:rsidRPr="00297297">
              <w:rPr>
                <w:rFonts w:ascii="Times New Roman" w:hAnsi="Times New Roman"/>
              </w:rPr>
              <w:t>100%</w:t>
            </w:r>
          </w:p>
        </w:tc>
      </w:tr>
      <w:tr w:rsidR="00297297" w:rsidRPr="00297297" w:rsidTr="000E0523">
        <w:trPr>
          <w:trHeight w:val="462"/>
        </w:trPr>
        <w:tc>
          <w:tcPr>
            <w:tcW w:w="709" w:type="dxa"/>
          </w:tcPr>
          <w:p w:rsidR="00297297" w:rsidRPr="00297297" w:rsidRDefault="00297297" w:rsidP="00297297">
            <w:pPr>
              <w:spacing w:after="0" w:line="240" w:lineRule="auto"/>
              <w:jc w:val="center"/>
              <w:rPr>
                <w:rFonts w:ascii="Times New Roman" w:hAnsi="Times New Roman"/>
                <w:sz w:val="24"/>
                <w:szCs w:val="24"/>
              </w:rPr>
            </w:pPr>
            <w:r w:rsidRPr="00297297">
              <w:rPr>
                <w:rFonts w:ascii="Times New Roman" w:hAnsi="Times New Roman"/>
                <w:sz w:val="24"/>
                <w:szCs w:val="24"/>
              </w:rPr>
              <w:t>6.</w:t>
            </w:r>
          </w:p>
        </w:tc>
        <w:tc>
          <w:tcPr>
            <w:tcW w:w="7088"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Несоответствие действующему законодательству об образовании локальных нормативных актов, регламентирующих деятельность по организации обучения детей с ограниченными возможностями здоровья, в том числе при организации обучения детей на дому</w:t>
            </w:r>
          </w:p>
        </w:tc>
        <w:tc>
          <w:tcPr>
            <w:tcW w:w="1984" w:type="dxa"/>
          </w:tcPr>
          <w:p w:rsidR="00297297" w:rsidRPr="00297297" w:rsidRDefault="00297297" w:rsidP="00297297">
            <w:pPr>
              <w:spacing w:after="0" w:line="240" w:lineRule="auto"/>
              <w:jc w:val="center"/>
              <w:rPr>
                <w:rFonts w:ascii="Times New Roman" w:hAnsi="Times New Roman"/>
              </w:rPr>
            </w:pPr>
            <w:r w:rsidRPr="00297297">
              <w:rPr>
                <w:rFonts w:ascii="Times New Roman" w:hAnsi="Times New Roman"/>
              </w:rPr>
              <w:t>100%</w:t>
            </w:r>
          </w:p>
        </w:tc>
      </w:tr>
      <w:tr w:rsidR="00297297" w:rsidRPr="00297297" w:rsidTr="000E0523">
        <w:trPr>
          <w:trHeight w:val="294"/>
        </w:trPr>
        <w:tc>
          <w:tcPr>
            <w:tcW w:w="709" w:type="dxa"/>
          </w:tcPr>
          <w:p w:rsidR="00297297" w:rsidRPr="00297297" w:rsidRDefault="00297297" w:rsidP="00297297">
            <w:pPr>
              <w:spacing w:after="0" w:line="240" w:lineRule="auto"/>
              <w:jc w:val="center"/>
              <w:rPr>
                <w:rFonts w:ascii="Times New Roman" w:hAnsi="Times New Roman"/>
                <w:sz w:val="24"/>
                <w:szCs w:val="24"/>
              </w:rPr>
            </w:pPr>
            <w:r w:rsidRPr="00297297">
              <w:rPr>
                <w:rFonts w:ascii="Times New Roman" w:hAnsi="Times New Roman"/>
                <w:sz w:val="24"/>
                <w:szCs w:val="24"/>
              </w:rPr>
              <w:t>7.</w:t>
            </w:r>
          </w:p>
        </w:tc>
        <w:tc>
          <w:tcPr>
            <w:tcW w:w="7088"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Нарушения при организации обучения детей с ограниченными возможностями здоровья в образовательных организациях, в том числе в части наличия адаптированных образовательных программ, в том числе при организации индивидуального обучения детей на дому</w:t>
            </w:r>
          </w:p>
        </w:tc>
        <w:tc>
          <w:tcPr>
            <w:tcW w:w="1984" w:type="dxa"/>
          </w:tcPr>
          <w:p w:rsidR="00297297" w:rsidRPr="00297297" w:rsidRDefault="00297297" w:rsidP="00297297">
            <w:pPr>
              <w:spacing w:after="0" w:line="240" w:lineRule="auto"/>
              <w:jc w:val="center"/>
              <w:rPr>
                <w:rFonts w:ascii="Times New Roman" w:hAnsi="Times New Roman"/>
              </w:rPr>
            </w:pPr>
            <w:r w:rsidRPr="00297297">
              <w:rPr>
                <w:rFonts w:ascii="Times New Roman" w:hAnsi="Times New Roman"/>
              </w:rPr>
              <w:t>85%</w:t>
            </w:r>
          </w:p>
        </w:tc>
      </w:tr>
      <w:tr w:rsidR="00297297" w:rsidRPr="00297297" w:rsidTr="000E0523">
        <w:trPr>
          <w:trHeight w:val="294"/>
        </w:trPr>
        <w:tc>
          <w:tcPr>
            <w:tcW w:w="709" w:type="dxa"/>
          </w:tcPr>
          <w:p w:rsidR="00297297" w:rsidRPr="00297297" w:rsidRDefault="00297297" w:rsidP="00297297">
            <w:pPr>
              <w:spacing w:after="0" w:line="240" w:lineRule="auto"/>
              <w:jc w:val="center"/>
              <w:rPr>
                <w:rFonts w:ascii="Times New Roman" w:hAnsi="Times New Roman"/>
                <w:sz w:val="24"/>
                <w:szCs w:val="24"/>
              </w:rPr>
            </w:pPr>
            <w:r w:rsidRPr="00297297">
              <w:rPr>
                <w:rFonts w:ascii="Times New Roman" w:hAnsi="Times New Roman"/>
                <w:sz w:val="24"/>
                <w:szCs w:val="24"/>
              </w:rPr>
              <w:t>8.</w:t>
            </w:r>
          </w:p>
        </w:tc>
        <w:tc>
          <w:tcPr>
            <w:tcW w:w="7088"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Нарушения порядка перевода обучающихся в другие образовательные организации, реализующие образовательные программы соответствующего уровня</w:t>
            </w:r>
          </w:p>
        </w:tc>
        <w:tc>
          <w:tcPr>
            <w:tcW w:w="1984" w:type="dxa"/>
          </w:tcPr>
          <w:p w:rsidR="00297297" w:rsidRPr="00297297" w:rsidRDefault="00297297" w:rsidP="00297297">
            <w:pPr>
              <w:spacing w:after="0" w:line="360" w:lineRule="auto"/>
              <w:jc w:val="center"/>
              <w:rPr>
                <w:rFonts w:ascii="Times New Roman" w:hAnsi="Times New Roman"/>
              </w:rPr>
            </w:pPr>
            <w:r w:rsidRPr="00297297">
              <w:rPr>
                <w:rFonts w:ascii="Times New Roman" w:hAnsi="Times New Roman"/>
              </w:rPr>
              <w:t>85%</w:t>
            </w:r>
          </w:p>
        </w:tc>
      </w:tr>
      <w:tr w:rsidR="00297297" w:rsidRPr="00297297" w:rsidTr="000E0523">
        <w:trPr>
          <w:trHeight w:val="294"/>
        </w:trPr>
        <w:tc>
          <w:tcPr>
            <w:tcW w:w="709" w:type="dxa"/>
          </w:tcPr>
          <w:p w:rsidR="00297297" w:rsidRPr="00297297" w:rsidRDefault="00297297" w:rsidP="00297297">
            <w:pPr>
              <w:spacing w:after="0" w:line="240" w:lineRule="auto"/>
              <w:jc w:val="center"/>
              <w:rPr>
                <w:rFonts w:ascii="Times New Roman" w:hAnsi="Times New Roman"/>
                <w:sz w:val="24"/>
                <w:szCs w:val="24"/>
              </w:rPr>
            </w:pPr>
            <w:r w:rsidRPr="00297297">
              <w:rPr>
                <w:rFonts w:ascii="Times New Roman" w:hAnsi="Times New Roman"/>
                <w:sz w:val="24"/>
                <w:szCs w:val="24"/>
              </w:rPr>
              <w:t>10.</w:t>
            </w:r>
          </w:p>
        </w:tc>
        <w:tc>
          <w:tcPr>
            <w:tcW w:w="7088"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Нарушения порядка отчисления из образовательной организации</w:t>
            </w:r>
          </w:p>
        </w:tc>
        <w:tc>
          <w:tcPr>
            <w:tcW w:w="1984" w:type="dxa"/>
          </w:tcPr>
          <w:p w:rsidR="00297297" w:rsidRPr="00297297" w:rsidRDefault="00297297" w:rsidP="00297297">
            <w:pPr>
              <w:spacing w:after="0" w:line="240" w:lineRule="auto"/>
              <w:jc w:val="center"/>
              <w:rPr>
                <w:rFonts w:ascii="Times New Roman" w:hAnsi="Times New Roman"/>
              </w:rPr>
            </w:pPr>
            <w:r w:rsidRPr="00297297">
              <w:rPr>
                <w:rFonts w:ascii="Times New Roman" w:hAnsi="Times New Roman"/>
              </w:rPr>
              <w:t>75%</w:t>
            </w:r>
          </w:p>
        </w:tc>
      </w:tr>
      <w:tr w:rsidR="00297297" w:rsidRPr="00297297" w:rsidTr="000E0523">
        <w:trPr>
          <w:trHeight w:val="294"/>
        </w:trPr>
        <w:tc>
          <w:tcPr>
            <w:tcW w:w="709" w:type="dxa"/>
          </w:tcPr>
          <w:p w:rsidR="00297297" w:rsidRPr="00297297" w:rsidRDefault="00297297" w:rsidP="00297297">
            <w:pPr>
              <w:spacing w:after="0" w:line="240" w:lineRule="auto"/>
              <w:jc w:val="center"/>
              <w:rPr>
                <w:rFonts w:ascii="Times New Roman" w:hAnsi="Times New Roman"/>
                <w:sz w:val="24"/>
                <w:szCs w:val="24"/>
              </w:rPr>
            </w:pPr>
            <w:r w:rsidRPr="00297297">
              <w:rPr>
                <w:rFonts w:ascii="Times New Roman" w:hAnsi="Times New Roman"/>
                <w:sz w:val="24"/>
                <w:szCs w:val="24"/>
              </w:rPr>
              <w:t>11.</w:t>
            </w:r>
          </w:p>
        </w:tc>
        <w:tc>
          <w:tcPr>
            <w:tcW w:w="7088"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Нарушение п.10. ч. 3 ст.28 Федерального закона № 273-ФЗ: осуществление текущего контроля успеваемости и промежуточной аттестации обучающихся, установление их форм, периодичности и порядка проведения</w:t>
            </w:r>
          </w:p>
        </w:tc>
        <w:tc>
          <w:tcPr>
            <w:tcW w:w="1984" w:type="dxa"/>
          </w:tcPr>
          <w:p w:rsidR="00297297" w:rsidRPr="00297297" w:rsidRDefault="00297297" w:rsidP="00297297">
            <w:pPr>
              <w:spacing w:after="0" w:line="240" w:lineRule="auto"/>
              <w:jc w:val="center"/>
              <w:rPr>
                <w:rFonts w:ascii="Times New Roman" w:hAnsi="Times New Roman"/>
              </w:rPr>
            </w:pPr>
            <w:r w:rsidRPr="00297297">
              <w:rPr>
                <w:rFonts w:ascii="Times New Roman" w:hAnsi="Times New Roman"/>
              </w:rPr>
              <w:t>71%</w:t>
            </w:r>
          </w:p>
        </w:tc>
      </w:tr>
      <w:tr w:rsidR="00297297" w:rsidRPr="00297297" w:rsidTr="000E0523">
        <w:trPr>
          <w:trHeight w:val="294"/>
        </w:trPr>
        <w:tc>
          <w:tcPr>
            <w:tcW w:w="709" w:type="dxa"/>
          </w:tcPr>
          <w:p w:rsidR="00297297" w:rsidRPr="00297297" w:rsidRDefault="00297297" w:rsidP="00297297">
            <w:pPr>
              <w:spacing w:after="0" w:line="240" w:lineRule="auto"/>
              <w:jc w:val="center"/>
              <w:rPr>
                <w:rFonts w:ascii="Times New Roman" w:hAnsi="Times New Roman"/>
                <w:sz w:val="24"/>
                <w:szCs w:val="24"/>
              </w:rPr>
            </w:pPr>
            <w:r w:rsidRPr="00297297">
              <w:rPr>
                <w:rFonts w:ascii="Times New Roman" w:hAnsi="Times New Roman"/>
                <w:sz w:val="24"/>
                <w:szCs w:val="24"/>
              </w:rPr>
              <w:t>12.</w:t>
            </w:r>
          </w:p>
        </w:tc>
        <w:tc>
          <w:tcPr>
            <w:tcW w:w="7088"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Несоответствие перечня учебников и учебных пособий, используемых образовательным учреждением в образовательном процессе, федеральному перечню учебников, рекомендованных (допущенных) к использованию в образовательном процессе на данный учебный год</w:t>
            </w:r>
          </w:p>
        </w:tc>
        <w:tc>
          <w:tcPr>
            <w:tcW w:w="1984" w:type="dxa"/>
          </w:tcPr>
          <w:p w:rsidR="00297297" w:rsidRPr="00297297" w:rsidRDefault="00297297" w:rsidP="00297297">
            <w:pPr>
              <w:spacing w:after="0" w:line="240" w:lineRule="auto"/>
              <w:jc w:val="center"/>
              <w:rPr>
                <w:rFonts w:ascii="Times New Roman" w:hAnsi="Times New Roman"/>
              </w:rPr>
            </w:pPr>
            <w:r w:rsidRPr="00297297">
              <w:rPr>
                <w:rFonts w:ascii="Times New Roman" w:hAnsi="Times New Roman"/>
              </w:rPr>
              <w:t>71%</w:t>
            </w:r>
          </w:p>
        </w:tc>
      </w:tr>
      <w:tr w:rsidR="00297297" w:rsidRPr="00297297" w:rsidTr="000E0523">
        <w:trPr>
          <w:trHeight w:val="539"/>
        </w:trPr>
        <w:tc>
          <w:tcPr>
            <w:tcW w:w="709" w:type="dxa"/>
          </w:tcPr>
          <w:p w:rsidR="00297297" w:rsidRPr="00297297" w:rsidRDefault="00297297" w:rsidP="00297297">
            <w:pPr>
              <w:spacing w:after="0" w:line="240" w:lineRule="auto"/>
              <w:jc w:val="center"/>
              <w:rPr>
                <w:rFonts w:ascii="Times New Roman" w:hAnsi="Times New Roman"/>
                <w:sz w:val="24"/>
                <w:szCs w:val="24"/>
              </w:rPr>
            </w:pPr>
            <w:r w:rsidRPr="00297297">
              <w:rPr>
                <w:rFonts w:ascii="Times New Roman" w:hAnsi="Times New Roman"/>
                <w:sz w:val="24"/>
                <w:szCs w:val="24"/>
              </w:rPr>
              <w:t>13.</w:t>
            </w:r>
          </w:p>
        </w:tc>
        <w:tc>
          <w:tcPr>
            <w:tcW w:w="7088"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Несоответствие требованиям законодательства договоров, заключаемых образовательной организацией с родителями (законными представителями) обучающихся</w:t>
            </w:r>
            <w:r w:rsidRPr="00297297">
              <w:rPr>
                <w:rFonts w:ascii="Times New Roman" w:hAnsi="Times New Roman"/>
              </w:rPr>
              <w:tab/>
            </w:r>
          </w:p>
        </w:tc>
        <w:tc>
          <w:tcPr>
            <w:tcW w:w="1984" w:type="dxa"/>
          </w:tcPr>
          <w:p w:rsidR="00297297" w:rsidRPr="00297297" w:rsidRDefault="00297297" w:rsidP="00297297">
            <w:pPr>
              <w:spacing w:after="0" w:line="360" w:lineRule="auto"/>
              <w:jc w:val="center"/>
              <w:rPr>
                <w:rFonts w:ascii="Times New Roman" w:hAnsi="Times New Roman"/>
              </w:rPr>
            </w:pPr>
            <w:r w:rsidRPr="00297297">
              <w:rPr>
                <w:rFonts w:ascii="Times New Roman" w:hAnsi="Times New Roman"/>
              </w:rPr>
              <w:t>71%</w:t>
            </w:r>
          </w:p>
        </w:tc>
      </w:tr>
      <w:tr w:rsidR="00297297" w:rsidRPr="00297297" w:rsidTr="000E0523">
        <w:trPr>
          <w:trHeight w:val="539"/>
        </w:trPr>
        <w:tc>
          <w:tcPr>
            <w:tcW w:w="709" w:type="dxa"/>
          </w:tcPr>
          <w:p w:rsidR="00297297" w:rsidRPr="00297297" w:rsidRDefault="00297297" w:rsidP="00297297">
            <w:pPr>
              <w:spacing w:after="0" w:line="240" w:lineRule="auto"/>
              <w:jc w:val="center"/>
              <w:rPr>
                <w:rFonts w:ascii="Times New Roman" w:hAnsi="Times New Roman"/>
                <w:sz w:val="24"/>
                <w:szCs w:val="24"/>
              </w:rPr>
            </w:pPr>
            <w:r w:rsidRPr="00297297">
              <w:rPr>
                <w:rFonts w:ascii="Times New Roman" w:hAnsi="Times New Roman"/>
                <w:sz w:val="24"/>
                <w:szCs w:val="24"/>
              </w:rPr>
              <w:t>14.</w:t>
            </w:r>
          </w:p>
        </w:tc>
        <w:tc>
          <w:tcPr>
            <w:tcW w:w="7088"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 xml:space="preserve">Несоответствие законодательству Российской Федерации нормативно- правового обеспечения изучения родного языка (в том числе русского языка) </w:t>
            </w:r>
          </w:p>
        </w:tc>
        <w:tc>
          <w:tcPr>
            <w:tcW w:w="1984" w:type="dxa"/>
          </w:tcPr>
          <w:p w:rsidR="00297297" w:rsidRPr="00297297" w:rsidRDefault="00297297" w:rsidP="00297297">
            <w:pPr>
              <w:spacing w:after="0" w:line="240" w:lineRule="auto"/>
              <w:jc w:val="center"/>
              <w:rPr>
                <w:rFonts w:ascii="Times New Roman" w:hAnsi="Times New Roman"/>
              </w:rPr>
            </w:pPr>
            <w:r w:rsidRPr="00297297">
              <w:rPr>
                <w:rFonts w:ascii="Times New Roman" w:hAnsi="Times New Roman"/>
              </w:rPr>
              <w:t>71%</w:t>
            </w:r>
          </w:p>
        </w:tc>
      </w:tr>
      <w:tr w:rsidR="00297297" w:rsidRPr="00297297" w:rsidTr="000E0523">
        <w:trPr>
          <w:trHeight w:val="539"/>
        </w:trPr>
        <w:tc>
          <w:tcPr>
            <w:tcW w:w="709" w:type="dxa"/>
          </w:tcPr>
          <w:p w:rsidR="00297297" w:rsidRPr="00297297" w:rsidRDefault="00297297" w:rsidP="00297297">
            <w:pPr>
              <w:spacing w:after="0" w:line="240" w:lineRule="auto"/>
              <w:jc w:val="center"/>
              <w:rPr>
                <w:rFonts w:ascii="Times New Roman" w:hAnsi="Times New Roman"/>
                <w:sz w:val="24"/>
                <w:szCs w:val="24"/>
              </w:rPr>
            </w:pPr>
            <w:r w:rsidRPr="00297297">
              <w:rPr>
                <w:rFonts w:ascii="Times New Roman" w:hAnsi="Times New Roman"/>
                <w:sz w:val="24"/>
                <w:szCs w:val="24"/>
              </w:rPr>
              <w:t>15.</w:t>
            </w:r>
          </w:p>
        </w:tc>
        <w:tc>
          <w:tcPr>
            <w:tcW w:w="7088"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Нарушение п.13. ч. 3 ст.28</w:t>
            </w:r>
            <w:r w:rsidRPr="00297297">
              <w:rPr>
                <w:rFonts w:ascii="Times New Roman" w:hAnsi="Times New Roman"/>
                <w:sz w:val="26"/>
                <w:szCs w:val="26"/>
              </w:rPr>
              <w:t xml:space="preserve"> </w:t>
            </w:r>
            <w:r w:rsidRPr="00297297">
              <w:rPr>
                <w:rFonts w:ascii="Times New Roman" w:hAnsi="Times New Roman"/>
              </w:rPr>
              <w:t xml:space="preserve">Федерального закона № 273-ФЗ: проведение </w:t>
            </w:r>
            <w:proofErr w:type="spellStart"/>
            <w:r w:rsidRPr="00297297">
              <w:rPr>
                <w:rFonts w:ascii="Times New Roman" w:hAnsi="Times New Roman"/>
              </w:rPr>
              <w:t>самообследования</w:t>
            </w:r>
            <w:proofErr w:type="spellEnd"/>
            <w:r w:rsidRPr="00297297">
              <w:rPr>
                <w:rFonts w:ascii="Times New Roman" w:hAnsi="Times New Roman"/>
              </w:rPr>
              <w:t>, обеспечение функционирования внутренней системы оценки качества образования</w:t>
            </w:r>
          </w:p>
        </w:tc>
        <w:tc>
          <w:tcPr>
            <w:tcW w:w="1984" w:type="dxa"/>
          </w:tcPr>
          <w:p w:rsidR="00297297" w:rsidRPr="00297297" w:rsidRDefault="00297297" w:rsidP="00297297">
            <w:pPr>
              <w:spacing w:after="0" w:line="240" w:lineRule="auto"/>
              <w:jc w:val="center"/>
              <w:rPr>
                <w:rFonts w:ascii="Times New Roman" w:hAnsi="Times New Roman"/>
              </w:rPr>
            </w:pPr>
            <w:r w:rsidRPr="00297297">
              <w:rPr>
                <w:rFonts w:ascii="Times New Roman" w:hAnsi="Times New Roman"/>
              </w:rPr>
              <w:t>58%</w:t>
            </w:r>
          </w:p>
        </w:tc>
      </w:tr>
      <w:tr w:rsidR="00297297" w:rsidRPr="00297297" w:rsidTr="000E0523">
        <w:trPr>
          <w:trHeight w:val="539"/>
        </w:trPr>
        <w:tc>
          <w:tcPr>
            <w:tcW w:w="709" w:type="dxa"/>
          </w:tcPr>
          <w:p w:rsidR="00297297" w:rsidRPr="00297297" w:rsidRDefault="00297297" w:rsidP="00297297">
            <w:pPr>
              <w:spacing w:after="0" w:line="240" w:lineRule="auto"/>
              <w:jc w:val="center"/>
              <w:rPr>
                <w:rFonts w:ascii="Times New Roman" w:hAnsi="Times New Roman"/>
                <w:sz w:val="24"/>
                <w:szCs w:val="24"/>
              </w:rPr>
            </w:pPr>
            <w:r w:rsidRPr="00297297">
              <w:rPr>
                <w:rFonts w:ascii="Times New Roman" w:hAnsi="Times New Roman"/>
                <w:sz w:val="24"/>
                <w:szCs w:val="24"/>
              </w:rPr>
              <w:t>16.</w:t>
            </w:r>
          </w:p>
        </w:tc>
        <w:tc>
          <w:tcPr>
            <w:tcW w:w="7088"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Нарушения в деятельности комиссий по урегулированию споров участников образовательных отношений</w:t>
            </w:r>
          </w:p>
        </w:tc>
        <w:tc>
          <w:tcPr>
            <w:tcW w:w="1984" w:type="dxa"/>
          </w:tcPr>
          <w:p w:rsidR="00297297" w:rsidRPr="00297297" w:rsidRDefault="00297297" w:rsidP="00297297">
            <w:pPr>
              <w:spacing w:after="0" w:line="240" w:lineRule="auto"/>
              <w:jc w:val="center"/>
              <w:rPr>
                <w:rFonts w:ascii="Times New Roman" w:hAnsi="Times New Roman"/>
              </w:rPr>
            </w:pPr>
            <w:r w:rsidRPr="00297297">
              <w:rPr>
                <w:rFonts w:ascii="Times New Roman" w:hAnsi="Times New Roman"/>
              </w:rPr>
              <w:t>58%</w:t>
            </w:r>
          </w:p>
        </w:tc>
      </w:tr>
      <w:tr w:rsidR="00297297" w:rsidRPr="00297297" w:rsidTr="000E0523">
        <w:trPr>
          <w:trHeight w:val="539"/>
        </w:trPr>
        <w:tc>
          <w:tcPr>
            <w:tcW w:w="709" w:type="dxa"/>
          </w:tcPr>
          <w:p w:rsidR="00297297" w:rsidRPr="00297297" w:rsidRDefault="00297297" w:rsidP="00297297">
            <w:pPr>
              <w:spacing w:after="0" w:line="240" w:lineRule="auto"/>
              <w:jc w:val="center"/>
              <w:rPr>
                <w:rFonts w:ascii="Times New Roman" w:hAnsi="Times New Roman"/>
                <w:sz w:val="24"/>
                <w:szCs w:val="24"/>
              </w:rPr>
            </w:pPr>
            <w:r w:rsidRPr="00297297">
              <w:rPr>
                <w:rFonts w:ascii="Times New Roman" w:hAnsi="Times New Roman"/>
                <w:sz w:val="24"/>
                <w:szCs w:val="24"/>
              </w:rPr>
              <w:t>17.</w:t>
            </w:r>
          </w:p>
        </w:tc>
        <w:tc>
          <w:tcPr>
            <w:tcW w:w="7088"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Нарушение п.5. ч. 3 ст.28 Федерального закона № 273-ФЗ: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tc>
        <w:tc>
          <w:tcPr>
            <w:tcW w:w="1984" w:type="dxa"/>
          </w:tcPr>
          <w:p w:rsidR="00297297" w:rsidRPr="00297297" w:rsidRDefault="00297297" w:rsidP="00297297">
            <w:pPr>
              <w:spacing w:after="0" w:line="240" w:lineRule="auto"/>
              <w:jc w:val="center"/>
              <w:rPr>
                <w:rFonts w:ascii="Times New Roman" w:hAnsi="Times New Roman"/>
              </w:rPr>
            </w:pPr>
            <w:r w:rsidRPr="00297297">
              <w:rPr>
                <w:rFonts w:ascii="Times New Roman" w:hAnsi="Times New Roman"/>
              </w:rPr>
              <w:t>50%</w:t>
            </w:r>
          </w:p>
        </w:tc>
      </w:tr>
      <w:tr w:rsidR="00297297" w:rsidRPr="00297297" w:rsidTr="000E0523">
        <w:trPr>
          <w:trHeight w:val="308"/>
        </w:trPr>
        <w:tc>
          <w:tcPr>
            <w:tcW w:w="709" w:type="dxa"/>
          </w:tcPr>
          <w:p w:rsidR="00297297" w:rsidRPr="00297297" w:rsidRDefault="00297297" w:rsidP="00297297">
            <w:pPr>
              <w:spacing w:after="0" w:line="240" w:lineRule="auto"/>
              <w:jc w:val="center"/>
              <w:rPr>
                <w:rFonts w:ascii="Times New Roman" w:hAnsi="Times New Roman"/>
                <w:sz w:val="24"/>
                <w:szCs w:val="24"/>
              </w:rPr>
            </w:pPr>
            <w:r w:rsidRPr="00297297">
              <w:rPr>
                <w:rFonts w:ascii="Times New Roman" w:hAnsi="Times New Roman"/>
                <w:sz w:val="24"/>
                <w:szCs w:val="24"/>
              </w:rPr>
              <w:t>18.</w:t>
            </w:r>
          </w:p>
        </w:tc>
        <w:tc>
          <w:tcPr>
            <w:tcW w:w="7088"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Программа развития образовательной организации не согласована с учредителем</w:t>
            </w:r>
          </w:p>
        </w:tc>
        <w:tc>
          <w:tcPr>
            <w:tcW w:w="1984" w:type="dxa"/>
          </w:tcPr>
          <w:p w:rsidR="00297297" w:rsidRPr="00297297" w:rsidRDefault="00297297" w:rsidP="00297297">
            <w:pPr>
              <w:spacing w:after="0" w:line="240" w:lineRule="auto"/>
              <w:jc w:val="center"/>
              <w:rPr>
                <w:rFonts w:ascii="Times New Roman" w:hAnsi="Times New Roman"/>
              </w:rPr>
            </w:pPr>
            <w:r w:rsidRPr="00297297">
              <w:rPr>
                <w:rFonts w:ascii="Times New Roman" w:hAnsi="Times New Roman"/>
              </w:rPr>
              <w:t>50%</w:t>
            </w:r>
          </w:p>
        </w:tc>
      </w:tr>
      <w:tr w:rsidR="00297297" w:rsidRPr="00297297" w:rsidTr="000E0523">
        <w:trPr>
          <w:trHeight w:val="539"/>
        </w:trPr>
        <w:tc>
          <w:tcPr>
            <w:tcW w:w="709" w:type="dxa"/>
          </w:tcPr>
          <w:p w:rsidR="00297297" w:rsidRPr="00297297" w:rsidRDefault="00297297" w:rsidP="00297297">
            <w:pPr>
              <w:spacing w:after="0" w:line="240" w:lineRule="auto"/>
              <w:jc w:val="center"/>
              <w:rPr>
                <w:rFonts w:ascii="Times New Roman" w:hAnsi="Times New Roman"/>
                <w:sz w:val="24"/>
                <w:szCs w:val="24"/>
              </w:rPr>
            </w:pPr>
            <w:r w:rsidRPr="00297297">
              <w:rPr>
                <w:rFonts w:ascii="Times New Roman" w:hAnsi="Times New Roman"/>
                <w:sz w:val="24"/>
                <w:szCs w:val="24"/>
              </w:rPr>
              <w:lastRenderedPageBreak/>
              <w:t>19.</w:t>
            </w:r>
          </w:p>
        </w:tc>
        <w:tc>
          <w:tcPr>
            <w:tcW w:w="7088"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Несоблюдение требований законодательства в части организации аттестации педагогических работников в целях подтверждения соответствия педагогических работников занимаемым ими должностям.</w:t>
            </w:r>
          </w:p>
        </w:tc>
        <w:tc>
          <w:tcPr>
            <w:tcW w:w="1984" w:type="dxa"/>
          </w:tcPr>
          <w:p w:rsidR="00297297" w:rsidRPr="00297297" w:rsidRDefault="00297297" w:rsidP="00297297">
            <w:pPr>
              <w:spacing w:after="0" w:line="240" w:lineRule="auto"/>
              <w:jc w:val="center"/>
              <w:rPr>
                <w:rFonts w:ascii="Times New Roman" w:hAnsi="Times New Roman"/>
              </w:rPr>
            </w:pPr>
            <w:r w:rsidRPr="00297297">
              <w:rPr>
                <w:rFonts w:ascii="Times New Roman" w:hAnsi="Times New Roman"/>
              </w:rPr>
              <w:t>50%</w:t>
            </w:r>
          </w:p>
        </w:tc>
      </w:tr>
      <w:tr w:rsidR="00297297" w:rsidRPr="00297297" w:rsidTr="000E0523">
        <w:trPr>
          <w:trHeight w:val="294"/>
        </w:trPr>
        <w:tc>
          <w:tcPr>
            <w:tcW w:w="709" w:type="dxa"/>
          </w:tcPr>
          <w:p w:rsidR="00297297" w:rsidRPr="00297297" w:rsidRDefault="00297297" w:rsidP="00297297">
            <w:pPr>
              <w:spacing w:after="0" w:line="240" w:lineRule="auto"/>
              <w:jc w:val="center"/>
              <w:rPr>
                <w:rFonts w:ascii="Times New Roman" w:hAnsi="Times New Roman"/>
                <w:sz w:val="24"/>
                <w:szCs w:val="24"/>
              </w:rPr>
            </w:pPr>
            <w:r w:rsidRPr="00297297">
              <w:rPr>
                <w:rFonts w:ascii="Times New Roman" w:hAnsi="Times New Roman"/>
                <w:sz w:val="24"/>
                <w:szCs w:val="24"/>
              </w:rPr>
              <w:t>20.</w:t>
            </w:r>
          </w:p>
        </w:tc>
        <w:tc>
          <w:tcPr>
            <w:tcW w:w="7088"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Несоответствие обязательным требованиям законодательства Российской Федерации в сфере образования, предъявляемым к наличию и порядку принятия локальных актов, регламентирующих деятельность образовательных организаций</w:t>
            </w:r>
          </w:p>
        </w:tc>
        <w:tc>
          <w:tcPr>
            <w:tcW w:w="1984" w:type="dxa"/>
          </w:tcPr>
          <w:p w:rsidR="00297297" w:rsidRPr="00297297" w:rsidRDefault="00297297" w:rsidP="00297297">
            <w:pPr>
              <w:spacing w:after="0" w:line="240" w:lineRule="auto"/>
              <w:jc w:val="center"/>
              <w:rPr>
                <w:rFonts w:ascii="Times New Roman" w:hAnsi="Times New Roman"/>
              </w:rPr>
            </w:pPr>
            <w:r w:rsidRPr="00297297">
              <w:rPr>
                <w:rFonts w:ascii="Times New Roman" w:hAnsi="Times New Roman"/>
              </w:rPr>
              <w:t>41%</w:t>
            </w:r>
          </w:p>
        </w:tc>
      </w:tr>
    </w:tbl>
    <w:p w:rsidR="00297297" w:rsidRPr="00297297" w:rsidRDefault="00297297" w:rsidP="00B85355">
      <w:pPr>
        <w:spacing w:after="0" w:line="240" w:lineRule="auto"/>
        <w:ind w:right="141"/>
        <w:jc w:val="both"/>
        <w:rPr>
          <w:rFonts w:ascii="Times New Roman" w:hAnsi="Times New Roman"/>
        </w:rPr>
      </w:pPr>
      <w:r w:rsidRPr="00297297">
        <w:rPr>
          <w:rFonts w:ascii="Times New Roman" w:hAnsi="Times New Roman"/>
          <w:sz w:val="20"/>
          <w:szCs w:val="20"/>
        </w:rPr>
        <w:t>**</w:t>
      </w:r>
      <w:r w:rsidRPr="00297297">
        <w:rPr>
          <w:rFonts w:ascii="Times New Roman" w:hAnsi="Times New Roman"/>
        </w:rPr>
        <w:t>В таблице не учитывались типичные нарушения, выявленные в результате проверок соблюдения законодательства об образовании органами местного самоуправления, осуществляющими управление в сфере образования, а также в результате проверок соблюдения лицензиатами лицензионных требований.</w:t>
      </w:r>
    </w:p>
    <w:p w:rsidR="00297297" w:rsidRPr="00297297" w:rsidRDefault="00297297" w:rsidP="00B85355">
      <w:pPr>
        <w:tabs>
          <w:tab w:val="left" w:pos="6703"/>
        </w:tabs>
        <w:spacing w:after="0" w:line="240" w:lineRule="auto"/>
        <w:ind w:right="141"/>
        <w:jc w:val="both"/>
        <w:rPr>
          <w:rFonts w:ascii="Times New Roman" w:hAnsi="Times New Roman"/>
        </w:rPr>
      </w:pPr>
      <w:r w:rsidRPr="00297297">
        <w:rPr>
          <w:rFonts w:ascii="Times New Roman" w:hAnsi="Times New Roman"/>
        </w:rPr>
        <w:tab/>
      </w:r>
    </w:p>
    <w:p w:rsidR="00297297" w:rsidRPr="00297297" w:rsidRDefault="00297297" w:rsidP="00B85355">
      <w:pPr>
        <w:spacing w:after="0" w:line="240" w:lineRule="auto"/>
        <w:ind w:right="141" w:firstLine="708"/>
        <w:jc w:val="both"/>
        <w:rPr>
          <w:rFonts w:ascii="Times New Roman" w:hAnsi="Times New Roman"/>
          <w:sz w:val="28"/>
          <w:szCs w:val="28"/>
        </w:rPr>
      </w:pPr>
      <w:r w:rsidRPr="00297297">
        <w:rPr>
          <w:rFonts w:ascii="Times New Roman" w:hAnsi="Times New Roman"/>
          <w:sz w:val="28"/>
          <w:szCs w:val="28"/>
        </w:rPr>
        <w:t>2. По результатам плановых проверок, проведенных в рамках федерального государственного контроля качества образования выявлены следующие несоответствия федеральным государственным образовательным стандартам:</w:t>
      </w:r>
    </w:p>
    <w:p w:rsidR="00297297" w:rsidRPr="00297297" w:rsidRDefault="00297297" w:rsidP="00B85355">
      <w:pPr>
        <w:spacing w:after="0" w:line="240" w:lineRule="auto"/>
        <w:ind w:right="141" w:firstLine="708"/>
        <w:jc w:val="right"/>
        <w:rPr>
          <w:rFonts w:ascii="Times New Roman" w:hAnsi="Times New Roman"/>
          <w:sz w:val="28"/>
          <w:szCs w:val="28"/>
        </w:rPr>
      </w:pPr>
      <w:r>
        <w:rPr>
          <w:rFonts w:ascii="Times New Roman" w:hAnsi="Times New Roman"/>
          <w:sz w:val="28"/>
          <w:szCs w:val="28"/>
        </w:rPr>
        <w:t>Таблица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072"/>
      </w:tblGrid>
      <w:tr w:rsidR="00297297" w:rsidRPr="00297297" w:rsidTr="000E0523">
        <w:trPr>
          <w:trHeight w:val="748"/>
        </w:trPr>
        <w:tc>
          <w:tcPr>
            <w:tcW w:w="709" w:type="dxa"/>
          </w:tcPr>
          <w:p w:rsidR="00297297" w:rsidRPr="00297297" w:rsidRDefault="00297297" w:rsidP="00297297">
            <w:pPr>
              <w:spacing w:after="0" w:line="240" w:lineRule="auto"/>
              <w:jc w:val="both"/>
              <w:rPr>
                <w:rFonts w:ascii="Times New Roman" w:hAnsi="Times New Roman"/>
                <w:b/>
                <w:sz w:val="24"/>
                <w:szCs w:val="24"/>
              </w:rPr>
            </w:pPr>
            <w:r w:rsidRPr="00297297">
              <w:rPr>
                <w:rFonts w:ascii="Times New Roman" w:hAnsi="Times New Roman"/>
                <w:b/>
                <w:sz w:val="24"/>
                <w:szCs w:val="24"/>
              </w:rPr>
              <w:t>№</w:t>
            </w:r>
          </w:p>
          <w:p w:rsidR="00297297" w:rsidRPr="00297297" w:rsidRDefault="00297297" w:rsidP="00297297">
            <w:pPr>
              <w:spacing w:after="0" w:line="240" w:lineRule="auto"/>
              <w:jc w:val="both"/>
              <w:rPr>
                <w:rFonts w:ascii="Times New Roman" w:hAnsi="Times New Roman"/>
                <w:b/>
                <w:sz w:val="24"/>
                <w:szCs w:val="24"/>
              </w:rPr>
            </w:pPr>
            <w:r w:rsidRPr="00297297">
              <w:rPr>
                <w:rFonts w:ascii="Times New Roman" w:hAnsi="Times New Roman"/>
                <w:b/>
                <w:sz w:val="24"/>
                <w:szCs w:val="24"/>
              </w:rPr>
              <w:t>п\п</w:t>
            </w:r>
          </w:p>
        </w:tc>
        <w:tc>
          <w:tcPr>
            <w:tcW w:w="9072" w:type="dxa"/>
          </w:tcPr>
          <w:p w:rsidR="00297297" w:rsidRPr="00297297" w:rsidRDefault="00297297" w:rsidP="00297297">
            <w:pPr>
              <w:spacing w:after="0" w:line="240" w:lineRule="auto"/>
              <w:jc w:val="both"/>
              <w:rPr>
                <w:rFonts w:ascii="Times New Roman" w:hAnsi="Times New Roman"/>
                <w:b/>
              </w:rPr>
            </w:pPr>
            <w:r w:rsidRPr="00297297">
              <w:rPr>
                <w:rFonts w:ascii="Times New Roman" w:hAnsi="Times New Roman"/>
                <w:b/>
              </w:rPr>
              <w:t xml:space="preserve">Типичные несоответствия содержания образования требованиям ФГОС НОО, ФГОС ООО, </w:t>
            </w:r>
            <w:proofErr w:type="spellStart"/>
            <w:r w:rsidRPr="00297297">
              <w:rPr>
                <w:rFonts w:ascii="Times New Roman" w:hAnsi="Times New Roman"/>
                <w:b/>
              </w:rPr>
              <w:t>ФкГОС</w:t>
            </w:r>
            <w:proofErr w:type="spellEnd"/>
            <w:r w:rsidRPr="00297297">
              <w:rPr>
                <w:rFonts w:ascii="Times New Roman" w:hAnsi="Times New Roman"/>
                <w:b/>
              </w:rPr>
              <w:t>, выявленные Департаментом при осуществлении федерального государственного контроля качества образования</w:t>
            </w:r>
          </w:p>
        </w:tc>
      </w:tr>
      <w:tr w:rsidR="00297297" w:rsidRPr="00297297" w:rsidTr="000E0523">
        <w:trPr>
          <w:trHeight w:val="246"/>
        </w:trPr>
        <w:tc>
          <w:tcPr>
            <w:tcW w:w="9781" w:type="dxa"/>
            <w:gridSpan w:val="2"/>
          </w:tcPr>
          <w:p w:rsidR="00297297" w:rsidRPr="00297297" w:rsidRDefault="00297297" w:rsidP="00297297">
            <w:pPr>
              <w:numPr>
                <w:ilvl w:val="0"/>
                <w:numId w:val="39"/>
              </w:numPr>
              <w:spacing w:after="0" w:line="240" w:lineRule="auto"/>
              <w:jc w:val="both"/>
              <w:rPr>
                <w:rFonts w:ascii="Times New Roman" w:hAnsi="Times New Roman"/>
                <w:b/>
              </w:rPr>
            </w:pPr>
            <w:r w:rsidRPr="00297297">
              <w:rPr>
                <w:rFonts w:ascii="Times New Roman" w:hAnsi="Times New Roman"/>
                <w:b/>
              </w:rPr>
              <w:t>Несоответствие содержания и структуры разработанных и утверждённых образовательных программ образовательных организаций федеральным государственным образовательным стандартам (ФГОС НОО, ФГОС ООО) – 100 % проверяемых</w:t>
            </w:r>
            <w:r w:rsidRPr="00297297">
              <w:rPr>
                <w:rFonts w:ascii="Times New Roman" w:hAnsi="Times New Roman"/>
                <w:sz w:val="26"/>
                <w:szCs w:val="26"/>
              </w:rPr>
              <w:t xml:space="preserve"> </w:t>
            </w:r>
            <w:r w:rsidRPr="00297297">
              <w:rPr>
                <w:rFonts w:ascii="Times New Roman" w:hAnsi="Times New Roman"/>
                <w:b/>
              </w:rPr>
              <w:t>организаций</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1.1.</w:t>
            </w:r>
          </w:p>
        </w:tc>
        <w:tc>
          <w:tcPr>
            <w:tcW w:w="9072" w:type="dxa"/>
          </w:tcPr>
          <w:p w:rsidR="00297297" w:rsidRPr="00297297" w:rsidRDefault="00297297" w:rsidP="00297297">
            <w:pPr>
              <w:spacing w:after="0" w:line="240" w:lineRule="auto"/>
              <w:jc w:val="both"/>
              <w:rPr>
                <w:rFonts w:ascii="Times New Roman" w:hAnsi="Times New Roman"/>
                <w:sz w:val="26"/>
                <w:szCs w:val="26"/>
              </w:rPr>
            </w:pPr>
            <w:r w:rsidRPr="00297297">
              <w:rPr>
                <w:rFonts w:ascii="Times New Roman" w:hAnsi="Times New Roman"/>
              </w:rPr>
              <w:t>Несоответствие структуры и содержания основных общеобразовательных программ начального общего и основного общего образования (далее ООП НОО и ООП ООО) требованиям, установленным ФГОС НОО, ФГОС ООО, в том числе: несоответствие требованию по процентному соотношению ее частей (обязательной части и части, формируемой участниками образовательных отношений);</w:t>
            </w:r>
            <w:r w:rsidRPr="00297297">
              <w:rPr>
                <w:rFonts w:ascii="Times New Roman" w:hAnsi="Times New Roman"/>
                <w:sz w:val="26"/>
                <w:szCs w:val="26"/>
              </w:rPr>
              <w:t xml:space="preserve"> </w:t>
            </w:r>
            <w:r w:rsidRPr="00297297">
              <w:rPr>
                <w:rFonts w:ascii="Times New Roman" w:hAnsi="Times New Roman"/>
              </w:rPr>
              <w:t>отсутствие в содержании ООП НОО, ООП ООО части образовательной программы, формируемой участниками образовательных отношений;</w:t>
            </w:r>
            <w:r w:rsidRPr="00297297">
              <w:rPr>
                <w:rFonts w:ascii="Times New Roman" w:hAnsi="Times New Roman"/>
                <w:sz w:val="26"/>
                <w:szCs w:val="26"/>
              </w:rPr>
              <w:t xml:space="preserve"> </w:t>
            </w:r>
            <w:r w:rsidRPr="00297297">
              <w:rPr>
                <w:rFonts w:ascii="Times New Roman" w:hAnsi="Times New Roman"/>
              </w:rPr>
              <w:t>отсутствие разделов и подразделов ООП НОО, ООП ООО, предусмотренных ФГОС НОО, ФГОС ООО.</w:t>
            </w:r>
            <w:r w:rsidRPr="00297297">
              <w:rPr>
                <w:rFonts w:ascii="Times New Roman" w:hAnsi="Times New Roman"/>
                <w:sz w:val="26"/>
                <w:szCs w:val="26"/>
              </w:rPr>
              <w:t xml:space="preserve"> </w:t>
            </w:r>
            <w:r w:rsidRPr="00297297">
              <w:rPr>
                <w:rFonts w:ascii="Times New Roman" w:hAnsi="Times New Roman"/>
              </w:rPr>
              <w:t>Отсутствие документов, подтверждающих учет мнений родителей (законных представителей) обучающихся при разработке образовательной организацией части образовательной программы, формируемой участниками образовательных отношений.</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1.2</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 xml:space="preserve">Отсутствие в пояснительной записке ООП НОО, ООП ООО целей реализации ООП НОО, ООП ООО с учетом потребностей контингента обучающихся, их родителей (законных представителей); принципов и подходов к формированию ООП НОО, ООП ООО на основе согласованного мнения участников образовательного процесса. </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1.3.</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Планируемые результаты не передают специфику образовательного процесса в конкретной общеобразовательной организации. Система оценки достижения планируемых результатов не обеспечивает оценку планируемых результатов освоения ООП НОО, ООП ООО в части, формируемой участниками образовательных отношений.</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1.4.</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ООП НОО не обеспечивает изучение учебных предметов обязательной части образовательной программы (из содержательного раздела программ учебных предметов исключены «Иностранный язык», «Физическая культура», «ОРКСЭ»). Подраздел «Планируемые результаты освоения обучающимися ООП ООО» целевого раздела образовательной программы не содержит планируемые результаты по учебному предмету «Основы духовно-нравственной культуры народов России».</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1.5.</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Отсутствие в содержательном разделе ООП НОО, ООП ООО) рабочих программ отдельных учебных предметов, реализуемых в рамках учебных планов общеобразовательных организаций. Несоответствие структуры рабочих программ учебных предметов требованиям п. 19.5 ФГОС НОО, п. 18.2.2. ФГОС ООО.</w:t>
            </w:r>
          </w:p>
        </w:tc>
      </w:tr>
      <w:tr w:rsidR="00297297" w:rsidRPr="00297297" w:rsidTr="000E0523">
        <w:trPr>
          <w:trHeight w:val="571"/>
        </w:trPr>
        <w:tc>
          <w:tcPr>
            <w:tcW w:w="9781" w:type="dxa"/>
            <w:gridSpan w:val="2"/>
          </w:tcPr>
          <w:p w:rsidR="00297297" w:rsidRPr="00297297" w:rsidRDefault="00297297" w:rsidP="00297297">
            <w:pPr>
              <w:numPr>
                <w:ilvl w:val="0"/>
                <w:numId w:val="39"/>
              </w:numPr>
              <w:spacing w:after="0" w:line="240" w:lineRule="auto"/>
              <w:jc w:val="both"/>
              <w:rPr>
                <w:rFonts w:ascii="Times New Roman" w:hAnsi="Times New Roman"/>
              </w:rPr>
            </w:pPr>
            <w:r w:rsidRPr="00297297">
              <w:rPr>
                <w:rFonts w:ascii="Times New Roman" w:hAnsi="Times New Roman"/>
                <w:b/>
              </w:rPr>
              <w:t>Несоответствие учебных планов общеобразовательной организации, разработанных в соответствии с ФГОС НОО, ФГОС ООО, обязательным требованиям – 83 % проверяемых организаций</w:t>
            </w:r>
          </w:p>
        </w:tc>
      </w:tr>
      <w:tr w:rsidR="00297297" w:rsidRPr="00297297" w:rsidTr="000E0523">
        <w:trPr>
          <w:trHeight w:val="812"/>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lastRenderedPageBreak/>
              <w:t>2.1.</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В учебном плане организационного раздела ООП НОО и ООП ООО не учтены изменения в наименованиях предметных областей, внесенные</w:t>
            </w:r>
            <w:r w:rsidRPr="00297297">
              <w:rPr>
                <w:rFonts w:ascii="Times New Roman" w:hAnsi="Times New Roman"/>
                <w:sz w:val="26"/>
                <w:szCs w:val="26"/>
              </w:rPr>
              <w:t xml:space="preserve"> </w:t>
            </w:r>
            <w:r w:rsidRPr="00297297">
              <w:rPr>
                <w:rFonts w:ascii="Times New Roman" w:hAnsi="Times New Roman"/>
              </w:rPr>
              <w:t xml:space="preserve">в ФГОС НОО, в ФГОС ООО приказами </w:t>
            </w:r>
            <w:proofErr w:type="spellStart"/>
            <w:r w:rsidRPr="00297297">
              <w:rPr>
                <w:rFonts w:ascii="Times New Roman" w:hAnsi="Times New Roman"/>
              </w:rPr>
              <w:t>Минобрнауки</w:t>
            </w:r>
            <w:proofErr w:type="spellEnd"/>
            <w:r w:rsidRPr="00297297">
              <w:rPr>
                <w:rFonts w:ascii="Times New Roman" w:hAnsi="Times New Roman"/>
              </w:rPr>
              <w:t xml:space="preserve"> России от 31.12.2015  № 1576; от 31.12.2015 1577.</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2.2.</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В учебном плане организационного раздела ООП НОО, ООП ООО не выделены части учебного плана (обязательная и формируемая участниками образовательных отношений) либо структура учебного плана не включает части, формируемой участниками образовательных отношений.</w:t>
            </w:r>
            <w:r w:rsidRPr="00297297">
              <w:rPr>
                <w:rFonts w:ascii="Times New Roman" w:hAnsi="Times New Roman"/>
                <w:sz w:val="26"/>
                <w:szCs w:val="26"/>
              </w:rPr>
              <w:t xml:space="preserve"> </w:t>
            </w:r>
            <w:r w:rsidRPr="00297297">
              <w:rPr>
                <w:rFonts w:ascii="Times New Roman" w:hAnsi="Times New Roman"/>
              </w:rPr>
              <w:t>В структуре учебного плана содержится ошибка понятийного характера: «Предметные недели» вместо «Предметные области».</w:t>
            </w:r>
            <w:r w:rsidRPr="00297297">
              <w:rPr>
                <w:rFonts w:ascii="Times New Roman" w:hAnsi="Times New Roman"/>
                <w:sz w:val="26"/>
                <w:szCs w:val="26"/>
              </w:rPr>
              <w:t xml:space="preserve"> </w:t>
            </w:r>
            <w:r w:rsidRPr="00297297">
              <w:rPr>
                <w:rFonts w:ascii="Times New Roman" w:hAnsi="Times New Roman"/>
              </w:rPr>
              <w:t>Не определены формы промежуточной аттестации обучающихся в разрезе учебных предметов и классов</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2.3.</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В учебном плане организационного раздела ООП НОО не выделены предметные области и соответствующие им учебные предметы, в том числе</w:t>
            </w:r>
            <w:r w:rsidRPr="00297297">
              <w:rPr>
                <w:rFonts w:ascii="Times New Roman" w:hAnsi="Times New Roman"/>
                <w:sz w:val="26"/>
                <w:szCs w:val="26"/>
              </w:rPr>
              <w:t xml:space="preserve"> </w:t>
            </w:r>
            <w:r w:rsidRPr="00297297">
              <w:rPr>
                <w:rFonts w:ascii="Times New Roman" w:hAnsi="Times New Roman"/>
              </w:rPr>
              <w:t>не выделена предметная область «Иностранный язык» и часы на ее изучение. Наименования предметных областей учебного плана не соответствует ФГОС НОО («Русский язык и литература» вместо «Русский язык и литературное чтение»)</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2.4.</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 xml:space="preserve"> В учебном плане организационного раздела ООП НОО не отражено количество учебных занятий за весь уровень начального общего образования (4 года) в разрезе учебных предметов по годам обучения. В учебном плане организационного раздела ООП ООО не отражено количество учебных занятий за уровень основного общего образования (5 лет) в разрезе учебных предметов по годам обучения. Учебный план ООП ООО составлен не на весь срок реализации образовательной программы (только на 3 года для 5-7 классов) и не предусматривает учебную нагрузку для 8 и 9 классов 2018-2019 года обучения</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2.5.</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Распределение учебного времени между обязательной частью учебного плана и частью, формируемой участниками образовательных отношений проведено с нарушением пунктов 19.3 ФГОС НОО, 18.3.1 ФГОС ООО и без учета ПООП</w:t>
            </w:r>
            <w:r w:rsidR="00C128E1">
              <w:rPr>
                <w:rFonts w:ascii="Times New Roman" w:hAnsi="Times New Roman"/>
              </w:rPr>
              <w:t xml:space="preserve"> </w:t>
            </w:r>
            <w:r w:rsidRPr="00297297">
              <w:rPr>
                <w:rFonts w:ascii="Times New Roman" w:hAnsi="Times New Roman"/>
              </w:rPr>
              <w:t xml:space="preserve"> </w:t>
            </w:r>
            <w:r w:rsidR="00C128E1">
              <w:rPr>
                <w:rFonts w:ascii="Times New Roman" w:hAnsi="Times New Roman"/>
              </w:rPr>
              <w:t xml:space="preserve">НОО, ПООП ООО </w:t>
            </w:r>
            <w:r w:rsidRPr="00297297">
              <w:rPr>
                <w:rFonts w:ascii="Times New Roman" w:hAnsi="Times New Roman"/>
              </w:rPr>
              <w:t>при выделении учебного времени на учебные предметы обязательной части учебного плана.</w:t>
            </w:r>
            <w:r w:rsidRPr="00297297">
              <w:rPr>
                <w:rFonts w:ascii="Times New Roman" w:hAnsi="Times New Roman"/>
                <w:sz w:val="26"/>
                <w:szCs w:val="26"/>
              </w:rPr>
              <w:t xml:space="preserve"> </w:t>
            </w:r>
            <w:r w:rsidRPr="00297297">
              <w:rPr>
                <w:rFonts w:ascii="Times New Roman" w:hAnsi="Times New Roman"/>
              </w:rPr>
              <w:t>Количество учебного времени (часов), выделенных на изучение учебных предметов обязательной части учебного плана с учетом ПООП ООО не соответствует объёму, предусмотренному ПООП ООО по обязательным учебным предметам:</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2.6.</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Количество часов, выделенных на изучение предмета меньше минимума, определенного ПООП НОО (в учебном плане ООП НОО уменьшено число часов на предметы: «Литературное чтение» в 1-4 классах; «Русский язык» в 4 классе).</w:t>
            </w:r>
            <w:r w:rsidRPr="00297297">
              <w:rPr>
                <w:rFonts w:ascii="Times New Roman" w:hAnsi="Times New Roman"/>
                <w:sz w:val="26"/>
                <w:szCs w:val="26"/>
              </w:rPr>
              <w:t xml:space="preserve"> </w:t>
            </w:r>
            <w:r w:rsidRPr="00297297">
              <w:rPr>
                <w:rFonts w:ascii="Times New Roman" w:hAnsi="Times New Roman"/>
              </w:rPr>
              <w:t>В учебном плане для 5-8 классов количество учебного времени (часов), выделенных на изучение учебных предметов «Музыка» в 8 классе, «Биология» в 7 классе; «Русский язык» в 6 классе, «Литература» в 7-8 классах, «Биология» в 5-7 классах, «География» 7-8 классах) обязательной части учебного плана не соответствует установленным требованиям с учетом ПООП ООО</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2.7.</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Количество часов учебного плана не соответствует календарному учебному графику, которым предусмотрен 5-идневный режим работы, тогда как учебный план рассчитан на 6-дневку (не внесены изменения в учебный план ООП НОО, составленный на шестидневный режим работы школы (осуществлен переход 1-4 классов на пятидневный режим работы). В учебном плане ООП НОО, ООП ООО превышен объем максимальной недельной образовательной нагрузки обучающихся</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2.8.</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Учебный план ООП НОО не обеспечивает преподавание и изучение обязательных учебных предметов обязательных предметных областей в соответствии с ФГОС НОО и ФГОС ООО: не осуществлялось ведение учебных предметов: ««Иностранный язык», Музыка», «ОБЖ», «ОДНКНР», «География», «Информатика».</w:t>
            </w:r>
          </w:p>
        </w:tc>
      </w:tr>
      <w:tr w:rsidR="00297297" w:rsidRPr="00297297" w:rsidTr="000E0523">
        <w:trPr>
          <w:trHeight w:val="210"/>
        </w:trPr>
        <w:tc>
          <w:tcPr>
            <w:tcW w:w="9781" w:type="dxa"/>
            <w:gridSpan w:val="2"/>
          </w:tcPr>
          <w:p w:rsidR="00297297" w:rsidRPr="00297297" w:rsidRDefault="00297297" w:rsidP="00297297">
            <w:pPr>
              <w:numPr>
                <w:ilvl w:val="0"/>
                <w:numId w:val="39"/>
              </w:numPr>
              <w:spacing w:after="0" w:line="240" w:lineRule="auto"/>
              <w:jc w:val="both"/>
              <w:rPr>
                <w:rFonts w:ascii="Times New Roman" w:hAnsi="Times New Roman"/>
                <w:b/>
              </w:rPr>
            </w:pPr>
            <w:r w:rsidRPr="00297297">
              <w:rPr>
                <w:rFonts w:ascii="Times New Roman" w:hAnsi="Times New Roman"/>
                <w:b/>
              </w:rPr>
              <w:t>Несоответствие организации внеурочной деятельности обязательным требованиям</w:t>
            </w:r>
            <w:r w:rsidR="0078684F">
              <w:rPr>
                <w:rFonts w:ascii="Times New Roman" w:hAnsi="Times New Roman"/>
                <w:b/>
              </w:rPr>
              <w:t xml:space="preserve">       </w:t>
            </w:r>
            <w:r w:rsidRPr="00297297">
              <w:rPr>
                <w:rFonts w:ascii="Times New Roman" w:hAnsi="Times New Roman"/>
                <w:b/>
              </w:rPr>
              <w:t xml:space="preserve"> – 83 % проверяемых организаций</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3.1.</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План внеурочной деятельности организационного раздела ООП НОО ООП ООО не определяет формы организации и объем внеурочной деятельности при получении начального общего и основного общего образования</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3.2.</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План внеурочной деятельности ООП ООО составлен не на весь срок реализации образовательной программы (только на 3 года для 5-7 классов) и не предусматривает объем внеурочной деятельности для 8 и 9 классов 2018-2019 года обучения.</w:t>
            </w:r>
            <w:r w:rsidRPr="00297297">
              <w:rPr>
                <w:rFonts w:ascii="Times New Roman" w:hAnsi="Times New Roman"/>
                <w:sz w:val="26"/>
                <w:szCs w:val="26"/>
              </w:rPr>
              <w:t xml:space="preserve"> </w:t>
            </w:r>
            <w:r w:rsidRPr="00297297">
              <w:rPr>
                <w:rFonts w:ascii="Times New Roman" w:hAnsi="Times New Roman"/>
              </w:rPr>
              <w:t>При организации внеурочной деятельности не учтены имеющиеся условия школы для ее организации (часы, выделенные на внеурочную деятельность находятся на вакансии).</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3.3.</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Отсутствие в содержательном разделе ООП</w:t>
            </w:r>
            <w:r>
              <w:rPr>
                <w:rFonts w:ascii="Times New Roman" w:hAnsi="Times New Roman"/>
              </w:rPr>
              <w:t xml:space="preserve"> </w:t>
            </w:r>
            <w:r w:rsidRPr="00297297">
              <w:rPr>
                <w:rFonts w:ascii="Times New Roman" w:hAnsi="Times New Roman"/>
              </w:rPr>
              <w:t>НОО, ООП ООО курсов внеурочной деятельности по выбору участников образовательных отношений, реализуемых в рамках плана внеурочной деятельности. Несоответствие рабочих программ курсов внеурочной деятельности требованиям п. 19.5 ФГОС НОО и 18.2.2. ФГОС ООО.</w:t>
            </w:r>
            <w:r w:rsidRPr="00297297">
              <w:rPr>
                <w:rFonts w:ascii="Times New Roman" w:hAnsi="Times New Roman"/>
                <w:sz w:val="26"/>
                <w:szCs w:val="26"/>
              </w:rPr>
              <w:t xml:space="preserve"> </w:t>
            </w:r>
            <w:r w:rsidRPr="00297297">
              <w:rPr>
                <w:rFonts w:ascii="Times New Roman" w:hAnsi="Times New Roman"/>
              </w:rPr>
              <w:t xml:space="preserve">В содержании рабочих </w:t>
            </w:r>
            <w:r w:rsidRPr="00297297">
              <w:rPr>
                <w:rFonts w:ascii="Times New Roman" w:hAnsi="Times New Roman"/>
              </w:rPr>
              <w:lastRenderedPageBreak/>
              <w:t>программ курсов внеурочной деятельности не указаны формы организации и виды деятельности</w:t>
            </w:r>
          </w:p>
        </w:tc>
      </w:tr>
      <w:tr w:rsidR="00297297" w:rsidRPr="00297297" w:rsidTr="000E0523">
        <w:trPr>
          <w:trHeight w:val="210"/>
        </w:trPr>
        <w:tc>
          <w:tcPr>
            <w:tcW w:w="9781" w:type="dxa"/>
            <w:gridSpan w:val="2"/>
          </w:tcPr>
          <w:p w:rsidR="00297297" w:rsidRPr="00297297" w:rsidRDefault="00297297" w:rsidP="00297297">
            <w:pPr>
              <w:numPr>
                <w:ilvl w:val="0"/>
                <w:numId w:val="39"/>
              </w:numPr>
              <w:spacing w:after="0" w:line="240" w:lineRule="auto"/>
              <w:jc w:val="both"/>
              <w:rPr>
                <w:rFonts w:ascii="Times New Roman" w:hAnsi="Times New Roman"/>
                <w:b/>
              </w:rPr>
            </w:pPr>
            <w:r w:rsidRPr="00297297">
              <w:rPr>
                <w:rFonts w:ascii="Times New Roman" w:hAnsi="Times New Roman"/>
                <w:b/>
              </w:rPr>
              <w:lastRenderedPageBreak/>
              <w:t>Отсутствие или несоответствие календарного учебного графика обязательным требованиям – 75 % проверяемых организаций</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4.1.</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Отсутствие в ООП НОО и</w:t>
            </w:r>
            <w:r w:rsidR="000F7847">
              <w:t xml:space="preserve"> в </w:t>
            </w:r>
            <w:r w:rsidR="000F7847" w:rsidRPr="000F7847">
              <w:rPr>
                <w:rFonts w:ascii="Times New Roman" w:hAnsi="Times New Roman"/>
              </w:rPr>
              <w:t>ООП</w:t>
            </w:r>
            <w:r w:rsidRPr="00297297">
              <w:rPr>
                <w:rFonts w:ascii="Times New Roman" w:hAnsi="Times New Roman"/>
              </w:rPr>
              <w:t xml:space="preserve"> ООО перспективного календарного учебного графика на весь срок освоения образовательных программ начального общего образования (4 года) и основного общего образования (5 лет)</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4.2.</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Структура календарного учебного графика организационного раздела ООП НОО и ООП ООО не соответствует требованиям п. 19.10.1. ФГОС НОО, 18.3.1.1. ФГОС ООО.</w:t>
            </w:r>
            <w:r w:rsidRPr="00297297">
              <w:rPr>
                <w:rFonts w:ascii="Times New Roman" w:hAnsi="Times New Roman"/>
                <w:sz w:val="26"/>
                <w:szCs w:val="26"/>
              </w:rPr>
              <w:t xml:space="preserve"> </w:t>
            </w:r>
            <w:r w:rsidRPr="00297297">
              <w:rPr>
                <w:rFonts w:ascii="Times New Roman" w:hAnsi="Times New Roman"/>
              </w:rPr>
              <w:t>В календарном учебном графике на 2018-2019 уч. год не указаны сроки проведения промежуточных аттестаций в разрезе классов и учебных предметов.</w:t>
            </w:r>
          </w:p>
        </w:tc>
      </w:tr>
      <w:tr w:rsidR="00297297" w:rsidRPr="00297297" w:rsidTr="000E0523">
        <w:trPr>
          <w:trHeight w:val="210"/>
        </w:trPr>
        <w:tc>
          <w:tcPr>
            <w:tcW w:w="9781" w:type="dxa"/>
            <w:gridSpan w:val="2"/>
          </w:tcPr>
          <w:p w:rsidR="00297297" w:rsidRPr="00297297" w:rsidRDefault="00297297" w:rsidP="00297297">
            <w:pPr>
              <w:numPr>
                <w:ilvl w:val="0"/>
                <w:numId w:val="39"/>
              </w:numPr>
              <w:spacing w:after="0" w:line="240" w:lineRule="auto"/>
              <w:jc w:val="both"/>
              <w:rPr>
                <w:rFonts w:ascii="Times New Roman" w:hAnsi="Times New Roman"/>
              </w:rPr>
            </w:pPr>
            <w:r w:rsidRPr="00297297">
              <w:rPr>
                <w:rFonts w:ascii="Times New Roman" w:hAnsi="Times New Roman"/>
                <w:b/>
              </w:rPr>
              <w:t>Несоответствие психолого-педагогических условий, учебно-методического и (или) информационного обеспечения реализации ООП НОО, ООП ООО – 75 % проверяемых организаций</w:t>
            </w:r>
          </w:p>
        </w:tc>
      </w:tr>
      <w:tr w:rsidR="00297297" w:rsidRPr="00297297" w:rsidTr="000E0523">
        <w:trPr>
          <w:trHeight w:val="36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5.1.</w:t>
            </w:r>
          </w:p>
        </w:tc>
        <w:tc>
          <w:tcPr>
            <w:tcW w:w="9072" w:type="dxa"/>
          </w:tcPr>
          <w:p w:rsidR="00297297" w:rsidRPr="00297297" w:rsidRDefault="00297297" w:rsidP="000F7847">
            <w:pPr>
              <w:spacing w:after="0" w:line="240" w:lineRule="auto"/>
              <w:jc w:val="both"/>
              <w:rPr>
                <w:rFonts w:ascii="Times New Roman" w:hAnsi="Times New Roman"/>
              </w:rPr>
            </w:pPr>
            <w:r w:rsidRPr="00297297">
              <w:rPr>
                <w:rFonts w:ascii="Times New Roman" w:hAnsi="Times New Roman"/>
              </w:rPr>
              <w:t xml:space="preserve">В ООП НОО и ООП ООО не отражены имеющиеся в школе психолого-педагогические условия (с точки зрения их необходимости) для достижения обучающимися результатов освоения </w:t>
            </w:r>
            <w:r w:rsidR="000F7847">
              <w:rPr>
                <w:rFonts w:ascii="Times New Roman" w:hAnsi="Times New Roman"/>
              </w:rPr>
              <w:t xml:space="preserve"> основной образовательной программы.</w:t>
            </w:r>
          </w:p>
        </w:tc>
      </w:tr>
      <w:tr w:rsidR="00297297" w:rsidRPr="00297297" w:rsidTr="000E0523">
        <w:trPr>
          <w:trHeight w:val="946"/>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5.2.</w:t>
            </w:r>
          </w:p>
        </w:tc>
        <w:tc>
          <w:tcPr>
            <w:tcW w:w="9072" w:type="dxa"/>
          </w:tcPr>
          <w:p w:rsidR="00297297" w:rsidRPr="00297297" w:rsidRDefault="00297297" w:rsidP="0078684F">
            <w:pPr>
              <w:spacing w:after="0" w:line="240" w:lineRule="auto"/>
              <w:jc w:val="both"/>
              <w:rPr>
                <w:rFonts w:ascii="Times New Roman" w:hAnsi="Times New Roman"/>
              </w:rPr>
            </w:pPr>
            <w:r w:rsidRPr="00297297">
              <w:rPr>
                <w:rFonts w:ascii="Times New Roman" w:hAnsi="Times New Roman"/>
              </w:rPr>
              <w:t xml:space="preserve">В описании психолого-педагогических условий реализации ООП НОО не выделены уровни, формы и направления психолого-педагогического сопровождения, ООП НОО не содержит описания имеющихся психолого-педагогических условий с точки зрения их необходимости для достижения обучающимися результатов освоения </w:t>
            </w:r>
            <w:r w:rsidR="0078684F">
              <w:rPr>
                <w:rFonts w:ascii="Times New Roman" w:hAnsi="Times New Roman"/>
              </w:rPr>
              <w:t xml:space="preserve"> образовательной программы</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5.3.</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Учебно-методическое и информационное обеспечение реализации ООП НОО не соответствуют обязательным требованиям: в утвержденном списке учебников и учебных пособий на 2017-2018 учебный год, отсутствуют учебники по отдельным предметам учебного плана</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5.4.</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 xml:space="preserve">Издательства, выпустившие учебное пособие не входят в утвержденный перечень организаций, осуществляющих выпуск учебных пособий, которые допускаются к использованию при реализации образовательных программ. </w:t>
            </w:r>
          </w:p>
        </w:tc>
      </w:tr>
      <w:tr w:rsidR="00297297" w:rsidRPr="00297297" w:rsidTr="000E0523">
        <w:trPr>
          <w:trHeight w:val="210"/>
        </w:trPr>
        <w:tc>
          <w:tcPr>
            <w:tcW w:w="9781" w:type="dxa"/>
            <w:gridSpan w:val="2"/>
          </w:tcPr>
          <w:p w:rsidR="00297297" w:rsidRPr="00297297" w:rsidRDefault="00297297" w:rsidP="00297297">
            <w:pPr>
              <w:numPr>
                <w:ilvl w:val="0"/>
                <w:numId w:val="39"/>
              </w:numPr>
              <w:spacing w:after="0" w:line="240" w:lineRule="auto"/>
              <w:jc w:val="both"/>
              <w:rPr>
                <w:rFonts w:ascii="Times New Roman" w:hAnsi="Times New Roman"/>
                <w:b/>
              </w:rPr>
            </w:pPr>
            <w:r w:rsidRPr="00297297">
              <w:rPr>
                <w:rFonts w:ascii="Times New Roman" w:hAnsi="Times New Roman"/>
                <w:b/>
              </w:rPr>
              <w:t>Несоответствие образовательных программ основного общего образования и среднего общего образования, разработанных в соответствии с федеральным компонентом государственных образовательных стандартов начального общего, основного общего и среднего (полного) общего образования», утвержденным приказом Минобразования РФ от 5 марта 2004 г. № 1089 федеральному базисному учебному плану – 90 % проверяемых организаций.</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6.1.</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 xml:space="preserve">Отсутствие образовательных программ основного общего образования и среднего общего образования, разработанных в соответствии с федеральным компонентом государственных образовательных стандартов начального общего, основного общего и среднего (полного) общего образования», утвержденным приказом Минобразования РФ от 5 марта 2004 г. </w:t>
            </w:r>
            <w:r w:rsidR="000F7847">
              <w:rPr>
                <w:rFonts w:ascii="Times New Roman" w:hAnsi="Times New Roman"/>
              </w:rPr>
              <w:t xml:space="preserve">         </w:t>
            </w:r>
            <w:r w:rsidRPr="00297297">
              <w:rPr>
                <w:rFonts w:ascii="Times New Roman" w:hAnsi="Times New Roman"/>
              </w:rPr>
              <w:t>№ 1089.</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6.2.</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Несоответствие учебного плана общеобразовательной организации федеральному базисному учебному плану в части структуры учебного плана, наименования и перечня учебных предметов федерального компонента, минимально установленного количества часов на их изучение на базовом и профильном уровнях.</w:t>
            </w:r>
            <w:r w:rsidRPr="00297297">
              <w:rPr>
                <w:rFonts w:ascii="Times New Roman" w:hAnsi="Times New Roman"/>
                <w:sz w:val="26"/>
                <w:szCs w:val="26"/>
              </w:rPr>
              <w:t xml:space="preserve"> </w:t>
            </w:r>
            <w:r w:rsidRPr="00297297">
              <w:rPr>
                <w:rFonts w:ascii="Times New Roman" w:hAnsi="Times New Roman"/>
              </w:rPr>
              <w:t>Отсутствие в структуре учебного плана регионального (национально-регионального) компонента, предусмотренного ФБУП</w:t>
            </w:r>
          </w:p>
        </w:tc>
      </w:tr>
      <w:tr w:rsidR="00297297" w:rsidRPr="00297297" w:rsidTr="000E0523">
        <w:trPr>
          <w:trHeight w:val="210"/>
        </w:trPr>
        <w:tc>
          <w:tcPr>
            <w:tcW w:w="709" w:type="dxa"/>
          </w:tcPr>
          <w:p w:rsidR="00297297" w:rsidRPr="00297297" w:rsidRDefault="00297297" w:rsidP="00297297">
            <w:pPr>
              <w:spacing w:after="0" w:line="240" w:lineRule="auto"/>
              <w:rPr>
                <w:rFonts w:ascii="Times New Roman" w:hAnsi="Times New Roman"/>
                <w:sz w:val="24"/>
                <w:szCs w:val="24"/>
              </w:rPr>
            </w:pPr>
            <w:r w:rsidRPr="00297297">
              <w:rPr>
                <w:rFonts w:ascii="Times New Roman" w:hAnsi="Times New Roman"/>
                <w:sz w:val="24"/>
                <w:szCs w:val="24"/>
              </w:rPr>
              <w:t>6.3.</w:t>
            </w:r>
          </w:p>
        </w:tc>
        <w:tc>
          <w:tcPr>
            <w:tcW w:w="9072" w:type="dxa"/>
          </w:tcPr>
          <w:p w:rsidR="00297297" w:rsidRPr="00297297" w:rsidRDefault="00297297" w:rsidP="00297297">
            <w:pPr>
              <w:spacing w:after="0" w:line="240" w:lineRule="auto"/>
              <w:jc w:val="both"/>
              <w:rPr>
                <w:rFonts w:ascii="Times New Roman" w:hAnsi="Times New Roman"/>
              </w:rPr>
            </w:pPr>
            <w:r w:rsidRPr="00297297">
              <w:rPr>
                <w:rFonts w:ascii="Times New Roman" w:hAnsi="Times New Roman"/>
              </w:rPr>
              <w:t>Несоответствие количества часов, выделенных</w:t>
            </w:r>
            <w:r w:rsidRPr="00297297">
              <w:rPr>
                <w:rFonts w:ascii="Times New Roman" w:hAnsi="Times New Roman"/>
                <w:sz w:val="26"/>
                <w:szCs w:val="26"/>
              </w:rPr>
              <w:t xml:space="preserve"> </w:t>
            </w:r>
            <w:r w:rsidRPr="00297297">
              <w:rPr>
                <w:rFonts w:ascii="Times New Roman" w:hAnsi="Times New Roman"/>
              </w:rPr>
              <w:t>на учебным планом  на реализацию регионального (национально-регионального) компонента, компонента образовательного учреждения, федерального компонента количеству часов, предусмотренному</w:t>
            </w:r>
            <w:r w:rsidRPr="00297297">
              <w:rPr>
                <w:rFonts w:ascii="Times New Roman" w:hAnsi="Times New Roman"/>
                <w:sz w:val="26"/>
                <w:szCs w:val="26"/>
              </w:rPr>
              <w:t xml:space="preserve"> </w:t>
            </w:r>
            <w:r w:rsidRPr="00297297">
              <w:rPr>
                <w:rFonts w:ascii="Times New Roman" w:hAnsi="Times New Roman"/>
              </w:rPr>
              <w:t>ФБУП.</w:t>
            </w:r>
            <w:r w:rsidRPr="00297297">
              <w:rPr>
                <w:rFonts w:ascii="Times New Roman" w:hAnsi="Times New Roman"/>
                <w:sz w:val="26"/>
                <w:szCs w:val="26"/>
              </w:rPr>
              <w:t xml:space="preserve"> </w:t>
            </w:r>
          </w:p>
        </w:tc>
      </w:tr>
      <w:tr w:rsidR="00297297" w:rsidRPr="00297297" w:rsidTr="000E0523">
        <w:trPr>
          <w:trHeight w:val="210"/>
        </w:trPr>
        <w:tc>
          <w:tcPr>
            <w:tcW w:w="9781" w:type="dxa"/>
            <w:gridSpan w:val="2"/>
          </w:tcPr>
          <w:p w:rsidR="00297297" w:rsidRPr="00297297" w:rsidRDefault="00297297" w:rsidP="00297297">
            <w:pPr>
              <w:numPr>
                <w:ilvl w:val="0"/>
                <w:numId w:val="39"/>
              </w:numPr>
              <w:spacing w:after="0" w:line="240" w:lineRule="auto"/>
              <w:jc w:val="both"/>
              <w:rPr>
                <w:rFonts w:ascii="Times New Roman" w:hAnsi="Times New Roman"/>
                <w:b/>
              </w:rPr>
            </w:pPr>
            <w:r w:rsidRPr="00297297">
              <w:rPr>
                <w:rFonts w:ascii="Times New Roman" w:hAnsi="Times New Roman"/>
                <w:b/>
              </w:rPr>
              <w:t>Не реализация в полном объеме образовательной программы – 75 %</w:t>
            </w:r>
            <w:r w:rsidRPr="00297297">
              <w:rPr>
                <w:rFonts w:ascii="Times New Roman" w:hAnsi="Times New Roman"/>
                <w:sz w:val="26"/>
                <w:szCs w:val="26"/>
              </w:rPr>
              <w:t xml:space="preserve"> </w:t>
            </w:r>
            <w:r w:rsidRPr="00297297">
              <w:rPr>
                <w:rFonts w:ascii="Times New Roman" w:hAnsi="Times New Roman"/>
                <w:b/>
              </w:rPr>
              <w:t>проверяемых организаций</w:t>
            </w:r>
          </w:p>
        </w:tc>
      </w:tr>
    </w:tbl>
    <w:p w:rsidR="00C128E1" w:rsidRPr="00C128E1" w:rsidRDefault="007F16E3" w:rsidP="00C128E1">
      <w:pPr>
        <w:pStyle w:val="a3"/>
        <w:ind w:firstLine="709"/>
        <w:jc w:val="both"/>
        <w:rPr>
          <w:rFonts w:ascii="Times New Roman" w:hAnsi="Times New Roman"/>
          <w:b/>
        </w:rPr>
      </w:pPr>
      <w:r>
        <w:rPr>
          <w:rFonts w:ascii="Times New Roman" w:hAnsi="Times New Roman"/>
        </w:rPr>
        <w:t>***</w:t>
      </w:r>
      <w:r w:rsidR="00C128E1" w:rsidRPr="00C128E1">
        <w:rPr>
          <w:rFonts w:ascii="Times New Roman" w:hAnsi="Times New Roman"/>
        </w:rPr>
        <w:t>Принятые сокращения</w:t>
      </w:r>
      <w:r w:rsidR="00C128E1">
        <w:rPr>
          <w:rFonts w:ascii="Times New Roman" w:hAnsi="Times New Roman"/>
        </w:rPr>
        <w:t xml:space="preserve"> терминов: </w:t>
      </w:r>
    </w:p>
    <w:p w:rsidR="0078684F" w:rsidRDefault="0078684F" w:rsidP="00C128E1">
      <w:pPr>
        <w:pStyle w:val="a3"/>
        <w:ind w:firstLine="709"/>
        <w:jc w:val="both"/>
        <w:rPr>
          <w:rFonts w:ascii="Times New Roman" w:hAnsi="Times New Roman"/>
        </w:rPr>
      </w:pPr>
      <w:r>
        <w:rPr>
          <w:rFonts w:ascii="Times New Roman" w:hAnsi="Times New Roman"/>
        </w:rPr>
        <w:t>ФГОС НОО – федеральный государственный образовательный стандарт</w:t>
      </w:r>
      <w:r w:rsidR="00C128E1">
        <w:rPr>
          <w:rFonts w:ascii="Times New Roman" w:hAnsi="Times New Roman"/>
        </w:rPr>
        <w:t xml:space="preserve"> начального общего образования</w:t>
      </w:r>
      <w:r>
        <w:rPr>
          <w:rFonts w:ascii="Times New Roman" w:hAnsi="Times New Roman"/>
        </w:rPr>
        <w:t xml:space="preserve">, утвержденный приказом </w:t>
      </w:r>
      <w:r w:rsidRPr="0078684F">
        <w:rPr>
          <w:rFonts w:ascii="Times New Roman" w:hAnsi="Times New Roman"/>
        </w:rPr>
        <w:t>Министерства образования и наук</w:t>
      </w:r>
      <w:r w:rsidR="00C128E1">
        <w:rPr>
          <w:rFonts w:ascii="Times New Roman" w:hAnsi="Times New Roman"/>
        </w:rPr>
        <w:t xml:space="preserve">и РФ от 6 октября 2009 г. </w:t>
      </w:r>
      <w:r w:rsidR="000F7847">
        <w:rPr>
          <w:rFonts w:ascii="Times New Roman" w:hAnsi="Times New Roman"/>
        </w:rPr>
        <w:t>№</w:t>
      </w:r>
      <w:r w:rsidR="00C128E1">
        <w:rPr>
          <w:rFonts w:ascii="Times New Roman" w:hAnsi="Times New Roman"/>
        </w:rPr>
        <w:t> 373 «</w:t>
      </w:r>
      <w:r w:rsidRPr="0078684F">
        <w:rPr>
          <w:rFonts w:ascii="Times New Roman" w:hAnsi="Times New Roman"/>
        </w:rPr>
        <w:t>Об утверждении и введении в действие федерального государственного образовательного стандарт</w:t>
      </w:r>
      <w:r w:rsidR="00C128E1">
        <w:rPr>
          <w:rFonts w:ascii="Times New Roman" w:hAnsi="Times New Roman"/>
        </w:rPr>
        <w:t>а начального общего образования»;</w:t>
      </w:r>
    </w:p>
    <w:p w:rsidR="00C128E1" w:rsidRDefault="00C128E1" w:rsidP="00C128E1">
      <w:pPr>
        <w:pStyle w:val="a3"/>
        <w:ind w:firstLine="709"/>
        <w:jc w:val="both"/>
        <w:rPr>
          <w:rFonts w:ascii="Times New Roman" w:hAnsi="Times New Roman"/>
        </w:rPr>
      </w:pPr>
      <w:r>
        <w:rPr>
          <w:rFonts w:ascii="Times New Roman" w:hAnsi="Times New Roman"/>
        </w:rPr>
        <w:t xml:space="preserve">ФГОС ООО </w:t>
      </w:r>
      <w:r w:rsidRPr="00C128E1">
        <w:rPr>
          <w:rFonts w:ascii="Times New Roman" w:hAnsi="Times New Roman"/>
        </w:rPr>
        <w:t xml:space="preserve">– федеральный государственный образовательный стандарт </w:t>
      </w:r>
      <w:r>
        <w:rPr>
          <w:rFonts w:ascii="Times New Roman" w:hAnsi="Times New Roman"/>
        </w:rPr>
        <w:t xml:space="preserve">основного </w:t>
      </w:r>
      <w:r w:rsidRPr="00C128E1">
        <w:rPr>
          <w:rFonts w:ascii="Times New Roman" w:hAnsi="Times New Roman"/>
        </w:rPr>
        <w:t>общего образования, утвержденный приказом Министерства образования и науки РФ</w:t>
      </w:r>
      <w:r>
        <w:rPr>
          <w:rFonts w:ascii="Times New Roman" w:hAnsi="Times New Roman"/>
        </w:rPr>
        <w:t xml:space="preserve"> от 17 декабря 2010 г. </w:t>
      </w:r>
      <w:r w:rsidR="000F7847">
        <w:rPr>
          <w:rFonts w:ascii="Times New Roman" w:hAnsi="Times New Roman"/>
        </w:rPr>
        <w:t>№</w:t>
      </w:r>
      <w:r>
        <w:rPr>
          <w:rFonts w:ascii="Times New Roman" w:hAnsi="Times New Roman"/>
        </w:rPr>
        <w:t> 1897 «</w:t>
      </w:r>
      <w:r w:rsidRPr="00C128E1">
        <w:rPr>
          <w:rFonts w:ascii="Times New Roman" w:hAnsi="Times New Roman"/>
        </w:rPr>
        <w:t>Об утверждении федерального государственного образовательного стандар</w:t>
      </w:r>
      <w:r>
        <w:rPr>
          <w:rFonts w:ascii="Times New Roman" w:hAnsi="Times New Roman"/>
        </w:rPr>
        <w:t>та основного общего образования»;</w:t>
      </w:r>
    </w:p>
    <w:p w:rsidR="00C128E1" w:rsidRDefault="00C128E1" w:rsidP="00C128E1">
      <w:pPr>
        <w:pStyle w:val="a3"/>
        <w:ind w:firstLine="709"/>
        <w:jc w:val="both"/>
        <w:rPr>
          <w:rFonts w:ascii="Times New Roman" w:hAnsi="Times New Roman"/>
        </w:rPr>
      </w:pPr>
      <w:proofErr w:type="spellStart"/>
      <w:r>
        <w:rPr>
          <w:rFonts w:ascii="Times New Roman" w:hAnsi="Times New Roman"/>
        </w:rPr>
        <w:lastRenderedPageBreak/>
        <w:t>Фк</w:t>
      </w:r>
      <w:proofErr w:type="spellEnd"/>
      <w:r w:rsidR="007F16E3">
        <w:rPr>
          <w:rFonts w:ascii="Times New Roman" w:hAnsi="Times New Roman"/>
        </w:rPr>
        <w:t xml:space="preserve"> </w:t>
      </w:r>
      <w:r>
        <w:rPr>
          <w:rFonts w:ascii="Times New Roman" w:hAnsi="Times New Roman"/>
        </w:rPr>
        <w:t xml:space="preserve">ГОС </w:t>
      </w:r>
      <w:r w:rsidRPr="00C128E1">
        <w:rPr>
          <w:rFonts w:ascii="Times New Roman" w:hAnsi="Times New Roman"/>
        </w:rPr>
        <w:t>– федеральный</w:t>
      </w:r>
      <w:r>
        <w:rPr>
          <w:rFonts w:ascii="Times New Roman" w:hAnsi="Times New Roman"/>
        </w:rPr>
        <w:t xml:space="preserve"> компонент государственного образовательного стандарта, утвержденный приказом </w:t>
      </w:r>
      <w:r w:rsidRPr="00C128E1">
        <w:rPr>
          <w:rFonts w:ascii="Times New Roman" w:hAnsi="Times New Roman"/>
        </w:rPr>
        <w:t xml:space="preserve">Минобразования РФ от 5 марта 2004 г. </w:t>
      </w:r>
      <w:r w:rsidR="000F7847">
        <w:rPr>
          <w:rFonts w:ascii="Times New Roman" w:hAnsi="Times New Roman"/>
        </w:rPr>
        <w:t>№</w:t>
      </w:r>
      <w:r w:rsidRPr="00C128E1">
        <w:rPr>
          <w:rFonts w:ascii="Times New Roman" w:hAnsi="Times New Roman"/>
        </w:rPr>
        <w:t> 1089</w:t>
      </w:r>
      <w:r>
        <w:rPr>
          <w:rFonts w:ascii="Times New Roman" w:hAnsi="Times New Roman"/>
        </w:rPr>
        <w:t xml:space="preserve"> «</w:t>
      </w:r>
      <w:r w:rsidRPr="00C128E1">
        <w:rPr>
          <w:rFonts w:ascii="Times New Roman" w:hAnsi="Times New Roman"/>
        </w:rPr>
        <w:t>Об утверждении федерального компонента государственных образовательных стандартов начального общего, основного общего и средне</w:t>
      </w:r>
      <w:r>
        <w:rPr>
          <w:rFonts w:ascii="Times New Roman" w:hAnsi="Times New Roman"/>
        </w:rPr>
        <w:t>го (полного) общего образования»;</w:t>
      </w:r>
    </w:p>
    <w:p w:rsidR="00C128E1" w:rsidRDefault="00C128E1" w:rsidP="00C128E1">
      <w:pPr>
        <w:pStyle w:val="a3"/>
        <w:ind w:firstLine="709"/>
        <w:jc w:val="both"/>
        <w:rPr>
          <w:rFonts w:ascii="Times New Roman" w:hAnsi="Times New Roman"/>
        </w:rPr>
      </w:pPr>
      <w:r>
        <w:rPr>
          <w:rFonts w:ascii="Times New Roman" w:hAnsi="Times New Roman"/>
        </w:rPr>
        <w:t xml:space="preserve"> ФБУП – федеральный базисный учебный план, утвержденный приказом </w:t>
      </w:r>
      <w:r w:rsidRPr="00C128E1">
        <w:rPr>
          <w:rFonts w:ascii="Times New Roman" w:hAnsi="Times New Roman"/>
        </w:rPr>
        <w:t>Минобразован</w:t>
      </w:r>
      <w:r>
        <w:rPr>
          <w:rFonts w:ascii="Times New Roman" w:hAnsi="Times New Roman"/>
        </w:rPr>
        <w:t xml:space="preserve">ия РФ от 9 марта 2004 г. </w:t>
      </w:r>
      <w:r w:rsidR="000F7847">
        <w:rPr>
          <w:rFonts w:ascii="Times New Roman" w:hAnsi="Times New Roman"/>
        </w:rPr>
        <w:t>№</w:t>
      </w:r>
      <w:r>
        <w:rPr>
          <w:rFonts w:ascii="Times New Roman" w:hAnsi="Times New Roman"/>
        </w:rPr>
        <w:t> 1312 «</w:t>
      </w:r>
      <w:r w:rsidRPr="00C128E1">
        <w:rPr>
          <w:rFonts w:ascii="Times New Roman" w:hAnsi="Times New Roman"/>
        </w:rPr>
        <w:t>Об утверждении федерального базисного учебного плана и примерных учебных планов для образовательных учреждений Российской Федерации, реализующ</w:t>
      </w:r>
      <w:r>
        <w:rPr>
          <w:rFonts w:ascii="Times New Roman" w:hAnsi="Times New Roman"/>
        </w:rPr>
        <w:t>их программы общего образования»;</w:t>
      </w:r>
    </w:p>
    <w:p w:rsidR="00C128E1" w:rsidRDefault="00C128E1" w:rsidP="00C128E1">
      <w:pPr>
        <w:pStyle w:val="a3"/>
        <w:ind w:firstLine="709"/>
        <w:jc w:val="both"/>
        <w:rPr>
          <w:rFonts w:ascii="Times New Roman" w:hAnsi="Times New Roman"/>
        </w:rPr>
      </w:pPr>
      <w:r>
        <w:rPr>
          <w:rFonts w:ascii="Times New Roman" w:hAnsi="Times New Roman"/>
        </w:rPr>
        <w:t xml:space="preserve"> ПООП НОО – примерная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8 апреля 2015 г. № 1/15;</w:t>
      </w:r>
    </w:p>
    <w:p w:rsidR="00C128E1" w:rsidRDefault="00C128E1" w:rsidP="000F7847">
      <w:pPr>
        <w:pStyle w:val="a3"/>
        <w:ind w:firstLine="709"/>
        <w:jc w:val="both"/>
        <w:rPr>
          <w:rFonts w:ascii="Times New Roman" w:hAnsi="Times New Roman"/>
        </w:rPr>
      </w:pPr>
      <w:r>
        <w:rPr>
          <w:rFonts w:ascii="Times New Roman" w:hAnsi="Times New Roman"/>
        </w:rPr>
        <w:t>ПООП О</w:t>
      </w:r>
      <w:r w:rsidRPr="00C128E1">
        <w:rPr>
          <w:rFonts w:ascii="Times New Roman" w:hAnsi="Times New Roman"/>
        </w:rPr>
        <w:t xml:space="preserve">ОО – примерная образовательная программа </w:t>
      </w:r>
      <w:r>
        <w:rPr>
          <w:rFonts w:ascii="Times New Roman" w:hAnsi="Times New Roman"/>
        </w:rPr>
        <w:t xml:space="preserve"> основного </w:t>
      </w:r>
      <w:r w:rsidRPr="00C128E1">
        <w:rPr>
          <w:rFonts w:ascii="Times New Roman" w:hAnsi="Times New Roman"/>
        </w:rPr>
        <w:t>общего образования, одобрена Федеральным учебно-методическим объединением по общему образованию, Протокол заседания от 8 апреля 2015 г. № 1/15;</w:t>
      </w:r>
    </w:p>
    <w:p w:rsidR="00B85355" w:rsidRDefault="0078684F" w:rsidP="0078684F">
      <w:pPr>
        <w:pStyle w:val="a3"/>
        <w:ind w:firstLine="709"/>
        <w:jc w:val="both"/>
        <w:rPr>
          <w:rFonts w:ascii="Times New Roman" w:hAnsi="Times New Roman"/>
        </w:rPr>
      </w:pPr>
      <w:r w:rsidRPr="0078684F">
        <w:rPr>
          <w:rFonts w:ascii="Times New Roman" w:hAnsi="Times New Roman"/>
        </w:rPr>
        <w:t xml:space="preserve">ООП НОО -  разработанная и утвержденная образовательной организацией </w:t>
      </w:r>
      <w:r>
        <w:rPr>
          <w:rFonts w:ascii="Times New Roman" w:hAnsi="Times New Roman"/>
        </w:rPr>
        <w:t>основная образовательная программа начального общего образования;</w:t>
      </w:r>
    </w:p>
    <w:p w:rsidR="0078684F" w:rsidRDefault="0078684F" w:rsidP="0078684F">
      <w:pPr>
        <w:pStyle w:val="a3"/>
        <w:ind w:firstLine="709"/>
        <w:jc w:val="both"/>
        <w:rPr>
          <w:rFonts w:ascii="Times New Roman" w:hAnsi="Times New Roman"/>
        </w:rPr>
      </w:pPr>
      <w:r>
        <w:rPr>
          <w:rFonts w:ascii="Times New Roman" w:hAnsi="Times New Roman"/>
        </w:rPr>
        <w:t>ООП О</w:t>
      </w:r>
      <w:r w:rsidRPr="0078684F">
        <w:rPr>
          <w:rFonts w:ascii="Times New Roman" w:hAnsi="Times New Roman"/>
        </w:rPr>
        <w:t xml:space="preserve">ОО -  разработанная и утвержденная образовательной организацией основная образовательная программа </w:t>
      </w:r>
      <w:r>
        <w:rPr>
          <w:rFonts w:ascii="Times New Roman" w:hAnsi="Times New Roman"/>
        </w:rPr>
        <w:t xml:space="preserve">основного </w:t>
      </w:r>
      <w:r w:rsidRPr="0078684F">
        <w:rPr>
          <w:rFonts w:ascii="Times New Roman" w:hAnsi="Times New Roman"/>
        </w:rPr>
        <w:t>общего образования;</w:t>
      </w:r>
    </w:p>
    <w:p w:rsidR="0078684F" w:rsidRPr="0078684F" w:rsidRDefault="0078684F" w:rsidP="0078684F">
      <w:pPr>
        <w:pStyle w:val="a3"/>
        <w:ind w:firstLine="709"/>
        <w:jc w:val="both"/>
        <w:rPr>
          <w:rFonts w:ascii="Times New Roman" w:hAnsi="Times New Roman"/>
        </w:rPr>
      </w:pPr>
    </w:p>
    <w:p w:rsidR="00B85355" w:rsidRDefault="00297297" w:rsidP="000F7847">
      <w:pPr>
        <w:pStyle w:val="a3"/>
        <w:ind w:right="141" w:firstLine="709"/>
        <w:jc w:val="both"/>
        <w:rPr>
          <w:rFonts w:ascii="Times New Roman" w:hAnsi="Times New Roman"/>
          <w:sz w:val="26"/>
          <w:szCs w:val="26"/>
        </w:rPr>
      </w:pPr>
      <w:r w:rsidRPr="000E0523">
        <w:rPr>
          <w:rFonts w:ascii="Times New Roman" w:hAnsi="Times New Roman"/>
          <w:sz w:val="26"/>
          <w:szCs w:val="26"/>
        </w:rPr>
        <w:t xml:space="preserve">По результатам анализа итогов плановых проверок, проведённых в 2016, 2017 и в 2018 годах с целью осуществления лицензионного контроля, </w:t>
      </w:r>
      <w:bookmarkStart w:id="1" w:name="sub_10061"/>
      <w:r w:rsidRPr="000E0523">
        <w:rPr>
          <w:rFonts w:ascii="Times New Roman" w:hAnsi="Times New Roman"/>
          <w:sz w:val="26"/>
          <w:szCs w:val="26"/>
        </w:rPr>
        <w:t>можно сделать вывод об изменении по сравнению с предыдущими годами структуры выявленных Департаментом на</w:t>
      </w:r>
      <w:r w:rsidR="000F7847">
        <w:rPr>
          <w:rFonts w:ascii="Times New Roman" w:hAnsi="Times New Roman"/>
          <w:sz w:val="26"/>
          <w:szCs w:val="26"/>
        </w:rPr>
        <w:t>рушений лицензионных требований</w:t>
      </w:r>
    </w:p>
    <w:p w:rsidR="00297297" w:rsidRPr="000E0523" w:rsidRDefault="00297297" w:rsidP="000E0523">
      <w:pPr>
        <w:pStyle w:val="a3"/>
        <w:jc w:val="right"/>
        <w:rPr>
          <w:rFonts w:ascii="Times New Roman" w:hAnsi="Times New Roman"/>
          <w:sz w:val="26"/>
          <w:szCs w:val="26"/>
        </w:rPr>
      </w:pPr>
      <w:r w:rsidRPr="000E0523">
        <w:rPr>
          <w:rFonts w:ascii="Times New Roman" w:hAnsi="Times New Roman"/>
          <w:sz w:val="26"/>
          <w:szCs w:val="26"/>
        </w:rPr>
        <w:t>Таблица 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1418"/>
        <w:gridCol w:w="850"/>
        <w:gridCol w:w="851"/>
        <w:gridCol w:w="850"/>
      </w:tblGrid>
      <w:tr w:rsidR="00297297" w:rsidRPr="00B85355" w:rsidTr="00B85355">
        <w:trPr>
          <w:trHeight w:val="813"/>
        </w:trPr>
        <w:tc>
          <w:tcPr>
            <w:tcW w:w="567" w:type="dxa"/>
            <w:vMerge w:val="restart"/>
          </w:tcPr>
          <w:p w:rsidR="00297297" w:rsidRPr="00B85355" w:rsidRDefault="00297297" w:rsidP="00B85355">
            <w:pPr>
              <w:pStyle w:val="a3"/>
              <w:jc w:val="both"/>
              <w:rPr>
                <w:rFonts w:ascii="Times New Roman" w:hAnsi="Times New Roman"/>
                <w:b/>
              </w:rPr>
            </w:pPr>
            <w:r w:rsidRPr="00B85355">
              <w:rPr>
                <w:rFonts w:ascii="Times New Roman" w:hAnsi="Times New Roman"/>
                <w:b/>
              </w:rPr>
              <w:t>№ п/п</w:t>
            </w:r>
          </w:p>
        </w:tc>
        <w:tc>
          <w:tcPr>
            <w:tcW w:w="5245" w:type="dxa"/>
            <w:vMerge w:val="restart"/>
          </w:tcPr>
          <w:p w:rsidR="00297297" w:rsidRPr="00B85355" w:rsidRDefault="00297297" w:rsidP="00B85355">
            <w:pPr>
              <w:pStyle w:val="a3"/>
              <w:jc w:val="both"/>
              <w:rPr>
                <w:rFonts w:ascii="Times New Roman" w:hAnsi="Times New Roman"/>
                <w:b/>
              </w:rPr>
            </w:pPr>
            <w:r w:rsidRPr="00B85355">
              <w:rPr>
                <w:rFonts w:ascii="Times New Roman" w:hAnsi="Times New Roman"/>
                <w:b/>
              </w:rPr>
              <w:t xml:space="preserve">Лицензионные требования, установленные Положением о лицензировании образовательной деятельности, утверждённым Постановлением Правительства РФ от 28 октября 2013г. № 966 </w:t>
            </w:r>
          </w:p>
        </w:tc>
        <w:tc>
          <w:tcPr>
            <w:tcW w:w="1418" w:type="dxa"/>
            <w:vMerge w:val="restart"/>
          </w:tcPr>
          <w:p w:rsidR="00297297" w:rsidRPr="00B85355" w:rsidRDefault="00297297" w:rsidP="00297297">
            <w:pPr>
              <w:autoSpaceDE w:val="0"/>
              <w:autoSpaceDN w:val="0"/>
              <w:adjustRightInd w:val="0"/>
              <w:spacing w:after="200" w:line="240" w:lineRule="auto"/>
              <w:jc w:val="center"/>
              <w:rPr>
                <w:rFonts w:ascii="Times New Roman" w:hAnsi="Times New Roman"/>
                <w:b/>
              </w:rPr>
            </w:pPr>
            <w:r w:rsidRPr="00B85355">
              <w:rPr>
                <w:rFonts w:ascii="Times New Roman" w:hAnsi="Times New Roman"/>
                <w:b/>
              </w:rPr>
              <w:t>Требование  НПА</w:t>
            </w:r>
          </w:p>
        </w:tc>
        <w:tc>
          <w:tcPr>
            <w:tcW w:w="2551" w:type="dxa"/>
            <w:gridSpan w:val="3"/>
          </w:tcPr>
          <w:p w:rsidR="00297297" w:rsidRPr="00B85355" w:rsidRDefault="00297297" w:rsidP="00297297">
            <w:pPr>
              <w:autoSpaceDE w:val="0"/>
              <w:autoSpaceDN w:val="0"/>
              <w:adjustRightInd w:val="0"/>
              <w:spacing w:after="200" w:line="240" w:lineRule="auto"/>
              <w:jc w:val="center"/>
              <w:rPr>
                <w:rFonts w:ascii="Times New Roman" w:hAnsi="Times New Roman"/>
                <w:b/>
              </w:rPr>
            </w:pPr>
            <w:r w:rsidRPr="00B85355">
              <w:rPr>
                <w:rFonts w:ascii="Times New Roman" w:hAnsi="Times New Roman"/>
                <w:b/>
              </w:rPr>
              <w:t>Доля нарушения в  общем числе всех выявленных нарушений</w:t>
            </w:r>
          </w:p>
        </w:tc>
      </w:tr>
      <w:tr w:rsidR="00297297" w:rsidRPr="00B85355" w:rsidTr="00B85355">
        <w:trPr>
          <w:trHeight w:val="321"/>
        </w:trPr>
        <w:tc>
          <w:tcPr>
            <w:tcW w:w="567" w:type="dxa"/>
            <w:vMerge/>
          </w:tcPr>
          <w:p w:rsidR="00297297" w:rsidRPr="00B85355" w:rsidRDefault="00297297" w:rsidP="00B85355">
            <w:pPr>
              <w:pStyle w:val="a3"/>
              <w:jc w:val="both"/>
              <w:rPr>
                <w:rFonts w:ascii="Times New Roman" w:hAnsi="Times New Roman"/>
              </w:rPr>
            </w:pPr>
          </w:p>
        </w:tc>
        <w:tc>
          <w:tcPr>
            <w:tcW w:w="5245" w:type="dxa"/>
            <w:vMerge/>
          </w:tcPr>
          <w:p w:rsidR="00297297" w:rsidRPr="00B85355" w:rsidRDefault="00297297" w:rsidP="00B85355">
            <w:pPr>
              <w:pStyle w:val="a3"/>
              <w:jc w:val="both"/>
              <w:rPr>
                <w:rFonts w:ascii="Times New Roman" w:hAnsi="Times New Roman"/>
              </w:rPr>
            </w:pPr>
          </w:p>
        </w:tc>
        <w:tc>
          <w:tcPr>
            <w:tcW w:w="1418" w:type="dxa"/>
            <w:vMerge/>
          </w:tcPr>
          <w:p w:rsidR="00297297" w:rsidRPr="00B85355" w:rsidRDefault="00297297" w:rsidP="00297297">
            <w:pPr>
              <w:autoSpaceDE w:val="0"/>
              <w:autoSpaceDN w:val="0"/>
              <w:adjustRightInd w:val="0"/>
              <w:spacing w:after="200" w:line="240" w:lineRule="auto"/>
              <w:jc w:val="center"/>
              <w:rPr>
                <w:rFonts w:ascii="Times New Roman" w:hAnsi="Times New Roman"/>
                <w:b/>
              </w:rPr>
            </w:pP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b/>
              </w:rPr>
            </w:pPr>
            <w:r w:rsidRPr="00B85355">
              <w:rPr>
                <w:rFonts w:ascii="Times New Roman" w:hAnsi="Times New Roman"/>
                <w:b/>
              </w:rPr>
              <w:t>2016 год</w:t>
            </w:r>
          </w:p>
        </w:tc>
        <w:tc>
          <w:tcPr>
            <w:tcW w:w="851" w:type="dxa"/>
          </w:tcPr>
          <w:p w:rsidR="00297297" w:rsidRPr="00B85355" w:rsidRDefault="00297297" w:rsidP="00297297">
            <w:pPr>
              <w:autoSpaceDE w:val="0"/>
              <w:autoSpaceDN w:val="0"/>
              <w:adjustRightInd w:val="0"/>
              <w:spacing w:after="200" w:line="240" w:lineRule="auto"/>
              <w:jc w:val="center"/>
              <w:rPr>
                <w:rFonts w:ascii="Times New Roman" w:hAnsi="Times New Roman"/>
                <w:b/>
              </w:rPr>
            </w:pPr>
            <w:r w:rsidRPr="00B85355">
              <w:rPr>
                <w:rFonts w:ascii="Times New Roman" w:hAnsi="Times New Roman"/>
                <w:b/>
              </w:rPr>
              <w:t>2017 год</w:t>
            </w: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b/>
              </w:rPr>
            </w:pPr>
            <w:r w:rsidRPr="00B85355">
              <w:rPr>
                <w:rFonts w:ascii="Times New Roman" w:hAnsi="Times New Roman"/>
                <w:b/>
              </w:rPr>
              <w:t>2018 год</w:t>
            </w:r>
          </w:p>
        </w:tc>
      </w:tr>
      <w:tr w:rsidR="00297297" w:rsidRPr="00B85355" w:rsidTr="00B85355">
        <w:trPr>
          <w:trHeight w:val="710"/>
        </w:trPr>
        <w:tc>
          <w:tcPr>
            <w:tcW w:w="567" w:type="dxa"/>
          </w:tcPr>
          <w:p w:rsidR="00297297" w:rsidRPr="00B85355" w:rsidRDefault="00297297" w:rsidP="00B85355">
            <w:pPr>
              <w:pStyle w:val="a3"/>
              <w:jc w:val="both"/>
              <w:rPr>
                <w:rFonts w:ascii="Times New Roman" w:hAnsi="Times New Roman"/>
              </w:rPr>
            </w:pPr>
            <w:r w:rsidRPr="00B85355">
              <w:rPr>
                <w:rFonts w:ascii="Times New Roman" w:hAnsi="Times New Roman"/>
              </w:rPr>
              <w:t>1.</w:t>
            </w:r>
          </w:p>
        </w:tc>
        <w:tc>
          <w:tcPr>
            <w:tcW w:w="5245" w:type="dxa"/>
          </w:tcPr>
          <w:p w:rsidR="00297297" w:rsidRPr="00B85355" w:rsidRDefault="00297297" w:rsidP="00B85355">
            <w:pPr>
              <w:pStyle w:val="a3"/>
              <w:jc w:val="both"/>
              <w:rPr>
                <w:rFonts w:ascii="Times New Roman" w:hAnsi="Times New Roman"/>
              </w:rPr>
            </w:pPr>
            <w:r w:rsidRPr="00B85355">
              <w:rPr>
                <w:rFonts w:ascii="Times New Roman" w:hAnsi="Times New Roman"/>
              </w:rPr>
              <w:t>Осуществление образовательной деятельности по адресу, не указанному в приложении  к лицензии</w:t>
            </w:r>
          </w:p>
        </w:tc>
        <w:tc>
          <w:tcPr>
            <w:tcW w:w="1418" w:type="dxa"/>
          </w:tcPr>
          <w:p w:rsidR="00297297" w:rsidRPr="00B85355" w:rsidRDefault="00297297" w:rsidP="00297297">
            <w:pPr>
              <w:autoSpaceDE w:val="0"/>
              <w:autoSpaceDN w:val="0"/>
              <w:adjustRightInd w:val="0"/>
              <w:spacing w:after="200" w:line="240" w:lineRule="auto"/>
              <w:jc w:val="both"/>
              <w:rPr>
                <w:rFonts w:ascii="Times New Roman" w:hAnsi="Times New Roman"/>
              </w:rPr>
            </w:pPr>
            <w:r w:rsidRPr="00B85355">
              <w:rPr>
                <w:rFonts w:ascii="Times New Roman" w:hAnsi="Times New Roman"/>
              </w:rPr>
              <w:t>ч.1 статьи18 Федерального закона № 99-фз</w:t>
            </w: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t>6,2%</w:t>
            </w:r>
          </w:p>
        </w:tc>
        <w:tc>
          <w:tcPr>
            <w:tcW w:w="851"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t>8,3%</w:t>
            </w: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t>9,5%</w:t>
            </w:r>
          </w:p>
        </w:tc>
      </w:tr>
      <w:tr w:rsidR="00297297" w:rsidRPr="00B85355" w:rsidTr="00B85355">
        <w:trPr>
          <w:trHeight w:val="1441"/>
        </w:trPr>
        <w:tc>
          <w:tcPr>
            <w:tcW w:w="567" w:type="dxa"/>
          </w:tcPr>
          <w:p w:rsidR="00297297" w:rsidRPr="00B85355" w:rsidRDefault="00297297" w:rsidP="00B85355">
            <w:pPr>
              <w:pStyle w:val="a3"/>
              <w:jc w:val="both"/>
              <w:rPr>
                <w:rFonts w:ascii="Times New Roman" w:hAnsi="Times New Roman"/>
              </w:rPr>
            </w:pPr>
            <w:r w:rsidRPr="00B85355">
              <w:rPr>
                <w:rFonts w:ascii="Times New Roman" w:hAnsi="Times New Roman"/>
              </w:rPr>
              <w:t>2.</w:t>
            </w:r>
          </w:p>
        </w:tc>
        <w:tc>
          <w:tcPr>
            <w:tcW w:w="5245" w:type="dxa"/>
          </w:tcPr>
          <w:p w:rsidR="00297297" w:rsidRPr="00B85355" w:rsidRDefault="00B85355" w:rsidP="00B85355">
            <w:pPr>
              <w:pStyle w:val="a3"/>
              <w:jc w:val="both"/>
              <w:rPr>
                <w:rFonts w:ascii="Times New Roman" w:hAnsi="Times New Roman"/>
              </w:rPr>
            </w:pPr>
            <w:r w:rsidRPr="00B85355">
              <w:rPr>
                <w:rFonts w:ascii="Times New Roman" w:hAnsi="Times New Roman"/>
              </w:rPr>
              <w:t xml:space="preserve">Отсутствие у лицензиата </w:t>
            </w:r>
            <w:r w:rsidR="00297297" w:rsidRPr="00B85355">
              <w:rPr>
                <w:rFonts w:ascii="Times New Roman" w:hAnsi="Times New Roman"/>
              </w:rPr>
              <w:t>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tc>
        <w:tc>
          <w:tcPr>
            <w:tcW w:w="1418" w:type="dxa"/>
          </w:tcPr>
          <w:p w:rsidR="00297297" w:rsidRPr="00B85355" w:rsidRDefault="00297297" w:rsidP="00297297">
            <w:pPr>
              <w:autoSpaceDE w:val="0"/>
              <w:autoSpaceDN w:val="0"/>
              <w:adjustRightInd w:val="0"/>
              <w:spacing w:after="200" w:line="240" w:lineRule="auto"/>
              <w:jc w:val="both"/>
              <w:rPr>
                <w:rFonts w:ascii="Times New Roman" w:hAnsi="Times New Roman"/>
              </w:rPr>
            </w:pPr>
            <w:proofErr w:type="spellStart"/>
            <w:r w:rsidRPr="00B85355">
              <w:rPr>
                <w:rFonts w:ascii="Times New Roman" w:hAnsi="Times New Roman"/>
              </w:rPr>
              <w:t>пп</w:t>
            </w:r>
            <w:proofErr w:type="spellEnd"/>
            <w:r w:rsidRPr="00B85355">
              <w:rPr>
                <w:rFonts w:ascii="Times New Roman" w:hAnsi="Times New Roman"/>
              </w:rPr>
              <w:t>. «а» п.6 Положения</w:t>
            </w: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t>25%</w:t>
            </w:r>
          </w:p>
        </w:tc>
        <w:tc>
          <w:tcPr>
            <w:tcW w:w="851"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t>0</w:t>
            </w: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t>0</w:t>
            </w:r>
          </w:p>
        </w:tc>
      </w:tr>
      <w:tr w:rsidR="00297297" w:rsidRPr="00B85355" w:rsidTr="00B85355">
        <w:trPr>
          <w:trHeight w:val="1462"/>
        </w:trPr>
        <w:tc>
          <w:tcPr>
            <w:tcW w:w="567" w:type="dxa"/>
          </w:tcPr>
          <w:p w:rsidR="00297297" w:rsidRPr="00B85355" w:rsidRDefault="00297297" w:rsidP="00B85355">
            <w:pPr>
              <w:pStyle w:val="a3"/>
              <w:jc w:val="both"/>
              <w:rPr>
                <w:rFonts w:ascii="Times New Roman" w:hAnsi="Times New Roman"/>
              </w:rPr>
            </w:pPr>
            <w:r w:rsidRPr="00B85355">
              <w:rPr>
                <w:rFonts w:ascii="Times New Roman" w:hAnsi="Times New Roman"/>
              </w:rPr>
              <w:t>3.</w:t>
            </w:r>
          </w:p>
        </w:tc>
        <w:tc>
          <w:tcPr>
            <w:tcW w:w="5245" w:type="dxa"/>
          </w:tcPr>
          <w:p w:rsidR="00297297" w:rsidRPr="00B85355" w:rsidRDefault="00B85355" w:rsidP="00B85355">
            <w:pPr>
              <w:pStyle w:val="a3"/>
              <w:jc w:val="both"/>
              <w:rPr>
                <w:rFonts w:ascii="Times New Roman" w:hAnsi="Times New Roman"/>
              </w:rPr>
            </w:pPr>
            <w:r w:rsidRPr="00B85355">
              <w:rPr>
                <w:rFonts w:ascii="Times New Roman" w:hAnsi="Times New Roman"/>
              </w:rPr>
              <w:t xml:space="preserve">Отсутствие у лицензиата </w:t>
            </w:r>
            <w:r w:rsidR="00297297" w:rsidRPr="00B85355">
              <w:rPr>
                <w:rFonts w:ascii="Times New Roman" w:hAnsi="Times New Roman"/>
              </w:rPr>
              <w:t>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и (или) образовательными стандартами</w:t>
            </w:r>
          </w:p>
        </w:tc>
        <w:tc>
          <w:tcPr>
            <w:tcW w:w="1418" w:type="dxa"/>
          </w:tcPr>
          <w:p w:rsidR="00297297" w:rsidRPr="00B85355" w:rsidRDefault="00297297" w:rsidP="00297297">
            <w:pPr>
              <w:autoSpaceDE w:val="0"/>
              <w:autoSpaceDN w:val="0"/>
              <w:adjustRightInd w:val="0"/>
              <w:spacing w:after="200" w:line="240" w:lineRule="auto"/>
              <w:jc w:val="both"/>
              <w:rPr>
                <w:rFonts w:ascii="Times New Roman" w:hAnsi="Times New Roman"/>
              </w:rPr>
            </w:pPr>
            <w:proofErr w:type="spellStart"/>
            <w:r w:rsidRPr="00B85355">
              <w:rPr>
                <w:rFonts w:ascii="Times New Roman" w:hAnsi="Times New Roman"/>
              </w:rPr>
              <w:t>пп</w:t>
            </w:r>
            <w:proofErr w:type="spellEnd"/>
            <w:r w:rsidRPr="00B85355">
              <w:rPr>
                <w:rFonts w:ascii="Times New Roman" w:hAnsi="Times New Roman"/>
              </w:rPr>
              <w:t>. «б» п.6 Положения</w:t>
            </w: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t>0</w:t>
            </w:r>
          </w:p>
        </w:tc>
        <w:tc>
          <w:tcPr>
            <w:tcW w:w="851"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t>0</w:t>
            </w: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t>9,5%</w:t>
            </w:r>
          </w:p>
        </w:tc>
      </w:tr>
      <w:tr w:rsidR="00297297" w:rsidRPr="00B85355" w:rsidTr="00B85355">
        <w:tc>
          <w:tcPr>
            <w:tcW w:w="567" w:type="dxa"/>
          </w:tcPr>
          <w:p w:rsidR="00297297" w:rsidRPr="00B85355" w:rsidRDefault="00297297" w:rsidP="00B85355">
            <w:pPr>
              <w:pStyle w:val="a3"/>
              <w:jc w:val="both"/>
              <w:rPr>
                <w:rFonts w:ascii="Times New Roman" w:hAnsi="Times New Roman"/>
              </w:rPr>
            </w:pPr>
            <w:r w:rsidRPr="00B85355">
              <w:rPr>
                <w:rFonts w:ascii="Times New Roman" w:hAnsi="Times New Roman"/>
              </w:rPr>
              <w:t>4.</w:t>
            </w:r>
          </w:p>
        </w:tc>
        <w:tc>
          <w:tcPr>
            <w:tcW w:w="5245" w:type="dxa"/>
          </w:tcPr>
          <w:p w:rsidR="00297297" w:rsidRPr="00B85355" w:rsidRDefault="00297297" w:rsidP="00B85355">
            <w:pPr>
              <w:pStyle w:val="a3"/>
              <w:jc w:val="both"/>
              <w:rPr>
                <w:rFonts w:ascii="Times New Roman" w:hAnsi="Times New Roman"/>
              </w:rPr>
            </w:pPr>
            <w:r w:rsidRPr="00B85355">
              <w:rPr>
                <w:rFonts w:ascii="Times New Roman" w:hAnsi="Times New Roman"/>
              </w:rPr>
              <w:t xml:space="preserve"> </w:t>
            </w:r>
            <w:r w:rsidR="00B85355" w:rsidRPr="00B85355">
              <w:rPr>
                <w:rFonts w:ascii="Times New Roman" w:hAnsi="Times New Roman"/>
              </w:rPr>
              <w:t xml:space="preserve">Отсутствие у лицензиата </w:t>
            </w:r>
            <w:r w:rsidRPr="00B85355">
              <w:rPr>
                <w:rFonts w:ascii="Times New Roman" w:hAnsi="Times New Roman"/>
              </w:rPr>
              <w:t>разработанных и утвержденных организацией, осуществляющей образовательную деятельность, образовательных программ в соответствии со статьей 12 Федерального закона «Об образовании в Российской Федерации»</w:t>
            </w:r>
          </w:p>
        </w:tc>
        <w:tc>
          <w:tcPr>
            <w:tcW w:w="1418" w:type="dxa"/>
          </w:tcPr>
          <w:p w:rsidR="00297297" w:rsidRPr="00B85355" w:rsidRDefault="00297297" w:rsidP="00297297">
            <w:pPr>
              <w:autoSpaceDE w:val="0"/>
              <w:autoSpaceDN w:val="0"/>
              <w:adjustRightInd w:val="0"/>
              <w:spacing w:after="200" w:line="240" w:lineRule="auto"/>
              <w:jc w:val="both"/>
              <w:rPr>
                <w:rFonts w:ascii="Times New Roman" w:hAnsi="Times New Roman"/>
              </w:rPr>
            </w:pPr>
            <w:proofErr w:type="spellStart"/>
            <w:r w:rsidRPr="00B85355">
              <w:rPr>
                <w:rFonts w:ascii="Times New Roman" w:hAnsi="Times New Roman"/>
              </w:rPr>
              <w:t>пп</w:t>
            </w:r>
            <w:proofErr w:type="spellEnd"/>
            <w:r w:rsidRPr="00B85355">
              <w:rPr>
                <w:rFonts w:ascii="Times New Roman" w:hAnsi="Times New Roman"/>
              </w:rPr>
              <w:t>. «г» п.6 Положения</w:t>
            </w: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t>3,1%</w:t>
            </w:r>
          </w:p>
        </w:tc>
        <w:tc>
          <w:tcPr>
            <w:tcW w:w="851"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t>16,7%</w:t>
            </w: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t>4,7%</w:t>
            </w:r>
          </w:p>
        </w:tc>
      </w:tr>
      <w:tr w:rsidR="00297297" w:rsidRPr="00B85355" w:rsidTr="00B85355">
        <w:tc>
          <w:tcPr>
            <w:tcW w:w="567" w:type="dxa"/>
          </w:tcPr>
          <w:p w:rsidR="00297297" w:rsidRPr="00B85355" w:rsidRDefault="00297297" w:rsidP="00B85355">
            <w:pPr>
              <w:pStyle w:val="a3"/>
              <w:jc w:val="both"/>
              <w:rPr>
                <w:rFonts w:ascii="Times New Roman" w:hAnsi="Times New Roman"/>
              </w:rPr>
            </w:pPr>
            <w:r w:rsidRPr="00B85355">
              <w:rPr>
                <w:rFonts w:ascii="Times New Roman" w:hAnsi="Times New Roman"/>
              </w:rPr>
              <w:lastRenderedPageBreak/>
              <w:t>5.</w:t>
            </w:r>
          </w:p>
        </w:tc>
        <w:tc>
          <w:tcPr>
            <w:tcW w:w="5245" w:type="dxa"/>
          </w:tcPr>
          <w:p w:rsidR="00297297" w:rsidRPr="00B85355" w:rsidRDefault="00B85355" w:rsidP="00B85355">
            <w:pPr>
              <w:pStyle w:val="a3"/>
              <w:jc w:val="both"/>
              <w:rPr>
                <w:rFonts w:ascii="Times New Roman" w:hAnsi="Times New Roman"/>
              </w:rPr>
            </w:pPr>
            <w:r w:rsidRPr="00B85355">
              <w:rPr>
                <w:rFonts w:ascii="Times New Roman" w:hAnsi="Times New Roman"/>
              </w:rPr>
              <w:t xml:space="preserve">Отсутствие </w:t>
            </w:r>
            <w:r w:rsidR="00297297" w:rsidRPr="00B85355">
              <w:rPr>
                <w:rFonts w:ascii="Times New Roman" w:hAnsi="Times New Roman"/>
              </w:rPr>
              <w:t>в штате лицензиата или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статьи 46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tc>
        <w:tc>
          <w:tcPr>
            <w:tcW w:w="1418" w:type="dxa"/>
          </w:tcPr>
          <w:p w:rsidR="00297297" w:rsidRPr="00B85355" w:rsidRDefault="00297297" w:rsidP="00297297">
            <w:pPr>
              <w:autoSpaceDE w:val="0"/>
              <w:autoSpaceDN w:val="0"/>
              <w:adjustRightInd w:val="0"/>
              <w:spacing w:after="200" w:line="240" w:lineRule="auto"/>
              <w:jc w:val="both"/>
              <w:rPr>
                <w:rFonts w:ascii="Times New Roman" w:hAnsi="Times New Roman"/>
              </w:rPr>
            </w:pPr>
            <w:proofErr w:type="spellStart"/>
            <w:r w:rsidRPr="00B85355">
              <w:rPr>
                <w:rFonts w:ascii="Times New Roman" w:hAnsi="Times New Roman"/>
              </w:rPr>
              <w:t>пп</w:t>
            </w:r>
            <w:proofErr w:type="spellEnd"/>
            <w:r w:rsidRPr="00B85355">
              <w:rPr>
                <w:rFonts w:ascii="Times New Roman" w:hAnsi="Times New Roman"/>
              </w:rPr>
              <w:t>. «д» п.6 Положения</w:t>
            </w: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t>31,3%</w:t>
            </w:r>
          </w:p>
        </w:tc>
        <w:tc>
          <w:tcPr>
            <w:tcW w:w="851"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t>41,7%</w:t>
            </w: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t>33,3%</w:t>
            </w:r>
          </w:p>
        </w:tc>
      </w:tr>
      <w:tr w:rsidR="00297297" w:rsidRPr="00B85355" w:rsidTr="00B85355">
        <w:tc>
          <w:tcPr>
            <w:tcW w:w="567" w:type="dxa"/>
          </w:tcPr>
          <w:p w:rsidR="00297297" w:rsidRPr="00B85355" w:rsidRDefault="00297297" w:rsidP="00B85355">
            <w:pPr>
              <w:pStyle w:val="a3"/>
              <w:jc w:val="both"/>
              <w:rPr>
                <w:rFonts w:ascii="Times New Roman" w:hAnsi="Times New Roman"/>
              </w:rPr>
            </w:pPr>
            <w:r w:rsidRPr="00B85355">
              <w:rPr>
                <w:rFonts w:ascii="Times New Roman" w:hAnsi="Times New Roman"/>
              </w:rPr>
              <w:t>6.</w:t>
            </w:r>
          </w:p>
        </w:tc>
        <w:tc>
          <w:tcPr>
            <w:tcW w:w="5245" w:type="dxa"/>
          </w:tcPr>
          <w:p w:rsidR="00297297" w:rsidRPr="00B85355" w:rsidRDefault="00B85355" w:rsidP="00B85355">
            <w:pPr>
              <w:pStyle w:val="a3"/>
              <w:jc w:val="both"/>
              <w:rPr>
                <w:rFonts w:ascii="Times New Roman" w:hAnsi="Times New Roman"/>
              </w:rPr>
            </w:pPr>
            <w:r w:rsidRPr="00B85355">
              <w:rPr>
                <w:rFonts w:ascii="Times New Roman" w:hAnsi="Times New Roman"/>
              </w:rPr>
              <w:t xml:space="preserve">Отсутствие у лицензиата </w:t>
            </w:r>
            <w:r w:rsidR="00297297" w:rsidRPr="00B85355">
              <w:rPr>
                <w:rFonts w:ascii="Times New Roman" w:hAnsi="Times New Roman"/>
              </w:rPr>
              <w:t>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статьей 18 Федерального закона «Об образовании в Российской Федерации»</w:t>
            </w:r>
          </w:p>
        </w:tc>
        <w:tc>
          <w:tcPr>
            <w:tcW w:w="1418" w:type="dxa"/>
          </w:tcPr>
          <w:p w:rsidR="00297297" w:rsidRPr="00B85355" w:rsidRDefault="00297297" w:rsidP="00297297">
            <w:pPr>
              <w:autoSpaceDE w:val="0"/>
              <w:autoSpaceDN w:val="0"/>
              <w:adjustRightInd w:val="0"/>
              <w:spacing w:after="200" w:line="240" w:lineRule="auto"/>
              <w:jc w:val="both"/>
              <w:rPr>
                <w:rFonts w:ascii="Times New Roman" w:hAnsi="Times New Roman"/>
              </w:rPr>
            </w:pPr>
            <w:proofErr w:type="spellStart"/>
            <w:r w:rsidRPr="00B85355">
              <w:rPr>
                <w:rFonts w:ascii="Times New Roman" w:hAnsi="Times New Roman"/>
              </w:rPr>
              <w:t>пп</w:t>
            </w:r>
            <w:proofErr w:type="spellEnd"/>
            <w:r w:rsidRPr="00B85355">
              <w:rPr>
                <w:rFonts w:ascii="Times New Roman" w:hAnsi="Times New Roman"/>
              </w:rPr>
              <w:t>. «е» п.6 Положения</w:t>
            </w: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t>6,3%</w:t>
            </w:r>
          </w:p>
        </w:tc>
        <w:tc>
          <w:tcPr>
            <w:tcW w:w="851" w:type="dxa"/>
          </w:tcPr>
          <w:p w:rsidR="00297297" w:rsidRPr="00B85355" w:rsidRDefault="00297297" w:rsidP="00297297">
            <w:pPr>
              <w:autoSpaceDE w:val="0"/>
              <w:autoSpaceDN w:val="0"/>
              <w:adjustRightInd w:val="0"/>
              <w:spacing w:after="200" w:line="240" w:lineRule="auto"/>
              <w:jc w:val="center"/>
              <w:rPr>
                <w:rFonts w:ascii="Times New Roman" w:hAnsi="Times New Roman"/>
                <w:color w:val="000000"/>
              </w:rPr>
            </w:pPr>
            <w:r w:rsidRPr="00B85355">
              <w:rPr>
                <w:rFonts w:ascii="Times New Roman" w:hAnsi="Times New Roman"/>
                <w:color w:val="000000"/>
              </w:rPr>
              <w:t>0</w:t>
            </w: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color w:val="000000"/>
              </w:rPr>
            </w:pPr>
            <w:r w:rsidRPr="00B85355">
              <w:rPr>
                <w:rFonts w:ascii="Times New Roman" w:hAnsi="Times New Roman"/>
                <w:color w:val="000000"/>
              </w:rPr>
              <w:t>23,8%</w:t>
            </w:r>
          </w:p>
        </w:tc>
      </w:tr>
      <w:tr w:rsidR="00297297" w:rsidRPr="00B85355" w:rsidTr="00B85355">
        <w:tc>
          <w:tcPr>
            <w:tcW w:w="567" w:type="dxa"/>
          </w:tcPr>
          <w:p w:rsidR="00297297" w:rsidRPr="00B85355" w:rsidRDefault="00297297" w:rsidP="00B85355">
            <w:pPr>
              <w:pStyle w:val="a3"/>
              <w:jc w:val="both"/>
              <w:rPr>
                <w:rFonts w:ascii="Times New Roman" w:hAnsi="Times New Roman"/>
              </w:rPr>
            </w:pPr>
            <w:r w:rsidRPr="00B85355">
              <w:rPr>
                <w:rFonts w:ascii="Times New Roman" w:hAnsi="Times New Roman"/>
              </w:rPr>
              <w:t>7.</w:t>
            </w:r>
          </w:p>
        </w:tc>
        <w:tc>
          <w:tcPr>
            <w:tcW w:w="5245" w:type="dxa"/>
          </w:tcPr>
          <w:p w:rsidR="00297297" w:rsidRPr="00B85355" w:rsidRDefault="00B85355" w:rsidP="00B85355">
            <w:pPr>
              <w:pStyle w:val="a3"/>
              <w:jc w:val="both"/>
              <w:rPr>
                <w:rFonts w:ascii="Times New Roman" w:hAnsi="Times New Roman"/>
              </w:rPr>
            </w:pPr>
            <w:r w:rsidRPr="00B85355">
              <w:rPr>
                <w:rFonts w:ascii="Times New Roman" w:hAnsi="Times New Roman"/>
              </w:rPr>
              <w:t xml:space="preserve">Отсутствие у лицензиата </w:t>
            </w:r>
            <w:r w:rsidR="00297297" w:rsidRPr="00B85355">
              <w:rPr>
                <w:rFonts w:ascii="Times New Roman" w:hAnsi="Times New Roman"/>
              </w:rPr>
              <w:t>в соответствии с пунктом 2 статьи 40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учитывающего в том числе требования статьи 17 Федерального закона «О санитарно-эпидемиологическом благополучии населения», а также статьи 41 Федерального закона «Об образовании в Российской Федерации»</w:t>
            </w:r>
          </w:p>
        </w:tc>
        <w:tc>
          <w:tcPr>
            <w:tcW w:w="1418" w:type="dxa"/>
          </w:tcPr>
          <w:p w:rsidR="00297297" w:rsidRPr="00B85355" w:rsidRDefault="00297297" w:rsidP="00297297">
            <w:pPr>
              <w:autoSpaceDE w:val="0"/>
              <w:autoSpaceDN w:val="0"/>
              <w:adjustRightInd w:val="0"/>
              <w:spacing w:after="200" w:line="240" w:lineRule="auto"/>
              <w:jc w:val="both"/>
              <w:rPr>
                <w:rFonts w:ascii="Times New Roman" w:hAnsi="Times New Roman"/>
              </w:rPr>
            </w:pPr>
            <w:proofErr w:type="spellStart"/>
            <w:r w:rsidRPr="00B85355">
              <w:rPr>
                <w:rFonts w:ascii="Times New Roman" w:hAnsi="Times New Roman"/>
              </w:rPr>
              <w:t>пп</w:t>
            </w:r>
            <w:proofErr w:type="spellEnd"/>
            <w:r w:rsidRPr="00B85355">
              <w:rPr>
                <w:rFonts w:ascii="Times New Roman" w:hAnsi="Times New Roman"/>
              </w:rPr>
              <w:t>. «ж» п.6 Положения</w:t>
            </w: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t>13%</w:t>
            </w:r>
          </w:p>
        </w:tc>
        <w:tc>
          <w:tcPr>
            <w:tcW w:w="851" w:type="dxa"/>
          </w:tcPr>
          <w:p w:rsidR="00297297" w:rsidRPr="00B85355" w:rsidRDefault="00297297" w:rsidP="00297297">
            <w:pPr>
              <w:autoSpaceDE w:val="0"/>
              <w:autoSpaceDN w:val="0"/>
              <w:adjustRightInd w:val="0"/>
              <w:spacing w:after="200" w:line="240" w:lineRule="auto"/>
              <w:jc w:val="center"/>
              <w:rPr>
                <w:rFonts w:ascii="Times New Roman" w:hAnsi="Times New Roman"/>
                <w:color w:val="000000"/>
              </w:rPr>
            </w:pPr>
            <w:r w:rsidRPr="00B85355">
              <w:rPr>
                <w:rFonts w:ascii="Times New Roman" w:hAnsi="Times New Roman"/>
                <w:color w:val="000000"/>
              </w:rPr>
              <w:t>0</w:t>
            </w: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color w:val="000000"/>
              </w:rPr>
            </w:pPr>
            <w:r w:rsidRPr="00B85355">
              <w:rPr>
                <w:rFonts w:ascii="Times New Roman" w:hAnsi="Times New Roman"/>
                <w:color w:val="000000"/>
              </w:rPr>
              <w:t>14,2%</w:t>
            </w:r>
          </w:p>
        </w:tc>
      </w:tr>
      <w:tr w:rsidR="00297297" w:rsidRPr="00B85355" w:rsidTr="00B85355">
        <w:tc>
          <w:tcPr>
            <w:tcW w:w="567" w:type="dxa"/>
          </w:tcPr>
          <w:p w:rsidR="00297297" w:rsidRPr="00B85355" w:rsidRDefault="00297297" w:rsidP="00B85355">
            <w:pPr>
              <w:pStyle w:val="a3"/>
              <w:jc w:val="both"/>
              <w:rPr>
                <w:rFonts w:ascii="Times New Roman" w:hAnsi="Times New Roman"/>
              </w:rPr>
            </w:pPr>
            <w:r w:rsidRPr="00B85355">
              <w:rPr>
                <w:rFonts w:ascii="Times New Roman" w:hAnsi="Times New Roman"/>
              </w:rPr>
              <w:t>8.</w:t>
            </w:r>
          </w:p>
        </w:tc>
        <w:tc>
          <w:tcPr>
            <w:tcW w:w="5245" w:type="dxa"/>
          </w:tcPr>
          <w:p w:rsidR="00297297" w:rsidRPr="00B85355" w:rsidRDefault="00B85355" w:rsidP="00B85355">
            <w:pPr>
              <w:pStyle w:val="a3"/>
              <w:jc w:val="both"/>
              <w:rPr>
                <w:rFonts w:ascii="Times New Roman" w:hAnsi="Times New Roman"/>
              </w:rPr>
            </w:pPr>
            <w:r w:rsidRPr="00B85355">
              <w:rPr>
                <w:rFonts w:ascii="Times New Roman" w:hAnsi="Times New Roman"/>
              </w:rPr>
              <w:t xml:space="preserve">Отсутствие </w:t>
            </w:r>
            <w:r w:rsidR="00297297" w:rsidRPr="00B85355">
              <w:rPr>
                <w:rFonts w:ascii="Times New Roman" w:hAnsi="Times New Roman"/>
              </w:rPr>
              <w:t>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частью 6 статьи 28 Федерального закона «Об образовании в Российской Федерации»</w:t>
            </w:r>
          </w:p>
        </w:tc>
        <w:tc>
          <w:tcPr>
            <w:tcW w:w="1418" w:type="dxa"/>
          </w:tcPr>
          <w:p w:rsidR="00297297" w:rsidRPr="00B85355" w:rsidRDefault="00297297" w:rsidP="00297297">
            <w:pPr>
              <w:autoSpaceDE w:val="0"/>
              <w:autoSpaceDN w:val="0"/>
              <w:adjustRightInd w:val="0"/>
              <w:spacing w:after="200" w:line="240" w:lineRule="auto"/>
              <w:jc w:val="both"/>
              <w:rPr>
                <w:rFonts w:ascii="Times New Roman" w:hAnsi="Times New Roman"/>
              </w:rPr>
            </w:pPr>
            <w:proofErr w:type="spellStart"/>
            <w:r w:rsidRPr="00B85355">
              <w:rPr>
                <w:rFonts w:ascii="Times New Roman" w:hAnsi="Times New Roman"/>
              </w:rPr>
              <w:t>пп</w:t>
            </w:r>
            <w:proofErr w:type="spellEnd"/>
            <w:r w:rsidRPr="00B85355">
              <w:rPr>
                <w:rFonts w:ascii="Times New Roman" w:hAnsi="Times New Roman"/>
              </w:rPr>
              <w:t>. «з» п.6 Положения</w:t>
            </w: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t>3,1%</w:t>
            </w:r>
          </w:p>
        </w:tc>
        <w:tc>
          <w:tcPr>
            <w:tcW w:w="851" w:type="dxa"/>
          </w:tcPr>
          <w:p w:rsidR="00297297" w:rsidRPr="00B85355" w:rsidRDefault="00297297" w:rsidP="00297297">
            <w:pPr>
              <w:autoSpaceDE w:val="0"/>
              <w:autoSpaceDN w:val="0"/>
              <w:adjustRightInd w:val="0"/>
              <w:spacing w:after="200" w:line="240" w:lineRule="auto"/>
              <w:jc w:val="center"/>
              <w:rPr>
                <w:rFonts w:ascii="Times New Roman" w:hAnsi="Times New Roman"/>
                <w:color w:val="000000"/>
              </w:rPr>
            </w:pPr>
            <w:r w:rsidRPr="00B85355">
              <w:rPr>
                <w:rFonts w:ascii="Times New Roman" w:hAnsi="Times New Roman"/>
                <w:color w:val="000000"/>
              </w:rPr>
              <w:t>0</w:t>
            </w: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color w:val="000000"/>
              </w:rPr>
            </w:pPr>
            <w:r w:rsidRPr="00B85355">
              <w:rPr>
                <w:rFonts w:ascii="Times New Roman" w:hAnsi="Times New Roman"/>
              </w:rPr>
              <w:t>4,7%</w:t>
            </w:r>
          </w:p>
        </w:tc>
      </w:tr>
      <w:tr w:rsidR="00297297" w:rsidRPr="00B85355" w:rsidTr="00B85355">
        <w:trPr>
          <w:trHeight w:val="1158"/>
        </w:trPr>
        <w:tc>
          <w:tcPr>
            <w:tcW w:w="567" w:type="dxa"/>
          </w:tcPr>
          <w:p w:rsidR="00297297" w:rsidRPr="00B85355" w:rsidRDefault="00297297" w:rsidP="00B85355">
            <w:pPr>
              <w:pStyle w:val="a3"/>
              <w:jc w:val="both"/>
              <w:rPr>
                <w:rFonts w:ascii="Times New Roman" w:hAnsi="Times New Roman"/>
              </w:rPr>
            </w:pPr>
            <w:r w:rsidRPr="00B85355">
              <w:rPr>
                <w:rFonts w:ascii="Times New Roman" w:hAnsi="Times New Roman"/>
              </w:rPr>
              <w:t>9.</w:t>
            </w:r>
          </w:p>
        </w:tc>
        <w:tc>
          <w:tcPr>
            <w:tcW w:w="5245" w:type="dxa"/>
          </w:tcPr>
          <w:p w:rsidR="00297297" w:rsidRPr="00B85355" w:rsidRDefault="00B85355" w:rsidP="00B85355">
            <w:pPr>
              <w:pStyle w:val="a3"/>
              <w:jc w:val="both"/>
              <w:rPr>
                <w:rFonts w:ascii="Times New Roman" w:hAnsi="Times New Roman"/>
              </w:rPr>
            </w:pPr>
            <w:r w:rsidRPr="00B85355">
              <w:rPr>
                <w:rFonts w:ascii="Times New Roman" w:eastAsia="Calibri" w:hAnsi="Times New Roman"/>
                <w:lang w:eastAsia="en-US"/>
              </w:rPr>
              <w:t xml:space="preserve">Отсутствие у лицензиата </w:t>
            </w:r>
            <w:r w:rsidR="00297297" w:rsidRPr="00B85355">
              <w:rPr>
                <w:rFonts w:ascii="Times New Roman" w:eastAsia="Calibri" w:hAnsi="Times New Roman"/>
                <w:lang w:eastAsia="en-US"/>
              </w:rPr>
              <w:t xml:space="preserve">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статьей 15 Федерального закона «Об образовании в Российской Федерации» - для образовательных программ, реализуемых </w:t>
            </w:r>
            <w:r w:rsidR="00297297" w:rsidRPr="00B85355">
              <w:rPr>
                <w:rFonts w:ascii="Times New Roman" w:eastAsia="Calibri" w:hAnsi="Times New Roman"/>
                <w:lang w:eastAsia="en-US"/>
              </w:rPr>
              <w:lastRenderedPageBreak/>
              <w:t>организацией, осуществляющей образовательную деятельность, с использованием сетевой формы реализации образовательных программ</w:t>
            </w:r>
          </w:p>
        </w:tc>
        <w:tc>
          <w:tcPr>
            <w:tcW w:w="1418" w:type="dxa"/>
          </w:tcPr>
          <w:p w:rsidR="00297297" w:rsidRPr="00B85355" w:rsidRDefault="00297297" w:rsidP="00297297">
            <w:pPr>
              <w:autoSpaceDE w:val="0"/>
              <w:autoSpaceDN w:val="0"/>
              <w:adjustRightInd w:val="0"/>
              <w:spacing w:after="200" w:line="240" w:lineRule="auto"/>
              <w:jc w:val="both"/>
              <w:rPr>
                <w:rFonts w:ascii="Times New Roman" w:hAnsi="Times New Roman"/>
                <w:lang w:eastAsia="en-US"/>
              </w:rPr>
            </w:pPr>
            <w:proofErr w:type="spellStart"/>
            <w:r w:rsidRPr="00B85355">
              <w:rPr>
                <w:rFonts w:ascii="Times New Roman" w:hAnsi="Times New Roman"/>
                <w:lang w:eastAsia="en-US"/>
              </w:rPr>
              <w:lastRenderedPageBreak/>
              <w:t>пп</w:t>
            </w:r>
            <w:proofErr w:type="spellEnd"/>
            <w:r w:rsidRPr="00B85355">
              <w:rPr>
                <w:rFonts w:ascii="Times New Roman" w:hAnsi="Times New Roman"/>
                <w:lang w:eastAsia="en-US"/>
              </w:rPr>
              <w:t>. «г» п.7 Положения;</w:t>
            </w:r>
          </w:p>
          <w:p w:rsidR="00297297" w:rsidRPr="00B85355" w:rsidRDefault="00297297" w:rsidP="00297297">
            <w:pPr>
              <w:autoSpaceDE w:val="0"/>
              <w:autoSpaceDN w:val="0"/>
              <w:adjustRightInd w:val="0"/>
              <w:spacing w:after="200" w:line="240" w:lineRule="auto"/>
              <w:jc w:val="both"/>
              <w:rPr>
                <w:rFonts w:ascii="Times New Roman" w:hAnsi="Times New Roman"/>
                <w:lang w:eastAsia="en-US"/>
              </w:rPr>
            </w:pPr>
            <w:r w:rsidRPr="00B85355">
              <w:rPr>
                <w:rFonts w:ascii="Times New Roman" w:eastAsia="Calibri" w:hAnsi="Times New Roman"/>
                <w:lang w:eastAsia="en-US"/>
              </w:rPr>
              <w:t xml:space="preserve">статья 15 Федерального закона «Об образовании в Российской </w:t>
            </w:r>
            <w:r w:rsidRPr="00B85355">
              <w:rPr>
                <w:rFonts w:ascii="Times New Roman" w:eastAsia="Calibri" w:hAnsi="Times New Roman"/>
                <w:lang w:eastAsia="en-US"/>
              </w:rPr>
              <w:lastRenderedPageBreak/>
              <w:t>Федерации»</w:t>
            </w:r>
          </w:p>
          <w:p w:rsidR="00297297" w:rsidRPr="00B85355" w:rsidRDefault="00297297" w:rsidP="00297297">
            <w:pPr>
              <w:autoSpaceDE w:val="0"/>
              <w:autoSpaceDN w:val="0"/>
              <w:adjustRightInd w:val="0"/>
              <w:spacing w:after="200" w:line="240" w:lineRule="auto"/>
              <w:jc w:val="both"/>
              <w:rPr>
                <w:rFonts w:ascii="Times New Roman" w:hAnsi="Times New Roman"/>
              </w:rPr>
            </w:pP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lastRenderedPageBreak/>
              <w:t>6,3%</w:t>
            </w:r>
          </w:p>
        </w:tc>
        <w:tc>
          <w:tcPr>
            <w:tcW w:w="851" w:type="dxa"/>
          </w:tcPr>
          <w:p w:rsidR="00297297" w:rsidRPr="00B85355" w:rsidRDefault="00297297" w:rsidP="00297297">
            <w:pPr>
              <w:autoSpaceDE w:val="0"/>
              <w:autoSpaceDN w:val="0"/>
              <w:adjustRightInd w:val="0"/>
              <w:spacing w:after="200" w:line="240" w:lineRule="auto"/>
              <w:jc w:val="center"/>
              <w:rPr>
                <w:rFonts w:ascii="Times New Roman" w:hAnsi="Times New Roman"/>
                <w:color w:val="000000"/>
              </w:rPr>
            </w:pPr>
            <w:r w:rsidRPr="00B85355">
              <w:rPr>
                <w:rFonts w:ascii="Times New Roman" w:hAnsi="Times New Roman"/>
                <w:color w:val="000000"/>
              </w:rPr>
              <w:t>0</w:t>
            </w: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color w:val="000000"/>
              </w:rPr>
            </w:pPr>
            <w:r w:rsidRPr="00B85355">
              <w:rPr>
                <w:rFonts w:ascii="Times New Roman" w:hAnsi="Times New Roman"/>
                <w:color w:val="000000"/>
              </w:rPr>
              <w:t>0</w:t>
            </w:r>
          </w:p>
        </w:tc>
      </w:tr>
      <w:tr w:rsidR="00297297" w:rsidRPr="00B85355" w:rsidTr="00B85355">
        <w:trPr>
          <w:trHeight w:val="418"/>
        </w:trPr>
        <w:tc>
          <w:tcPr>
            <w:tcW w:w="567" w:type="dxa"/>
          </w:tcPr>
          <w:p w:rsidR="00297297" w:rsidRPr="00B85355" w:rsidRDefault="00297297" w:rsidP="00B85355">
            <w:pPr>
              <w:pStyle w:val="a3"/>
              <w:jc w:val="both"/>
              <w:rPr>
                <w:rFonts w:ascii="Times New Roman" w:hAnsi="Times New Roman"/>
              </w:rPr>
            </w:pPr>
            <w:r w:rsidRPr="00B85355">
              <w:rPr>
                <w:rFonts w:ascii="Times New Roman" w:hAnsi="Times New Roman"/>
              </w:rPr>
              <w:lastRenderedPageBreak/>
              <w:t>10.</w:t>
            </w:r>
          </w:p>
        </w:tc>
        <w:tc>
          <w:tcPr>
            <w:tcW w:w="5245" w:type="dxa"/>
          </w:tcPr>
          <w:p w:rsidR="00297297" w:rsidRPr="00B85355" w:rsidRDefault="00B85355" w:rsidP="00B85355">
            <w:pPr>
              <w:pStyle w:val="a3"/>
              <w:jc w:val="both"/>
              <w:rPr>
                <w:rFonts w:ascii="Times New Roman" w:hAnsi="Times New Roman"/>
              </w:rPr>
            </w:pPr>
            <w:r w:rsidRPr="00B85355">
              <w:rPr>
                <w:rFonts w:ascii="Times New Roman" w:eastAsia="Calibri" w:hAnsi="Times New Roman"/>
                <w:lang w:eastAsia="en-US"/>
              </w:rPr>
              <w:t xml:space="preserve">Отсутствие у лицензиата </w:t>
            </w:r>
            <w:r w:rsidR="00297297" w:rsidRPr="00B85355">
              <w:rPr>
                <w:rFonts w:ascii="Times New Roman" w:eastAsia="Calibri" w:hAnsi="Times New Roman"/>
                <w:lang w:eastAsia="en-US"/>
              </w:rPr>
              <w:t>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статьей 16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tc>
        <w:tc>
          <w:tcPr>
            <w:tcW w:w="1418" w:type="dxa"/>
          </w:tcPr>
          <w:p w:rsidR="00297297" w:rsidRPr="00B85355" w:rsidRDefault="00297297" w:rsidP="00297297">
            <w:pPr>
              <w:autoSpaceDE w:val="0"/>
              <w:autoSpaceDN w:val="0"/>
              <w:adjustRightInd w:val="0"/>
              <w:spacing w:after="200" w:line="240" w:lineRule="auto"/>
              <w:jc w:val="both"/>
              <w:rPr>
                <w:rFonts w:ascii="Times New Roman" w:hAnsi="Times New Roman"/>
              </w:rPr>
            </w:pPr>
            <w:proofErr w:type="spellStart"/>
            <w:r w:rsidRPr="00B85355">
              <w:rPr>
                <w:rFonts w:ascii="Times New Roman" w:hAnsi="Times New Roman"/>
                <w:lang w:eastAsia="en-US"/>
              </w:rPr>
              <w:t>пп</w:t>
            </w:r>
            <w:proofErr w:type="spellEnd"/>
            <w:r w:rsidRPr="00B85355">
              <w:rPr>
                <w:rFonts w:ascii="Times New Roman" w:hAnsi="Times New Roman"/>
                <w:lang w:eastAsia="en-US"/>
              </w:rPr>
              <w:t>. «а» п.7 Положения;</w:t>
            </w:r>
          </w:p>
          <w:p w:rsidR="00297297" w:rsidRPr="00B85355" w:rsidRDefault="00297297" w:rsidP="00297297">
            <w:pPr>
              <w:autoSpaceDE w:val="0"/>
              <w:autoSpaceDN w:val="0"/>
              <w:adjustRightInd w:val="0"/>
              <w:spacing w:after="200" w:line="240" w:lineRule="auto"/>
              <w:jc w:val="both"/>
              <w:rPr>
                <w:rFonts w:ascii="Times New Roman" w:eastAsia="Calibri" w:hAnsi="Times New Roman"/>
                <w:lang w:eastAsia="en-US"/>
              </w:rPr>
            </w:pPr>
            <w:r w:rsidRPr="00B85355">
              <w:rPr>
                <w:rFonts w:ascii="Times New Roman" w:eastAsia="Calibri" w:hAnsi="Times New Roman"/>
                <w:lang w:eastAsia="en-US"/>
              </w:rPr>
              <w:t>статья 16 Федерального закона «Об образовании в Российской Федерации»</w:t>
            </w:r>
          </w:p>
          <w:p w:rsidR="00297297" w:rsidRPr="00B85355" w:rsidRDefault="00297297" w:rsidP="00297297">
            <w:pPr>
              <w:autoSpaceDE w:val="0"/>
              <w:autoSpaceDN w:val="0"/>
              <w:adjustRightInd w:val="0"/>
              <w:spacing w:after="200" w:line="240" w:lineRule="auto"/>
              <w:jc w:val="both"/>
              <w:rPr>
                <w:rFonts w:ascii="Times New Roman" w:eastAsia="Calibri" w:hAnsi="Times New Roman"/>
                <w:lang w:eastAsia="en-US"/>
              </w:rPr>
            </w:pPr>
          </w:p>
          <w:p w:rsidR="00297297" w:rsidRPr="00B85355" w:rsidRDefault="00297297" w:rsidP="00297297">
            <w:pPr>
              <w:autoSpaceDE w:val="0"/>
              <w:autoSpaceDN w:val="0"/>
              <w:adjustRightInd w:val="0"/>
              <w:spacing w:after="200" w:line="240" w:lineRule="auto"/>
              <w:jc w:val="both"/>
              <w:rPr>
                <w:rFonts w:ascii="Times New Roman" w:hAnsi="Times New Roman"/>
              </w:rPr>
            </w:pP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rPr>
            </w:pPr>
            <w:r w:rsidRPr="00B85355">
              <w:rPr>
                <w:rFonts w:ascii="Times New Roman" w:hAnsi="Times New Roman"/>
              </w:rPr>
              <w:t>3,1</w:t>
            </w:r>
          </w:p>
        </w:tc>
        <w:tc>
          <w:tcPr>
            <w:tcW w:w="851" w:type="dxa"/>
          </w:tcPr>
          <w:p w:rsidR="00297297" w:rsidRPr="00B85355" w:rsidRDefault="00297297" w:rsidP="00297297">
            <w:pPr>
              <w:autoSpaceDE w:val="0"/>
              <w:autoSpaceDN w:val="0"/>
              <w:adjustRightInd w:val="0"/>
              <w:spacing w:after="200" w:line="240" w:lineRule="auto"/>
              <w:jc w:val="center"/>
              <w:rPr>
                <w:rFonts w:ascii="Times New Roman" w:hAnsi="Times New Roman"/>
                <w:color w:val="000000"/>
              </w:rPr>
            </w:pPr>
            <w:r w:rsidRPr="00B85355">
              <w:rPr>
                <w:rFonts w:ascii="Times New Roman" w:hAnsi="Times New Roman"/>
                <w:color w:val="000000"/>
              </w:rPr>
              <w:t>0</w:t>
            </w:r>
          </w:p>
        </w:tc>
        <w:tc>
          <w:tcPr>
            <w:tcW w:w="850" w:type="dxa"/>
          </w:tcPr>
          <w:p w:rsidR="00297297" w:rsidRPr="00B85355" w:rsidRDefault="00297297" w:rsidP="00297297">
            <w:pPr>
              <w:autoSpaceDE w:val="0"/>
              <w:autoSpaceDN w:val="0"/>
              <w:adjustRightInd w:val="0"/>
              <w:spacing w:after="200" w:line="240" w:lineRule="auto"/>
              <w:jc w:val="center"/>
              <w:rPr>
                <w:rFonts w:ascii="Times New Roman" w:hAnsi="Times New Roman"/>
                <w:color w:val="000000"/>
              </w:rPr>
            </w:pPr>
            <w:r w:rsidRPr="00B85355">
              <w:rPr>
                <w:rFonts w:ascii="Times New Roman" w:hAnsi="Times New Roman"/>
                <w:color w:val="000000"/>
              </w:rPr>
              <w:t>0</w:t>
            </w:r>
          </w:p>
        </w:tc>
      </w:tr>
    </w:tbl>
    <w:bookmarkEnd w:id="1"/>
    <w:p w:rsidR="00297297" w:rsidRPr="00297297" w:rsidRDefault="00297297" w:rsidP="000E0523">
      <w:pPr>
        <w:spacing w:after="0" w:line="240" w:lineRule="auto"/>
        <w:ind w:right="141" w:firstLine="709"/>
        <w:jc w:val="both"/>
        <w:rPr>
          <w:rFonts w:ascii="Times New Roman" w:hAnsi="Times New Roman"/>
          <w:sz w:val="28"/>
          <w:szCs w:val="28"/>
        </w:rPr>
      </w:pPr>
      <w:r w:rsidRPr="00297297">
        <w:rPr>
          <w:rFonts w:ascii="Times New Roman" w:hAnsi="Times New Roman"/>
          <w:sz w:val="28"/>
          <w:szCs w:val="28"/>
        </w:rPr>
        <w:t>В 2018 году, так же, как и в 2016-2017 годах, остаётся достаточно высоким число выявленных нарушений лицензионных требований, в части наличия педагогических работников, имеющих профессиональное образование и обладающих соответствующей квалификацией, имеющих необходимый стаж работы (такие нарушения имеют 33,3% проверенных организаций).</w:t>
      </w:r>
    </w:p>
    <w:p w:rsidR="00297297" w:rsidRPr="00297297" w:rsidRDefault="00297297" w:rsidP="000E0523">
      <w:pPr>
        <w:spacing w:after="0" w:line="240" w:lineRule="auto"/>
        <w:ind w:right="141" w:firstLine="709"/>
        <w:jc w:val="both"/>
        <w:rPr>
          <w:rFonts w:ascii="Times New Roman" w:hAnsi="Times New Roman"/>
          <w:sz w:val="28"/>
          <w:szCs w:val="28"/>
        </w:rPr>
      </w:pPr>
      <w:r w:rsidRPr="00297297">
        <w:rPr>
          <w:rFonts w:ascii="Times New Roman" w:hAnsi="Times New Roman"/>
          <w:sz w:val="28"/>
          <w:szCs w:val="28"/>
        </w:rPr>
        <w:t>Также в 2018 году было выявлено увеличение нарушений лицензионных требований в части наличия печатных и электронных образовательных и информационных ресурсов по реализуемым в соответствии с лицензией образовательным программам (в частности, не</w:t>
      </w:r>
      <w:r w:rsidRPr="00297297">
        <w:t xml:space="preserve"> </w:t>
      </w:r>
      <w:r w:rsidRPr="00297297">
        <w:rPr>
          <w:rFonts w:ascii="Times New Roman" w:hAnsi="Times New Roman"/>
          <w:sz w:val="28"/>
          <w:szCs w:val="28"/>
        </w:rPr>
        <w:t>обеспечено наличие печатных и (или) электронных образовательных и информационных ресурсов по адаптированным образовательным программам для обучающихся с ОВЗ с умственной отсталостью (интеллектуальными нарушениями) (данные нарушения имеют 23,8% проверенных организаций).</w:t>
      </w:r>
    </w:p>
    <w:p w:rsidR="00297297" w:rsidRDefault="00297297" w:rsidP="000E0523">
      <w:pPr>
        <w:spacing w:after="0" w:line="240" w:lineRule="auto"/>
        <w:ind w:right="141" w:firstLine="709"/>
        <w:jc w:val="both"/>
        <w:rPr>
          <w:rFonts w:ascii="Times New Roman" w:hAnsi="Times New Roman"/>
          <w:sz w:val="28"/>
          <w:szCs w:val="28"/>
        </w:rPr>
      </w:pPr>
      <w:r w:rsidRPr="00297297">
        <w:rPr>
          <w:rFonts w:ascii="Times New Roman" w:hAnsi="Times New Roman"/>
          <w:sz w:val="28"/>
          <w:szCs w:val="28"/>
        </w:rPr>
        <w:t>Особенно много нарушений лицензионных требований выявляется Департаментом при проведении проверок в отношении малокомплектных сельских образовательных организаций, функционирующих в неблагоприятных социальных условиях, в территориально отдаленных и малочисленных населённых пунктах Чукотского автономного округа.</w:t>
      </w:r>
    </w:p>
    <w:p w:rsidR="00297297" w:rsidRPr="00297297" w:rsidRDefault="00297297" w:rsidP="000E0523">
      <w:pPr>
        <w:spacing w:after="0" w:line="240" w:lineRule="auto"/>
        <w:ind w:right="141" w:firstLine="708"/>
        <w:jc w:val="both"/>
        <w:rPr>
          <w:rFonts w:ascii="Times New Roman" w:hAnsi="Times New Roman"/>
          <w:sz w:val="28"/>
          <w:szCs w:val="28"/>
        </w:rPr>
      </w:pPr>
      <w:r w:rsidRPr="00297297">
        <w:rPr>
          <w:rFonts w:ascii="Times New Roman" w:hAnsi="Times New Roman"/>
          <w:sz w:val="28"/>
          <w:szCs w:val="28"/>
        </w:rPr>
        <w:t>По результатам проведения 12 плановых и 5 внеплановых проверок организаций, осуществляющих образовательную деятельность, были оформлены и направлены предписания об устранении выявленных нарушений обязательных требований законодательства об образовании (84% проверенных образовательных организаций).</w:t>
      </w:r>
    </w:p>
    <w:p w:rsidR="00297297" w:rsidRPr="00297297" w:rsidRDefault="00297297" w:rsidP="000E0523">
      <w:pPr>
        <w:spacing w:after="0" w:line="240" w:lineRule="auto"/>
        <w:ind w:right="141" w:firstLine="708"/>
        <w:jc w:val="both"/>
        <w:rPr>
          <w:rFonts w:ascii="Times New Roman" w:hAnsi="Times New Roman"/>
          <w:sz w:val="28"/>
          <w:szCs w:val="28"/>
        </w:rPr>
      </w:pPr>
      <w:r w:rsidRPr="00297297">
        <w:rPr>
          <w:rFonts w:ascii="Times New Roman" w:hAnsi="Times New Roman"/>
          <w:sz w:val="28"/>
          <w:szCs w:val="28"/>
        </w:rPr>
        <w:t xml:space="preserve">При установлении в действиях (бездействии) руководителей организаций, осуществляющих образовательную деятельность, самих организаций, осуществляющих образовательную деятельность, состава административного правонарушения, должностными лицами Департамента, уполномоченными составлять протоколы об административных правонарушениях, были возбуждены дела об административных правонарушениях в соответствии с </w:t>
      </w:r>
      <w:r w:rsidRPr="00297297">
        <w:rPr>
          <w:rFonts w:ascii="Times New Roman" w:hAnsi="Times New Roman"/>
          <w:sz w:val="28"/>
          <w:szCs w:val="28"/>
        </w:rPr>
        <w:lastRenderedPageBreak/>
        <w:t>Кодексом Российской Федерации об административных правонарушениях от 30 декабря 2001 года № 195-ФЗ (далее – КОАП РФ).</w:t>
      </w:r>
    </w:p>
    <w:p w:rsidR="00297297" w:rsidRPr="00297297" w:rsidRDefault="00297297" w:rsidP="000E0523">
      <w:pPr>
        <w:spacing w:after="0" w:line="240" w:lineRule="auto"/>
        <w:ind w:right="141" w:firstLine="708"/>
        <w:jc w:val="both"/>
        <w:rPr>
          <w:rFonts w:ascii="Times New Roman" w:hAnsi="Times New Roman"/>
          <w:sz w:val="28"/>
          <w:szCs w:val="28"/>
        </w:rPr>
      </w:pPr>
      <w:r w:rsidRPr="00297297">
        <w:rPr>
          <w:rFonts w:ascii="Times New Roman" w:hAnsi="Times New Roman"/>
          <w:sz w:val="28"/>
          <w:szCs w:val="28"/>
        </w:rPr>
        <w:t>По итогам 8 плановых проверок и 3 внеплановых проверок юридических лиц Департаментом возбуждены 17 дел об административных правонарушениях, из них:</w:t>
      </w:r>
    </w:p>
    <w:p w:rsidR="00297297" w:rsidRPr="00297297" w:rsidRDefault="00297297" w:rsidP="000E0523">
      <w:pPr>
        <w:spacing w:after="0" w:line="240" w:lineRule="auto"/>
        <w:ind w:right="141" w:firstLine="708"/>
        <w:jc w:val="both"/>
        <w:rPr>
          <w:rFonts w:ascii="Times New Roman" w:hAnsi="Times New Roman"/>
          <w:sz w:val="28"/>
          <w:szCs w:val="28"/>
        </w:rPr>
      </w:pPr>
      <w:r w:rsidRPr="00297297">
        <w:rPr>
          <w:rFonts w:ascii="Times New Roman" w:hAnsi="Times New Roman"/>
          <w:b/>
          <w:sz w:val="28"/>
          <w:szCs w:val="28"/>
        </w:rPr>
        <w:t>7</w:t>
      </w:r>
      <w:r w:rsidRPr="00297297">
        <w:rPr>
          <w:rFonts w:ascii="Times New Roman" w:hAnsi="Times New Roman"/>
          <w:sz w:val="28"/>
          <w:szCs w:val="28"/>
        </w:rPr>
        <w:t xml:space="preserve"> – в рамках лицензионного контроля образовательной деятельности,</w:t>
      </w:r>
      <w:r w:rsidRPr="00297297">
        <w:rPr>
          <w:rFonts w:ascii="Times New Roman" w:hAnsi="Times New Roman"/>
          <w:sz w:val="26"/>
          <w:szCs w:val="26"/>
        </w:rPr>
        <w:t xml:space="preserve"> </w:t>
      </w:r>
      <w:r w:rsidRPr="00297297">
        <w:rPr>
          <w:rFonts w:ascii="Times New Roman" w:hAnsi="Times New Roman"/>
          <w:sz w:val="28"/>
          <w:szCs w:val="28"/>
        </w:rPr>
        <w:t>по основаниям, предусмотренным частью 2 статьи 19.20 КОАП РФ – 4; частью 3 статьи 19.20 КОАП РФ – 3, в связи с выявлением нарушений лицензионных требований при осуществлении образовательной деятельности;</w:t>
      </w:r>
    </w:p>
    <w:p w:rsidR="00297297" w:rsidRPr="00297297" w:rsidRDefault="00297297" w:rsidP="000E0523">
      <w:pPr>
        <w:spacing w:after="0" w:line="240" w:lineRule="auto"/>
        <w:ind w:right="141" w:firstLine="708"/>
        <w:jc w:val="both"/>
        <w:rPr>
          <w:rFonts w:ascii="Times New Roman" w:hAnsi="Times New Roman"/>
          <w:sz w:val="28"/>
          <w:szCs w:val="28"/>
        </w:rPr>
      </w:pPr>
      <w:r w:rsidRPr="00297297">
        <w:rPr>
          <w:rFonts w:ascii="Times New Roman" w:hAnsi="Times New Roman"/>
          <w:b/>
          <w:sz w:val="28"/>
          <w:szCs w:val="28"/>
        </w:rPr>
        <w:t>5</w:t>
      </w:r>
      <w:r w:rsidRPr="00297297">
        <w:rPr>
          <w:rFonts w:ascii="Times New Roman" w:hAnsi="Times New Roman"/>
          <w:sz w:val="28"/>
          <w:szCs w:val="28"/>
        </w:rPr>
        <w:t xml:space="preserve"> – в рамках федерального государственного надзора в сфере образования,</w:t>
      </w:r>
      <w:r w:rsidRPr="00297297">
        <w:rPr>
          <w:rFonts w:ascii="Times New Roman" w:hAnsi="Times New Roman"/>
          <w:sz w:val="26"/>
          <w:szCs w:val="26"/>
        </w:rPr>
        <w:t xml:space="preserve"> </w:t>
      </w:r>
      <w:r w:rsidRPr="00297297">
        <w:rPr>
          <w:rFonts w:ascii="Times New Roman" w:hAnsi="Times New Roman"/>
          <w:sz w:val="28"/>
          <w:szCs w:val="28"/>
        </w:rPr>
        <w:t>по основаниям, предусмотренным частью 2 статьи 5.57 КОАП РФ – 2; частью 1 статьи 19.5 КОАП РФ – 2; статьёй 19.7 КОАП РФ – 1, в связи с нарушением ведения работы официального сайта образовательной организации, нарушением прав обучающихся при выдаче документов об образовании, неисполнением предписания в полном объеме, непредставлением документов, необходимых для достижения целей проверки;</w:t>
      </w:r>
    </w:p>
    <w:p w:rsidR="00297297" w:rsidRPr="00297297" w:rsidRDefault="00297297" w:rsidP="000E0523">
      <w:pPr>
        <w:spacing w:after="0" w:line="240" w:lineRule="auto"/>
        <w:ind w:right="141" w:firstLine="708"/>
        <w:jc w:val="both"/>
        <w:rPr>
          <w:rFonts w:ascii="Times New Roman" w:hAnsi="Times New Roman"/>
          <w:sz w:val="28"/>
          <w:szCs w:val="28"/>
        </w:rPr>
      </w:pPr>
      <w:r w:rsidRPr="00297297">
        <w:rPr>
          <w:rFonts w:ascii="Times New Roman" w:hAnsi="Times New Roman"/>
          <w:b/>
          <w:sz w:val="28"/>
          <w:szCs w:val="28"/>
        </w:rPr>
        <w:t>5</w:t>
      </w:r>
      <w:r w:rsidRPr="00297297">
        <w:rPr>
          <w:rFonts w:ascii="Times New Roman" w:hAnsi="Times New Roman"/>
          <w:sz w:val="28"/>
          <w:szCs w:val="28"/>
        </w:rPr>
        <w:t xml:space="preserve"> – в рамках федерального государственного контроля качества образования, по основаниям, предусмотренным частью 2 статьи 5.57 КОАП РФ – 2; частью 2 статьи 19.30 КОАП РФ – 3, в связи с нарушением установленных прав обучающихся, вызванных отсутствием в учебных планах образовательных организаций предметов, предусмотренных федеральными государственными образовательными стандартами, реализацией не в полном объёме образовательных программ в соответствии с учебным планом.</w:t>
      </w:r>
    </w:p>
    <w:p w:rsidR="00297297" w:rsidRPr="00297297" w:rsidRDefault="00297297" w:rsidP="000E0523">
      <w:pPr>
        <w:spacing w:after="0" w:line="240" w:lineRule="auto"/>
        <w:ind w:right="141" w:firstLine="708"/>
        <w:jc w:val="both"/>
        <w:rPr>
          <w:rFonts w:ascii="Times New Roman" w:hAnsi="Times New Roman"/>
          <w:sz w:val="28"/>
          <w:szCs w:val="28"/>
        </w:rPr>
      </w:pPr>
      <w:r w:rsidRPr="00297297">
        <w:rPr>
          <w:rFonts w:ascii="Times New Roman" w:hAnsi="Times New Roman"/>
          <w:sz w:val="28"/>
          <w:szCs w:val="28"/>
        </w:rPr>
        <w:t xml:space="preserve">Производство по 1 делу об административном правонарушении в отношении одной образовательной организации, осуществляющей образовательную деятельность с грубыми нарушениями лицензионных требований, в соответствии с пунктом 6 части 1 статьи 24.5 КОАП РФ прекращено в судебном порядке в связи с истечением срока давности привлечения юридического лица к административной ответственности. </w:t>
      </w:r>
    </w:p>
    <w:p w:rsidR="00297297" w:rsidRPr="00297297" w:rsidRDefault="00297297" w:rsidP="000E0523">
      <w:pPr>
        <w:spacing w:after="0" w:line="240" w:lineRule="auto"/>
        <w:ind w:right="141" w:firstLine="708"/>
        <w:jc w:val="both"/>
        <w:rPr>
          <w:rFonts w:ascii="Times New Roman" w:hAnsi="Times New Roman"/>
          <w:sz w:val="28"/>
          <w:szCs w:val="28"/>
        </w:rPr>
      </w:pPr>
      <w:r w:rsidRPr="00297297">
        <w:rPr>
          <w:rFonts w:ascii="Times New Roman" w:hAnsi="Times New Roman"/>
          <w:sz w:val="28"/>
          <w:szCs w:val="28"/>
        </w:rPr>
        <w:t>По результатам проверок, проведенных в ноябре – декабре 2018 года в отношении 5 общеобразовательных организаций возбуждено 10 дел об административных правонарушениях, документы направлены в судебные органы.</w:t>
      </w:r>
    </w:p>
    <w:p w:rsidR="00297297" w:rsidRPr="00297297" w:rsidRDefault="00297297" w:rsidP="000E0523">
      <w:pPr>
        <w:spacing w:after="0" w:line="240" w:lineRule="auto"/>
        <w:ind w:right="141" w:firstLine="708"/>
        <w:jc w:val="both"/>
        <w:rPr>
          <w:rFonts w:ascii="Times New Roman" w:hAnsi="Times New Roman"/>
          <w:sz w:val="28"/>
          <w:szCs w:val="28"/>
        </w:rPr>
      </w:pPr>
      <w:r w:rsidRPr="00297297">
        <w:rPr>
          <w:rFonts w:ascii="Times New Roman" w:hAnsi="Times New Roman"/>
          <w:sz w:val="28"/>
          <w:szCs w:val="28"/>
        </w:rPr>
        <w:t>В соответствии с частями 8, 9 статьи 93 Федерального закона № 273-ФЗ по результатам плановых проверок, проведенных Департаментом в рамках федерального государственного контроля качества образования, приостановлено действие государственной аккредитации 6 из 7 проверенных общеобразовательным организациям; по итогам 2 внеплановых проверок, проведенных Департаментом в рамках федерального государственного надзора в сфере образования, выданы повторные предписания об устранении не устранённых нарушений, приняты решения о запрете приёма обучающихся.</w:t>
      </w:r>
    </w:p>
    <w:p w:rsidR="00CC4EA0" w:rsidRPr="00671D65" w:rsidRDefault="00CC4EA0" w:rsidP="000E0523">
      <w:pPr>
        <w:spacing w:after="0" w:line="240" w:lineRule="auto"/>
        <w:ind w:right="141" w:firstLine="708"/>
        <w:jc w:val="both"/>
        <w:rPr>
          <w:rFonts w:ascii="Times New Roman" w:hAnsi="Times New Roman"/>
          <w:sz w:val="26"/>
          <w:szCs w:val="26"/>
        </w:rPr>
      </w:pPr>
      <w:r>
        <w:rPr>
          <w:rFonts w:ascii="Times New Roman" w:hAnsi="Times New Roman"/>
          <w:sz w:val="26"/>
          <w:szCs w:val="26"/>
        </w:rPr>
        <w:t xml:space="preserve">Высокая доля </w:t>
      </w:r>
      <w:r w:rsidRPr="00CC4EA0">
        <w:rPr>
          <w:rFonts w:ascii="Times New Roman" w:hAnsi="Times New Roman"/>
          <w:sz w:val="26"/>
          <w:szCs w:val="26"/>
        </w:rPr>
        <w:t>нарушений</w:t>
      </w:r>
      <w:r>
        <w:rPr>
          <w:rFonts w:ascii="Times New Roman" w:hAnsi="Times New Roman"/>
          <w:sz w:val="26"/>
          <w:szCs w:val="26"/>
        </w:rPr>
        <w:t>,</w:t>
      </w:r>
      <w:r w:rsidRPr="00CC4EA0">
        <w:rPr>
          <w:rFonts w:ascii="Times New Roman" w:hAnsi="Times New Roman"/>
          <w:sz w:val="26"/>
          <w:szCs w:val="26"/>
        </w:rPr>
        <w:t xml:space="preserve"> </w:t>
      </w:r>
      <w:r>
        <w:rPr>
          <w:rFonts w:ascii="Times New Roman" w:hAnsi="Times New Roman"/>
          <w:sz w:val="26"/>
          <w:szCs w:val="26"/>
        </w:rPr>
        <w:t>выявленных</w:t>
      </w:r>
      <w:r w:rsidR="00297297">
        <w:rPr>
          <w:rFonts w:ascii="Times New Roman" w:hAnsi="Times New Roman"/>
          <w:sz w:val="26"/>
          <w:szCs w:val="26"/>
        </w:rPr>
        <w:t xml:space="preserve"> </w:t>
      </w:r>
      <w:r w:rsidR="00297297" w:rsidRPr="00297297">
        <w:rPr>
          <w:rFonts w:ascii="Times New Roman" w:hAnsi="Times New Roman"/>
          <w:sz w:val="26"/>
          <w:szCs w:val="26"/>
        </w:rPr>
        <w:t xml:space="preserve">в деятельности и нормативных </w:t>
      </w:r>
      <w:r w:rsidR="00297297">
        <w:rPr>
          <w:rFonts w:ascii="Times New Roman" w:hAnsi="Times New Roman"/>
          <w:sz w:val="26"/>
          <w:szCs w:val="26"/>
        </w:rPr>
        <w:t>актах   проверенных организаций</w:t>
      </w:r>
      <w:r w:rsidR="00297297" w:rsidRPr="00297297">
        <w:rPr>
          <w:rFonts w:ascii="Times New Roman" w:hAnsi="Times New Roman"/>
          <w:sz w:val="26"/>
          <w:szCs w:val="26"/>
        </w:rPr>
        <w:t xml:space="preserve"> </w:t>
      </w:r>
      <w:r w:rsidR="00297297">
        <w:rPr>
          <w:rFonts w:ascii="Times New Roman" w:hAnsi="Times New Roman"/>
          <w:sz w:val="26"/>
          <w:szCs w:val="26"/>
        </w:rPr>
        <w:t>при осуществлении лицензионного контроля, федерального государственного надзора в сфере образования, федерального государственного контроля качества образования,</w:t>
      </w:r>
      <w:r>
        <w:rPr>
          <w:rFonts w:ascii="Times New Roman" w:hAnsi="Times New Roman"/>
          <w:sz w:val="26"/>
          <w:szCs w:val="26"/>
        </w:rPr>
        <w:t xml:space="preserve"> указывает на необходимость проведения профилактических мероприятий, направленных на предупреждение  нарушений обязательных требований в сфере образования.</w:t>
      </w:r>
    </w:p>
    <w:p w:rsidR="00B60C91" w:rsidRPr="0068430B" w:rsidRDefault="00B60C91" w:rsidP="000E0523">
      <w:pPr>
        <w:shd w:val="clear" w:color="auto" w:fill="FFFFFF"/>
        <w:spacing w:after="0" w:line="240" w:lineRule="auto"/>
        <w:ind w:right="141"/>
        <w:jc w:val="both"/>
        <w:rPr>
          <w:rFonts w:ascii="Times New Roman" w:hAnsi="Times New Roman"/>
          <w:color w:val="000000"/>
          <w:sz w:val="26"/>
          <w:szCs w:val="26"/>
        </w:rPr>
      </w:pPr>
    </w:p>
    <w:p w:rsidR="00B60C91" w:rsidRPr="0068430B" w:rsidRDefault="00B60C91" w:rsidP="000E0523">
      <w:pPr>
        <w:shd w:val="clear" w:color="auto" w:fill="FFFFFF"/>
        <w:spacing w:after="0" w:line="240" w:lineRule="auto"/>
        <w:ind w:right="141"/>
        <w:jc w:val="center"/>
        <w:rPr>
          <w:rFonts w:ascii="Times New Roman" w:hAnsi="Times New Roman"/>
          <w:b/>
          <w:color w:val="000000"/>
          <w:sz w:val="26"/>
          <w:szCs w:val="26"/>
        </w:rPr>
      </w:pPr>
      <w:r w:rsidRPr="0068430B">
        <w:rPr>
          <w:rFonts w:ascii="Times New Roman" w:hAnsi="Times New Roman"/>
          <w:b/>
          <w:color w:val="000000"/>
          <w:sz w:val="26"/>
          <w:szCs w:val="26"/>
          <w:lang w:val="en-US"/>
        </w:rPr>
        <w:t>III</w:t>
      </w:r>
      <w:r w:rsidRPr="0068430B">
        <w:rPr>
          <w:rFonts w:ascii="Times New Roman" w:hAnsi="Times New Roman"/>
          <w:b/>
          <w:color w:val="000000"/>
          <w:sz w:val="26"/>
          <w:szCs w:val="26"/>
        </w:rPr>
        <w:t>. Основные мероприятия Программы</w:t>
      </w:r>
    </w:p>
    <w:p w:rsidR="00B60C91" w:rsidRPr="0068430B" w:rsidRDefault="00B60C91" w:rsidP="000E0523">
      <w:pPr>
        <w:shd w:val="clear" w:color="auto" w:fill="FFFFFF"/>
        <w:spacing w:after="0" w:line="240" w:lineRule="auto"/>
        <w:ind w:right="141"/>
        <w:jc w:val="center"/>
        <w:rPr>
          <w:rFonts w:ascii="Times New Roman" w:hAnsi="Times New Roman"/>
          <w:b/>
          <w:color w:val="000000"/>
          <w:sz w:val="26"/>
          <w:szCs w:val="26"/>
        </w:rPr>
      </w:pPr>
    </w:p>
    <w:p w:rsidR="00B60C91" w:rsidRPr="0068430B" w:rsidRDefault="00B60C91" w:rsidP="000E0523">
      <w:pPr>
        <w:shd w:val="clear" w:color="auto" w:fill="FFFFFF"/>
        <w:spacing w:after="0" w:line="240" w:lineRule="auto"/>
        <w:ind w:right="141" w:firstLine="709"/>
        <w:jc w:val="both"/>
        <w:rPr>
          <w:rFonts w:ascii="Times New Roman" w:hAnsi="Times New Roman"/>
          <w:color w:val="000000"/>
          <w:sz w:val="26"/>
          <w:szCs w:val="26"/>
        </w:rPr>
      </w:pPr>
      <w:r w:rsidRPr="0068430B">
        <w:rPr>
          <w:rFonts w:ascii="Times New Roman" w:hAnsi="Times New Roman"/>
          <w:color w:val="000000"/>
          <w:sz w:val="26"/>
          <w:szCs w:val="26"/>
        </w:rPr>
        <w:t>Основные мероприятия Программы приведены в приложении к настоящей Программе и сформированы по следующим разделам:</w:t>
      </w:r>
    </w:p>
    <w:p w:rsidR="00B60C91" w:rsidRPr="0068430B" w:rsidRDefault="00B60C91" w:rsidP="000E0523">
      <w:pPr>
        <w:shd w:val="clear" w:color="auto" w:fill="FFFFFF"/>
        <w:spacing w:after="0" w:line="240" w:lineRule="auto"/>
        <w:ind w:right="141" w:firstLine="709"/>
        <w:jc w:val="both"/>
        <w:rPr>
          <w:rFonts w:ascii="Times New Roman" w:hAnsi="Times New Roman"/>
          <w:color w:val="000000"/>
          <w:sz w:val="26"/>
          <w:szCs w:val="26"/>
        </w:rPr>
      </w:pPr>
      <w:r w:rsidRPr="0068430B">
        <w:rPr>
          <w:rFonts w:ascii="Times New Roman" w:hAnsi="Times New Roman"/>
          <w:color w:val="000000"/>
          <w:sz w:val="26"/>
          <w:szCs w:val="26"/>
        </w:rPr>
        <w:t>Раздел 1. Организационные мероприятия по выполнению Программы.</w:t>
      </w:r>
    </w:p>
    <w:p w:rsidR="00B60C91" w:rsidRPr="0068430B" w:rsidRDefault="00B60C91" w:rsidP="000E0523">
      <w:pPr>
        <w:shd w:val="clear" w:color="auto" w:fill="FFFFFF"/>
        <w:spacing w:after="0" w:line="240" w:lineRule="auto"/>
        <w:ind w:right="141" w:firstLine="709"/>
        <w:jc w:val="both"/>
        <w:rPr>
          <w:rFonts w:ascii="Times New Roman" w:hAnsi="Times New Roman"/>
          <w:color w:val="000000"/>
          <w:sz w:val="26"/>
          <w:szCs w:val="26"/>
        </w:rPr>
      </w:pPr>
      <w:r w:rsidRPr="0068430B">
        <w:rPr>
          <w:rFonts w:ascii="Times New Roman" w:hAnsi="Times New Roman"/>
          <w:color w:val="000000"/>
          <w:sz w:val="26"/>
          <w:szCs w:val="26"/>
        </w:rPr>
        <w:t xml:space="preserve">Раздел 2. </w:t>
      </w:r>
      <w:r w:rsidR="002C6114">
        <w:rPr>
          <w:rFonts w:ascii="Times New Roman" w:hAnsi="Times New Roman"/>
          <w:color w:val="000000"/>
          <w:sz w:val="26"/>
          <w:szCs w:val="26"/>
        </w:rPr>
        <w:t>Информационное</w:t>
      </w:r>
      <w:r w:rsidRPr="0068430B">
        <w:rPr>
          <w:rFonts w:ascii="Times New Roman" w:hAnsi="Times New Roman"/>
          <w:color w:val="000000"/>
          <w:sz w:val="26"/>
          <w:szCs w:val="26"/>
        </w:rPr>
        <w:t xml:space="preserve"> обеспечение профилактики нарушений обязательных требований, предусмотренных законодательством об образовании.</w:t>
      </w:r>
    </w:p>
    <w:p w:rsidR="00B60C91" w:rsidRPr="0068430B" w:rsidRDefault="00B60C91" w:rsidP="000E0523">
      <w:pPr>
        <w:shd w:val="clear" w:color="auto" w:fill="FFFFFF"/>
        <w:spacing w:after="0" w:line="240" w:lineRule="auto"/>
        <w:ind w:right="141" w:firstLine="709"/>
        <w:jc w:val="both"/>
        <w:rPr>
          <w:rFonts w:ascii="Times New Roman" w:hAnsi="Times New Roman"/>
          <w:color w:val="000000"/>
          <w:sz w:val="26"/>
          <w:szCs w:val="26"/>
        </w:rPr>
      </w:pPr>
      <w:r w:rsidRPr="0068430B">
        <w:rPr>
          <w:rFonts w:ascii="Times New Roman" w:hAnsi="Times New Roman"/>
          <w:color w:val="000000"/>
          <w:sz w:val="26"/>
          <w:szCs w:val="26"/>
        </w:rPr>
        <w:t>Раздел 3. Профилактика нарушений обязательных требований, оценка соблюдения которых является предметом федерального государственного надзора в сфере образования.</w:t>
      </w:r>
    </w:p>
    <w:p w:rsidR="00B60C91" w:rsidRPr="0068430B" w:rsidRDefault="00B60C91" w:rsidP="000E0523">
      <w:pPr>
        <w:shd w:val="clear" w:color="auto" w:fill="FFFFFF"/>
        <w:spacing w:after="0" w:line="240" w:lineRule="auto"/>
        <w:ind w:right="141" w:firstLine="709"/>
        <w:jc w:val="both"/>
        <w:rPr>
          <w:rFonts w:ascii="Times New Roman" w:hAnsi="Times New Roman"/>
          <w:color w:val="000000"/>
          <w:sz w:val="26"/>
          <w:szCs w:val="26"/>
        </w:rPr>
      </w:pPr>
      <w:r w:rsidRPr="0068430B">
        <w:rPr>
          <w:rFonts w:ascii="Times New Roman" w:hAnsi="Times New Roman"/>
          <w:color w:val="000000"/>
          <w:sz w:val="26"/>
          <w:szCs w:val="26"/>
        </w:rPr>
        <w:t>Раздел 4. Профилактика нарушений обязательных требований, оценка соблюдения которых является предметом федерального госу</w:t>
      </w:r>
      <w:r w:rsidR="00100AE7">
        <w:rPr>
          <w:rFonts w:ascii="Times New Roman" w:hAnsi="Times New Roman"/>
          <w:color w:val="000000"/>
          <w:sz w:val="26"/>
          <w:szCs w:val="26"/>
        </w:rPr>
        <w:t xml:space="preserve">дарственного контроля качества </w:t>
      </w:r>
      <w:r w:rsidRPr="0068430B">
        <w:rPr>
          <w:rFonts w:ascii="Times New Roman" w:hAnsi="Times New Roman"/>
          <w:color w:val="000000"/>
          <w:sz w:val="26"/>
          <w:szCs w:val="26"/>
        </w:rPr>
        <w:t>образования.</w:t>
      </w:r>
    </w:p>
    <w:p w:rsidR="00B60C91" w:rsidRPr="0068430B" w:rsidRDefault="00B60C91" w:rsidP="000E0523">
      <w:pPr>
        <w:shd w:val="clear" w:color="auto" w:fill="FFFFFF"/>
        <w:spacing w:after="0" w:line="240" w:lineRule="auto"/>
        <w:ind w:right="141" w:firstLine="709"/>
        <w:jc w:val="both"/>
        <w:rPr>
          <w:rFonts w:ascii="Times New Roman" w:hAnsi="Times New Roman"/>
          <w:color w:val="000000"/>
          <w:sz w:val="26"/>
          <w:szCs w:val="26"/>
        </w:rPr>
      </w:pPr>
      <w:r w:rsidRPr="0068430B">
        <w:rPr>
          <w:rFonts w:ascii="Times New Roman" w:hAnsi="Times New Roman"/>
          <w:color w:val="000000"/>
          <w:sz w:val="26"/>
          <w:szCs w:val="26"/>
        </w:rPr>
        <w:t>Раздел 5. Профилактика нарушений обязательных требований, оценка соблюдения которых является предметом контроля за соблюдением лицензионных требований при осуществлении образовательной деятельности.</w:t>
      </w:r>
    </w:p>
    <w:p w:rsidR="00B60C91" w:rsidRPr="0068430B" w:rsidRDefault="00B60C91" w:rsidP="000E0523">
      <w:pPr>
        <w:shd w:val="clear" w:color="auto" w:fill="FFFFFF"/>
        <w:spacing w:after="0" w:line="240" w:lineRule="auto"/>
        <w:ind w:right="141" w:firstLine="709"/>
        <w:jc w:val="both"/>
        <w:rPr>
          <w:rFonts w:ascii="Times New Roman" w:hAnsi="Times New Roman"/>
          <w:color w:val="000000"/>
          <w:sz w:val="26"/>
          <w:szCs w:val="26"/>
        </w:rPr>
      </w:pPr>
      <w:r w:rsidRPr="0068430B">
        <w:rPr>
          <w:rFonts w:ascii="Times New Roman" w:hAnsi="Times New Roman"/>
          <w:color w:val="000000"/>
          <w:sz w:val="26"/>
          <w:szCs w:val="26"/>
        </w:rPr>
        <w:t>Данная структура обеспечивает последовательность проведения указанных мероприятий и определяет основные меры, на которых необходимо сосредоточиться для достижения поставленных задач и реализации целей.</w:t>
      </w:r>
    </w:p>
    <w:p w:rsidR="00B60C91" w:rsidRPr="0068430B" w:rsidRDefault="00B60C91" w:rsidP="000E0523">
      <w:pPr>
        <w:shd w:val="clear" w:color="auto" w:fill="FFFFFF"/>
        <w:spacing w:after="0" w:line="240" w:lineRule="auto"/>
        <w:ind w:right="141" w:firstLine="709"/>
        <w:jc w:val="both"/>
        <w:rPr>
          <w:rFonts w:ascii="Times New Roman" w:hAnsi="Times New Roman"/>
          <w:color w:val="000000"/>
          <w:sz w:val="26"/>
          <w:szCs w:val="26"/>
        </w:rPr>
      </w:pPr>
      <w:r w:rsidRPr="0068430B">
        <w:rPr>
          <w:rFonts w:ascii="Times New Roman" w:hAnsi="Times New Roman"/>
          <w:color w:val="000000"/>
          <w:sz w:val="26"/>
          <w:szCs w:val="26"/>
        </w:rPr>
        <w:t>В раздел 1 включены организационные мероприятия, направленные на создание системной профилактической работы</w:t>
      </w:r>
      <w:r w:rsidRPr="0068430B">
        <w:rPr>
          <w:rFonts w:ascii="Times New Roman" w:hAnsi="Times New Roman"/>
          <w:sz w:val="26"/>
          <w:szCs w:val="26"/>
        </w:rPr>
        <w:t xml:space="preserve"> </w:t>
      </w:r>
      <w:r w:rsidR="000E0523">
        <w:rPr>
          <w:rFonts w:ascii="Times New Roman" w:hAnsi="Times New Roman"/>
          <w:sz w:val="26"/>
          <w:szCs w:val="26"/>
        </w:rPr>
        <w:t xml:space="preserve">Отдела надзора, лицензирования и государственной аккредитации </w:t>
      </w:r>
      <w:r w:rsidRPr="0068430B">
        <w:rPr>
          <w:rFonts w:ascii="Times New Roman" w:hAnsi="Times New Roman"/>
          <w:sz w:val="26"/>
          <w:szCs w:val="26"/>
        </w:rPr>
        <w:t>Департамента образования</w:t>
      </w:r>
      <w:r w:rsidR="000E0523">
        <w:rPr>
          <w:rFonts w:ascii="Times New Roman" w:hAnsi="Times New Roman"/>
          <w:sz w:val="26"/>
          <w:szCs w:val="26"/>
        </w:rPr>
        <w:t xml:space="preserve"> и науки</w:t>
      </w:r>
      <w:r w:rsidRPr="0068430B">
        <w:rPr>
          <w:rFonts w:ascii="Times New Roman" w:hAnsi="Times New Roman"/>
          <w:sz w:val="26"/>
          <w:szCs w:val="26"/>
        </w:rPr>
        <w:t xml:space="preserve"> Чукотского автономного округа</w:t>
      </w:r>
      <w:r w:rsidRPr="0068430B">
        <w:rPr>
          <w:rFonts w:ascii="Times New Roman" w:hAnsi="Times New Roman"/>
          <w:color w:val="000000"/>
          <w:sz w:val="26"/>
          <w:szCs w:val="26"/>
        </w:rPr>
        <w:t>.</w:t>
      </w:r>
    </w:p>
    <w:p w:rsidR="00B60C91" w:rsidRPr="0068430B" w:rsidRDefault="00B60C91" w:rsidP="000E0523">
      <w:pPr>
        <w:shd w:val="clear" w:color="auto" w:fill="FFFFFF"/>
        <w:spacing w:after="0" w:line="240" w:lineRule="auto"/>
        <w:ind w:right="141" w:firstLine="709"/>
        <w:jc w:val="both"/>
        <w:rPr>
          <w:rFonts w:ascii="Times New Roman" w:hAnsi="Times New Roman"/>
          <w:color w:val="000000"/>
          <w:sz w:val="26"/>
          <w:szCs w:val="26"/>
        </w:rPr>
      </w:pPr>
      <w:r w:rsidRPr="0068430B">
        <w:rPr>
          <w:rFonts w:ascii="Times New Roman" w:hAnsi="Times New Roman"/>
          <w:color w:val="000000"/>
          <w:sz w:val="26"/>
          <w:szCs w:val="26"/>
        </w:rPr>
        <w:t>В разделе 2 определены мероприятия  правового регулирования, направленные  на формирование нормативной правовой базы по профилактике нарушений обязательных требований, установленных законодательством об образовании. В основе данного направления лежит работа по разработке необходимых нормативных правовых актов и анализу действующего законодательства об образовании.</w:t>
      </w:r>
    </w:p>
    <w:p w:rsidR="00B60C91" w:rsidRPr="0068430B" w:rsidRDefault="00B60C91" w:rsidP="000E0523">
      <w:pPr>
        <w:shd w:val="clear" w:color="auto" w:fill="FFFFFF"/>
        <w:spacing w:after="0" w:line="240" w:lineRule="auto"/>
        <w:ind w:right="141" w:firstLine="709"/>
        <w:jc w:val="both"/>
        <w:rPr>
          <w:rFonts w:ascii="Times New Roman" w:hAnsi="Times New Roman"/>
          <w:color w:val="000000"/>
          <w:sz w:val="26"/>
          <w:szCs w:val="26"/>
        </w:rPr>
      </w:pPr>
      <w:r w:rsidRPr="0068430B">
        <w:rPr>
          <w:rFonts w:ascii="Times New Roman" w:hAnsi="Times New Roman"/>
          <w:color w:val="000000"/>
          <w:sz w:val="26"/>
          <w:szCs w:val="26"/>
        </w:rPr>
        <w:t>В разделе 3 определены мероприятия по профилактике  нарушений обязательных требований, оценка соблюдения которых является предметом  федерального государственного надзора в сфере образования.</w:t>
      </w:r>
    </w:p>
    <w:p w:rsidR="00B60C91" w:rsidRPr="0068430B" w:rsidRDefault="00B60C91" w:rsidP="000E0523">
      <w:pPr>
        <w:shd w:val="clear" w:color="auto" w:fill="FFFFFF"/>
        <w:spacing w:after="0" w:line="240" w:lineRule="auto"/>
        <w:ind w:right="141" w:firstLine="709"/>
        <w:jc w:val="both"/>
        <w:rPr>
          <w:rFonts w:ascii="Times New Roman" w:hAnsi="Times New Roman"/>
          <w:color w:val="000000"/>
          <w:sz w:val="26"/>
          <w:szCs w:val="26"/>
        </w:rPr>
      </w:pPr>
      <w:r w:rsidRPr="0068430B">
        <w:rPr>
          <w:rFonts w:ascii="Times New Roman" w:hAnsi="Times New Roman"/>
          <w:color w:val="000000"/>
          <w:sz w:val="26"/>
          <w:szCs w:val="26"/>
        </w:rPr>
        <w:t>В разделе 4 определены мероприятия по профилактике  нарушений обязательных требований, оценка соблюдения которых является предметом  федерального государственного контроля качества  образования.</w:t>
      </w:r>
    </w:p>
    <w:p w:rsidR="00B60C91" w:rsidRDefault="00B60C91" w:rsidP="000E0523">
      <w:pPr>
        <w:shd w:val="clear" w:color="auto" w:fill="FFFFFF"/>
        <w:spacing w:after="0" w:line="240" w:lineRule="auto"/>
        <w:ind w:right="141" w:firstLine="709"/>
        <w:jc w:val="both"/>
        <w:rPr>
          <w:rFonts w:ascii="Times New Roman" w:hAnsi="Times New Roman"/>
          <w:color w:val="000000"/>
          <w:sz w:val="26"/>
          <w:szCs w:val="26"/>
        </w:rPr>
      </w:pPr>
      <w:r w:rsidRPr="0068430B">
        <w:rPr>
          <w:rFonts w:ascii="Times New Roman" w:hAnsi="Times New Roman"/>
          <w:color w:val="000000"/>
          <w:sz w:val="26"/>
          <w:szCs w:val="26"/>
        </w:rPr>
        <w:t>В разделе 5 определены мероприятия по профилактике  нарушений обязательных требований, оценка соблюдения которых является предметом   контроля за соблюдением лицензионных требований при осуществлении образовательной деятельности.</w:t>
      </w:r>
    </w:p>
    <w:p w:rsidR="00516861" w:rsidRDefault="00516861" w:rsidP="00B60C91">
      <w:pPr>
        <w:shd w:val="clear" w:color="auto" w:fill="FFFFFF"/>
        <w:spacing w:after="0" w:line="240" w:lineRule="auto"/>
        <w:ind w:firstLine="709"/>
        <w:jc w:val="both"/>
        <w:rPr>
          <w:rFonts w:ascii="Times New Roman" w:hAnsi="Times New Roman"/>
          <w:color w:val="000000"/>
          <w:sz w:val="26"/>
          <w:szCs w:val="26"/>
        </w:rPr>
      </w:pPr>
    </w:p>
    <w:p w:rsidR="00516861" w:rsidRDefault="00516861" w:rsidP="00B60C91">
      <w:pPr>
        <w:shd w:val="clear" w:color="auto" w:fill="FFFFFF"/>
        <w:spacing w:after="0" w:line="240" w:lineRule="auto"/>
        <w:ind w:firstLine="709"/>
        <w:jc w:val="both"/>
        <w:rPr>
          <w:rFonts w:ascii="Times New Roman" w:hAnsi="Times New Roman"/>
          <w:color w:val="000000"/>
          <w:sz w:val="26"/>
          <w:szCs w:val="26"/>
        </w:rPr>
      </w:pPr>
    </w:p>
    <w:p w:rsidR="00516861" w:rsidRDefault="00516861" w:rsidP="00B60C91">
      <w:pPr>
        <w:shd w:val="clear" w:color="auto" w:fill="FFFFFF"/>
        <w:spacing w:after="0" w:line="240" w:lineRule="auto"/>
        <w:ind w:firstLine="709"/>
        <w:jc w:val="both"/>
        <w:rPr>
          <w:rFonts w:ascii="Times New Roman" w:hAnsi="Times New Roman"/>
          <w:color w:val="000000"/>
          <w:sz w:val="26"/>
          <w:szCs w:val="26"/>
        </w:rPr>
      </w:pPr>
    </w:p>
    <w:p w:rsidR="00516861" w:rsidRDefault="00516861" w:rsidP="00B60C91">
      <w:pPr>
        <w:shd w:val="clear" w:color="auto" w:fill="FFFFFF"/>
        <w:spacing w:after="0" w:line="240" w:lineRule="auto"/>
        <w:ind w:firstLine="709"/>
        <w:jc w:val="both"/>
        <w:rPr>
          <w:rFonts w:ascii="Times New Roman" w:hAnsi="Times New Roman"/>
          <w:color w:val="000000"/>
          <w:sz w:val="26"/>
          <w:szCs w:val="26"/>
        </w:rPr>
      </w:pPr>
    </w:p>
    <w:p w:rsidR="00516861" w:rsidRDefault="00516861" w:rsidP="00B60C91">
      <w:pPr>
        <w:shd w:val="clear" w:color="auto" w:fill="FFFFFF"/>
        <w:spacing w:after="0" w:line="240" w:lineRule="auto"/>
        <w:ind w:firstLine="709"/>
        <w:jc w:val="both"/>
        <w:rPr>
          <w:rFonts w:ascii="Times New Roman" w:hAnsi="Times New Roman"/>
          <w:color w:val="000000"/>
          <w:sz w:val="26"/>
          <w:szCs w:val="26"/>
        </w:rPr>
      </w:pPr>
    </w:p>
    <w:p w:rsidR="00516861" w:rsidRDefault="00516861" w:rsidP="00B60C91">
      <w:pPr>
        <w:shd w:val="clear" w:color="auto" w:fill="FFFFFF"/>
        <w:spacing w:after="0" w:line="240" w:lineRule="auto"/>
        <w:ind w:firstLine="709"/>
        <w:jc w:val="both"/>
        <w:rPr>
          <w:rFonts w:ascii="Times New Roman" w:hAnsi="Times New Roman"/>
          <w:color w:val="000000"/>
          <w:sz w:val="26"/>
          <w:szCs w:val="26"/>
        </w:rPr>
      </w:pPr>
    </w:p>
    <w:p w:rsidR="00516861" w:rsidRDefault="00516861" w:rsidP="00D66640">
      <w:pPr>
        <w:shd w:val="clear" w:color="auto" w:fill="FFFFFF"/>
        <w:spacing w:after="0" w:line="240" w:lineRule="auto"/>
        <w:jc w:val="both"/>
        <w:rPr>
          <w:rFonts w:ascii="Times New Roman" w:hAnsi="Times New Roman"/>
          <w:color w:val="000000"/>
          <w:sz w:val="26"/>
          <w:szCs w:val="26"/>
        </w:rPr>
      </w:pPr>
    </w:p>
    <w:p w:rsidR="00D66640" w:rsidRDefault="00D66640" w:rsidP="00D66640">
      <w:pPr>
        <w:shd w:val="clear" w:color="auto" w:fill="FFFFFF"/>
        <w:spacing w:after="0" w:line="240" w:lineRule="auto"/>
        <w:jc w:val="both"/>
        <w:rPr>
          <w:rFonts w:ascii="Times New Roman" w:hAnsi="Times New Roman"/>
          <w:color w:val="000000"/>
          <w:sz w:val="26"/>
          <w:szCs w:val="26"/>
        </w:rPr>
      </w:pPr>
    </w:p>
    <w:p w:rsidR="00B60C91" w:rsidRDefault="00B60C91" w:rsidP="00B60C91">
      <w:pPr>
        <w:shd w:val="clear" w:color="auto" w:fill="FFFFFF"/>
        <w:spacing w:after="0" w:line="240" w:lineRule="auto"/>
        <w:jc w:val="both"/>
        <w:rPr>
          <w:rFonts w:ascii="Times New Roman" w:hAnsi="Times New Roman"/>
          <w:color w:val="000000"/>
          <w:sz w:val="26"/>
          <w:szCs w:val="26"/>
        </w:rPr>
      </w:pPr>
    </w:p>
    <w:p w:rsidR="000E0523" w:rsidRDefault="000E0523" w:rsidP="00B60C91">
      <w:pPr>
        <w:shd w:val="clear" w:color="auto" w:fill="FFFFFF"/>
        <w:spacing w:after="0" w:line="240" w:lineRule="auto"/>
        <w:jc w:val="both"/>
        <w:rPr>
          <w:rFonts w:ascii="Times New Roman" w:hAnsi="Times New Roman"/>
          <w:color w:val="000000"/>
          <w:sz w:val="26"/>
          <w:szCs w:val="26"/>
        </w:rPr>
      </w:pPr>
    </w:p>
    <w:p w:rsidR="000E0523" w:rsidRPr="0068430B" w:rsidRDefault="000E0523" w:rsidP="00B60C91">
      <w:pPr>
        <w:shd w:val="clear" w:color="auto" w:fill="FFFFFF"/>
        <w:spacing w:after="0" w:line="240" w:lineRule="auto"/>
        <w:jc w:val="both"/>
        <w:rPr>
          <w:rFonts w:ascii="Times New Roman" w:hAnsi="Times New Roman"/>
          <w:color w:val="000000"/>
          <w:sz w:val="26"/>
          <w:szCs w:val="26"/>
        </w:rPr>
      </w:pPr>
    </w:p>
    <w:tbl>
      <w:tblPr>
        <w:tblW w:w="9889" w:type="dxa"/>
        <w:tblLook w:val="00A0" w:firstRow="1" w:lastRow="0" w:firstColumn="1" w:lastColumn="0" w:noHBand="0" w:noVBand="0"/>
      </w:tblPr>
      <w:tblGrid>
        <w:gridCol w:w="4361"/>
        <w:gridCol w:w="5528"/>
      </w:tblGrid>
      <w:tr w:rsidR="00B60C91" w:rsidRPr="0068430B" w:rsidTr="00554FA2">
        <w:tc>
          <w:tcPr>
            <w:tcW w:w="4361" w:type="dxa"/>
          </w:tcPr>
          <w:p w:rsidR="00B60C91" w:rsidRPr="0068430B" w:rsidRDefault="00B60C91" w:rsidP="00B60C91">
            <w:pPr>
              <w:spacing w:after="0" w:line="240" w:lineRule="auto"/>
              <w:jc w:val="both"/>
              <w:rPr>
                <w:rFonts w:ascii="Times New Roman" w:hAnsi="Times New Roman"/>
                <w:color w:val="000000"/>
                <w:sz w:val="26"/>
                <w:szCs w:val="26"/>
              </w:rPr>
            </w:pPr>
          </w:p>
        </w:tc>
        <w:tc>
          <w:tcPr>
            <w:tcW w:w="5528" w:type="dxa"/>
          </w:tcPr>
          <w:p w:rsidR="00B60C91" w:rsidRPr="0068430B" w:rsidRDefault="00B60C91" w:rsidP="008B58C0">
            <w:pPr>
              <w:shd w:val="clear" w:color="auto" w:fill="FFFFFF"/>
              <w:spacing w:after="0" w:line="240" w:lineRule="auto"/>
              <w:jc w:val="both"/>
              <w:rPr>
                <w:rFonts w:ascii="Times New Roman" w:hAnsi="Times New Roman"/>
                <w:color w:val="000000"/>
                <w:sz w:val="26"/>
                <w:szCs w:val="26"/>
              </w:rPr>
            </w:pPr>
            <w:r w:rsidRPr="0068430B">
              <w:rPr>
                <w:rFonts w:ascii="Times New Roman" w:hAnsi="Times New Roman"/>
                <w:color w:val="000000"/>
                <w:sz w:val="26"/>
                <w:szCs w:val="26"/>
              </w:rPr>
              <w:t>Приложение</w:t>
            </w:r>
          </w:p>
          <w:p w:rsidR="00B60C91" w:rsidRPr="00BA081D" w:rsidRDefault="00B60C91" w:rsidP="00AD4E8F">
            <w:pPr>
              <w:shd w:val="clear" w:color="auto" w:fill="FFFFFF"/>
              <w:spacing w:after="0" w:line="240" w:lineRule="auto"/>
              <w:jc w:val="both"/>
              <w:rPr>
                <w:rFonts w:ascii="Times New Roman" w:hAnsi="Times New Roman"/>
                <w:sz w:val="26"/>
                <w:szCs w:val="26"/>
              </w:rPr>
            </w:pPr>
            <w:r w:rsidRPr="0068430B">
              <w:rPr>
                <w:rFonts w:ascii="Times New Roman" w:hAnsi="Times New Roman"/>
                <w:color w:val="000000"/>
                <w:sz w:val="26"/>
                <w:szCs w:val="26"/>
              </w:rPr>
              <w:t>к Программе профилактики нарушений</w:t>
            </w:r>
            <w:r w:rsidRPr="0068430B">
              <w:rPr>
                <w:rFonts w:ascii="Times New Roman" w:hAnsi="Times New Roman"/>
                <w:sz w:val="26"/>
                <w:szCs w:val="26"/>
              </w:rPr>
              <w:t xml:space="preserve"> обязательных</w:t>
            </w:r>
            <w:r w:rsidR="008B58C0">
              <w:rPr>
                <w:rFonts w:ascii="Times New Roman" w:hAnsi="Times New Roman"/>
                <w:sz w:val="26"/>
                <w:szCs w:val="26"/>
              </w:rPr>
              <w:t xml:space="preserve"> т</w:t>
            </w:r>
            <w:r w:rsidRPr="0068430B">
              <w:rPr>
                <w:rFonts w:ascii="Times New Roman" w:hAnsi="Times New Roman"/>
                <w:sz w:val="26"/>
                <w:szCs w:val="26"/>
              </w:rPr>
              <w:t>ребований</w:t>
            </w:r>
            <w:r w:rsidR="00AD4E8F">
              <w:rPr>
                <w:rFonts w:ascii="Times New Roman" w:hAnsi="Times New Roman"/>
                <w:sz w:val="26"/>
                <w:szCs w:val="26"/>
              </w:rPr>
              <w:t xml:space="preserve">, установленных </w:t>
            </w:r>
            <w:r w:rsidRPr="0068430B">
              <w:rPr>
                <w:rFonts w:ascii="Times New Roman" w:hAnsi="Times New Roman"/>
                <w:sz w:val="26"/>
                <w:szCs w:val="26"/>
              </w:rPr>
              <w:t>законодательств</w:t>
            </w:r>
            <w:r w:rsidR="00AD4E8F">
              <w:rPr>
                <w:rFonts w:ascii="Times New Roman" w:hAnsi="Times New Roman"/>
                <w:sz w:val="26"/>
                <w:szCs w:val="26"/>
              </w:rPr>
              <w:t>ом</w:t>
            </w:r>
            <w:r w:rsidRPr="0068430B">
              <w:rPr>
                <w:rFonts w:ascii="Times New Roman" w:hAnsi="Times New Roman"/>
                <w:sz w:val="26"/>
                <w:szCs w:val="26"/>
              </w:rPr>
              <w:t xml:space="preserve"> Российской Федерации </w:t>
            </w:r>
            <w:r w:rsidR="00803673">
              <w:rPr>
                <w:rFonts w:ascii="Times New Roman" w:hAnsi="Times New Roman"/>
                <w:sz w:val="26"/>
                <w:szCs w:val="26"/>
              </w:rPr>
              <w:t>в сфере образования</w:t>
            </w:r>
            <w:r w:rsidRPr="0068430B">
              <w:rPr>
                <w:rFonts w:ascii="Times New Roman" w:hAnsi="Times New Roman"/>
                <w:sz w:val="26"/>
                <w:szCs w:val="26"/>
              </w:rPr>
              <w:t xml:space="preserve"> </w:t>
            </w:r>
            <w:r w:rsidR="0068430B">
              <w:rPr>
                <w:rFonts w:ascii="Times New Roman" w:hAnsi="Times New Roman"/>
                <w:sz w:val="26"/>
                <w:szCs w:val="26"/>
              </w:rPr>
              <w:t xml:space="preserve">и нарушений лицензионных требований при осуществлении </w:t>
            </w:r>
            <w:r w:rsidR="008B58C0">
              <w:rPr>
                <w:rFonts w:ascii="Times New Roman" w:hAnsi="Times New Roman"/>
                <w:sz w:val="26"/>
                <w:szCs w:val="26"/>
              </w:rPr>
              <w:t xml:space="preserve">лицензиатами </w:t>
            </w:r>
            <w:r w:rsidR="0068430B">
              <w:rPr>
                <w:rFonts w:ascii="Times New Roman" w:hAnsi="Times New Roman"/>
                <w:sz w:val="26"/>
                <w:szCs w:val="26"/>
              </w:rPr>
              <w:t xml:space="preserve">образовательной деятельности </w:t>
            </w:r>
            <w:r w:rsidR="003B2FB4">
              <w:rPr>
                <w:rFonts w:ascii="Times New Roman" w:hAnsi="Times New Roman"/>
                <w:sz w:val="26"/>
                <w:szCs w:val="26"/>
              </w:rPr>
              <w:t>на 2019</w:t>
            </w:r>
            <w:r w:rsidR="00AD5FBF">
              <w:rPr>
                <w:rFonts w:ascii="Times New Roman" w:hAnsi="Times New Roman"/>
                <w:sz w:val="26"/>
                <w:szCs w:val="26"/>
              </w:rPr>
              <w:t xml:space="preserve">-2020 </w:t>
            </w:r>
            <w:r w:rsidRPr="0068430B">
              <w:rPr>
                <w:rFonts w:ascii="Times New Roman" w:hAnsi="Times New Roman"/>
                <w:sz w:val="26"/>
                <w:szCs w:val="26"/>
              </w:rPr>
              <w:t xml:space="preserve"> год</w:t>
            </w:r>
            <w:r w:rsidR="00AD5FBF">
              <w:rPr>
                <w:rFonts w:ascii="Times New Roman" w:hAnsi="Times New Roman"/>
                <w:sz w:val="26"/>
                <w:szCs w:val="26"/>
              </w:rPr>
              <w:t>ы</w:t>
            </w:r>
          </w:p>
        </w:tc>
      </w:tr>
    </w:tbl>
    <w:p w:rsidR="00BA081D" w:rsidRDefault="00BA081D" w:rsidP="00B60C91">
      <w:pPr>
        <w:shd w:val="clear" w:color="auto" w:fill="FFFFFF"/>
        <w:spacing w:after="0" w:line="240" w:lineRule="auto"/>
        <w:ind w:firstLine="709"/>
        <w:jc w:val="center"/>
        <w:rPr>
          <w:rFonts w:ascii="Times New Roman" w:hAnsi="Times New Roman"/>
          <w:color w:val="000000"/>
          <w:sz w:val="26"/>
          <w:szCs w:val="26"/>
        </w:rPr>
      </w:pPr>
    </w:p>
    <w:p w:rsidR="00B60C91" w:rsidRDefault="00B60C91" w:rsidP="00554FA2">
      <w:pPr>
        <w:shd w:val="clear" w:color="auto" w:fill="FFFFFF"/>
        <w:spacing w:after="0" w:line="240" w:lineRule="auto"/>
        <w:jc w:val="center"/>
        <w:rPr>
          <w:rFonts w:ascii="Times New Roman" w:hAnsi="Times New Roman"/>
          <w:b/>
          <w:color w:val="000000"/>
          <w:sz w:val="26"/>
          <w:szCs w:val="26"/>
        </w:rPr>
      </w:pPr>
      <w:r w:rsidRPr="00554FA2">
        <w:rPr>
          <w:rFonts w:ascii="Times New Roman" w:hAnsi="Times New Roman"/>
          <w:b/>
          <w:color w:val="000000"/>
          <w:sz w:val="26"/>
          <w:szCs w:val="26"/>
        </w:rPr>
        <w:t>Раздел 1. Организационные меро</w:t>
      </w:r>
      <w:r w:rsidR="00554FA2">
        <w:rPr>
          <w:rFonts w:ascii="Times New Roman" w:hAnsi="Times New Roman"/>
          <w:b/>
          <w:color w:val="000000"/>
          <w:sz w:val="26"/>
          <w:szCs w:val="26"/>
        </w:rPr>
        <w:t>приятия по выполнению Программы</w:t>
      </w:r>
    </w:p>
    <w:p w:rsidR="00554FA2" w:rsidRPr="00554FA2" w:rsidRDefault="00554FA2" w:rsidP="00554FA2">
      <w:pPr>
        <w:shd w:val="clear" w:color="auto" w:fill="FFFFFF"/>
        <w:spacing w:after="0" w:line="240" w:lineRule="auto"/>
        <w:jc w:val="center"/>
        <w:rPr>
          <w:rFonts w:ascii="Times New Roman" w:hAnsi="Times New Roman"/>
          <w:b/>
          <w:color w:val="000000"/>
          <w:sz w:val="26"/>
          <w:szCs w:val="2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3"/>
        <w:gridCol w:w="5185"/>
        <w:gridCol w:w="2127"/>
        <w:gridCol w:w="2126"/>
      </w:tblGrid>
      <w:tr w:rsidR="00B60C91" w:rsidRPr="00554FA2" w:rsidTr="00006C06">
        <w:trPr>
          <w:trHeight w:val="529"/>
        </w:trPr>
        <w:tc>
          <w:tcPr>
            <w:tcW w:w="593"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0" w:lineRule="auto"/>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п/п</w:t>
            </w:r>
          </w:p>
        </w:tc>
        <w:tc>
          <w:tcPr>
            <w:tcW w:w="5185"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0" w:lineRule="auto"/>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Наименование мероприятия</w:t>
            </w:r>
          </w:p>
        </w:tc>
        <w:tc>
          <w:tcPr>
            <w:tcW w:w="2127"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0" w:lineRule="auto"/>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xml:space="preserve">Срок </w:t>
            </w:r>
          </w:p>
          <w:p w:rsidR="00B60C91" w:rsidRPr="00554FA2" w:rsidRDefault="00B60C91" w:rsidP="00B60C91">
            <w:pPr>
              <w:spacing w:after="0" w:line="240" w:lineRule="auto"/>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исполнения</w:t>
            </w:r>
          </w:p>
        </w:tc>
        <w:tc>
          <w:tcPr>
            <w:tcW w:w="2126"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0" w:lineRule="auto"/>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xml:space="preserve">Ответственный </w:t>
            </w:r>
          </w:p>
          <w:p w:rsidR="00B60C91" w:rsidRPr="00554FA2" w:rsidRDefault="00B60C91" w:rsidP="00B60C91">
            <w:pPr>
              <w:spacing w:after="0" w:line="240" w:lineRule="auto"/>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xml:space="preserve">исполнитель </w:t>
            </w:r>
          </w:p>
        </w:tc>
      </w:tr>
      <w:tr w:rsidR="00B60C91" w:rsidRPr="0018660E" w:rsidTr="00006C06">
        <w:trPr>
          <w:trHeight w:val="529"/>
        </w:trPr>
        <w:tc>
          <w:tcPr>
            <w:tcW w:w="593" w:type="dxa"/>
            <w:tcBorders>
              <w:top w:val="single" w:sz="4" w:space="0" w:color="000000"/>
              <w:left w:val="single" w:sz="4" w:space="0" w:color="000000"/>
              <w:bottom w:val="single" w:sz="4" w:space="0" w:color="000000"/>
              <w:right w:val="single" w:sz="4" w:space="0" w:color="000000"/>
            </w:tcBorders>
          </w:tcPr>
          <w:p w:rsidR="00B60C91" w:rsidRPr="0018660E" w:rsidRDefault="00B60C91" w:rsidP="00B60C91">
            <w:pPr>
              <w:spacing w:after="0" w:line="240" w:lineRule="auto"/>
              <w:jc w:val="center"/>
              <w:rPr>
                <w:rFonts w:ascii="Times New Roman" w:hAnsi="Times New Roman"/>
                <w:color w:val="000000"/>
                <w:sz w:val="24"/>
                <w:szCs w:val="24"/>
                <w:lang w:eastAsia="en-US"/>
              </w:rPr>
            </w:pPr>
            <w:r w:rsidRPr="0018660E">
              <w:rPr>
                <w:rFonts w:ascii="Times New Roman" w:hAnsi="Times New Roman"/>
                <w:color w:val="000000"/>
                <w:sz w:val="24"/>
                <w:szCs w:val="24"/>
                <w:lang w:eastAsia="en-US"/>
              </w:rPr>
              <w:t>1.</w:t>
            </w:r>
          </w:p>
        </w:tc>
        <w:tc>
          <w:tcPr>
            <w:tcW w:w="5185" w:type="dxa"/>
            <w:tcBorders>
              <w:top w:val="single" w:sz="4" w:space="0" w:color="000000"/>
              <w:left w:val="single" w:sz="4" w:space="0" w:color="000000"/>
              <w:bottom w:val="single" w:sz="4" w:space="0" w:color="000000"/>
              <w:right w:val="single" w:sz="4" w:space="0" w:color="000000"/>
            </w:tcBorders>
          </w:tcPr>
          <w:p w:rsidR="00B60C91" w:rsidRPr="0018660E" w:rsidRDefault="00B60C91" w:rsidP="00B60C91">
            <w:pPr>
              <w:spacing w:after="0" w:line="240" w:lineRule="auto"/>
              <w:jc w:val="both"/>
              <w:rPr>
                <w:rFonts w:ascii="Times New Roman" w:hAnsi="Times New Roman"/>
                <w:color w:val="000000"/>
                <w:sz w:val="24"/>
                <w:szCs w:val="24"/>
                <w:lang w:eastAsia="en-US"/>
              </w:rPr>
            </w:pPr>
            <w:r w:rsidRPr="0018660E">
              <w:rPr>
                <w:rFonts w:ascii="Times New Roman" w:hAnsi="Times New Roman"/>
                <w:sz w:val="24"/>
                <w:szCs w:val="24"/>
              </w:rPr>
              <w:t xml:space="preserve">Обновление информации об организациях и индивидуальных предпринимателях, осуществляющих образовательную деятельность, полномочия по государственному контролю (надзору) за деятельностью которых исполняет отдел </w:t>
            </w:r>
            <w:r w:rsidRPr="0018660E">
              <w:rPr>
                <w:rFonts w:ascii="Times New Roman" w:hAnsi="Times New Roman"/>
                <w:color w:val="000000"/>
                <w:sz w:val="24"/>
                <w:szCs w:val="24"/>
                <w:lang w:eastAsia="en-US"/>
              </w:rPr>
              <w:t>надзора, лицензирования и государственной аккредитации.</w:t>
            </w:r>
          </w:p>
        </w:tc>
        <w:tc>
          <w:tcPr>
            <w:tcW w:w="2127" w:type="dxa"/>
            <w:tcBorders>
              <w:top w:val="single" w:sz="4" w:space="0" w:color="000000"/>
              <w:left w:val="single" w:sz="4" w:space="0" w:color="000000"/>
              <w:bottom w:val="single" w:sz="4" w:space="0" w:color="000000"/>
              <w:right w:val="single" w:sz="4" w:space="0" w:color="000000"/>
            </w:tcBorders>
          </w:tcPr>
          <w:p w:rsidR="00B60C91" w:rsidRPr="0018660E" w:rsidRDefault="00521EC4" w:rsidP="00B60C9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w:t>
            </w:r>
            <w:r w:rsidR="00B60C91" w:rsidRPr="0018660E">
              <w:rPr>
                <w:rFonts w:ascii="Times New Roman" w:hAnsi="Times New Roman"/>
                <w:color w:val="000000"/>
                <w:sz w:val="24"/>
                <w:szCs w:val="24"/>
                <w:lang w:eastAsia="en-US"/>
              </w:rPr>
              <w:t>остоянно</w:t>
            </w:r>
          </w:p>
        </w:tc>
        <w:tc>
          <w:tcPr>
            <w:tcW w:w="2126" w:type="dxa"/>
            <w:tcBorders>
              <w:top w:val="single" w:sz="4" w:space="0" w:color="000000"/>
              <w:left w:val="single" w:sz="4" w:space="0" w:color="000000"/>
              <w:bottom w:val="single" w:sz="4" w:space="0" w:color="000000"/>
              <w:right w:val="single" w:sz="4" w:space="0" w:color="000000"/>
            </w:tcBorders>
          </w:tcPr>
          <w:p w:rsidR="00B60C91" w:rsidRPr="0018660E" w:rsidRDefault="00B60C91" w:rsidP="00B60C91">
            <w:pPr>
              <w:spacing w:after="0" w:line="240" w:lineRule="auto"/>
              <w:jc w:val="center"/>
              <w:rPr>
                <w:rFonts w:ascii="Times New Roman" w:hAnsi="Times New Roman"/>
                <w:color w:val="000000"/>
                <w:sz w:val="24"/>
                <w:szCs w:val="24"/>
                <w:lang w:eastAsia="en-US"/>
              </w:rPr>
            </w:pPr>
            <w:r w:rsidRPr="0018660E">
              <w:rPr>
                <w:rFonts w:ascii="Times New Roman" w:hAnsi="Times New Roman"/>
                <w:color w:val="000000"/>
                <w:sz w:val="24"/>
                <w:szCs w:val="24"/>
                <w:lang w:eastAsia="en-US"/>
              </w:rPr>
              <w:t xml:space="preserve">Начальник </w:t>
            </w:r>
          </w:p>
          <w:p w:rsidR="00B60C91" w:rsidRPr="0018660E" w:rsidRDefault="000E0523" w:rsidP="00B60C9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О</w:t>
            </w:r>
            <w:r w:rsidR="00B60C91" w:rsidRPr="0018660E">
              <w:rPr>
                <w:rFonts w:ascii="Times New Roman" w:hAnsi="Times New Roman"/>
                <w:color w:val="000000"/>
                <w:sz w:val="24"/>
                <w:szCs w:val="24"/>
                <w:lang w:eastAsia="en-US"/>
              </w:rPr>
              <w:t>тдела надзора, лицензирования и государственной аккредитации</w:t>
            </w:r>
          </w:p>
        </w:tc>
      </w:tr>
      <w:tr w:rsidR="00B60C91" w:rsidRPr="0018660E" w:rsidTr="00006C06">
        <w:trPr>
          <w:trHeight w:val="529"/>
        </w:trPr>
        <w:tc>
          <w:tcPr>
            <w:tcW w:w="593" w:type="dxa"/>
            <w:tcBorders>
              <w:top w:val="single" w:sz="4" w:space="0" w:color="000000"/>
              <w:left w:val="single" w:sz="4" w:space="0" w:color="000000"/>
              <w:bottom w:val="single" w:sz="4" w:space="0" w:color="000000"/>
              <w:right w:val="single" w:sz="4" w:space="0" w:color="000000"/>
            </w:tcBorders>
          </w:tcPr>
          <w:p w:rsidR="00B60C91" w:rsidRPr="00AD5FBF" w:rsidRDefault="00E32FBB" w:rsidP="00B60C91">
            <w:pPr>
              <w:spacing w:after="0" w:line="240" w:lineRule="auto"/>
              <w:jc w:val="both"/>
              <w:rPr>
                <w:rFonts w:ascii="Times New Roman" w:hAnsi="Times New Roman"/>
                <w:color w:val="000000"/>
                <w:sz w:val="24"/>
                <w:szCs w:val="24"/>
                <w:lang w:eastAsia="en-US"/>
              </w:rPr>
            </w:pPr>
            <w:r w:rsidRPr="00AD5FBF">
              <w:rPr>
                <w:rFonts w:ascii="Times New Roman" w:hAnsi="Times New Roman"/>
                <w:color w:val="000000"/>
                <w:sz w:val="24"/>
                <w:szCs w:val="24"/>
                <w:lang w:eastAsia="en-US"/>
              </w:rPr>
              <w:t>2</w:t>
            </w:r>
            <w:r w:rsidR="00B60C91" w:rsidRPr="00AD5FBF">
              <w:rPr>
                <w:rFonts w:ascii="Times New Roman" w:hAnsi="Times New Roman"/>
                <w:color w:val="000000"/>
                <w:sz w:val="24"/>
                <w:szCs w:val="24"/>
                <w:lang w:eastAsia="en-US"/>
              </w:rPr>
              <w:t>.</w:t>
            </w:r>
          </w:p>
        </w:tc>
        <w:tc>
          <w:tcPr>
            <w:tcW w:w="5185" w:type="dxa"/>
            <w:tcBorders>
              <w:top w:val="single" w:sz="4" w:space="0" w:color="000000"/>
              <w:left w:val="single" w:sz="4" w:space="0" w:color="000000"/>
              <w:bottom w:val="single" w:sz="4" w:space="0" w:color="000000"/>
              <w:right w:val="single" w:sz="4" w:space="0" w:color="000000"/>
            </w:tcBorders>
          </w:tcPr>
          <w:p w:rsidR="00B60C91" w:rsidRPr="00AD5FBF" w:rsidRDefault="00B60C91" w:rsidP="00AD5FBF">
            <w:pPr>
              <w:spacing w:after="0" w:line="240" w:lineRule="auto"/>
              <w:jc w:val="both"/>
              <w:rPr>
                <w:rFonts w:ascii="Times New Roman" w:hAnsi="Times New Roman"/>
                <w:color w:val="000000"/>
                <w:sz w:val="24"/>
                <w:szCs w:val="24"/>
                <w:lang w:eastAsia="en-US"/>
              </w:rPr>
            </w:pPr>
            <w:r w:rsidRPr="00AD5FBF">
              <w:rPr>
                <w:rFonts w:ascii="Times New Roman" w:hAnsi="Times New Roman"/>
                <w:color w:val="000000"/>
                <w:sz w:val="24"/>
                <w:szCs w:val="24"/>
                <w:lang w:eastAsia="en-US"/>
              </w:rPr>
              <w:t>Обеспечение обобщения деятельности должностных лиц отдела надзора, лицензирования и государственной аккредитации по реализации настоящей Программы</w:t>
            </w:r>
          </w:p>
        </w:tc>
        <w:tc>
          <w:tcPr>
            <w:tcW w:w="2127" w:type="dxa"/>
            <w:tcBorders>
              <w:top w:val="single" w:sz="4" w:space="0" w:color="000000"/>
              <w:left w:val="single" w:sz="4" w:space="0" w:color="000000"/>
              <w:bottom w:val="single" w:sz="4" w:space="0" w:color="000000"/>
              <w:right w:val="single" w:sz="4" w:space="0" w:color="000000"/>
            </w:tcBorders>
          </w:tcPr>
          <w:p w:rsidR="00B60C91" w:rsidRPr="00AD5FBF" w:rsidRDefault="00521EC4" w:rsidP="00B60C9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один </w:t>
            </w:r>
            <w:r w:rsidR="00B60C91" w:rsidRPr="00AD5FBF">
              <w:rPr>
                <w:rFonts w:ascii="Times New Roman" w:hAnsi="Times New Roman"/>
                <w:color w:val="000000"/>
                <w:sz w:val="24"/>
                <w:szCs w:val="24"/>
                <w:lang w:eastAsia="en-US"/>
              </w:rPr>
              <w:t xml:space="preserve"> раз </w:t>
            </w:r>
          </w:p>
          <w:p w:rsidR="00B60C91" w:rsidRPr="00AD5FBF" w:rsidRDefault="00B60C91" w:rsidP="00804A6F">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 xml:space="preserve">в </w:t>
            </w:r>
            <w:r w:rsidR="00804A6F" w:rsidRPr="00AD5FBF">
              <w:rPr>
                <w:rFonts w:ascii="Times New Roman" w:hAnsi="Times New Roman"/>
                <w:color w:val="000000"/>
                <w:sz w:val="24"/>
                <w:szCs w:val="24"/>
                <w:lang w:eastAsia="en-US"/>
              </w:rPr>
              <w:t xml:space="preserve"> полугодие </w:t>
            </w:r>
          </w:p>
        </w:tc>
        <w:tc>
          <w:tcPr>
            <w:tcW w:w="2126" w:type="dxa"/>
            <w:tcBorders>
              <w:top w:val="single" w:sz="4" w:space="0" w:color="000000"/>
              <w:left w:val="single" w:sz="4" w:space="0" w:color="000000"/>
              <w:bottom w:val="single" w:sz="4" w:space="0" w:color="000000"/>
              <w:right w:val="single" w:sz="4" w:space="0" w:color="000000"/>
            </w:tcBorders>
          </w:tcPr>
          <w:p w:rsidR="00B60C91" w:rsidRPr="00AD5FBF" w:rsidRDefault="00B60C91" w:rsidP="00B60C91">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 xml:space="preserve">Начальник </w:t>
            </w:r>
          </w:p>
          <w:p w:rsidR="00B60C91" w:rsidRPr="00AD5FBF" w:rsidRDefault="000E0523" w:rsidP="00B60C9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О</w:t>
            </w:r>
            <w:r w:rsidR="00B60C91" w:rsidRPr="00AD5FBF">
              <w:rPr>
                <w:rFonts w:ascii="Times New Roman" w:hAnsi="Times New Roman"/>
                <w:color w:val="000000"/>
                <w:sz w:val="24"/>
                <w:szCs w:val="24"/>
                <w:lang w:eastAsia="en-US"/>
              </w:rPr>
              <w:t>тдела надзора, лицензирования и государственной аккредитации</w:t>
            </w:r>
          </w:p>
        </w:tc>
      </w:tr>
      <w:tr w:rsidR="00B60C91" w:rsidRPr="0018660E" w:rsidTr="00006C06">
        <w:trPr>
          <w:trHeight w:val="529"/>
        </w:trPr>
        <w:tc>
          <w:tcPr>
            <w:tcW w:w="593" w:type="dxa"/>
            <w:tcBorders>
              <w:top w:val="single" w:sz="4" w:space="0" w:color="000000"/>
              <w:left w:val="single" w:sz="4" w:space="0" w:color="000000"/>
              <w:bottom w:val="single" w:sz="4" w:space="0" w:color="000000"/>
              <w:right w:val="single" w:sz="4" w:space="0" w:color="000000"/>
            </w:tcBorders>
          </w:tcPr>
          <w:p w:rsidR="00B60C91" w:rsidRPr="0018660E" w:rsidRDefault="00E32FBB" w:rsidP="00B60C9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3</w:t>
            </w:r>
            <w:r w:rsidR="00B60C91" w:rsidRPr="0018660E">
              <w:rPr>
                <w:rFonts w:ascii="Times New Roman" w:hAnsi="Times New Roman"/>
                <w:color w:val="000000"/>
                <w:sz w:val="24"/>
                <w:szCs w:val="24"/>
                <w:lang w:eastAsia="en-US"/>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B60C91" w:rsidRPr="0018660E" w:rsidRDefault="00B60C91" w:rsidP="00B60C91">
            <w:pPr>
              <w:spacing w:after="0" w:line="240" w:lineRule="auto"/>
              <w:jc w:val="both"/>
              <w:rPr>
                <w:rFonts w:ascii="Times New Roman" w:hAnsi="Times New Roman"/>
                <w:color w:val="000000"/>
                <w:sz w:val="24"/>
                <w:szCs w:val="24"/>
                <w:lang w:eastAsia="en-US"/>
              </w:rPr>
            </w:pPr>
            <w:r w:rsidRPr="0018660E">
              <w:rPr>
                <w:rFonts w:ascii="Times New Roman" w:hAnsi="Times New Roman"/>
                <w:color w:val="000000"/>
                <w:sz w:val="24"/>
                <w:szCs w:val="24"/>
                <w:lang w:eastAsia="en-US"/>
              </w:rPr>
              <w:t xml:space="preserve">Информирование руководителя Департамента </w:t>
            </w:r>
            <w:r w:rsidRPr="0018660E">
              <w:rPr>
                <w:rFonts w:ascii="Times New Roman" w:hAnsi="Times New Roman"/>
                <w:sz w:val="24"/>
                <w:szCs w:val="24"/>
              </w:rPr>
              <w:t>образования, культуры и спорта Чукотского автономного округа</w:t>
            </w:r>
            <w:r w:rsidRPr="0018660E">
              <w:rPr>
                <w:rFonts w:ascii="Times New Roman" w:hAnsi="Times New Roman"/>
                <w:color w:val="000000"/>
                <w:sz w:val="24"/>
                <w:szCs w:val="24"/>
                <w:lang w:eastAsia="en-US"/>
              </w:rPr>
              <w:t xml:space="preserve"> о ходе выполнения настоящей программы</w:t>
            </w:r>
          </w:p>
        </w:tc>
        <w:tc>
          <w:tcPr>
            <w:tcW w:w="2127" w:type="dxa"/>
            <w:tcBorders>
              <w:top w:val="single" w:sz="4" w:space="0" w:color="000000"/>
              <w:left w:val="single" w:sz="4" w:space="0" w:color="000000"/>
              <w:bottom w:val="single" w:sz="4" w:space="0" w:color="000000"/>
              <w:right w:val="single" w:sz="4" w:space="0" w:color="000000"/>
            </w:tcBorders>
          </w:tcPr>
          <w:p w:rsidR="00B60C91" w:rsidRPr="0018660E" w:rsidRDefault="00521EC4" w:rsidP="00B60C9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один </w:t>
            </w:r>
            <w:r w:rsidR="00B60C91" w:rsidRPr="0018660E">
              <w:rPr>
                <w:rFonts w:ascii="Times New Roman" w:hAnsi="Times New Roman"/>
                <w:color w:val="000000"/>
                <w:sz w:val="24"/>
                <w:szCs w:val="24"/>
                <w:lang w:eastAsia="en-US"/>
              </w:rPr>
              <w:t xml:space="preserve"> раз </w:t>
            </w:r>
          </w:p>
          <w:p w:rsidR="00B60C91" w:rsidRPr="0018660E" w:rsidRDefault="00B60C91" w:rsidP="00B60C91">
            <w:pPr>
              <w:spacing w:after="0" w:line="240" w:lineRule="auto"/>
              <w:jc w:val="center"/>
              <w:rPr>
                <w:rFonts w:ascii="Times New Roman" w:hAnsi="Times New Roman"/>
                <w:color w:val="000000"/>
                <w:sz w:val="24"/>
                <w:szCs w:val="24"/>
                <w:lang w:eastAsia="en-US"/>
              </w:rPr>
            </w:pPr>
            <w:r w:rsidRPr="0018660E">
              <w:rPr>
                <w:rFonts w:ascii="Times New Roman" w:hAnsi="Times New Roman"/>
                <w:color w:val="000000"/>
                <w:sz w:val="24"/>
                <w:szCs w:val="24"/>
                <w:lang w:eastAsia="en-US"/>
              </w:rPr>
              <w:t>в полугодие</w:t>
            </w:r>
          </w:p>
        </w:tc>
        <w:tc>
          <w:tcPr>
            <w:tcW w:w="2126" w:type="dxa"/>
            <w:tcBorders>
              <w:top w:val="single" w:sz="4" w:space="0" w:color="000000"/>
              <w:left w:val="single" w:sz="4" w:space="0" w:color="000000"/>
              <w:bottom w:val="single" w:sz="4" w:space="0" w:color="000000"/>
              <w:right w:val="single" w:sz="4" w:space="0" w:color="000000"/>
            </w:tcBorders>
          </w:tcPr>
          <w:p w:rsidR="00B60C91" w:rsidRPr="0018660E" w:rsidRDefault="00B60C91" w:rsidP="00B60C91">
            <w:pPr>
              <w:spacing w:after="0" w:line="240" w:lineRule="auto"/>
              <w:jc w:val="center"/>
              <w:rPr>
                <w:rFonts w:ascii="Times New Roman" w:hAnsi="Times New Roman"/>
                <w:color w:val="000000"/>
                <w:sz w:val="24"/>
                <w:szCs w:val="24"/>
                <w:lang w:eastAsia="en-US"/>
              </w:rPr>
            </w:pPr>
            <w:r w:rsidRPr="0018660E">
              <w:rPr>
                <w:rFonts w:ascii="Times New Roman" w:hAnsi="Times New Roman"/>
                <w:color w:val="000000"/>
                <w:sz w:val="24"/>
                <w:szCs w:val="24"/>
                <w:lang w:eastAsia="en-US"/>
              </w:rPr>
              <w:t xml:space="preserve">Начальник </w:t>
            </w:r>
          </w:p>
          <w:p w:rsidR="00B60C91" w:rsidRPr="0018660E" w:rsidRDefault="000E0523" w:rsidP="00B60C9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О</w:t>
            </w:r>
            <w:r w:rsidR="00B60C91" w:rsidRPr="0018660E">
              <w:rPr>
                <w:rFonts w:ascii="Times New Roman" w:hAnsi="Times New Roman"/>
                <w:color w:val="000000"/>
                <w:sz w:val="24"/>
                <w:szCs w:val="24"/>
                <w:lang w:eastAsia="en-US"/>
              </w:rPr>
              <w:t>тдела надзора, лицензирования и государственной аккредитации</w:t>
            </w:r>
          </w:p>
        </w:tc>
      </w:tr>
    </w:tbl>
    <w:p w:rsidR="00B60C91" w:rsidRDefault="00B60C91" w:rsidP="00B60C91">
      <w:pPr>
        <w:shd w:val="clear" w:color="auto" w:fill="FFFFFF"/>
        <w:spacing w:after="0" w:line="240" w:lineRule="auto"/>
        <w:ind w:firstLine="709"/>
        <w:jc w:val="center"/>
        <w:rPr>
          <w:rFonts w:ascii="Times New Roman" w:hAnsi="Times New Roman"/>
          <w:color w:val="000000"/>
          <w:sz w:val="28"/>
          <w:szCs w:val="28"/>
        </w:rPr>
      </w:pPr>
    </w:p>
    <w:p w:rsidR="00B60C91" w:rsidRPr="00554FA2" w:rsidRDefault="00B60C91" w:rsidP="0018660E">
      <w:pPr>
        <w:shd w:val="clear" w:color="auto" w:fill="FFFFFF"/>
        <w:spacing w:after="0" w:line="240" w:lineRule="auto"/>
        <w:jc w:val="center"/>
        <w:rPr>
          <w:rFonts w:ascii="Times New Roman" w:hAnsi="Times New Roman"/>
          <w:b/>
          <w:color w:val="000000"/>
          <w:sz w:val="26"/>
          <w:szCs w:val="26"/>
        </w:rPr>
      </w:pPr>
      <w:r w:rsidRPr="00554FA2">
        <w:rPr>
          <w:rFonts w:ascii="Times New Roman" w:hAnsi="Times New Roman"/>
          <w:b/>
          <w:color w:val="000000"/>
          <w:sz w:val="26"/>
          <w:szCs w:val="26"/>
        </w:rPr>
        <w:t xml:space="preserve">Раздел 2. </w:t>
      </w:r>
      <w:r w:rsidR="00E32FBB" w:rsidRPr="00554FA2">
        <w:rPr>
          <w:rFonts w:ascii="Times New Roman" w:hAnsi="Times New Roman"/>
          <w:b/>
          <w:color w:val="000000"/>
          <w:sz w:val="26"/>
          <w:szCs w:val="26"/>
        </w:rPr>
        <w:t>Нормативно-правовое и  и</w:t>
      </w:r>
      <w:r w:rsidR="002C6114" w:rsidRPr="00554FA2">
        <w:rPr>
          <w:rFonts w:ascii="Times New Roman" w:hAnsi="Times New Roman"/>
          <w:b/>
          <w:color w:val="000000"/>
          <w:sz w:val="26"/>
          <w:szCs w:val="26"/>
        </w:rPr>
        <w:t xml:space="preserve">нформационное </w:t>
      </w:r>
      <w:r w:rsidRPr="00554FA2">
        <w:rPr>
          <w:rFonts w:ascii="Times New Roman" w:hAnsi="Times New Roman"/>
          <w:b/>
          <w:color w:val="000000"/>
          <w:sz w:val="26"/>
          <w:szCs w:val="26"/>
        </w:rPr>
        <w:t xml:space="preserve">обеспечение </w:t>
      </w:r>
    </w:p>
    <w:p w:rsidR="00B60C91" w:rsidRPr="00554FA2" w:rsidRDefault="00B60C91" w:rsidP="0018660E">
      <w:pPr>
        <w:shd w:val="clear" w:color="auto" w:fill="FFFFFF"/>
        <w:spacing w:after="0" w:line="240" w:lineRule="auto"/>
        <w:jc w:val="center"/>
        <w:rPr>
          <w:rFonts w:ascii="Times New Roman" w:hAnsi="Times New Roman"/>
          <w:b/>
          <w:color w:val="000000"/>
          <w:sz w:val="26"/>
          <w:szCs w:val="26"/>
        </w:rPr>
      </w:pPr>
      <w:r w:rsidRPr="00554FA2">
        <w:rPr>
          <w:rFonts w:ascii="Times New Roman" w:hAnsi="Times New Roman"/>
          <w:b/>
          <w:color w:val="000000"/>
          <w:sz w:val="26"/>
          <w:szCs w:val="26"/>
        </w:rPr>
        <w:t xml:space="preserve">профилактики нарушений обязательных требований, </w:t>
      </w:r>
    </w:p>
    <w:p w:rsidR="00B60C91" w:rsidRPr="00554FA2" w:rsidRDefault="00B60C91" w:rsidP="0018660E">
      <w:pPr>
        <w:shd w:val="clear" w:color="auto" w:fill="FFFFFF"/>
        <w:spacing w:after="0" w:line="240" w:lineRule="auto"/>
        <w:jc w:val="center"/>
        <w:rPr>
          <w:rFonts w:ascii="Times New Roman" w:hAnsi="Times New Roman"/>
          <w:b/>
          <w:color w:val="000000"/>
          <w:sz w:val="26"/>
          <w:szCs w:val="26"/>
        </w:rPr>
      </w:pPr>
      <w:r w:rsidRPr="00554FA2">
        <w:rPr>
          <w:rFonts w:ascii="Times New Roman" w:hAnsi="Times New Roman"/>
          <w:b/>
          <w:color w:val="000000"/>
          <w:sz w:val="26"/>
          <w:szCs w:val="26"/>
        </w:rPr>
        <w:t>предусмотренных законодательством об образовании и законодательством о лицензировании образовательной деятельности</w:t>
      </w:r>
    </w:p>
    <w:p w:rsidR="00B60C91" w:rsidRPr="00554FA2" w:rsidRDefault="00B60C91" w:rsidP="00B60C91">
      <w:pPr>
        <w:shd w:val="clear" w:color="auto" w:fill="FFFFFF"/>
        <w:spacing w:after="0" w:line="240" w:lineRule="auto"/>
        <w:rPr>
          <w:rFonts w:ascii="Times New Roman" w:hAnsi="Times New Roman"/>
          <w:b/>
          <w:color w:val="000000"/>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3"/>
        <w:gridCol w:w="5195"/>
        <w:gridCol w:w="2127"/>
        <w:gridCol w:w="2126"/>
      </w:tblGrid>
      <w:tr w:rsidR="00B60C91" w:rsidRPr="00554FA2" w:rsidTr="00F61256">
        <w:trPr>
          <w:trHeight w:val="529"/>
        </w:trPr>
        <w:tc>
          <w:tcPr>
            <w:tcW w:w="583"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0" w:lineRule="auto"/>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п/п</w:t>
            </w:r>
          </w:p>
        </w:tc>
        <w:tc>
          <w:tcPr>
            <w:tcW w:w="5195"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0" w:lineRule="auto"/>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Наименование мероприятия</w:t>
            </w:r>
          </w:p>
        </w:tc>
        <w:tc>
          <w:tcPr>
            <w:tcW w:w="2127"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0" w:lineRule="auto"/>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xml:space="preserve">Срок </w:t>
            </w:r>
          </w:p>
          <w:p w:rsidR="00B60C91" w:rsidRPr="00554FA2" w:rsidRDefault="00B60C91" w:rsidP="00B60C91">
            <w:pPr>
              <w:spacing w:after="0" w:line="240" w:lineRule="auto"/>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исполнения</w:t>
            </w:r>
          </w:p>
        </w:tc>
        <w:tc>
          <w:tcPr>
            <w:tcW w:w="2126"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0" w:lineRule="auto"/>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xml:space="preserve">Ответственный </w:t>
            </w:r>
          </w:p>
          <w:p w:rsidR="00B60C91" w:rsidRPr="00554FA2" w:rsidRDefault="00B60C91" w:rsidP="00B60C91">
            <w:pPr>
              <w:spacing w:after="0" w:line="240" w:lineRule="auto"/>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xml:space="preserve">исполнитель </w:t>
            </w:r>
          </w:p>
        </w:tc>
      </w:tr>
      <w:tr w:rsidR="00981170" w:rsidRPr="0018660E" w:rsidTr="00F61256">
        <w:trPr>
          <w:trHeight w:val="274"/>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981170" w:rsidRPr="00B97E92" w:rsidRDefault="0049118E" w:rsidP="00B60C9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r w:rsidR="00981170">
              <w:rPr>
                <w:rFonts w:ascii="Times New Roman" w:hAnsi="Times New Roman"/>
                <w:color w:val="000000"/>
                <w:sz w:val="24"/>
                <w:szCs w:val="24"/>
                <w:lang w:eastAsia="en-US"/>
              </w:rPr>
              <w:t>.</w:t>
            </w:r>
          </w:p>
        </w:tc>
        <w:tc>
          <w:tcPr>
            <w:tcW w:w="5195" w:type="dxa"/>
            <w:tcBorders>
              <w:top w:val="single" w:sz="4" w:space="0" w:color="000000"/>
              <w:left w:val="single" w:sz="4" w:space="0" w:color="000000"/>
              <w:bottom w:val="single" w:sz="4" w:space="0" w:color="000000"/>
              <w:right w:val="single" w:sz="4" w:space="0" w:color="000000"/>
            </w:tcBorders>
            <w:shd w:val="clear" w:color="auto" w:fill="auto"/>
          </w:tcPr>
          <w:p w:rsidR="001D371E" w:rsidRPr="00AD5FBF" w:rsidRDefault="001D371E" w:rsidP="007264A6">
            <w:pPr>
              <w:pStyle w:val="a3"/>
              <w:jc w:val="both"/>
              <w:rPr>
                <w:rFonts w:ascii="Times New Roman" w:hAnsi="Times New Roman"/>
                <w:bCs/>
                <w:sz w:val="24"/>
                <w:szCs w:val="24"/>
                <w:lang w:eastAsia="en-US"/>
              </w:rPr>
            </w:pPr>
            <w:r w:rsidRPr="00AD5FBF">
              <w:rPr>
                <w:rFonts w:ascii="Times New Roman" w:hAnsi="Times New Roman"/>
                <w:color w:val="000000"/>
                <w:sz w:val="24"/>
                <w:szCs w:val="24"/>
                <w:lang w:eastAsia="en-US"/>
              </w:rPr>
              <w:t xml:space="preserve">Внесение изменений в </w:t>
            </w:r>
            <w:r w:rsidR="00981170" w:rsidRPr="00AD5FBF">
              <w:rPr>
                <w:rFonts w:ascii="Times New Roman" w:hAnsi="Times New Roman"/>
                <w:sz w:val="24"/>
                <w:szCs w:val="24"/>
              </w:rPr>
              <w:t xml:space="preserve"> «</w:t>
            </w:r>
            <w:r w:rsidR="00981170" w:rsidRPr="00AD5FBF">
              <w:rPr>
                <w:rFonts w:ascii="Times New Roman" w:hAnsi="Times New Roman"/>
                <w:bCs/>
                <w:sz w:val="24"/>
                <w:szCs w:val="24"/>
                <w:lang w:eastAsia="en-US"/>
              </w:rPr>
              <w:t xml:space="preserve">Перечень нормативных правовых актов, содержащих обязательные требования, оценка соблюдения которых является предметом государственного контроля (надзора)» </w:t>
            </w:r>
            <w:r w:rsidR="00981170" w:rsidRPr="00AD5FBF">
              <w:rPr>
                <w:rFonts w:ascii="Times New Roman" w:hAnsi="Times New Roman"/>
                <w:color w:val="000000"/>
                <w:sz w:val="24"/>
                <w:szCs w:val="24"/>
                <w:lang w:eastAsia="en-US"/>
              </w:rPr>
              <w:t xml:space="preserve">подразделов </w:t>
            </w:r>
            <w:r w:rsidR="00981170" w:rsidRPr="00AD5FBF">
              <w:rPr>
                <w:rFonts w:ascii="Times New Roman" w:hAnsi="Times New Roman"/>
                <w:sz w:val="24"/>
                <w:szCs w:val="24"/>
              </w:rPr>
              <w:t xml:space="preserve">«Государственный контроль (надзор) в сфере образования», «Лицензирование образовательной деятельности» </w:t>
            </w:r>
            <w:r w:rsidR="00981170" w:rsidRPr="00AD5FBF">
              <w:rPr>
                <w:rFonts w:ascii="Times New Roman" w:hAnsi="Times New Roman"/>
                <w:bCs/>
                <w:sz w:val="24"/>
                <w:szCs w:val="24"/>
                <w:lang w:eastAsia="en-US"/>
              </w:rPr>
              <w:t>информации в соответствии с пунктом 2 части 2 статьи 8.2. Федерального закона 294-ФЗ</w:t>
            </w:r>
            <w:r w:rsidRPr="00AD5FBF">
              <w:rPr>
                <w:rFonts w:ascii="Times New Roman" w:hAnsi="Times New Roman"/>
                <w:bCs/>
                <w:sz w:val="24"/>
                <w:szCs w:val="24"/>
                <w:lang w:eastAsia="en-US"/>
              </w:rPr>
              <w:t>.</w:t>
            </w:r>
            <w:r w:rsidR="0049118E" w:rsidRPr="00AD5FBF">
              <w:rPr>
                <w:rFonts w:ascii="Times New Roman" w:hAnsi="Times New Roman"/>
                <w:bCs/>
                <w:sz w:val="24"/>
                <w:szCs w:val="24"/>
                <w:lang w:eastAsia="en-US"/>
              </w:rPr>
              <w:t xml:space="preserve"> </w:t>
            </w:r>
            <w:r w:rsidRPr="00AD5FBF">
              <w:rPr>
                <w:rFonts w:ascii="Times New Roman" w:hAnsi="Times New Roman"/>
                <w:bCs/>
                <w:sz w:val="24"/>
                <w:szCs w:val="24"/>
                <w:lang w:eastAsia="en-US"/>
              </w:rPr>
              <w:t xml:space="preserve">Актуализация перечня и текстов соответствующих нормативных актов, размещённых на официальном сайте </w:t>
            </w:r>
            <w:r w:rsidR="00716219" w:rsidRPr="00AD5FBF">
              <w:rPr>
                <w:rFonts w:ascii="Times New Roman" w:hAnsi="Times New Roman"/>
                <w:bCs/>
                <w:sz w:val="24"/>
                <w:szCs w:val="24"/>
                <w:lang w:eastAsia="en-US"/>
              </w:rPr>
              <w:t xml:space="preserve">Чукотского автономного округа: </w:t>
            </w:r>
            <w:r w:rsidRPr="00AD5FBF">
              <w:rPr>
                <w:rFonts w:ascii="Times New Roman" w:hAnsi="Times New Roman"/>
                <w:bCs/>
                <w:sz w:val="24"/>
                <w:szCs w:val="24"/>
                <w:lang w:eastAsia="en-US"/>
              </w:rPr>
              <w:t>чукотка.рф.</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9118E" w:rsidRPr="0049118E" w:rsidRDefault="00521EC4" w:rsidP="0049118E">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в</w:t>
            </w:r>
            <w:r w:rsidR="0049118E" w:rsidRPr="0049118E">
              <w:rPr>
                <w:rFonts w:ascii="Times New Roman" w:hAnsi="Times New Roman"/>
                <w:color w:val="000000"/>
                <w:sz w:val="24"/>
                <w:szCs w:val="24"/>
                <w:lang w:eastAsia="en-US"/>
              </w:rPr>
              <w:t xml:space="preserve"> </w:t>
            </w:r>
          </w:p>
          <w:p w:rsidR="00521EC4" w:rsidRDefault="0049118E" w:rsidP="0049118E">
            <w:pPr>
              <w:spacing w:after="0" w:line="240" w:lineRule="auto"/>
              <w:jc w:val="center"/>
              <w:rPr>
                <w:rFonts w:ascii="Times New Roman" w:hAnsi="Times New Roman"/>
                <w:color w:val="000000"/>
                <w:sz w:val="24"/>
                <w:szCs w:val="24"/>
                <w:lang w:eastAsia="en-US"/>
              </w:rPr>
            </w:pPr>
            <w:r w:rsidRPr="0049118E">
              <w:rPr>
                <w:rFonts w:ascii="Times New Roman" w:hAnsi="Times New Roman"/>
                <w:color w:val="000000"/>
                <w:sz w:val="24"/>
                <w:szCs w:val="24"/>
                <w:lang w:eastAsia="en-US"/>
              </w:rPr>
              <w:t>10-тидневный</w:t>
            </w:r>
          </w:p>
          <w:p w:rsidR="0049118E" w:rsidRPr="0018660E" w:rsidRDefault="0049118E" w:rsidP="0049118E">
            <w:pPr>
              <w:spacing w:after="0" w:line="240" w:lineRule="auto"/>
              <w:jc w:val="center"/>
              <w:rPr>
                <w:rFonts w:ascii="Times New Roman" w:hAnsi="Times New Roman"/>
                <w:color w:val="000000"/>
                <w:sz w:val="24"/>
                <w:szCs w:val="24"/>
                <w:lang w:eastAsia="en-US"/>
              </w:rPr>
            </w:pPr>
            <w:r w:rsidRPr="0049118E">
              <w:rPr>
                <w:rFonts w:ascii="Times New Roman" w:hAnsi="Times New Roman"/>
                <w:color w:val="000000"/>
                <w:sz w:val="24"/>
                <w:szCs w:val="24"/>
                <w:lang w:eastAsia="en-US"/>
              </w:rPr>
              <w:t xml:space="preserve"> срок с момента отмены, изменения актов,</w:t>
            </w:r>
            <w:r>
              <w:rPr>
                <w:rFonts w:ascii="Times New Roman" w:hAnsi="Times New Roman"/>
                <w:color w:val="000000"/>
                <w:sz w:val="24"/>
                <w:szCs w:val="24"/>
                <w:lang w:eastAsia="en-US"/>
              </w:rPr>
              <w:t xml:space="preserve"> включённых в</w:t>
            </w:r>
            <w:r w:rsidR="00981170" w:rsidRPr="0018660E">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указанный перечень, или с момента принятия им выявления новых актов, устанавливающих обязательные требования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81170" w:rsidRPr="0018660E" w:rsidRDefault="00981170" w:rsidP="00D3207D">
            <w:pPr>
              <w:spacing w:after="0" w:line="240" w:lineRule="auto"/>
              <w:jc w:val="center"/>
              <w:rPr>
                <w:rFonts w:ascii="Times New Roman" w:hAnsi="Times New Roman"/>
                <w:color w:val="000000"/>
                <w:sz w:val="24"/>
                <w:szCs w:val="24"/>
                <w:lang w:eastAsia="en-US"/>
              </w:rPr>
            </w:pPr>
            <w:r w:rsidRPr="0018660E">
              <w:rPr>
                <w:rFonts w:ascii="Times New Roman" w:hAnsi="Times New Roman"/>
                <w:color w:val="000000"/>
                <w:sz w:val="24"/>
                <w:szCs w:val="24"/>
                <w:lang w:eastAsia="en-US"/>
              </w:rPr>
              <w:t>Отдел надзора, лицензирования и государственной аккредитации</w:t>
            </w:r>
          </w:p>
        </w:tc>
      </w:tr>
      <w:tr w:rsidR="001D371E" w:rsidRPr="0018660E" w:rsidTr="00F61256">
        <w:trPr>
          <w:trHeight w:val="274"/>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1D371E" w:rsidRDefault="0049118E" w:rsidP="00B60C9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2.</w:t>
            </w:r>
          </w:p>
        </w:tc>
        <w:tc>
          <w:tcPr>
            <w:tcW w:w="5195" w:type="dxa"/>
            <w:tcBorders>
              <w:top w:val="single" w:sz="4" w:space="0" w:color="000000"/>
              <w:left w:val="single" w:sz="4" w:space="0" w:color="000000"/>
              <w:bottom w:val="single" w:sz="4" w:space="0" w:color="000000"/>
              <w:right w:val="single" w:sz="4" w:space="0" w:color="000000"/>
            </w:tcBorders>
            <w:shd w:val="clear" w:color="auto" w:fill="auto"/>
          </w:tcPr>
          <w:p w:rsidR="001D371E" w:rsidRPr="00AD5FBF" w:rsidRDefault="001D371E" w:rsidP="0049118E">
            <w:pPr>
              <w:pStyle w:val="a3"/>
              <w:jc w:val="both"/>
              <w:rPr>
                <w:rFonts w:ascii="Times New Roman" w:hAnsi="Times New Roman"/>
                <w:color w:val="000000"/>
                <w:sz w:val="24"/>
                <w:szCs w:val="24"/>
                <w:lang w:eastAsia="en-US"/>
              </w:rPr>
            </w:pPr>
            <w:r w:rsidRPr="00AD5FBF">
              <w:rPr>
                <w:rFonts w:ascii="Times New Roman" w:hAnsi="Times New Roman"/>
                <w:color w:val="000000"/>
                <w:sz w:val="24"/>
                <w:szCs w:val="24"/>
                <w:lang w:eastAsia="en-US"/>
              </w:rPr>
              <w:t xml:space="preserve">Подготовка и размещение </w:t>
            </w:r>
            <w:r w:rsidR="00716219" w:rsidRPr="00AD5FBF">
              <w:rPr>
                <w:rFonts w:ascii="Times New Roman" w:hAnsi="Times New Roman"/>
                <w:color w:val="000000"/>
                <w:sz w:val="24"/>
                <w:szCs w:val="24"/>
                <w:lang w:eastAsia="en-US"/>
              </w:rPr>
              <w:t>н</w:t>
            </w:r>
            <w:r w:rsidRPr="00AD5FBF">
              <w:rPr>
                <w:rFonts w:ascii="Times New Roman" w:hAnsi="Times New Roman"/>
                <w:color w:val="000000"/>
                <w:sz w:val="24"/>
                <w:szCs w:val="24"/>
                <w:lang w:eastAsia="en-US"/>
              </w:rPr>
              <w:t>а официальном сайте  в сети «Интернет</w:t>
            </w:r>
            <w:r w:rsidR="00716219" w:rsidRPr="00AD5FBF">
              <w:rPr>
                <w:rFonts w:ascii="Times New Roman" w:hAnsi="Times New Roman"/>
                <w:color w:val="000000"/>
                <w:sz w:val="24"/>
                <w:szCs w:val="24"/>
                <w:lang w:eastAsia="en-US"/>
              </w:rPr>
              <w:t>»</w:t>
            </w:r>
            <w:r w:rsidRPr="00AD5FBF">
              <w:rPr>
                <w:rFonts w:ascii="Times New Roman" w:hAnsi="Times New Roman"/>
                <w:color w:val="000000"/>
                <w:sz w:val="24"/>
                <w:szCs w:val="24"/>
                <w:lang w:eastAsia="en-US"/>
              </w:rPr>
              <w:t xml:space="preserve"> информации о содержании н</w:t>
            </w:r>
            <w:r w:rsidR="0049118E" w:rsidRPr="00AD5FBF">
              <w:rPr>
                <w:rFonts w:ascii="Times New Roman" w:hAnsi="Times New Roman"/>
                <w:color w:val="000000"/>
                <w:sz w:val="24"/>
                <w:szCs w:val="24"/>
                <w:lang w:eastAsia="en-US"/>
              </w:rPr>
              <w:t>овых нормативных правовых актов</w:t>
            </w:r>
            <w:r w:rsidRPr="00AD5FBF">
              <w:rPr>
                <w:rFonts w:ascii="Times New Roman" w:hAnsi="Times New Roman"/>
                <w:color w:val="000000"/>
                <w:sz w:val="24"/>
                <w:szCs w:val="24"/>
                <w:lang w:eastAsia="en-US"/>
              </w:rPr>
              <w:t xml:space="preserve">, устанавливающих обязательные требования </w:t>
            </w:r>
            <w:r w:rsidR="0049118E" w:rsidRPr="00AD5FBF">
              <w:rPr>
                <w:rFonts w:ascii="Times New Roman" w:hAnsi="Times New Roman"/>
                <w:color w:val="000000"/>
                <w:sz w:val="24"/>
                <w:szCs w:val="24"/>
                <w:lang w:eastAsia="en-US"/>
              </w:rPr>
              <w:t>в сфере образования и лицензионные требования, информации о внесённых изменениях в действующие нормативные правовые акты, сроках и порядке вступления</w:t>
            </w:r>
            <w:r w:rsidR="0049118E" w:rsidRPr="00AD5FBF">
              <w:t xml:space="preserve"> </w:t>
            </w:r>
            <w:r w:rsidR="0049118E" w:rsidRPr="00AD5FBF">
              <w:rPr>
                <w:rFonts w:ascii="Times New Roman" w:hAnsi="Times New Roman"/>
                <w:color w:val="000000"/>
                <w:sz w:val="24"/>
                <w:szCs w:val="24"/>
                <w:lang w:eastAsia="en-US"/>
              </w:rPr>
              <w:t>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в сфере образования, лицензионных требований  при осуществлении образовательной деятельности.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9118E" w:rsidRPr="0049118E" w:rsidRDefault="00521EC4" w:rsidP="0049118E">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в</w:t>
            </w:r>
            <w:r w:rsidR="0049118E" w:rsidRPr="0049118E">
              <w:rPr>
                <w:rFonts w:ascii="Times New Roman" w:hAnsi="Times New Roman"/>
                <w:color w:val="000000"/>
                <w:sz w:val="24"/>
                <w:szCs w:val="24"/>
                <w:lang w:eastAsia="en-US"/>
              </w:rPr>
              <w:t xml:space="preserve"> </w:t>
            </w:r>
          </w:p>
          <w:p w:rsidR="00521EC4" w:rsidRDefault="0049118E" w:rsidP="0049118E">
            <w:pPr>
              <w:spacing w:after="0" w:line="240" w:lineRule="auto"/>
              <w:jc w:val="center"/>
              <w:rPr>
                <w:rFonts w:ascii="Times New Roman" w:hAnsi="Times New Roman"/>
                <w:color w:val="000000"/>
                <w:sz w:val="24"/>
                <w:szCs w:val="24"/>
                <w:lang w:eastAsia="en-US"/>
              </w:rPr>
            </w:pPr>
            <w:r w:rsidRPr="0049118E">
              <w:rPr>
                <w:rFonts w:ascii="Times New Roman" w:hAnsi="Times New Roman"/>
                <w:color w:val="000000"/>
                <w:sz w:val="24"/>
                <w:szCs w:val="24"/>
                <w:lang w:eastAsia="en-US"/>
              </w:rPr>
              <w:t xml:space="preserve">10-тидневный </w:t>
            </w:r>
          </w:p>
          <w:p w:rsidR="0049118E" w:rsidRPr="0049118E" w:rsidRDefault="0049118E" w:rsidP="0049118E">
            <w:pPr>
              <w:spacing w:after="0" w:line="240" w:lineRule="auto"/>
              <w:jc w:val="center"/>
              <w:rPr>
                <w:rFonts w:ascii="Times New Roman" w:hAnsi="Times New Roman"/>
                <w:color w:val="000000"/>
                <w:sz w:val="24"/>
                <w:szCs w:val="24"/>
                <w:lang w:eastAsia="en-US"/>
              </w:rPr>
            </w:pPr>
            <w:r w:rsidRPr="0049118E">
              <w:rPr>
                <w:rFonts w:ascii="Times New Roman" w:hAnsi="Times New Roman"/>
                <w:color w:val="000000"/>
                <w:sz w:val="24"/>
                <w:szCs w:val="24"/>
                <w:lang w:eastAsia="en-US"/>
              </w:rPr>
              <w:t xml:space="preserve">срок с момента официального опубликования нормативных правовых </w:t>
            </w:r>
          </w:p>
          <w:p w:rsidR="0049118E" w:rsidRPr="0018660E" w:rsidRDefault="0049118E" w:rsidP="0049118E">
            <w:pPr>
              <w:spacing w:after="0" w:line="240" w:lineRule="auto"/>
              <w:jc w:val="center"/>
              <w:rPr>
                <w:rFonts w:ascii="Times New Roman" w:hAnsi="Times New Roman"/>
                <w:color w:val="000000"/>
                <w:sz w:val="24"/>
                <w:szCs w:val="24"/>
                <w:lang w:eastAsia="en-US"/>
              </w:rPr>
            </w:pPr>
            <w:r w:rsidRPr="0049118E">
              <w:rPr>
                <w:rFonts w:ascii="Times New Roman" w:hAnsi="Times New Roman"/>
                <w:color w:val="000000"/>
                <w:sz w:val="24"/>
                <w:szCs w:val="24"/>
                <w:lang w:eastAsia="en-US"/>
              </w:rPr>
              <w:t>актов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D371E" w:rsidRPr="0018660E" w:rsidRDefault="00F61256" w:rsidP="00D3207D">
            <w:pPr>
              <w:spacing w:after="0" w:line="240" w:lineRule="auto"/>
              <w:jc w:val="center"/>
              <w:rPr>
                <w:rFonts w:ascii="Times New Roman" w:hAnsi="Times New Roman"/>
                <w:color w:val="000000"/>
                <w:sz w:val="24"/>
                <w:szCs w:val="24"/>
                <w:lang w:eastAsia="en-US"/>
              </w:rPr>
            </w:pPr>
            <w:r w:rsidRPr="00F61256">
              <w:rPr>
                <w:rFonts w:ascii="Times New Roman" w:hAnsi="Times New Roman"/>
                <w:color w:val="000000"/>
                <w:sz w:val="24"/>
                <w:szCs w:val="24"/>
                <w:lang w:eastAsia="en-US"/>
              </w:rPr>
              <w:t>Отдел надзора, лицензирования и государственной аккредитации</w:t>
            </w:r>
          </w:p>
        </w:tc>
      </w:tr>
      <w:tr w:rsidR="0049118E" w:rsidRPr="0018660E" w:rsidTr="00F61256">
        <w:trPr>
          <w:trHeight w:val="274"/>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49118E" w:rsidRPr="00AD5FBF" w:rsidRDefault="0049118E" w:rsidP="00B60C91">
            <w:pPr>
              <w:spacing w:after="0" w:line="240" w:lineRule="auto"/>
              <w:jc w:val="both"/>
              <w:rPr>
                <w:rFonts w:ascii="Times New Roman" w:hAnsi="Times New Roman"/>
                <w:color w:val="000000"/>
                <w:sz w:val="24"/>
                <w:szCs w:val="24"/>
                <w:lang w:eastAsia="en-US"/>
              </w:rPr>
            </w:pPr>
            <w:r w:rsidRPr="00AD5FBF">
              <w:rPr>
                <w:rFonts w:ascii="Times New Roman" w:hAnsi="Times New Roman"/>
                <w:color w:val="000000"/>
                <w:sz w:val="24"/>
                <w:szCs w:val="24"/>
                <w:lang w:eastAsia="en-US"/>
              </w:rPr>
              <w:t>3.</w:t>
            </w:r>
          </w:p>
        </w:tc>
        <w:tc>
          <w:tcPr>
            <w:tcW w:w="5195" w:type="dxa"/>
            <w:tcBorders>
              <w:top w:val="single" w:sz="4" w:space="0" w:color="000000"/>
              <w:left w:val="single" w:sz="4" w:space="0" w:color="000000"/>
              <w:bottom w:val="single" w:sz="4" w:space="0" w:color="000000"/>
              <w:right w:val="single" w:sz="4" w:space="0" w:color="000000"/>
            </w:tcBorders>
            <w:shd w:val="clear" w:color="auto" w:fill="auto"/>
          </w:tcPr>
          <w:p w:rsidR="0049118E" w:rsidRPr="00AD5FBF" w:rsidRDefault="0049118E" w:rsidP="0049118E">
            <w:pPr>
              <w:pStyle w:val="a3"/>
              <w:jc w:val="both"/>
              <w:rPr>
                <w:rFonts w:ascii="Times New Roman" w:hAnsi="Times New Roman"/>
                <w:color w:val="000000"/>
                <w:sz w:val="24"/>
                <w:szCs w:val="24"/>
                <w:lang w:eastAsia="en-US"/>
              </w:rPr>
            </w:pPr>
            <w:r w:rsidRPr="00AD5FBF">
              <w:rPr>
                <w:rFonts w:ascii="Times New Roman" w:hAnsi="Times New Roman"/>
                <w:color w:val="000000"/>
                <w:sz w:val="24"/>
                <w:szCs w:val="24"/>
                <w:lang w:eastAsia="en-US"/>
              </w:rPr>
              <w:t>Размещение на официальном сайте в сети «Интернет»</w:t>
            </w:r>
            <w:r w:rsidR="00716219" w:rsidRPr="00AD5FBF">
              <w:rPr>
                <w:rFonts w:ascii="Times New Roman" w:hAnsi="Times New Roman"/>
                <w:color w:val="000000"/>
                <w:sz w:val="24"/>
                <w:szCs w:val="24"/>
                <w:lang w:eastAsia="en-US"/>
              </w:rPr>
              <w:t xml:space="preserve"> </w:t>
            </w:r>
            <w:r w:rsidRPr="00AD5FBF">
              <w:rPr>
                <w:rFonts w:ascii="Times New Roman" w:hAnsi="Times New Roman"/>
                <w:color w:val="000000"/>
                <w:sz w:val="24"/>
                <w:szCs w:val="24"/>
                <w:lang w:eastAsia="en-US"/>
              </w:rPr>
              <w:t>Плана проведения проверок юридических лиц и индивидуальных предпринима</w:t>
            </w:r>
            <w:r w:rsidR="00AD5FBF">
              <w:rPr>
                <w:rFonts w:ascii="Times New Roman" w:hAnsi="Times New Roman"/>
                <w:color w:val="000000"/>
                <w:sz w:val="24"/>
                <w:szCs w:val="24"/>
                <w:lang w:eastAsia="en-US"/>
              </w:rPr>
              <w:t>телей на 2020</w:t>
            </w:r>
            <w:r w:rsidRPr="00AD5FBF">
              <w:rPr>
                <w:rFonts w:ascii="Times New Roman" w:hAnsi="Times New Roman"/>
                <w:color w:val="000000"/>
                <w:sz w:val="24"/>
                <w:szCs w:val="24"/>
                <w:lang w:eastAsia="en-US"/>
              </w:rPr>
              <w:t xml:space="preserve">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9118E" w:rsidRPr="00AD5FBF" w:rsidRDefault="00521EC4" w:rsidP="0049118E">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д</w:t>
            </w:r>
            <w:r w:rsidR="0049118E" w:rsidRPr="00AD5FBF">
              <w:rPr>
                <w:rFonts w:ascii="Times New Roman" w:hAnsi="Times New Roman"/>
                <w:color w:val="000000"/>
                <w:sz w:val="24"/>
                <w:szCs w:val="24"/>
                <w:lang w:eastAsia="en-US"/>
              </w:rPr>
              <w:t>екабрь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118E" w:rsidRPr="0018660E" w:rsidRDefault="0049118E" w:rsidP="00D3207D">
            <w:pPr>
              <w:spacing w:after="0" w:line="240" w:lineRule="auto"/>
              <w:jc w:val="center"/>
              <w:rPr>
                <w:rFonts w:ascii="Times New Roman" w:hAnsi="Times New Roman"/>
                <w:color w:val="000000"/>
                <w:sz w:val="24"/>
                <w:szCs w:val="24"/>
                <w:lang w:eastAsia="en-US"/>
              </w:rPr>
            </w:pPr>
            <w:r w:rsidRPr="0049118E">
              <w:rPr>
                <w:rFonts w:ascii="Times New Roman" w:hAnsi="Times New Roman"/>
                <w:color w:val="000000"/>
                <w:sz w:val="24"/>
                <w:szCs w:val="24"/>
                <w:lang w:eastAsia="en-US"/>
              </w:rPr>
              <w:t>Отдел надзора, лицензирования и государственной аккредитации</w:t>
            </w:r>
          </w:p>
        </w:tc>
      </w:tr>
      <w:tr w:rsidR="0049118E" w:rsidRPr="0018660E" w:rsidTr="00F61256">
        <w:trPr>
          <w:trHeight w:val="274"/>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49118E" w:rsidRPr="00AD5FBF" w:rsidRDefault="0049118E" w:rsidP="00B60C91">
            <w:pPr>
              <w:spacing w:after="0" w:line="240" w:lineRule="auto"/>
              <w:jc w:val="both"/>
              <w:rPr>
                <w:rFonts w:ascii="Times New Roman" w:hAnsi="Times New Roman"/>
                <w:color w:val="000000"/>
                <w:sz w:val="24"/>
                <w:szCs w:val="24"/>
                <w:lang w:eastAsia="en-US"/>
              </w:rPr>
            </w:pPr>
            <w:r w:rsidRPr="00AD5FBF">
              <w:rPr>
                <w:rFonts w:ascii="Times New Roman" w:hAnsi="Times New Roman"/>
                <w:color w:val="000000"/>
                <w:sz w:val="24"/>
                <w:szCs w:val="24"/>
                <w:lang w:eastAsia="en-US"/>
              </w:rPr>
              <w:t>4.</w:t>
            </w:r>
          </w:p>
        </w:tc>
        <w:tc>
          <w:tcPr>
            <w:tcW w:w="5195" w:type="dxa"/>
            <w:tcBorders>
              <w:top w:val="single" w:sz="4" w:space="0" w:color="000000"/>
              <w:left w:val="single" w:sz="4" w:space="0" w:color="000000"/>
              <w:bottom w:val="single" w:sz="4" w:space="0" w:color="000000"/>
              <w:right w:val="single" w:sz="4" w:space="0" w:color="000000"/>
            </w:tcBorders>
            <w:shd w:val="clear" w:color="auto" w:fill="auto"/>
          </w:tcPr>
          <w:p w:rsidR="0049118E" w:rsidRPr="00AD5FBF" w:rsidRDefault="0049118E" w:rsidP="0049118E">
            <w:pPr>
              <w:pStyle w:val="a3"/>
              <w:jc w:val="both"/>
              <w:rPr>
                <w:rFonts w:ascii="Times New Roman" w:hAnsi="Times New Roman"/>
                <w:color w:val="000000"/>
                <w:sz w:val="24"/>
                <w:szCs w:val="24"/>
                <w:lang w:eastAsia="en-US"/>
              </w:rPr>
            </w:pPr>
            <w:r w:rsidRPr="00AD5FBF">
              <w:rPr>
                <w:rFonts w:ascii="Times New Roman" w:hAnsi="Times New Roman"/>
                <w:color w:val="000000"/>
                <w:sz w:val="24"/>
                <w:szCs w:val="24"/>
                <w:lang w:eastAsia="en-US"/>
              </w:rPr>
              <w:t>Размещение на  официальном сайте в сети «Интернет»</w:t>
            </w:r>
            <w:r w:rsidRPr="00AD5FBF">
              <w:t xml:space="preserve"> </w:t>
            </w:r>
            <w:r w:rsidRPr="00AD5FBF">
              <w:rPr>
                <w:rFonts w:ascii="Times New Roman" w:hAnsi="Times New Roman"/>
                <w:color w:val="000000"/>
                <w:sz w:val="24"/>
                <w:szCs w:val="24"/>
                <w:lang w:eastAsia="en-US"/>
              </w:rPr>
              <w:t>информации о результатах мониторинга по соблюдению обязательных требований законодательства об образовании, лицензионных требований при осуществлении образовательной деятельности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9118E" w:rsidRPr="00AD5FBF" w:rsidRDefault="00521EC4" w:rsidP="0049118E">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w:t>
            </w:r>
            <w:r w:rsidR="0049118E" w:rsidRPr="00AD5FBF">
              <w:rPr>
                <w:rFonts w:ascii="Times New Roman" w:hAnsi="Times New Roman"/>
                <w:color w:val="000000"/>
                <w:sz w:val="24"/>
                <w:szCs w:val="24"/>
                <w:lang w:eastAsia="en-US"/>
              </w:rPr>
              <w:t>о результатам мониторинга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118E" w:rsidRPr="0049118E" w:rsidRDefault="0049118E" w:rsidP="00D3207D">
            <w:pPr>
              <w:spacing w:after="0" w:line="240" w:lineRule="auto"/>
              <w:jc w:val="center"/>
              <w:rPr>
                <w:rFonts w:ascii="Times New Roman" w:hAnsi="Times New Roman"/>
                <w:color w:val="000000"/>
                <w:sz w:val="24"/>
                <w:szCs w:val="24"/>
                <w:lang w:eastAsia="en-US"/>
              </w:rPr>
            </w:pPr>
            <w:r w:rsidRPr="0049118E">
              <w:rPr>
                <w:rFonts w:ascii="Times New Roman" w:hAnsi="Times New Roman"/>
                <w:color w:val="000000"/>
                <w:sz w:val="24"/>
                <w:szCs w:val="24"/>
                <w:lang w:eastAsia="en-US"/>
              </w:rPr>
              <w:t>Отдел надзора, лицензирования и государственной аккредитации</w:t>
            </w:r>
          </w:p>
        </w:tc>
      </w:tr>
      <w:tr w:rsidR="00981170" w:rsidRPr="0018660E" w:rsidTr="00F61256">
        <w:trPr>
          <w:trHeight w:val="529"/>
        </w:trPr>
        <w:tc>
          <w:tcPr>
            <w:tcW w:w="583" w:type="dxa"/>
            <w:tcBorders>
              <w:top w:val="single" w:sz="4" w:space="0" w:color="000000"/>
              <w:left w:val="single" w:sz="4" w:space="0" w:color="000000"/>
              <w:bottom w:val="single" w:sz="4" w:space="0" w:color="000000"/>
              <w:right w:val="single" w:sz="4" w:space="0" w:color="000000"/>
            </w:tcBorders>
          </w:tcPr>
          <w:p w:rsidR="00981170" w:rsidRPr="0018660E" w:rsidRDefault="005C336C" w:rsidP="00B60C9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4</w:t>
            </w:r>
            <w:r w:rsidR="00981170" w:rsidRPr="0018660E">
              <w:rPr>
                <w:rFonts w:ascii="Times New Roman" w:hAnsi="Times New Roman"/>
                <w:color w:val="000000"/>
                <w:sz w:val="24"/>
                <w:szCs w:val="24"/>
                <w:lang w:eastAsia="en-US"/>
              </w:rPr>
              <w:t>.</w:t>
            </w:r>
          </w:p>
        </w:tc>
        <w:tc>
          <w:tcPr>
            <w:tcW w:w="5195" w:type="dxa"/>
            <w:tcBorders>
              <w:top w:val="single" w:sz="4" w:space="0" w:color="000000"/>
              <w:left w:val="single" w:sz="4" w:space="0" w:color="000000"/>
              <w:bottom w:val="single" w:sz="4" w:space="0" w:color="000000"/>
              <w:right w:val="single" w:sz="4" w:space="0" w:color="000000"/>
            </w:tcBorders>
          </w:tcPr>
          <w:p w:rsidR="00981170" w:rsidRPr="00AD5FBF" w:rsidRDefault="00981170" w:rsidP="005C336C">
            <w:pPr>
              <w:spacing w:after="0" w:line="240" w:lineRule="auto"/>
              <w:jc w:val="both"/>
              <w:rPr>
                <w:rFonts w:ascii="Times New Roman" w:hAnsi="Times New Roman"/>
                <w:sz w:val="24"/>
                <w:szCs w:val="24"/>
              </w:rPr>
            </w:pPr>
            <w:r w:rsidRPr="00AD5FBF">
              <w:rPr>
                <w:rFonts w:ascii="Times New Roman" w:hAnsi="Times New Roman"/>
                <w:sz w:val="24"/>
                <w:szCs w:val="24"/>
              </w:rPr>
              <w:t xml:space="preserve">Информирование экспертов, привлекаемых к осуществлению </w:t>
            </w:r>
            <w:r w:rsidR="005C336C" w:rsidRPr="00AD5FBF">
              <w:rPr>
                <w:rFonts w:ascii="Times New Roman" w:hAnsi="Times New Roman"/>
                <w:sz w:val="24"/>
                <w:szCs w:val="24"/>
              </w:rPr>
              <w:t>контрольно-надзорных мероприятий</w:t>
            </w:r>
            <w:r w:rsidRPr="00AD5FBF">
              <w:rPr>
                <w:rFonts w:ascii="Times New Roman" w:hAnsi="Times New Roman"/>
                <w:sz w:val="24"/>
                <w:szCs w:val="24"/>
              </w:rPr>
              <w:t xml:space="preserve"> в рамках исполнения переданных полномочий Российской Федерации в сфере образования по вопросу «Обзор изменений законодательства в сфере образования. Предупреждение нарушений законодательства».</w:t>
            </w:r>
          </w:p>
        </w:tc>
        <w:tc>
          <w:tcPr>
            <w:tcW w:w="2127" w:type="dxa"/>
            <w:tcBorders>
              <w:top w:val="single" w:sz="4" w:space="0" w:color="000000"/>
              <w:left w:val="single" w:sz="4" w:space="0" w:color="000000"/>
              <w:bottom w:val="single" w:sz="4" w:space="0" w:color="000000"/>
              <w:right w:val="single" w:sz="4" w:space="0" w:color="000000"/>
            </w:tcBorders>
          </w:tcPr>
          <w:p w:rsidR="00981170" w:rsidRPr="0018660E" w:rsidRDefault="00521EC4" w:rsidP="00B60C9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один </w:t>
            </w:r>
            <w:r w:rsidR="00981170" w:rsidRPr="0018660E">
              <w:rPr>
                <w:rFonts w:ascii="Times New Roman" w:hAnsi="Times New Roman"/>
                <w:color w:val="000000"/>
                <w:sz w:val="24"/>
                <w:szCs w:val="24"/>
                <w:lang w:eastAsia="en-US"/>
              </w:rPr>
              <w:t xml:space="preserve">раз </w:t>
            </w:r>
          </w:p>
          <w:p w:rsidR="00981170" w:rsidRPr="0018660E" w:rsidRDefault="00981170" w:rsidP="00B60C91">
            <w:pPr>
              <w:spacing w:after="0" w:line="240" w:lineRule="auto"/>
              <w:jc w:val="center"/>
              <w:rPr>
                <w:rFonts w:ascii="Times New Roman" w:hAnsi="Times New Roman"/>
                <w:color w:val="000000"/>
                <w:sz w:val="24"/>
                <w:szCs w:val="24"/>
                <w:lang w:eastAsia="en-US"/>
              </w:rPr>
            </w:pPr>
            <w:r w:rsidRPr="0018660E">
              <w:rPr>
                <w:rFonts w:ascii="Times New Roman" w:hAnsi="Times New Roman"/>
                <w:color w:val="000000"/>
                <w:sz w:val="24"/>
                <w:szCs w:val="24"/>
                <w:lang w:eastAsia="en-US"/>
              </w:rPr>
              <w:t>в полугодие</w:t>
            </w:r>
          </w:p>
        </w:tc>
        <w:tc>
          <w:tcPr>
            <w:tcW w:w="2126" w:type="dxa"/>
            <w:tcBorders>
              <w:top w:val="single" w:sz="4" w:space="0" w:color="000000"/>
              <w:left w:val="single" w:sz="4" w:space="0" w:color="000000"/>
              <w:bottom w:val="single" w:sz="4" w:space="0" w:color="000000"/>
              <w:right w:val="single" w:sz="4" w:space="0" w:color="000000"/>
            </w:tcBorders>
          </w:tcPr>
          <w:p w:rsidR="00981170" w:rsidRPr="0018660E" w:rsidRDefault="00981170" w:rsidP="00B60C91">
            <w:pPr>
              <w:spacing w:after="0" w:line="240" w:lineRule="auto"/>
              <w:jc w:val="center"/>
              <w:rPr>
                <w:rFonts w:ascii="Times New Roman" w:hAnsi="Times New Roman"/>
                <w:color w:val="000000"/>
                <w:sz w:val="24"/>
                <w:szCs w:val="24"/>
                <w:lang w:eastAsia="en-US"/>
              </w:rPr>
            </w:pPr>
            <w:r w:rsidRPr="0018660E">
              <w:rPr>
                <w:rFonts w:ascii="Times New Roman" w:hAnsi="Times New Roman"/>
                <w:color w:val="000000"/>
                <w:sz w:val="24"/>
                <w:szCs w:val="24"/>
                <w:lang w:eastAsia="en-US"/>
              </w:rPr>
              <w:t>Отдел надзора, лицензирования и государственной аккредитации</w:t>
            </w:r>
          </w:p>
        </w:tc>
      </w:tr>
      <w:tr w:rsidR="002C6114" w:rsidRPr="0018660E" w:rsidTr="00F61256">
        <w:trPr>
          <w:trHeight w:val="529"/>
        </w:trPr>
        <w:tc>
          <w:tcPr>
            <w:tcW w:w="583" w:type="dxa"/>
            <w:tcBorders>
              <w:top w:val="single" w:sz="4" w:space="0" w:color="000000"/>
              <w:left w:val="single" w:sz="4" w:space="0" w:color="000000"/>
              <w:bottom w:val="single" w:sz="4" w:space="0" w:color="000000"/>
              <w:right w:val="single" w:sz="4" w:space="0" w:color="000000"/>
            </w:tcBorders>
          </w:tcPr>
          <w:p w:rsidR="002C6114" w:rsidRDefault="00516861" w:rsidP="00B60C9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5.</w:t>
            </w:r>
          </w:p>
        </w:tc>
        <w:tc>
          <w:tcPr>
            <w:tcW w:w="5195" w:type="dxa"/>
            <w:tcBorders>
              <w:top w:val="single" w:sz="4" w:space="0" w:color="000000"/>
              <w:left w:val="single" w:sz="4" w:space="0" w:color="000000"/>
              <w:bottom w:val="single" w:sz="4" w:space="0" w:color="000000"/>
              <w:right w:val="single" w:sz="4" w:space="0" w:color="000000"/>
            </w:tcBorders>
          </w:tcPr>
          <w:p w:rsidR="002C6114" w:rsidRPr="00AD5FBF" w:rsidRDefault="002C6114" w:rsidP="002C6114">
            <w:pPr>
              <w:pStyle w:val="a3"/>
              <w:jc w:val="both"/>
              <w:rPr>
                <w:rFonts w:ascii="Times New Roman" w:hAnsi="Times New Roman"/>
                <w:color w:val="000000"/>
                <w:sz w:val="24"/>
                <w:szCs w:val="24"/>
                <w:lang w:eastAsia="en-US"/>
              </w:rPr>
            </w:pPr>
            <w:r w:rsidRPr="00AD5FBF">
              <w:rPr>
                <w:rFonts w:ascii="Times New Roman" w:hAnsi="Times New Roman"/>
                <w:sz w:val="24"/>
                <w:szCs w:val="24"/>
                <w:lang w:eastAsia="en-US"/>
              </w:rPr>
              <w:t>Информирование юридических лиц и индивидуальных предпринимателей о результатах проверок, проведённых Департаментом в пределах своих полномочий, о сроках исполнения предписаний, изданных по результатам плановых и внеплановых проверок деятельности организаций, осуществляющих образовательную деятельность с размещением информации в подразделе</w:t>
            </w:r>
            <w:r w:rsidRPr="00AD5FBF">
              <w:rPr>
                <w:rFonts w:ascii="Times New Roman" w:hAnsi="Times New Roman"/>
                <w:sz w:val="24"/>
                <w:szCs w:val="24"/>
              </w:rPr>
              <w:t xml:space="preserve"> «Результаты контрольно-надзорной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2C6114" w:rsidRPr="0018660E" w:rsidRDefault="00521EC4" w:rsidP="002C6114">
            <w:pPr>
              <w:spacing w:after="0" w:line="243" w:lineRule="atLeast"/>
              <w:jc w:val="center"/>
              <w:rPr>
                <w:rFonts w:ascii="Times New Roman" w:hAnsi="Times New Roman"/>
                <w:color w:val="000000"/>
                <w:sz w:val="24"/>
                <w:szCs w:val="24"/>
                <w:lang w:eastAsia="en-US"/>
              </w:rPr>
            </w:pPr>
            <w:r>
              <w:rPr>
                <w:rFonts w:ascii="Times New Roman" w:hAnsi="Times New Roman"/>
                <w:color w:val="000000"/>
                <w:sz w:val="24"/>
                <w:szCs w:val="24"/>
                <w:lang w:eastAsia="en-US"/>
              </w:rPr>
              <w:t>е</w:t>
            </w:r>
            <w:r w:rsidR="002C6114" w:rsidRPr="0018660E">
              <w:rPr>
                <w:rFonts w:ascii="Times New Roman" w:hAnsi="Times New Roman"/>
                <w:color w:val="000000"/>
                <w:sz w:val="24"/>
                <w:szCs w:val="24"/>
                <w:lang w:eastAsia="en-US"/>
              </w:rPr>
              <w:t>жемесячно</w:t>
            </w:r>
          </w:p>
        </w:tc>
        <w:tc>
          <w:tcPr>
            <w:tcW w:w="2126" w:type="dxa"/>
            <w:tcBorders>
              <w:top w:val="single" w:sz="4" w:space="0" w:color="000000"/>
              <w:left w:val="single" w:sz="4" w:space="0" w:color="000000"/>
              <w:bottom w:val="single" w:sz="4" w:space="0" w:color="000000"/>
              <w:right w:val="single" w:sz="4" w:space="0" w:color="000000"/>
            </w:tcBorders>
          </w:tcPr>
          <w:p w:rsidR="002C6114" w:rsidRPr="0018660E" w:rsidRDefault="002C6114" w:rsidP="002C6114">
            <w:pPr>
              <w:spacing w:after="0" w:line="243" w:lineRule="atLeast"/>
              <w:jc w:val="center"/>
              <w:rPr>
                <w:rFonts w:ascii="Times New Roman" w:hAnsi="Times New Roman"/>
                <w:color w:val="000000"/>
                <w:sz w:val="24"/>
                <w:szCs w:val="24"/>
                <w:lang w:eastAsia="en-US"/>
              </w:rPr>
            </w:pPr>
            <w:r w:rsidRPr="0018660E">
              <w:rPr>
                <w:rFonts w:ascii="Times New Roman" w:hAnsi="Times New Roman"/>
                <w:color w:val="000000"/>
                <w:sz w:val="24"/>
                <w:szCs w:val="24"/>
                <w:lang w:eastAsia="en-US"/>
              </w:rPr>
              <w:t xml:space="preserve">Отдел </w:t>
            </w:r>
          </w:p>
          <w:p w:rsidR="002C6114" w:rsidRPr="0018660E" w:rsidRDefault="002C6114" w:rsidP="002C6114">
            <w:pPr>
              <w:spacing w:after="0" w:line="243" w:lineRule="atLeast"/>
              <w:jc w:val="center"/>
              <w:rPr>
                <w:rFonts w:ascii="Times New Roman" w:hAnsi="Times New Roman"/>
                <w:color w:val="000000"/>
                <w:sz w:val="24"/>
                <w:szCs w:val="24"/>
                <w:lang w:eastAsia="en-US"/>
              </w:rPr>
            </w:pPr>
            <w:r w:rsidRPr="0018660E">
              <w:rPr>
                <w:rFonts w:ascii="Times New Roman" w:hAnsi="Times New Roman"/>
                <w:color w:val="000000"/>
                <w:sz w:val="24"/>
                <w:szCs w:val="24"/>
                <w:lang w:eastAsia="en-US"/>
              </w:rPr>
              <w:t>надзора, лицензирования и государственной аккредитации</w:t>
            </w:r>
          </w:p>
        </w:tc>
      </w:tr>
      <w:tr w:rsidR="00AD5FBF" w:rsidRPr="0018660E" w:rsidTr="00F61256">
        <w:trPr>
          <w:trHeight w:val="529"/>
        </w:trPr>
        <w:tc>
          <w:tcPr>
            <w:tcW w:w="583" w:type="dxa"/>
            <w:tcBorders>
              <w:top w:val="single" w:sz="4" w:space="0" w:color="000000"/>
              <w:left w:val="single" w:sz="4" w:space="0" w:color="000000"/>
              <w:bottom w:val="single" w:sz="4" w:space="0" w:color="000000"/>
              <w:right w:val="single" w:sz="4" w:space="0" w:color="000000"/>
            </w:tcBorders>
          </w:tcPr>
          <w:p w:rsidR="00AD5FBF" w:rsidRDefault="00AD5FBF" w:rsidP="0078684F">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p>
        </w:tc>
        <w:tc>
          <w:tcPr>
            <w:tcW w:w="5195" w:type="dxa"/>
            <w:tcBorders>
              <w:top w:val="single" w:sz="4" w:space="0" w:color="000000"/>
              <w:left w:val="single" w:sz="4" w:space="0" w:color="000000"/>
              <w:bottom w:val="single" w:sz="4" w:space="0" w:color="000000"/>
              <w:right w:val="single" w:sz="4" w:space="0" w:color="000000"/>
            </w:tcBorders>
          </w:tcPr>
          <w:p w:rsidR="00AD5FBF" w:rsidRPr="00AD5FBF" w:rsidRDefault="00AD5FBF" w:rsidP="0078684F">
            <w:pPr>
              <w:pStyle w:val="a3"/>
              <w:jc w:val="both"/>
              <w:rPr>
                <w:rFonts w:ascii="Times New Roman" w:hAnsi="Times New Roman"/>
                <w:color w:val="000000"/>
                <w:sz w:val="24"/>
                <w:szCs w:val="24"/>
                <w:lang w:eastAsia="en-US"/>
              </w:rPr>
            </w:pPr>
            <w:r w:rsidRPr="00AD5FBF">
              <w:rPr>
                <w:rFonts w:ascii="Times New Roman" w:hAnsi="Times New Roman"/>
                <w:sz w:val="24"/>
                <w:szCs w:val="24"/>
                <w:lang w:eastAsia="en-US"/>
              </w:rPr>
              <w:t>Проведение мониторинга</w:t>
            </w:r>
            <w:r w:rsidRPr="00AD5FBF">
              <w:t xml:space="preserve"> </w:t>
            </w:r>
            <w:r w:rsidRPr="00AD5FBF">
              <w:rPr>
                <w:rFonts w:ascii="Times New Roman" w:hAnsi="Times New Roman"/>
                <w:sz w:val="24"/>
                <w:szCs w:val="24"/>
                <w:lang w:eastAsia="en-US"/>
              </w:rPr>
              <w:t>кадрового обеспечения образовательной деятельности, наличия в образовательных организаций вакансий педагогических работников, исполнения полномочий по приёму на работу работников, распределение должностных обязанностей, создания условий и организация дополнительного профессионального образования работников.</w:t>
            </w:r>
          </w:p>
        </w:tc>
        <w:tc>
          <w:tcPr>
            <w:tcW w:w="2127" w:type="dxa"/>
            <w:tcBorders>
              <w:top w:val="single" w:sz="4" w:space="0" w:color="000000"/>
              <w:left w:val="single" w:sz="4" w:space="0" w:color="000000"/>
              <w:bottom w:val="single" w:sz="4" w:space="0" w:color="000000"/>
              <w:right w:val="single" w:sz="4" w:space="0" w:color="000000"/>
            </w:tcBorders>
          </w:tcPr>
          <w:p w:rsidR="00AD5FBF" w:rsidRDefault="00521EC4" w:rsidP="0078684F">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а</w:t>
            </w:r>
            <w:r w:rsidR="00AD5FBF">
              <w:rPr>
                <w:rFonts w:ascii="Times New Roman" w:hAnsi="Times New Roman"/>
                <w:color w:val="000000"/>
                <w:sz w:val="24"/>
                <w:szCs w:val="24"/>
                <w:lang w:eastAsia="en-US"/>
              </w:rPr>
              <w:t xml:space="preserve">вгуст </w:t>
            </w:r>
          </w:p>
          <w:p w:rsidR="00AD5FBF" w:rsidRDefault="00AD5FBF" w:rsidP="0078684F">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2019 года</w:t>
            </w:r>
          </w:p>
        </w:tc>
        <w:tc>
          <w:tcPr>
            <w:tcW w:w="2126" w:type="dxa"/>
            <w:tcBorders>
              <w:top w:val="single" w:sz="4" w:space="0" w:color="000000"/>
              <w:left w:val="single" w:sz="4" w:space="0" w:color="000000"/>
              <w:bottom w:val="single" w:sz="4" w:space="0" w:color="000000"/>
              <w:right w:val="single" w:sz="4" w:space="0" w:color="000000"/>
            </w:tcBorders>
          </w:tcPr>
          <w:p w:rsidR="00AD5FBF" w:rsidRPr="0049118E" w:rsidRDefault="00AD5FBF" w:rsidP="0078684F">
            <w:pPr>
              <w:spacing w:after="0" w:line="240" w:lineRule="auto"/>
              <w:jc w:val="center"/>
              <w:rPr>
                <w:rFonts w:ascii="Times New Roman" w:hAnsi="Times New Roman"/>
                <w:color w:val="000000"/>
                <w:sz w:val="24"/>
                <w:szCs w:val="24"/>
                <w:lang w:eastAsia="en-US"/>
              </w:rPr>
            </w:pPr>
            <w:r w:rsidRPr="003B2FB4">
              <w:rPr>
                <w:rFonts w:ascii="Times New Roman" w:hAnsi="Times New Roman"/>
                <w:color w:val="000000"/>
                <w:sz w:val="24"/>
                <w:szCs w:val="24"/>
                <w:lang w:eastAsia="en-US"/>
              </w:rPr>
              <w:t>Отдел надзора, лицензирования и государственной аккредитации</w:t>
            </w:r>
          </w:p>
        </w:tc>
      </w:tr>
    </w:tbl>
    <w:p w:rsidR="00716219" w:rsidRDefault="00716219" w:rsidP="00B60C91">
      <w:pPr>
        <w:shd w:val="clear" w:color="auto" w:fill="FFFFFF"/>
        <w:spacing w:after="0" w:line="240" w:lineRule="auto"/>
        <w:rPr>
          <w:rFonts w:ascii="Times New Roman" w:hAnsi="Times New Roman"/>
          <w:color w:val="000000"/>
          <w:sz w:val="28"/>
          <w:szCs w:val="28"/>
        </w:rPr>
      </w:pPr>
    </w:p>
    <w:p w:rsidR="00F61256" w:rsidRDefault="00F61256" w:rsidP="00B60C91">
      <w:pPr>
        <w:shd w:val="clear" w:color="auto" w:fill="FFFFFF"/>
        <w:spacing w:after="0" w:line="240" w:lineRule="auto"/>
        <w:jc w:val="center"/>
        <w:rPr>
          <w:rFonts w:ascii="Times New Roman" w:hAnsi="Times New Roman"/>
          <w:b/>
          <w:color w:val="000000"/>
          <w:sz w:val="26"/>
          <w:szCs w:val="26"/>
        </w:rPr>
      </w:pPr>
    </w:p>
    <w:p w:rsidR="00B60C91" w:rsidRPr="00554FA2" w:rsidRDefault="00B60C91" w:rsidP="00B60C91">
      <w:pPr>
        <w:shd w:val="clear" w:color="auto" w:fill="FFFFFF"/>
        <w:spacing w:after="0" w:line="240" w:lineRule="auto"/>
        <w:jc w:val="center"/>
        <w:rPr>
          <w:rFonts w:ascii="Times New Roman" w:hAnsi="Times New Roman"/>
          <w:b/>
          <w:color w:val="000000"/>
          <w:sz w:val="26"/>
          <w:szCs w:val="26"/>
        </w:rPr>
      </w:pPr>
      <w:r w:rsidRPr="00554FA2">
        <w:rPr>
          <w:rFonts w:ascii="Times New Roman" w:hAnsi="Times New Roman"/>
          <w:b/>
          <w:color w:val="000000"/>
          <w:sz w:val="26"/>
          <w:szCs w:val="26"/>
        </w:rPr>
        <w:lastRenderedPageBreak/>
        <w:t xml:space="preserve">Раздел 3. Профилактика нарушений обязательных требований, </w:t>
      </w:r>
    </w:p>
    <w:p w:rsidR="00B60C91" w:rsidRPr="00554FA2" w:rsidRDefault="00B60C91" w:rsidP="00B60C91">
      <w:pPr>
        <w:shd w:val="clear" w:color="auto" w:fill="FFFFFF"/>
        <w:spacing w:after="0" w:line="240" w:lineRule="auto"/>
        <w:jc w:val="center"/>
        <w:rPr>
          <w:rFonts w:ascii="Times New Roman" w:hAnsi="Times New Roman"/>
          <w:b/>
          <w:color w:val="000000"/>
          <w:sz w:val="26"/>
          <w:szCs w:val="26"/>
        </w:rPr>
      </w:pPr>
      <w:r w:rsidRPr="00554FA2">
        <w:rPr>
          <w:rFonts w:ascii="Times New Roman" w:hAnsi="Times New Roman"/>
          <w:b/>
          <w:color w:val="000000"/>
          <w:sz w:val="26"/>
          <w:szCs w:val="26"/>
        </w:rPr>
        <w:t xml:space="preserve">оценка </w:t>
      </w:r>
      <w:r w:rsidR="0018660E" w:rsidRPr="00554FA2">
        <w:rPr>
          <w:rFonts w:ascii="Times New Roman" w:hAnsi="Times New Roman"/>
          <w:b/>
          <w:color w:val="000000"/>
          <w:sz w:val="26"/>
          <w:szCs w:val="26"/>
        </w:rPr>
        <w:t>соблюдения,</w:t>
      </w:r>
      <w:r w:rsidRPr="00554FA2">
        <w:rPr>
          <w:rFonts w:ascii="Times New Roman" w:hAnsi="Times New Roman"/>
          <w:b/>
          <w:color w:val="000000"/>
          <w:sz w:val="26"/>
          <w:szCs w:val="26"/>
        </w:rPr>
        <w:t xml:space="preserve"> которых является предметом  </w:t>
      </w:r>
    </w:p>
    <w:p w:rsidR="00B60C91" w:rsidRPr="00554FA2" w:rsidRDefault="00B60C91" w:rsidP="00B60C91">
      <w:pPr>
        <w:shd w:val="clear" w:color="auto" w:fill="FFFFFF"/>
        <w:spacing w:after="0" w:line="240" w:lineRule="auto"/>
        <w:jc w:val="center"/>
        <w:rPr>
          <w:rFonts w:ascii="Times New Roman" w:hAnsi="Times New Roman"/>
          <w:b/>
          <w:color w:val="000000"/>
          <w:sz w:val="26"/>
          <w:szCs w:val="26"/>
        </w:rPr>
      </w:pPr>
      <w:r w:rsidRPr="00554FA2">
        <w:rPr>
          <w:rFonts w:ascii="Times New Roman" w:hAnsi="Times New Roman"/>
          <w:b/>
          <w:color w:val="000000"/>
          <w:sz w:val="26"/>
          <w:szCs w:val="26"/>
        </w:rPr>
        <w:t>федерального государственного надзора в сфере образования</w:t>
      </w:r>
    </w:p>
    <w:p w:rsidR="00B60C91" w:rsidRPr="003364C5" w:rsidRDefault="00B60C91" w:rsidP="00B60C91">
      <w:pPr>
        <w:shd w:val="clear" w:color="auto" w:fill="FFFFFF"/>
        <w:spacing w:after="0" w:line="240" w:lineRule="auto"/>
        <w:ind w:firstLine="709"/>
        <w:jc w:val="center"/>
        <w:rPr>
          <w:rFonts w:ascii="Times New Roman" w:hAnsi="Times New Roman"/>
          <w:color w:val="000000"/>
          <w:sz w:val="20"/>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9"/>
        <w:gridCol w:w="5189"/>
        <w:gridCol w:w="2127"/>
        <w:gridCol w:w="2126"/>
      </w:tblGrid>
      <w:tr w:rsidR="00B60C91" w:rsidRPr="0018660E" w:rsidTr="00F61256">
        <w:trPr>
          <w:trHeight w:val="529"/>
        </w:trPr>
        <w:tc>
          <w:tcPr>
            <w:tcW w:w="589"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0" w:lineRule="auto"/>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п/п</w:t>
            </w:r>
          </w:p>
        </w:tc>
        <w:tc>
          <w:tcPr>
            <w:tcW w:w="5189"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0" w:lineRule="auto"/>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Наименование мероприятия</w:t>
            </w:r>
          </w:p>
        </w:tc>
        <w:tc>
          <w:tcPr>
            <w:tcW w:w="2127"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0" w:lineRule="auto"/>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xml:space="preserve">Срок </w:t>
            </w:r>
          </w:p>
          <w:p w:rsidR="00B60C91" w:rsidRPr="00554FA2" w:rsidRDefault="00B60C91" w:rsidP="00B60C91">
            <w:pPr>
              <w:spacing w:after="0" w:line="240" w:lineRule="auto"/>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исполнения</w:t>
            </w:r>
          </w:p>
        </w:tc>
        <w:tc>
          <w:tcPr>
            <w:tcW w:w="2126"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0" w:lineRule="auto"/>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xml:space="preserve">Ответственный </w:t>
            </w:r>
          </w:p>
          <w:p w:rsidR="00B60C91" w:rsidRPr="00554FA2" w:rsidRDefault="00B60C91" w:rsidP="00B60C91">
            <w:pPr>
              <w:spacing w:after="0" w:line="240" w:lineRule="auto"/>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xml:space="preserve">исполнитель </w:t>
            </w:r>
          </w:p>
        </w:tc>
      </w:tr>
      <w:tr w:rsidR="00B60C91" w:rsidRPr="0018660E" w:rsidTr="00F61256">
        <w:trPr>
          <w:trHeight w:val="529"/>
        </w:trPr>
        <w:tc>
          <w:tcPr>
            <w:tcW w:w="589" w:type="dxa"/>
            <w:tcBorders>
              <w:top w:val="single" w:sz="4" w:space="0" w:color="000000"/>
              <w:left w:val="single" w:sz="4" w:space="0" w:color="000000"/>
              <w:bottom w:val="single" w:sz="4" w:space="0" w:color="000000"/>
              <w:right w:val="single" w:sz="4" w:space="0" w:color="000000"/>
            </w:tcBorders>
          </w:tcPr>
          <w:p w:rsidR="00B60C91" w:rsidRPr="00AD5FBF" w:rsidRDefault="00B60C91" w:rsidP="00B60C91">
            <w:pPr>
              <w:spacing w:after="0" w:line="240" w:lineRule="auto"/>
              <w:jc w:val="both"/>
              <w:rPr>
                <w:rFonts w:ascii="Times New Roman" w:hAnsi="Times New Roman"/>
                <w:color w:val="000000"/>
                <w:sz w:val="24"/>
                <w:szCs w:val="24"/>
                <w:lang w:eastAsia="en-US"/>
              </w:rPr>
            </w:pPr>
            <w:r w:rsidRPr="00AD5FBF">
              <w:rPr>
                <w:rFonts w:ascii="Times New Roman" w:hAnsi="Times New Roman"/>
                <w:color w:val="000000"/>
                <w:sz w:val="24"/>
                <w:szCs w:val="24"/>
                <w:lang w:eastAsia="en-US"/>
              </w:rPr>
              <w:t>2.</w:t>
            </w:r>
          </w:p>
        </w:tc>
        <w:tc>
          <w:tcPr>
            <w:tcW w:w="5189" w:type="dxa"/>
            <w:tcBorders>
              <w:top w:val="single" w:sz="4" w:space="0" w:color="000000"/>
              <w:left w:val="single" w:sz="4" w:space="0" w:color="000000"/>
              <w:bottom w:val="single" w:sz="4" w:space="0" w:color="000000"/>
              <w:right w:val="single" w:sz="4" w:space="0" w:color="000000"/>
            </w:tcBorders>
          </w:tcPr>
          <w:p w:rsidR="00B60C91" w:rsidRPr="00AD5FBF" w:rsidRDefault="00B60C91" w:rsidP="00AC6457">
            <w:pPr>
              <w:spacing w:after="0" w:line="240" w:lineRule="auto"/>
              <w:jc w:val="both"/>
              <w:rPr>
                <w:rFonts w:ascii="Times New Roman" w:hAnsi="Times New Roman"/>
                <w:sz w:val="24"/>
                <w:szCs w:val="24"/>
                <w:lang w:eastAsia="en-US"/>
              </w:rPr>
            </w:pPr>
            <w:r w:rsidRPr="00AD5FBF">
              <w:rPr>
                <w:rFonts w:ascii="Times New Roman" w:hAnsi="Times New Roman"/>
                <w:sz w:val="24"/>
                <w:szCs w:val="24"/>
                <w:lang w:eastAsia="en-US"/>
              </w:rPr>
              <w:t xml:space="preserve">Осуществление федерального статистического наблюдения по форме № 1-контроль «Сведения об осуществлении государственного контроля (надзора) и муниципального контроля и размещение его на </w:t>
            </w:r>
            <w:r w:rsidRPr="00AD5FBF">
              <w:rPr>
                <w:rFonts w:ascii="Times New Roman" w:hAnsi="Times New Roman"/>
                <w:color w:val="000000"/>
                <w:sz w:val="24"/>
                <w:szCs w:val="24"/>
                <w:lang w:eastAsia="en-US"/>
              </w:rPr>
              <w:t>официальном сайте Чукотского автономного округа</w:t>
            </w:r>
            <w:r w:rsidR="00AC6457" w:rsidRPr="00AD5FBF">
              <w:rPr>
                <w:rFonts w:ascii="Times New Roman" w:hAnsi="Times New Roman"/>
                <w:color w:val="000000"/>
                <w:sz w:val="24"/>
                <w:szCs w:val="24"/>
                <w:lang w:eastAsia="en-US"/>
              </w:rPr>
              <w:t xml:space="preserve"> в подразделе «</w:t>
            </w:r>
            <w:r w:rsidR="00AC6457" w:rsidRPr="00AD5FBF">
              <w:rPr>
                <w:rFonts w:ascii="Times New Roman" w:hAnsi="Times New Roman"/>
                <w:sz w:val="24"/>
                <w:szCs w:val="24"/>
              </w:rPr>
              <w:t>Отчеты об осуществлении переданных полномочий».</w:t>
            </w:r>
          </w:p>
        </w:tc>
        <w:tc>
          <w:tcPr>
            <w:tcW w:w="2127" w:type="dxa"/>
            <w:tcBorders>
              <w:top w:val="single" w:sz="4" w:space="0" w:color="000000"/>
              <w:left w:val="single" w:sz="4" w:space="0" w:color="000000"/>
              <w:bottom w:val="single" w:sz="4" w:space="0" w:color="000000"/>
              <w:right w:val="single" w:sz="4" w:space="0" w:color="000000"/>
            </w:tcBorders>
          </w:tcPr>
          <w:p w:rsidR="00521EC4" w:rsidRDefault="00521EC4" w:rsidP="00B60C9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2 полугодие </w:t>
            </w:r>
          </w:p>
          <w:p w:rsidR="00521EC4" w:rsidRDefault="00521EC4" w:rsidP="00B60C9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2019 года, </w:t>
            </w:r>
          </w:p>
          <w:p w:rsidR="00B60C91" w:rsidRDefault="00B60C91" w:rsidP="00B60C91">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1</w:t>
            </w:r>
            <w:r w:rsidR="00AC6457" w:rsidRPr="00AD5FBF">
              <w:rPr>
                <w:rFonts w:ascii="Times New Roman" w:hAnsi="Times New Roman"/>
                <w:color w:val="000000"/>
                <w:sz w:val="24"/>
                <w:szCs w:val="24"/>
                <w:lang w:eastAsia="en-US"/>
              </w:rPr>
              <w:t>,</w:t>
            </w:r>
            <w:r w:rsidR="00B85355">
              <w:rPr>
                <w:rFonts w:ascii="Times New Roman" w:hAnsi="Times New Roman"/>
                <w:color w:val="000000"/>
                <w:sz w:val="24"/>
                <w:szCs w:val="24"/>
                <w:lang w:eastAsia="en-US"/>
              </w:rPr>
              <w:t xml:space="preserve"> </w:t>
            </w:r>
            <w:r w:rsidR="00AC6457" w:rsidRPr="00AD5FBF">
              <w:rPr>
                <w:rFonts w:ascii="Times New Roman" w:hAnsi="Times New Roman"/>
                <w:color w:val="000000"/>
                <w:sz w:val="24"/>
                <w:szCs w:val="24"/>
                <w:lang w:eastAsia="en-US"/>
              </w:rPr>
              <w:t>2 полугодие</w:t>
            </w:r>
          </w:p>
          <w:p w:rsidR="00B85355" w:rsidRPr="00AD5FBF" w:rsidRDefault="00B85355" w:rsidP="00B60C9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2020 года</w:t>
            </w:r>
          </w:p>
          <w:p w:rsidR="00B60C91" w:rsidRPr="00AD5FBF" w:rsidRDefault="00B60C91" w:rsidP="00B60C91">
            <w:pPr>
              <w:spacing w:after="0" w:line="240" w:lineRule="auto"/>
              <w:jc w:val="center"/>
              <w:rPr>
                <w:rFonts w:ascii="Times New Roman" w:hAnsi="Times New Roman"/>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60C91" w:rsidRPr="00AD5FBF" w:rsidRDefault="00F61256" w:rsidP="00B60C9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Отдел</w:t>
            </w:r>
            <w:r w:rsidR="00B60C91" w:rsidRPr="00AD5FBF">
              <w:rPr>
                <w:rFonts w:ascii="Times New Roman" w:hAnsi="Times New Roman"/>
                <w:color w:val="000000"/>
                <w:sz w:val="24"/>
                <w:szCs w:val="24"/>
                <w:lang w:eastAsia="en-US"/>
              </w:rPr>
              <w:t xml:space="preserve"> надзора, лицензирования и государственной аккредитации</w:t>
            </w:r>
          </w:p>
          <w:p w:rsidR="00B60C91" w:rsidRPr="00AD5FBF" w:rsidRDefault="00B60C91" w:rsidP="00B60C91">
            <w:pPr>
              <w:spacing w:after="0" w:line="240" w:lineRule="auto"/>
              <w:jc w:val="center"/>
              <w:rPr>
                <w:rFonts w:ascii="Times New Roman" w:hAnsi="Times New Roman"/>
                <w:color w:val="000000"/>
                <w:sz w:val="24"/>
                <w:szCs w:val="24"/>
                <w:lang w:eastAsia="en-US"/>
              </w:rPr>
            </w:pPr>
          </w:p>
        </w:tc>
      </w:tr>
      <w:tr w:rsidR="00B60C91" w:rsidRPr="0018660E" w:rsidTr="00F61256">
        <w:trPr>
          <w:trHeight w:val="276"/>
        </w:trPr>
        <w:tc>
          <w:tcPr>
            <w:tcW w:w="589" w:type="dxa"/>
            <w:tcBorders>
              <w:top w:val="single" w:sz="4" w:space="0" w:color="000000"/>
              <w:left w:val="single" w:sz="4" w:space="0" w:color="000000"/>
              <w:bottom w:val="single" w:sz="4" w:space="0" w:color="000000"/>
              <w:right w:val="single" w:sz="4" w:space="0" w:color="000000"/>
            </w:tcBorders>
          </w:tcPr>
          <w:p w:rsidR="00B60C91" w:rsidRPr="00AD5FBF" w:rsidRDefault="00B60C91" w:rsidP="00B60C91">
            <w:pPr>
              <w:spacing w:after="0" w:line="240" w:lineRule="auto"/>
              <w:jc w:val="both"/>
              <w:rPr>
                <w:rFonts w:ascii="Times New Roman" w:hAnsi="Times New Roman"/>
                <w:color w:val="000000"/>
                <w:sz w:val="24"/>
                <w:szCs w:val="24"/>
                <w:lang w:eastAsia="en-US"/>
              </w:rPr>
            </w:pPr>
            <w:r w:rsidRPr="00AD5FBF">
              <w:rPr>
                <w:rFonts w:ascii="Times New Roman" w:hAnsi="Times New Roman"/>
                <w:color w:val="000000"/>
                <w:sz w:val="24"/>
                <w:szCs w:val="24"/>
                <w:lang w:eastAsia="en-US"/>
              </w:rPr>
              <w:t>3.</w:t>
            </w:r>
          </w:p>
        </w:tc>
        <w:tc>
          <w:tcPr>
            <w:tcW w:w="5189" w:type="dxa"/>
            <w:tcBorders>
              <w:top w:val="single" w:sz="4" w:space="0" w:color="000000"/>
              <w:left w:val="single" w:sz="4" w:space="0" w:color="000000"/>
              <w:bottom w:val="single" w:sz="4" w:space="0" w:color="000000"/>
              <w:right w:val="single" w:sz="4" w:space="0" w:color="000000"/>
            </w:tcBorders>
          </w:tcPr>
          <w:p w:rsidR="000E131C" w:rsidRPr="00AD5FBF" w:rsidRDefault="000E131C" w:rsidP="00D3207D">
            <w:pPr>
              <w:autoSpaceDE w:val="0"/>
              <w:autoSpaceDN w:val="0"/>
              <w:adjustRightInd w:val="0"/>
              <w:spacing w:after="0" w:line="240" w:lineRule="auto"/>
              <w:jc w:val="both"/>
              <w:rPr>
                <w:rFonts w:ascii="Times New Roman" w:hAnsi="Times New Roman"/>
                <w:sz w:val="24"/>
                <w:szCs w:val="24"/>
                <w:lang w:eastAsia="en-US"/>
              </w:rPr>
            </w:pPr>
            <w:r w:rsidRPr="00AD5FBF">
              <w:rPr>
                <w:rFonts w:ascii="Times New Roman" w:hAnsi="Times New Roman"/>
                <w:sz w:val="24"/>
                <w:szCs w:val="24"/>
                <w:lang w:eastAsia="en-US"/>
              </w:rPr>
              <w:t>Обобщение практики осуществления контрольно-надзорной деятельности, типичных нарушениях обязательных требований законодательства Российской Федерации (</w:t>
            </w:r>
            <w:r w:rsidRPr="00AD5FBF">
              <w:rPr>
                <w:rFonts w:ascii="Times New Roman" w:hAnsi="Times New Roman"/>
                <w:sz w:val="24"/>
                <w:szCs w:val="24"/>
              </w:rPr>
              <w:t xml:space="preserve">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r w:rsidRPr="00AD5FBF">
              <w:rPr>
                <w:rFonts w:ascii="Times New Roman" w:hAnsi="Times New Roman"/>
                <w:sz w:val="24"/>
                <w:szCs w:val="24"/>
                <w:lang w:eastAsia="en-US"/>
              </w:rPr>
              <w:t xml:space="preserve">с последующим размещением </w:t>
            </w:r>
            <w:r w:rsidR="00B60C91" w:rsidRPr="00AD5FBF">
              <w:rPr>
                <w:rFonts w:ascii="Times New Roman" w:hAnsi="Times New Roman"/>
                <w:sz w:val="24"/>
                <w:szCs w:val="24"/>
                <w:lang w:eastAsia="en-US"/>
              </w:rPr>
              <w:t xml:space="preserve">информации на официальном сайте </w:t>
            </w:r>
            <w:r w:rsidR="00B60C91" w:rsidRPr="00AD5FBF">
              <w:rPr>
                <w:rFonts w:ascii="Times New Roman" w:hAnsi="Times New Roman"/>
                <w:sz w:val="24"/>
                <w:szCs w:val="24"/>
              </w:rPr>
              <w:t>Чукотского автономного округа</w:t>
            </w:r>
            <w:r w:rsidRPr="00AD5FBF">
              <w:rPr>
                <w:rFonts w:ascii="Times New Roman" w:hAnsi="Times New Roman"/>
                <w:sz w:val="24"/>
                <w:szCs w:val="24"/>
              </w:rPr>
              <w:t xml:space="preserve"> в подразделе «Аналитическая информация об итогах контрольно-надзорной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B85355" w:rsidRDefault="000E131C" w:rsidP="00B60C91">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не реже</w:t>
            </w:r>
          </w:p>
          <w:p w:rsidR="00B85355" w:rsidRDefault="000E131C" w:rsidP="00B60C91">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 xml:space="preserve"> одного раза</w:t>
            </w:r>
          </w:p>
          <w:p w:rsidR="00B60C91" w:rsidRPr="00AD5FBF" w:rsidRDefault="000E131C" w:rsidP="00B60C91">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 xml:space="preserve"> в год</w:t>
            </w:r>
          </w:p>
          <w:p w:rsidR="00B60C91" w:rsidRPr="00AD5FBF" w:rsidRDefault="00B60C91" w:rsidP="00B60C91">
            <w:pPr>
              <w:spacing w:after="0" w:line="240" w:lineRule="auto"/>
              <w:jc w:val="center"/>
              <w:rPr>
                <w:rFonts w:ascii="Times New Roman" w:hAnsi="Times New Roman"/>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60C91" w:rsidRPr="00AD5FBF" w:rsidRDefault="00B60C91" w:rsidP="00B60C91">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Отдел надзора, лицензирования и государственной аккредитации</w:t>
            </w:r>
          </w:p>
          <w:p w:rsidR="00B60C91" w:rsidRPr="00AD5FBF" w:rsidRDefault="00B60C91" w:rsidP="00B60C91">
            <w:pPr>
              <w:spacing w:after="0" w:line="240" w:lineRule="auto"/>
              <w:jc w:val="center"/>
              <w:rPr>
                <w:rFonts w:ascii="Times New Roman" w:hAnsi="Times New Roman"/>
                <w:sz w:val="24"/>
                <w:szCs w:val="24"/>
                <w:lang w:eastAsia="en-US"/>
              </w:rPr>
            </w:pPr>
          </w:p>
        </w:tc>
      </w:tr>
      <w:tr w:rsidR="00B60C91" w:rsidRPr="0018660E" w:rsidTr="00F61256">
        <w:trPr>
          <w:trHeight w:val="276"/>
        </w:trPr>
        <w:tc>
          <w:tcPr>
            <w:tcW w:w="589" w:type="dxa"/>
            <w:tcBorders>
              <w:top w:val="single" w:sz="4" w:space="0" w:color="000000"/>
              <w:left w:val="single" w:sz="4" w:space="0" w:color="000000"/>
              <w:bottom w:val="single" w:sz="4" w:space="0" w:color="000000"/>
              <w:right w:val="single" w:sz="4" w:space="0" w:color="000000"/>
            </w:tcBorders>
          </w:tcPr>
          <w:p w:rsidR="00B60C91" w:rsidRPr="0018660E" w:rsidRDefault="003873D6" w:rsidP="00B60C9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4</w:t>
            </w:r>
            <w:r w:rsidR="00B60C91" w:rsidRPr="0018660E">
              <w:rPr>
                <w:rFonts w:ascii="Times New Roman" w:hAnsi="Times New Roman"/>
                <w:color w:val="000000"/>
                <w:sz w:val="24"/>
                <w:szCs w:val="24"/>
                <w:lang w:eastAsia="en-US"/>
              </w:rPr>
              <w:t>.</w:t>
            </w:r>
          </w:p>
        </w:tc>
        <w:tc>
          <w:tcPr>
            <w:tcW w:w="5189" w:type="dxa"/>
            <w:tcBorders>
              <w:top w:val="single" w:sz="4" w:space="0" w:color="000000"/>
              <w:left w:val="single" w:sz="4" w:space="0" w:color="000000"/>
              <w:bottom w:val="single" w:sz="4" w:space="0" w:color="000000"/>
              <w:right w:val="single" w:sz="4" w:space="0" w:color="000000"/>
            </w:tcBorders>
          </w:tcPr>
          <w:p w:rsidR="00B60C91" w:rsidRPr="0018660E" w:rsidRDefault="00B60C91" w:rsidP="003873D6">
            <w:pPr>
              <w:spacing w:after="0" w:line="240" w:lineRule="auto"/>
              <w:jc w:val="both"/>
              <w:rPr>
                <w:rFonts w:ascii="Times New Roman" w:hAnsi="Times New Roman"/>
                <w:sz w:val="24"/>
                <w:szCs w:val="24"/>
                <w:lang w:eastAsia="en-US"/>
              </w:rPr>
            </w:pPr>
            <w:r w:rsidRPr="0018660E">
              <w:rPr>
                <w:rFonts w:ascii="Times New Roman" w:hAnsi="Times New Roman"/>
                <w:sz w:val="24"/>
                <w:szCs w:val="24"/>
                <w:lang w:eastAsia="en-US"/>
              </w:rPr>
              <w:t xml:space="preserve">Информирование юридических лиц и индивидуальных предпринимателей о применении статей Кодекса Российской Федерации об административных правонарушениях путем подготовки аналитической информации </w:t>
            </w:r>
            <w:r w:rsidR="007458A3">
              <w:rPr>
                <w:rFonts w:ascii="Times New Roman" w:hAnsi="Times New Roman"/>
                <w:sz w:val="24"/>
                <w:szCs w:val="24"/>
                <w:lang w:eastAsia="en-US"/>
              </w:rPr>
              <w:t xml:space="preserve">и размещения ее в подразделе </w:t>
            </w:r>
            <w:r w:rsidR="003873D6">
              <w:rPr>
                <w:rFonts w:ascii="Times New Roman" w:hAnsi="Times New Roman"/>
                <w:sz w:val="24"/>
                <w:szCs w:val="24"/>
              </w:rPr>
              <w:t>в подразделе «Аналитическая информация об итогах контрольно-надзорной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B85355" w:rsidRDefault="00716219" w:rsidP="00B60C91">
            <w:pPr>
              <w:spacing w:after="0" w:line="240" w:lineRule="auto"/>
              <w:jc w:val="center"/>
              <w:rPr>
                <w:rFonts w:ascii="Times New Roman" w:hAnsi="Times New Roman"/>
                <w:color w:val="000000"/>
                <w:sz w:val="24"/>
                <w:szCs w:val="24"/>
                <w:lang w:eastAsia="en-US"/>
              </w:rPr>
            </w:pPr>
            <w:r w:rsidRPr="00716219">
              <w:rPr>
                <w:rFonts w:ascii="Times New Roman" w:hAnsi="Times New Roman"/>
                <w:color w:val="000000"/>
                <w:sz w:val="24"/>
                <w:szCs w:val="24"/>
                <w:lang w:eastAsia="en-US"/>
              </w:rPr>
              <w:t xml:space="preserve">не реже </w:t>
            </w:r>
          </w:p>
          <w:p w:rsidR="00B85355" w:rsidRDefault="00716219" w:rsidP="00B60C91">
            <w:pPr>
              <w:spacing w:after="0" w:line="240" w:lineRule="auto"/>
              <w:jc w:val="center"/>
              <w:rPr>
                <w:rFonts w:ascii="Times New Roman" w:hAnsi="Times New Roman"/>
                <w:color w:val="000000"/>
                <w:sz w:val="24"/>
                <w:szCs w:val="24"/>
                <w:lang w:eastAsia="en-US"/>
              </w:rPr>
            </w:pPr>
            <w:r w:rsidRPr="00716219">
              <w:rPr>
                <w:rFonts w:ascii="Times New Roman" w:hAnsi="Times New Roman"/>
                <w:color w:val="000000"/>
                <w:sz w:val="24"/>
                <w:szCs w:val="24"/>
                <w:lang w:eastAsia="en-US"/>
              </w:rPr>
              <w:t>одного раза</w:t>
            </w:r>
          </w:p>
          <w:p w:rsidR="00B60C91" w:rsidRPr="0018660E" w:rsidRDefault="00716219" w:rsidP="00B60C91">
            <w:pPr>
              <w:spacing w:after="0" w:line="240" w:lineRule="auto"/>
              <w:jc w:val="center"/>
              <w:rPr>
                <w:rFonts w:ascii="Times New Roman" w:hAnsi="Times New Roman"/>
                <w:color w:val="000000"/>
                <w:sz w:val="24"/>
                <w:szCs w:val="24"/>
                <w:lang w:eastAsia="en-US"/>
              </w:rPr>
            </w:pPr>
            <w:r w:rsidRPr="00716219">
              <w:rPr>
                <w:rFonts w:ascii="Times New Roman" w:hAnsi="Times New Roman"/>
                <w:color w:val="000000"/>
                <w:sz w:val="24"/>
                <w:szCs w:val="24"/>
                <w:lang w:eastAsia="en-US"/>
              </w:rPr>
              <w:t xml:space="preserve"> в год</w:t>
            </w:r>
          </w:p>
        </w:tc>
        <w:tc>
          <w:tcPr>
            <w:tcW w:w="2126" w:type="dxa"/>
            <w:tcBorders>
              <w:top w:val="single" w:sz="4" w:space="0" w:color="000000"/>
              <w:left w:val="single" w:sz="4" w:space="0" w:color="000000"/>
              <w:bottom w:val="single" w:sz="4" w:space="0" w:color="000000"/>
              <w:right w:val="single" w:sz="4" w:space="0" w:color="000000"/>
            </w:tcBorders>
          </w:tcPr>
          <w:p w:rsidR="00B60C91" w:rsidRPr="0018660E" w:rsidRDefault="00F61256" w:rsidP="00B60C9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Отдел</w:t>
            </w:r>
            <w:r w:rsidR="00B60C91" w:rsidRPr="0018660E">
              <w:rPr>
                <w:rFonts w:ascii="Times New Roman" w:hAnsi="Times New Roman"/>
                <w:color w:val="000000"/>
                <w:sz w:val="24"/>
                <w:szCs w:val="24"/>
                <w:lang w:eastAsia="en-US"/>
              </w:rPr>
              <w:t xml:space="preserve"> надзора, лицензирования и государственной аккредитации</w:t>
            </w:r>
          </w:p>
          <w:p w:rsidR="00B60C91" w:rsidRPr="0018660E" w:rsidRDefault="00B60C91" w:rsidP="00B60C91">
            <w:pPr>
              <w:spacing w:after="0" w:line="240" w:lineRule="auto"/>
              <w:jc w:val="center"/>
              <w:rPr>
                <w:rFonts w:ascii="Times New Roman" w:hAnsi="Times New Roman"/>
                <w:color w:val="000000"/>
                <w:sz w:val="24"/>
                <w:szCs w:val="24"/>
                <w:lang w:eastAsia="en-US"/>
              </w:rPr>
            </w:pPr>
          </w:p>
        </w:tc>
      </w:tr>
      <w:tr w:rsidR="00B60C91" w:rsidRPr="00AD5FBF" w:rsidTr="00F61256">
        <w:trPr>
          <w:trHeight w:val="529"/>
        </w:trPr>
        <w:tc>
          <w:tcPr>
            <w:tcW w:w="589" w:type="dxa"/>
            <w:tcBorders>
              <w:top w:val="single" w:sz="4" w:space="0" w:color="000000"/>
              <w:left w:val="single" w:sz="4" w:space="0" w:color="000000"/>
              <w:bottom w:val="single" w:sz="4" w:space="0" w:color="000000"/>
              <w:right w:val="single" w:sz="4" w:space="0" w:color="000000"/>
            </w:tcBorders>
          </w:tcPr>
          <w:p w:rsidR="00B60C91" w:rsidRPr="00AD5FBF" w:rsidRDefault="003873D6" w:rsidP="00B60C91">
            <w:pPr>
              <w:spacing w:after="0" w:line="240" w:lineRule="auto"/>
              <w:jc w:val="both"/>
              <w:rPr>
                <w:rFonts w:ascii="Times New Roman" w:hAnsi="Times New Roman"/>
                <w:color w:val="000000"/>
                <w:sz w:val="24"/>
                <w:szCs w:val="24"/>
                <w:lang w:eastAsia="en-US"/>
              </w:rPr>
            </w:pPr>
            <w:r w:rsidRPr="00AD5FBF">
              <w:rPr>
                <w:rFonts w:ascii="Times New Roman" w:hAnsi="Times New Roman"/>
                <w:color w:val="000000"/>
                <w:sz w:val="24"/>
                <w:szCs w:val="24"/>
                <w:lang w:eastAsia="en-US"/>
              </w:rPr>
              <w:t>5</w:t>
            </w:r>
            <w:r w:rsidR="00B60C91" w:rsidRPr="00AD5FBF">
              <w:rPr>
                <w:rFonts w:ascii="Times New Roman" w:hAnsi="Times New Roman"/>
                <w:color w:val="000000"/>
                <w:sz w:val="24"/>
                <w:szCs w:val="24"/>
                <w:lang w:eastAsia="en-US"/>
              </w:rPr>
              <w:t>.</w:t>
            </w:r>
          </w:p>
        </w:tc>
        <w:tc>
          <w:tcPr>
            <w:tcW w:w="5189" w:type="dxa"/>
            <w:tcBorders>
              <w:top w:val="single" w:sz="4" w:space="0" w:color="000000"/>
              <w:left w:val="single" w:sz="4" w:space="0" w:color="000000"/>
              <w:bottom w:val="single" w:sz="4" w:space="0" w:color="000000"/>
              <w:right w:val="single" w:sz="4" w:space="0" w:color="000000"/>
            </w:tcBorders>
          </w:tcPr>
          <w:p w:rsidR="00B60C91" w:rsidRPr="00AD5FBF" w:rsidRDefault="00B60C91" w:rsidP="00B60C91">
            <w:pPr>
              <w:spacing w:after="0" w:line="240" w:lineRule="auto"/>
              <w:jc w:val="both"/>
              <w:rPr>
                <w:rFonts w:ascii="Times New Roman" w:hAnsi="Times New Roman"/>
                <w:sz w:val="24"/>
                <w:szCs w:val="24"/>
                <w:lang w:eastAsia="en-US"/>
              </w:rPr>
            </w:pPr>
            <w:r w:rsidRPr="00AD5FBF">
              <w:rPr>
                <w:rFonts w:ascii="Times New Roman" w:hAnsi="Times New Roman"/>
                <w:sz w:val="24"/>
                <w:szCs w:val="24"/>
              </w:rPr>
              <w:t>Проведение совещаний с руководителями органов местного самоуправления, образовательных организаций по результатам контрольно-надзорных мероприятий</w:t>
            </w:r>
          </w:p>
        </w:tc>
        <w:tc>
          <w:tcPr>
            <w:tcW w:w="2127" w:type="dxa"/>
            <w:tcBorders>
              <w:top w:val="single" w:sz="4" w:space="0" w:color="000000"/>
              <w:left w:val="single" w:sz="4" w:space="0" w:color="000000"/>
              <w:bottom w:val="single" w:sz="4" w:space="0" w:color="000000"/>
              <w:right w:val="single" w:sz="4" w:space="0" w:color="000000"/>
            </w:tcBorders>
          </w:tcPr>
          <w:p w:rsidR="00B60C91" w:rsidRPr="00AD5FBF" w:rsidRDefault="00B60C91" w:rsidP="00B60C91">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 xml:space="preserve">1 раз </w:t>
            </w:r>
          </w:p>
          <w:p w:rsidR="00B60C91" w:rsidRPr="00AD5FBF" w:rsidRDefault="00B60C91" w:rsidP="00B60C91">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в полугодие</w:t>
            </w:r>
          </w:p>
        </w:tc>
        <w:tc>
          <w:tcPr>
            <w:tcW w:w="2126" w:type="dxa"/>
            <w:tcBorders>
              <w:top w:val="single" w:sz="4" w:space="0" w:color="000000"/>
              <w:left w:val="single" w:sz="4" w:space="0" w:color="000000"/>
              <w:bottom w:val="single" w:sz="4" w:space="0" w:color="000000"/>
              <w:right w:val="single" w:sz="4" w:space="0" w:color="000000"/>
            </w:tcBorders>
          </w:tcPr>
          <w:p w:rsidR="00B60C91" w:rsidRPr="00AD5FBF" w:rsidRDefault="00B60C91" w:rsidP="00B60C91">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Отдел надзора, лицензирования и государственной аккредитации</w:t>
            </w:r>
          </w:p>
        </w:tc>
      </w:tr>
      <w:tr w:rsidR="003873D6" w:rsidRPr="00AD5FBF" w:rsidTr="00F61256">
        <w:trPr>
          <w:trHeight w:val="529"/>
        </w:trPr>
        <w:tc>
          <w:tcPr>
            <w:tcW w:w="589" w:type="dxa"/>
            <w:tcBorders>
              <w:top w:val="single" w:sz="4" w:space="0" w:color="000000"/>
              <w:left w:val="single" w:sz="4" w:space="0" w:color="000000"/>
              <w:bottom w:val="single" w:sz="4" w:space="0" w:color="000000"/>
              <w:right w:val="single" w:sz="4" w:space="0" w:color="000000"/>
            </w:tcBorders>
          </w:tcPr>
          <w:p w:rsidR="003873D6" w:rsidRPr="00AD5FBF" w:rsidRDefault="003873D6" w:rsidP="002C6114">
            <w:pPr>
              <w:spacing w:after="0" w:line="240" w:lineRule="auto"/>
              <w:jc w:val="both"/>
              <w:rPr>
                <w:rFonts w:ascii="Times New Roman" w:hAnsi="Times New Roman"/>
                <w:color w:val="000000"/>
                <w:sz w:val="24"/>
                <w:szCs w:val="24"/>
                <w:lang w:eastAsia="en-US"/>
              </w:rPr>
            </w:pPr>
            <w:r w:rsidRPr="00AD5FBF">
              <w:rPr>
                <w:rFonts w:ascii="Times New Roman" w:hAnsi="Times New Roman"/>
                <w:color w:val="000000"/>
                <w:sz w:val="24"/>
                <w:szCs w:val="24"/>
                <w:lang w:eastAsia="en-US"/>
              </w:rPr>
              <w:t xml:space="preserve">7. </w:t>
            </w:r>
          </w:p>
        </w:tc>
        <w:tc>
          <w:tcPr>
            <w:tcW w:w="5189" w:type="dxa"/>
            <w:tcBorders>
              <w:top w:val="single" w:sz="4" w:space="0" w:color="000000"/>
              <w:left w:val="single" w:sz="4" w:space="0" w:color="000000"/>
              <w:bottom w:val="single" w:sz="4" w:space="0" w:color="000000"/>
              <w:right w:val="single" w:sz="4" w:space="0" w:color="000000"/>
            </w:tcBorders>
          </w:tcPr>
          <w:p w:rsidR="003873D6" w:rsidRPr="00AD5FBF" w:rsidRDefault="00E7577E" w:rsidP="002C6114">
            <w:pPr>
              <w:spacing w:after="0" w:line="240" w:lineRule="auto"/>
              <w:jc w:val="both"/>
              <w:rPr>
                <w:rFonts w:ascii="Times New Roman" w:hAnsi="Times New Roman"/>
                <w:sz w:val="24"/>
                <w:szCs w:val="24"/>
                <w:lang w:eastAsia="en-US"/>
              </w:rPr>
            </w:pPr>
            <w:r w:rsidRPr="00AD5FBF">
              <w:rPr>
                <w:rFonts w:ascii="Times New Roman" w:hAnsi="Times New Roman"/>
                <w:sz w:val="24"/>
                <w:szCs w:val="24"/>
                <w:lang w:eastAsia="en-US"/>
              </w:rPr>
              <w:t>Проведение мониторинга</w:t>
            </w:r>
            <w:r w:rsidR="003873D6" w:rsidRPr="00AD5FBF">
              <w:rPr>
                <w:rFonts w:ascii="Times New Roman" w:hAnsi="Times New Roman"/>
                <w:sz w:val="24"/>
                <w:szCs w:val="24"/>
                <w:lang w:eastAsia="en-US"/>
              </w:rPr>
              <w:t xml:space="preserve"> размещения информации на официальном сайте организаций, осуществляющих образовательную деятельность, в сети «Интернет» с последующим размещением результатов мониторингов на официальном сайте </w:t>
            </w:r>
            <w:r w:rsidR="003873D6" w:rsidRPr="00AD5FBF">
              <w:rPr>
                <w:rFonts w:ascii="Times New Roman" w:hAnsi="Times New Roman"/>
                <w:sz w:val="24"/>
                <w:szCs w:val="24"/>
              </w:rPr>
              <w:t>Чукотского автономного округа.</w:t>
            </w:r>
          </w:p>
        </w:tc>
        <w:tc>
          <w:tcPr>
            <w:tcW w:w="2127" w:type="dxa"/>
            <w:tcBorders>
              <w:top w:val="single" w:sz="4" w:space="0" w:color="000000"/>
              <w:left w:val="single" w:sz="4" w:space="0" w:color="000000"/>
              <w:bottom w:val="single" w:sz="4" w:space="0" w:color="000000"/>
              <w:right w:val="single" w:sz="4" w:space="0" w:color="000000"/>
            </w:tcBorders>
          </w:tcPr>
          <w:p w:rsidR="00B85355" w:rsidRDefault="00E7577E"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 xml:space="preserve">4 квартал </w:t>
            </w:r>
          </w:p>
          <w:p w:rsidR="003873D6" w:rsidRPr="00AD5FBF" w:rsidRDefault="00E7577E"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2019</w:t>
            </w:r>
            <w:r w:rsidR="003873D6" w:rsidRPr="00AD5FBF">
              <w:rPr>
                <w:rFonts w:ascii="Times New Roman" w:hAnsi="Times New Roman"/>
                <w:color w:val="000000"/>
                <w:sz w:val="24"/>
                <w:szCs w:val="24"/>
                <w:lang w:eastAsia="en-US"/>
              </w:rPr>
              <w:t xml:space="preserve"> года</w:t>
            </w:r>
          </w:p>
        </w:tc>
        <w:tc>
          <w:tcPr>
            <w:tcW w:w="2126" w:type="dxa"/>
            <w:tcBorders>
              <w:top w:val="single" w:sz="4" w:space="0" w:color="000000"/>
              <w:left w:val="single" w:sz="4" w:space="0" w:color="000000"/>
              <w:bottom w:val="single" w:sz="4" w:space="0" w:color="000000"/>
              <w:right w:val="single" w:sz="4" w:space="0" w:color="000000"/>
            </w:tcBorders>
          </w:tcPr>
          <w:p w:rsidR="003873D6" w:rsidRPr="00AD5FBF" w:rsidRDefault="003873D6"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Отдел надзора, лицензирования и государственной аккредитации</w:t>
            </w:r>
          </w:p>
        </w:tc>
      </w:tr>
      <w:tr w:rsidR="00E7577E" w:rsidRPr="00AD5FBF" w:rsidTr="00F61256">
        <w:trPr>
          <w:trHeight w:val="529"/>
        </w:trPr>
        <w:tc>
          <w:tcPr>
            <w:tcW w:w="589" w:type="dxa"/>
            <w:tcBorders>
              <w:top w:val="single" w:sz="4" w:space="0" w:color="000000"/>
              <w:left w:val="single" w:sz="4" w:space="0" w:color="000000"/>
              <w:bottom w:val="single" w:sz="4" w:space="0" w:color="000000"/>
              <w:right w:val="single" w:sz="4" w:space="0" w:color="000000"/>
            </w:tcBorders>
          </w:tcPr>
          <w:p w:rsidR="00E7577E" w:rsidRPr="00AD5FBF" w:rsidRDefault="00AD5FBF" w:rsidP="002C611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8.</w:t>
            </w:r>
          </w:p>
        </w:tc>
        <w:tc>
          <w:tcPr>
            <w:tcW w:w="5189" w:type="dxa"/>
            <w:tcBorders>
              <w:top w:val="single" w:sz="4" w:space="0" w:color="000000"/>
              <w:left w:val="single" w:sz="4" w:space="0" w:color="000000"/>
              <w:bottom w:val="single" w:sz="4" w:space="0" w:color="000000"/>
              <w:right w:val="single" w:sz="4" w:space="0" w:color="000000"/>
            </w:tcBorders>
          </w:tcPr>
          <w:p w:rsidR="00E7577E" w:rsidRPr="00AD5FBF" w:rsidRDefault="00E7577E" w:rsidP="00E7577E">
            <w:pPr>
              <w:spacing w:after="0" w:line="240" w:lineRule="auto"/>
              <w:jc w:val="both"/>
              <w:rPr>
                <w:rFonts w:ascii="Times New Roman" w:hAnsi="Times New Roman"/>
                <w:sz w:val="24"/>
                <w:szCs w:val="24"/>
                <w:lang w:eastAsia="en-US"/>
              </w:rPr>
            </w:pPr>
            <w:r w:rsidRPr="00AD5FBF">
              <w:rPr>
                <w:rFonts w:ascii="Times New Roman" w:hAnsi="Times New Roman"/>
                <w:sz w:val="24"/>
                <w:szCs w:val="24"/>
                <w:lang w:eastAsia="en-US"/>
              </w:rPr>
              <w:t xml:space="preserve">Проведение мониторинга наполнения образовательными организациями Чукотского автономного округа федеральной информационной системы «Федеральный реестр сведений о документах об образовании и (или) квалификации, документах об обучении (ФИС ФРДО) в части модулей «Школа», </w:t>
            </w:r>
            <w:r w:rsidRPr="00AD5FBF">
              <w:rPr>
                <w:rFonts w:ascii="Times New Roman" w:hAnsi="Times New Roman"/>
                <w:sz w:val="24"/>
                <w:szCs w:val="24"/>
                <w:lang w:eastAsia="en-US"/>
              </w:rPr>
              <w:lastRenderedPageBreak/>
              <w:t>«Среднее профессиональное образование» «Дополнительное профессиональное образование».</w:t>
            </w:r>
          </w:p>
        </w:tc>
        <w:tc>
          <w:tcPr>
            <w:tcW w:w="2127" w:type="dxa"/>
            <w:tcBorders>
              <w:top w:val="single" w:sz="4" w:space="0" w:color="000000"/>
              <w:left w:val="single" w:sz="4" w:space="0" w:color="000000"/>
              <w:bottom w:val="single" w:sz="4" w:space="0" w:color="000000"/>
              <w:right w:val="single" w:sz="4" w:space="0" w:color="000000"/>
            </w:tcBorders>
          </w:tcPr>
          <w:p w:rsidR="00B85355" w:rsidRDefault="00E7577E"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lastRenderedPageBreak/>
              <w:t xml:space="preserve">4 квартал </w:t>
            </w:r>
          </w:p>
          <w:p w:rsidR="00E7577E" w:rsidRPr="00AD5FBF" w:rsidRDefault="00E7577E"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2019 года</w:t>
            </w:r>
          </w:p>
        </w:tc>
        <w:tc>
          <w:tcPr>
            <w:tcW w:w="2126" w:type="dxa"/>
            <w:tcBorders>
              <w:top w:val="single" w:sz="4" w:space="0" w:color="000000"/>
              <w:left w:val="single" w:sz="4" w:space="0" w:color="000000"/>
              <w:bottom w:val="single" w:sz="4" w:space="0" w:color="000000"/>
              <w:right w:val="single" w:sz="4" w:space="0" w:color="000000"/>
            </w:tcBorders>
          </w:tcPr>
          <w:p w:rsidR="00E7577E" w:rsidRPr="00AD5FBF" w:rsidRDefault="00E7577E"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Отдел оценки и контроля качества образования</w:t>
            </w:r>
          </w:p>
        </w:tc>
      </w:tr>
      <w:tr w:rsidR="00E7577E" w:rsidRPr="00AD5FBF" w:rsidTr="00F61256">
        <w:trPr>
          <w:trHeight w:val="529"/>
        </w:trPr>
        <w:tc>
          <w:tcPr>
            <w:tcW w:w="589" w:type="dxa"/>
            <w:tcBorders>
              <w:top w:val="single" w:sz="4" w:space="0" w:color="000000"/>
              <w:left w:val="single" w:sz="4" w:space="0" w:color="000000"/>
              <w:bottom w:val="single" w:sz="4" w:space="0" w:color="000000"/>
              <w:right w:val="single" w:sz="4" w:space="0" w:color="000000"/>
            </w:tcBorders>
          </w:tcPr>
          <w:p w:rsidR="00E7577E" w:rsidRPr="00AD5FBF" w:rsidRDefault="00AD5FBF" w:rsidP="002C611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9.</w:t>
            </w:r>
          </w:p>
        </w:tc>
        <w:tc>
          <w:tcPr>
            <w:tcW w:w="5189" w:type="dxa"/>
            <w:tcBorders>
              <w:top w:val="single" w:sz="4" w:space="0" w:color="000000"/>
              <w:left w:val="single" w:sz="4" w:space="0" w:color="000000"/>
              <w:bottom w:val="single" w:sz="4" w:space="0" w:color="000000"/>
              <w:right w:val="single" w:sz="4" w:space="0" w:color="000000"/>
            </w:tcBorders>
          </w:tcPr>
          <w:p w:rsidR="00E7577E" w:rsidRPr="00AD5FBF" w:rsidRDefault="00E7577E" w:rsidP="00D62D7C">
            <w:pPr>
              <w:spacing w:after="0" w:line="240" w:lineRule="auto"/>
              <w:jc w:val="both"/>
              <w:rPr>
                <w:rFonts w:ascii="Times New Roman" w:hAnsi="Times New Roman"/>
                <w:sz w:val="24"/>
                <w:szCs w:val="24"/>
                <w:lang w:eastAsia="en-US"/>
              </w:rPr>
            </w:pPr>
            <w:r w:rsidRPr="00AD5FBF">
              <w:rPr>
                <w:rFonts w:ascii="Times New Roman" w:hAnsi="Times New Roman"/>
                <w:sz w:val="24"/>
                <w:szCs w:val="24"/>
                <w:lang w:eastAsia="en-US"/>
              </w:rPr>
              <w:t xml:space="preserve">Проведение мониторинга соблюдения </w:t>
            </w:r>
            <w:r w:rsidR="00C93086" w:rsidRPr="00AD5FBF">
              <w:rPr>
                <w:rFonts w:ascii="Times New Roman" w:hAnsi="Times New Roman"/>
                <w:sz w:val="24"/>
                <w:szCs w:val="24"/>
                <w:lang w:eastAsia="en-US"/>
              </w:rPr>
              <w:t xml:space="preserve">порядка выдачи обучающимся </w:t>
            </w:r>
            <w:r w:rsidR="00D62D7C" w:rsidRPr="00AD5FBF">
              <w:rPr>
                <w:rFonts w:ascii="Times New Roman" w:hAnsi="Times New Roman"/>
                <w:sz w:val="24"/>
                <w:szCs w:val="24"/>
                <w:lang w:eastAsia="en-US"/>
              </w:rPr>
              <w:t>медали «</w:t>
            </w:r>
            <w:r w:rsidR="00C93086" w:rsidRPr="00AD5FBF">
              <w:rPr>
                <w:rFonts w:ascii="Times New Roman" w:hAnsi="Times New Roman"/>
                <w:sz w:val="24"/>
                <w:szCs w:val="24"/>
                <w:lang w:eastAsia="en-US"/>
              </w:rPr>
              <w:t>За особые ус</w:t>
            </w:r>
            <w:r w:rsidR="00D62D7C" w:rsidRPr="00AD5FBF">
              <w:rPr>
                <w:rFonts w:ascii="Times New Roman" w:hAnsi="Times New Roman"/>
                <w:sz w:val="24"/>
                <w:szCs w:val="24"/>
                <w:lang w:eastAsia="en-US"/>
              </w:rPr>
              <w:t xml:space="preserve">пехи в учении» лицам, завершившим освоение образовательных программ среднего общего образования (далее - выпускники),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00D62D7C" w:rsidRPr="00AD5FBF">
              <w:rPr>
                <w:rFonts w:ascii="Times New Roman" w:hAnsi="Times New Roman"/>
                <w:sz w:val="24"/>
                <w:szCs w:val="24"/>
                <w:lang w:eastAsia="en-US"/>
              </w:rPr>
              <w:t>изучавшимся</w:t>
            </w:r>
            <w:proofErr w:type="spellEnd"/>
            <w:r w:rsidR="00D62D7C" w:rsidRPr="00AD5FBF">
              <w:rPr>
                <w:rFonts w:ascii="Times New Roman" w:hAnsi="Times New Roman"/>
                <w:sz w:val="24"/>
                <w:szCs w:val="24"/>
                <w:lang w:eastAsia="en-US"/>
              </w:rPr>
              <w:t xml:space="preserve"> в соответствии с учебным планом,</w:t>
            </w:r>
            <w:r w:rsidR="00D62D7C" w:rsidRPr="00AD5FBF">
              <w:t xml:space="preserve"> </w:t>
            </w:r>
            <w:r w:rsidR="00D62D7C" w:rsidRPr="00AD5FBF">
              <w:rPr>
                <w:rFonts w:ascii="Times New Roman" w:hAnsi="Times New Roman"/>
                <w:sz w:val="24"/>
                <w:szCs w:val="24"/>
                <w:lang w:eastAsia="en-US"/>
              </w:rPr>
              <w:t>общеобразовательными организациями, в которых они проходили государственную итоговую аттестацию.</w:t>
            </w:r>
          </w:p>
        </w:tc>
        <w:tc>
          <w:tcPr>
            <w:tcW w:w="2127" w:type="dxa"/>
            <w:tcBorders>
              <w:top w:val="single" w:sz="4" w:space="0" w:color="000000"/>
              <w:left w:val="single" w:sz="4" w:space="0" w:color="000000"/>
              <w:bottom w:val="single" w:sz="4" w:space="0" w:color="000000"/>
              <w:right w:val="single" w:sz="4" w:space="0" w:color="000000"/>
            </w:tcBorders>
          </w:tcPr>
          <w:p w:rsidR="002C105A" w:rsidRPr="00AD5FBF" w:rsidRDefault="00B85355" w:rsidP="002C6114">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и</w:t>
            </w:r>
            <w:r w:rsidR="002C105A" w:rsidRPr="00AD5FBF">
              <w:rPr>
                <w:rFonts w:ascii="Times New Roman" w:hAnsi="Times New Roman"/>
                <w:color w:val="000000"/>
                <w:sz w:val="24"/>
                <w:szCs w:val="24"/>
                <w:lang w:eastAsia="en-US"/>
              </w:rPr>
              <w:t xml:space="preserve">юль </w:t>
            </w:r>
          </w:p>
          <w:p w:rsidR="00D62D7C" w:rsidRPr="00AD5FBF" w:rsidRDefault="00D62D7C"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2019 года</w:t>
            </w:r>
          </w:p>
        </w:tc>
        <w:tc>
          <w:tcPr>
            <w:tcW w:w="2126" w:type="dxa"/>
            <w:tcBorders>
              <w:top w:val="single" w:sz="4" w:space="0" w:color="000000"/>
              <w:left w:val="single" w:sz="4" w:space="0" w:color="000000"/>
              <w:bottom w:val="single" w:sz="4" w:space="0" w:color="000000"/>
              <w:right w:val="single" w:sz="4" w:space="0" w:color="000000"/>
            </w:tcBorders>
          </w:tcPr>
          <w:p w:rsidR="00E7577E" w:rsidRPr="00AD5FBF" w:rsidRDefault="00D62D7C"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Отдел надзора, лицензирования и государственной аккредитации</w:t>
            </w:r>
          </w:p>
        </w:tc>
      </w:tr>
      <w:tr w:rsidR="00D62D7C" w:rsidRPr="00AD5FBF" w:rsidTr="00F61256">
        <w:trPr>
          <w:trHeight w:val="529"/>
        </w:trPr>
        <w:tc>
          <w:tcPr>
            <w:tcW w:w="589" w:type="dxa"/>
            <w:tcBorders>
              <w:top w:val="single" w:sz="4" w:space="0" w:color="000000"/>
              <w:left w:val="single" w:sz="4" w:space="0" w:color="000000"/>
              <w:bottom w:val="single" w:sz="4" w:space="0" w:color="000000"/>
              <w:right w:val="single" w:sz="4" w:space="0" w:color="000000"/>
            </w:tcBorders>
          </w:tcPr>
          <w:p w:rsidR="00D62D7C" w:rsidRPr="00AD5FBF" w:rsidRDefault="00AD5FBF" w:rsidP="002C611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10.</w:t>
            </w:r>
          </w:p>
        </w:tc>
        <w:tc>
          <w:tcPr>
            <w:tcW w:w="5189" w:type="dxa"/>
            <w:tcBorders>
              <w:top w:val="single" w:sz="4" w:space="0" w:color="000000"/>
              <w:left w:val="single" w:sz="4" w:space="0" w:color="000000"/>
              <w:bottom w:val="single" w:sz="4" w:space="0" w:color="000000"/>
              <w:right w:val="single" w:sz="4" w:space="0" w:color="000000"/>
            </w:tcBorders>
          </w:tcPr>
          <w:p w:rsidR="00D62D7C" w:rsidRPr="00AD5FBF" w:rsidRDefault="002C105A" w:rsidP="002C105A">
            <w:pPr>
              <w:spacing w:after="0" w:line="240" w:lineRule="auto"/>
              <w:jc w:val="both"/>
              <w:rPr>
                <w:rFonts w:ascii="Times New Roman" w:hAnsi="Times New Roman"/>
                <w:sz w:val="24"/>
                <w:szCs w:val="24"/>
                <w:lang w:eastAsia="en-US"/>
              </w:rPr>
            </w:pPr>
            <w:r w:rsidRPr="00AD5FBF">
              <w:rPr>
                <w:rFonts w:ascii="Times New Roman" w:hAnsi="Times New Roman"/>
                <w:sz w:val="24"/>
                <w:szCs w:val="24"/>
                <w:lang w:eastAsia="en-US"/>
              </w:rPr>
              <w:t>Проведение мониторинга соблюдения законодательства об образовании при проведении  государственной  итоговой аттестации обучающимися с ограниченными возможностями здоровья (результаты и дальней</w:t>
            </w:r>
            <w:r w:rsidR="00B85355">
              <w:rPr>
                <w:rFonts w:ascii="Times New Roman" w:hAnsi="Times New Roman"/>
                <w:sz w:val="24"/>
                <w:szCs w:val="24"/>
                <w:lang w:eastAsia="en-US"/>
              </w:rPr>
              <w:t>шая образовательная траек</w:t>
            </w:r>
            <w:r w:rsidRPr="00AD5FBF">
              <w:rPr>
                <w:rFonts w:ascii="Times New Roman" w:hAnsi="Times New Roman"/>
                <w:sz w:val="24"/>
                <w:szCs w:val="24"/>
                <w:lang w:eastAsia="en-US"/>
              </w:rPr>
              <w:t>тория)</w:t>
            </w:r>
          </w:p>
        </w:tc>
        <w:tc>
          <w:tcPr>
            <w:tcW w:w="2127" w:type="dxa"/>
            <w:tcBorders>
              <w:top w:val="single" w:sz="4" w:space="0" w:color="000000"/>
              <w:left w:val="single" w:sz="4" w:space="0" w:color="000000"/>
              <w:bottom w:val="single" w:sz="4" w:space="0" w:color="000000"/>
              <w:right w:val="single" w:sz="4" w:space="0" w:color="000000"/>
            </w:tcBorders>
          </w:tcPr>
          <w:p w:rsidR="00B85355" w:rsidRDefault="00B85355" w:rsidP="002C6114">
            <w:pPr>
              <w:spacing w:after="0" w:line="240" w:lineRule="auto"/>
              <w:jc w:val="center"/>
              <w:rPr>
                <w:rFonts w:ascii="Times New Roman" w:hAnsi="Times New Roman"/>
                <w:color w:val="000000"/>
                <w:sz w:val="24"/>
                <w:szCs w:val="24"/>
                <w:lang w:eastAsia="en-US"/>
              </w:rPr>
            </w:pPr>
            <w:r w:rsidRPr="00B85355">
              <w:rPr>
                <w:rFonts w:ascii="Times New Roman" w:hAnsi="Times New Roman"/>
                <w:color w:val="000000"/>
                <w:sz w:val="24"/>
                <w:szCs w:val="24"/>
                <w:lang w:eastAsia="en-US"/>
              </w:rPr>
              <w:t>июль</w:t>
            </w:r>
          </w:p>
          <w:p w:rsidR="00D62D7C" w:rsidRPr="00AD5FBF" w:rsidRDefault="002C105A"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2019 года</w:t>
            </w:r>
          </w:p>
        </w:tc>
        <w:tc>
          <w:tcPr>
            <w:tcW w:w="2126" w:type="dxa"/>
            <w:tcBorders>
              <w:top w:val="single" w:sz="4" w:space="0" w:color="000000"/>
              <w:left w:val="single" w:sz="4" w:space="0" w:color="000000"/>
              <w:bottom w:val="single" w:sz="4" w:space="0" w:color="000000"/>
              <w:right w:val="single" w:sz="4" w:space="0" w:color="000000"/>
            </w:tcBorders>
          </w:tcPr>
          <w:p w:rsidR="00D62D7C" w:rsidRPr="00AD5FBF" w:rsidRDefault="002C105A"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Отдел оценки и контроля качества об образовании</w:t>
            </w:r>
          </w:p>
        </w:tc>
      </w:tr>
      <w:tr w:rsidR="00C93086" w:rsidRPr="00AD5FBF" w:rsidTr="00F61256">
        <w:trPr>
          <w:trHeight w:val="529"/>
        </w:trPr>
        <w:tc>
          <w:tcPr>
            <w:tcW w:w="589" w:type="dxa"/>
            <w:tcBorders>
              <w:top w:val="single" w:sz="4" w:space="0" w:color="000000"/>
              <w:left w:val="single" w:sz="4" w:space="0" w:color="000000"/>
              <w:bottom w:val="single" w:sz="4" w:space="0" w:color="000000"/>
              <w:right w:val="single" w:sz="4" w:space="0" w:color="000000"/>
            </w:tcBorders>
          </w:tcPr>
          <w:p w:rsidR="00C93086" w:rsidRPr="00AD5FBF" w:rsidRDefault="00AD5FBF" w:rsidP="002C611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11.</w:t>
            </w:r>
          </w:p>
        </w:tc>
        <w:tc>
          <w:tcPr>
            <w:tcW w:w="5189" w:type="dxa"/>
            <w:tcBorders>
              <w:top w:val="single" w:sz="4" w:space="0" w:color="000000"/>
              <w:left w:val="single" w:sz="4" w:space="0" w:color="000000"/>
              <w:bottom w:val="single" w:sz="4" w:space="0" w:color="000000"/>
              <w:right w:val="single" w:sz="4" w:space="0" w:color="000000"/>
            </w:tcBorders>
          </w:tcPr>
          <w:p w:rsidR="00C93086" w:rsidRPr="00AD5FBF" w:rsidRDefault="00C93086" w:rsidP="00D62D7C">
            <w:pPr>
              <w:spacing w:after="0" w:line="240" w:lineRule="auto"/>
              <w:jc w:val="both"/>
              <w:rPr>
                <w:rFonts w:ascii="Times New Roman" w:hAnsi="Times New Roman"/>
                <w:sz w:val="24"/>
                <w:szCs w:val="24"/>
                <w:lang w:eastAsia="en-US"/>
              </w:rPr>
            </w:pPr>
            <w:r w:rsidRPr="00AD5FBF">
              <w:rPr>
                <w:rFonts w:ascii="Times New Roman" w:hAnsi="Times New Roman"/>
                <w:sz w:val="24"/>
                <w:szCs w:val="24"/>
                <w:lang w:eastAsia="en-US"/>
              </w:rPr>
              <w:t>Проведение мониторинга соблюдения общеобразовательными организациями порядка выдачи</w:t>
            </w:r>
            <w:r w:rsidR="00D62D7C" w:rsidRPr="00AD5FBF">
              <w:t xml:space="preserve"> </w:t>
            </w:r>
            <w:r w:rsidR="00D62D7C" w:rsidRPr="00AD5FBF">
              <w:rPr>
                <w:rFonts w:ascii="Times New Roman" w:hAnsi="Times New Roman"/>
                <w:sz w:val="24"/>
                <w:szCs w:val="24"/>
                <w:lang w:eastAsia="en-US"/>
              </w:rPr>
              <w:t>аттестатов об основном общем образовании с отличием и   аттестатов среднем общем образовании с отличием  лицам, завершившим обучение по основным образовательным программам основного общего  и среднего общего образования</w:t>
            </w:r>
          </w:p>
        </w:tc>
        <w:tc>
          <w:tcPr>
            <w:tcW w:w="2127" w:type="dxa"/>
            <w:tcBorders>
              <w:top w:val="single" w:sz="4" w:space="0" w:color="000000"/>
              <w:left w:val="single" w:sz="4" w:space="0" w:color="000000"/>
              <w:bottom w:val="single" w:sz="4" w:space="0" w:color="000000"/>
              <w:right w:val="single" w:sz="4" w:space="0" w:color="000000"/>
            </w:tcBorders>
          </w:tcPr>
          <w:p w:rsidR="002C105A" w:rsidRPr="00AD5FBF" w:rsidRDefault="00B85355" w:rsidP="002C6114">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и</w:t>
            </w:r>
            <w:r w:rsidR="002C105A" w:rsidRPr="00AD5FBF">
              <w:rPr>
                <w:rFonts w:ascii="Times New Roman" w:hAnsi="Times New Roman"/>
                <w:color w:val="000000"/>
                <w:sz w:val="24"/>
                <w:szCs w:val="24"/>
                <w:lang w:eastAsia="en-US"/>
              </w:rPr>
              <w:t>юль</w:t>
            </w:r>
          </w:p>
          <w:p w:rsidR="00C93086" w:rsidRPr="00AD5FBF" w:rsidRDefault="00D62D7C"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2019 года</w:t>
            </w:r>
          </w:p>
        </w:tc>
        <w:tc>
          <w:tcPr>
            <w:tcW w:w="2126" w:type="dxa"/>
            <w:tcBorders>
              <w:top w:val="single" w:sz="4" w:space="0" w:color="000000"/>
              <w:left w:val="single" w:sz="4" w:space="0" w:color="000000"/>
              <w:bottom w:val="single" w:sz="4" w:space="0" w:color="000000"/>
              <w:right w:val="single" w:sz="4" w:space="0" w:color="000000"/>
            </w:tcBorders>
          </w:tcPr>
          <w:p w:rsidR="00C93086" w:rsidRPr="00AD5FBF" w:rsidRDefault="00D62D7C"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Отдел надзора, лицензирования и государственной аккредитации</w:t>
            </w:r>
          </w:p>
        </w:tc>
      </w:tr>
      <w:tr w:rsidR="00E2659B" w:rsidRPr="00AD5FBF" w:rsidTr="00F61256">
        <w:trPr>
          <w:trHeight w:val="529"/>
        </w:trPr>
        <w:tc>
          <w:tcPr>
            <w:tcW w:w="589" w:type="dxa"/>
            <w:tcBorders>
              <w:top w:val="single" w:sz="4" w:space="0" w:color="000000"/>
              <w:left w:val="single" w:sz="4" w:space="0" w:color="000000"/>
              <w:bottom w:val="single" w:sz="4" w:space="0" w:color="000000"/>
              <w:right w:val="single" w:sz="4" w:space="0" w:color="000000"/>
            </w:tcBorders>
          </w:tcPr>
          <w:p w:rsidR="00E2659B" w:rsidRPr="00AD5FBF" w:rsidRDefault="00AD5FBF" w:rsidP="003873D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12</w:t>
            </w:r>
          </w:p>
        </w:tc>
        <w:tc>
          <w:tcPr>
            <w:tcW w:w="5189" w:type="dxa"/>
            <w:tcBorders>
              <w:top w:val="single" w:sz="4" w:space="0" w:color="000000"/>
              <w:left w:val="single" w:sz="4" w:space="0" w:color="000000"/>
              <w:bottom w:val="single" w:sz="4" w:space="0" w:color="000000"/>
              <w:right w:val="single" w:sz="4" w:space="0" w:color="000000"/>
            </w:tcBorders>
          </w:tcPr>
          <w:p w:rsidR="00E2659B" w:rsidRPr="00AD5FBF" w:rsidRDefault="00E2659B" w:rsidP="00E2659B">
            <w:pPr>
              <w:spacing w:after="0" w:line="243" w:lineRule="atLeast"/>
              <w:jc w:val="both"/>
              <w:rPr>
                <w:rFonts w:ascii="Times New Roman" w:hAnsi="Times New Roman"/>
                <w:sz w:val="24"/>
                <w:szCs w:val="24"/>
                <w:lang w:eastAsia="en-US"/>
              </w:rPr>
            </w:pPr>
            <w:r w:rsidRPr="00AD5FBF">
              <w:rPr>
                <w:rFonts w:ascii="Times New Roman" w:hAnsi="Times New Roman"/>
                <w:sz w:val="24"/>
                <w:szCs w:val="24"/>
              </w:rPr>
              <w:t xml:space="preserve">Выдача организациям и индивидуальным предпринимателям, осуществляющим образовательную деятельность, предостережений о недопустимости нарушения обязательных требований законодательства в сфере образования </w:t>
            </w:r>
          </w:p>
        </w:tc>
        <w:tc>
          <w:tcPr>
            <w:tcW w:w="2127" w:type="dxa"/>
            <w:tcBorders>
              <w:top w:val="single" w:sz="4" w:space="0" w:color="000000"/>
              <w:left w:val="single" w:sz="4" w:space="0" w:color="000000"/>
              <w:bottom w:val="single" w:sz="4" w:space="0" w:color="000000"/>
              <w:right w:val="single" w:sz="4" w:space="0" w:color="000000"/>
            </w:tcBorders>
          </w:tcPr>
          <w:p w:rsidR="00E2659B" w:rsidRPr="00AD5FBF" w:rsidRDefault="00B85355" w:rsidP="00E2659B">
            <w:pPr>
              <w:spacing w:after="0" w:line="243" w:lineRule="atLeast"/>
              <w:jc w:val="center"/>
              <w:rPr>
                <w:rFonts w:ascii="Times New Roman" w:hAnsi="Times New Roman"/>
                <w:color w:val="000000"/>
                <w:sz w:val="24"/>
                <w:szCs w:val="24"/>
                <w:lang w:eastAsia="en-US"/>
              </w:rPr>
            </w:pPr>
            <w:r>
              <w:rPr>
                <w:rFonts w:ascii="Times New Roman" w:hAnsi="Times New Roman"/>
                <w:color w:val="000000"/>
                <w:sz w:val="24"/>
                <w:szCs w:val="24"/>
                <w:lang w:eastAsia="en-US"/>
              </w:rPr>
              <w:t>н</w:t>
            </w:r>
            <w:r w:rsidR="00E2659B" w:rsidRPr="00AD5FBF">
              <w:rPr>
                <w:rFonts w:ascii="Times New Roman" w:hAnsi="Times New Roman"/>
                <w:color w:val="000000"/>
                <w:sz w:val="24"/>
                <w:szCs w:val="24"/>
                <w:lang w:eastAsia="en-US"/>
              </w:rPr>
              <w:t>езамедлительно при наличии сведений о признаках нарушений</w:t>
            </w:r>
            <w:r w:rsidR="00E2659B" w:rsidRPr="00AD5FBF">
              <w:rPr>
                <w:rFonts w:ascii="Times New Roman" w:hAnsi="Times New Roman"/>
                <w:sz w:val="24"/>
                <w:szCs w:val="24"/>
              </w:rPr>
              <w:t xml:space="preserve"> обязательных требований законодательства в сфере образования </w:t>
            </w:r>
          </w:p>
        </w:tc>
        <w:tc>
          <w:tcPr>
            <w:tcW w:w="2126" w:type="dxa"/>
            <w:tcBorders>
              <w:top w:val="single" w:sz="4" w:space="0" w:color="000000"/>
              <w:left w:val="single" w:sz="4" w:space="0" w:color="000000"/>
              <w:bottom w:val="single" w:sz="4" w:space="0" w:color="000000"/>
              <w:right w:val="single" w:sz="4" w:space="0" w:color="000000"/>
            </w:tcBorders>
          </w:tcPr>
          <w:p w:rsidR="00E2659B" w:rsidRPr="00AD5FBF" w:rsidRDefault="00E2659B" w:rsidP="003D5757">
            <w:pPr>
              <w:spacing w:after="0" w:line="243" w:lineRule="atLeast"/>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Отдел надзора, лицензирования и государственной аккредитации</w:t>
            </w:r>
          </w:p>
        </w:tc>
      </w:tr>
    </w:tbl>
    <w:p w:rsidR="00B60C91" w:rsidRPr="00AD5FBF" w:rsidRDefault="00B60C91" w:rsidP="00B60C91">
      <w:pPr>
        <w:shd w:val="clear" w:color="auto" w:fill="FFFFFF"/>
        <w:spacing w:after="0" w:line="240" w:lineRule="auto"/>
        <w:rPr>
          <w:rFonts w:ascii="Times New Roman" w:hAnsi="Times New Roman"/>
          <w:color w:val="000000"/>
        </w:rPr>
      </w:pPr>
    </w:p>
    <w:p w:rsidR="00B60C91" w:rsidRPr="00554FA2" w:rsidRDefault="00B60C91" w:rsidP="0018660E">
      <w:pPr>
        <w:shd w:val="clear" w:color="auto" w:fill="FFFFFF"/>
        <w:spacing w:after="0" w:line="240" w:lineRule="auto"/>
        <w:jc w:val="center"/>
        <w:rPr>
          <w:rFonts w:ascii="Times New Roman" w:hAnsi="Times New Roman"/>
          <w:b/>
          <w:color w:val="000000"/>
          <w:sz w:val="26"/>
          <w:szCs w:val="26"/>
        </w:rPr>
      </w:pPr>
      <w:r w:rsidRPr="00554FA2">
        <w:rPr>
          <w:rFonts w:ascii="Times New Roman" w:hAnsi="Times New Roman"/>
          <w:b/>
          <w:color w:val="000000"/>
          <w:sz w:val="26"/>
          <w:szCs w:val="26"/>
        </w:rPr>
        <w:t xml:space="preserve">Раздел 4. Профилактика нарушений обязательных требований, </w:t>
      </w:r>
    </w:p>
    <w:p w:rsidR="00B60C91" w:rsidRPr="00554FA2" w:rsidRDefault="00B60C91" w:rsidP="0018660E">
      <w:pPr>
        <w:shd w:val="clear" w:color="auto" w:fill="FFFFFF"/>
        <w:spacing w:after="0" w:line="240" w:lineRule="auto"/>
        <w:jc w:val="center"/>
        <w:rPr>
          <w:rFonts w:ascii="Times New Roman" w:hAnsi="Times New Roman"/>
          <w:b/>
          <w:color w:val="000000"/>
          <w:sz w:val="26"/>
          <w:szCs w:val="26"/>
        </w:rPr>
      </w:pPr>
      <w:r w:rsidRPr="00554FA2">
        <w:rPr>
          <w:rFonts w:ascii="Times New Roman" w:hAnsi="Times New Roman"/>
          <w:b/>
          <w:color w:val="000000"/>
          <w:sz w:val="26"/>
          <w:szCs w:val="26"/>
        </w:rPr>
        <w:t xml:space="preserve">оценка </w:t>
      </w:r>
      <w:r w:rsidR="0018660E" w:rsidRPr="00554FA2">
        <w:rPr>
          <w:rFonts w:ascii="Times New Roman" w:hAnsi="Times New Roman"/>
          <w:b/>
          <w:color w:val="000000"/>
          <w:sz w:val="26"/>
          <w:szCs w:val="26"/>
        </w:rPr>
        <w:t>соблюдения,</w:t>
      </w:r>
      <w:r w:rsidRPr="00554FA2">
        <w:rPr>
          <w:rFonts w:ascii="Times New Roman" w:hAnsi="Times New Roman"/>
          <w:b/>
          <w:color w:val="000000"/>
          <w:sz w:val="26"/>
          <w:szCs w:val="26"/>
        </w:rPr>
        <w:t xml:space="preserve"> которых является предметом  </w:t>
      </w:r>
    </w:p>
    <w:p w:rsidR="00B60C91" w:rsidRPr="00554FA2" w:rsidRDefault="00B60C91" w:rsidP="0018660E">
      <w:pPr>
        <w:shd w:val="clear" w:color="auto" w:fill="FFFFFF"/>
        <w:spacing w:after="0" w:line="240" w:lineRule="auto"/>
        <w:jc w:val="center"/>
        <w:rPr>
          <w:rFonts w:ascii="Times New Roman" w:hAnsi="Times New Roman"/>
          <w:b/>
          <w:color w:val="000000"/>
          <w:sz w:val="26"/>
          <w:szCs w:val="26"/>
        </w:rPr>
      </w:pPr>
      <w:r w:rsidRPr="00554FA2">
        <w:rPr>
          <w:rFonts w:ascii="Times New Roman" w:hAnsi="Times New Roman"/>
          <w:b/>
          <w:color w:val="000000"/>
          <w:sz w:val="26"/>
          <w:szCs w:val="26"/>
        </w:rPr>
        <w:t>федерального государственного контроля качества  образования</w:t>
      </w:r>
    </w:p>
    <w:p w:rsidR="00B60C91" w:rsidRPr="00AD5FBF" w:rsidRDefault="00B60C91" w:rsidP="00B60C91">
      <w:pPr>
        <w:shd w:val="clear" w:color="auto" w:fill="FFFFFF"/>
        <w:spacing w:after="0" w:line="240" w:lineRule="auto"/>
        <w:ind w:firstLine="709"/>
        <w:jc w:val="center"/>
        <w:rPr>
          <w:rFonts w:ascii="Times New Roman" w:hAnsi="Times New Roman"/>
          <w:color w:val="000000"/>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3"/>
        <w:gridCol w:w="5185"/>
        <w:gridCol w:w="2127"/>
        <w:gridCol w:w="2126"/>
      </w:tblGrid>
      <w:tr w:rsidR="00B60C91" w:rsidRPr="00AD5FBF" w:rsidTr="00F61256">
        <w:trPr>
          <w:trHeight w:val="704"/>
        </w:trPr>
        <w:tc>
          <w:tcPr>
            <w:tcW w:w="593"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3" w:lineRule="atLeast"/>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п/п</w:t>
            </w:r>
          </w:p>
        </w:tc>
        <w:tc>
          <w:tcPr>
            <w:tcW w:w="5185"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3" w:lineRule="atLeast"/>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Наименование мероприятия</w:t>
            </w:r>
          </w:p>
        </w:tc>
        <w:tc>
          <w:tcPr>
            <w:tcW w:w="2127"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3" w:lineRule="atLeast"/>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xml:space="preserve">Срок </w:t>
            </w:r>
          </w:p>
          <w:p w:rsidR="00B60C91" w:rsidRPr="00554FA2" w:rsidRDefault="00B60C91" w:rsidP="00B60C91">
            <w:pPr>
              <w:spacing w:after="0" w:line="243" w:lineRule="atLeast"/>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исполнения</w:t>
            </w:r>
          </w:p>
        </w:tc>
        <w:tc>
          <w:tcPr>
            <w:tcW w:w="2126"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3" w:lineRule="atLeast"/>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xml:space="preserve">Ответственный </w:t>
            </w:r>
          </w:p>
          <w:p w:rsidR="00B60C91" w:rsidRPr="00554FA2" w:rsidRDefault="00B60C91" w:rsidP="00B60C91">
            <w:pPr>
              <w:spacing w:after="0" w:line="243" w:lineRule="atLeast"/>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xml:space="preserve">исполнитель </w:t>
            </w:r>
          </w:p>
        </w:tc>
      </w:tr>
      <w:tr w:rsidR="00B60C91" w:rsidRPr="00AD5FBF" w:rsidTr="00F61256">
        <w:trPr>
          <w:trHeight w:val="529"/>
        </w:trPr>
        <w:tc>
          <w:tcPr>
            <w:tcW w:w="593" w:type="dxa"/>
            <w:tcBorders>
              <w:top w:val="single" w:sz="4" w:space="0" w:color="000000"/>
              <w:left w:val="single" w:sz="4" w:space="0" w:color="000000"/>
              <w:bottom w:val="single" w:sz="4" w:space="0" w:color="000000"/>
              <w:right w:val="single" w:sz="4" w:space="0" w:color="000000"/>
            </w:tcBorders>
          </w:tcPr>
          <w:p w:rsidR="00B60C91" w:rsidRPr="00AD5FBF" w:rsidRDefault="00B60C91" w:rsidP="00B60C91">
            <w:pPr>
              <w:spacing w:after="0" w:line="243" w:lineRule="atLeast"/>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1.</w:t>
            </w:r>
          </w:p>
        </w:tc>
        <w:tc>
          <w:tcPr>
            <w:tcW w:w="5185" w:type="dxa"/>
            <w:tcBorders>
              <w:top w:val="single" w:sz="4" w:space="0" w:color="000000"/>
              <w:left w:val="single" w:sz="4" w:space="0" w:color="000000"/>
              <w:bottom w:val="single" w:sz="4" w:space="0" w:color="000000"/>
              <w:right w:val="single" w:sz="4" w:space="0" w:color="000000"/>
            </w:tcBorders>
          </w:tcPr>
          <w:p w:rsidR="00B60C91" w:rsidRPr="00AD5FBF" w:rsidRDefault="002E22D1" w:rsidP="00B60C91">
            <w:pPr>
              <w:spacing w:after="0" w:line="243" w:lineRule="atLeast"/>
              <w:jc w:val="both"/>
              <w:rPr>
                <w:rFonts w:ascii="Times New Roman" w:hAnsi="Times New Roman"/>
                <w:sz w:val="24"/>
                <w:szCs w:val="24"/>
                <w:lang w:eastAsia="en-US"/>
              </w:rPr>
            </w:pPr>
            <w:r w:rsidRPr="00AD5FBF">
              <w:rPr>
                <w:rFonts w:ascii="Times New Roman" w:hAnsi="Times New Roman"/>
                <w:sz w:val="24"/>
                <w:szCs w:val="24"/>
                <w:lang w:eastAsia="en-US"/>
              </w:rPr>
              <w:t>Подготовка</w:t>
            </w:r>
            <w:r w:rsidR="00B60C91" w:rsidRPr="00AD5FBF">
              <w:rPr>
                <w:rFonts w:ascii="Times New Roman" w:hAnsi="Times New Roman"/>
                <w:sz w:val="24"/>
                <w:szCs w:val="24"/>
                <w:lang w:eastAsia="en-US"/>
              </w:rPr>
              <w:t xml:space="preserve"> ежегодного Доклада об осуществлении </w:t>
            </w:r>
            <w:r w:rsidR="00B60C91" w:rsidRPr="00AD5FBF">
              <w:rPr>
                <w:rFonts w:ascii="Times New Roman" w:hAnsi="Times New Roman"/>
                <w:sz w:val="24"/>
                <w:szCs w:val="24"/>
              </w:rPr>
              <w:t>Департаментом образования, культуры и спорта Чукотского автономного округа</w:t>
            </w:r>
            <w:r w:rsidR="00B60C91" w:rsidRPr="00AD5FBF">
              <w:rPr>
                <w:rFonts w:ascii="Times New Roman" w:hAnsi="Times New Roman"/>
                <w:sz w:val="24"/>
                <w:szCs w:val="24"/>
                <w:lang w:eastAsia="en-US"/>
              </w:rPr>
              <w:t xml:space="preserve"> государственного контроля (надзора) в сфере образования и об эффективности </w:t>
            </w:r>
            <w:r w:rsidR="00716219" w:rsidRPr="00AD5FBF">
              <w:rPr>
                <w:rFonts w:ascii="Times New Roman" w:hAnsi="Times New Roman"/>
                <w:sz w:val="24"/>
                <w:szCs w:val="24"/>
                <w:lang w:eastAsia="en-US"/>
              </w:rPr>
              <w:t>такого контроля (надзора) в 2017</w:t>
            </w:r>
            <w:r w:rsidR="00B60C91" w:rsidRPr="00AD5FBF">
              <w:rPr>
                <w:rFonts w:ascii="Times New Roman" w:hAnsi="Times New Roman"/>
                <w:sz w:val="24"/>
                <w:szCs w:val="24"/>
                <w:lang w:eastAsia="en-US"/>
              </w:rPr>
              <w:t xml:space="preserve"> году.</w:t>
            </w:r>
          </w:p>
        </w:tc>
        <w:tc>
          <w:tcPr>
            <w:tcW w:w="2127" w:type="dxa"/>
            <w:tcBorders>
              <w:top w:val="single" w:sz="4" w:space="0" w:color="000000"/>
              <w:left w:val="single" w:sz="4" w:space="0" w:color="000000"/>
              <w:bottom w:val="single" w:sz="4" w:space="0" w:color="000000"/>
              <w:right w:val="single" w:sz="4" w:space="0" w:color="000000"/>
            </w:tcBorders>
          </w:tcPr>
          <w:p w:rsidR="00B85355" w:rsidRDefault="00B85355" w:rsidP="00B85355">
            <w:pPr>
              <w:spacing w:after="0" w:line="243" w:lineRule="atLeast"/>
              <w:jc w:val="center"/>
              <w:rPr>
                <w:rFonts w:ascii="Times New Roman" w:hAnsi="Times New Roman"/>
                <w:color w:val="000000"/>
                <w:sz w:val="24"/>
                <w:szCs w:val="24"/>
                <w:lang w:eastAsia="en-US"/>
              </w:rPr>
            </w:pPr>
            <w:r>
              <w:rPr>
                <w:rFonts w:ascii="Times New Roman" w:hAnsi="Times New Roman"/>
                <w:color w:val="000000"/>
                <w:sz w:val="24"/>
                <w:szCs w:val="24"/>
                <w:lang w:eastAsia="en-US"/>
              </w:rPr>
              <w:t>февраль</w:t>
            </w:r>
          </w:p>
          <w:p w:rsidR="00B60C91" w:rsidRPr="00AD5FBF" w:rsidRDefault="00B85355" w:rsidP="00B85355">
            <w:pPr>
              <w:spacing w:after="0" w:line="243" w:lineRule="atLeast"/>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2020  года </w:t>
            </w:r>
          </w:p>
        </w:tc>
        <w:tc>
          <w:tcPr>
            <w:tcW w:w="2126" w:type="dxa"/>
            <w:tcBorders>
              <w:top w:val="single" w:sz="4" w:space="0" w:color="000000"/>
              <w:left w:val="single" w:sz="4" w:space="0" w:color="000000"/>
              <w:bottom w:val="single" w:sz="4" w:space="0" w:color="000000"/>
              <w:right w:val="single" w:sz="4" w:space="0" w:color="000000"/>
            </w:tcBorders>
          </w:tcPr>
          <w:p w:rsidR="00B60C91" w:rsidRPr="00AD5FBF" w:rsidRDefault="00B60C91" w:rsidP="00B60C91">
            <w:pPr>
              <w:spacing w:after="0" w:line="243" w:lineRule="atLeast"/>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Отдел надзора, лицензирования и государственной аккредитации</w:t>
            </w:r>
          </w:p>
        </w:tc>
      </w:tr>
      <w:tr w:rsidR="008601C2" w:rsidRPr="00AD5FBF" w:rsidTr="00F61256">
        <w:trPr>
          <w:trHeight w:val="529"/>
        </w:trPr>
        <w:tc>
          <w:tcPr>
            <w:tcW w:w="593" w:type="dxa"/>
            <w:tcBorders>
              <w:top w:val="single" w:sz="4" w:space="0" w:color="000000"/>
              <w:left w:val="single" w:sz="4" w:space="0" w:color="000000"/>
              <w:bottom w:val="single" w:sz="4" w:space="0" w:color="000000"/>
              <w:right w:val="single" w:sz="4" w:space="0" w:color="000000"/>
            </w:tcBorders>
          </w:tcPr>
          <w:p w:rsidR="008601C2" w:rsidRPr="00AD5FBF" w:rsidRDefault="008601C2" w:rsidP="00B60C91">
            <w:pPr>
              <w:spacing w:after="0" w:line="243" w:lineRule="atLeast"/>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lastRenderedPageBreak/>
              <w:t>2.</w:t>
            </w:r>
          </w:p>
        </w:tc>
        <w:tc>
          <w:tcPr>
            <w:tcW w:w="5185" w:type="dxa"/>
            <w:tcBorders>
              <w:top w:val="single" w:sz="4" w:space="0" w:color="000000"/>
              <w:left w:val="single" w:sz="4" w:space="0" w:color="000000"/>
              <w:bottom w:val="single" w:sz="4" w:space="0" w:color="000000"/>
              <w:right w:val="single" w:sz="4" w:space="0" w:color="000000"/>
            </w:tcBorders>
          </w:tcPr>
          <w:p w:rsidR="008601C2" w:rsidRPr="00AD5FBF" w:rsidRDefault="008601C2" w:rsidP="008601C2">
            <w:pPr>
              <w:autoSpaceDE w:val="0"/>
              <w:autoSpaceDN w:val="0"/>
              <w:adjustRightInd w:val="0"/>
              <w:spacing w:after="0" w:line="240" w:lineRule="auto"/>
              <w:jc w:val="both"/>
              <w:rPr>
                <w:rFonts w:ascii="Times New Roman" w:hAnsi="Times New Roman"/>
                <w:b/>
                <w:sz w:val="24"/>
                <w:szCs w:val="24"/>
                <w:lang w:eastAsia="en-US"/>
              </w:rPr>
            </w:pPr>
            <w:r w:rsidRPr="00AD5FBF">
              <w:rPr>
                <w:rFonts w:ascii="Times New Roman" w:hAnsi="Times New Roman"/>
                <w:sz w:val="24"/>
                <w:szCs w:val="24"/>
                <w:lang w:eastAsia="en-US"/>
              </w:rPr>
              <w:t>Обобщение результатов осуществления федерального государственного контроля качества образования</w:t>
            </w:r>
            <w:r w:rsidRPr="00AD5FBF">
              <w:rPr>
                <w:rFonts w:ascii="Times New Roman" w:hAnsi="Times New Roman"/>
                <w:b/>
                <w:sz w:val="24"/>
                <w:szCs w:val="24"/>
                <w:lang w:eastAsia="en-US"/>
              </w:rPr>
              <w:t xml:space="preserve"> </w:t>
            </w:r>
            <w:r w:rsidR="00A2250C" w:rsidRPr="00AD5FBF">
              <w:rPr>
                <w:rFonts w:ascii="Times New Roman" w:hAnsi="Times New Roman"/>
                <w:b/>
                <w:sz w:val="24"/>
                <w:szCs w:val="24"/>
                <w:lang w:eastAsia="en-US"/>
              </w:rPr>
              <w:t xml:space="preserve">-  </w:t>
            </w:r>
            <w:r w:rsidR="00A2250C" w:rsidRPr="00AD5FBF">
              <w:rPr>
                <w:rFonts w:ascii="Times New Roman" w:hAnsi="Times New Roman"/>
                <w:sz w:val="24"/>
                <w:szCs w:val="24"/>
                <w:lang w:eastAsia="en-US"/>
              </w:rPr>
              <w:t xml:space="preserve">о </w:t>
            </w:r>
            <w:r w:rsidRPr="00AD5FBF">
              <w:rPr>
                <w:rFonts w:ascii="Times New Roman" w:hAnsi="Times New Roman"/>
                <w:sz w:val="24"/>
                <w:szCs w:val="24"/>
                <w:lang w:eastAsia="en-US"/>
              </w:rPr>
              <w:t>типичных нарушениях требований ФГОС (</w:t>
            </w:r>
            <w:r w:rsidRPr="00AD5FBF">
              <w:rPr>
                <w:rFonts w:ascii="Times New Roman" w:hAnsi="Times New Roman"/>
                <w:sz w:val="24"/>
                <w:szCs w:val="24"/>
              </w:rPr>
              <w:t>с рекомендациями в отношении мер, которые должны приниматься образовательными организациями, реализующими образовательные программы начального общего, основного общего и среднего образования в целях недопущения таких нарушений)</w:t>
            </w:r>
            <w:r w:rsidRPr="00AD5FBF">
              <w:rPr>
                <w:rFonts w:ascii="Times New Roman" w:hAnsi="Times New Roman"/>
                <w:b/>
                <w:sz w:val="24"/>
                <w:szCs w:val="24"/>
              </w:rPr>
              <w:t xml:space="preserve"> </w:t>
            </w:r>
            <w:r w:rsidRPr="00AD5FBF">
              <w:rPr>
                <w:rFonts w:ascii="Times New Roman" w:hAnsi="Times New Roman"/>
                <w:sz w:val="24"/>
                <w:szCs w:val="24"/>
                <w:lang w:eastAsia="en-US"/>
              </w:rPr>
              <w:t xml:space="preserve">с последующим размещением информации на официальном сайте </w:t>
            </w:r>
            <w:r w:rsidRPr="00AD5FBF">
              <w:rPr>
                <w:rFonts w:ascii="Times New Roman" w:hAnsi="Times New Roman"/>
                <w:sz w:val="24"/>
                <w:szCs w:val="24"/>
              </w:rPr>
              <w:t>Чукотского автономного округа в подразделе «Аналитическая информация об итогах контрольно-надзорной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8601C2" w:rsidRPr="00AD5FBF" w:rsidRDefault="00B85355" w:rsidP="002C6114">
            <w:pPr>
              <w:spacing w:after="0" w:line="243" w:lineRule="atLeast"/>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один </w:t>
            </w:r>
            <w:r w:rsidR="008601C2" w:rsidRPr="00AD5FBF">
              <w:rPr>
                <w:rFonts w:ascii="Times New Roman" w:hAnsi="Times New Roman"/>
                <w:color w:val="000000"/>
                <w:sz w:val="24"/>
                <w:szCs w:val="24"/>
                <w:lang w:eastAsia="en-US"/>
              </w:rPr>
              <w:t>раз в полугодие</w:t>
            </w:r>
          </w:p>
        </w:tc>
        <w:tc>
          <w:tcPr>
            <w:tcW w:w="2126" w:type="dxa"/>
            <w:tcBorders>
              <w:top w:val="single" w:sz="4" w:space="0" w:color="000000"/>
              <w:left w:val="single" w:sz="4" w:space="0" w:color="000000"/>
              <w:bottom w:val="single" w:sz="4" w:space="0" w:color="000000"/>
              <w:right w:val="single" w:sz="4" w:space="0" w:color="000000"/>
            </w:tcBorders>
          </w:tcPr>
          <w:p w:rsidR="008601C2" w:rsidRPr="00AD5FBF" w:rsidRDefault="008601C2" w:rsidP="002C6114">
            <w:pPr>
              <w:spacing w:after="0" w:line="243" w:lineRule="atLeast"/>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Отдел надзора, лицензирования и государственной аккредитации</w:t>
            </w:r>
          </w:p>
        </w:tc>
      </w:tr>
      <w:tr w:rsidR="00A44C49" w:rsidRPr="00AD5FBF" w:rsidTr="00F61256">
        <w:trPr>
          <w:trHeight w:val="529"/>
        </w:trPr>
        <w:tc>
          <w:tcPr>
            <w:tcW w:w="593" w:type="dxa"/>
            <w:tcBorders>
              <w:top w:val="single" w:sz="4" w:space="0" w:color="000000"/>
              <w:left w:val="single" w:sz="4" w:space="0" w:color="000000"/>
              <w:bottom w:val="single" w:sz="4" w:space="0" w:color="000000"/>
              <w:right w:val="single" w:sz="4" w:space="0" w:color="000000"/>
            </w:tcBorders>
          </w:tcPr>
          <w:p w:rsidR="00A44C49" w:rsidRPr="00AD5FBF" w:rsidRDefault="00AD5FBF" w:rsidP="00B60C91">
            <w:pPr>
              <w:spacing w:after="0" w:line="243" w:lineRule="atLeast"/>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tc>
        <w:tc>
          <w:tcPr>
            <w:tcW w:w="5185" w:type="dxa"/>
            <w:tcBorders>
              <w:top w:val="single" w:sz="4" w:space="0" w:color="000000"/>
              <w:left w:val="single" w:sz="4" w:space="0" w:color="000000"/>
              <w:bottom w:val="single" w:sz="4" w:space="0" w:color="000000"/>
              <w:right w:val="single" w:sz="4" w:space="0" w:color="000000"/>
            </w:tcBorders>
          </w:tcPr>
          <w:p w:rsidR="00A44C49" w:rsidRPr="00AD5FBF" w:rsidRDefault="00E7577E" w:rsidP="00E7577E">
            <w:pPr>
              <w:autoSpaceDE w:val="0"/>
              <w:autoSpaceDN w:val="0"/>
              <w:adjustRightInd w:val="0"/>
              <w:spacing w:after="0" w:line="240" w:lineRule="auto"/>
              <w:jc w:val="both"/>
              <w:rPr>
                <w:rFonts w:ascii="Times New Roman" w:hAnsi="Times New Roman"/>
                <w:sz w:val="24"/>
                <w:szCs w:val="24"/>
                <w:lang w:eastAsia="en-US"/>
              </w:rPr>
            </w:pPr>
            <w:r w:rsidRPr="00AD5FBF">
              <w:rPr>
                <w:rFonts w:ascii="Times New Roman" w:hAnsi="Times New Roman"/>
                <w:sz w:val="24"/>
                <w:szCs w:val="24"/>
                <w:lang w:eastAsia="en-US"/>
              </w:rPr>
              <w:t>Проведение мониторинга  деятельности общеобразовательных организаций Чукотского автономного округа  в части наличия и соответствия обязательным требованиям разработанных и утверждённых образовательными организациями основных общеобразовательных программ образовательных организаций, в том числе: календарных учебных графиков, учебных планов, рабочих программ учебных предметов и курсов внеурочной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E7577E" w:rsidRPr="00AD5FBF" w:rsidRDefault="00E7577E" w:rsidP="00E7577E">
            <w:pPr>
              <w:spacing w:after="0" w:line="243" w:lineRule="atLeast"/>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3 квартал</w:t>
            </w:r>
          </w:p>
          <w:p w:rsidR="00A44C49" w:rsidRPr="00AD5FBF" w:rsidRDefault="00E7577E" w:rsidP="00E7577E">
            <w:pPr>
              <w:spacing w:after="0" w:line="243" w:lineRule="atLeast"/>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2019 года</w:t>
            </w:r>
          </w:p>
        </w:tc>
        <w:tc>
          <w:tcPr>
            <w:tcW w:w="2126" w:type="dxa"/>
            <w:tcBorders>
              <w:top w:val="single" w:sz="4" w:space="0" w:color="000000"/>
              <w:left w:val="single" w:sz="4" w:space="0" w:color="000000"/>
              <w:bottom w:val="single" w:sz="4" w:space="0" w:color="000000"/>
              <w:right w:val="single" w:sz="4" w:space="0" w:color="000000"/>
            </w:tcBorders>
          </w:tcPr>
          <w:p w:rsidR="00A44C49" w:rsidRPr="00AD5FBF" w:rsidRDefault="00F61256" w:rsidP="002C6114">
            <w:pPr>
              <w:spacing w:after="0" w:line="243" w:lineRule="atLeast"/>
              <w:jc w:val="center"/>
              <w:rPr>
                <w:rFonts w:ascii="Times New Roman" w:hAnsi="Times New Roman"/>
                <w:color w:val="000000"/>
                <w:sz w:val="24"/>
                <w:szCs w:val="24"/>
                <w:lang w:eastAsia="en-US"/>
              </w:rPr>
            </w:pPr>
            <w:r w:rsidRPr="00F61256">
              <w:rPr>
                <w:rFonts w:ascii="Times New Roman" w:hAnsi="Times New Roman"/>
                <w:color w:val="000000"/>
                <w:sz w:val="24"/>
                <w:szCs w:val="24"/>
                <w:lang w:eastAsia="en-US"/>
              </w:rPr>
              <w:t>Отдел надзора, лицензирования и государственной аккредитации</w:t>
            </w:r>
          </w:p>
        </w:tc>
      </w:tr>
      <w:tr w:rsidR="008601C2" w:rsidRPr="00AD5FBF" w:rsidTr="00F61256">
        <w:trPr>
          <w:trHeight w:val="274"/>
        </w:trPr>
        <w:tc>
          <w:tcPr>
            <w:tcW w:w="593" w:type="dxa"/>
            <w:tcBorders>
              <w:top w:val="single" w:sz="4" w:space="0" w:color="000000"/>
              <w:left w:val="single" w:sz="4" w:space="0" w:color="000000"/>
              <w:bottom w:val="single" w:sz="4" w:space="0" w:color="000000"/>
              <w:right w:val="single" w:sz="4" w:space="0" w:color="000000"/>
            </w:tcBorders>
          </w:tcPr>
          <w:p w:rsidR="008601C2" w:rsidRPr="00AD5FBF" w:rsidRDefault="00AD5FBF" w:rsidP="00B60C91">
            <w:pPr>
              <w:spacing w:after="0" w:line="243" w:lineRule="atLeast"/>
              <w:jc w:val="both"/>
              <w:rPr>
                <w:rFonts w:ascii="Times New Roman" w:hAnsi="Times New Roman"/>
                <w:color w:val="000000"/>
                <w:sz w:val="24"/>
                <w:szCs w:val="24"/>
                <w:lang w:eastAsia="en-US"/>
              </w:rPr>
            </w:pPr>
            <w:r>
              <w:rPr>
                <w:rFonts w:ascii="Times New Roman" w:hAnsi="Times New Roman"/>
                <w:color w:val="000000"/>
                <w:sz w:val="24"/>
                <w:szCs w:val="24"/>
                <w:lang w:eastAsia="en-US"/>
              </w:rPr>
              <w:t>4</w:t>
            </w:r>
            <w:r w:rsidR="008601C2" w:rsidRPr="00AD5FBF">
              <w:rPr>
                <w:rFonts w:ascii="Times New Roman" w:hAnsi="Times New Roman"/>
                <w:color w:val="000000"/>
                <w:sz w:val="24"/>
                <w:szCs w:val="24"/>
                <w:lang w:eastAsia="en-US"/>
              </w:rPr>
              <w:t>.</w:t>
            </w:r>
          </w:p>
        </w:tc>
        <w:tc>
          <w:tcPr>
            <w:tcW w:w="5185" w:type="dxa"/>
            <w:tcBorders>
              <w:top w:val="single" w:sz="4" w:space="0" w:color="000000"/>
              <w:left w:val="single" w:sz="4" w:space="0" w:color="000000"/>
              <w:bottom w:val="single" w:sz="4" w:space="0" w:color="000000"/>
              <w:right w:val="single" w:sz="4" w:space="0" w:color="000000"/>
            </w:tcBorders>
          </w:tcPr>
          <w:p w:rsidR="008601C2" w:rsidRPr="00AD5FBF" w:rsidRDefault="008601C2" w:rsidP="002C6114">
            <w:pPr>
              <w:spacing w:after="0" w:line="243" w:lineRule="atLeast"/>
              <w:jc w:val="both"/>
              <w:rPr>
                <w:rFonts w:ascii="Times New Roman" w:hAnsi="Times New Roman"/>
                <w:sz w:val="24"/>
                <w:szCs w:val="24"/>
                <w:lang w:eastAsia="en-US"/>
              </w:rPr>
            </w:pPr>
            <w:r w:rsidRPr="00AD5FBF">
              <w:rPr>
                <w:rFonts w:ascii="Times New Roman" w:hAnsi="Times New Roman"/>
                <w:sz w:val="24"/>
                <w:szCs w:val="24"/>
                <w:lang w:eastAsia="en-US"/>
              </w:rPr>
              <w:t>Разработка рекомендаций о проведении необходимых организационных мероприятий, направленных на обеспечение соответствия содержания и качества подготовки обучающихся требованиям федеральных государственных образовательных стандартов начального общего, основного общего образования: требования к основным образовательным программам начального общего и основного общего образования</w:t>
            </w:r>
            <w:r w:rsidR="002C6114" w:rsidRPr="00AD5FBF">
              <w:rPr>
                <w:rFonts w:ascii="Times New Roman" w:hAnsi="Times New Roman"/>
                <w:sz w:val="24"/>
                <w:szCs w:val="24"/>
                <w:lang w:eastAsia="en-US"/>
              </w:rPr>
              <w:t xml:space="preserve"> с последующим размещением информации на официальном сайте </w:t>
            </w:r>
            <w:r w:rsidR="002C6114" w:rsidRPr="00AD5FBF">
              <w:rPr>
                <w:rFonts w:ascii="Times New Roman" w:hAnsi="Times New Roman"/>
                <w:sz w:val="24"/>
                <w:szCs w:val="24"/>
              </w:rPr>
              <w:t>Чукотского автономного округа в подразделе «Р</w:t>
            </w:r>
            <w:r w:rsidR="002C6114" w:rsidRPr="00AD5FBF">
              <w:rPr>
                <w:rFonts w:ascii="Times New Roman" w:hAnsi="Times New Roman"/>
                <w:sz w:val="24"/>
                <w:szCs w:val="24"/>
                <w:lang w:eastAsia="en-US"/>
              </w:rPr>
              <w:t>екомендации о проведении необходимых организационных мероприятий».</w:t>
            </w:r>
          </w:p>
        </w:tc>
        <w:tc>
          <w:tcPr>
            <w:tcW w:w="2127" w:type="dxa"/>
            <w:tcBorders>
              <w:top w:val="single" w:sz="4" w:space="0" w:color="000000"/>
              <w:left w:val="single" w:sz="4" w:space="0" w:color="000000"/>
              <w:bottom w:val="single" w:sz="4" w:space="0" w:color="000000"/>
              <w:right w:val="single" w:sz="4" w:space="0" w:color="000000"/>
            </w:tcBorders>
          </w:tcPr>
          <w:p w:rsidR="00E7577E" w:rsidRPr="00AD5FBF" w:rsidRDefault="00E7577E" w:rsidP="00E7577E">
            <w:pPr>
              <w:spacing w:after="0" w:line="243" w:lineRule="atLeast"/>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3 квартал</w:t>
            </w:r>
          </w:p>
          <w:p w:rsidR="008601C2" w:rsidRPr="00AD5FBF" w:rsidRDefault="00E7577E" w:rsidP="00E7577E">
            <w:pPr>
              <w:spacing w:after="0" w:line="243" w:lineRule="atLeast"/>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2019 года</w:t>
            </w:r>
          </w:p>
        </w:tc>
        <w:tc>
          <w:tcPr>
            <w:tcW w:w="2126" w:type="dxa"/>
            <w:tcBorders>
              <w:top w:val="single" w:sz="4" w:space="0" w:color="000000"/>
              <w:left w:val="single" w:sz="4" w:space="0" w:color="000000"/>
              <w:bottom w:val="single" w:sz="4" w:space="0" w:color="000000"/>
              <w:right w:val="single" w:sz="4" w:space="0" w:color="000000"/>
            </w:tcBorders>
          </w:tcPr>
          <w:p w:rsidR="008601C2" w:rsidRPr="00AD5FBF" w:rsidRDefault="008601C2" w:rsidP="00B60C91">
            <w:pPr>
              <w:spacing w:after="0" w:line="243" w:lineRule="atLeast"/>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Отдел надзора, лицензирования и государственной аккредитации</w:t>
            </w:r>
          </w:p>
          <w:p w:rsidR="008601C2" w:rsidRPr="00AD5FBF" w:rsidRDefault="008601C2" w:rsidP="00B60C91">
            <w:pPr>
              <w:spacing w:after="0" w:line="243" w:lineRule="atLeast"/>
              <w:jc w:val="center"/>
              <w:rPr>
                <w:rFonts w:ascii="Times New Roman" w:hAnsi="Times New Roman"/>
                <w:color w:val="000000"/>
                <w:sz w:val="24"/>
                <w:szCs w:val="24"/>
                <w:lang w:eastAsia="en-US"/>
              </w:rPr>
            </w:pPr>
          </w:p>
          <w:p w:rsidR="008601C2" w:rsidRPr="00AD5FBF" w:rsidRDefault="008601C2" w:rsidP="00B60C91">
            <w:pPr>
              <w:spacing w:after="0" w:line="243" w:lineRule="atLeast"/>
              <w:jc w:val="center"/>
              <w:rPr>
                <w:rFonts w:ascii="Times New Roman" w:hAnsi="Times New Roman"/>
                <w:color w:val="000000"/>
                <w:sz w:val="24"/>
                <w:szCs w:val="24"/>
                <w:lang w:eastAsia="en-US"/>
              </w:rPr>
            </w:pPr>
          </w:p>
        </w:tc>
      </w:tr>
      <w:tr w:rsidR="008601C2" w:rsidRPr="0018660E" w:rsidTr="00F61256">
        <w:trPr>
          <w:trHeight w:val="274"/>
        </w:trPr>
        <w:tc>
          <w:tcPr>
            <w:tcW w:w="593" w:type="dxa"/>
            <w:tcBorders>
              <w:top w:val="single" w:sz="4" w:space="0" w:color="000000"/>
              <w:left w:val="single" w:sz="4" w:space="0" w:color="000000"/>
              <w:bottom w:val="single" w:sz="4" w:space="0" w:color="000000"/>
              <w:right w:val="single" w:sz="4" w:space="0" w:color="000000"/>
            </w:tcBorders>
          </w:tcPr>
          <w:p w:rsidR="008601C2" w:rsidRPr="0018660E" w:rsidRDefault="00AD5FBF" w:rsidP="00B60C91">
            <w:pPr>
              <w:spacing w:after="0" w:line="243" w:lineRule="atLeast"/>
              <w:jc w:val="both"/>
              <w:rPr>
                <w:rFonts w:ascii="Times New Roman" w:hAnsi="Times New Roman"/>
                <w:color w:val="000000"/>
                <w:sz w:val="24"/>
                <w:szCs w:val="24"/>
                <w:lang w:eastAsia="en-US"/>
              </w:rPr>
            </w:pPr>
            <w:r>
              <w:rPr>
                <w:rFonts w:ascii="Times New Roman" w:hAnsi="Times New Roman"/>
                <w:color w:val="000000"/>
                <w:sz w:val="24"/>
                <w:szCs w:val="24"/>
                <w:lang w:eastAsia="en-US"/>
              </w:rPr>
              <w:t>5</w:t>
            </w:r>
            <w:r w:rsidR="008601C2" w:rsidRPr="0018660E">
              <w:rPr>
                <w:rFonts w:ascii="Times New Roman" w:hAnsi="Times New Roman"/>
                <w:color w:val="000000"/>
                <w:sz w:val="24"/>
                <w:szCs w:val="24"/>
                <w:lang w:eastAsia="en-US"/>
              </w:rPr>
              <w:t>.</w:t>
            </w:r>
          </w:p>
        </w:tc>
        <w:tc>
          <w:tcPr>
            <w:tcW w:w="5185" w:type="dxa"/>
            <w:tcBorders>
              <w:top w:val="single" w:sz="4" w:space="0" w:color="000000"/>
              <w:left w:val="single" w:sz="4" w:space="0" w:color="000000"/>
              <w:bottom w:val="single" w:sz="4" w:space="0" w:color="000000"/>
              <w:right w:val="single" w:sz="4" w:space="0" w:color="000000"/>
            </w:tcBorders>
          </w:tcPr>
          <w:p w:rsidR="008601C2" w:rsidRPr="0018660E" w:rsidRDefault="008601C2" w:rsidP="00276F4E">
            <w:pPr>
              <w:spacing w:after="0" w:line="243" w:lineRule="atLeast"/>
              <w:jc w:val="both"/>
              <w:rPr>
                <w:rFonts w:ascii="Times New Roman" w:hAnsi="Times New Roman"/>
                <w:sz w:val="24"/>
                <w:szCs w:val="24"/>
                <w:lang w:eastAsia="en-US"/>
              </w:rPr>
            </w:pPr>
            <w:r w:rsidRPr="006F39E5">
              <w:rPr>
                <w:rFonts w:ascii="Times New Roman" w:hAnsi="Times New Roman"/>
                <w:sz w:val="24"/>
                <w:szCs w:val="24"/>
                <w:lang w:eastAsia="en-US"/>
              </w:rPr>
              <w:t>Разработка рекомендаций о проведении необходимых организационных мероприятий, направленных на обеспечение соответствия структуры учебных планов основных образовательных программ</w:t>
            </w:r>
            <w:r w:rsidRPr="00A2250C">
              <w:rPr>
                <w:rFonts w:ascii="Times New Roman" w:hAnsi="Times New Roman"/>
                <w:sz w:val="24"/>
                <w:szCs w:val="24"/>
                <w:lang w:eastAsia="en-US"/>
              </w:rPr>
              <w:t xml:space="preserve"> основного общего  и среднего общего образования обязательным требованиям федерального компонента основного общего и среднего общего образования</w:t>
            </w:r>
            <w:r w:rsidR="002C6114">
              <w:rPr>
                <w:rFonts w:ascii="Times New Roman" w:hAnsi="Times New Roman"/>
                <w:sz w:val="24"/>
                <w:szCs w:val="24"/>
                <w:lang w:eastAsia="en-US"/>
              </w:rPr>
              <w:t xml:space="preserve"> с последующим размещением </w:t>
            </w:r>
            <w:r w:rsidR="002C6114" w:rsidRPr="0018660E">
              <w:rPr>
                <w:rFonts w:ascii="Times New Roman" w:hAnsi="Times New Roman"/>
                <w:sz w:val="24"/>
                <w:szCs w:val="24"/>
                <w:lang w:eastAsia="en-US"/>
              </w:rPr>
              <w:t xml:space="preserve">информации на официальном сайте </w:t>
            </w:r>
            <w:r w:rsidR="002C6114" w:rsidRPr="0018660E">
              <w:rPr>
                <w:rFonts w:ascii="Times New Roman" w:hAnsi="Times New Roman"/>
                <w:sz w:val="24"/>
                <w:szCs w:val="24"/>
              </w:rPr>
              <w:t>Чукотского автономного округа</w:t>
            </w:r>
            <w:r w:rsidR="002C6114">
              <w:rPr>
                <w:rFonts w:ascii="Times New Roman" w:hAnsi="Times New Roman"/>
                <w:sz w:val="24"/>
                <w:szCs w:val="24"/>
              </w:rPr>
              <w:t xml:space="preserve"> в подразделе «Р</w:t>
            </w:r>
            <w:r w:rsidR="002C6114">
              <w:rPr>
                <w:rFonts w:ascii="Times New Roman" w:hAnsi="Times New Roman"/>
                <w:sz w:val="24"/>
                <w:szCs w:val="24"/>
                <w:lang w:eastAsia="en-US"/>
              </w:rPr>
              <w:t>екомендации</w:t>
            </w:r>
            <w:r w:rsidR="002C6114" w:rsidRPr="0018660E">
              <w:rPr>
                <w:rFonts w:ascii="Times New Roman" w:hAnsi="Times New Roman"/>
                <w:sz w:val="24"/>
                <w:szCs w:val="24"/>
                <w:lang w:eastAsia="en-US"/>
              </w:rPr>
              <w:t xml:space="preserve"> о проведении необходимых организационных мероприятий</w:t>
            </w:r>
            <w:r w:rsidR="002C6114">
              <w:rPr>
                <w:rFonts w:ascii="Times New Roman" w:hAnsi="Times New Roman"/>
                <w:sz w:val="24"/>
                <w:szCs w:val="24"/>
                <w:lang w:eastAsia="en-US"/>
              </w:rPr>
              <w:t>».</w:t>
            </w:r>
          </w:p>
        </w:tc>
        <w:tc>
          <w:tcPr>
            <w:tcW w:w="2127" w:type="dxa"/>
            <w:tcBorders>
              <w:top w:val="single" w:sz="4" w:space="0" w:color="000000"/>
              <w:left w:val="single" w:sz="4" w:space="0" w:color="000000"/>
              <w:bottom w:val="single" w:sz="4" w:space="0" w:color="000000"/>
              <w:right w:val="single" w:sz="4" w:space="0" w:color="000000"/>
            </w:tcBorders>
          </w:tcPr>
          <w:p w:rsidR="008601C2" w:rsidRPr="0018660E" w:rsidRDefault="00E7577E" w:rsidP="00B60C91">
            <w:pPr>
              <w:spacing w:after="0" w:line="243" w:lineRule="atLeast"/>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r w:rsidR="008601C2" w:rsidRPr="0018660E">
              <w:rPr>
                <w:rFonts w:ascii="Times New Roman" w:hAnsi="Times New Roman"/>
                <w:color w:val="000000"/>
                <w:sz w:val="24"/>
                <w:szCs w:val="24"/>
                <w:lang w:eastAsia="en-US"/>
              </w:rPr>
              <w:t xml:space="preserve"> квартал</w:t>
            </w:r>
          </w:p>
          <w:p w:rsidR="008601C2" w:rsidRPr="0018660E" w:rsidRDefault="00A44C49" w:rsidP="00B60C91">
            <w:pPr>
              <w:spacing w:after="0" w:line="243" w:lineRule="atLeast"/>
              <w:jc w:val="center"/>
              <w:rPr>
                <w:rFonts w:ascii="Times New Roman" w:hAnsi="Times New Roman"/>
                <w:color w:val="000000"/>
                <w:sz w:val="24"/>
                <w:szCs w:val="24"/>
                <w:lang w:eastAsia="en-US"/>
              </w:rPr>
            </w:pPr>
            <w:r>
              <w:rPr>
                <w:rFonts w:ascii="Times New Roman" w:hAnsi="Times New Roman"/>
                <w:color w:val="000000"/>
                <w:sz w:val="24"/>
                <w:szCs w:val="24"/>
                <w:lang w:eastAsia="en-US"/>
              </w:rPr>
              <w:t>2019</w:t>
            </w:r>
            <w:r w:rsidR="008601C2" w:rsidRPr="0018660E">
              <w:rPr>
                <w:rFonts w:ascii="Times New Roman" w:hAnsi="Times New Roman"/>
                <w:color w:val="000000"/>
                <w:sz w:val="24"/>
                <w:szCs w:val="24"/>
                <w:lang w:eastAsia="en-US"/>
              </w:rPr>
              <w:t xml:space="preserve"> года</w:t>
            </w:r>
          </w:p>
        </w:tc>
        <w:tc>
          <w:tcPr>
            <w:tcW w:w="2126" w:type="dxa"/>
            <w:tcBorders>
              <w:top w:val="single" w:sz="4" w:space="0" w:color="000000"/>
              <w:left w:val="single" w:sz="4" w:space="0" w:color="000000"/>
              <w:bottom w:val="single" w:sz="4" w:space="0" w:color="000000"/>
              <w:right w:val="single" w:sz="4" w:space="0" w:color="000000"/>
            </w:tcBorders>
          </w:tcPr>
          <w:p w:rsidR="008601C2" w:rsidRPr="0018660E" w:rsidRDefault="008601C2" w:rsidP="00BA081D">
            <w:pPr>
              <w:spacing w:after="0" w:line="243" w:lineRule="atLeast"/>
              <w:jc w:val="center"/>
              <w:rPr>
                <w:rFonts w:ascii="Times New Roman" w:hAnsi="Times New Roman"/>
                <w:color w:val="000000"/>
                <w:sz w:val="24"/>
                <w:szCs w:val="24"/>
                <w:lang w:eastAsia="en-US"/>
              </w:rPr>
            </w:pPr>
            <w:r w:rsidRPr="0018660E">
              <w:rPr>
                <w:rFonts w:ascii="Times New Roman" w:hAnsi="Times New Roman"/>
                <w:color w:val="000000"/>
                <w:sz w:val="24"/>
                <w:szCs w:val="24"/>
                <w:lang w:eastAsia="en-US"/>
              </w:rPr>
              <w:t>Отдел надзора, лицензирования и государственной аккредитации</w:t>
            </w:r>
          </w:p>
          <w:p w:rsidR="008601C2" w:rsidRPr="0018660E" w:rsidRDefault="008601C2" w:rsidP="00B60C91">
            <w:pPr>
              <w:spacing w:after="0" w:line="243" w:lineRule="atLeast"/>
              <w:jc w:val="center"/>
              <w:rPr>
                <w:rFonts w:ascii="Times New Roman" w:hAnsi="Times New Roman"/>
                <w:color w:val="000000"/>
                <w:sz w:val="24"/>
                <w:szCs w:val="24"/>
                <w:lang w:eastAsia="en-US"/>
              </w:rPr>
            </w:pPr>
          </w:p>
        </w:tc>
      </w:tr>
      <w:tr w:rsidR="008601C2" w:rsidRPr="0018660E" w:rsidTr="00F61256">
        <w:trPr>
          <w:trHeight w:val="529"/>
        </w:trPr>
        <w:tc>
          <w:tcPr>
            <w:tcW w:w="593" w:type="dxa"/>
            <w:tcBorders>
              <w:top w:val="single" w:sz="4" w:space="0" w:color="000000"/>
              <w:left w:val="single" w:sz="4" w:space="0" w:color="000000"/>
              <w:bottom w:val="single" w:sz="4" w:space="0" w:color="000000"/>
              <w:right w:val="single" w:sz="4" w:space="0" w:color="000000"/>
            </w:tcBorders>
          </w:tcPr>
          <w:p w:rsidR="008601C2" w:rsidRPr="0018660E" w:rsidRDefault="00AD5FBF" w:rsidP="00B60C91">
            <w:pPr>
              <w:spacing w:after="0" w:line="243" w:lineRule="atLeast"/>
              <w:jc w:val="both"/>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6</w:t>
            </w:r>
            <w:r w:rsidR="008601C2" w:rsidRPr="0018660E">
              <w:rPr>
                <w:rFonts w:ascii="Times New Roman" w:hAnsi="Times New Roman"/>
                <w:color w:val="000000"/>
                <w:sz w:val="24"/>
                <w:szCs w:val="24"/>
                <w:lang w:eastAsia="en-US"/>
              </w:rPr>
              <w:t>.</w:t>
            </w:r>
          </w:p>
        </w:tc>
        <w:tc>
          <w:tcPr>
            <w:tcW w:w="5185" w:type="dxa"/>
            <w:tcBorders>
              <w:top w:val="single" w:sz="4" w:space="0" w:color="000000"/>
              <w:left w:val="single" w:sz="4" w:space="0" w:color="000000"/>
              <w:bottom w:val="single" w:sz="4" w:space="0" w:color="000000"/>
              <w:right w:val="single" w:sz="4" w:space="0" w:color="000000"/>
            </w:tcBorders>
          </w:tcPr>
          <w:p w:rsidR="008601C2" w:rsidRPr="0018660E" w:rsidRDefault="008601C2" w:rsidP="00B60C91">
            <w:pPr>
              <w:spacing w:after="0" w:line="243" w:lineRule="atLeast"/>
              <w:jc w:val="both"/>
              <w:rPr>
                <w:rFonts w:ascii="Times New Roman" w:hAnsi="Times New Roman"/>
                <w:sz w:val="24"/>
                <w:szCs w:val="24"/>
                <w:lang w:eastAsia="en-US"/>
              </w:rPr>
            </w:pPr>
            <w:r w:rsidRPr="006F39E5">
              <w:rPr>
                <w:rFonts w:ascii="Times New Roman" w:hAnsi="Times New Roman"/>
                <w:sz w:val="24"/>
                <w:szCs w:val="24"/>
                <w:lang w:eastAsia="en-US"/>
              </w:rPr>
              <w:t>Разработка рекомендаций о проведении необходимых организационных мероприятий, направленных на обеспечение соблюдения обязательных требований в части  обеспеченности учебниками по учебным предметам «Музыка», «Технология», «Физическая культура», «Изобразительное  искусство» не ниже установленного норматива</w:t>
            </w:r>
            <w:r w:rsidRPr="0018660E">
              <w:rPr>
                <w:rFonts w:ascii="Times New Roman" w:hAnsi="Times New Roman"/>
                <w:sz w:val="24"/>
                <w:szCs w:val="24"/>
                <w:lang w:eastAsia="en-US"/>
              </w:rPr>
              <w:t xml:space="preserve"> </w:t>
            </w:r>
            <w:r w:rsidR="002C6114">
              <w:rPr>
                <w:rFonts w:ascii="Times New Roman" w:hAnsi="Times New Roman"/>
                <w:sz w:val="24"/>
                <w:szCs w:val="24"/>
                <w:lang w:eastAsia="en-US"/>
              </w:rPr>
              <w:t xml:space="preserve">с последующим размещением </w:t>
            </w:r>
            <w:r w:rsidR="002C6114" w:rsidRPr="0018660E">
              <w:rPr>
                <w:rFonts w:ascii="Times New Roman" w:hAnsi="Times New Roman"/>
                <w:sz w:val="24"/>
                <w:szCs w:val="24"/>
                <w:lang w:eastAsia="en-US"/>
              </w:rPr>
              <w:t xml:space="preserve">информации на официальном сайте </w:t>
            </w:r>
            <w:r w:rsidR="002C6114" w:rsidRPr="0018660E">
              <w:rPr>
                <w:rFonts w:ascii="Times New Roman" w:hAnsi="Times New Roman"/>
                <w:sz w:val="24"/>
                <w:szCs w:val="24"/>
              </w:rPr>
              <w:t>Чукотского автономного округа</w:t>
            </w:r>
            <w:r w:rsidR="002C6114">
              <w:rPr>
                <w:rFonts w:ascii="Times New Roman" w:hAnsi="Times New Roman"/>
                <w:sz w:val="24"/>
                <w:szCs w:val="24"/>
              </w:rPr>
              <w:t xml:space="preserve"> в подразделе «Р</w:t>
            </w:r>
            <w:r w:rsidR="002C6114">
              <w:rPr>
                <w:rFonts w:ascii="Times New Roman" w:hAnsi="Times New Roman"/>
                <w:sz w:val="24"/>
                <w:szCs w:val="24"/>
                <w:lang w:eastAsia="en-US"/>
              </w:rPr>
              <w:t>екомендации</w:t>
            </w:r>
            <w:r w:rsidR="002C6114" w:rsidRPr="0018660E">
              <w:rPr>
                <w:rFonts w:ascii="Times New Roman" w:hAnsi="Times New Roman"/>
                <w:sz w:val="24"/>
                <w:szCs w:val="24"/>
                <w:lang w:eastAsia="en-US"/>
              </w:rPr>
              <w:t xml:space="preserve"> о проведении необходимых организационных мероприятий</w:t>
            </w:r>
            <w:r w:rsidR="002C6114">
              <w:rPr>
                <w:rFonts w:ascii="Times New Roman" w:hAnsi="Times New Roman"/>
                <w:sz w:val="24"/>
                <w:szCs w:val="24"/>
                <w:lang w:eastAsia="en-US"/>
              </w:rPr>
              <w:t>».</w:t>
            </w:r>
          </w:p>
        </w:tc>
        <w:tc>
          <w:tcPr>
            <w:tcW w:w="2127" w:type="dxa"/>
            <w:tcBorders>
              <w:top w:val="single" w:sz="4" w:space="0" w:color="000000"/>
              <w:left w:val="single" w:sz="4" w:space="0" w:color="000000"/>
              <w:bottom w:val="single" w:sz="4" w:space="0" w:color="000000"/>
              <w:right w:val="single" w:sz="4" w:space="0" w:color="000000"/>
            </w:tcBorders>
          </w:tcPr>
          <w:p w:rsidR="008601C2" w:rsidRPr="0018660E" w:rsidRDefault="008601C2" w:rsidP="00B60C91">
            <w:pPr>
              <w:spacing w:after="0" w:line="243" w:lineRule="atLeast"/>
              <w:jc w:val="center"/>
              <w:rPr>
                <w:rFonts w:ascii="Times New Roman" w:hAnsi="Times New Roman"/>
                <w:color w:val="000000"/>
                <w:sz w:val="24"/>
                <w:szCs w:val="24"/>
                <w:lang w:eastAsia="en-US"/>
              </w:rPr>
            </w:pPr>
            <w:r w:rsidRPr="0018660E">
              <w:rPr>
                <w:rFonts w:ascii="Times New Roman" w:hAnsi="Times New Roman"/>
                <w:color w:val="000000"/>
                <w:sz w:val="24"/>
                <w:szCs w:val="24"/>
                <w:lang w:eastAsia="en-US"/>
              </w:rPr>
              <w:t>4 квартал</w:t>
            </w:r>
          </w:p>
          <w:p w:rsidR="008601C2" w:rsidRPr="0018660E" w:rsidRDefault="00A44C49" w:rsidP="00B60C91">
            <w:pPr>
              <w:spacing w:after="0" w:line="243" w:lineRule="atLeast"/>
              <w:jc w:val="center"/>
              <w:rPr>
                <w:rFonts w:ascii="Times New Roman" w:hAnsi="Times New Roman"/>
                <w:color w:val="000000"/>
                <w:sz w:val="24"/>
                <w:szCs w:val="24"/>
                <w:lang w:eastAsia="en-US"/>
              </w:rPr>
            </w:pPr>
            <w:r>
              <w:rPr>
                <w:rFonts w:ascii="Times New Roman" w:hAnsi="Times New Roman"/>
                <w:color w:val="000000"/>
                <w:sz w:val="24"/>
                <w:szCs w:val="24"/>
                <w:lang w:eastAsia="en-US"/>
              </w:rPr>
              <w:t>2019</w:t>
            </w:r>
            <w:r w:rsidR="008601C2" w:rsidRPr="0018660E">
              <w:rPr>
                <w:rFonts w:ascii="Times New Roman" w:hAnsi="Times New Roman"/>
                <w:color w:val="000000"/>
                <w:sz w:val="24"/>
                <w:szCs w:val="24"/>
                <w:lang w:eastAsia="en-US"/>
              </w:rPr>
              <w:t xml:space="preserve"> года</w:t>
            </w:r>
          </w:p>
        </w:tc>
        <w:tc>
          <w:tcPr>
            <w:tcW w:w="2126" w:type="dxa"/>
            <w:tcBorders>
              <w:top w:val="single" w:sz="4" w:space="0" w:color="000000"/>
              <w:left w:val="single" w:sz="4" w:space="0" w:color="000000"/>
              <w:bottom w:val="single" w:sz="4" w:space="0" w:color="000000"/>
              <w:right w:val="single" w:sz="4" w:space="0" w:color="000000"/>
            </w:tcBorders>
          </w:tcPr>
          <w:p w:rsidR="008601C2" w:rsidRPr="0018660E" w:rsidRDefault="008601C2" w:rsidP="00B60C91">
            <w:pPr>
              <w:spacing w:after="0" w:line="243" w:lineRule="atLeast"/>
              <w:jc w:val="center"/>
              <w:rPr>
                <w:rFonts w:ascii="Times New Roman" w:hAnsi="Times New Roman"/>
                <w:color w:val="000000"/>
                <w:sz w:val="24"/>
                <w:szCs w:val="24"/>
                <w:lang w:eastAsia="en-US"/>
              </w:rPr>
            </w:pPr>
            <w:r w:rsidRPr="0018660E">
              <w:rPr>
                <w:rFonts w:ascii="Times New Roman" w:hAnsi="Times New Roman"/>
                <w:color w:val="000000"/>
                <w:sz w:val="24"/>
                <w:szCs w:val="24"/>
                <w:lang w:eastAsia="en-US"/>
              </w:rPr>
              <w:t>Отдел надзора, лицензирования и государственной аккредитации</w:t>
            </w:r>
          </w:p>
        </w:tc>
      </w:tr>
    </w:tbl>
    <w:p w:rsidR="002C6114" w:rsidRDefault="002C6114" w:rsidP="0018660E">
      <w:pPr>
        <w:shd w:val="clear" w:color="auto" w:fill="FFFFFF"/>
        <w:spacing w:after="0" w:line="240" w:lineRule="auto"/>
        <w:jc w:val="center"/>
        <w:rPr>
          <w:rFonts w:ascii="Times New Roman" w:hAnsi="Times New Roman"/>
          <w:color w:val="000000"/>
          <w:sz w:val="26"/>
          <w:szCs w:val="26"/>
        </w:rPr>
      </w:pPr>
    </w:p>
    <w:p w:rsidR="00B60C91" w:rsidRPr="00554FA2" w:rsidRDefault="00B60C91" w:rsidP="0018660E">
      <w:pPr>
        <w:shd w:val="clear" w:color="auto" w:fill="FFFFFF"/>
        <w:spacing w:after="0" w:line="240" w:lineRule="auto"/>
        <w:jc w:val="center"/>
        <w:rPr>
          <w:rFonts w:ascii="Times New Roman" w:hAnsi="Times New Roman"/>
          <w:b/>
          <w:color w:val="000000"/>
          <w:sz w:val="26"/>
          <w:szCs w:val="26"/>
        </w:rPr>
      </w:pPr>
      <w:r w:rsidRPr="00554FA2">
        <w:rPr>
          <w:rFonts w:ascii="Times New Roman" w:hAnsi="Times New Roman"/>
          <w:b/>
          <w:color w:val="000000"/>
          <w:sz w:val="26"/>
          <w:szCs w:val="26"/>
        </w:rPr>
        <w:t xml:space="preserve">Раздел 5. Профилактика нарушений обязательных требований, </w:t>
      </w:r>
    </w:p>
    <w:p w:rsidR="00B60C91" w:rsidRPr="00554FA2" w:rsidRDefault="00B60C91" w:rsidP="0018660E">
      <w:pPr>
        <w:shd w:val="clear" w:color="auto" w:fill="FFFFFF"/>
        <w:spacing w:after="0" w:line="240" w:lineRule="auto"/>
        <w:jc w:val="center"/>
        <w:rPr>
          <w:rFonts w:ascii="Times New Roman" w:hAnsi="Times New Roman"/>
          <w:b/>
          <w:color w:val="000000"/>
          <w:sz w:val="26"/>
          <w:szCs w:val="26"/>
        </w:rPr>
      </w:pPr>
      <w:r w:rsidRPr="00554FA2">
        <w:rPr>
          <w:rFonts w:ascii="Times New Roman" w:hAnsi="Times New Roman"/>
          <w:b/>
          <w:color w:val="000000"/>
          <w:sz w:val="26"/>
          <w:szCs w:val="26"/>
        </w:rPr>
        <w:t xml:space="preserve">оценка </w:t>
      </w:r>
      <w:r w:rsidR="0018660E" w:rsidRPr="00554FA2">
        <w:rPr>
          <w:rFonts w:ascii="Times New Roman" w:hAnsi="Times New Roman"/>
          <w:b/>
          <w:color w:val="000000"/>
          <w:sz w:val="26"/>
          <w:szCs w:val="26"/>
        </w:rPr>
        <w:t>соблюдения,</w:t>
      </w:r>
      <w:r w:rsidRPr="00554FA2">
        <w:rPr>
          <w:rFonts w:ascii="Times New Roman" w:hAnsi="Times New Roman"/>
          <w:b/>
          <w:color w:val="000000"/>
          <w:sz w:val="26"/>
          <w:szCs w:val="26"/>
        </w:rPr>
        <w:t xml:space="preserve"> которых является предметом контроля за соблюдением лицензионных требований при осуществлении образовательной деятельности</w:t>
      </w:r>
    </w:p>
    <w:p w:rsidR="00B60C91" w:rsidRPr="00554FA2" w:rsidRDefault="00B60C91" w:rsidP="00B60C91">
      <w:pPr>
        <w:shd w:val="clear" w:color="auto" w:fill="FFFFFF"/>
        <w:spacing w:after="0" w:line="240" w:lineRule="auto"/>
        <w:ind w:firstLine="709"/>
        <w:jc w:val="center"/>
        <w:rPr>
          <w:rFonts w:ascii="Times New Roman" w:hAnsi="Times New Roman"/>
          <w:b/>
          <w:color w:val="000000"/>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3"/>
        <w:gridCol w:w="5185"/>
        <w:gridCol w:w="2127"/>
        <w:gridCol w:w="2126"/>
      </w:tblGrid>
      <w:tr w:rsidR="00B60C91" w:rsidRPr="0018660E" w:rsidTr="00F61256">
        <w:trPr>
          <w:trHeight w:val="529"/>
        </w:trPr>
        <w:tc>
          <w:tcPr>
            <w:tcW w:w="593"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3" w:lineRule="atLeast"/>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п/п</w:t>
            </w:r>
          </w:p>
        </w:tc>
        <w:tc>
          <w:tcPr>
            <w:tcW w:w="5185"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3" w:lineRule="atLeast"/>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Наименование мероприятия</w:t>
            </w:r>
          </w:p>
        </w:tc>
        <w:tc>
          <w:tcPr>
            <w:tcW w:w="2127"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3" w:lineRule="atLeast"/>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xml:space="preserve">Срок </w:t>
            </w:r>
          </w:p>
          <w:p w:rsidR="00B60C91" w:rsidRPr="00554FA2" w:rsidRDefault="00B60C91" w:rsidP="00B60C91">
            <w:pPr>
              <w:spacing w:after="0" w:line="243" w:lineRule="atLeast"/>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исполнения</w:t>
            </w:r>
          </w:p>
        </w:tc>
        <w:tc>
          <w:tcPr>
            <w:tcW w:w="2126" w:type="dxa"/>
            <w:tcBorders>
              <w:top w:val="single" w:sz="4" w:space="0" w:color="000000"/>
              <w:left w:val="single" w:sz="4" w:space="0" w:color="000000"/>
              <w:bottom w:val="single" w:sz="4" w:space="0" w:color="000000"/>
              <w:right w:val="single" w:sz="4" w:space="0" w:color="000000"/>
            </w:tcBorders>
          </w:tcPr>
          <w:p w:rsidR="00B60C91" w:rsidRPr="00554FA2" w:rsidRDefault="00B60C91" w:rsidP="00B60C91">
            <w:pPr>
              <w:spacing w:after="0" w:line="243" w:lineRule="atLeast"/>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xml:space="preserve">Ответственный </w:t>
            </w:r>
          </w:p>
          <w:p w:rsidR="00B60C91" w:rsidRPr="00554FA2" w:rsidRDefault="00B60C91" w:rsidP="00B60C91">
            <w:pPr>
              <w:spacing w:after="0" w:line="243" w:lineRule="atLeast"/>
              <w:jc w:val="center"/>
              <w:rPr>
                <w:rFonts w:ascii="Times New Roman" w:hAnsi="Times New Roman"/>
                <w:b/>
                <w:color w:val="000000"/>
                <w:sz w:val="24"/>
                <w:szCs w:val="24"/>
                <w:lang w:eastAsia="en-US"/>
              </w:rPr>
            </w:pPr>
            <w:r w:rsidRPr="00554FA2">
              <w:rPr>
                <w:rFonts w:ascii="Times New Roman" w:hAnsi="Times New Roman"/>
                <w:b/>
                <w:color w:val="000000"/>
                <w:sz w:val="24"/>
                <w:szCs w:val="24"/>
                <w:lang w:eastAsia="en-US"/>
              </w:rPr>
              <w:t xml:space="preserve">исполнитель </w:t>
            </w:r>
          </w:p>
        </w:tc>
      </w:tr>
      <w:tr w:rsidR="007264A6" w:rsidRPr="0018660E" w:rsidTr="00F61256">
        <w:trPr>
          <w:trHeight w:val="529"/>
        </w:trPr>
        <w:tc>
          <w:tcPr>
            <w:tcW w:w="593" w:type="dxa"/>
            <w:tcBorders>
              <w:top w:val="single" w:sz="4" w:space="0" w:color="000000"/>
              <w:left w:val="single" w:sz="4" w:space="0" w:color="000000"/>
              <w:bottom w:val="single" w:sz="4" w:space="0" w:color="000000"/>
              <w:right w:val="single" w:sz="4" w:space="0" w:color="000000"/>
            </w:tcBorders>
          </w:tcPr>
          <w:p w:rsidR="007264A6" w:rsidRPr="00B97E92" w:rsidRDefault="007264A6" w:rsidP="002C611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r w:rsidRPr="00B97E92">
              <w:rPr>
                <w:rFonts w:ascii="Times New Roman" w:hAnsi="Times New Roman"/>
                <w:color w:val="000000"/>
                <w:sz w:val="24"/>
                <w:szCs w:val="24"/>
                <w:lang w:eastAsia="en-US"/>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7264A6" w:rsidRPr="00AD5FBF" w:rsidRDefault="007264A6" w:rsidP="007264A6">
            <w:pPr>
              <w:pStyle w:val="a3"/>
              <w:jc w:val="both"/>
              <w:rPr>
                <w:rFonts w:ascii="Times New Roman" w:hAnsi="Times New Roman"/>
                <w:b/>
                <w:bCs/>
                <w:sz w:val="24"/>
                <w:szCs w:val="24"/>
                <w:lang w:eastAsia="en-US"/>
              </w:rPr>
            </w:pPr>
            <w:r w:rsidRPr="00AD5FBF">
              <w:rPr>
                <w:rFonts w:ascii="Times New Roman" w:hAnsi="Times New Roman"/>
                <w:color w:val="000000"/>
                <w:sz w:val="24"/>
                <w:szCs w:val="24"/>
                <w:lang w:eastAsia="en-US"/>
              </w:rPr>
              <w:t xml:space="preserve">Создание в подразделе </w:t>
            </w:r>
            <w:r w:rsidRPr="00AD5FBF">
              <w:rPr>
                <w:rFonts w:ascii="Times New Roman" w:hAnsi="Times New Roman"/>
                <w:sz w:val="24"/>
                <w:szCs w:val="24"/>
              </w:rPr>
              <w:t>«Лицензирование образовательной деятельности» вкладки «</w:t>
            </w:r>
            <w:r w:rsidRPr="00AD5FBF">
              <w:rPr>
                <w:rFonts w:ascii="Times New Roman" w:hAnsi="Times New Roman"/>
                <w:bCs/>
                <w:sz w:val="24"/>
                <w:szCs w:val="24"/>
                <w:lang w:eastAsia="en-US"/>
              </w:rPr>
              <w:t>Перечень нормативных правовых актов, содержащих обязательные требования, оценка соблюдения которых является предметом лицензионного контроля при осуществлении образовательной деятельности», с размещением в ней информации в соответствии с пунктом 1 части 2 статьи 8.2. Федерального закона 294-ФЗ</w:t>
            </w:r>
          </w:p>
        </w:tc>
        <w:tc>
          <w:tcPr>
            <w:tcW w:w="2127" w:type="dxa"/>
            <w:tcBorders>
              <w:top w:val="single" w:sz="4" w:space="0" w:color="000000"/>
              <w:left w:val="single" w:sz="4" w:space="0" w:color="000000"/>
              <w:bottom w:val="single" w:sz="4" w:space="0" w:color="000000"/>
              <w:right w:val="single" w:sz="4" w:space="0" w:color="000000"/>
            </w:tcBorders>
          </w:tcPr>
          <w:p w:rsidR="007264A6" w:rsidRPr="00AD5FBF" w:rsidRDefault="00B85355" w:rsidP="002C6114">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в</w:t>
            </w:r>
            <w:r w:rsidR="007264A6" w:rsidRPr="00AD5FBF">
              <w:rPr>
                <w:rFonts w:ascii="Times New Roman" w:hAnsi="Times New Roman"/>
                <w:color w:val="000000"/>
                <w:sz w:val="24"/>
                <w:szCs w:val="24"/>
                <w:lang w:eastAsia="en-US"/>
              </w:rPr>
              <w:t xml:space="preserve"> течение</w:t>
            </w:r>
          </w:p>
          <w:p w:rsidR="007264A6" w:rsidRPr="00AD5FBF" w:rsidRDefault="007264A6"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 xml:space="preserve"> месяца </w:t>
            </w:r>
          </w:p>
          <w:p w:rsidR="007264A6" w:rsidRPr="00AD5FBF" w:rsidRDefault="007264A6"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 xml:space="preserve">с даты </w:t>
            </w:r>
          </w:p>
          <w:p w:rsidR="007264A6" w:rsidRPr="00AD5FBF" w:rsidRDefault="007264A6"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утверждения Программы</w:t>
            </w:r>
          </w:p>
        </w:tc>
        <w:tc>
          <w:tcPr>
            <w:tcW w:w="2126" w:type="dxa"/>
            <w:tcBorders>
              <w:top w:val="single" w:sz="4" w:space="0" w:color="000000"/>
              <w:left w:val="single" w:sz="4" w:space="0" w:color="000000"/>
              <w:bottom w:val="single" w:sz="4" w:space="0" w:color="000000"/>
              <w:right w:val="single" w:sz="4" w:space="0" w:color="000000"/>
            </w:tcBorders>
          </w:tcPr>
          <w:p w:rsidR="007264A6" w:rsidRPr="00AD5FBF" w:rsidRDefault="007264A6"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Отдел надзора, лицензирования и государственной аккредитации</w:t>
            </w:r>
          </w:p>
        </w:tc>
      </w:tr>
      <w:tr w:rsidR="007264A6" w:rsidRPr="0018660E" w:rsidTr="00F61256">
        <w:trPr>
          <w:trHeight w:val="529"/>
        </w:trPr>
        <w:tc>
          <w:tcPr>
            <w:tcW w:w="593" w:type="dxa"/>
            <w:tcBorders>
              <w:top w:val="single" w:sz="4" w:space="0" w:color="000000"/>
              <w:left w:val="single" w:sz="4" w:space="0" w:color="000000"/>
              <w:bottom w:val="single" w:sz="4" w:space="0" w:color="000000"/>
              <w:right w:val="single" w:sz="4" w:space="0" w:color="000000"/>
            </w:tcBorders>
          </w:tcPr>
          <w:p w:rsidR="007264A6" w:rsidRPr="00B97E92" w:rsidRDefault="007264A6" w:rsidP="002C611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5185" w:type="dxa"/>
            <w:tcBorders>
              <w:top w:val="single" w:sz="4" w:space="0" w:color="000000"/>
              <w:left w:val="single" w:sz="4" w:space="0" w:color="000000"/>
              <w:bottom w:val="single" w:sz="4" w:space="0" w:color="000000"/>
              <w:right w:val="single" w:sz="4" w:space="0" w:color="000000"/>
            </w:tcBorders>
          </w:tcPr>
          <w:p w:rsidR="007264A6" w:rsidRPr="00AD5FBF" w:rsidRDefault="007264A6" w:rsidP="007264A6">
            <w:pPr>
              <w:pStyle w:val="a3"/>
              <w:jc w:val="both"/>
              <w:rPr>
                <w:rFonts w:ascii="Times New Roman" w:hAnsi="Times New Roman"/>
                <w:color w:val="000000"/>
                <w:sz w:val="24"/>
                <w:szCs w:val="24"/>
                <w:lang w:eastAsia="en-US"/>
              </w:rPr>
            </w:pPr>
            <w:r w:rsidRPr="00AD5FBF">
              <w:rPr>
                <w:rFonts w:ascii="Times New Roman" w:hAnsi="Times New Roman"/>
                <w:color w:val="000000"/>
                <w:sz w:val="24"/>
                <w:szCs w:val="24"/>
                <w:lang w:eastAsia="en-US"/>
              </w:rPr>
              <w:t xml:space="preserve">Размещение во </w:t>
            </w:r>
            <w:r w:rsidRPr="00AD5FBF">
              <w:rPr>
                <w:rFonts w:ascii="Times New Roman" w:hAnsi="Times New Roman"/>
                <w:sz w:val="24"/>
                <w:szCs w:val="24"/>
              </w:rPr>
              <w:t>вкладке «</w:t>
            </w:r>
            <w:r w:rsidRPr="00AD5FBF">
              <w:rPr>
                <w:rFonts w:ascii="Times New Roman" w:hAnsi="Times New Roman"/>
                <w:bCs/>
                <w:sz w:val="24"/>
                <w:szCs w:val="24"/>
                <w:lang w:eastAsia="en-US"/>
              </w:rPr>
              <w:t xml:space="preserve">Перечень нормативных правовых актов, содержащих обязательные требования, оценка соблюдения которых является предметом лицензионного контроля при осуществлении образовательной деятельности» </w:t>
            </w:r>
            <w:r w:rsidRPr="00AD5FBF">
              <w:rPr>
                <w:rFonts w:ascii="Times New Roman" w:hAnsi="Times New Roman"/>
                <w:color w:val="000000"/>
                <w:sz w:val="24"/>
                <w:szCs w:val="24"/>
                <w:lang w:eastAsia="en-US"/>
              </w:rPr>
              <w:t>подраздела</w:t>
            </w:r>
            <w:r w:rsidRPr="00AD5FBF">
              <w:rPr>
                <w:rFonts w:ascii="Times New Roman" w:hAnsi="Times New Roman"/>
                <w:sz w:val="24"/>
                <w:szCs w:val="24"/>
              </w:rPr>
              <w:t xml:space="preserve"> «Лицензирование образовательной деятельности» </w:t>
            </w:r>
            <w:r w:rsidRPr="00AD5FBF">
              <w:rPr>
                <w:rFonts w:ascii="Times New Roman" w:hAnsi="Times New Roman"/>
                <w:bCs/>
                <w:sz w:val="24"/>
                <w:szCs w:val="24"/>
                <w:lang w:eastAsia="en-US"/>
              </w:rPr>
              <w:t>информации в соответствии с пунктом 2 части 2 статьи 8.2. Федерального закона 294-ФЗ</w:t>
            </w:r>
          </w:p>
        </w:tc>
        <w:tc>
          <w:tcPr>
            <w:tcW w:w="2127" w:type="dxa"/>
            <w:tcBorders>
              <w:top w:val="single" w:sz="4" w:space="0" w:color="000000"/>
              <w:left w:val="single" w:sz="4" w:space="0" w:color="000000"/>
              <w:bottom w:val="single" w:sz="4" w:space="0" w:color="000000"/>
              <w:right w:val="single" w:sz="4" w:space="0" w:color="000000"/>
            </w:tcBorders>
          </w:tcPr>
          <w:p w:rsidR="007264A6" w:rsidRPr="00AD5FBF" w:rsidRDefault="00B85355" w:rsidP="002C6114">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в</w:t>
            </w:r>
            <w:r w:rsidR="007264A6" w:rsidRPr="00AD5FBF">
              <w:rPr>
                <w:rFonts w:ascii="Times New Roman" w:hAnsi="Times New Roman"/>
                <w:color w:val="000000"/>
                <w:sz w:val="24"/>
                <w:szCs w:val="24"/>
                <w:lang w:eastAsia="en-US"/>
              </w:rPr>
              <w:t xml:space="preserve"> </w:t>
            </w:r>
          </w:p>
          <w:p w:rsidR="007264A6" w:rsidRPr="00AD5FBF" w:rsidRDefault="007264A6"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 xml:space="preserve">10-тидневный срок с момента официального опубликования нормативных правовых </w:t>
            </w:r>
          </w:p>
          <w:p w:rsidR="007264A6" w:rsidRPr="00AD5FBF" w:rsidRDefault="007264A6"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 xml:space="preserve">актов </w:t>
            </w:r>
          </w:p>
        </w:tc>
        <w:tc>
          <w:tcPr>
            <w:tcW w:w="2126" w:type="dxa"/>
            <w:tcBorders>
              <w:top w:val="single" w:sz="4" w:space="0" w:color="000000"/>
              <w:left w:val="single" w:sz="4" w:space="0" w:color="000000"/>
              <w:bottom w:val="single" w:sz="4" w:space="0" w:color="000000"/>
              <w:right w:val="single" w:sz="4" w:space="0" w:color="000000"/>
            </w:tcBorders>
          </w:tcPr>
          <w:p w:rsidR="007264A6" w:rsidRPr="00AD5FBF" w:rsidRDefault="007264A6"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Отдел надзора, лицензирования и государственной аккредитации</w:t>
            </w:r>
          </w:p>
        </w:tc>
      </w:tr>
      <w:tr w:rsidR="007264A6" w:rsidRPr="0018660E" w:rsidTr="00F61256">
        <w:trPr>
          <w:trHeight w:val="529"/>
        </w:trPr>
        <w:tc>
          <w:tcPr>
            <w:tcW w:w="593" w:type="dxa"/>
            <w:tcBorders>
              <w:top w:val="single" w:sz="4" w:space="0" w:color="000000"/>
              <w:left w:val="single" w:sz="4" w:space="0" w:color="000000"/>
              <w:bottom w:val="single" w:sz="4" w:space="0" w:color="000000"/>
              <w:right w:val="single" w:sz="4" w:space="0" w:color="000000"/>
            </w:tcBorders>
          </w:tcPr>
          <w:p w:rsidR="007264A6" w:rsidRPr="0018660E" w:rsidRDefault="007264A6" w:rsidP="002C611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3</w:t>
            </w:r>
            <w:r w:rsidRPr="0018660E">
              <w:rPr>
                <w:rFonts w:ascii="Times New Roman" w:hAnsi="Times New Roman"/>
                <w:color w:val="000000"/>
                <w:sz w:val="24"/>
                <w:szCs w:val="24"/>
                <w:lang w:eastAsia="en-US"/>
              </w:rPr>
              <w:t>.</w:t>
            </w:r>
          </w:p>
        </w:tc>
        <w:tc>
          <w:tcPr>
            <w:tcW w:w="5185" w:type="dxa"/>
            <w:tcBorders>
              <w:top w:val="single" w:sz="4" w:space="0" w:color="000000"/>
              <w:left w:val="single" w:sz="4" w:space="0" w:color="000000"/>
              <w:bottom w:val="single" w:sz="4" w:space="0" w:color="000000"/>
              <w:right w:val="single" w:sz="4" w:space="0" w:color="000000"/>
            </w:tcBorders>
          </w:tcPr>
          <w:p w:rsidR="007264A6" w:rsidRPr="00AD5FBF" w:rsidRDefault="007264A6" w:rsidP="007264A6">
            <w:pPr>
              <w:spacing w:after="0" w:line="240" w:lineRule="auto"/>
              <w:jc w:val="both"/>
              <w:rPr>
                <w:rFonts w:ascii="Times New Roman" w:hAnsi="Times New Roman"/>
                <w:sz w:val="24"/>
                <w:szCs w:val="24"/>
              </w:rPr>
            </w:pPr>
            <w:r w:rsidRPr="00AD5FBF">
              <w:rPr>
                <w:rFonts w:ascii="Times New Roman" w:hAnsi="Times New Roman"/>
                <w:sz w:val="24"/>
                <w:szCs w:val="24"/>
              </w:rPr>
              <w:t>Информирование экспертов, привлекаемых к осуществлению контрольно-надзорных мероприятий в рамках исполнения переданных полномочий Российской Федерации в сфере образования по вопросу «Обзор изменений законодательства в сфере лицензирования образовательной деятельности. Предупреждение нарушений законодательства».</w:t>
            </w:r>
          </w:p>
        </w:tc>
        <w:tc>
          <w:tcPr>
            <w:tcW w:w="2127" w:type="dxa"/>
            <w:tcBorders>
              <w:top w:val="single" w:sz="4" w:space="0" w:color="000000"/>
              <w:left w:val="single" w:sz="4" w:space="0" w:color="000000"/>
              <w:bottom w:val="single" w:sz="4" w:space="0" w:color="000000"/>
              <w:right w:val="single" w:sz="4" w:space="0" w:color="000000"/>
            </w:tcBorders>
          </w:tcPr>
          <w:p w:rsidR="007264A6" w:rsidRPr="00AD5FBF" w:rsidRDefault="00B85355" w:rsidP="002C6114">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один </w:t>
            </w:r>
            <w:r w:rsidR="007264A6" w:rsidRPr="00AD5FBF">
              <w:rPr>
                <w:rFonts w:ascii="Times New Roman" w:hAnsi="Times New Roman"/>
                <w:color w:val="000000"/>
                <w:sz w:val="24"/>
                <w:szCs w:val="24"/>
                <w:lang w:eastAsia="en-US"/>
              </w:rPr>
              <w:t xml:space="preserve">раз </w:t>
            </w:r>
          </w:p>
          <w:p w:rsidR="007264A6" w:rsidRPr="00AD5FBF" w:rsidRDefault="007264A6"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в полугодие</w:t>
            </w:r>
          </w:p>
        </w:tc>
        <w:tc>
          <w:tcPr>
            <w:tcW w:w="2126" w:type="dxa"/>
            <w:tcBorders>
              <w:top w:val="single" w:sz="4" w:space="0" w:color="000000"/>
              <w:left w:val="single" w:sz="4" w:space="0" w:color="000000"/>
              <w:bottom w:val="single" w:sz="4" w:space="0" w:color="000000"/>
              <w:right w:val="single" w:sz="4" w:space="0" w:color="000000"/>
            </w:tcBorders>
          </w:tcPr>
          <w:p w:rsidR="007264A6" w:rsidRPr="00AD5FBF" w:rsidRDefault="007264A6"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Отдел надзора, лицензирования и государственной аккредитации</w:t>
            </w:r>
          </w:p>
        </w:tc>
      </w:tr>
      <w:tr w:rsidR="00D91413" w:rsidRPr="0018660E" w:rsidTr="00F61256">
        <w:trPr>
          <w:trHeight w:val="529"/>
        </w:trPr>
        <w:tc>
          <w:tcPr>
            <w:tcW w:w="593" w:type="dxa"/>
            <w:tcBorders>
              <w:top w:val="single" w:sz="4" w:space="0" w:color="000000"/>
              <w:left w:val="single" w:sz="4" w:space="0" w:color="000000"/>
              <w:bottom w:val="single" w:sz="4" w:space="0" w:color="000000"/>
              <w:right w:val="single" w:sz="4" w:space="0" w:color="000000"/>
            </w:tcBorders>
          </w:tcPr>
          <w:p w:rsidR="00D91413" w:rsidRDefault="00D91413" w:rsidP="00B60C9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5.</w:t>
            </w:r>
          </w:p>
        </w:tc>
        <w:tc>
          <w:tcPr>
            <w:tcW w:w="5185" w:type="dxa"/>
            <w:tcBorders>
              <w:top w:val="single" w:sz="4" w:space="0" w:color="000000"/>
              <w:left w:val="single" w:sz="4" w:space="0" w:color="000000"/>
              <w:bottom w:val="single" w:sz="4" w:space="0" w:color="000000"/>
              <w:right w:val="single" w:sz="4" w:space="0" w:color="000000"/>
            </w:tcBorders>
          </w:tcPr>
          <w:p w:rsidR="00D91413" w:rsidRPr="00AD5FBF" w:rsidRDefault="00D91413" w:rsidP="00D91413">
            <w:pPr>
              <w:spacing w:after="0" w:line="240" w:lineRule="auto"/>
              <w:jc w:val="both"/>
              <w:rPr>
                <w:rFonts w:ascii="Times New Roman" w:hAnsi="Times New Roman"/>
                <w:sz w:val="24"/>
                <w:szCs w:val="24"/>
                <w:lang w:eastAsia="en-US"/>
              </w:rPr>
            </w:pPr>
            <w:r w:rsidRPr="00AD5FBF">
              <w:rPr>
                <w:rFonts w:ascii="Times New Roman" w:hAnsi="Times New Roman"/>
                <w:sz w:val="24"/>
                <w:szCs w:val="24"/>
                <w:lang w:eastAsia="en-US"/>
              </w:rPr>
              <w:t xml:space="preserve">Осуществление федерального статистического наблюдения по форме № 1-лицензирование «Сведения об осуществлении лицензирования образовательной деятельности» и размещение его на </w:t>
            </w:r>
            <w:r w:rsidRPr="00AD5FBF">
              <w:rPr>
                <w:rFonts w:ascii="Times New Roman" w:hAnsi="Times New Roman"/>
                <w:color w:val="000000"/>
                <w:sz w:val="24"/>
                <w:szCs w:val="24"/>
                <w:lang w:eastAsia="en-US"/>
              </w:rPr>
              <w:t>официальном сайте Чукотского автономного округа в подразделе «</w:t>
            </w:r>
            <w:r w:rsidRPr="00AD5FBF">
              <w:rPr>
                <w:rFonts w:ascii="Times New Roman" w:hAnsi="Times New Roman"/>
                <w:sz w:val="24"/>
                <w:szCs w:val="24"/>
              </w:rPr>
              <w:t>Отчеты об осуществлении переданных полномочий».</w:t>
            </w:r>
          </w:p>
        </w:tc>
        <w:tc>
          <w:tcPr>
            <w:tcW w:w="2127" w:type="dxa"/>
            <w:tcBorders>
              <w:top w:val="single" w:sz="4" w:space="0" w:color="000000"/>
              <w:left w:val="single" w:sz="4" w:space="0" w:color="000000"/>
              <w:bottom w:val="single" w:sz="4" w:space="0" w:color="000000"/>
              <w:right w:val="single" w:sz="4" w:space="0" w:color="000000"/>
            </w:tcBorders>
          </w:tcPr>
          <w:p w:rsidR="00521EC4" w:rsidRDefault="00521EC4" w:rsidP="00521EC4">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 1 полугодие 2019 года;</w:t>
            </w:r>
          </w:p>
          <w:p w:rsidR="00D91413" w:rsidRPr="00AD5FBF" w:rsidRDefault="00521EC4" w:rsidP="00521EC4">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 2 полугодия 2020 года</w:t>
            </w:r>
          </w:p>
        </w:tc>
        <w:tc>
          <w:tcPr>
            <w:tcW w:w="2126" w:type="dxa"/>
            <w:tcBorders>
              <w:top w:val="single" w:sz="4" w:space="0" w:color="000000"/>
              <w:left w:val="single" w:sz="4" w:space="0" w:color="000000"/>
              <w:bottom w:val="single" w:sz="4" w:space="0" w:color="000000"/>
              <w:right w:val="single" w:sz="4" w:space="0" w:color="000000"/>
            </w:tcBorders>
          </w:tcPr>
          <w:p w:rsidR="00D91413" w:rsidRPr="00AD5FBF" w:rsidRDefault="000E0523" w:rsidP="002C6114">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О</w:t>
            </w:r>
            <w:r w:rsidR="00F61256">
              <w:rPr>
                <w:rFonts w:ascii="Times New Roman" w:hAnsi="Times New Roman"/>
                <w:color w:val="000000"/>
                <w:sz w:val="24"/>
                <w:szCs w:val="24"/>
                <w:lang w:eastAsia="en-US"/>
              </w:rPr>
              <w:t>тдел</w:t>
            </w:r>
            <w:r w:rsidR="00D91413" w:rsidRPr="00AD5FBF">
              <w:rPr>
                <w:rFonts w:ascii="Times New Roman" w:hAnsi="Times New Roman"/>
                <w:color w:val="000000"/>
                <w:sz w:val="24"/>
                <w:szCs w:val="24"/>
                <w:lang w:eastAsia="en-US"/>
              </w:rPr>
              <w:t xml:space="preserve"> надзора, лицензирования и государственной аккредитации</w:t>
            </w:r>
          </w:p>
          <w:p w:rsidR="00D91413" w:rsidRPr="00AD5FBF" w:rsidRDefault="00D91413" w:rsidP="002C6114">
            <w:pPr>
              <w:spacing w:after="0" w:line="240" w:lineRule="auto"/>
              <w:jc w:val="center"/>
              <w:rPr>
                <w:rFonts w:ascii="Times New Roman" w:hAnsi="Times New Roman"/>
                <w:color w:val="000000"/>
                <w:sz w:val="24"/>
                <w:szCs w:val="24"/>
                <w:lang w:eastAsia="en-US"/>
              </w:rPr>
            </w:pPr>
          </w:p>
        </w:tc>
      </w:tr>
      <w:tr w:rsidR="00D91413" w:rsidRPr="0018660E" w:rsidTr="00F61256">
        <w:trPr>
          <w:trHeight w:val="529"/>
        </w:trPr>
        <w:tc>
          <w:tcPr>
            <w:tcW w:w="593" w:type="dxa"/>
            <w:tcBorders>
              <w:top w:val="single" w:sz="4" w:space="0" w:color="000000"/>
              <w:left w:val="single" w:sz="4" w:space="0" w:color="000000"/>
              <w:bottom w:val="single" w:sz="4" w:space="0" w:color="000000"/>
              <w:right w:val="single" w:sz="4" w:space="0" w:color="000000"/>
            </w:tcBorders>
          </w:tcPr>
          <w:p w:rsidR="00D91413" w:rsidRDefault="00D91413" w:rsidP="00B60C9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6.</w:t>
            </w:r>
          </w:p>
        </w:tc>
        <w:tc>
          <w:tcPr>
            <w:tcW w:w="5185" w:type="dxa"/>
            <w:tcBorders>
              <w:top w:val="single" w:sz="4" w:space="0" w:color="000000"/>
              <w:left w:val="single" w:sz="4" w:space="0" w:color="000000"/>
              <w:bottom w:val="single" w:sz="4" w:space="0" w:color="000000"/>
              <w:right w:val="single" w:sz="4" w:space="0" w:color="000000"/>
            </w:tcBorders>
          </w:tcPr>
          <w:p w:rsidR="00D91413" w:rsidRPr="00AD5FBF" w:rsidRDefault="00D91413" w:rsidP="00D91413">
            <w:pPr>
              <w:autoSpaceDE w:val="0"/>
              <w:autoSpaceDN w:val="0"/>
              <w:adjustRightInd w:val="0"/>
              <w:spacing w:after="0" w:line="240" w:lineRule="auto"/>
              <w:jc w:val="both"/>
              <w:rPr>
                <w:rFonts w:ascii="Times New Roman" w:hAnsi="Times New Roman"/>
                <w:sz w:val="24"/>
                <w:szCs w:val="24"/>
                <w:lang w:eastAsia="en-US"/>
              </w:rPr>
            </w:pPr>
            <w:r w:rsidRPr="00AD5FBF">
              <w:rPr>
                <w:rFonts w:ascii="Times New Roman" w:hAnsi="Times New Roman"/>
                <w:sz w:val="24"/>
                <w:szCs w:val="24"/>
                <w:lang w:eastAsia="en-US"/>
              </w:rPr>
              <w:t>Обобщение практики осуществления лицензионного контроля, типичных нарушениях лицензионных требований при осуществлении образовательной деятельности  (</w:t>
            </w:r>
            <w:r w:rsidRPr="00AD5FBF">
              <w:rPr>
                <w:rFonts w:ascii="Times New Roman" w:hAnsi="Times New Roman"/>
                <w:sz w:val="24"/>
                <w:szCs w:val="24"/>
              </w:rPr>
              <w:t xml:space="preserve">с рекомендациями в отношении мер, которые должны приниматься лицензиатами в целях недопущения таких нарушений) </w:t>
            </w:r>
            <w:r w:rsidRPr="00AD5FBF">
              <w:rPr>
                <w:rFonts w:ascii="Times New Roman" w:hAnsi="Times New Roman"/>
                <w:sz w:val="24"/>
                <w:szCs w:val="24"/>
                <w:lang w:eastAsia="en-US"/>
              </w:rPr>
              <w:t xml:space="preserve">с последующим размещением информации на официальном сайте </w:t>
            </w:r>
            <w:r w:rsidRPr="00AD5FBF">
              <w:rPr>
                <w:rFonts w:ascii="Times New Roman" w:hAnsi="Times New Roman"/>
                <w:sz w:val="24"/>
                <w:szCs w:val="24"/>
              </w:rPr>
              <w:t>Чукотского автономного округа в подразделе «Аналитическая информация об итогах контрольно-надзорной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B85355" w:rsidRDefault="00D91413"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 xml:space="preserve">не реже </w:t>
            </w:r>
          </w:p>
          <w:p w:rsidR="00B85355" w:rsidRDefault="00D91413"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 xml:space="preserve">одного раза </w:t>
            </w:r>
          </w:p>
          <w:p w:rsidR="00D91413" w:rsidRPr="00AD5FBF" w:rsidRDefault="00D91413"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в год</w:t>
            </w:r>
          </w:p>
          <w:p w:rsidR="00D91413" w:rsidRPr="00AD5FBF" w:rsidRDefault="00D91413" w:rsidP="002C6114">
            <w:pPr>
              <w:spacing w:after="0" w:line="240" w:lineRule="auto"/>
              <w:jc w:val="center"/>
              <w:rPr>
                <w:rFonts w:ascii="Times New Roman" w:hAnsi="Times New Roman"/>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D91413" w:rsidRPr="00AD5FBF" w:rsidRDefault="00D91413" w:rsidP="002C6114">
            <w:pPr>
              <w:spacing w:after="0" w:line="240" w:lineRule="auto"/>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Отдел надзора, лицензирования и государственной аккредитации</w:t>
            </w:r>
          </w:p>
          <w:p w:rsidR="00D91413" w:rsidRPr="00AD5FBF" w:rsidRDefault="00D91413" w:rsidP="002C6114">
            <w:pPr>
              <w:spacing w:after="0" w:line="240" w:lineRule="auto"/>
              <w:jc w:val="center"/>
              <w:rPr>
                <w:rFonts w:ascii="Times New Roman" w:hAnsi="Times New Roman"/>
                <w:sz w:val="24"/>
                <w:szCs w:val="24"/>
                <w:lang w:eastAsia="en-US"/>
              </w:rPr>
            </w:pPr>
          </w:p>
        </w:tc>
      </w:tr>
      <w:tr w:rsidR="00D91413" w:rsidRPr="0018660E" w:rsidTr="00F61256">
        <w:trPr>
          <w:trHeight w:val="529"/>
        </w:trPr>
        <w:tc>
          <w:tcPr>
            <w:tcW w:w="593" w:type="dxa"/>
            <w:tcBorders>
              <w:top w:val="single" w:sz="4" w:space="0" w:color="000000"/>
              <w:left w:val="single" w:sz="4" w:space="0" w:color="000000"/>
              <w:bottom w:val="single" w:sz="4" w:space="0" w:color="000000"/>
              <w:right w:val="single" w:sz="4" w:space="0" w:color="000000"/>
            </w:tcBorders>
          </w:tcPr>
          <w:p w:rsidR="00D91413" w:rsidRDefault="0046528E" w:rsidP="00B60C9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7.</w:t>
            </w:r>
          </w:p>
        </w:tc>
        <w:tc>
          <w:tcPr>
            <w:tcW w:w="5185" w:type="dxa"/>
            <w:tcBorders>
              <w:top w:val="single" w:sz="4" w:space="0" w:color="000000"/>
              <w:left w:val="single" w:sz="4" w:space="0" w:color="000000"/>
              <w:bottom w:val="single" w:sz="4" w:space="0" w:color="000000"/>
              <w:right w:val="single" w:sz="4" w:space="0" w:color="000000"/>
            </w:tcBorders>
          </w:tcPr>
          <w:p w:rsidR="00D91413" w:rsidRPr="006F39E5" w:rsidRDefault="00D91413" w:rsidP="002C6114">
            <w:pPr>
              <w:spacing w:after="0" w:line="240" w:lineRule="auto"/>
              <w:jc w:val="both"/>
              <w:rPr>
                <w:rFonts w:ascii="Times New Roman" w:hAnsi="Times New Roman"/>
                <w:sz w:val="24"/>
                <w:szCs w:val="24"/>
                <w:lang w:eastAsia="en-US"/>
              </w:rPr>
            </w:pPr>
            <w:r w:rsidRPr="006F39E5">
              <w:rPr>
                <w:rFonts w:ascii="Times New Roman" w:hAnsi="Times New Roman"/>
                <w:sz w:val="24"/>
                <w:szCs w:val="24"/>
                <w:lang w:eastAsia="en-US"/>
              </w:rPr>
              <w:t>Информирование юридических лиц и индивидуальных предпринимателей о применении статей Кодекса Российской Федерации об административных правонарушениях</w:t>
            </w:r>
            <w:r w:rsidR="00A61D16" w:rsidRPr="006F39E5">
              <w:rPr>
                <w:rFonts w:ascii="Times New Roman" w:hAnsi="Times New Roman"/>
                <w:sz w:val="24"/>
                <w:szCs w:val="24"/>
                <w:lang w:eastAsia="en-US"/>
              </w:rPr>
              <w:t>, связанных с нарушением лицензионных требований,</w:t>
            </w:r>
            <w:r w:rsidRPr="006F39E5">
              <w:rPr>
                <w:rFonts w:ascii="Times New Roman" w:hAnsi="Times New Roman"/>
                <w:sz w:val="24"/>
                <w:szCs w:val="24"/>
                <w:lang w:eastAsia="en-US"/>
              </w:rPr>
              <w:t xml:space="preserve"> путем подготовки аналитической информации и размещения ее в подразделе </w:t>
            </w:r>
            <w:r w:rsidRPr="006F39E5">
              <w:rPr>
                <w:rFonts w:ascii="Times New Roman" w:hAnsi="Times New Roman"/>
                <w:sz w:val="24"/>
                <w:szCs w:val="24"/>
              </w:rPr>
              <w:t>в подразделе «Аналитическая информация об итогах контрольно-надзорной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D91413" w:rsidRDefault="00D91413" w:rsidP="002C6114">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один раз в полугодие</w:t>
            </w:r>
          </w:p>
          <w:p w:rsidR="00D91413" w:rsidRPr="0018660E" w:rsidRDefault="00D91413" w:rsidP="002C6114">
            <w:pPr>
              <w:spacing w:after="0" w:line="240" w:lineRule="auto"/>
              <w:jc w:val="center"/>
              <w:rPr>
                <w:rFonts w:ascii="Times New Roman" w:hAnsi="Times New Roman"/>
                <w:color w:val="000000"/>
                <w:sz w:val="24"/>
                <w:szCs w:val="24"/>
                <w:lang w:eastAsia="en-US"/>
              </w:rPr>
            </w:pPr>
            <w:r w:rsidRPr="0018660E">
              <w:rPr>
                <w:rFonts w:ascii="Times New Roman" w:hAnsi="Times New Roman"/>
                <w:color w:val="000000"/>
                <w:sz w:val="24"/>
                <w:szCs w:val="24"/>
                <w:lang w:eastAsia="en-US"/>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D91413" w:rsidRPr="0018660E" w:rsidRDefault="00F61256" w:rsidP="002C6114">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Отдел</w:t>
            </w:r>
            <w:r w:rsidR="00D91413" w:rsidRPr="0018660E">
              <w:rPr>
                <w:rFonts w:ascii="Times New Roman" w:hAnsi="Times New Roman"/>
                <w:color w:val="000000"/>
                <w:sz w:val="24"/>
                <w:szCs w:val="24"/>
                <w:lang w:eastAsia="en-US"/>
              </w:rPr>
              <w:t xml:space="preserve"> надзора, лицензирования и государственной аккредитации</w:t>
            </w:r>
          </w:p>
          <w:p w:rsidR="00D91413" w:rsidRPr="0018660E" w:rsidRDefault="00D91413" w:rsidP="002C6114">
            <w:pPr>
              <w:spacing w:after="0" w:line="240" w:lineRule="auto"/>
              <w:jc w:val="center"/>
              <w:rPr>
                <w:rFonts w:ascii="Times New Roman" w:hAnsi="Times New Roman"/>
                <w:color w:val="000000"/>
                <w:sz w:val="24"/>
                <w:szCs w:val="24"/>
                <w:lang w:eastAsia="en-US"/>
              </w:rPr>
            </w:pPr>
          </w:p>
        </w:tc>
      </w:tr>
      <w:tr w:rsidR="00D91413" w:rsidRPr="0018660E" w:rsidTr="00F61256">
        <w:trPr>
          <w:trHeight w:val="529"/>
        </w:trPr>
        <w:tc>
          <w:tcPr>
            <w:tcW w:w="593" w:type="dxa"/>
            <w:tcBorders>
              <w:top w:val="single" w:sz="4" w:space="0" w:color="000000"/>
              <w:left w:val="single" w:sz="4" w:space="0" w:color="000000"/>
              <w:bottom w:val="single" w:sz="4" w:space="0" w:color="000000"/>
              <w:right w:val="single" w:sz="4" w:space="0" w:color="000000"/>
            </w:tcBorders>
          </w:tcPr>
          <w:p w:rsidR="00D91413" w:rsidRPr="0018660E" w:rsidRDefault="007F7029" w:rsidP="00B60C91">
            <w:pPr>
              <w:spacing w:after="0" w:line="243" w:lineRule="atLeast"/>
              <w:jc w:val="both"/>
              <w:rPr>
                <w:rFonts w:ascii="Times New Roman" w:hAnsi="Times New Roman"/>
                <w:color w:val="000000"/>
                <w:sz w:val="24"/>
                <w:szCs w:val="24"/>
                <w:lang w:eastAsia="en-US"/>
              </w:rPr>
            </w:pPr>
            <w:r>
              <w:rPr>
                <w:rFonts w:ascii="Times New Roman" w:hAnsi="Times New Roman"/>
                <w:color w:val="000000"/>
                <w:sz w:val="24"/>
                <w:szCs w:val="24"/>
                <w:lang w:eastAsia="en-US"/>
              </w:rPr>
              <w:t>8</w:t>
            </w:r>
            <w:r w:rsidR="00D91413" w:rsidRPr="0018660E">
              <w:rPr>
                <w:rFonts w:ascii="Times New Roman" w:hAnsi="Times New Roman"/>
                <w:color w:val="000000"/>
                <w:sz w:val="24"/>
                <w:szCs w:val="24"/>
                <w:lang w:eastAsia="en-US"/>
              </w:rPr>
              <w:t>.</w:t>
            </w:r>
          </w:p>
        </w:tc>
        <w:tc>
          <w:tcPr>
            <w:tcW w:w="5185" w:type="dxa"/>
            <w:tcBorders>
              <w:top w:val="single" w:sz="4" w:space="0" w:color="000000"/>
              <w:left w:val="single" w:sz="4" w:space="0" w:color="000000"/>
              <w:bottom w:val="single" w:sz="4" w:space="0" w:color="000000"/>
              <w:right w:val="single" w:sz="4" w:space="0" w:color="000000"/>
            </w:tcBorders>
          </w:tcPr>
          <w:p w:rsidR="00D91413" w:rsidRPr="00AD5FBF" w:rsidRDefault="00D91413" w:rsidP="00B60C91">
            <w:pPr>
              <w:spacing w:after="0" w:line="243" w:lineRule="atLeast"/>
              <w:jc w:val="both"/>
              <w:rPr>
                <w:rFonts w:ascii="Times New Roman" w:hAnsi="Times New Roman"/>
                <w:color w:val="000000"/>
                <w:sz w:val="24"/>
                <w:szCs w:val="24"/>
                <w:lang w:eastAsia="en-US"/>
              </w:rPr>
            </w:pPr>
            <w:r w:rsidRPr="00AD5FBF">
              <w:rPr>
                <w:rFonts w:ascii="Times New Roman" w:hAnsi="Times New Roman"/>
                <w:color w:val="000000"/>
                <w:sz w:val="24"/>
                <w:szCs w:val="24"/>
                <w:lang w:eastAsia="en-US"/>
              </w:rPr>
              <w:t>Разработка рекомендаций о проведении необходимых организационных мероприятий, направленных на обеспечение соблюдения обязательных требований в части наличия педагогических работников, имеющих профессиональное образование и соответствующую  квалификацию</w:t>
            </w:r>
            <w:r w:rsidR="002C6114" w:rsidRPr="00AD5FBF">
              <w:rPr>
                <w:rFonts w:ascii="Times New Roman" w:hAnsi="Times New Roman"/>
                <w:color w:val="000000"/>
                <w:sz w:val="24"/>
                <w:szCs w:val="24"/>
                <w:lang w:eastAsia="en-US"/>
              </w:rPr>
              <w:t xml:space="preserve"> </w:t>
            </w:r>
            <w:r w:rsidR="002C6114" w:rsidRPr="00AD5FBF">
              <w:rPr>
                <w:rFonts w:ascii="Times New Roman" w:hAnsi="Times New Roman"/>
                <w:sz w:val="24"/>
                <w:szCs w:val="24"/>
                <w:lang w:eastAsia="en-US"/>
              </w:rPr>
              <w:t xml:space="preserve">с последующим размещением информации на официальном сайте </w:t>
            </w:r>
            <w:r w:rsidR="002C6114" w:rsidRPr="00AD5FBF">
              <w:rPr>
                <w:rFonts w:ascii="Times New Roman" w:hAnsi="Times New Roman"/>
                <w:sz w:val="24"/>
                <w:szCs w:val="24"/>
              </w:rPr>
              <w:t>Чукотского автономного округа в подразделе «Р</w:t>
            </w:r>
            <w:r w:rsidR="002C6114" w:rsidRPr="00AD5FBF">
              <w:rPr>
                <w:rFonts w:ascii="Times New Roman" w:hAnsi="Times New Roman"/>
                <w:sz w:val="24"/>
                <w:szCs w:val="24"/>
                <w:lang w:eastAsia="en-US"/>
              </w:rPr>
              <w:t>екомендации о проведении необходимых организационных мероприятий».</w:t>
            </w:r>
          </w:p>
        </w:tc>
        <w:tc>
          <w:tcPr>
            <w:tcW w:w="2127" w:type="dxa"/>
            <w:tcBorders>
              <w:top w:val="single" w:sz="4" w:space="0" w:color="000000"/>
              <w:left w:val="single" w:sz="4" w:space="0" w:color="000000"/>
              <w:bottom w:val="single" w:sz="4" w:space="0" w:color="000000"/>
              <w:right w:val="single" w:sz="4" w:space="0" w:color="000000"/>
            </w:tcBorders>
          </w:tcPr>
          <w:p w:rsidR="00D91413" w:rsidRPr="0018660E" w:rsidRDefault="00D91413" w:rsidP="00B60C91">
            <w:pPr>
              <w:spacing w:after="0" w:line="243" w:lineRule="atLeast"/>
              <w:jc w:val="center"/>
              <w:rPr>
                <w:rFonts w:ascii="Times New Roman" w:hAnsi="Times New Roman"/>
                <w:color w:val="000000"/>
                <w:sz w:val="24"/>
                <w:szCs w:val="24"/>
                <w:lang w:eastAsia="en-US"/>
              </w:rPr>
            </w:pPr>
            <w:r w:rsidRPr="0018660E">
              <w:rPr>
                <w:rFonts w:ascii="Times New Roman" w:hAnsi="Times New Roman"/>
                <w:color w:val="000000"/>
                <w:sz w:val="24"/>
                <w:szCs w:val="24"/>
                <w:lang w:eastAsia="en-US"/>
              </w:rPr>
              <w:t xml:space="preserve">2 квартал </w:t>
            </w:r>
          </w:p>
          <w:p w:rsidR="00D91413" w:rsidRPr="0018660E" w:rsidRDefault="00AD5FBF" w:rsidP="00B60C91">
            <w:pPr>
              <w:spacing w:after="0" w:line="243" w:lineRule="atLeast"/>
              <w:jc w:val="center"/>
              <w:rPr>
                <w:rFonts w:ascii="Times New Roman" w:hAnsi="Times New Roman"/>
                <w:color w:val="000000"/>
                <w:sz w:val="24"/>
                <w:szCs w:val="24"/>
                <w:lang w:eastAsia="en-US"/>
              </w:rPr>
            </w:pPr>
            <w:r>
              <w:rPr>
                <w:rFonts w:ascii="Times New Roman" w:hAnsi="Times New Roman"/>
                <w:color w:val="000000"/>
                <w:sz w:val="24"/>
                <w:szCs w:val="24"/>
                <w:lang w:eastAsia="en-US"/>
              </w:rPr>
              <w:t>2019</w:t>
            </w:r>
            <w:r w:rsidR="00D91413" w:rsidRPr="0018660E">
              <w:rPr>
                <w:rFonts w:ascii="Times New Roman" w:hAnsi="Times New Roman"/>
                <w:color w:val="000000"/>
                <w:sz w:val="24"/>
                <w:szCs w:val="24"/>
                <w:lang w:eastAsia="en-US"/>
              </w:rPr>
              <w:t xml:space="preserve"> года</w:t>
            </w:r>
          </w:p>
        </w:tc>
        <w:tc>
          <w:tcPr>
            <w:tcW w:w="2126" w:type="dxa"/>
            <w:tcBorders>
              <w:top w:val="single" w:sz="4" w:space="0" w:color="000000"/>
              <w:left w:val="single" w:sz="4" w:space="0" w:color="000000"/>
              <w:bottom w:val="single" w:sz="4" w:space="0" w:color="000000"/>
              <w:right w:val="single" w:sz="4" w:space="0" w:color="000000"/>
            </w:tcBorders>
          </w:tcPr>
          <w:p w:rsidR="00D91413" w:rsidRPr="0018660E" w:rsidRDefault="00D91413" w:rsidP="00B60C91">
            <w:pPr>
              <w:spacing w:after="0" w:line="243" w:lineRule="atLeast"/>
              <w:jc w:val="center"/>
              <w:rPr>
                <w:rFonts w:ascii="Times New Roman" w:hAnsi="Times New Roman"/>
                <w:color w:val="000000"/>
                <w:sz w:val="24"/>
                <w:szCs w:val="24"/>
                <w:lang w:eastAsia="en-US"/>
              </w:rPr>
            </w:pPr>
            <w:r w:rsidRPr="0018660E">
              <w:rPr>
                <w:rFonts w:ascii="Times New Roman" w:hAnsi="Times New Roman"/>
                <w:color w:val="000000"/>
                <w:sz w:val="24"/>
                <w:szCs w:val="24"/>
                <w:lang w:eastAsia="en-US"/>
              </w:rPr>
              <w:t>Отдел надзора, лицензирования и государственной аккредитации</w:t>
            </w:r>
          </w:p>
        </w:tc>
      </w:tr>
      <w:tr w:rsidR="00D91413" w:rsidRPr="0018660E" w:rsidTr="00F61256">
        <w:trPr>
          <w:trHeight w:val="276"/>
        </w:trPr>
        <w:tc>
          <w:tcPr>
            <w:tcW w:w="593" w:type="dxa"/>
            <w:tcBorders>
              <w:top w:val="single" w:sz="4" w:space="0" w:color="000000"/>
              <w:left w:val="single" w:sz="4" w:space="0" w:color="000000"/>
              <w:bottom w:val="single" w:sz="4" w:space="0" w:color="000000"/>
              <w:right w:val="single" w:sz="4" w:space="0" w:color="000000"/>
            </w:tcBorders>
          </w:tcPr>
          <w:p w:rsidR="00D91413" w:rsidRPr="00AD5FBF" w:rsidRDefault="007F7029" w:rsidP="00B60C91">
            <w:pPr>
              <w:spacing w:after="0" w:line="243" w:lineRule="atLeast"/>
              <w:jc w:val="both"/>
              <w:rPr>
                <w:rFonts w:ascii="Times New Roman" w:hAnsi="Times New Roman"/>
                <w:color w:val="000000"/>
                <w:sz w:val="24"/>
                <w:szCs w:val="24"/>
                <w:lang w:eastAsia="en-US"/>
              </w:rPr>
            </w:pPr>
            <w:r w:rsidRPr="00AD5FBF">
              <w:rPr>
                <w:rFonts w:ascii="Times New Roman" w:hAnsi="Times New Roman"/>
                <w:color w:val="000000"/>
                <w:sz w:val="24"/>
                <w:szCs w:val="24"/>
                <w:lang w:eastAsia="en-US"/>
              </w:rPr>
              <w:t>9</w:t>
            </w:r>
            <w:r w:rsidR="00D91413" w:rsidRPr="00AD5FBF">
              <w:rPr>
                <w:rFonts w:ascii="Times New Roman" w:hAnsi="Times New Roman"/>
                <w:color w:val="000000"/>
                <w:sz w:val="24"/>
                <w:szCs w:val="24"/>
                <w:lang w:eastAsia="en-US"/>
              </w:rPr>
              <w:t>.</w:t>
            </w:r>
          </w:p>
        </w:tc>
        <w:tc>
          <w:tcPr>
            <w:tcW w:w="5185" w:type="dxa"/>
            <w:tcBorders>
              <w:top w:val="single" w:sz="4" w:space="0" w:color="000000"/>
              <w:left w:val="single" w:sz="4" w:space="0" w:color="000000"/>
              <w:bottom w:val="single" w:sz="4" w:space="0" w:color="000000"/>
              <w:right w:val="single" w:sz="4" w:space="0" w:color="000000"/>
            </w:tcBorders>
          </w:tcPr>
          <w:p w:rsidR="00D91413" w:rsidRPr="00AD5FBF" w:rsidRDefault="00D91413" w:rsidP="0018510B">
            <w:pPr>
              <w:spacing w:after="0" w:line="243" w:lineRule="atLeast"/>
              <w:jc w:val="both"/>
              <w:rPr>
                <w:rFonts w:ascii="Times New Roman" w:hAnsi="Times New Roman"/>
                <w:color w:val="000000"/>
                <w:sz w:val="24"/>
                <w:szCs w:val="24"/>
                <w:lang w:eastAsia="en-US"/>
              </w:rPr>
            </w:pPr>
            <w:r w:rsidRPr="00AD5FBF">
              <w:rPr>
                <w:rFonts w:ascii="Times New Roman" w:hAnsi="Times New Roman"/>
                <w:color w:val="000000"/>
                <w:sz w:val="24"/>
                <w:szCs w:val="24"/>
                <w:lang w:eastAsia="en-US"/>
              </w:rPr>
              <w:t>Разработка рекомендаций о проведении необходимых организационных мероприятий, направленных на обеспечение соблюдения обязательных требований в части наличия правоустанавливающих документов и наличия в приложении к лицензии всех адресов мест осуществления образовательной деятельности при реализации программ начального общего, основного общего, среднего общего образования, среднего профессионального образования и дополнительного образования  детей и взрослых</w:t>
            </w:r>
            <w:r w:rsidR="002C6114" w:rsidRPr="00AD5FBF">
              <w:rPr>
                <w:rFonts w:ascii="Times New Roman" w:hAnsi="Times New Roman"/>
                <w:color w:val="000000"/>
                <w:sz w:val="24"/>
                <w:szCs w:val="24"/>
                <w:lang w:eastAsia="en-US"/>
              </w:rPr>
              <w:t xml:space="preserve"> </w:t>
            </w:r>
            <w:r w:rsidR="002C6114" w:rsidRPr="00AD5FBF">
              <w:rPr>
                <w:rFonts w:ascii="Times New Roman" w:hAnsi="Times New Roman"/>
                <w:sz w:val="24"/>
                <w:szCs w:val="24"/>
                <w:lang w:eastAsia="en-US"/>
              </w:rPr>
              <w:t xml:space="preserve">с последующим размещением информации на официальном сайте </w:t>
            </w:r>
            <w:r w:rsidR="002C6114" w:rsidRPr="00AD5FBF">
              <w:rPr>
                <w:rFonts w:ascii="Times New Roman" w:hAnsi="Times New Roman"/>
                <w:sz w:val="24"/>
                <w:szCs w:val="24"/>
              </w:rPr>
              <w:t>Чукотского автономного округа в подразделе «Р</w:t>
            </w:r>
            <w:r w:rsidR="002C6114" w:rsidRPr="00AD5FBF">
              <w:rPr>
                <w:rFonts w:ascii="Times New Roman" w:hAnsi="Times New Roman"/>
                <w:sz w:val="24"/>
                <w:szCs w:val="24"/>
                <w:lang w:eastAsia="en-US"/>
              </w:rPr>
              <w:t>екомендации о проведении необходимых организационных мероприятий».</w:t>
            </w:r>
          </w:p>
        </w:tc>
        <w:tc>
          <w:tcPr>
            <w:tcW w:w="2127" w:type="dxa"/>
            <w:tcBorders>
              <w:top w:val="single" w:sz="4" w:space="0" w:color="000000"/>
              <w:left w:val="single" w:sz="4" w:space="0" w:color="000000"/>
              <w:bottom w:val="single" w:sz="4" w:space="0" w:color="000000"/>
              <w:right w:val="single" w:sz="4" w:space="0" w:color="000000"/>
            </w:tcBorders>
          </w:tcPr>
          <w:p w:rsidR="00D91413" w:rsidRPr="0018660E" w:rsidRDefault="00D91413" w:rsidP="00B60C91">
            <w:pPr>
              <w:spacing w:after="0" w:line="243" w:lineRule="atLeast"/>
              <w:jc w:val="center"/>
              <w:rPr>
                <w:rFonts w:ascii="Times New Roman" w:hAnsi="Times New Roman"/>
                <w:color w:val="000000"/>
                <w:sz w:val="24"/>
                <w:szCs w:val="24"/>
                <w:lang w:eastAsia="en-US"/>
              </w:rPr>
            </w:pPr>
            <w:r w:rsidRPr="0018660E">
              <w:rPr>
                <w:rFonts w:ascii="Times New Roman" w:hAnsi="Times New Roman"/>
                <w:color w:val="000000"/>
                <w:sz w:val="24"/>
                <w:szCs w:val="24"/>
                <w:lang w:eastAsia="en-US"/>
              </w:rPr>
              <w:t xml:space="preserve">3 квартал </w:t>
            </w:r>
          </w:p>
          <w:p w:rsidR="00D91413" w:rsidRPr="0018660E" w:rsidRDefault="00AD5FBF" w:rsidP="00B60C91">
            <w:pPr>
              <w:spacing w:after="0" w:line="243" w:lineRule="atLeast"/>
              <w:jc w:val="center"/>
              <w:rPr>
                <w:rFonts w:ascii="Times New Roman" w:hAnsi="Times New Roman"/>
                <w:color w:val="000000"/>
                <w:sz w:val="24"/>
                <w:szCs w:val="24"/>
                <w:lang w:eastAsia="en-US"/>
              </w:rPr>
            </w:pPr>
            <w:r>
              <w:rPr>
                <w:rFonts w:ascii="Times New Roman" w:hAnsi="Times New Roman"/>
                <w:color w:val="000000"/>
                <w:sz w:val="24"/>
                <w:szCs w:val="24"/>
                <w:lang w:eastAsia="en-US"/>
              </w:rPr>
              <w:t>2019</w:t>
            </w:r>
            <w:r w:rsidR="00D91413" w:rsidRPr="0018660E">
              <w:rPr>
                <w:rFonts w:ascii="Times New Roman" w:hAnsi="Times New Roman"/>
                <w:color w:val="000000"/>
                <w:sz w:val="24"/>
                <w:szCs w:val="24"/>
                <w:lang w:eastAsia="en-US"/>
              </w:rPr>
              <w:t xml:space="preserve"> года</w:t>
            </w:r>
          </w:p>
        </w:tc>
        <w:tc>
          <w:tcPr>
            <w:tcW w:w="2126" w:type="dxa"/>
            <w:tcBorders>
              <w:top w:val="single" w:sz="4" w:space="0" w:color="000000"/>
              <w:left w:val="single" w:sz="4" w:space="0" w:color="000000"/>
              <w:bottom w:val="single" w:sz="4" w:space="0" w:color="000000"/>
              <w:right w:val="single" w:sz="4" w:space="0" w:color="000000"/>
            </w:tcBorders>
          </w:tcPr>
          <w:p w:rsidR="00D91413" w:rsidRPr="0018660E" w:rsidRDefault="00D91413" w:rsidP="00B60C91">
            <w:pPr>
              <w:spacing w:after="0" w:line="243" w:lineRule="atLeast"/>
              <w:jc w:val="center"/>
              <w:rPr>
                <w:rFonts w:ascii="Times New Roman" w:hAnsi="Times New Roman"/>
                <w:color w:val="000000"/>
                <w:sz w:val="24"/>
                <w:szCs w:val="24"/>
                <w:lang w:eastAsia="en-US"/>
              </w:rPr>
            </w:pPr>
            <w:r w:rsidRPr="0018660E">
              <w:rPr>
                <w:rFonts w:ascii="Times New Roman" w:hAnsi="Times New Roman"/>
                <w:color w:val="000000"/>
                <w:sz w:val="24"/>
                <w:szCs w:val="24"/>
                <w:lang w:eastAsia="en-US"/>
              </w:rPr>
              <w:t>Отдел надзора, лицензирования и государственной аккредитации</w:t>
            </w:r>
          </w:p>
        </w:tc>
      </w:tr>
      <w:tr w:rsidR="00D91413" w:rsidRPr="0018660E" w:rsidTr="00F61256">
        <w:trPr>
          <w:trHeight w:val="529"/>
        </w:trPr>
        <w:tc>
          <w:tcPr>
            <w:tcW w:w="593" w:type="dxa"/>
            <w:tcBorders>
              <w:top w:val="single" w:sz="4" w:space="0" w:color="000000"/>
              <w:left w:val="single" w:sz="4" w:space="0" w:color="000000"/>
              <w:bottom w:val="single" w:sz="4" w:space="0" w:color="000000"/>
              <w:right w:val="single" w:sz="4" w:space="0" w:color="000000"/>
            </w:tcBorders>
          </w:tcPr>
          <w:p w:rsidR="00D91413" w:rsidRPr="0018660E" w:rsidRDefault="007F7029" w:rsidP="00B60C91">
            <w:pPr>
              <w:spacing w:after="0" w:line="243" w:lineRule="atLeast"/>
              <w:jc w:val="both"/>
              <w:rPr>
                <w:rFonts w:ascii="Times New Roman" w:hAnsi="Times New Roman"/>
                <w:color w:val="000000"/>
                <w:sz w:val="24"/>
                <w:szCs w:val="24"/>
                <w:lang w:eastAsia="en-US"/>
              </w:rPr>
            </w:pPr>
            <w:r>
              <w:rPr>
                <w:rFonts w:ascii="Times New Roman" w:hAnsi="Times New Roman"/>
                <w:color w:val="000000"/>
                <w:sz w:val="24"/>
                <w:szCs w:val="24"/>
                <w:lang w:eastAsia="en-US"/>
              </w:rPr>
              <w:t>10</w:t>
            </w:r>
            <w:r w:rsidR="00D91413" w:rsidRPr="0018660E">
              <w:rPr>
                <w:rFonts w:ascii="Times New Roman" w:hAnsi="Times New Roman"/>
                <w:color w:val="000000"/>
                <w:sz w:val="24"/>
                <w:szCs w:val="24"/>
                <w:lang w:eastAsia="en-US"/>
              </w:rPr>
              <w:t xml:space="preserve">. </w:t>
            </w:r>
          </w:p>
        </w:tc>
        <w:tc>
          <w:tcPr>
            <w:tcW w:w="5185" w:type="dxa"/>
            <w:tcBorders>
              <w:top w:val="single" w:sz="4" w:space="0" w:color="000000"/>
              <w:left w:val="single" w:sz="4" w:space="0" w:color="000000"/>
              <w:bottom w:val="single" w:sz="4" w:space="0" w:color="000000"/>
              <w:right w:val="single" w:sz="4" w:space="0" w:color="000000"/>
            </w:tcBorders>
          </w:tcPr>
          <w:p w:rsidR="00D91413" w:rsidRPr="0018660E" w:rsidRDefault="00D91413" w:rsidP="0018660E">
            <w:pPr>
              <w:spacing w:after="0" w:line="243" w:lineRule="atLeast"/>
              <w:jc w:val="both"/>
              <w:rPr>
                <w:rFonts w:ascii="Times New Roman" w:hAnsi="Times New Roman"/>
                <w:color w:val="000000"/>
                <w:sz w:val="24"/>
                <w:szCs w:val="24"/>
                <w:lang w:eastAsia="en-US"/>
              </w:rPr>
            </w:pPr>
            <w:r w:rsidRPr="0018660E">
              <w:rPr>
                <w:rFonts w:ascii="Times New Roman" w:hAnsi="Times New Roman"/>
                <w:color w:val="000000"/>
                <w:sz w:val="24"/>
                <w:szCs w:val="24"/>
                <w:lang w:eastAsia="en-US"/>
              </w:rPr>
              <w:t xml:space="preserve">Разработка </w:t>
            </w:r>
            <w:r w:rsidRPr="006F39E5">
              <w:rPr>
                <w:rFonts w:ascii="Times New Roman" w:hAnsi="Times New Roman"/>
                <w:color w:val="000000"/>
                <w:sz w:val="24"/>
                <w:szCs w:val="24"/>
                <w:lang w:eastAsia="en-US"/>
              </w:rPr>
              <w:t xml:space="preserve">рекомендаций о проведении необходимых организационных мероприятий, направленных на обеспечение соблюдения </w:t>
            </w:r>
            <w:r w:rsidRPr="006F39E5">
              <w:rPr>
                <w:rFonts w:ascii="Times New Roman" w:hAnsi="Times New Roman"/>
                <w:sz w:val="24"/>
                <w:szCs w:val="24"/>
                <w:lang w:eastAsia="en-US"/>
              </w:rPr>
              <w:t xml:space="preserve">лицензионных требований и условий при </w:t>
            </w:r>
            <w:r w:rsidRPr="006F39E5">
              <w:rPr>
                <w:rFonts w:ascii="Times New Roman" w:hAnsi="Times New Roman"/>
                <w:sz w:val="24"/>
                <w:szCs w:val="24"/>
                <w:lang w:eastAsia="en-US"/>
              </w:rPr>
              <w:lastRenderedPageBreak/>
              <w:t>осуществлении образовательной деятельности в сетевой форме</w:t>
            </w:r>
            <w:r w:rsidR="002C6114">
              <w:rPr>
                <w:rFonts w:ascii="Times New Roman" w:hAnsi="Times New Roman"/>
                <w:sz w:val="24"/>
                <w:szCs w:val="24"/>
                <w:lang w:eastAsia="en-US"/>
              </w:rPr>
              <w:t xml:space="preserve"> с последующим размещением </w:t>
            </w:r>
            <w:r w:rsidR="002C6114" w:rsidRPr="0018660E">
              <w:rPr>
                <w:rFonts w:ascii="Times New Roman" w:hAnsi="Times New Roman"/>
                <w:sz w:val="24"/>
                <w:szCs w:val="24"/>
                <w:lang w:eastAsia="en-US"/>
              </w:rPr>
              <w:t xml:space="preserve">информации на официальном сайте </w:t>
            </w:r>
            <w:r w:rsidR="002C6114" w:rsidRPr="0018660E">
              <w:rPr>
                <w:rFonts w:ascii="Times New Roman" w:hAnsi="Times New Roman"/>
                <w:sz w:val="24"/>
                <w:szCs w:val="24"/>
              </w:rPr>
              <w:t>Чукотского автономного округа</w:t>
            </w:r>
            <w:r w:rsidR="002C6114">
              <w:rPr>
                <w:rFonts w:ascii="Times New Roman" w:hAnsi="Times New Roman"/>
                <w:sz w:val="24"/>
                <w:szCs w:val="24"/>
              </w:rPr>
              <w:t xml:space="preserve"> в подразделе «Р</w:t>
            </w:r>
            <w:r w:rsidR="002C6114">
              <w:rPr>
                <w:rFonts w:ascii="Times New Roman" w:hAnsi="Times New Roman"/>
                <w:sz w:val="24"/>
                <w:szCs w:val="24"/>
                <w:lang w:eastAsia="en-US"/>
              </w:rPr>
              <w:t>екомендации</w:t>
            </w:r>
            <w:r w:rsidR="002C6114" w:rsidRPr="0018660E">
              <w:rPr>
                <w:rFonts w:ascii="Times New Roman" w:hAnsi="Times New Roman"/>
                <w:sz w:val="24"/>
                <w:szCs w:val="24"/>
                <w:lang w:eastAsia="en-US"/>
              </w:rPr>
              <w:t xml:space="preserve"> о проведении необходимых организационных мероприятий</w:t>
            </w:r>
            <w:r w:rsidR="002C6114">
              <w:rPr>
                <w:rFonts w:ascii="Times New Roman" w:hAnsi="Times New Roman"/>
                <w:sz w:val="24"/>
                <w:szCs w:val="24"/>
                <w:lang w:eastAsia="en-US"/>
              </w:rPr>
              <w:t>».</w:t>
            </w:r>
          </w:p>
        </w:tc>
        <w:tc>
          <w:tcPr>
            <w:tcW w:w="2127" w:type="dxa"/>
            <w:tcBorders>
              <w:top w:val="single" w:sz="4" w:space="0" w:color="000000"/>
              <w:left w:val="single" w:sz="4" w:space="0" w:color="000000"/>
              <w:bottom w:val="single" w:sz="4" w:space="0" w:color="000000"/>
              <w:right w:val="single" w:sz="4" w:space="0" w:color="000000"/>
            </w:tcBorders>
          </w:tcPr>
          <w:p w:rsidR="00D91413" w:rsidRPr="0018660E" w:rsidRDefault="00D91413" w:rsidP="00B60C91">
            <w:pPr>
              <w:spacing w:after="0" w:line="243" w:lineRule="atLeast"/>
              <w:jc w:val="center"/>
              <w:rPr>
                <w:rFonts w:ascii="Times New Roman" w:hAnsi="Times New Roman"/>
                <w:color w:val="000000"/>
                <w:sz w:val="24"/>
                <w:szCs w:val="24"/>
                <w:lang w:eastAsia="en-US"/>
              </w:rPr>
            </w:pPr>
            <w:r w:rsidRPr="0018660E">
              <w:rPr>
                <w:rFonts w:ascii="Times New Roman" w:hAnsi="Times New Roman"/>
                <w:color w:val="000000"/>
                <w:sz w:val="24"/>
                <w:szCs w:val="24"/>
                <w:lang w:eastAsia="en-US"/>
              </w:rPr>
              <w:lastRenderedPageBreak/>
              <w:t xml:space="preserve">4  квартал </w:t>
            </w:r>
          </w:p>
          <w:p w:rsidR="00D91413" w:rsidRPr="0018660E" w:rsidRDefault="00AD5FBF" w:rsidP="00B60C91">
            <w:pPr>
              <w:spacing w:after="0" w:line="243" w:lineRule="atLeast"/>
              <w:jc w:val="center"/>
              <w:rPr>
                <w:rFonts w:ascii="Times New Roman" w:hAnsi="Times New Roman"/>
                <w:color w:val="000000"/>
                <w:sz w:val="24"/>
                <w:szCs w:val="24"/>
                <w:lang w:eastAsia="en-US"/>
              </w:rPr>
            </w:pPr>
            <w:r>
              <w:rPr>
                <w:rFonts w:ascii="Times New Roman" w:hAnsi="Times New Roman"/>
                <w:color w:val="000000"/>
                <w:sz w:val="24"/>
                <w:szCs w:val="24"/>
                <w:lang w:eastAsia="en-US"/>
              </w:rPr>
              <w:t>2019</w:t>
            </w:r>
            <w:r w:rsidR="00D91413" w:rsidRPr="0018660E">
              <w:rPr>
                <w:rFonts w:ascii="Times New Roman" w:hAnsi="Times New Roman"/>
                <w:color w:val="000000"/>
                <w:sz w:val="24"/>
                <w:szCs w:val="24"/>
                <w:lang w:eastAsia="en-US"/>
              </w:rPr>
              <w:t xml:space="preserve"> года</w:t>
            </w:r>
          </w:p>
        </w:tc>
        <w:tc>
          <w:tcPr>
            <w:tcW w:w="2126" w:type="dxa"/>
            <w:tcBorders>
              <w:top w:val="single" w:sz="4" w:space="0" w:color="000000"/>
              <w:left w:val="single" w:sz="4" w:space="0" w:color="000000"/>
              <w:bottom w:val="single" w:sz="4" w:space="0" w:color="000000"/>
              <w:right w:val="single" w:sz="4" w:space="0" w:color="000000"/>
            </w:tcBorders>
          </w:tcPr>
          <w:p w:rsidR="00D91413" w:rsidRPr="0018660E" w:rsidRDefault="00D91413" w:rsidP="00B60C91">
            <w:pPr>
              <w:spacing w:after="0" w:line="243" w:lineRule="atLeast"/>
              <w:jc w:val="center"/>
              <w:rPr>
                <w:rFonts w:ascii="Times New Roman" w:hAnsi="Times New Roman"/>
                <w:color w:val="000000"/>
                <w:sz w:val="24"/>
                <w:szCs w:val="24"/>
                <w:lang w:eastAsia="en-US"/>
              </w:rPr>
            </w:pPr>
            <w:r w:rsidRPr="0018660E">
              <w:rPr>
                <w:rFonts w:ascii="Times New Roman" w:hAnsi="Times New Roman"/>
                <w:color w:val="000000"/>
                <w:sz w:val="24"/>
                <w:szCs w:val="24"/>
                <w:lang w:eastAsia="en-US"/>
              </w:rPr>
              <w:t>Отдел надзора, лицензирования и государственной аккредитации</w:t>
            </w:r>
          </w:p>
        </w:tc>
      </w:tr>
      <w:tr w:rsidR="00E2659B" w:rsidRPr="0018660E" w:rsidTr="00F61256">
        <w:trPr>
          <w:trHeight w:val="529"/>
        </w:trPr>
        <w:tc>
          <w:tcPr>
            <w:tcW w:w="593" w:type="dxa"/>
            <w:tcBorders>
              <w:top w:val="single" w:sz="4" w:space="0" w:color="000000"/>
              <w:left w:val="single" w:sz="4" w:space="0" w:color="000000"/>
              <w:bottom w:val="single" w:sz="4" w:space="0" w:color="000000"/>
              <w:right w:val="single" w:sz="4" w:space="0" w:color="000000"/>
            </w:tcBorders>
          </w:tcPr>
          <w:p w:rsidR="00E2659B" w:rsidRPr="00AD5FBF" w:rsidRDefault="00516861" w:rsidP="00B60C91">
            <w:pPr>
              <w:spacing w:after="0" w:line="243" w:lineRule="atLeast"/>
              <w:jc w:val="both"/>
              <w:rPr>
                <w:rFonts w:ascii="Times New Roman" w:hAnsi="Times New Roman"/>
                <w:color w:val="000000"/>
                <w:sz w:val="24"/>
                <w:szCs w:val="24"/>
                <w:lang w:eastAsia="en-US"/>
              </w:rPr>
            </w:pPr>
            <w:r w:rsidRPr="00AD5FBF">
              <w:rPr>
                <w:rFonts w:ascii="Times New Roman" w:hAnsi="Times New Roman"/>
                <w:color w:val="000000"/>
                <w:sz w:val="24"/>
                <w:szCs w:val="24"/>
                <w:lang w:eastAsia="en-US"/>
              </w:rPr>
              <w:lastRenderedPageBreak/>
              <w:t>11.</w:t>
            </w:r>
          </w:p>
        </w:tc>
        <w:tc>
          <w:tcPr>
            <w:tcW w:w="5185" w:type="dxa"/>
            <w:tcBorders>
              <w:top w:val="single" w:sz="4" w:space="0" w:color="000000"/>
              <w:left w:val="single" w:sz="4" w:space="0" w:color="000000"/>
              <w:bottom w:val="single" w:sz="4" w:space="0" w:color="000000"/>
              <w:right w:val="single" w:sz="4" w:space="0" w:color="000000"/>
            </w:tcBorders>
          </w:tcPr>
          <w:p w:rsidR="00E2659B" w:rsidRPr="00AD5FBF" w:rsidRDefault="00E2659B" w:rsidP="00E2659B">
            <w:pPr>
              <w:spacing w:after="0" w:line="243" w:lineRule="atLeast"/>
              <w:jc w:val="both"/>
              <w:rPr>
                <w:rFonts w:ascii="Times New Roman" w:hAnsi="Times New Roman"/>
                <w:sz w:val="24"/>
                <w:szCs w:val="24"/>
                <w:lang w:eastAsia="en-US"/>
              </w:rPr>
            </w:pPr>
            <w:r w:rsidRPr="00AD5FBF">
              <w:rPr>
                <w:rFonts w:ascii="Times New Roman" w:hAnsi="Times New Roman"/>
                <w:sz w:val="24"/>
                <w:szCs w:val="24"/>
              </w:rPr>
              <w:t>Выдача организациям и индивидуальным предпринимателям, осуществляющим образовательную деятельность, предостережений о недопустимости нарушений лицензионных требований при осуществлении  образовательной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E2659B" w:rsidRPr="00AD5FBF" w:rsidRDefault="00B85355" w:rsidP="00E2659B">
            <w:pPr>
              <w:spacing w:after="0" w:line="243" w:lineRule="atLeast"/>
              <w:jc w:val="center"/>
              <w:rPr>
                <w:rFonts w:ascii="Times New Roman" w:hAnsi="Times New Roman"/>
                <w:color w:val="000000"/>
                <w:sz w:val="24"/>
                <w:szCs w:val="24"/>
                <w:lang w:eastAsia="en-US"/>
              </w:rPr>
            </w:pPr>
            <w:r>
              <w:rPr>
                <w:rFonts w:ascii="Times New Roman" w:hAnsi="Times New Roman"/>
                <w:color w:val="000000"/>
                <w:sz w:val="24"/>
                <w:szCs w:val="24"/>
                <w:lang w:eastAsia="en-US"/>
              </w:rPr>
              <w:t>н</w:t>
            </w:r>
            <w:r w:rsidR="00E2659B" w:rsidRPr="00AD5FBF">
              <w:rPr>
                <w:rFonts w:ascii="Times New Roman" w:hAnsi="Times New Roman"/>
                <w:color w:val="000000"/>
                <w:sz w:val="24"/>
                <w:szCs w:val="24"/>
                <w:lang w:eastAsia="en-US"/>
              </w:rPr>
              <w:t>езамедлительно при наличии сведений о признаках нарушений</w:t>
            </w:r>
            <w:r w:rsidR="00E2659B" w:rsidRPr="00AD5FBF">
              <w:rPr>
                <w:rFonts w:ascii="Times New Roman" w:hAnsi="Times New Roman"/>
                <w:sz w:val="24"/>
                <w:szCs w:val="24"/>
              </w:rPr>
              <w:t xml:space="preserve"> лицензионных требований при осуществлении  образовательной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E2659B" w:rsidRPr="00AD5FBF" w:rsidRDefault="00E2659B" w:rsidP="003D5757">
            <w:pPr>
              <w:spacing w:after="0" w:line="243" w:lineRule="atLeast"/>
              <w:jc w:val="center"/>
              <w:rPr>
                <w:rFonts w:ascii="Times New Roman" w:hAnsi="Times New Roman"/>
                <w:color w:val="000000"/>
                <w:sz w:val="24"/>
                <w:szCs w:val="24"/>
                <w:lang w:eastAsia="en-US"/>
              </w:rPr>
            </w:pPr>
            <w:r w:rsidRPr="00AD5FBF">
              <w:rPr>
                <w:rFonts w:ascii="Times New Roman" w:hAnsi="Times New Roman"/>
                <w:color w:val="000000"/>
                <w:sz w:val="24"/>
                <w:szCs w:val="24"/>
                <w:lang w:eastAsia="en-US"/>
              </w:rPr>
              <w:t>Отдел надзора, лицензирования и государственной аккредитации</w:t>
            </w:r>
          </w:p>
        </w:tc>
      </w:tr>
    </w:tbl>
    <w:p w:rsidR="00B60C91" w:rsidRDefault="00B60C91" w:rsidP="0018660E">
      <w:pPr>
        <w:shd w:val="clear" w:color="auto" w:fill="FFFFFF"/>
        <w:spacing w:after="0" w:line="240" w:lineRule="auto"/>
        <w:rPr>
          <w:rFonts w:ascii="Times New Roman" w:hAnsi="Times New Roman"/>
          <w:color w:val="000000"/>
          <w:sz w:val="28"/>
          <w:szCs w:val="28"/>
        </w:rPr>
      </w:pPr>
    </w:p>
    <w:p w:rsidR="00B60C91" w:rsidRDefault="00B60C91" w:rsidP="00F61256">
      <w:pPr>
        <w:shd w:val="clear" w:color="auto" w:fill="FFFFFF"/>
        <w:spacing w:after="0" w:line="240" w:lineRule="auto"/>
        <w:ind w:right="141" w:firstLine="709"/>
        <w:jc w:val="both"/>
        <w:rPr>
          <w:rFonts w:ascii="Times New Roman" w:hAnsi="Times New Roman"/>
          <w:sz w:val="26"/>
          <w:szCs w:val="26"/>
        </w:rPr>
      </w:pPr>
      <w:r w:rsidRPr="0068430B">
        <w:rPr>
          <w:rFonts w:ascii="Times New Roman" w:hAnsi="Times New Roman"/>
          <w:color w:val="000000"/>
          <w:sz w:val="26"/>
          <w:szCs w:val="26"/>
        </w:rPr>
        <w:t>В Программу профилактики нарушений</w:t>
      </w:r>
      <w:r w:rsidRPr="0068430B">
        <w:rPr>
          <w:rFonts w:ascii="Times New Roman" w:hAnsi="Times New Roman"/>
          <w:sz w:val="26"/>
          <w:szCs w:val="26"/>
        </w:rPr>
        <w:t xml:space="preserve"> обязательных требований</w:t>
      </w:r>
      <w:r w:rsidR="00AD4E8F">
        <w:rPr>
          <w:rFonts w:ascii="Times New Roman" w:hAnsi="Times New Roman"/>
          <w:sz w:val="26"/>
          <w:szCs w:val="26"/>
        </w:rPr>
        <w:t xml:space="preserve">, установленных </w:t>
      </w:r>
      <w:r w:rsidRPr="0068430B">
        <w:rPr>
          <w:rFonts w:ascii="Times New Roman" w:hAnsi="Times New Roman"/>
          <w:sz w:val="26"/>
          <w:szCs w:val="26"/>
        </w:rPr>
        <w:t>законодательств</w:t>
      </w:r>
      <w:r w:rsidR="00AD4E8F">
        <w:rPr>
          <w:rFonts w:ascii="Times New Roman" w:hAnsi="Times New Roman"/>
          <w:sz w:val="26"/>
          <w:szCs w:val="26"/>
        </w:rPr>
        <w:t>ом</w:t>
      </w:r>
      <w:r w:rsidRPr="0068430B">
        <w:rPr>
          <w:rFonts w:ascii="Times New Roman" w:hAnsi="Times New Roman"/>
          <w:sz w:val="26"/>
          <w:szCs w:val="26"/>
        </w:rPr>
        <w:t xml:space="preserve"> Российской Федерации в сфере образования </w:t>
      </w:r>
      <w:r w:rsidR="00BA081D">
        <w:rPr>
          <w:rFonts w:ascii="Times New Roman" w:hAnsi="Times New Roman"/>
          <w:sz w:val="26"/>
          <w:szCs w:val="26"/>
        </w:rPr>
        <w:t xml:space="preserve">и нарушений лицензионных требований при осуществлении лицензиатами образовательной деятельности </w:t>
      </w:r>
      <w:r w:rsidR="00AD5FBF">
        <w:rPr>
          <w:rFonts w:ascii="Times New Roman" w:hAnsi="Times New Roman"/>
          <w:sz w:val="26"/>
          <w:szCs w:val="26"/>
        </w:rPr>
        <w:t>на 2019-2020</w:t>
      </w:r>
      <w:r w:rsidRPr="0068430B">
        <w:rPr>
          <w:rFonts w:ascii="Times New Roman" w:hAnsi="Times New Roman"/>
          <w:sz w:val="26"/>
          <w:szCs w:val="26"/>
        </w:rPr>
        <w:t xml:space="preserve"> год</w:t>
      </w:r>
      <w:r w:rsidR="00AD5FBF">
        <w:rPr>
          <w:rFonts w:ascii="Times New Roman" w:hAnsi="Times New Roman"/>
          <w:sz w:val="26"/>
          <w:szCs w:val="26"/>
        </w:rPr>
        <w:t>ы</w:t>
      </w:r>
      <w:r w:rsidRPr="0068430B">
        <w:rPr>
          <w:rFonts w:ascii="Times New Roman" w:hAnsi="Times New Roman"/>
          <w:sz w:val="26"/>
          <w:szCs w:val="26"/>
        </w:rPr>
        <w:t xml:space="preserve"> </w:t>
      </w:r>
      <w:r w:rsidR="000E0523">
        <w:rPr>
          <w:rFonts w:ascii="Times New Roman" w:hAnsi="Times New Roman"/>
          <w:sz w:val="26"/>
          <w:szCs w:val="26"/>
        </w:rPr>
        <w:t>предусмотрены</w:t>
      </w:r>
      <w:r w:rsidR="00BA081D">
        <w:rPr>
          <w:rFonts w:ascii="Times New Roman" w:hAnsi="Times New Roman"/>
          <w:sz w:val="26"/>
          <w:szCs w:val="26"/>
        </w:rPr>
        <w:t xml:space="preserve"> </w:t>
      </w:r>
      <w:r w:rsidRPr="0068430B">
        <w:rPr>
          <w:rFonts w:ascii="Times New Roman" w:hAnsi="Times New Roman"/>
          <w:sz w:val="26"/>
          <w:szCs w:val="26"/>
        </w:rPr>
        <w:t xml:space="preserve">внесение изменений и корректировка перечня мероприятий в связи с изменениями, связанными с необходимостью осуществления профилактических мер в отношении нарушений, выявленных в ходе плановых и внеплановых проверок, проведенных должностными лицами </w:t>
      </w:r>
      <w:r w:rsidR="000E0523">
        <w:rPr>
          <w:rFonts w:ascii="Times New Roman" w:hAnsi="Times New Roman"/>
          <w:color w:val="000000"/>
          <w:sz w:val="26"/>
          <w:szCs w:val="26"/>
          <w:lang w:eastAsia="en-US"/>
        </w:rPr>
        <w:t>О</w:t>
      </w:r>
      <w:r w:rsidRPr="0068430B">
        <w:rPr>
          <w:rFonts w:ascii="Times New Roman" w:hAnsi="Times New Roman"/>
          <w:color w:val="000000"/>
          <w:sz w:val="26"/>
          <w:szCs w:val="26"/>
          <w:lang w:eastAsia="en-US"/>
        </w:rPr>
        <w:t>тдела надзора, лицензирования и государственной аккредитации</w:t>
      </w:r>
      <w:r w:rsidR="00AD5FBF">
        <w:rPr>
          <w:rFonts w:ascii="Times New Roman" w:hAnsi="Times New Roman"/>
          <w:sz w:val="26"/>
          <w:szCs w:val="26"/>
        </w:rPr>
        <w:t xml:space="preserve"> в 2019</w:t>
      </w:r>
      <w:r w:rsidRPr="0068430B">
        <w:rPr>
          <w:rFonts w:ascii="Times New Roman" w:hAnsi="Times New Roman"/>
          <w:sz w:val="26"/>
          <w:szCs w:val="26"/>
        </w:rPr>
        <w:t xml:space="preserve"> году.</w:t>
      </w:r>
    </w:p>
    <w:p w:rsidR="00B60C91" w:rsidRPr="0068430B" w:rsidRDefault="00B60C91" w:rsidP="00F61256">
      <w:pPr>
        <w:shd w:val="clear" w:color="auto" w:fill="FFFFFF"/>
        <w:spacing w:after="0" w:line="240" w:lineRule="auto"/>
        <w:ind w:right="141"/>
        <w:jc w:val="both"/>
        <w:rPr>
          <w:rFonts w:ascii="Times New Roman" w:hAnsi="Times New Roman"/>
          <w:sz w:val="26"/>
          <w:szCs w:val="26"/>
        </w:rPr>
      </w:pPr>
      <w:r w:rsidRPr="0068430B">
        <w:rPr>
          <w:rFonts w:ascii="Times New Roman" w:hAnsi="Times New Roman"/>
          <w:color w:val="000000"/>
          <w:sz w:val="26"/>
          <w:szCs w:val="26"/>
        </w:rPr>
        <w:tab/>
        <w:t>Программа носит информационно-методический характер и реализуется в рамках осуществления полномочий Российской Федерации в сфере образования, переданных для осуществления органам исполнительной власти субъектов Российской Федерации</w:t>
      </w:r>
      <w:r w:rsidRPr="0068430B">
        <w:rPr>
          <w:rFonts w:ascii="Times New Roman" w:hAnsi="Times New Roman"/>
          <w:sz w:val="26"/>
          <w:szCs w:val="26"/>
        </w:rPr>
        <w:t>.</w:t>
      </w:r>
    </w:p>
    <w:p w:rsidR="00B60C91" w:rsidRPr="0068430B" w:rsidRDefault="00B60C91" w:rsidP="00F61256">
      <w:pPr>
        <w:shd w:val="clear" w:color="auto" w:fill="FFFFFF"/>
        <w:spacing w:after="0" w:line="240" w:lineRule="auto"/>
        <w:ind w:right="141" w:firstLine="708"/>
        <w:jc w:val="both"/>
        <w:rPr>
          <w:rFonts w:ascii="Times New Roman" w:hAnsi="Times New Roman"/>
          <w:color w:val="000000"/>
          <w:sz w:val="26"/>
          <w:szCs w:val="26"/>
        </w:rPr>
      </w:pPr>
      <w:r w:rsidRPr="0068430B">
        <w:rPr>
          <w:rFonts w:ascii="Times New Roman" w:hAnsi="Times New Roman"/>
          <w:sz w:val="26"/>
          <w:szCs w:val="26"/>
        </w:rPr>
        <w:t>Ф</w:t>
      </w:r>
      <w:r w:rsidR="00BA081D">
        <w:rPr>
          <w:rFonts w:ascii="Times New Roman" w:hAnsi="Times New Roman"/>
          <w:sz w:val="26"/>
          <w:szCs w:val="26"/>
        </w:rPr>
        <w:t>инансовое обеспечение</w:t>
      </w:r>
      <w:r w:rsidRPr="0068430B">
        <w:rPr>
          <w:rFonts w:ascii="Times New Roman" w:hAnsi="Times New Roman"/>
          <w:sz w:val="26"/>
          <w:szCs w:val="26"/>
        </w:rPr>
        <w:t xml:space="preserve"> реализации Программы осуществляется</w:t>
      </w:r>
      <w:r w:rsidRPr="0068430B">
        <w:rPr>
          <w:rFonts w:ascii="Times New Roman" w:hAnsi="Times New Roman"/>
          <w:color w:val="000000"/>
          <w:sz w:val="26"/>
          <w:szCs w:val="26"/>
        </w:rPr>
        <w:t xml:space="preserve"> в соответствии с частью 2 статьи 8 Федерального закона от 29</w:t>
      </w:r>
      <w:r w:rsidR="0018660E">
        <w:rPr>
          <w:rFonts w:ascii="Times New Roman" w:hAnsi="Times New Roman"/>
          <w:color w:val="000000"/>
          <w:sz w:val="26"/>
          <w:szCs w:val="26"/>
        </w:rPr>
        <w:t>.12.</w:t>
      </w:r>
      <w:r w:rsidRPr="0068430B">
        <w:rPr>
          <w:rFonts w:ascii="Times New Roman" w:hAnsi="Times New Roman"/>
          <w:color w:val="000000"/>
          <w:sz w:val="26"/>
          <w:szCs w:val="26"/>
        </w:rPr>
        <w:t>2012 г</w:t>
      </w:r>
      <w:r w:rsidR="0018660E">
        <w:rPr>
          <w:rFonts w:ascii="Times New Roman" w:hAnsi="Times New Roman"/>
          <w:color w:val="000000"/>
          <w:sz w:val="26"/>
          <w:szCs w:val="26"/>
        </w:rPr>
        <w:t>.</w:t>
      </w:r>
      <w:r w:rsidRPr="0068430B">
        <w:rPr>
          <w:rFonts w:ascii="Times New Roman" w:hAnsi="Times New Roman"/>
          <w:color w:val="000000"/>
          <w:sz w:val="26"/>
          <w:szCs w:val="26"/>
        </w:rPr>
        <w:t xml:space="preserve"> № 273-ФЗ «Об образовании в Российской Федерации»</w:t>
      </w:r>
      <w:r w:rsidRPr="0068430B">
        <w:rPr>
          <w:rFonts w:ascii="Times New Roman" w:hAnsi="Times New Roman"/>
          <w:sz w:val="26"/>
          <w:szCs w:val="26"/>
        </w:rPr>
        <w:t xml:space="preserve"> за счет субвенций из федерального бюджета, а также в пределах бюджетных ассигнований, предусмотренных в бюджете субъекта Российской Федерации на </w:t>
      </w:r>
      <w:r w:rsidR="0068430B">
        <w:rPr>
          <w:rFonts w:ascii="Times New Roman" w:hAnsi="Times New Roman"/>
          <w:sz w:val="26"/>
          <w:szCs w:val="26"/>
        </w:rPr>
        <w:t xml:space="preserve">осуществление переданных полномочий </w:t>
      </w:r>
      <w:r w:rsidRPr="0068430B">
        <w:rPr>
          <w:rFonts w:ascii="Times New Roman" w:hAnsi="Times New Roman"/>
          <w:sz w:val="26"/>
          <w:szCs w:val="26"/>
        </w:rPr>
        <w:t xml:space="preserve">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r w:rsidRPr="0068430B">
        <w:rPr>
          <w:rStyle w:val="af"/>
          <w:rFonts w:ascii="Times New Roman" w:hAnsi="Times New Roman"/>
          <w:color w:val="auto"/>
          <w:sz w:val="26"/>
          <w:szCs w:val="26"/>
        </w:rPr>
        <w:t>Бюджетным кодексом</w:t>
      </w:r>
      <w:r w:rsidRPr="0068430B">
        <w:rPr>
          <w:rFonts w:ascii="Times New Roman" w:hAnsi="Times New Roman"/>
          <w:sz w:val="26"/>
          <w:szCs w:val="26"/>
        </w:rPr>
        <w:t xml:space="preserve"> Российской Федерации.</w:t>
      </w:r>
    </w:p>
    <w:p w:rsidR="00B60C91" w:rsidRPr="0068430B" w:rsidRDefault="00B60C91" w:rsidP="00B60C91">
      <w:pPr>
        <w:shd w:val="clear" w:color="auto" w:fill="FFFFFF"/>
        <w:spacing w:after="0" w:line="240" w:lineRule="auto"/>
        <w:rPr>
          <w:rFonts w:ascii="Times New Roman" w:hAnsi="Times New Roman"/>
          <w:b/>
          <w:color w:val="000000"/>
          <w:sz w:val="26"/>
          <w:szCs w:val="26"/>
        </w:rPr>
      </w:pPr>
    </w:p>
    <w:p w:rsidR="00B60C91" w:rsidRPr="0068430B" w:rsidRDefault="00B60C91" w:rsidP="00B60C91">
      <w:pPr>
        <w:spacing w:after="0" w:line="240" w:lineRule="auto"/>
        <w:rPr>
          <w:rFonts w:ascii="Times New Roman" w:hAnsi="Times New Roman"/>
          <w:vanish/>
          <w:sz w:val="26"/>
          <w:szCs w:val="26"/>
        </w:rPr>
      </w:pPr>
    </w:p>
    <w:p w:rsidR="00B60C91" w:rsidRPr="0068430B" w:rsidRDefault="00B60C91" w:rsidP="00B60C91">
      <w:pPr>
        <w:tabs>
          <w:tab w:val="left" w:pos="975"/>
        </w:tabs>
        <w:spacing w:after="0" w:line="240" w:lineRule="auto"/>
        <w:rPr>
          <w:rFonts w:ascii="Times New Roman" w:hAnsi="Times New Roman"/>
          <w:sz w:val="26"/>
          <w:szCs w:val="26"/>
        </w:rPr>
      </w:pPr>
    </w:p>
    <w:p w:rsidR="00B60C91" w:rsidRPr="0068430B" w:rsidRDefault="00B60C91" w:rsidP="00B60C91">
      <w:pPr>
        <w:pStyle w:val="10"/>
        <w:spacing w:after="0" w:line="240" w:lineRule="auto"/>
        <w:ind w:firstLine="4383"/>
        <w:jc w:val="both"/>
        <w:rPr>
          <w:rFonts w:ascii="Times New Roman" w:hAnsi="Times New Roman"/>
          <w:sz w:val="26"/>
          <w:szCs w:val="26"/>
        </w:rPr>
      </w:pPr>
    </w:p>
    <w:p w:rsidR="00B60C91" w:rsidRPr="0068430B" w:rsidRDefault="00B60C91" w:rsidP="00B60C91">
      <w:pPr>
        <w:pStyle w:val="10"/>
        <w:spacing w:after="0" w:line="240" w:lineRule="auto"/>
        <w:ind w:firstLine="4383"/>
        <w:jc w:val="both"/>
        <w:rPr>
          <w:rFonts w:ascii="Times New Roman" w:hAnsi="Times New Roman"/>
          <w:sz w:val="26"/>
          <w:szCs w:val="26"/>
        </w:rPr>
      </w:pPr>
    </w:p>
    <w:p w:rsidR="00B60C91" w:rsidRPr="0068430B" w:rsidRDefault="00B60C91" w:rsidP="00B60C91">
      <w:pPr>
        <w:pStyle w:val="10"/>
        <w:spacing w:after="0" w:line="240" w:lineRule="auto"/>
        <w:ind w:firstLine="4383"/>
        <w:jc w:val="both"/>
        <w:rPr>
          <w:rFonts w:ascii="Times New Roman" w:hAnsi="Times New Roman"/>
          <w:sz w:val="26"/>
          <w:szCs w:val="26"/>
        </w:rPr>
      </w:pPr>
    </w:p>
    <w:p w:rsidR="00F23F18" w:rsidRPr="0068430B" w:rsidRDefault="00F23F18">
      <w:pPr>
        <w:spacing w:after="0" w:line="240" w:lineRule="auto"/>
        <w:jc w:val="center"/>
        <w:rPr>
          <w:rFonts w:ascii="Times New Roman" w:hAnsi="Times New Roman"/>
          <w:sz w:val="26"/>
          <w:szCs w:val="26"/>
        </w:rPr>
      </w:pPr>
    </w:p>
    <w:sectPr w:rsidR="00F23F18" w:rsidRPr="0068430B" w:rsidSect="000E0523">
      <w:pgSz w:w="11906" w:h="16838"/>
      <w:pgMar w:top="851" w:right="56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521E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C0EF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42E9A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B8BE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612C4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26D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1CE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B01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C7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5AAE938"/>
    <w:lvl w:ilvl="0">
      <w:start w:val="1"/>
      <w:numFmt w:val="bullet"/>
      <w:lvlText w:val=""/>
      <w:lvlJc w:val="left"/>
      <w:pPr>
        <w:tabs>
          <w:tab w:val="num" w:pos="360"/>
        </w:tabs>
        <w:ind w:left="360" w:hanging="360"/>
      </w:pPr>
      <w:rPr>
        <w:rFonts w:ascii="Symbol" w:hAnsi="Symbol" w:hint="default"/>
      </w:rPr>
    </w:lvl>
  </w:abstractNum>
  <w:abstractNum w:abstractNumId="10">
    <w:nsid w:val="03B261D3"/>
    <w:multiLevelType w:val="hybridMultilevel"/>
    <w:tmpl w:val="3C48E8A4"/>
    <w:lvl w:ilvl="0" w:tplc="8B4442C2">
      <w:start w:val="1"/>
      <w:numFmt w:val="decimal"/>
      <w:lvlText w:val="%1."/>
      <w:lvlJc w:val="left"/>
      <w:pPr>
        <w:ind w:left="1494" w:hanging="360"/>
      </w:pPr>
      <w:rPr>
        <w:rFonts w:ascii="Times New Roman" w:eastAsia="Times New Roman" w:hAnsi="Times New Roman" w:cs="Times New Roman"/>
      </w:rPr>
    </w:lvl>
    <w:lvl w:ilvl="1" w:tplc="04190019">
      <w:start w:val="1"/>
      <w:numFmt w:val="lowerLetter"/>
      <w:lvlText w:val="%2."/>
      <w:lvlJc w:val="left"/>
      <w:pPr>
        <w:ind w:left="2355" w:hanging="360"/>
      </w:pPr>
      <w:rPr>
        <w:rFonts w:cs="Times New Roman"/>
      </w:rPr>
    </w:lvl>
    <w:lvl w:ilvl="2" w:tplc="0419001B">
      <w:start w:val="1"/>
      <w:numFmt w:val="lowerRoman"/>
      <w:lvlText w:val="%3."/>
      <w:lvlJc w:val="right"/>
      <w:pPr>
        <w:ind w:left="3075" w:hanging="180"/>
      </w:pPr>
      <w:rPr>
        <w:rFonts w:cs="Times New Roman"/>
      </w:rPr>
    </w:lvl>
    <w:lvl w:ilvl="3" w:tplc="0419000F">
      <w:start w:val="1"/>
      <w:numFmt w:val="decimal"/>
      <w:lvlText w:val="%4."/>
      <w:lvlJc w:val="left"/>
      <w:pPr>
        <w:ind w:left="3795" w:hanging="360"/>
      </w:pPr>
      <w:rPr>
        <w:rFonts w:cs="Times New Roman"/>
      </w:rPr>
    </w:lvl>
    <w:lvl w:ilvl="4" w:tplc="04190019">
      <w:start w:val="1"/>
      <w:numFmt w:val="lowerLetter"/>
      <w:lvlText w:val="%5."/>
      <w:lvlJc w:val="left"/>
      <w:pPr>
        <w:ind w:left="4515" w:hanging="360"/>
      </w:pPr>
      <w:rPr>
        <w:rFonts w:cs="Times New Roman"/>
      </w:rPr>
    </w:lvl>
    <w:lvl w:ilvl="5" w:tplc="0419001B">
      <w:start w:val="1"/>
      <w:numFmt w:val="lowerRoman"/>
      <w:lvlText w:val="%6."/>
      <w:lvlJc w:val="right"/>
      <w:pPr>
        <w:ind w:left="5235" w:hanging="180"/>
      </w:pPr>
      <w:rPr>
        <w:rFonts w:cs="Times New Roman"/>
      </w:rPr>
    </w:lvl>
    <w:lvl w:ilvl="6" w:tplc="0419000F">
      <w:start w:val="1"/>
      <w:numFmt w:val="decimal"/>
      <w:lvlText w:val="%7."/>
      <w:lvlJc w:val="left"/>
      <w:pPr>
        <w:ind w:left="5955" w:hanging="360"/>
      </w:pPr>
      <w:rPr>
        <w:rFonts w:cs="Times New Roman"/>
      </w:rPr>
    </w:lvl>
    <w:lvl w:ilvl="7" w:tplc="04190019">
      <w:start w:val="1"/>
      <w:numFmt w:val="lowerLetter"/>
      <w:lvlText w:val="%8."/>
      <w:lvlJc w:val="left"/>
      <w:pPr>
        <w:ind w:left="6675" w:hanging="360"/>
      </w:pPr>
      <w:rPr>
        <w:rFonts w:cs="Times New Roman"/>
      </w:rPr>
    </w:lvl>
    <w:lvl w:ilvl="8" w:tplc="0419001B">
      <w:start w:val="1"/>
      <w:numFmt w:val="lowerRoman"/>
      <w:lvlText w:val="%9."/>
      <w:lvlJc w:val="right"/>
      <w:pPr>
        <w:ind w:left="7395" w:hanging="180"/>
      </w:pPr>
      <w:rPr>
        <w:rFonts w:cs="Times New Roman"/>
      </w:rPr>
    </w:lvl>
  </w:abstractNum>
  <w:abstractNum w:abstractNumId="11">
    <w:nsid w:val="040C6ACD"/>
    <w:multiLevelType w:val="multilevel"/>
    <w:tmpl w:val="2F088D0E"/>
    <w:lvl w:ilvl="0">
      <w:start w:val="4"/>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0A6E44C5"/>
    <w:multiLevelType w:val="multilevel"/>
    <w:tmpl w:val="B6EC043C"/>
    <w:lvl w:ilvl="0">
      <w:start w:val="1"/>
      <w:numFmt w:val="decimal"/>
      <w:lvlText w:val="%1."/>
      <w:lvlJc w:val="left"/>
      <w:pPr>
        <w:ind w:left="927" w:hanging="360"/>
      </w:pPr>
      <w:rPr>
        <w:rFonts w:cs="Times New Roman" w:hint="default"/>
      </w:rPr>
    </w:lvl>
    <w:lvl w:ilvl="1">
      <w:start w:val="2"/>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abstractNum w:abstractNumId="13">
    <w:nsid w:val="13E162AD"/>
    <w:multiLevelType w:val="hybridMultilevel"/>
    <w:tmpl w:val="9F0032CE"/>
    <w:lvl w:ilvl="0" w:tplc="5D645982">
      <w:start w:val="1"/>
      <w:numFmt w:val="decimal"/>
      <w:lvlText w:val="%1."/>
      <w:lvlJc w:val="left"/>
      <w:pPr>
        <w:ind w:left="1494" w:hanging="360"/>
      </w:pPr>
      <w:rPr>
        <w:rFonts w:ascii="Times New Roman" w:eastAsia="Times New Roman" w:hAnsi="Times New Roman" w:cs="Times New Roman"/>
      </w:rPr>
    </w:lvl>
    <w:lvl w:ilvl="1" w:tplc="04190019">
      <w:start w:val="1"/>
      <w:numFmt w:val="lowerLetter"/>
      <w:lvlText w:val="%2."/>
      <w:lvlJc w:val="left"/>
      <w:pPr>
        <w:ind w:left="2355" w:hanging="360"/>
      </w:pPr>
      <w:rPr>
        <w:rFonts w:cs="Times New Roman"/>
      </w:rPr>
    </w:lvl>
    <w:lvl w:ilvl="2" w:tplc="0419001B">
      <w:start w:val="1"/>
      <w:numFmt w:val="lowerRoman"/>
      <w:lvlText w:val="%3."/>
      <w:lvlJc w:val="right"/>
      <w:pPr>
        <w:ind w:left="3075" w:hanging="180"/>
      </w:pPr>
      <w:rPr>
        <w:rFonts w:cs="Times New Roman"/>
      </w:rPr>
    </w:lvl>
    <w:lvl w:ilvl="3" w:tplc="0419000F">
      <w:start w:val="1"/>
      <w:numFmt w:val="decimal"/>
      <w:lvlText w:val="%4."/>
      <w:lvlJc w:val="left"/>
      <w:pPr>
        <w:ind w:left="3795" w:hanging="360"/>
      </w:pPr>
      <w:rPr>
        <w:rFonts w:cs="Times New Roman"/>
      </w:rPr>
    </w:lvl>
    <w:lvl w:ilvl="4" w:tplc="04190019">
      <w:start w:val="1"/>
      <w:numFmt w:val="lowerLetter"/>
      <w:lvlText w:val="%5."/>
      <w:lvlJc w:val="left"/>
      <w:pPr>
        <w:ind w:left="4515" w:hanging="360"/>
      </w:pPr>
      <w:rPr>
        <w:rFonts w:cs="Times New Roman"/>
      </w:rPr>
    </w:lvl>
    <w:lvl w:ilvl="5" w:tplc="0419001B">
      <w:start w:val="1"/>
      <w:numFmt w:val="lowerRoman"/>
      <w:lvlText w:val="%6."/>
      <w:lvlJc w:val="right"/>
      <w:pPr>
        <w:ind w:left="5235" w:hanging="180"/>
      </w:pPr>
      <w:rPr>
        <w:rFonts w:cs="Times New Roman"/>
      </w:rPr>
    </w:lvl>
    <w:lvl w:ilvl="6" w:tplc="0419000F">
      <w:start w:val="1"/>
      <w:numFmt w:val="decimal"/>
      <w:lvlText w:val="%7."/>
      <w:lvlJc w:val="left"/>
      <w:pPr>
        <w:ind w:left="5955" w:hanging="360"/>
      </w:pPr>
      <w:rPr>
        <w:rFonts w:cs="Times New Roman"/>
      </w:rPr>
    </w:lvl>
    <w:lvl w:ilvl="7" w:tplc="04190019">
      <w:start w:val="1"/>
      <w:numFmt w:val="lowerLetter"/>
      <w:lvlText w:val="%8."/>
      <w:lvlJc w:val="left"/>
      <w:pPr>
        <w:ind w:left="6675" w:hanging="360"/>
      </w:pPr>
      <w:rPr>
        <w:rFonts w:cs="Times New Roman"/>
      </w:rPr>
    </w:lvl>
    <w:lvl w:ilvl="8" w:tplc="0419001B">
      <w:start w:val="1"/>
      <w:numFmt w:val="lowerRoman"/>
      <w:lvlText w:val="%9."/>
      <w:lvlJc w:val="right"/>
      <w:pPr>
        <w:ind w:left="7395" w:hanging="180"/>
      </w:pPr>
      <w:rPr>
        <w:rFonts w:cs="Times New Roman"/>
      </w:rPr>
    </w:lvl>
  </w:abstractNum>
  <w:abstractNum w:abstractNumId="14">
    <w:nsid w:val="14280941"/>
    <w:multiLevelType w:val="hybridMultilevel"/>
    <w:tmpl w:val="1902C2A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7477CA"/>
    <w:multiLevelType w:val="hybridMultilevel"/>
    <w:tmpl w:val="074E7B7C"/>
    <w:lvl w:ilvl="0" w:tplc="166CB696">
      <w:start w:val="1"/>
      <w:numFmt w:val="decimal"/>
      <w:lvlText w:val="%1."/>
      <w:lvlJc w:val="left"/>
      <w:pPr>
        <w:ind w:left="927" w:hanging="360"/>
      </w:pPr>
      <w:rPr>
        <w:rFonts w:cs="Times New Roman" w:hint="default"/>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nsid w:val="1C8855F1"/>
    <w:multiLevelType w:val="hybridMultilevel"/>
    <w:tmpl w:val="282682B4"/>
    <w:lvl w:ilvl="0" w:tplc="D88025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1EB07F2B"/>
    <w:multiLevelType w:val="multilevel"/>
    <w:tmpl w:val="B8A2A69A"/>
    <w:lvl w:ilvl="0">
      <w:start w:val="4"/>
      <w:numFmt w:val="decimal"/>
      <w:lvlText w:val="%1."/>
      <w:lvlJc w:val="left"/>
      <w:pPr>
        <w:ind w:left="435" w:hanging="435"/>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8">
    <w:nsid w:val="24760570"/>
    <w:multiLevelType w:val="multilevel"/>
    <w:tmpl w:val="A72E0F16"/>
    <w:lvl w:ilvl="0">
      <w:start w:val="4"/>
      <w:numFmt w:val="decimal"/>
      <w:lvlText w:val="%1."/>
      <w:lvlJc w:val="left"/>
      <w:pPr>
        <w:ind w:left="435" w:hanging="435"/>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27D55932"/>
    <w:multiLevelType w:val="hybridMultilevel"/>
    <w:tmpl w:val="0910FE2E"/>
    <w:lvl w:ilvl="0" w:tplc="5C78CC6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0">
    <w:nsid w:val="29CA5797"/>
    <w:multiLevelType w:val="multilevel"/>
    <w:tmpl w:val="B6100E00"/>
    <w:lvl w:ilvl="0">
      <w:start w:val="1"/>
      <w:numFmt w:val="decimal"/>
      <w:lvlText w:val="%1."/>
      <w:lvlJc w:val="left"/>
      <w:pPr>
        <w:ind w:left="720" w:hanging="360"/>
      </w:pPr>
      <w:rPr>
        <w:rFonts w:cs="Times New Roman" w:hint="default"/>
      </w:rPr>
    </w:lvl>
    <w:lvl w:ilvl="1">
      <w:start w:val="1"/>
      <w:numFmt w:val="decimal"/>
      <w:isLgl/>
      <w:lvlText w:val="%1.%2."/>
      <w:lvlJc w:val="left"/>
      <w:pPr>
        <w:ind w:left="1362"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21">
    <w:nsid w:val="2F9A59C8"/>
    <w:multiLevelType w:val="multilevel"/>
    <w:tmpl w:val="25FA5C24"/>
    <w:lvl w:ilvl="0">
      <w:start w:val="1"/>
      <w:numFmt w:val="decimal"/>
      <w:lvlText w:val="%1."/>
      <w:lvlJc w:val="left"/>
      <w:pPr>
        <w:ind w:left="795" w:hanging="360"/>
      </w:pPr>
      <w:rPr>
        <w:rFonts w:cs="Times New Roman" w:hint="default"/>
      </w:rPr>
    </w:lvl>
    <w:lvl w:ilvl="1">
      <w:start w:val="1"/>
      <w:numFmt w:val="decimal"/>
      <w:isLgl/>
      <w:lvlText w:val="%1.%2."/>
      <w:lvlJc w:val="left"/>
      <w:pPr>
        <w:ind w:left="1515" w:hanging="720"/>
      </w:pPr>
      <w:rPr>
        <w:rFonts w:cs="Times New Roman" w:hint="default"/>
      </w:rPr>
    </w:lvl>
    <w:lvl w:ilvl="2">
      <w:start w:val="1"/>
      <w:numFmt w:val="decimal"/>
      <w:isLgl/>
      <w:lvlText w:val="%1.%2.%3."/>
      <w:lvlJc w:val="left"/>
      <w:pPr>
        <w:ind w:left="1875" w:hanging="720"/>
      </w:pPr>
      <w:rPr>
        <w:rFonts w:cs="Times New Roman" w:hint="default"/>
      </w:rPr>
    </w:lvl>
    <w:lvl w:ilvl="3">
      <w:start w:val="1"/>
      <w:numFmt w:val="decimal"/>
      <w:isLgl/>
      <w:lvlText w:val="%1.%2.%3.%4."/>
      <w:lvlJc w:val="left"/>
      <w:pPr>
        <w:ind w:left="2595" w:hanging="1080"/>
      </w:pPr>
      <w:rPr>
        <w:rFonts w:cs="Times New Roman" w:hint="default"/>
      </w:rPr>
    </w:lvl>
    <w:lvl w:ilvl="4">
      <w:start w:val="1"/>
      <w:numFmt w:val="decimal"/>
      <w:isLgl/>
      <w:lvlText w:val="%1.%2.%3.%4.%5."/>
      <w:lvlJc w:val="left"/>
      <w:pPr>
        <w:ind w:left="2955" w:hanging="1080"/>
      </w:pPr>
      <w:rPr>
        <w:rFonts w:cs="Times New Roman" w:hint="default"/>
      </w:rPr>
    </w:lvl>
    <w:lvl w:ilvl="5">
      <w:start w:val="1"/>
      <w:numFmt w:val="decimal"/>
      <w:isLgl/>
      <w:lvlText w:val="%1.%2.%3.%4.%5.%6."/>
      <w:lvlJc w:val="left"/>
      <w:pPr>
        <w:ind w:left="3675" w:hanging="1440"/>
      </w:pPr>
      <w:rPr>
        <w:rFonts w:cs="Times New Roman" w:hint="default"/>
      </w:rPr>
    </w:lvl>
    <w:lvl w:ilvl="6">
      <w:start w:val="1"/>
      <w:numFmt w:val="decimal"/>
      <w:isLgl/>
      <w:lvlText w:val="%1.%2.%3.%4.%5.%6.%7."/>
      <w:lvlJc w:val="left"/>
      <w:pPr>
        <w:ind w:left="4395" w:hanging="1800"/>
      </w:pPr>
      <w:rPr>
        <w:rFonts w:cs="Times New Roman" w:hint="default"/>
      </w:rPr>
    </w:lvl>
    <w:lvl w:ilvl="7">
      <w:start w:val="1"/>
      <w:numFmt w:val="decimal"/>
      <w:isLgl/>
      <w:lvlText w:val="%1.%2.%3.%4.%5.%6.%7.%8."/>
      <w:lvlJc w:val="left"/>
      <w:pPr>
        <w:ind w:left="4755" w:hanging="1800"/>
      </w:pPr>
      <w:rPr>
        <w:rFonts w:cs="Times New Roman" w:hint="default"/>
      </w:rPr>
    </w:lvl>
    <w:lvl w:ilvl="8">
      <w:start w:val="1"/>
      <w:numFmt w:val="decimal"/>
      <w:isLgl/>
      <w:lvlText w:val="%1.%2.%3.%4.%5.%6.%7.%8.%9."/>
      <w:lvlJc w:val="left"/>
      <w:pPr>
        <w:ind w:left="5475" w:hanging="2160"/>
      </w:pPr>
      <w:rPr>
        <w:rFonts w:cs="Times New Roman" w:hint="default"/>
      </w:rPr>
    </w:lvl>
  </w:abstractNum>
  <w:abstractNum w:abstractNumId="22">
    <w:nsid w:val="346249C3"/>
    <w:multiLevelType w:val="hybridMultilevel"/>
    <w:tmpl w:val="58F0511E"/>
    <w:lvl w:ilvl="0" w:tplc="46C672C4">
      <w:start w:val="4"/>
      <w:numFmt w:val="decimal"/>
      <w:lvlText w:val="%1."/>
      <w:lvlJc w:val="left"/>
      <w:pPr>
        <w:ind w:left="1155" w:hanging="360"/>
      </w:pPr>
      <w:rPr>
        <w:rFonts w:cs="Times New Roman" w:hint="default"/>
      </w:rPr>
    </w:lvl>
    <w:lvl w:ilvl="1" w:tplc="04190019">
      <w:start w:val="1"/>
      <w:numFmt w:val="lowerLetter"/>
      <w:lvlText w:val="%2."/>
      <w:lvlJc w:val="left"/>
      <w:pPr>
        <w:ind w:left="1875" w:hanging="360"/>
      </w:pPr>
      <w:rPr>
        <w:rFonts w:cs="Times New Roman"/>
      </w:rPr>
    </w:lvl>
    <w:lvl w:ilvl="2" w:tplc="0419001B">
      <w:start w:val="1"/>
      <w:numFmt w:val="lowerRoman"/>
      <w:lvlText w:val="%3."/>
      <w:lvlJc w:val="right"/>
      <w:pPr>
        <w:ind w:left="2595" w:hanging="180"/>
      </w:pPr>
      <w:rPr>
        <w:rFonts w:cs="Times New Roman"/>
      </w:rPr>
    </w:lvl>
    <w:lvl w:ilvl="3" w:tplc="0419000F">
      <w:start w:val="1"/>
      <w:numFmt w:val="decimal"/>
      <w:lvlText w:val="%4."/>
      <w:lvlJc w:val="left"/>
      <w:pPr>
        <w:ind w:left="3315" w:hanging="360"/>
      </w:pPr>
      <w:rPr>
        <w:rFonts w:cs="Times New Roman"/>
      </w:rPr>
    </w:lvl>
    <w:lvl w:ilvl="4" w:tplc="04190019">
      <w:start w:val="1"/>
      <w:numFmt w:val="lowerLetter"/>
      <w:lvlText w:val="%5."/>
      <w:lvlJc w:val="left"/>
      <w:pPr>
        <w:ind w:left="4035" w:hanging="360"/>
      </w:pPr>
      <w:rPr>
        <w:rFonts w:cs="Times New Roman"/>
      </w:rPr>
    </w:lvl>
    <w:lvl w:ilvl="5" w:tplc="0419001B">
      <w:start w:val="1"/>
      <w:numFmt w:val="lowerRoman"/>
      <w:lvlText w:val="%6."/>
      <w:lvlJc w:val="right"/>
      <w:pPr>
        <w:ind w:left="4755" w:hanging="180"/>
      </w:pPr>
      <w:rPr>
        <w:rFonts w:cs="Times New Roman"/>
      </w:rPr>
    </w:lvl>
    <w:lvl w:ilvl="6" w:tplc="0419000F">
      <w:start w:val="1"/>
      <w:numFmt w:val="decimal"/>
      <w:lvlText w:val="%7."/>
      <w:lvlJc w:val="left"/>
      <w:pPr>
        <w:ind w:left="5475" w:hanging="360"/>
      </w:pPr>
      <w:rPr>
        <w:rFonts w:cs="Times New Roman"/>
      </w:rPr>
    </w:lvl>
    <w:lvl w:ilvl="7" w:tplc="04190019">
      <w:start w:val="1"/>
      <w:numFmt w:val="lowerLetter"/>
      <w:lvlText w:val="%8."/>
      <w:lvlJc w:val="left"/>
      <w:pPr>
        <w:ind w:left="6195" w:hanging="360"/>
      </w:pPr>
      <w:rPr>
        <w:rFonts w:cs="Times New Roman"/>
      </w:rPr>
    </w:lvl>
    <w:lvl w:ilvl="8" w:tplc="0419001B">
      <w:start w:val="1"/>
      <w:numFmt w:val="lowerRoman"/>
      <w:lvlText w:val="%9."/>
      <w:lvlJc w:val="right"/>
      <w:pPr>
        <w:ind w:left="6915" w:hanging="180"/>
      </w:pPr>
      <w:rPr>
        <w:rFonts w:cs="Times New Roman"/>
      </w:rPr>
    </w:lvl>
  </w:abstractNum>
  <w:abstractNum w:abstractNumId="23">
    <w:nsid w:val="43125E35"/>
    <w:multiLevelType w:val="hybridMultilevel"/>
    <w:tmpl w:val="6D68B23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82C0F4F"/>
    <w:multiLevelType w:val="multilevel"/>
    <w:tmpl w:val="042C6A42"/>
    <w:lvl w:ilvl="0">
      <w:start w:val="4"/>
      <w:numFmt w:val="decimal"/>
      <w:lvlText w:val="%1."/>
      <w:lvlJc w:val="left"/>
      <w:pPr>
        <w:ind w:left="435" w:hanging="435"/>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4B0A09A5"/>
    <w:multiLevelType w:val="hybridMultilevel"/>
    <w:tmpl w:val="F0F8DE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B94288C"/>
    <w:multiLevelType w:val="multilevel"/>
    <w:tmpl w:val="68BC762A"/>
    <w:lvl w:ilvl="0">
      <w:start w:val="1"/>
      <w:numFmt w:val="decimal"/>
      <w:lvlText w:val="%1."/>
      <w:lvlJc w:val="left"/>
      <w:pPr>
        <w:ind w:left="435" w:hanging="435"/>
      </w:pPr>
      <w:rPr>
        <w:rFonts w:cs="Times New Roman" w:hint="default"/>
      </w:rPr>
    </w:lvl>
    <w:lvl w:ilvl="1">
      <w:start w:val="1"/>
      <w:numFmt w:val="decimal"/>
      <w:lvlText w:val="%1.%2."/>
      <w:lvlJc w:val="left"/>
      <w:pPr>
        <w:ind w:left="1647" w:hanging="72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3861" w:hanging="108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6075" w:hanging="1440"/>
      </w:pPr>
      <w:rPr>
        <w:rFonts w:cs="Times New Roman" w:hint="default"/>
      </w:rPr>
    </w:lvl>
    <w:lvl w:ilvl="6">
      <w:start w:val="1"/>
      <w:numFmt w:val="decimal"/>
      <w:lvlText w:val="%1.%2.%3.%4.%5.%6.%7."/>
      <w:lvlJc w:val="left"/>
      <w:pPr>
        <w:ind w:left="7362" w:hanging="1800"/>
      </w:pPr>
      <w:rPr>
        <w:rFonts w:cs="Times New Roman" w:hint="default"/>
      </w:rPr>
    </w:lvl>
    <w:lvl w:ilvl="7">
      <w:start w:val="1"/>
      <w:numFmt w:val="decimal"/>
      <w:lvlText w:val="%1.%2.%3.%4.%5.%6.%7.%8."/>
      <w:lvlJc w:val="left"/>
      <w:pPr>
        <w:ind w:left="8289" w:hanging="1800"/>
      </w:pPr>
      <w:rPr>
        <w:rFonts w:cs="Times New Roman" w:hint="default"/>
      </w:rPr>
    </w:lvl>
    <w:lvl w:ilvl="8">
      <w:start w:val="1"/>
      <w:numFmt w:val="decimal"/>
      <w:lvlText w:val="%1.%2.%3.%4.%5.%6.%7.%8.%9."/>
      <w:lvlJc w:val="left"/>
      <w:pPr>
        <w:ind w:left="9576" w:hanging="2160"/>
      </w:pPr>
      <w:rPr>
        <w:rFonts w:cs="Times New Roman" w:hint="default"/>
      </w:rPr>
    </w:lvl>
  </w:abstractNum>
  <w:abstractNum w:abstractNumId="27">
    <w:nsid w:val="4F4560BC"/>
    <w:multiLevelType w:val="hybridMultilevel"/>
    <w:tmpl w:val="79260EFA"/>
    <w:lvl w:ilvl="0" w:tplc="A2844BE2">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8">
    <w:nsid w:val="4F955F12"/>
    <w:multiLevelType w:val="multilevel"/>
    <w:tmpl w:val="1FE88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0144432"/>
    <w:multiLevelType w:val="multilevel"/>
    <w:tmpl w:val="EF565E2C"/>
    <w:lvl w:ilvl="0">
      <w:start w:val="1"/>
      <w:numFmt w:val="decimal"/>
      <w:lvlText w:val="%1."/>
      <w:lvlJc w:val="left"/>
      <w:pPr>
        <w:ind w:left="435" w:hanging="435"/>
      </w:pPr>
      <w:rPr>
        <w:rFonts w:cs="Times New Roman" w:hint="default"/>
      </w:rPr>
    </w:lvl>
    <w:lvl w:ilvl="1">
      <w:start w:val="1"/>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0">
    <w:nsid w:val="5BEA67D4"/>
    <w:multiLevelType w:val="hybridMultilevel"/>
    <w:tmpl w:val="C324E324"/>
    <w:lvl w:ilvl="0" w:tplc="75DAC854">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1">
    <w:nsid w:val="5BF62ABD"/>
    <w:multiLevelType w:val="multilevel"/>
    <w:tmpl w:val="80F47B9C"/>
    <w:lvl w:ilvl="0">
      <w:start w:val="4"/>
      <w:numFmt w:val="decimal"/>
      <w:lvlText w:val="%1"/>
      <w:lvlJc w:val="left"/>
      <w:pPr>
        <w:ind w:left="1788" w:hanging="360"/>
      </w:pPr>
      <w:rPr>
        <w:rFonts w:cs="Times New Roman" w:hint="default"/>
      </w:rPr>
    </w:lvl>
    <w:lvl w:ilvl="1">
      <w:start w:val="1"/>
      <w:numFmt w:val="decimal"/>
      <w:isLgl/>
      <w:lvlText w:val="%1.%2."/>
      <w:lvlJc w:val="left"/>
      <w:pPr>
        <w:ind w:left="214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2868" w:hanging="1440"/>
      </w:pPr>
      <w:rPr>
        <w:rFonts w:cs="Times New Roman" w:hint="default"/>
      </w:rPr>
    </w:lvl>
    <w:lvl w:ilvl="6">
      <w:start w:val="1"/>
      <w:numFmt w:val="decimal"/>
      <w:isLgl/>
      <w:lvlText w:val="%1.%2.%3.%4.%5.%6.%7."/>
      <w:lvlJc w:val="left"/>
      <w:pPr>
        <w:ind w:left="3228" w:hanging="1800"/>
      </w:pPr>
      <w:rPr>
        <w:rFonts w:cs="Times New Roman" w:hint="default"/>
      </w:rPr>
    </w:lvl>
    <w:lvl w:ilvl="7">
      <w:start w:val="1"/>
      <w:numFmt w:val="decimal"/>
      <w:isLgl/>
      <w:lvlText w:val="%1.%2.%3.%4.%5.%6.%7.%8."/>
      <w:lvlJc w:val="left"/>
      <w:pPr>
        <w:ind w:left="3228" w:hanging="1800"/>
      </w:pPr>
      <w:rPr>
        <w:rFonts w:cs="Times New Roman" w:hint="default"/>
      </w:rPr>
    </w:lvl>
    <w:lvl w:ilvl="8">
      <w:start w:val="1"/>
      <w:numFmt w:val="decimal"/>
      <w:isLgl/>
      <w:lvlText w:val="%1.%2.%3.%4.%5.%6.%7.%8.%9."/>
      <w:lvlJc w:val="left"/>
      <w:pPr>
        <w:ind w:left="3588" w:hanging="2160"/>
      </w:pPr>
      <w:rPr>
        <w:rFonts w:cs="Times New Roman" w:hint="default"/>
      </w:rPr>
    </w:lvl>
  </w:abstractNum>
  <w:abstractNum w:abstractNumId="32">
    <w:nsid w:val="623F5DD7"/>
    <w:multiLevelType w:val="hybridMultilevel"/>
    <w:tmpl w:val="E7681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C27A92"/>
    <w:multiLevelType w:val="multilevel"/>
    <w:tmpl w:val="2E8C1FB0"/>
    <w:lvl w:ilvl="0">
      <w:start w:val="1"/>
      <w:numFmt w:val="decimal"/>
      <w:lvlText w:val="%1."/>
      <w:lvlJc w:val="left"/>
      <w:pPr>
        <w:ind w:left="435" w:hanging="435"/>
      </w:pPr>
      <w:rPr>
        <w:rFonts w:cs="Times New Roman" w:hint="default"/>
      </w:rPr>
    </w:lvl>
    <w:lvl w:ilvl="1">
      <w:start w:val="1"/>
      <w:numFmt w:val="decimal"/>
      <w:lvlText w:val="%1.%2."/>
      <w:lvlJc w:val="left"/>
      <w:pPr>
        <w:ind w:left="1647" w:hanging="72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861" w:hanging="108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6075" w:hanging="1440"/>
      </w:pPr>
      <w:rPr>
        <w:rFonts w:cs="Times New Roman" w:hint="default"/>
      </w:rPr>
    </w:lvl>
    <w:lvl w:ilvl="6">
      <w:start w:val="1"/>
      <w:numFmt w:val="decimal"/>
      <w:lvlText w:val="%1.%2.%3.%4.%5.%6.%7."/>
      <w:lvlJc w:val="left"/>
      <w:pPr>
        <w:ind w:left="7362" w:hanging="1800"/>
      </w:pPr>
      <w:rPr>
        <w:rFonts w:cs="Times New Roman" w:hint="default"/>
      </w:rPr>
    </w:lvl>
    <w:lvl w:ilvl="7">
      <w:start w:val="1"/>
      <w:numFmt w:val="decimal"/>
      <w:lvlText w:val="%1.%2.%3.%4.%5.%6.%7.%8."/>
      <w:lvlJc w:val="left"/>
      <w:pPr>
        <w:ind w:left="8289" w:hanging="1800"/>
      </w:pPr>
      <w:rPr>
        <w:rFonts w:cs="Times New Roman" w:hint="default"/>
      </w:rPr>
    </w:lvl>
    <w:lvl w:ilvl="8">
      <w:start w:val="1"/>
      <w:numFmt w:val="decimal"/>
      <w:lvlText w:val="%1.%2.%3.%4.%5.%6.%7.%8.%9."/>
      <w:lvlJc w:val="left"/>
      <w:pPr>
        <w:ind w:left="9576" w:hanging="2160"/>
      </w:pPr>
      <w:rPr>
        <w:rFonts w:cs="Times New Roman" w:hint="default"/>
      </w:rPr>
    </w:lvl>
  </w:abstractNum>
  <w:abstractNum w:abstractNumId="34">
    <w:nsid w:val="64A729C5"/>
    <w:multiLevelType w:val="hybridMultilevel"/>
    <w:tmpl w:val="040A74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FFA18B4"/>
    <w:multiLevelType w:val="multilevel"/>
    <w:tmpl w:val="DD164F2C"/>
    <w:lvl w:ilvl="0">
      <w:start w:val="1"/>
      <w:numFmt w:val="decimal"/>
      <w:lvlText w:val="%1."/>
      <w:lvlJc w:val="left"/>
      <w:pPr>
        <w:ind w:left="435" w:hanging="435"/>
      </w:pPr>
      <w:rPr>
        <w:rFonts w:cs="Times New Roman" w:hint="default"/>
      </w:rPr>
    </w:lvl>
    <w:lvl w:ilvl="1">
      <w:start w:val="1"/>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6">
    <w:nsid w:val="790B7678"/>
    <w:multiLevelType w:val="hybridMultilevel"/>
    <w:tmpl w:val="3C68CD88"/>
    <w:lvl w:ilvl="0" w:tplc="2C86711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7">
    <w:nsid w:val="7B90274A"/>
    <w:multiLevelType w:val="hybridMultilevel"/>
    <w:tmpl w:val="CA966C22"/>
    <w:lvl w:ilvl="0" w:tplc="ED30EA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FD48CC"/>
    <w:multiLevelType w:val="hybridMultilevel"/>
    <w:tmpl w:val="853262AA"/>
    <w:lvl w:ilvl="0" w:tplc="7170600E">
      <w:start w:val="1"/>
      <w:numFmt w:val="decimal"/>
      <w:lvlText w:val="%1."/>
      <w:lvlJc w:val="left"/>
      <w:pPr>
        <w:ind w:left="1065" w:hanging="360"/>
      </w:pPr>
      <w:rPr>
        <w:rFonts w:eastAsia="Times New Roman" w:cs="Times New Roman" w:hint="default"/>
        <w:sz w:val="16"/>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9"/>
  </w:num>
  <w:num w:numId="14">
    <w:abstractNumId w:val="36"/>
  </w:num>
  <w:num w:numId="15">
    <w:abstractNumId w:val="20"/>
  </w:num>
  <w:num w:numId="16">
    <w:abstractNumId w:val="12"/>
  </w:num>
  <w:num w:numId="17">
    <w:abstractNumId w:val="26"/>
  </w:num>
  <w:num w:numId="18">
    <w:abstractNumId w:val="33"/>
  </w:num>
  <w:num w:numId="19">
    <w:abstractNumId w:val="29"/>
  </w:num>
  <w:num w:numId="20">
    <w:abstractNumId w:val="35"/>
  </w:num>
  <w:num w:numId="21">
    <w:abstractNumId w:val="21"/>
  </w:num>
  <w:num w:numId="22">
    <w:abstractNumId w:val="10"/>
  </w:num>
  <w:num w:numId="23">
    <w:abstractNumId w:val="31"/>
  </w:num>
  <w:num w:numId="24">
    <w:abstractNumId w:val="11"/>
  </w:num>
  <w:num w:numId="25">
    <w:abstractNumId w:val="22"/>
  </w:num>
  <w:num w:numId="26">
    <w:abstractNumId w:val="24"/>
  </w:num>
  <w:num w:numId="27">
    <w:abstractNumId w:val="17"/>
  </w:num>
  <w:num w:numId="28">
    <w:abstractNumId w:val="18"/>
  </w:num>
  <w:num w:numId="29">
    <w:abstractNumId w:val="34"/>
  </w:num>
  <w:num w:numId="30">
    <w:abstractNumId w:val="30"/>
  </w:num>
  <w:num w:numId="31">
    <w:abstractNumId w:val="27"/>
  </w:num>
  <w:num w:numId="32">
    <w:abstractNumId w:val="38"/>
  </w:num>
  <w:num w:numId="33">
    <w:abstractNumId w:val="15"/>
  </w:num>
  <w:num w:numId="34">
    <w:abstractNumId w:val="14"/>
  </w:num>
  <w:num w:numId="35">
    <w:abstractNumId w:val="23"/>
  </w:num>
  <w:num w:numId="36">
    <w:abstractNumId w:val="25"/>
  </w:num>
  <w:num w:numId="37">
    <w:abstractNumId w:val="28"/>
  </w:num>
  <w:num w:numId="38">
    <w:abstractNumId w:val="32"/>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compat>
    <w:compatSetting w:name="compatibilityMode" w:uri="http://schemas.microsoft.com/office/word" w:val="12"/>
  </w:compat>
  <w:rsids>
    <w:rsidRoot w:val="0087044D"/>
    <w:rsid w:val="00001DAA"/>
    <w:rsid w:val="00006C06"/>
    <w:rsid w:val="000411F7"/>
    <w:rsid w:val="000467F0"/>
    <w:rsid w:val="000752C7"/>
    <w:rsid w:val="0009236C"/>
    <w:rsid w:val="000C7F89"/>
    <w:rsid w:val="000E0523"/>
    <w:rsid w:val="000E131C"/>
    <w:rsid w:val="000F7847"/>
    <w:rsid w:val="00100AE7"/>
    <w:rsid w:val="00122531"/>
    <w:rsid w:val="00171C6E"/>
    <w:rsid w:val="0018510B"/>
    <w:rsid w:val="0018660E"/>
    <w:rsid w:val="00192D5E"/>
    <w:rsid w:val="001A1086"/>
    <w:rsid w:val="001B4F0E"/>
    <w:rsid w:val="001D371E"/>
    <w:rsid w:val="0020381D"/>
    <w:rsid w:val="002152F4"/>
    <w:rsid w:val="00222136"/>
    <w:rsid w:val="002256C4"/>
    <w:rsid w:val="00227282"/>
    <w:rsid w:val="00272BD0"/>
    <w:rsid w:val="00276F4E"/>
    <w:rsid w:val="00283498"/>
    <w:rsid w:val="00297297"/>
    <w:rsid w:val="002B0CE6"/>
    <w:rsid w:val="002B3C43"/>
    <w:rsid w:val="002C105A"/>
    <w:rsid w:val="002C6114"/>
    <w:rsid w:val="002C690B"/>
    <w:rsid w:val="002D0B9B"/>
    <w:rsid w:val="002E22D1"/>
    <w:rsid w:val="00375332"/>
    <w:rsid w:val="003873D6"/>
    <w:rsid w:val="00390488"/>
    <w:rsid w:val="00392F47"/>
    <w:rsid w:val="003B2FB4"/>
    <w:rsid w:val="003D0AEB"/>
    <w:rsid w:val="003D5757"/>
    <w:rsid w:val="0046528E"/>
    <w:rsid w:val="0049118E"/>
    <w:rsid w:val="00493353"/>
    <w:rsid w:val="0049453B"/>
    <w:rsid w:val="004D618A"/>
    <w:rsid w:val="00503BAB"/>
    <w:rsid w:val="00511703"/>
    <w:rsid w:val="0051472A"/>
    <w:rsid w:val="00516861"/>
    <w:rsid w:val="00520CC8"/>
    <w:rsid w:val="00521EC4"/>
    <w:rsid w:val="005261BC"/>
    <w:rsid w:val="00535693"/>
    <w:rsid w:val="00554FA2"/>
    <w:rsid w:val="005B5DBE"/>
    <w:rsid w:val="005C336C"/>
    <w:rsid w:val="005F6D5B"/>
    <w:rsid w:val="00621B6E"/>
    <w:rsid w:val="00671D65"/>
    <w:rsid w:val="0068430B"/>
    <w:rsid w:val="006B163F"/>
    <w:rsid w:val="006F39E5"/>
    <w:rsid w:val="00716219"/>
    <w:rsid w:val="0072149F"/>
    <w:rsid w:val="007264A6"/>
    <w:rsid w:val="007458A3"/>
    <w:rsid w:val="00763747"/>
    <w:rsid w:val="00781E75"/>
    <w:rsid w:val="0078684F"/>
    <w:rsid w:val="007B0B2D"/>
    <w:rsid w:val="007F16E3"/>
    <w:rsid w:val="007F7029"/>
    <w:rsid w:val="00803673"/>
    <w:rsid w:val="008043AB"/>
    <w:rsid w:val="00804A6F"/>
    <w:rsid w:val="008601C2"/>
    <w:rsid w:val="0087044D"/>
    <w:rsid w:val="008A00C8"/>
    <w:rsid w:val="008B58C0"/>
    <w:rsid w:val="008B7FE8"/>
    <w:rsid w:val="00913CE9"/>
    <w:rsid w:val="00963B54"/>
    <w:rsid w:val="00981170"/>
    <w:rsid w:val="009A3F55"/>
    <w:rsid w:val="009A718B"/>
    <w:rsid w:val="009D6410"/>
    <w:rsid w:val="00A2250C"/>
    <w:rsid w:val="00A44C49"/>
    <w:rsid w:val="00A46D1F"/>
    <w:rsid w:val="00A61D16"/>
    <w:rsid w:val="00A90AD5"/>
    <w:rsid w:val="00AB4618"/>
    <w:rsid w:val="00AC6457"/>
    <w:rsid w:val="00AD4E8F"/>
    <w:rsid w:val="00AD5FBF"/>
    <w:rsid w:val="00AE33B6"/>
    <w:rsid w:val="00AF691D"/>
    <w:rsid w:val="00B13AD9"/>
    <w:rsid w:val="00B14739"/>
    <w:rsid w:val="00B15D2C"/>
    <w:rsid w:val="00B2331C"/>
    <w:rsid w:val="00B60C91"/>
    <w:rsid w:val="00B85355"/>
    <w:rsid w:val="00B97E92"/>
    <w:rsid w:val="00BA081D"/>
    <w:rsid w:val="00BA374C"/>
    <w:rsid w:val="00BD5066"/>
    <w:rsid w:val="00C128E1"/>
    <w:rsid w:val="00C20C73"/>
    <w:rsid w:val="00C93086"/>
    <w:rsid w:val="00CC1ADC"/>
    <w:rsid w:val="00CC4EA0"/>
    <w:rsid w:val="00D3207D"/>
    <w:rsid w:val="00D36D7C"/>
    <w:rsid w:val="00D425B1"/>
    <w:rsid w:val="00D62D7C"/>
    <w:rsid w:val="00D66640"/>
    <w:rsid w:val="00D91413"/>
    <w:rsid w:val="00DB1738"/>
    <w:rsid w:val="00E2659B"/>
    <w:rsid w:val="00E32A3C"/>
    <w:rsid w:val="00E32FBB"/>
    <w:rsid w:val="00E4748B"/>
    <w:rsid w:val="00E579CC"/>
    <w:rsid w:val="00E7577E"/>
    <w:rsid w:val="00E82482"/>
    <w:rsid w:val="00EC19BC"/>
    <w:rsid w:val="00F23F18"/>
    <w:rsid w:val="00F405D9"/>
    <w:rsid w:val="00F43496"/>
    <w:rsid w:val="00F61256"/>
    <w:rsid w:val="00FC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B6E"/>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1703"/>
    <w:rPr>
      <w:sz w:val="22"/>
      <w:szCs w:val="22"/>
    </w:rPr>
  </w:style>
  <w:style w:type="paragraph" w:styleId="a4">
    <w:name w:val="List Paragraph"/>
    <w:basedOn w:val="a"/>
    <w:uiPriority w:val="99"/>
    <w:qFormat/>
    <w:rsid w:val="000467F0"/>
    <w:pPr>
      <w:ind w:left="720"/>
      <w:contextualSpacing/>
    </w:pPr>
  </w:style>
  <w:style w:type="paragraph" w:styleId="a5">
    <w:name w:val="Normal (Web)"/>
    <w:basedOn w:val="a"/>
    <w:rsid w:val="00B60C91"/>
    <w:pPr>
      <w:spacing w:before="100" w:beforeAutospacing="1" w:after="115" w:line="276" w:lineRule="auto"/>
    </w:pPr>
    <w:rPr>
      <w:rFonts w:ascii="Times New Roman" w:hAnsi="Times New Roman"/>
      <w:color w:val="000000"/>
      <w:sz w:val="24"/>
      <w:szCs w:val="24"/>
    </w:rPr>
  </w:style>
  <w:style w:type="paragraph" w:styleId="a6">
    <w:name w:val="header"/>
    <w:basedOn w:val="a"/>
    <w:link w:val="1"/>
    <w:rsid w:val="00B60C91"/>
    <w:pPr>
      <w:tabs>
        <w:tab w:val="center" w:pos="4677"/>
        <w:tab w:val="right" w:pos="9355"/>
      </w:tabs>
      <w:spacing w:after="0" w:line="240" w:lineRule="auto"/>
    </w:pPr>
  </w:style>
  <w:style w:type="character" w:customStyle="1" w:styleId="1">
    <w:name w:val="Верхний колонтитул Знак1"/>
    <w:basedOn w:val="a0"/>
    <w:link w:val="a6"/>
    <w:locked/>
    <w:rsid w:val="00B60C91"/>
    <w:rPr>
      <w:sz w:val="22"/>
      <w:szCs w:val="22"/>
    </w:rPr>
  </w:style>
  <w:style w:type="character" w:customStyle="1" w:styleId="a7">
    <w:name w:val="Верхний колонтитул Знак"/>
    <w:basedOn w:val="a0"/>
    <w:semiHidden/>
    <w:rsid w:val="00B60C91"/>
    <w:rPr>
      <w:sz w:val="22"/>
      <w:szCs w:val="22"/>
    </w:rPr>
  </w:style>
  <w:style w:type="paragraph" w:styleId="2">
    <w:name w:val="Body Text 2"/>
    <w:basedOn w:val="a"/>
    <w:link w:val="21"/>
    <w:rsid w:val="00B60C91"/>
    <w:pPr>
      <w:spacing w:after="120" w:line="480" w:lineRule="auto"/>
      <w:ind w:firstLine="709"/>
      <w:jc w:val="both"/>
    </w:pPr>
    <w:rPr>
      <w:sz w:val="24"/>
      <w:szCs w:val="24"/>
    </w:rPr>
  </w:style>
  <w:style w:type="character" w:customStyle="1" w:styleId="21">
    <w:name w:val="Основной текст 2 Знак1"/>
    <w:basedOn w:val="a0"/>
    <w:link w:val="2"/>
    <w:locked/>
    <w:rsid w:val="00B60C91"/>
    <w:rPr>
      <w:sz w:val="24"/>
      <w:szCs w:val="24"/>
    </w:rPr>
  </w:style>
  <w:style w:type="character" w:customStyle="1" w:styleId="20">
    <w:name w:val="Основной текст 2 Знак"/>
    <w:basedOn w:val="a0"/>
    <w:semiHidden/>
    <w:rsid w:val="00B60C91"/>
    <w:rPr>
      <w:sz w:val="22"/>
      <w:szCs w:val="22"/>
    </w:rPr>
  </w:style>
  <w:style w:type="paragraph" w:styleId="a8">
    <w:name w:val="footer"/>
    <w:basedOn w:val="a"/>
    <w:link w:val="a9"/>
    <w:rsid w:val="00B60C91"/>
    <w:pPr>
      <w:tabs>
        <w:tab w:val="center" w:pos="4677"/>
        <w:tab w:val="right" w:pos="9355"/>
      </w:tabs>
      <w:spacing w:after="0" w:line="240" w:lineRule="auto"/>
    </w:pPr>
  </w:style>
  <w:style w:type="character" w:customStyle="1" w:styleId="a9">
    <w:name w:val="Нижний колонтитул Знак"/>
    <w:basedOn w:val="a0"/>
    <w:link w:val="a8"/>
    <w:rsid w:val="00B60C91"/>
    <w:rPr>
      <w:sz w:val="22"/>
      <w:szCs w:val="22"/>
    </w:rPr>
  </w:style>
  <w:style w:type="character" w:customStyle="1" w:styleId="aa">
    <w:name w:val="Текст выноски Знак"/>
    <w:basedOn w:val="a0"/>
    <w:link w:val="ab"/>
    <w:semiHidden/>
    <w:rsid w:val="00B60C91"/>
    <w:rPr>
      <w:rFonts w:ascii="Tahoma" w:hAnsi="Tahoma" w:cs="Tahoma"/>
      <w:sz w:val="16"/>
      <w:szCs w:val="16"/>
    </w:rPr>
  </w:style>
  <w:style w:type="paragraph" w:styleId="ab">
    <w:name w:val="Balloon Text"/>
    <w:basedOn w:val="a"/>
    <w:link w:val="aa"/>
    <w:semiHidden/>
    <w:rsid w:val="00B60C91"/>
    <w:pPr>
      <w:spacing w:after="0" w:line="240" w:lineRule="auto"/>
    </w:pPr>
    <w:rPr>
      <w:rFonts w:ascii="Tahoma" w:hAnsi="Tahoma" w:cs="Tahoma"/>
      <w:sz w:val="16"/>
      <w:szCs w:val="16"/>
    </w:rPr>
  </w:style>
  <w:style w:type="paragraph" w:customStyle="1" w:styleId="10">
    <w:name w:val="Абзац списка1"/>
    <w:basedOn w:val="a"/>
    <w:rsid w:val="00B60C91"/>
    <w:pPr>
      <w:spacing w:after="200" w:line="276" w:lineRule="auto"/>
      <w:ind w:left="720"/>
    </w:pPr>
  </w:style>
  <w:style w:type="character" w:styleId="ac">
    <w:name w:val="Hyperlink"/>
    <w:basedOn w:val="a0"/>
    <w:rsid w:val="00B60C91"/>
    <w:rPr>
      <w:rFonts w:cs="Times New Roman"/>
      <w:color w:val="0000FF"/>
      <w:u w:val="single"/>
    </w:rPr>
  </w:style>
  <w:style w:type="paragraph" w:styleId="ad">
    <w:name w:val="Plain Text"/>
    <w:basedOn w:val="a"/>
    <w:link w:val="ae"/>
    <w:rsid w:val="00B60C91"/>
    <w:pPr>
      <w:spacing w:after="0" w:line="240" w:lineRule="auto"/>
    </w:pPr>
    <w:rPr>
      <w:rFonts w:ascii="Courier New" w:hAnsi="Courier New"/>
      <w:sz w:val="20"/>
      <w:szCs w:val="20"/>
    </w:rPr>
  </w:style>
  <w:style w:type="character" w:customStyle="1" w:styleId="ae">
    <w:name w:val="Текст Знак"/>
    <w:basedOn w:val="a0"/>
    <w:link w:val="ad"/>
    <w:rsid w:val="00B60C91"/>
    <w:rPr>
      <w:rFonts w:ascii="Courier New" w:hAnsi="Courier New"/>
    </w:rPr>
  </w:style>
  <w:style w:type="paragraph" w:customStyle="1" w:styleId="ConsPlusNormal">
    <w:name w:val="ConsPlusNormal"/>
    <w:rsid w:val="00B60C91"/>
    <w:pPr>
      <w:widowControl w:val="0"/>
      <w:autoSpaceDE w:val="0"/>
      <w:autoSpaceDN w:val="0"/>
    </w:pPr>
    <w:rPr>
      <w:rFonts w:cs="Calibri"/>
      <w:sz w:val="22"/>
    </w:rPr>
  </w:style>
  <w:style w:type="paragraph" w:customStyle="1" w:styleId="ConsPlusTitle">
    <w:name w:val="ConsPlusTitle"/>
    <w:rsid w:val="00B60C91"/>
    <w:pPr>
      <w:widowControl w:val="0"/>
      <w:autoSpaceDE w:val="0"/>
      <w:autoSpaceDN w:val="0"/>
    </w:pPr>
    <w:rPr>
      <w:rFonts w:cs="Calibri"/>
      <w:b/>
      <w:sz w:val="22"/>
    </w:rPr>
  </w:style>
  <w:style w:type="character" w:customStyle="1" w:styleId="af">
    <w:name w:val="Гипертекстовая ссылка"/>
    <w:basedOn w:val="a0"/>
    <w:uiPriority w:val="99"/>
    <w:rsid w:val="00B60C91"/>
    <w:rPr>
      <w:color w:val="106BBE"/>
    </w:rPr>
  </w:style>
  <w:style w:type="paragraph" w:customStyle="1" w:styleId="af0">
    <w:name w:val="Комментарий"/>
    <w:basedOn w:val="a"/>
    <w:next w:val="a"/>
    <w:uiPriority w:val="99"/>
    <w:rsid w:val="009A718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9A71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21</Pages>
  <Words>8104</Words>
  <Characters>46197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например Андрей</dc:creator>
  <cp:lastModifiedBy>Маркина Ирина Алексеевна</cp:lastModifiedBy>
  <cp:revision>49</cp:revision>
  <cp:lastPrinted>2018-11-30T03:04:00Z</cp:lastPrinted>
  <dcterms:created xsi:type="dcterms:W3CDTF">2017-02-08T05:24:00Z</dcterms:created>
  <dcterms:modified xsi:type="dcterms:W3CDTF">2019-07-15T23:39:00Z</dcterms:modified>
</cp:coreProperties>
</file>