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87" w:rsidRPr="00095187" w:rsidRDefault="00095187" w:rsidP="000951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187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Плана по профилактике и противодействию коррупции  </w:t>
      </w:r>
    </w:p>
    <w:p w:rsidR="00095187" w:rsidRPr="00095187" w:rsidRDefault="00095187" w:rsidP="000951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187">
        <w:rPr>
          <w:rFonts w:ascii="Times New Roman" w:eastAsia="Calibri" w:hAnsi="Times New Roman" w:cs="Times New Roman"/>
          <w:b/>
          <w:sz w:val="24"/>
          <w:szCs w:val="24"/>
        </w:rPr>
        <w:t>Департамента социальной политики Чукотского автономного округа и учреждений, подведомственных Департаменту социальной политики Чукотского автономного округа, на 2021-202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95187">
        <w:rPr>
          <w:rFonts w:ascii="Times New Roman" w:eastAsia="Calibri" w:hAnsi="Times New Roman" w:cs="Times New Roman"/>
          <w:b/>
          <w:sz w:val="24"/>
          <w:szCs w:val="24"/>
        </w:rPr>
        <w:t xml:space="preserve"> годы, за 1 квартал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95187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4954C5" w:rsidRPr="004954C5" w:rsidRDefault="004954C5" w:rsidP="00495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69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"/>
        <w:gridCol w:w="6124"/>
        <w:gridCol w:w="8402"/>
      </w:tblGrid>
      <w:tr w:rsidR="000771A9" w:rsidRPr="004954C5" w:rsidTr="00035255">
        <w:trPr>
          <w:trHeight w:val="2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4954C5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771A9" w:rsidRPr="004954C5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1A9" w:rsidRPr="004954C5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1A9" w:rsidRPr="004954C5" w:rsidRDefault="00F61094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F61094" w:rsidRPr="004954C5" w:rsidTr="00035255">
        <w:trPr>
          <w:trHeight w:val="20"/>
        </w:trPr>
        <w:tc>
          <w:tcPr>
            <w:tcW w:w="1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094" w:rsidRDefault="00F61094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F61094" w:rsidRPr="00F61094" w:rsidRDefault="00F61094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94">
              <w:rPr>
                <w:b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0771A9" w:rsidRPr="004954C5" w:rsidTr="00035255">
        <w:trPr>
          <w:trHeight w:val="2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="00E33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/2.2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со Счётной палатой Чукотского АО, в том числе: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1A9" w:rsidRPr="004954C5" w:rsidTr="00035255">
        <w:trPr>
          <w:trHeight w:val="276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  <w:r w:rsidR="00E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/2.2.1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pacing w:after="0" w:line="240" w:lineRule="auto"/>
              <w:ind w:left="37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D74810" w:rsidP="00F6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управления</w:t>
            </w:r>
          </w:p>
        </w:tc>
      </w:tr>
      <w:tr w:rsidR="000771A9" w:rsidRPr="004954C5" w:rsidTr="00035255">
        <w:trPr>
          <w:trHeight w:val="69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  <w:r w:rsidR="00E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/2.2.2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в планы работы Счётной палаты Чукотского АО в части проведения контрольных мероприятий по проверке целевого и эффективного использования средств окружного бюджета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F6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Счётной палаты Чукотского АО в адрес Департамента не поступали</w:t>
            </w:r>
          </w:p>
        </w:tc>
      </w:tr>
      <w:tr w:rsidR="000771A9" w:rsidRPr="004954C5" w:rsidTr="00035255">
        <w:trPr>
          <w:trHeight w:val="65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  <w:r w:rsidR="00E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/2.2.3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результатам проведённых Счётной палатой Чукотского АО контрольных мероприятий, оценка результатов выявленных нарушений на коррупционность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F61094" w:rsidRDefault="00035255" w:rsidP="007A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 периоде</w:t>
            </w:r>
            <w:r w:rsidR="00EA39FC" w:rsidRPr="00EA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88F" w:rsidRPr="007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результатам проведённых Счётной палатой Чукотского АО контрольных мероприятий </w:t>
            </w:r>
            <w:r w:rsidR="007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 в связи с отсутствием замечаний</w:t>
            </w:r>
            <w:r w:rsidR="006B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FDE" w:rsidRPr="004954C5" w:rsidTr="00035255">
        <w:trPr>
          <w:trHeight w:val="65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DE" w:rsidRPr="00F61094" w:rsidRDefault="00E33FDE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2.10/2.11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DE" w:rsidRPr="00F61094" w:rsidRDefault="00E33FDE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проверок соблюдения трудового законодательства и иных нормативных правовых актов, содержащих нормы трудового права, в учреждениях (предприятиях), находящихся в ведомственном подчинении Департамента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DE" w:rsidRPr="00EA39FC" w:rsidRDefault="008630F1" w:rsidP="00877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7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 периоде</w:t>
            </w:r>
            <w:r w:rsidR="00E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Финансово-экономическим управлением не проводились проверки</w:t>
            </w:r>
            <w:r w:rsidR="00E33FDE" w:rsidRPr="00E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трудового законодательства и иных нормативных правовых актов, содержащих нормы трудового права, в учреждениях (предприятиях), находящихся в ведомственном подчинении Департамента</w:t>
            </w:r>
          </w:p>
        </w:tc>
      </w:tr>
      <w:tr w:rsidR="00F61094" w:rsidRPr="004954C5" w:rsidTr="00035255">
        <w:trPr>
          <w:trHeight w:val="59"/>
        </w:trPr>
        <w:tc>
          <w:tcPr>
            <w:tcW w:w="1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094" w:rsidRPr="00915DD8" w:rsidRDefault="00F61094" w:rsidP="00F61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F61094" w:rsidRPr="00915DD8" w:rsidRDefault="00F61094" w:rsidP="00F61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D8">
              <w:rPr>
                <w:b/>
              </w:rPr>
              <w:t>5. Повышение эффективности использования средств окружного бюджета и государственного имущества Чукотского автономного округа, совершенствование контроля за их целевым и эффективным использованием</w:t>
            </w:r>
          </w:p>
        </w:tc>
      </w:tr>
      <w:tr w:rsidR="000771A9" w:rsidRPr="004954C5" w:rsidTr="00035255">
        <w:trPr>
          <w:trHeight w:val="2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915DD8" w:rsidRDefault="00A44C61" w:rsidP="004954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5.1/5.3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5C4FDB" w:rsidRDefault="00A44C61" w:rsidP="00F61094">
            <w:pPr>
              <w:keepNext/>
              <w:spacing w:after="0" w:line="240" w:lineRule="auto"/>
              <w:ind w:left="37" w:right="1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целевым использованием средств, выделенных из резервного фонда на непредвиденные расходы, в соответствии с Положением о порядке использования бюджетных ассигнований резервного фонда Правительства Чукотского АО на </w:t>
            </w:r>
            <w:r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расходов, утверждённого Постановлением Правительства Чукотск</w:t>
            </w:r>
            <w:r w:rsidR="00035255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АО от 18 декабря 2001 года </w:t>
            </w:r>
            <w:r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187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5C4FDB" w:rsidRDefault="00E624B9" w:rsidP="00877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C4FDB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A44C61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7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A39FC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Департамент финансов, экономики и имущественных отношений Чукотского авто</w:t>
            </w:r>
            <w:r w:rsidR="003A3D17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номного округа предоставлен за </w:t>
            </w:r>
            <w:r w:rsidR="0087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C61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 w:rsidR="0087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A39FC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A95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«</w:t>
            </w:r>
            <w:r w:rsidR="00EA39FC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использовании бюджетных ассигнований резервного фонда Правительства Чукотского автономного округа на непредвиденные расходы» по </w:t>
            </w:r>
            <w:r w:rsidR="00EA39FC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форме, Постановлением Правительства Чукотского автономного округа от 18 декабря 2001 </w:t>
            </w:r>
            <w:r w:rsidR="004D6A95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EA39FC" w:rsidRPr="005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187</w:t>
            </w:r>
          </w:p>
        </w:tc>
      </w:tr>
      <w:tr w:rsidR="00A44C61" w:rsidRPr="004954C5" w:rsidTr="00035255">
        <w:trPr>
          <w:trHeight w:val="2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61" w:rsidRDefault="00A44C61" w:rsidP="004954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5.3.1/5.6.1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61" w:rsidRPr="00A44C61" w:rsidRDefault="00A44C61" w:rsidP="00A44C61">
            <w:pPr>
              <w:keepNext/>
              <w:spacing w:after="0" w:line="240" w:lineRule="auto"/>
              <w:ind w:left="37" w:right="1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Департамента, в части функций по координации и регулированию деятельности в соответствующей отрасли (сфере управления), и иных заинтересованных лиц в Департамент финансов, экономики и имущественных отношений Чукотского АО:</w:t>
            </w:r>
          </w:p>
          <w:p w:rsidR="00A44C61" w:rsidRPr="00A44C61" w:rsidRDefault="00A44C61" w:rsidP="00A44C61">
            <w:pPr>
              <w:keepNext/>
              <w:spacing w:after="0" w:line="240" w:lineRule="auto"/>
              <w:ind w:left="37" w:right="1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формирования плана-графика мероприятий по контролю за использованием по целевому назначению и сохранностью государственного имущества;</w:t>
            </w:r>
          </w:p>
          <w:p w:rsidR="00A44C61" w:rsidRPr="00A44C61" w:rsidRDefault="00A44C61" w:rsidP="00A44C61">
            <w:pPr>
              <w:keepNext/>
              <w:spacing w:after="0" w:line="240" w:lineRule="auto"/>
              <w:ind w:left="37" w:right="1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случае выявления нарушений - для проведения внеплановых проверок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61" w:rsidRDefault="00A44C61" w:rsidP="00A44C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будут направлены по мере утверждения приказа о проведении проверок подведомственных организаций</w:t>
            </w:r>
          </w:p>
        </w:tc>
      </w:tr>
      <w:tr w:rsidR="00A44C61" w:rsidRPr="004954C5" w:rsidTr="00035255">
        <w:trPr>
          <w:trHeight w:val="2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61" w:rsidRDefault="00A44C61" w:rsidP="004954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5.3.2/5.6.4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61" w:rsidRPr="00A44C61" w:rsidRDefault="00A44C61" w:rsidP="00F61094">
            <w:pPr>
              <w:keepNext/>
              <w:spacing w:after="0" w:line="240" w:lineRule="auto"/>
              <w:ind w:left="37" w:right="1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результатам проведенных контрольных мероприятий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61" w:rsidRDefault="00A44C61" w:rsidP="00A44C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в отчетном квартале не проводились</w:t>
            </w:r>
          </w:p>
        </w:tc>
      </w:tr>
      <w:tr w:rsidR="000771A9" w:rsidRPr="004954C5" w:rsidTr="00035255">
        <w:trPr>
          <w:trHeight w:val="2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915DD8" w:rsidRDefault="000771A9" w:rsidP="00495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A9" w:rsidRPr="00915DD8" w:rsidRDefault="000771A9" w:rsidP="004954C5">
            <w:pPr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 учреждений, подведомственных Департаменту, в соответствии с Порядком, утверждённым Постановлени</w:t>
            </w:r>
            <w:r w:rsidR="0034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Правительства Чукотского АО </w:t>
            </w:r>
            <w:r w:rsidR="0003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августа 2011 года </w:t>
            </w:r>
            <w:r w:rsidRPr="0091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317</w:t>
            </w:r>
          </w:p>
        </w:tc>
        <w:tc>
          <w:tcPr>
            <w:tcW w:w="8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A39" w:rsidRDefault="00877A39" w:rsidP="0086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отчетном периоде проведена плановая проверка</w:t>
            </w:r>
            <w:r w:rsidRPr="00877A3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бюджетного учреждения «Чукотский окружной комплексный Центр социального обслуживания населения»</w:t>
            </w:r>
            <w:r w:rsidR="004D6A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расходования</w:t>
            </w:r>
            <w:r w:rsidRPr="00877A3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субсидии из окружного бюджета в 2020 году на проведение ремонтных работ в учреждениях социального обслуживания в рамках подпрограммы «Обеспечение деятельности государственных и подведомственных учреждений «Государственной программы «Социальная поддержка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Чукотского автономного округа». Проверка проводилась </w:t>
            </w:r>
            <w:r w:rsidRPr="00877A3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Приказом Департамента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77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2021</w:t>
            </w:r>
            <w:r w:rsidRPr="00877A39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877A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877A39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проведена в утвержденные сроки, составлен акт проверки от </w:t>
            </w:r>
            <w:r w:rsidR="004D6A9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877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6A95">
              <w:rPr>
                <w:rFonts w:ascii="Times New Roman" w:eastAsia="Times New Roman" w:hAnsi="Times New Roman" w:cs="Times New Roman"/>
                <w:lang w:eastAsia="ru-RU"/>
              </w:rPr>
              <w:t>февраля 2021 года.</w:t>
            </w:r>
          </w:p>
          <w:p w:rsidR="004D6A95" w:rsidRDefault="004D6A95" w:rsidP="0086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24B9" w:rsidRPr="00915DD8" w:rsidRDefault="004D6A95" w:rsidP="00E6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отчетном периоде начата плановая проверка</w:t>
            </w:r>
            <w:r>
              <w:t xml:space="preserve"> </w:t>
            </w:r>
            <w:r w:rsidRPr="004D6A95">
              <w:rPr>
                <w:rFonts w:ascii="Times New Roman" w:eastAsia="Times New Roman" w:hAnsi="Times New Roman" w:cs="Times New Roman"/>
                <w:lang w:eastAsia="ru-RU"/>
              </w:rPr>
              <w:t>финансово-хозяйственной деятельности Государственного казенного учреждения социального обслуживания «Чукотский социально-реабилитационный центр для несовершеннолетних»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2020 год.</w:t>
            </w:r>
            <w:r>
              <w:t xml:space="preserve"> </w:t>
            </w:r>
            <w:r w:rsidRPr="004D6A9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начата</w:t>
            </w:r>
            <w:r w:rsidRPr="004D6A95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Приказом Департамента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 февраля 2021 года № 134</w:t>
            </w:r>
            <w:r w:rsidRPr="004D6A95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проведения проверки с 9 марта 2021 года по 6 апреля 2021 года. Результат проверки будут отражен</w:t>
            </w:r>
            <w:r w:rsidRPr="004D6A9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следующем отчетном</w:t>
            </w:r>
            <w:r w:rsidRPr="004D6A95">
              <w:rPr>
                <w:rFonts w:ascii="Times New Roman" w:eastAsia="Times New Roman" w:hAnsi="Times New Roman" w:cs="Times New Roman"/>
                <w:lang w:eastAsia="ru-RU"/>
              </w:rPr>
              <w:t xml:space="preserve"> отчете.</w:t>
            </w:r>
            <w:r w:rsidR="00E62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DC2EA1" w:rsidRDefault="00DC2EA1"/>
    <w:sectPr w:rsidR="00DC2EA1" w:rsidSect="00F610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05699C"/>
    <w:multiLevelType w:val="hybridMultilevel"/>
    <w:tmpl w:val="510E0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E5E25"/>
    <w:multiLevelType w:val="hybridMultilevel"/>
    <w:tmpl w:val="FE500160"/>
    <w:lvl w:ilvl="0" w:tplc="0F94E2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207B20"/>
    <w:multiLevelType w:val="hybridMultilevel"/>
    <w:tmpl w:val="974A5D14"/>
    <w:lvl w:ilvl="0" w:tplc="10667F14">
      <w:start w:val="1"/>
      <w:numFmt w:val="decimal"/>
      <w:lvlText w:val="%1."/>
      <w:lvlJc w:val="left"/>
      <w:pPr>
        <w:ind w:left="108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FD728D2"/>
    <w:multiLevelType w:val="hybridMultilevel"/>
    <w:tmpl w:val="59C2C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04352"/>
    <w:multiLevelType w:val="hybridMultilevel"/>
    <w:tmpl w:val="A8AEADA6"/>
    <w:lvl w:ilvl="0" w:tplc="67FA46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F24F54">
      <w:numFmt w:val="none"/>
      <w:lvlText w:val=""/>
      <w:lvlJc w:val="left"/>
      <w:pPr>
        <w:tabs>
          <w:tab w:val="num" w:pos="360"/>
        </w:tabs>
      </w:pPr>
    </w:lvl>
    <w:lvl w:ilvl="2" w:tplc="B42CA154">
      <w:numFmt w:val="none"/>
      <w:lvlText w:val=""/>
      <w:lvlJc w:val="left"/>
      <w:pPr>
        <w:tabs>
          <w:tab w:val="num" w:pos="360"/>
        </w:tabs>
      </w:pPr>
    </w:lvl>
    <w:lvl w:ilvl="3" w:tplc="C3949E5C">
      <w:numFmt w:val="none"/>
      <w:lvlText w:val=""/>
      <w:lvlJc w:val="left"/>
      <w:pPr>
        <w:tabs>
          <w:tab w:val="num" w:pos="360"/>
        </w:tabs>
      </w:pPr>
    </w:lvl>
    <w:lvl w:ilvl="4" w:tplc="A7A28408">
      <w:numFmt w:val="none"/>
      <w:lvlText w:val=""/>
      <w:lvlJc w:val="left"/>
      <w:pPr>
        <w:tabs>
          <w:tab w:val="num" w:pos="360"/>
        </w:tabs>
      </w:pPr>
    </w:lvl>
    <w:lvl w:ilvl="5" w:tplc="A3847408">
      <w:numFmt w:val="none"/>
      <w:lvlText w:val=""/>
      <w:lvlJc w:val="left"/>
      <w:pPr>
        <w:tabs>
          <w:tab w:val="num" w:pos="360"/>
        </w:tabs>
      </w:pPr>
    </w:lvl>
    <w:lvl w:ilvl="6" w:tplc="BA249E46">
      <w:numFmt w:val="none"/>
      <w:lvlText w:val=""/>
      <w:lvlJc w:val="left"/>
      <w:pPr>
        <w:tabs>
          <w:tab w:val="num" w:pos="360"/>
        </w:tabs>
      </w:pPr>
    </w:lvl>
    <w:lvl w:ilvl="7" w:tplc="78F251F0">
      <w:numFmt w:val="none"/>
      <w:lvlText w:val=""/>
      <w:lvlJc w:val="left"/>
      <w:pPr>
        <w:tabs>
          <w:tab w:val="num" w:pos="360"/>
        </w:tabs>
      </w:pPr>
    </w:lvl>
    <w:lvl w:ilvl="8" w:tplc="C7DCCED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8901CB"/>
    <w:multiLevelType w:val="hybridMultilevel"/>
    <w:tmpl w:val="A5CAA1F8"/>
    <w:lvl w:ilvl="0" w:tplc="8EA60824">
      <w:start w:val="1"/>
      <w:numFmt w:val="decimal"/>
      <w:lvlText w:val="%1."/>
      <w:lvlJc w:val="left"/>
      <w:pPr>
        <w:ind w:left="2472" w:hanging="1056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5047B"/>
    <w:multiLevelType w:val="hybridMultilevel"/>
    <w:tmpl w:val="B6E046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4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C5"/>
    <w:rsid w:val="00035255"/>
    <w:rsid w:val="000771A9"/>
    <w:rsid w:val="00092A8A"/>
    <w:rsid w:val="00095187"/>
    <w:rsid w:val="000D22FE"/>
    <w:rsid w:val="00225347"/>
    <w:rsid w:val="00272BEA"/>
    <w:rsid w:val="00321AFA"/>
    <w:rsid w:val="00340C30"/>
    <w:rsid w:val="003A3D17"/>
    <w:rsid w:val="003E59BA"/>
    <w:rsid w:val="004954C5"/>
    <w:rsid w:val="004D6A95"/>
    <w:rsid w:val="005C4FDB"/>
    <w:rsid w:val="006B22F8"/>
    <w:rsid w:val="006C4272"/>
    <w:rsid w:val="00713D63"/>
    <w:rsid w:val="007A188F"/>
    <w:rsid w:val="007C6D6E"/>
    <w:rsid w:val="008144AF"/>
    <w:rsid w:val="008273D7"/>
    <w:rsid w:val="008630F1"/>
    <w:rsid w:val="00877A39"/>
    <w:rsid w:val="00894F09"/>
    <w:rsid w:val="00902876"/>
    <w:rsid w:val="00915DD8"/>
    <w:rsid w:val="009327F2"/>
    <w:rsid w:val="00A107C1"/>
    <w:rsid w:val="00A44C61"/>
    <w:rsid w:val="00A831F8"/>
    <w:rsid w:val="00BC322E"/>
    <w:rsid w:val="00C80341"/>
    <w:rsid w:val="00D74810"/>
    <w:rsid w:val="00D9027E"/>
    <w:rsid w:val="00DA43FD"/>
    <w:rsid w:val="00DC2EA1"/>
    <w:rsid w:val="00E33FDE"/>
    <w:rsid w:val="00E624B9"/>
    <w:rsid w:val="00EA39FC"/>
    <w:rsid w:val="00F072C7"/>
    <w:rsid w:val="00F17AE6"/>
    <w:rsid w:val="00F61094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0F20-FC93-4A8A-BC26-9F092129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4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4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95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954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954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54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54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54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54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954C5"/>
  </w:style>
  <w:style w:type="paragraph" w:styleId="a3">
    <w:name w:val="Body Text Indent"/>
    <w:basedOn w:val="a"/>
    <w:link w:val="a4"/>
    <w:rsid w:val="004954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54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495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rsid w:val="004954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954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954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49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ignature"/>
    <w:basedOn w:val="a"/>
    <w:link w:val="ac"/>
    <w:rsid w:val="004954C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пись Знак"/>
    <w:basedOn w:val="a0"/>
    <w:link w:val="ab"/>
    <w:rsid w:val="00495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4954C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4954C5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4954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95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9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954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5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4954C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5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4954C5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ind w:left="-142" w:right="-1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Block Text"/>
    <w:basedOn w:val="a"/>
    <w:rsid w:val="004954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4954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4954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954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basedOn w:val="a0"/>
    <w:rsid w:val="004954C5"/>
  </w:style>
  <w:style w:type="paragraph" w:styleId="af3">
    <w:name w:val="footer"/>
    <w:basedOn w:val="a"/>
    <w:link w:val="af4"/>
    <w:rsid w:val="00495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4954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495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5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4954C5"/>
    <w:pPr>
      <w:widowControl w:val="0"/>
      <w:autoSpaceDE w:val="0"/>
      <w:autoSpaceDN w:val="0"/>
      <w:adjustRightInd w:val="0"/>
      <w:spacing w:before="7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495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4954C5"/>
    <w:pPr>
      <w:widowControl w:val="0"/>
      <w:autoSpaceDE w:val="0"/>
      <w:autoSpaceDN w:val="0"/>
      <w:adjustRightInd w:val="0"/>
      <w:spacing w:after="0" w:line="240" w:lineRule="auto"/>
      <w:ind w:left="4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95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495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4954C5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f9">
    <w:name w:val="Диаграмма"/>
    <w:basedOn w:val="a"/>
    <w:autoRedefine/>
    <w:rsid w:val="004954C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одрисуночная"/>
    <w:basedOn w:val="a"/>
    <w:autoRedefine/>
    <w:rsid w:val="00495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b">
    <w:name w:val="Тема"/>
    <w:basedOn w:val="a"/>
    <w:autoRedefine/>
    <w:rsid w:val="004954C5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c">
    <w:name w:val="Знак"/>
    <w:basedOn w:val="a"/>
    <w:rsid w:val="00495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4954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Таблицы (моноширинный)"/>
    <w:basedOn w:val="a"/>
    <w:next w:val="a"/>
    <w:rsid w:val="004954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f">
    <w:name w:val="Цветовое выделение"/>
    <w:rsid w:val="004954C5"/>
    <w:rPr>
      <w:b/>
      <w:bCs/>
      <w:color w:val="000080"/>
      <w:sz w:val="18"/>
      <w:szCs w:val="18"/>
    </w:rPr>
  </w:style>
  <w:style w:type="character" w:styleId="aff0">
    <w:name w:val="Hyperlink"/>
    <w:rsid w:val="004954C5"/>
    <w:rPr>
      <w:color w:val="0000FF"/>
      <w:u w:val="single"/>
    </w:rPr>
  </w:style>
  <w:style w:type="paragraph" w:customStyle="1" w:styleId="13">
    <w:name w:val="Абзац списка1"/>
    <w:basedOn w:val="a"/>
    <w:rsid w:val="004954C5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rsid w:val="004954C5"/>
    <w:rPr>
      <w:color w:val="800080"/>
      <w:u w:val="single"/>
    </w:rPr>
  </w:style>
  <w:style w:type="paragraph" w:styleId="aff2">
    <w:name w:val="Message Header"/>
    <w:basedOn w:val="a"/>
    <w:link w:val="aff3"/>
    <w:rsid w:val="00495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Шапка Знак"/>
    <w:basedOn w:val="a0"/>
    <w:link w:val="aff2"/>
    <w:rsid w:val="004954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rvps706640">
    <w:name w:val="rvps706640"/>
    <w:basedOn w:val="a"/>
    <w:rsid w:val="004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070">
    <w:name w:val="rvps690070"/>
    <w:basedOn w:val="a"/>
    <w:rsid w:val="004954C5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4">
    <w:name w:val="Таблица"/>
    <w:basedOn w:val="aff2"/>
    <w:rsid w:val="00495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Style7">
    <w:name w:val="Style7"/>
    <w:basedOn w:val="a"/>
    <w:rsid w:val="004954C5"/>
    <w:pPr>
      <w:widowControl w:val="0"/>
      <w:autoSpaceDE w:val="0"/>
      <w:autoSpaceDN w:val="0"/>
      <w:adjustRightInd w:val="0"/>
      <w:spacing w:after="0" w:line="34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6641">
    <w:name w:val="rvts706641"/>
    <w:basedOn w:val="a0"/>
    <w:rsid w:val="004954C5"/>
  </w:style>
  <w:style w:type="character" w:customStyle="1" w:styleId="FontStyle15">
    <w:name w:val="Font Style15"/>
    <w:rsid w:val="004954C5"/>
    <w:rPr>
      <w:rFonts w:ascii="Times New Roman" w:hAnsi="Times New Roman" w:cs="Times New Roman" w:hint="default"/>
      <w:sz w:val="26"/>
      <w:szCs w:val="26"/>
    </w:rPr>
  </w:style>
  <w:style w:type="paragraph" w:customStyle="1" w:styleId="Iauiue">
    <w:name w:val="Iau?iue"/>
    <w:rsid w:val="00495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5">
    <w:name w:val="Гипертекстовая ссылка"/>
    <w:rsid w:val="004954C5"/>
    <w:rPr>
      <w:b/>
      <w:bCs/>
      <w:color w:val="008000"/>
      <w:sz w:val="18"/>
      <w:szCs w:val="18"/>
    </w:rPr>
  </w:style>
  <w:style w:type="paragraph" w:customStyle="1" w:styleId="assignment2">
    <w:name w:val="assignment_2"/>
    <w:basedOn w:val="a"/>
    <w:rsid w:val="004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4C5"/>
  </w:style>
  <w:style w:type="numbering" w:customStyle="1" w:styleId="111">
    <w:name w:val="Нет списка111"/>
    <w:next w:val="a2"/>
    <w:semiHidden/>
    <w:rsid w:val="004954C5"/>
  </w:style>
  <w:style w:type="table" w:customStyle="1" w:styleId="14">
    <w:name w:val="Сетка таблицы1"/>
    <w:basedOn w:val="a1"/>
    <w:next w:val="aa"/>
    <w:rsid w:val="0049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rsid w:val="00495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">
    <w:name w:val="Знак Знак9"/>
    <w:locked/>
    <w:rsid w:val="004954C5"/>
    <w:rPr>
      <w:sz w:val="24"/>
      <w:szCs w:val="24"/>
      <w:lang w:val="ru-RU" w:eastAsia="ru-RU" w:bidi="ar-SA"/>
    </w:rPr>
  </w:style>
  <w:style w:type="character" w:customStyle="1" w:styleId="aff6">
    <w:name w:val="Текст Знак"/>
    <w:link w:val="aff7"/>
    <w:locked/>
    <w:rsid w:val="004954C5"/>
    <w:rPr>
      <w:rFonts w:ascii="Courier New" w:hAnsi="Courier New" w:cs="Courier New"/>
    </w:rPr>
  </w:style>
  <w:style w:type="paragraph" w:styleId="aff7">
    <w:name w:val="Plain Text"/>
    <w:basedOn w:val="a"/>
    <w:link w:val="aff6"/>
    <w:rsid w:val="004954C5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rsid w:val="004954C5"/>
    <w:rPr>
      <w:rFonts w:ascii="Consolas" w:hAnsi="Consolas" w:cs="Consolas"/>
      <w:sz w:val="21"/>
      <w:szCs w:val="21"/>
    </w:rPr>
  </w:style>
  <w:style w:type="paragraph" w:customStyle="1" w:styleId="aff8">
    <w:name w:val="Нормальный (таблица)"/>
    <w:basedOn w:val="a"/>
    <w:next w:val="a"/>
    <w:rsid w:val="004954C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rsid w:val="00495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a">
    <w:name w:val="Normal (Web)"/>
    <w:basedOn w:val="a"/>
    <w:rsid w:val="004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EC9A-5BD1-47A4-B567-8279166A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kadr3</cp:lastModifiedBy>
  <cp:revision>6</cp:revision>
  <dcterms:created xsi:type="dcterms:W3CDTF">2020-10-14T08:51:00Z</dcterms:created>
  <dcterms:modified xsi:type="dcterms:W3CDTF">2023-04-18T03:07:00Z</dcterms:modified>
</cp:coreProperties>
</file>