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45C11" w14:textId="4183A11E" w:rsidR="00822E54" w:rsidRPr="00822E54" w:rsidRDefault="00822E54" w:rsidP="00822E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2E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моратории</w:t>
      </w:r>
      <w:r w:rsidRPr="00822E54">
        <w:t xml:space="preserve"> </w:t>
      </w:r>
      <w:r w:rsidRPr="00822E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возможности скачать видеоматериалы</w:t>
      </w:r>
      <w:bookmarkStart w:id="0" w:name="_GoBack"/>
      <w:bookmarkEnd w:id="0"/>
    </w:p>
    <w:p w14:paraId="0E5D4580" w14:textId="77777777" w:rsidR="00822E54" w:rsidRDefault="00822E54" w:rsidP="00235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8CD1A4" w14:textId="3DBDB48D" w:rsidR="002359C0" w:rsidRPr="002359C0" w:rsidRDefault="002359C0" w:rsidP="00235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5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Правительством Российской Федерации в рамках реализации комплекса мер, направленных на </w:t>
      </w:r>
      <w:r w:rsidRPr="002359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обеспечение устойчивости развития экономики и снижения нагрузки на предпринимателей в условиях санкций, </w:t>
      </w:r>
      <w:r w:rsidRPr="00235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приняты ряд </w:t>
      </w:r>
      <w:r w:rsidRPr="002359C0">
        <w:rPr>
          <w:rFonts w:ascii="Times New Roman" w:eastAsia="Calibri" w:hAnsi="Times New Roman" w:cs="Times New Roman"/>
          <w:color w:val="000000"/>
          <w:sz w:val="26"/>
          <w:szCs w:val="26"/>
        </w:rPr>
        <w:t>постановлений о запрете на проведение до конца 2022 года плановых проверок:</w:t>
      </w:r>
    </w:p>
    <w:p w14:paraId="5C53697A" w14:textId="77777777" w:rsidR="002359C0" w:rsidRPr="002359C0" w:rsidRDefault="002359C0" w:rsidP="00235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59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359C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10.03.2022 № 336 «Об особенностях организации и осуществления государственного контроля (надзора), муниципального контроля»</w:t>
      </w:r>
      <w:r w:rsidRPr="002359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</w:t>
      </w:r>
      <w:hyperlink r:id="rId4" w:history="1">
        <w:r w:rsidRPr="002359C0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http://publication.pravo.gov.ru/Document/View/0001202203100013</w:t>
        </w:r>
      </w:hyperlink>
      <w:r w:rsidRPr="002359C0">
        <w:rPr>
          <w:rFonts w:ascii="Times New Roman" w:eastAsia="Calibri" w:hAnsi="Times New Roman" w:cs="Times New Roman"/>
          <w:color w:val="000000"/>
          <w:sz w:val="26"/>
          <w:szCs w:val="26"/>
        </w:rPr>
        <w:t>);</w:t>
      </w:r>
    </w:p>
    <w:p w14:paraId="0702528D" w14:textId="77777777" w:rsidR="002359C0" w:rsidRPr="002359C0" w:rsidRDefault="002359C0" w:rsidP="00235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59C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24.03.2022 № 448 «</w:t>
      </w:r>
      <w:r w:rsidRPr="002359C0">
        <w:rPr>
          <w:rFonts w:ascii="Times New Roman" w:eastAsia="Calibri" w:hAnsi="Times New Roman" w:cs="Times New Roman"/>
          <w:color w:val="22272F"/>
          <w:sz w:val="26"/>
          <w:szCs w:val="26"/>
          <w:shd w:val="clear" w:color="auto" w:fill="FFFFFF"/>
        </w:rPr>
        <w:t xml:space="preserve">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 </w:t>
      </w:r>
      <w:r w:rsidRPr="002359C0">
        <w:rPr>
          <w:rFonts w:ascii="Times New Roman" w:eastAsia="Calibri" w:hAnsi="Times New Roman" w:cs="Times New Roman"/>
          <w:color w:val="000000"/>
          <w:sz w:val="26"/>
          <w:szCs w:val="26"/>
        </w:rPr>
        <w:t>(</w:t>
      </w:r>
      <w:hyperlink r:id="rId5" w:history="1">
        <w:r w:rsidRPr="002359C0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http://publication.pravo.gov.ru/Document/View/0001202203250036</w:t>
        </w:r>
      </w:hyperlink>
      <w:r w:rsidRPr="002359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) и иные. </w:t>
      </w:r>
    </w:p>
    <w:p w14:paraId="7F25ADE8" w14:textId="77777777" w:rsidR="002359C0" w:rsidRPr="002359C0" w:rsidRDefault="002359C0" w:rsidP="00235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59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Указанными правовыми актами возможность осуществления плановых проверок сохранена только в отношении небольшого закрытого перечня объектов контроля в рамках санитарно-эпидемиологического, ветеринарного и пожарного контроля, а также надзора в области промышленной безопасности. А проведение внеплановых проверок допускается с обязательного согласования прокуратуры лишь в исключительных случаях.  </w:t>
      </w:r>
    </w:p>
    <w:p w14:paraId="638D9072" w14:textId="77777777" w:rsidR="002359C0" w:rsidRPr="002359C0" w:rsidRDefault="002359C0" w:rsidP="00235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59C0">
        <w:rPr>
          <w:rFonts w:ascii="Times New Roman" w:eastAsia="Calibri" w:hAnsi="Times New Roman" w:cs="Times New Roman"/>
          <w:color w:val="000000"/>
          <w:sz w:val="26"/>
          <w:szCs w:val="26"/>
        </w:rPr>
        <w:t>При этом в отношении IT-организаций в 2022 - 2024 годах установлен полный запрет на осуществление как государственного, так муниципального контроля в форме плановых и внеплановых проверок.</w:t>
      </w:r>
    </w:p>
    <w:p w14:paraId="48EB464C" w14:textId="77777777" w:rsidR="002359C0" w:rsidRPr="002359C0" w:rsidRDefault="002359C0" w:rsidP="00235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59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Уточнил, что мораторий распространяется на виды контроля, порядок осуществления которых регулируется: </w:t>
      </w:r>
    </w:p>
    <w:p w14:paraId="04F4A622" w14:textId="77777777" w:rsidR="002359C0" w:rsidRPr="002359C0" w:rsidRDefault="002359C0" w:rsidP="00235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59C0">
        <w:rPr>
          <w:rFonts w:ascii="Times New Roman" w:eastAsia="Calibri" w:hAnsi="Times New Roman" w:cs="Times New Roman"/>
          <w:color w:val="000000"/>
          <w:sz w:val="26"/>
          <w:szCs w:val="26"/>
        </w:rPr>
        <w:t>- ФЗ «О государственном контроле (надзоре) и муниципальном контроле в РФ»;</w:t>
      </w:r>
    </w:p>
    <w:p w14:paraId="389615A2" w14:textId="77777777" w:rsidR="002359C0" w:rsidRPr="002359C0" w:rsidRDefault="002359C0" w:rsidP="00235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59C0">
        <w:rPr>
          <w:rFonts w:ascii="Times New Roman" w:eastAsia="Calibri" w:hAnsi="Times New Roman" w:cs="Times New Roman"/>
          <w:color w:val="000000"/>
          <w:sz w:val="26"/>
          <w:szCs w:val="26"/>
        </w:rPr>
        <w:t>- ФЗ «О защите прав юридических лиц и ИП при осуществлении государственного контроля (надзора) и муниципального контроля»,</w:t>
      </w:r>
    </w:p>
    <w:p w14:paraId="70C8B2ED" w14:textId="77777777" w:rsidR="002359C0" w:rsidRPr="002359C0" w:rsidRDefault="002359C0" w:rsidP="00235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59C0">
        <w:rPr>
          <w:rFonts w:ascii="Times New Roman" w:eastAsia="Calibri" w:hAnsi="Times New Roman" w:cs="Times New Roman"/>
          <w:color w:val="000000"/>
          <w:sz w:val="26"/>
          <w:szCs w:val="26"/>
        </w:rPr>
        <w:t>- а также на проверки деятельности органов государственной власти субъектов РФ, местного самоуправления и их должностных лиц.</w:t>
      </w:r>
    </w:p>
    <w:p w14:paraId="5E852E73" w14:textId="77777777" w:rsidR="002359C0" w:rsidRPr="002359C0" w:rsidRDefault="002359C0" w:rsidP="00235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59C0">
        <w:rPr>
          <w:rFonts w:ascii="Times New Roman" w:eastAsia="Calibri" w:hAnsi="Times New Roman" w:cs="Times New Roman"/>
          <w:color w:val="000000"/>
          <w:sz w:val="26"/>
          <w:szCs w:val="26"/>
        </w:rPr>
        <w:t>Мораторий 2022 года имеет ряд особенностей, к которым можно отнести:</w:t>
      </w:r>
    </w:p>
    <w:p w14:paraId="3653D176" w14:textId="77777777" w:rsidR="002359C0" w:rsidRPr="002359C0" w:rsidRDefault="002359C0" w:rsidP="00235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59C0">
        <w:rPr>
          <w:rFonts w:ascii="Times New Roman" w:eastAsia="Calibri" w:hAnsi="Times New Roman" w:cs="Times New Roman"/>
          <w:color w:val="000000"/>
          <w:sz w:val="26"/>
          <w:szCs w:val="26"/>
        </w:rPr>
        <w:t>- впервые мораторий введён не только для малого и среднего бизнеса, но и для крупных компаний, и не только по плановым, но и по внеплановым проверкам;</w:t>
      </w:r>
    </w:p>
    <w:p w14:paraId="489773FC" w14:textId="77777777" w:rsidR="002359C0" w:rsidRPr="002359C0" w:rsidRDefault="002359C0" w:rsidP="00235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59C0">
        <w:rPr>
          <w:rFonts w:ascii="Times New Roman" w:eastAsia="Calibri" w:hAnsi="Times New Roman" w:cs="Times New Roman"/>
          <w:color w:val="000000"/>
          <w:sz w:val="26"/>
          <w:szCs w:val="26"/>
        </w:rPr>
        <w:t>- установлен приоритет профилактических мероприятий, в том числе предусмотрена  возможность проведения любых профилактических мероприятий; замены плановой проверки профилактическим визитом; объявления предостережения, при отсутствии оснований для проведения внеплановой проверки;</w:t>
      </w:r>
    </w:p>
    <w:p w14:paraId="75495566" w14:textId="77777777" w:rsidR="002359C0" w:rsidRPr="002359C0" w:rsidRDefault="002359C0" w:rsidP="00235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59C0">
        <w:rPr>
          <w:rFonts w:ascii="Times New Roman" w:eastAsia="Calibri" w:hAnsi="Times New Roman" w:cs="Times New Roman"/>
          <w:color w:val="000000"/>
          <w:sz w:val="26"/>
          <w:szCs w:val="26"/>
        </w:rPr>
        <w:t>- продлен срок исполнения предписаний, датированных до 10 марта 2022 года и действующих на эту дату. Он автоматически увеличивается на 90 календарных дней с момента истечения срока исполнения, который может быть увеличен;</w:t>
      </w:r>
    </w:p>
    <w:p w14:paraId="195E1581" w14:textId="77777777" w:rsidR="002359C0" w:rsidRPr="002359C0" w:rsidRDefault="002359C0" w:rsidP="00235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59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для бизнеса запустили канал обратной связи. В случае несоблюдения моратория контрольными (надзорными) органами, предпринимательское сообщество может напрямую обратиться в Минэкономразвития России, написав на электронную почту: </w:t>
      </w:r>
      <w:r w:rsidRPr="002359C0">
        <w:rPr>
          <w:rFonts w:ascii="Times New Roman" w:eastAsia="Calibri" w:hAnsi="Times New Roman" w:cs="Times New Roman"/>
          <w:color w:val="0000FF"/>
          <w:sz w:val="26"/>
          <w:szCs w:val="26"/>
        </w:rPr>
        <w:t xml:space="preserve">proverki.net@economy.gov.ru </w:t>
      </w:r>
      <w:r w:rsidRPr="002359C0">
        <w:rPr>
          <w:rFonts w:ascii="Times New Roman" w:eastAsia="Calibri" w:hAnsi="Times New Roman" w:cs="Times New Roman"/>
          <w:color w:val="000000"/>
          <w:sz w:val="26"/>
          <w:szCs w:val="26"/>
        </w:rPr>
        <w:t>или оставить обращение по системе досудебного обжалования на едином портале «Госуслуги» (</w:t>
      </w:r>
      <w:hyperlink r:id="rId6" w:history="1">
        <w:r w:rsidRPr="002359C0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https://knd.gosuslugi.ru/</w:t>
        </w:r>
      </w:hyperlink>
      <w:r w:rsidRPr="002359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.). </w:t>
      </w:r>
    </w:p>
    <w:p w14:paraId="496BBB9F" w14:textId="77777777" w:rsidR="002359C0" w:rsidRPr="002359C0" w:rsidRDefault="002359C0" w:rsidP="00235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59C0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В регионе уже видны первые результаты моратория – общее число проверок после начала действия нового правила снизилось в 7 раз, жалобы на нарушение моратория от представителей бизнеса Чукотки не поступали, что является показателем снижения административного давления для более двух тысяч лиц, осуществляющих предпринимательскую деятельность в округе, из которых, по состоянию на 01.06.2022, 1532 лица (435 юридические лица и 1097 индивидуальные предприниматели) являются субъектами малого и среднего предпринимательства.</w:t>
      </w:r>
    </w:p>
    <w:sectPr w:rsidR="002359C0" w:rsidRPr="0023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57"/>
    <w:rsid w:val="002359C0"/>
    <w:rsid w:val="00822E54"/>
    <w:rsid w:val="0087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6DA8"/>
  <w15:chartTrackingRefBased/>
  <w15:docId w15:val="{E1FF4DF1-4E0F-45B9-B97F-043ABA6E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2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nd.gosuslugi.ru/" TargetMode="External"/><Relationship Id="rId5" Type="http://schemas.openxmlformats.org/officeDocument/2006/relationships/hyperlink" Target="http://publication.pravo.gov.ru/Document/View/0001202203250036" TargetMode="External"/><Relationship Id="rId4" Type="http://schemas.openxmlformats.org/officeDocument/2006/relationships/hyperlink" Target="http://publication.pravo.gov.ru/Document/View/0001202203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ogp2-uspn</dc:creator>
  <cp:keywords/>
  <dc:description/>
  <cp:lastModifiedBy>ogp2-uspn</cp:lastModifiedBy>
  <cp:revision>2</cp:revision>
  <cp:lastPrinted>2022-06-28T02:54:00Z</cp:lastPrinted>
  <dcterms:created xsi:type="dcterms:W3CDTF">2022-06-28T00:20:00Z</dcterms:created>
  <dcterms:modified xsi:type="dcterms:W3CDTF">2022-06-28T02:55:00Z</dcterms:modified>
</cp:coreProperties>
</file>