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78" w:rsidRPr="00712D6B" w:rsidRDefault="00156278" w:rsidP="00156278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реализации </w:t>
      </w:r>
      <w:r w:rsidRPr="00712D6B">
        <w:rPr>
          <w:rFonts w:ascii="Times New Roman" w:eastAsia="Calibri" w:hAnsi="Times New Roman" w:cs="Times New Roman"/>
          <w:b/>
          <w:sz w:val="26"/>
          <w:szCs w:val="26"/>
        </w:rPr>
        <w:t xml:space="preserve">национального проекта «Безопасные качественные </w:t>
      </w:r>
      <w:bookmarkStart w:id="0" w:name="_GoBack"/>
      <w:bookmarkEnd w:id="0"/>
      <w:r w:rsidRPr="00712D6B">
        <w:rPr>
          <w:rFonts w:ascii="Times New Roman" w:eastAsia="Calibri" w:hAnsi="Times New Roman" w:cs="Times New Roman"/>
          <w:b/>
          <w:sz w:val="26"/>
          <w:szCs w:val="26"/>
        </w:rPr>
        <w:t>дороги»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Чукотском автономном округе в 2020 году. </w:t>
      </w:r>
    </w:p>
    <w:p w:rsidR="00156278" w:rsidRDefault="00156278" w:rsidP="00A649F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«Безопасные и качественные автомобильные дороги» в 2020 году на территории Чукотского автономного округа выполнен ремонт 5 объектов, в том числе: </w:t>
      </w: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>- 3 объекта регионального значения (автодорога Эгвекинот-Мыс Шмидта, км 11+016 – км 12+100, км 12+100 – км 13+600, автодорога Подъезд до нефтебазы от 15 км а/д «</w:t>
      </w:r>
      <w:proofErr w:type="spellStart"/>
      <w:r w:rsidRPr="00E81308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E81308">
        <w:rPr>
          <w:rFonts w:ascii="Times New Roman" w:hAnsi="Times New Roman" w:cs="Times New Roman"/>
          <w:sz w:val="28"/>
          <w:szCs w:val="28"/>
        </w:rPr>
        <w:t xml:space="preserve"> до аэропорта от г. Анадырь», км 1+020 – 1+120). </w:t>
      </w: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>Общая протяженность приведенных в нормативное состояние региональных автодорог составила 2,7 км.</w:t>
      </w: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- 2 объекта Анадырской городской агломерации (автодорога по ул. Строителей, км 0+196 – км 0+735, Объездная ГМ ТЭЦ, км 0+000 – км 0+860). </w:t>
      </w: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Общая протяженность приведенных в нормативное состояние автодорог Анадырской городской агломерации составила 1,4 км. </w:t>
      </w: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Всего в 2020 году приведено в нормативное 4,1 км регионального и местного значения. </w:t>
      </w: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регионального проекта «Дорожная сеть» в текущем году составляет 79,6 млн. рублей. </w:t>
      </w: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>В настоящее время ремонт на объектах завершен, объекты приняты в эксплуатацию. Освоение средств федерального и консолидированного бюджета в полном объеме обеспечено на 100 %.</w:t>
      </w: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Pr="00E81308">
        <w:rPr>
          <w:rFonts w:ascii="Times New Roman" w:eastAsia="Calibri" w:hAnsi="Times New Roman" w:cs="Times New Roman"/>
          <w:b/>
          <w:sz w:val="28"/>
          <w:szCs w:val="28"/>
        </w:rPr>
        <w:t>«Дорожная сеть»</w:t>
      </w: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 в 2020 году в Чукотском автономном округе обеспечено достижение следующих целевых показателей: </w:t>
      </w: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- Доля автомобильных дорог регионального значения, соответствующих нормативным требованиям - </w:t>
      </w:r>
      <w:r w:rsidRPr="00E81308">
        <w:rPr>
          <w:rFonts w:ascii="Times New Roman" w:eastAsia="Calibri" w:hAnsi="Times New Roman" w:cs="Times New Roman"/>
          <w:b/>
          <w:sz w:val="28"/>
          <w:szCs w:val="28"/>
        </w:rPr>
        <w:t>63,2 %;</w:t>
      </w:r>
    </w:p>
    <w:p w:rsidR="00156278" w:rsidRPr="00E81308" w:rsidRDefault="00156278" w:rsidP="001562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278" w:rsidRPr="00E81308" w:rsidRDefault="00156278" w:rsidP="0015627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- Доля дорожной сети городских агломераций, находящаяся в нормативном состоянии </w:t>
      </w:r>
      <w:r w:rsidR="00D36DDE">
        <w:rPr>
          <w:rFonts w:ascii="Times New Roman" w:eastAsia="Calibri" w:hAnsi="Times New Roman" w:cs="Times New Roman"/>
          <w:sz w:val="28"/>
          <w:szCs w:val="28"/>
        </w:rPr>
        <w:t>–</w:t>
      </w: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DDE">
        <w:rPr>
          <w:rFonts w:ascii="Times New Roman" w:eastAsia="Calibri" w:hAnsi="Times New Roman" w:cs="Times New Roman"/>
          <w:b/>
          <w:sz w:val="28"/>
          <w:szCs w:val="28"/>
        </w:rPr>
        <w:t>51,6</w:t>
      </w:r>
      <w:r w:rsidRPr="00E81308">
        <w:rPr>
          <w:rFonts w:ascii="Times New Roman" w:eastAsia="Calibri" w:hAnsi="Times New Roman" w:cs="Times New Roman"/>
          <w:b/>
          <w:sz w:val="28"/>
          <w:szCs w:val="28"/>
        </w:rPr>
        <w:t xml:space="preserve"> %. </w:t>
      </w:r>
    </w:p>
    <w:p w:rsidR="00156278" w:rsidRPr="00E81308" w:rsidRDefault="00156278" w:rsidP="00156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Pr="00E81308">
        <w:rPr>
          <w:rFonts w:ascii="Times New Roman" w:hAnsi="Times New Roman" w:cs="Times New Roman"/>
          <w:b/>
          <w:sz w:val="28"/>
          <w:szCs w:val="28"/>
        </w:rPr>
        <w:t xml:space="preserve">«Общесистемные меры развития дорожного хозяйства» </w:t>
      </w:r>
      <w:r w:rsidRPr="00E81308">
        <w:rPr>
          <w:rFonts w:ascii="Times New Roman" w:hAnsi="Times New Roman" w:cs="Times New Roman"/>
          <w:sz w:val="28"/>
          <w:szCs w:val="28"/>
        </w:rPr>
        <w:t xml:space="preserve">на участке региональной автомобильной дороги «Эгвекинот-Мыс Шмидта» выполнены работы по установке интеллектуальных транспортных систем, систем контроля и управления линией электроосвещения. </w:t>
      </w:r>
    </w:p>
    <w:p w:rsidR="00156278" w:rsidRDefault="00156278" w:rsidP="00A649F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регионального проекта </w:t>
      </w:r>
      <w:r w:rsidR="00E81308" w:rsidRPr="00E81308">
        <w:rPr>
          <w:rFonts w:ascii="Times New Roman" w:hAnsi="Times New Roman" w:cs="Times New Roman"/>
          <w:b/>
          <w:sz w:val="28"/>
          <w:szCs w:val="28"/>
        </w:rPr>
        <w:t>«Общесистемные меры развития дорожного хозяйства»</w:t>
      </w:r>
      <w:r w:rsidR="00E81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A9" w:rsidRPr="00E81308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окружного бюджета </w:t>
      </w:r>
      <w:r w:rsidRPr="00E81308">
        <w:rPr>
          <w:rFonts w:ascii="Times New Roman" w:eastAsia="Calibri" w:hAnsi="Times New Roman" w:cs="Times New Roman"/>
          <w:sz w:val="28"/>
          <w:szCs w:val="28"/>
        </w:rPr>
        <w:t xml:space="preserve">в 2020 году составил </w:t>
      </w:r>
      <w:r w:rsidR="004C6CA9" w:rsidRPr="00E81308">
        <w:rPr>
          <w:rFonts w:ascii="Times New Roman" w:eastAsia="Calibri" w:hAnsi="Times New Roman" w:cs="Times New Roman"/>
          <w:sz w:val="28"/>
          <w:szCs w:val="28"/>
        </w:rPr>
        <w:t>528,6 тыс. рублей.</w:t>
      </w:r>
    </w:p>
    <w:p w:rsidR="00E81308" w:rsidRDefault="00E81308" w:rsidP="00A649F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308" w:rsidRPr="00E81308" w:rsidRDefault="00E81308" w:rsidP="00A64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2021 году в рамках национального проекта планируется выполнить работы по ремонту автомобильной дороги регионального значения «Певек-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Апапельгино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Янранай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протяженностью 5,5 км, а также по ремонту 3-х участков автомобильных дорог местного значения городского округа Анадырь общей протяженностью 1,2 км, в том числе: ул. Партизанская, ул. Мира,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Тевлянто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278" w:rsidRPr="00156278" w:rsidRDefault="00156278" w:rsidP="00A649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6278" w:rsidRDefault="00156278" w:rsidP="00A649F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278" w:rsidRDefault="00156278" w:rsidP="00A649F0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56278" w:rsidSect="00EA59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F9" w:rsidRDefault="006E7CF9" w:rsidP="009001D9">
      <w:pPr>
        <w:spacing w:after="0" w:line="240" w:lineRule="auto"/>
      </w:pPr>
      <w:r>
        <w:separator/>
      </w:r>
    </w:p>
  </w:endnote>
  <w:endnote w:type="continuationSeparator" w:id="0">
    <w:p w:rsidR="006E7CF9" w:rsidRDefault="006E7CF9" w:rsidP="0090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F9" w:rsidRDefault="006E7CF9" w:rsidP="009001D9">
      <w:pPr>
        <w:spacing w:after="0" w:line="240" w:lineRule="auto"/>
      </w:pPr>
      <w:r>
        <w:separator/>
      </w:r>
    </w:p>
  </w:footnote>
  <w:footnote w:type="continuationSeparator" w:id="0">
    <w:p w:rsidR="006E7CF9" w:rsidRDefault="006E7CF9" w:rsidP="0090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A"/>
    <w:rsid w:val="00020C2B"/>
    <w:rsid w:val="0006104F"/>
    <w:rsid w:val="000A7626"/>
    <w:rsid w:val="000B71C0"/>
    <w:rsid w:val="000F77E2"/>
    <w:rsid w:val="00156278"/>
    <w:rsid w:val="001B46EF"/>
    <w:rsid w:val="001D3261"/>
    <w:rsid w:val="001E0053"/>
    <w:rsid w:val="00250C77"/>
    <w:rsid w:val="002F7EBC"/>
    <w:rsid w:val="00302D31"/>
    <w:rsid w:val="00326AA1"/>
    <w:rsid w:val="003A603E"/>
    <w:rsid w:val="00463F3C"/>
    <w:rsid w:val="00484A5A"/>
    <w:rsid w:val="004C6CA9"/>
    <w:rsid w:val="005B083D"/>
    <w:rsid w:val="005F7DDC"/>
    <w:rsid w:val="006E3E00"/>
    <w:rsid w:val="006E7CF9"/>
    <w:rsid w:val="00710255"/>
    <w:rsid w:val="007A1221"/>
    <w:rsid w:val="007F1571"/>
    <w:rsid w:val="00892730"/>
    <w:rsid w:val="009001D9"/>
    <w:rsid w:val="009500ED"/>
    <w:rsid w:val="00A649F0"/>
    <w:rsid w:val="00B03D80"/>
    <w:rsid w:val="00B56E71"/>
    <w:rsid w:val="00D36DDE"/>
    <w:rsid w:val="00D912BD"/>
    <w:rsid w:val="00E81308"/>
    <w:rsid w:val="00EA5990"/>
    <w:rsid w:val="00F463DC"/>
    <w:rsid w:val="00F52EFE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1D9"/>
  </w:style>
  <w:style w:type="paragraph" w:styleId="a5">
    <w:name w:val="footer"/>
    <w:basedOn w:val="a"/>
    <w:link w:val="a6"/>
    <w:uiPriority w:val="99"/>
    <w:unhideWhenUsed/>
    <w:rsid w:val="009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D9"/>
  </w:style>
  <w:style w:type="paragraph" w:customStyle="1" w:styleId="a7">
    <w:name w:val="Прижатый влево"/>
    <w:basedOn w:val="a"/>
    <w:next w:val="a"/>
    <w:uiPriority w:val="99"/>
    <w:rsid w:val="0095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1D9"/>
  </w:style>
  <w:style w:type="paragraph" w:styleId="a5">
    <w:name w:val="footer"/>
    <w:basedOn w:val="a"/>
    <w:link w:val="a6"/>
    <w:uiPriority w:val="99"/>
    <w:unhideWhenUsed/>
    <w:rsid w:val="0090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D9"/>
  </w:style>
  <w:style w:type="paragraph" w:customStyle="1" w:styleId="a7">
    <w:name w:val="Прижатый влево"/>
    <w:basedOn w:val="a"/>
    <w:next w:val="a"/>
    <w:uiPriority w:val="99"/>
    <w:rsid w:val="0095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Коба Александр Владимирович</dc:creator>
  <cp:lastModifiedBy>Кузьминская Инга Владимировна</cp:lastModifiedBy>
  <cp:revision>6</cp:revision>
  <cp:lastPrinted>2020-10-08T05:16:00Z</cp:lastPrinted>
  <dcterms:created xsi:type="dcterms:W3CDTF">2020-12-10T05:04:00Z</dcterms:created>
  <dcterms:modified xsi:type="dcterms:W3CDTF">2021-03-30T21:27:00Z</dcterms:modified>
</cp:coreProperties>
</file>