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9A72" w14:textId="77777777" w:rsidR="000F3942" w:rsidRPr="00727EC1" w:rsidRDefault="007A1973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 w:rsidRPr="00727E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27EC1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 w:rsidRPr="00727EC1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0F3942" w:rsidRPr="00727EC1">
        <w:rPr>
          <w:rFonts w:ascii="Times New Roman" w:hAnsi="Times New Roman" w:cs="Times New Roman"/>
          <w:b/>
          <w:sz w:val="28"/>
          <w:szCs w:val="28"/>
        </w:rPr>
        <w:t xml:space="preserve"> в Аппарат Губернатора</w:t>
      </w:r>
    </w:p>
    <w:p w14:paraId="2311FC9B" w14:textId="77777777" w:rsidR="00317305" w:rsidRPr="00727EC1" w:rsidRDefault="000F3942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</w:rPr>
        <w:t>и Правительства Чукотского автономного округа</w:t>
      </w:r>
    </w:p>
    <w:p w14:paraId="04147D16" w14:textId="7B833D38" w:rsidR="00A52FAA" w:rsidRPr="00727EC1" w:rsidRDefault="00D9662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1AA6" w:rsidRPr="00727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1AA6" w:rsidRPr="00727EC1">
        <w:rPr>
          <w:rFonts w:ascii="Times New Roman" w:hAnsi="Times New Roman" w:cs="Times New Roman"/>
          <w:b/>
          <w:sz w:val="28"/>
          <w:szCs w:val="28"/>
        </w:rPr>
        <w:t xml:space="preserve"> полугодие 2022 года и </w:t>
      </w:r>
      <w:r w:rsidR="00F323D0" w:rsidRPr="00727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0D01" w:rsidRPr="00727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67ED" w:rsidRPr="00727EC1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323D0" w:rsidRPr="00727EC1">
        <w:rPr>
          <w:rFonts w:ascii="Times New Roman" w:hAnsi="Times New Roman" w:cs="Times New Roman"/>
          <w:b/>
          <w:sz w:val="28"/>
          <w:szCs w:val="28"/>
        </w:rPr>
        <w:t>2022</w:t>
      </w:r>
      <w:r w:rsidR="00295CEE" w:rsidRPr="00727EC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10F6001" w14:textId="77777777" w:rsidR="00F323D0" w:rsidRPr="00727EC1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2C3E1" w14:textId="77777777" w:rsidR="00317305" w:rsidRPr="00727EC1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7EC1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14:paraId="57B1C5E4" w14:textId="18201454" w:rsidR="000014B1" w:rsidRPr="00727EC1" w:rsidRDefault="00DB520A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C3780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Аппарат) </w:t>
      </w:r>
      <w:r w:rsidR="000014B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47DF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008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C69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DF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06C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4</w:t>
      </w:r>
      <w:r w:rsidR="00BC45E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506C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EEC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F9F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33E085D3" w14:textId="79286F19" w:rsidR="00047DF2" w:rsidRPr="00727EC1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="00065008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08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204 (</w:t>
      </w:r>
      <w:r w:rsidR="00D506C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– 259</w:t>
      </w:r>
      <w:r w:rsidR="00F4125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994FB0" w14:textId="42654157" w:rsidR="00047DF2" w:rsidRPr="00727EC1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16</w:t>
      </w:r>
      <w:r w:rsidR="00295C69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6C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- </w:t>
      </w:r>
      <w:r w:rsidR="00BC45E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F4125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EA13A5F" w14:textId="2B1679B6" w:rsidR="001E5814" w:rsidRPr="00727EC1" w:rsidRDefault="0068121B" w:rsidP="001E5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57EB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95C69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3CF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E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</w:t>
      </w:r>
      <w:r w:rsidR="00E57EB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</w:t>
      </w:r>
      <w:r w:rsidR="00CB55A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</w:t>
      </w:r>
      <w:r w:rsidR="00BF30A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154)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6BC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6BC" w:rsidRPr="00727EC1">
        <w:rPr>
          <w:rFonts w:ascii="Times New Roman" w:hAnsi="Times New Roman" w:cs="Times New Roman"/>
          <w:sz w:val="28"/>
          <w:szCs w:val="28"/>
        </w:rPr>
        <w:t>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</w:t>
      </w:r>
      <w:r w:rsidRPr="00727EC1">
        <w:rPr>
          <w:rFonts w:ascii="Times New Roman" w:hAnsi="Times New Roman" w:cs="Times New Roman"/>
          <w:sz w:val="28"/>
          <w:szCs w:val="28"/>
        </w:rPr>
        <w:t xml:space="preserve">ращениями граждан и организаций, </w:t>
      </w:r>
      <w:r w:rsidR="00A52AE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разделу:</w:t>
      </w:r>
    </w:p>
    <w:p w14:paraId="7A0F92B2" w14:textId="2950F046" w:rsidR="001E5814" w:rsidRPr="00727EC1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5A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сфера»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="006E4AD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48D52D" w14:textId="720658EF" w:rsidR="001E5814" w:rsidRPr="00727EC1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9B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«Государство, общество, политика»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95C69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- 33);</w:t>
      </w:r>
    </w:p>
    <w:p w14:paraId="3868475B" w14:textId="2553C237" w:rsidR="001E5814" w:rsidRPr="00727EC1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1D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- 39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- 4</w:t>
      </w:r>
      <w:r w:rsidR="006E4AD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F3420B" w14:textId="7603798B" w:rsidR="001E5814" w:rsidRPr="00727EC1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6BC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«Жилищно-коммунальная сфера»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- 19);</w:t>
      </w:r>
    </w:p>
    <w:p w14:paraId="371AA5C0" w14:textId="7CC1E0B8" w:rsidR="00FE66BC" w:rsidRPr="00727EC1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5A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«Оборона, безопасность, законность»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81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- 9).</w:t>
      </w:r>
    </w:p>
    <w:p w14:paraId="145599BC" w14:textId="77777777" w:rsidR="00B9591E" w:rsidRPr="00727EC1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1399"/>
        <w:gridCol w:w="1399"/>
        <w:gridCol w:w="1399"/>
      </w:tblGrid>
      <w:tr w:rsidR="00B53364" w:rsidRPr="00727EC1" w14:paraId="473C0868" w14:textId="77777777" w:rsidTr="00B53364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3F49" w14:textId="77777777" w:rsidR="00B53364" w:rsidRPr="00727EC1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2BDFE" w14:textId="0AAD0324" w:rsidR="00A80646" w:rsidRPr="00727EC1" w:rsidRDefault="003B6994" w:rsidP="00A80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7B6CE3"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/подраздел</w:t>
            </w:r>
            <w:r w:rsidRPr="0072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</w:t>
            </w:r>
          </w:p>
          <w:p w14:paraId="251F9763" w14:textId="77777777" w:rsidR="00B53364" w:rsidRPr="00727EC1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F69D6" w14:textId="2D8B2813" w:rsidR="00B53364" w:rsidRPr="00727EC1" w:rsidRDefault="00404AFE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851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851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2022</w:t>
            </w:r>
            <w:r w:rsidR="004003E7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C0B6A" w14:textId="45BB2406" w:rsidR="00B53364" w:rsidRPr="00727EC1" w:rsidRDefault="004003E7" w:rsidP="00D85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04AFE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3E1A21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</w:t>
            </w:r>
            <w:r w:rsidR="00D851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73D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E9EBA" w14:textId="77777777" w:rsidR="00B53364" w:rsidRPr="00727EC1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 сравнению </w:t>
            </w:r>
            <w:r w:rsidR="00D851D4"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404AFE" w:rsidRPr="00727EC1" w14:paraId="5DE1FA28" w14:textId="77777777" w:rsidTr="00B53364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268" w14:textId="1058FC25" w:rsidR="00404AFE" w:rsidRPr="00727EC1" w:rsidRDefault="00295C6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0A802749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19A6F6AC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+15</w:t>
            </w:r>
          </w:p>
        </w:tc>
      </w:tr>
      <w:tr w:rsidR="00404AFE" w:rsidRPr="00727EC1" w14:paraId="0A7DCA2B" w14:textId="77777777" w:rsidTr="00B9591E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91D32" w14:textId="09765ED7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6581CB03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223B19FF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4AFE" w:rsidRPr="00727EC1" w14:paraId="4C30CBD0" w14:textId="77777777" w:rsidTr="00B53364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17897" w14:textId="1D39B0A1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95C69" w:rsidRPr="00727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689ABB81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5DDEE14A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404AFE" w:rsidRPr="00727EC1" w14:paraId="2B385C01" w14:textId="77777777" w:rsidTr="00B53364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832EEC" w14:textId="21B2B4AD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716FE47F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4A75C9E5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5CDEA339" w14:textId="77777777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C4781" w14:textId="5FCA1DF2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6C9DD931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23CF3341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4FEA935D" w14:textId="77777777" w:rsidTr="00B533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AFD3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14:paraId="56F8D8D7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B1BFE" w14:textId="67EBC998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7EA20CC8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5EEE0F04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1DD6B8CD" w14:textId="77777777" w:rsidTr="00B53364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08DA9" w14:textId="64DC4E91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3DE0FA67" w:rsidR="00404AFE" w:rsidRPr="00727EC1" w:rsidRDefault="006E4AD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1F026" w14:textId="6B28E479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</w:tr>
      <w:tr w:rsidR="00404AFE" w:rsidRPr="00727EC1" w14:paraId="41E5E57D" w14:textId="77777777" w:rsidTr="00B53364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A2E61F" w14:textId="1A0B8F0E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131822F3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CEA50" w14:textId="02116956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04AFE" w:rsidRPr="00727EC1" w14:paraId="6524E0B2" w14:textId="77777777" w:rsidTr="00B53364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8922C" w14:textId="4F2BA094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20018B03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4F38" w14:textId="12F65BDB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04AFE" w:rsidRPr="00727EC1" w14:paraId="0BFAA3DC" w14:textId="77777777" w:rsidTr="00B53364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социальное </w:t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BCE9" w14:textId="6850D697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5F145E4F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E4219" w14:textId="658A7398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4AFE" w:rsidRPr="00727EC1" w14:paraId="7B98C432" w14:textId="77777777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D4808" w14:textId="284DFE04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2B72DEA2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A5A59" w14:textId="0B8188E1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43364F7F" w14:textId="77777777" w:rsidTr="00B53364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87519" w14:textId="29004D3B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040D8D6C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5BD91" w14:textId="0CC09DAA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04AFE" w:rsidRPr="00727EC1" w14:paraId="5A94AE08" w14:textId="77777777" w:rsidTr="00B53364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2BFD9" w14:textId="22964BD9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461D0108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7BEBF74B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</w:tr>
      <w:tr w:rsidR="00404AFE" w:rsidRPr="00727EC1" w14:paraId="0AEDA347" w14:textId="77777777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A6AFE" w14:textId="0B9F9FA3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61BD6699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577A5B70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4AFE" w:rsidRPr="00727EC1" w14:paraId="507D9C2C" w14:textId="77777777" w:rsidTr="00B53364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0FEC2F" w14:textId="14122F5D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1F84B716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1CDD5892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04AFE" w:rsidRPr="00727EC1" w14:paraId="4129DDD6" w14:textId="77777777" w:rsidTr="00B53364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F48373" w14:textId="29B90573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16197C9C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582A8A6E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04AFE" w:rsidRPr="00727EC1" w14:paraId="7A3AEE0B" w14:textId="77777777" w:rsidTr="00B53364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9686A" w14:textId="3A12E318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3A15DB7E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675ABDE6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04AFE" w:rsidRPr="00727EC1" w14:paraId="4FFBCCF1" w14:textId="77777777" w:rsidTr="00B53364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31D75" w14:textId="73FBDF32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7392376E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61628881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1C570770" w14:textId="7777777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A9F12" w14:textId="10B20D14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0E843686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1C889" w14:textId="6CC702A6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</w:tr>
      <w:tr w:rsidR="00404AFE" w:rsidRPr="00727EC1" w14:paraId="04D3F401" w14:textId="77777777" w:rsidTr="00663434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135C4" w14:textId="19AC66F3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6ACE27CA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D623" w14:textId="6A58D97C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04AFE" w:rsidRPr="00727EC1" w14:paraId="557758D0" w14:textId="77777777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07C0F" w14:textId="019EF327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01D9564A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A94B2" w14:textId="231B1CA4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04AFE" w:rsidRPr="00727EC1" w14:paraId="574F0228" w14:textId="7777777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622A0" w14:textId="05F631FA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012C5F91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E444D" w14:textId="62268E2D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228E2EAA" w14:textId="77777777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CA80F" w14:textId="50E7F20D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1E5AE996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038C2" w14:textId="7C2942F0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3AE19785" w14:textId="77777777" w:rsidTr="00663434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04E96" w14:textId="6D3DB955" w:rsidR="00404AFE" w:rsidRPr="00727EC1" w:rsidRDefault="00070E4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20BFE3E8" w:rsidR="00404AFE" w:rsidRPr="00727EC1" w:rsidRDefault="006179C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2809" w14:textId="55F9F549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AFE" w:rsidRPr="00727EC1" w14:paraId="00892506" w14:textId="7777777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EF2FC" w14:textId="1DEE7329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2FB9E416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6D25" w14:textId="122AD59F" w:rsidR="00404AFE" w:rsidRPr="00727EC1" w:rsidRDefault="006E4ADE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404AFE" w:rsidRPr="00727EC1" w14:paraId="0583B934" w14:textId="7777777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87756" w14:textId="168D00E4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50527506" w:rsidR="00404AFE" w:rsidRPr="00727EC1" w:rsidRDefault="001701D6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4A71" w14:textId="52364A93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4AFE" w:rsidRPr="00727EC1" w14:paraId="7D775602" w14:textId="77777777" w:rsidTr="00B53364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4C5CD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0F02" w14:textId="77777777" w:rsidR="00404AFE" w:rsidRPr="00727EC1" w:rsidRDefault="00404AFE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D88C8" w14:textId="18B1A412" w:rsidR="00404AFE" w:rsidRPr="00727EC1" w:rsidRDefault="002672F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295C69"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53E51" w14:textId="31707429" w:rsidR="00404AFE" w:rsidRPr="00727EC1" w:rsidRDefault="001E082C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48537" w14:textId="10F120DF" w:rsidR="00404AFE" w:rsidRPr="00727EC1" w:rsidRDefault="000A4AD7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C1">
              <w:rPr>
                <w:rFonts w:ascii="Times New Roman" w:hAnsi="Times New Roman" w:cs="Times New Roman"/>
                <w:b/>
                <w:sz w:val="24"/>
                <w:szCs w:val="24"/>
              </w:rPr>
              <w:t>+12</w:t>
            </w:r>
          </w:p>
        </w:tc>
      </w:tr>
    </w:tbl>
    <w:p w14:paraId="662B926B" w14:textId="77777777" w:rsidR="00486C09" w:rsidRPr="00727EC1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</w:p>
    <w:p w14:paraId="309D1147" w14:textId="602DBD50" w:rsidR="00C525E9" w:rsidRPr="00727EC1" w:rsidRDefault="00C525E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="0009300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D832C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B73BB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="0044466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13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поступивших письменных обращений. От корреспондентов из центральных районов России, стран ближнего и дальнего зарубежья поступило </w:t>
      </w:r>
      <w:r w:rsidR="00324388" w:rsidRPr="00727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727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685" w:rsidRPr="00727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24388" w:rsidRPr="00727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52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02B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BD0A06B" w14:textId="77777777" w:rsidR="00EB3D7C" w:rsidRPr="00727EC1" w:rsidRDefault="00EB3D7C" w:rsidP="00B7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56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276"/>
        <w:gridCol w:w="1334"/>
      </w:tblGrid>
      <w:tr w:rsidR="00AE27D6" w:rsidRPr="00727EC1" w14:paraId="5ABD64CF" w14:textId="77777777" w:rsidTr="00653B7B">
        <w:tc>
          <w:tcPr>
            <w:tcW w:w="5529" w:type="dxa"/>
            <w:vAlign w:val="center"/>
          </w:tcPr>
          <w:p w14:paraId="68A02676" w14:textId="77777777" w:rsidR="00530DC3" w:rsidRPr="00727EC1" w:rsidRDefault="00AE6A4A" w:rsidP="00AE6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</w:t>
            </w:r>
          </w:p>
          <w:p w14:paraId="4DA6EE1B" w14:textId="2EFB590A" w:rsidR="00AE27D6" w:rsidRPr="00727EC1" w:rsidRDefault="00AE6A4A" w:rsidP="00AE4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жителей Чукотского автономного округа,</w:t>
            </w:r>
            <w:r w:rsidR="00AE404A"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ЦРС, стран ближнего</w:t>
            </w:r>
            <w:r w:rsidR="00AE404A"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дальнего зарубежья</w:t>
            </w:r>
          </w:p>
        </w:tc>
        <w:tc>
          <w:tcPr>
            <w:tcW w:w="1417" w:type="dxa"/>
            <w:vAlign w:val="center"/>
          </w:tcPr>
          <w:p w14:paraId="1809555B" w14:textId="45994E10" w:rsidR="00AE27D6" w:rsidRPr="00727EC1" w:rsidRDefault="00F70EDB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91280B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91280B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квартал </w:t>
            </w:r>
            <w:r w:rsidR="009261B7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91280B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14:paraId="391C4BD7" w14:textId="2554A850" w:rsidR="00AE27D6" w:rsidRPr="00727EC1" w:rsidRDefault="00F70EDB" w:rsidP="009128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91280B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  <w:r w:rsidR="009261B7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91280B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4" w:type="dxa"/>
          </w:tcPr>
          <w:p w14:paraId="0D965166" w14:textId="77777777" w:rsidR="00AE27D6" w:rsidRPr="00727EC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="002D371A"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</w:t>
            </w:r>
            <w:r w:rsidR="002D371A"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653B7B" w:rsidRPr="00727EC1" w14:paraId="437E94C0" w14:textId="77777777" w:rsidTr="00653B7B">
        <w:trPr>
          <w:trHeight w:val="60"/>
        </w:trPr>
        <w:tc>
          <w:tcPr>
            <w:tcW w:w="5529" w:type="dxa"/>
          </w:tcPr>
          <w:p w14:paraId="2736CD98" w14:textId="1911A729" w:rsidR="00653B7B" w:rsidRPr="00727EC1" w:rsidRDefault="00653B7B" w:rsidP="00653B7B">
            <w:pPr>
              <w:tabs>
                <w:tab w:val="left" w:pos="72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417" w:type="dxa"/>
          </w:tcPr>
          <w:p w14:paraId="7C7A199B" w14:textId="13779DEE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14:paraId="733543E5" w14:textId="6EF2801D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4" w:type="dxa"/>
          </w:tcPr>
          <w:p w14:paraId="5D7A9A4E" w14:textId="2D7D218A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653B7B" w:rsidRPr="00727EC1" w14:paraId="213D9B9A" w14:textId="77777777" w:rsidTr="00653B7B">
        <w:tc>
          <w:tcPr>
            <w:tcW w:w="5529" w:type="dxa"/>
          </w:tcPr>
          <w:p w14:paraId="579D8CDF" w14:textId="77777777" w:rsidR="00653B7B" w:rsidRPr="00727EC1" w:rsidRDefault="00653B7B" w:rsidP="00653B7B">
            <w:pPr>
              <w:tabs>
                <w:tab w:val="left" w:pos="72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417" w:type="dxa"/>
          </w:tcPr>
          <w:p w14:paraId="52321F47" w14:textId="54B6C12A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14:paraId="67E6BF95" w14:textId="73E8E648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</w:tcPr>
          <w:p w14:paraId="1A509A56" w14:textId="347C7995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B7B" w:rsidRPr="00727EC1" w14:paraId="3D7483C6" w14:textId="77777777" w:rsidTr="00653B7B">
        <w:tc>
          <w:tcPr>
            <w:tcW w:w="5529" w:type="dxa"/>
          </w:tcPr>
          <w:p w14:paraId="53872BED" w14:textId="77777777" w:rsidR="00653B7B" w:rsidRPr="00727EC1" w:rsidRDefault="00653B7B" w:rsidP="00653B7B">
            <w:pPr>
              <w:tabs>
                <w:tab w:val="left" w:pos="72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417" w:type="dxa"/>
          </w:tcPr>
          <w:p w14:paraId="03ACF9CB" w14:textId="3704D030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1DF79A4B" w14:textId="48D74FF7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4" w:type="dxa"/>
          </w:tcPr>
          <w:p w14:paraId="3EE6F5E7" w14:textId="12BCEA00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653B7B" w:rsidRPr="00727EC1" w14:paraId="3372A3DB" w14:textId="77777777" w:rsidTr="00653B7B">
        <w:tc>
          <w:tcPr>
            <w:tcW w:w="5529" w:type="dxa"/>
            <w:vAlign w:val="center"/>
          </w:tcPr>
          <w:p w14:paraId="39F00923" w14:textId="3E681D88" w:rsidR="00653B7B" w:rsidRPr="00727EC1" w:rsidRDefault="001A2B2B" w:rsidP="00653B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53B7B"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ородской округ Эгвекинот</w:t>
            </w:r>
          </w:p>
        </w:tc>
        <w:tc>
          <w:tcPr>
            <w:tcW w:w="1417" w:type="dxa"/>
          </w:tcPr>
          <w:p w14:paraId="489B651F" w14:textId="4EB38819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0C833533" w14:textId="0723A1A8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</w:tcPr>
          <w:p w14:paraId="209C9E53" w14:textId="179D2CE6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653B7B" w:rsidRPr="00727EC1" w14:paraId="03B51450" w14:textId="77777777" w:rsidTr="00653B7B">
        <w:tc>
          <w:tcPr>
            <w:tcW w:w="5529" w:type="dxa"/>
            <w:vAlign w:val="center"/>
          </w:tcPr>
          <w:p w14:paraId="5004C9E5" w14:textId="77777777" w:rsidR="00653B7B" w:rsidRPr="00727EC1" w:rsidRDefault="00653B7B" w:rsidP="00653B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417" w:type="dxa"/>
          </w:tcPr>
          <w:p w14:paraId="62C23F04" w14:textId="5878FC93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0F85AB6" w14:textId="7CFD6539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14:paraId="62BCE549" w14:textId="65141CF4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653B7B" w:rsidRPr="00727EC1" w14:paraId="160D4106" w14:textId="77777777" w:rsidTr="00653B7B">
        <w:tc>
          <w:tcPr>
            <w:tcW w:w="5529" w:type="dxa"/>
            <w:vAlign w:val="center"/>
          </w:tcPr>
          <w:p w14:paraId="54D8FF07" w14:textId="64A25B9A" w:rsidR="00653B7B" w:rsidRPr="00727EC1" w:rsidRDefault="001A2B2B" w:rsidP="00653B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53B7B"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ородской округ Певек</w:t>
            </w:r>
          </w:p>
        </w:tc>
        <w:tc>
          <w:tcPr>
            <w:tcW w:w="1417" w:type="dxa"/>
          </w:tcPr>
          <w:p w14:paraId="23BC91B3" w14:textId="347E76E8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42E57EC" w14:textId="20212895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14:paraId="50EFAEAF" w14:textId="6E415BF4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53B7B" w:rsidRPr="00727EC1" w14:paraId="2CE17E9E" w14:textId="77777777" w:rsidTr="00653B7B">
        <w:tc>
          <w:tcPr>
            <w:tcW w:w="5529" w:type="dxa"/>
            <w:vAlign w:val="center"/>
          </w:tcPr>
          <w:p w14:paraId="158447AB" w14:textId="77777777" w:rsidR="00653B7B" w:rsidRPr="00727EC1" w:rsidRDefault="00653B7B" w:rsidP="00653B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417" w:type="dxa"/>
          </w:tcPr>
          <w:p w14:paraId="0EBE1F59" w14:textId="72A48482" w:rsidR="00653B7B" w:rsidRPr="00727EC1" w:rsidRDefault="00653B7B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EC563F6" w14:textId="331E8CC2" w:rsidR="00653B7B" w:rsidRPr="00727EC1" w:rsidRDefault="00653B7B" w:rsidP="00653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</w:tcPr>
          <w:p w14:paraId="6598AAE8" w14:textId="0AAF9A04" w:rsidR="00653B7B" w:rsidRPr="00727EC1" w:rsidRDefault="004F629A" w:rsidP="00653B7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</w:tbl>
    <w:p w14:paraId="4083BF66" w14:textId="77777777" w:rsidR="003E6CF0" w:rsidRPr="00727EC1" w:rsidRDefault="003E6CF0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CE57F" w14:textId="74857FC6" w:rsidR="00EE3A94" w:rsidRPr="00727EC1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всех письменных обращений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27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4988" w:rsidRPr="00727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EC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A37B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большая часть обращений в соответствии с компетенцией была направлена для рассмотрения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исполнительной власти Чукотского автономного округа, органы местного самоуправления городских округов и муниципальных районов Чукотского автономного округа</w:t>
      </w:r>
      <w:r w:rsidR="00320A1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D0569" w14:textId="77777777" w:rsidR="00EE3A94" w:rsidRPr="00727EC1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обращения рассмотрены в соответствии с Федеральным законом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Федерации».</w:t>
      </w:r>
    </w:p>
    <w:p w14:paraId="4D4589E6" w14:textId="0AD5BA5F" w:rsidR="00B64927" w:rsidRPr="00727EC1" w:rsidRDefault="00B64927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B78EC" w14:textId="77777777" w:rsidR="005F65F0" w:rsidRPr="00727EC1" w:rsidRDefault="005F65F0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2706" w14:textId="705CE985" w:rsidR="00C03FD0" w:rsidRPr="00727EC1" w:rsidRDefault="00C03FD0" w:rsidP="00B7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7EC1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 w:rsidRPr="00727EC1">
        <w:rPr>
          <w:rFonts w:ascii="Times New Roman" w:hAnsi="Times New Roman" w:cs="Times New Roman"/>
          <w:b/>
          <w:sz w:val="28"/>
          <w:szCs w:val="28"/>
        </w:rPr>
        <w:br/>
      </w:r>
      <w:r w:rsidRPr="00727EC1"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 w:rsidRPr="0072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8E15A7" w14:textId="77777777" w:rsidR="001032F1" w:rsidRPr="00727EC1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326AF" w14:textId="33373C21" w:rsidR="00FF551F" w:rsidRPr="00727EC1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 </w:t>
      </w:r>
      <w:r w:rsidR="00BF36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«открытой линии» 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374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r w:rsidR="003F5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7A9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1DF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41DF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– 383)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E8FF2F2" w14:textId="525C00A2" w:rsidR="00FF551F" w:rsidRPr="00727EC1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5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172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- 179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36812EB" w14:textId="10861924" w:rsidR="00FF551F" w:rsidRPr="00727EC1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F5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202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37A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- 204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0A28CE" w14:textId="3CE48F80" w:rsidR="00C5783E" w:rsidRPr="00727EC1" w:rsidRDefault="00D36B25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202 устных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поступивших за </w:t>
      </w:r>
      <w:r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</w:t>
      </w:r>
      <w:r w:rsidR="00BF30A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08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0A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204)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C5783E" w:rsidRPr="00727EC1">
        <w:rPr>
          <w:rFonts w:ascii="Times New Roman" w:hAnsi="Times New Roman" w:cs="Times New Roman"/>
          <w:sz w:val="28"/>
          <w:szCs w:val="28"/>
        </w:rPr>
        <w:t>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</w:t>
      </w:r>
      <w:r w:rsidR="004146CA" w:rsidRPr="00727EC1">
        <w:rPr>
          <w:rFonts w:ascii="Times New Roman" w:hAnsi="Times New Roman" w:cs="Times New Roman"/>
          <w:sz w:val="28"/>
          <w:szCs w:val="28"/>
        </w:rPr>
        <w:t xml:space="preserve">ращениями граждан и организаций, </w:t>
      </w:r>
      <w:r w:rsidR="00C5783E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разделу:</w:t>
      </w:r>
    </w:p>
    <w:p w14:paraId="763A0EEC" w14:textId="77777777" w:rsidR="00581708" w:rsidRPr="00727EC1" w:rsidRDefault="00581708" w:rsidP="005817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«Экономика» - 117 (АППГ - 118);</w:t>
      </w:r>
    </w:p>
    <w:p w14:paraId="55CC494A" w14:textId="40C1553C" w:rsidR="00C5783E" w:rsidRPr="00727EC1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«Социальная сфера» - </w:t>
      </w:r>
      <w:r w:rsidR="00964A5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 –</w:t>
      </w:r>
      <w:r w:rsidR="009D7A9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5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7B55EFE" w14:textId="77777777" w:rsidR="00581708" w:rsidRPr="00727EC1" w:rsidRDefault="00581708" w:rsidP="005817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«Жилищно-коммунальная сфера» - 27 (АППГ - 24);</w:t>
      </w:r>
    </w:p>
    <w:p w14:paraId="375DBB9B" w14:textId="000C5A2A" w:rsidR="00581708" w:rsidRPr="00727EC1" w:rsidRDefault="00581708" w:rsidP="005817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«Оборона, безопасность, законность» - 7 (АППГ - 7);</w:t>
      </w:r>
    </w:p>
    <w:p w14:paraId="19248FA6" w14:textId="12AB39AB" w:rsidR="00C5783E" w:rsidRPr="00727EC1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«Государство, общество, политика» - </w:t>
      </w:r>
      <w:r w:rsidR="00964A5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A9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A9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E74D55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708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9E9816" w14:textId="77777777" w:rsidR="00FF551F" w:rsidRPr="00727EC1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F8D89" w14:textId="77777777" w:rsidR="008D0933" w:rsidRPr="00727EC1" w:rsidRDefault="008D0933" w:rsidP="008D0933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418"/>
        <w:gridCol w:w="1513"/>
        <w:gridCol w:w="1229"/>
      </w:tblGrid>
      <w:tr w:rsidR="00AE27D6" w:rsidRPr="00727EC1" w14:paraId="62FBC0BF" w14:textId="77777777" w:rsidTr="002D371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0D79A" w14:textId="77777777" w:rsidR="00AE27D6" w:rsidRPr="00727EC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2481" w14:textId="7AAEC80A" w:rsidR="003B6994" w:rsidRPr="00727EC1" w:rsidRDefault="003B6994" w:rsidP="003B6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FC3F3C"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/подраздел 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</w:t>
            </w:r>
          </w:p>
          <w:p w14:paraId="504BEFFB" w14:textId="666C61AD" w:rsidR="00AE27D6" w:rsidRPr="00727EC1" w:rsidRDefault="00AE27D6" w:rsidP="00693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6380" w14:textId="3BC9B923" w:rsidR="00D73949" w:rsidRPr="00727EC1" w:rsidRDefault="00F70EDB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73949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14:paraId="69EFEDE1" w14:textId="77777777" w:rsidR="00AE27D6" w:rsidRPr="00727EC1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5BC69" w14:textId="44D056C5" w:rsidR="00D73949" w:rsidRPr="00727EC1" w:rsidRDefault="00F70EDB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47917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73949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14:paraId="0999E2A9" w14:textId="77777777" w:rsidR="00AE27D6" w:rsidRPr="00727EC1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AE27D6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9310D" w14:textId="77777777" w:rsidR="00AE27D6" w:rsidRPr="00727EC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0C5F3E" w:rsidRPr="00727EC1" w14:paraId="440A2833" w14:textId="77777777" w:rsidTr="002D371A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1E577F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0F837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964" w14:textId="47378999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78" w14:textId="646EE701" w:rsidR="000C5F3E" w:rsidRPr="00727EC1" w:rsidRDefault="00935CCB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1C8" w14:textId="13C5A3D1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-2</w:t>
            </w:r>
          </w:p>
        </w:tc>
      </w:tr>
      <w:tr w:rsidR="000C5F3E" w:rsidRPr="00727EC1" w14:paraId="3D997988" w14:textId="77777777" w:rsidTr="002D371A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A1B70" w14:textId="3FA42B56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528F736C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202A4CAA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104BE408" w14:textId="77777777" w:rsidTr="002D371A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BE34" w14:textId="181F50FF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0097435E" w:rsidR="000C5F3E" w:rsidRPr="00727EC1" w:rsidRDefault="00A1467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531EC705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-2</w:t>
            </w:r>
          </w:p>
        </w:tc>
      </w:tr>
      <w:tr w:rsidR="000C5F3E" w:rsidRPr="00727EC1" w14:paraId="25E117BD" w14:textId="77777777" w:rsidTr="002D371A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0496B" w14:textId="38A67E09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4CA24D41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5EC5DD9C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46757536" w14:textId="77777777" w:rsidTr="002D371A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9350C" w14:textId="663DF5BC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097A8D89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67D39EDC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61AF9914" w14:textId="77777777" w:rsidTr="002D371A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7969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правовые акты </w:t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  <w:p w14:paraId="4C693A4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CC52C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528F6" w14:textId="72091EA9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3D9468DB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3C823B0F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7CCE0BFE" w14:textId="77777777" w:rsidTr="002D371A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56DE0" w14:textId="4DAAE006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110396CC" w:rsidR="000C5F3E" w:rsidRPr="00727EC1" w:rsidRDefault="00935CCB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58D47F2B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-2</w:t>
            </w:r>
          </w:p>
        </w:tc>
      </w:tr>
      <w:tr w:rsidR="000C5F3E" w:rsidRPr="00727EC1" w14:paraId="4AB8F55A" w14:textId="77777777" w:rsidTr="002D371A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A914E" w14:textId="0472F672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456875F5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309B2E01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</w:p>
        </w:tc>
      </w:tr>
      <w:tr w:rsidR="000C5F3E" w:rsidRPr="00727EC1" w14:paraId="16CEFA3A" w14:textId="77777777" w:rsidTr="002D371A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AF92F" w14:textId="4965228B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53821A03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69054149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</w:t>
            </w:r>
          </w:p>
        </w:tc>
      </w:tr>
      <w:tr w:rsidR="000C5F3E" w:rsidRPr="00727EC1" w14:paraId="572E154F" w14:textId="77777777" w:rsidTr="00007041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AC4E1" w14:textId="201E6C3C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FEC64" w14:textId="412CBA82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09A67D64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C5F3E" w:rsidRPr="00727EC1" w14:paraId="5ED78EB3" w14:textId="77777777" w:rsidTr="000C7969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2C7ED" w14:textId="4A2AF24B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0DB6EE63" w:rsidR="000C5F3E" w:rsidRPr="00727EC1" w:rsidRDefault="00A1467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524C3BF6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</w:tr>
      <w:tr w:rsidR="000C5F3E" w:rsidRPr="00727EC1" w14:paraId="34A9DF67" w14:textId="77777777" w:rsidTr="002D371A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F42F8" w14:textId="045D3D83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1B13C738" w:rsidR="000C5F3E" w:rsidRPr="00727EC1" w:rsidRDefault="00A1467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4AFC0B4B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-6</w:t>
            </w:r>
          </w:p>
        </w:tc>
      </w:tr>
      <w:tr w:rsidR="000C5F3E" w:rsidRPr="00727EC1" w14:paraId="099CF5FE" w14:textId="77777777" w:rsidTr="002D371A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F338B" w14:textId="1B2D5508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64D6D91B" w:rsidR="000C5F3E" w:rsidRPr="00727EC1" w:rsidRDefault="00935CCB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2DAE8DA4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-1</w:t>
            </w:r>
          </w:p>
        </w:tc>
      </w:tr>
      <w:tr w:rsidR="000C5F3E" w:rsidRPr="00727EC1" w14:paraId="60001AD4" w14:textId="77777777" w:rsidTr="002D371A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DC7A0" w14:textId="080D8B8E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74620DF8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74934DD8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</w:t>
            </w:r>
          </w:p>
        </w:tc>
      </w:tr>
      <w:tr w:rsidR="000C5F3E" w:rsidRPr="00727EC1" w14:paraId="2995FD5A" w14:textId="77777777" w:rsidTr="002D371A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9D173" w14:textId="0E995E6F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6F6B2CB9" w:rsidR="000C5F3E" w:rsidRPr="00727EC1" w:rsidRDefault="00A1467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521E405E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1250B8E9" w14:textId="77777777" w:rsidTr="002D371A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0719C" w14:textId="6D983B60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702AEF7B" w:rsidR="000C5F3E" w:rsidRPr="00727EC1" w:rsidRDefault="00A1467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7651E30C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</w:t>
            </w:r>
          </w:p>
        </w:tc>
      </w:tr>
      <w:tr w:rsidR="000C5F3E" w:rsidRPr="00727EC1" w14:paraId="1C79B2DB" w14:textId="77777777" w:rsidTr="002D371A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F534B" w14:textId="2CC87FFF" w:rsidR="000C5F3E" w:rsidRPr="00727EC1" w:rsidRDefault="00BE6650" w:rsidP="00BE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572EFD26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570EFB44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+1</w:t>
            </w:r>
          </w:p>
        </w:tc>
      </w:tr>
      <w:tr w:rsidR="000C5F3E" w:rsidRPr="00727EC1" w14:paraId="27ADAD27" w14:textId="77777777" w:rsidTr="000C7969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4CE6B" w14:textId="22E331E8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40B2819B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74CA4826" w:rsidR="000C5F3E" w:rsidRPr="00727EC1" w:rsidRDefault="000E54AE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30FFBE78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E9EB3" w14:textId="3448F1DB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1B22F93E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0F3EE1F4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4BDDD05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28563" w14:textId="6D731E05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27C08283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0FC9EABA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</w:t>
            </w:r>
          </w:p>
        </w:tc>
      </w:tr>
      <w:tr w:rsidR="000C5F3E" w:rsidRPr="00727EC1" w14:paraId="5556E6CB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37123" w14:textId="00FE43B6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1F5B9DE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503EAD06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1BF692D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9EC16" w14:textId="7453A03F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18C5773E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0F8095A6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7981CE2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71B5E" w14:textId="357859F6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6A7C5492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52F9CC4F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C5F3E" w:rsidRPr="00727EC1" w14:paraId="707763B0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FF5B3" w14:textId="651FF8B9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3EC55715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61F10792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+1</w:t>
            </w:r>
          </w:p>
        </w:tc>
      </w:tr>
      <w:tr w:rsidR="000C5F3E" w:rsidRPr="00727EC1" w14:paraId="3E5BF21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53A7B" w14:textId="0BC08422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33AA85A4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343587D8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+3</w:t>
            </w:r>
          </w:p>
        </w:tc>
      </w:tr>
      <w:tr w:rsidR="000C5F3E" w:rsidRPr="00727EC1" w14:paraId="1A59B121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D5365" w14:textId="6AC8CC0D" w:rsidR="000C5F3E" w:rsidRPr="00727EC1" w:rsidRDefault="00BE665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2FD5A338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6C76C025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+3</w:t>
            </w:r>
          </w:p>
        </w:tc>
      </w:tr>
      <w:tr w:rsidR="000C5F3E" w:rsidRPr="00727EC1" w14:paraId="46DAC875" w14:textId="77777777" w:rsidTr="002D371A">
        <w:trPr>
          <w:trHeight w:val="22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CFF47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31CB" w14:textId="77777777" w:rsidR="000C5F3E" w:rsidRPr="00727EC1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4FAE9" w14:textId="37C5EB7C" w:rsidR="000C5F3E" w:rsidRPr="00727EC1" w:rsidRDefault="00735456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A7F08" w14:textId="0A9C5DC5" w:rsidR="000C5F3E" w:rsidRPr="00727EC1" w:rsidRDefault="00935CCB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82D32" w14:textId="44646300" w:rsidR="000C5F3E" w:rsidRPr="00727EC1" w:rsidRDefault="000E54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-2</w:t>
            </w:r>
          </w:p>
        </w:tc>
      </w:tr>
    </w:tbl>
    <w:p w14:paraId="5248FC8E" w14:textId="77777777" w:rsidR="00302BA1" w:rsidRPr="00727EC1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0DBB70" w14:textId="3827B774" w:rsidR="00C04EAC" w:rsidRPr="00727EC1" w:rsidRDefault="00302BA1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3002E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 </w:t>
      </w:r>
      <w:r w:rsidR="00E0039C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E6"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0039C" w:rsidRPr="0072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D78E6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449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88483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5C6DDD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88483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поступивших устных обращений.</w:t>
      </w:r>
      <w:r w:rsidR="00DC347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центральных районов России, стран ближнего и дальнего зарубежья поступило </w:t>
      </w:r>
      <w:r w:rsidR="0088483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02E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4830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A72E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C04EAC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«открытой линии»</w:t>
      </w:r>
      <w:r w:rsidR="00DC3474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DC8817" w14:textId="77777777" w:rsidR="00A24491" w:rsidRPr="00727EC1" w:rsidRDefault="00A24491" w:rsidP="00B758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17"/>
        <w:gridCol w:w="1418"/>
      </w:tblGrid>
      <w:tr w:rsidR="00C04EAC" w:rsidRPr="00727EC1" w14:paraId="506CA1A3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D291" w14:textId="77777777" w:rsidR="00530DC3" w:rsidRPr="00727EC1" w:rsidRDefault="00931ED7" w:rsidP="00AE6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обращений</w:t>
            </w:r>
          </w:p>
          <w:p w14:paraId="495D8A02" w14:textId="3A9900B0" w:rsidR="00C04EAC" w:rsidRPr="00727EC1" w:rsidRDefault="00931ED7" w:rsidP="00AE4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жителей Чукотского автономного округа, </w:t>
            </w: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ЦРС, стран ближнего</w:t>
            </w:r>
            <w:r w:rsidR="00AE404A"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дальнего зарубежья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669F" w14:textId="079DA25B" w:rsidR="00473DD4" w:rsidRPr="00727EC1" w:rsidRDefault="00F70EDB" w:rsidP="0047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73D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73D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14:paraId="162A6E6C" w14:textId="100BB2B0" w:rsidR="00C04EAC" w:rsidRPr="00727EC1" w:rsidRDefault="00473DD4" w:rsidP="0047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C402" w14:textId="456A27EB" w:rsidR="00473DD4" w:rsidRPr="00727EC1" w:rsidRDefault="00F70EDB" w:rsidP="0047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73D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473DD4"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14:paraId="3FB9AA3F" w14:textId="0DDF5084" w:rsidR="00C04EAC" w:rsidRPr="00727EC1" w:rsidRDefault="00473DD4" w:rsidP="0047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727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F7AC" w14:textId="77777777" w:rsidR="000C7969" w:rsidRPr="00727EC1" w:rsidRDefault="00C04EAC" w:rsidP="000C79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="000C7969"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</w:t>
            </w:r>
          </w:p>
          <w:p w14:paraId="2F5E5196" w14:textId="77777777" w:rsidR="00C04EAC" w:rsidRPr="00727EC1" w:rsidRDefault="00C04EAC" w:rsidP="000C79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D351FF" w:rsidRPr="00727EC1" w14:paraId="686282EC" w14:textId="77777777" w:rsidTr="00156CDD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241" w14:textId="23C0CE9C" w:rsidR="00D351FF" w:rsidRPr="00727EC1" w:rsidRDefault="00D351FF" w:rsidP="00D351F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Чукотского АО,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1DC" w14:textId="273DF5DD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4A4" w14:textId="0F0DDD8E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AD2" w14:textId="21F941E4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D351FF" w:rsidRPr="00727EC1" w14:paraId="5C80D328" w14:textId="77777777" w:rsidTr="00D351FF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A92" w14:textId="091DC573" w:rsidR="00D351FF" w:rsidRPr="00727EC1" w:rsidRDefault="00D351FF" w:rsidP="00D351F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B73" w14:textId="562C7FE1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87A7" w14:textId="0432AFF0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239" w14:textId="27942B75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D351FF" w:rsidRPr="00727EC1" w14:paraId="6D964E1A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8282" w14:textId="77777777" w:rsidR="00D351FF" w:rsidRPr="00727EC1" w:rsidRDefault="00D351FF" w:rsidP="00D351F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D8" w14:textId="4841B7B2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B96" w14:textId="58496969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94C" w14:textId="4DBBEFCE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</w:tr>
      <w:tr w:rsidR="00D351FF" w:rsidRPr="00727EC1" w14:paraId="0C1194E6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1EF3" w14:textId="77777777" w:rsidR="00D351FF" w:rsidRPr="00727EC1" w:rsidRDefault="00D351FF" w:rsidP="00D351F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283" w14:textId="6BD36CAD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417" w14:textId="135DD4C3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82E" w14:textId="109C54CD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D351FF" w:rsidRPr="00727EC1" w14:paraId="47341AA6" w14:textId="77777777" w:rsidTr="00D351FF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FC85" w14:textId="77777777" w:rsidR="00D351FF" w:rsidRPr="00727EC1" w:rsidRDefault="00D351FF" w:rsidP="00D3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04C" w14:textId="743662A3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67A" w14:textId="11B7FABC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B41" w14:textId="0C75B0A2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D351FF" w:rsidRPr="00727EC1" w14:paraId="16489129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A92" w14:textId="77777777" w:rsidR="00D351FF" w:rsidRPr="00727EC1" w:rsidRDefault="00D351FF" w:rsidP="00D3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BD4" w14:textId="08D966A8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739" w14:textId="5A1AB31F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C11" w14:textId="7231B0B5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D351FF" w:rsidRPr="00727EC1" w14:paraId="566EF4A1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8238" w14:textId="77777777" w:rsidR="00D351FF" w:rsidRPr="00727EC1" w:rsidRDefault="00D351FF" w:rsidP="00D3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49D" w14:textId="244CE0F6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80E" w14:textId="4D568846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603" w14:textId="14522757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D351FF" w:rsidRPr="00727EC1" w14:paraId="078B1041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A1C5" w14:textId="77777777" w:rsidR="00D351FF" w:rsidRPr="00727EC1" w:rsidRDefault="00D351FF" w:rsidP="00D3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83D" w14:textId="345EFF4E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7CD" w14:textId="0BB6C15F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C91" w14:textId="7944C4FD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D351FF" w:rsidRPr="00727EC1" w14:paraId="5F1D6F0B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5C6" w14:textId="4D17AB39" w:rsidR="00D351FF" w:rsidRPr="00727EC1" w:rsidRDefault="00D351FF" w:rsidP="00D351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от жителей ЦРС, стран ближнего и дальнего зарубежья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11F" w14:textId="2A53AE54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D32" w14:textId="10B53FFE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CDA" w14:textId="2FBA2674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D351FF" w:rsidRPr="00727EC1" w14:paraId="2BE3F495" w14:textId="77777777" w:rsidTr="00D351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FE9" w14:textId="5021D9CD" w:rsidR="00D351FF" w:rsidRPr="00727EC1" w:rsidRDefault="00D351FF" w:rsidP="00D351F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B3C" w14:textId="273F5913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279" w14:textId="1464A5B4" w:rsidR="00D351FF" w:rsidRPr="00727EC1" w:rsidRDefault="00D351FF" w:rsidP="00D351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873" w14:textId="3367D0E2" w:rsidR="00D351FF" w:rsidRPr="00727EC1" w:rsidRDefault="00D351FF" w:rsidP="00D351F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14:paraId="632AB4E5" w14:textId="77777777" w:rsidR="00C04EAC" w:rsidRPr="00727EC1" w:rsidRDefault="00C04EAC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A9AF1" w14:textId="77777777" w:rsidR="00C04EAC" w:rsidRPr="00727EC1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</w:t>
      </w:r>
      <w:r w:rsidR="003E1A2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 для рассмотрения и принятия решений по существу.</w:t>
      </w:r>
    </w:p>
    <w:p w14:paraId="2CC70304" w14:textId="77777777" w:rsidR="006D25BE" w:rsidRPr="00727EC1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</w:t>
      </w:r>
      <w:r w:rsidR="001D229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письменными и устными обращениями граждан плановые командировки руководящих работников Аппарата Губернатора </w:t>
      </w:r>
      <w:r w:rsidR="00E12EA3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руководителей </w:t>
      </w:r>
      <w:r w:rsidR="002D3CA1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14:paraId="69CB86D8" w14:textId="77777777" w:rsidR="00747C8E" w:rsidRPr="00727EC1" w:rsidRDefault="00747C8E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F6DE" w14:textId="77777777" w:rsidR="00397BDE" w:rsidRPr="00727EC1" w:rsidRDefault="00747C8E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7EC1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</w:t>
      </w:r>
      <w:r w:rsidR="00397BDE" w:rsidRPr="00727EC1">
        <w:rPr>
          <w:rFonts w:ascii="Times New Roman" w:hAnsi="Times New Roman" w:cs="Times New Roman"/>
          <w:b/>
          <w:sz w:val="28"/>
          <w:szCs w:val="28"/>
        </w:rPr>
        <w:t>проведению личных приемов</w:t>
      </w:r>
    </w:p>
    <w:p w14:paraId="38F779A3" w14:textId="77777777" w:rsidR="004C5E72" w:rsidRPr="00203F2B" w:rsidRDefault="002E7EB4" w:rsidP="004C5E7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A447E7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– Председателем Правительства Чукотского автономного округа проведено 7 приемов, принято 23 гражданина; заместителями Председателя Правительства Чукотского автономного округа – руководителями органов исполнительной власти Чукотского автономного округа проведено 43 приема, принято 43 гражданина; </w:t>
      </w:r>
      <w:r w:rsidR="004C5E72" w:rsidRPr="00727EC1">
        <w:rPr>
          <w:rFonts w:ascii="Times New Roman" w:hAnsi="Times New Roman" w:cs="Times New Roman"/>
          <w:sz w:val="28"/>
          <w:szCs w:val="28"/>
        </w:rPr>
        <w:t>руководителями иных органов исполнительной власти Чукотского автономного округа проведено 5 приемов, принято 5 граждан</w:t>
      </w:r>
      <w:r w:rsidR="004C5E72" w:rsidRPr="00727EC1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руководителями структурных подразделений органов исполнительной власти проведено 28 приемов, принято 28 граждан.</w:t>
      </w:r>
      <w:bookmarkStart w:id="0" w:name="_GoBack"/>
      <w:bookmarkEnd w:id="0"/>
    </w:p>
    <w:p w14:paraId="09023A69" w14:textId="77777777" w:rsidR="004C5E72" w:rsidRPr="00D118FA" w:rsidRDefault="004C5E72" w:rsidP="004C5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14:paraId="534C1DBD" w14:textId="370AEB73" w:rsidR="002A428E" w:rsidRPr="00D118FA" w:rsidRDefault="002A428E" w:rsidP="004C5E7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D118FA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8FED" w14:textId="77777777" w:rsidR="004C36F4" w:rsidRDefault="004C36F4" w:rsidP="00317305">
      <w:pPr>
        <w:spacing w:after="0" w:line="240" w:lineRule="auto"/>
      </w:pPr>
      <w:r>
        <w:separator/>
      </w:r>
    </w:p>
  </w:endnote>
  <w:endnote w:type="continuationSeparator" w:id="0">
    <w:p w14:paraId="13B887E1" w14:textId="77777777" w:rsidR="004C36F4" w:rsidRDefault="004C36F4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229C" w14:textId="77777777" w:rsidR="004C36F4" w:rsidRDefault="004C36F4" w:rsidP="00317305">
      <w:pPr>
        <w:spacing w:after="0" w:line="240" w:lineRule="auto"/>
      </w:pPr>
      <w:r>
        <w:separator/>
      </w:r>
    </w:p>
  </w:footnote>
  <w:footnote w:type="continuationSeparator" w:id="0">
    <w:p w14:paraId="41CC7289" w14:textId="77777777" w:rsidR="004C36F4" w:rsidRDefault="004C36F4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4B1"/>
    <w:rsid w:val="00005A44"/>
    <w:rsid w:val="00010737"/>
    <w:rsid w:val="00014BEB"/>
    <w:rsid w:val="00015033"/>
    <w:rsid w:val="00022658"/>
    <w:rsid w:val="00023AF2"/>
    <w:rsid w:val="0003322E"/>
    <w:rsid w:val="00040936"/>
    <w:rsid w:val="0004742F"/>
    <w:rsid w:val="00047DF2"/>
    <w:rsid w:val="00051215"/>
    <w:rsid w:val="0005275E"/>
    <w:rsid w:val="000549B7"/>
    <w:rsid w:val="00054A8E"/>
    <w:rsid w:val="00057E3E"/>
    <w:rsid w:val="00060A2C"/>
    <w:rsid w:val="00062076"/>
    <w:rsid w:val="00065008"/>
    <w:rsid w:val="00070E4F"/>
    <w:rsid w:val="00076C67"/>
    <w:rsid w:val="000871B5"/>
    <w:rsid w:val="00091B7A"/>
    <w:rsid w:val="000929E3"/>
    <w:rsid w:val="00093007"/>
    <w:rsid w:val="000938C0"/>
    <w:rsid w:val="00096361"/>
    <w:rsid w:val="000A4AD7"/>
    <w:rsid w:val="000A5796"/>
    <w:rsid w:val="000B4A44"/>
    <w:rsid w:val="000B5016"/>
    <w:rsid w:val="000B5364"/>
    <w:rsid w:val="000B53CF"/>
    <w:rsid w:val="000C5F3E"/>
    <w:rsid w:val="000C7969"/>
    <w:rsid w:val="000D0222"/>
    <w:rsid w:val="000E0C33"/>
    <w:rsid w:val="000E54AE"/>
    <w:rsid w:val="000F0686"/>
    <w:rsid w:val="000F2F2E"/>
    <w:rsid w:val="000F3942"/>
    <w:rsid w:val="000F6403"/>
    <w:rsid w:val="00101428"/>
    <w:rsid w:val="001032F1"/>
    <w:rsid w:val="00103EC1"/>
    <w:rsid w:val="00111DF3"/>
    <w:rsid w:val="001131F6"/>
    <w:rsid w:val="0011449D"/>
    <w:rsid w:val="00115A11"/>
    <w:rsid w:val="001160C1"/>
    <w:rsid w:val="001234D7"/>
    <w:rsid w:val="001304D4"/>
    <w:rsid w:val="00130F9D"/>
    <w:rsid w:val="0013624A"/>
    <w:rsid w:val="00136972"/>
    <w:rsid w:val="00136C91"/>
    <w:rsid w:val="00152592"/>
    <w:rsid w:val="00157A87"/>
    <w:rsid w:val="00165345"/>
    <w:rsid w:val="001701D6"/>
    <w:rsid w:val="0017089A"/>
    <w:rsid w:val="00170932"/>
    <w:rsid w:val="001716B8"/>
    <w:rsid w:val="00171F0E"/>
    <w:rsid w:val="00174D7E"/>
    <w:rsid w:val="0019599A"/>
    <w:rsid w:val="00196856"/>
    <w:rsid w:val="0019797E"/>
    <w:rsid w:val="001A1A94"/>
    <w:rsid w:val="001A2B2B"/>
    <w:rsid w:val="001B051B"/>
    <w:rsid w:val="001B3429"/>
    <w:rsid w:val="001B42CD"/>
    <w:rsid w:val="001C32D0"/>
    <w:rsid w:val="001C401D"/>
    <w:rsid w:val="001C48B7"/>
    <w:rsid w:val="001D0241"/>
    <w:rsid w:val="001D2297"/>
    <w:rsid w:val="001D5B0D"/>
    <w:rsid w:val="001E00A7"/>
    <w:rsid w:val="001E082C"/>
    <w:rsid w:val="001E0BB8"/>
    <w:rsid w:val="001E5814"/>
    <w:rsid w:val="001F0BE8"/>
    <w:rsid w:val="001F32A3"/>
    <w:rsid w:val="001F7813"/>
    <w:rsid w:val="00201D34"/>
    <w:rsid w:val="00203356"/>
    <w:rsid w:val="00203753"/>
    <w:rsid w:val="00223171"/>
    <w:rsid w:val="00231A52"/>
    <w:rsid w:val="002338AF"/>
    <w:rsid w:val="00243126"/>
    <w:rsid w:val="00244FDA"/>
    <w:rsid w:val="00247E1F"/>
    <w:rsid w:val="002553A3"/>
    <w:rsid w:val="00257E72"/>
    <w:rsid w:val="00265CF0"/>
    <w:rsid w:val="00266AFB"/>
    <w:rsid w:val="002672FA"/>
    <w:rsid w:val="00281F87"/>
    <w:rsid w:val="00290DDC"/>
    <w:rsid w:val="00291809"/>
    <w:rsid w:val="00291986"/>
    <w:rsid w:val="00295C69"/>
    <w:rsid w:val="00295CEE"/>
    <w:rsid w:val="002A428E"/>
    <w:rsid w:val="002B1F04"/>
    <w:rsid w:val="002B35E6"/>
    <w:rsid w:val="002B5857"/>
    <w:rsid w:val="002C3816"/>
    <w:rsid w:val="002C3E75"/>
    <w:rsid w:val="002C4C6C"/>
    <w:rsid w:val="002C51CC"/>
    <w:rsid w:val="002C7F3A"/>
    <w:rsid w:val="002D371A"/>
    <w:rsid w:val="002D3CA1"/>
    <w:rsid w:val="002D637A"/>
    <w:rsid w:val="002E1194"/>
    <w:rsid w:val="002E51A1"/>
    <w:rsid w:val="002E7EB4"/>
    <w:rsid w:val="002F186D"/>
    <w:rsid w:val="003002E2"/>
    <w:rsid w:val="00302BA1"/>
    <w:rsid w:val="00310572"/>
    <w:rsid w:val="003147A6"/>
    <w:rsid w:val="00317305"/>
    <w:rsid w:val="00320A16"/>
    <w:rsid w:val="00324388"/>
    <w:rsid w:val="00324FE7"/>
    <w:rsid w:val="003301E7"/>
    <w:rsid w:val="00332313"/>
    <w:rsid w:val="0033670E"/>
    <w:rsid w:val="0033707D"/>
    <w:rsid w:val="0034127F"/>
    <w:rsid w:val="003461F0"/>
    <w:rsid w:val="00347C94"/>
    <w:rsid w:val="0035540A"/>
    <w:rsid w:val="00364988"/>
    <w:rsid w:val="00366D3D"/>
    <w:rsid w:val="00380A0E"/>
    <w:rsid w:val="003869BE"/>
    <w:rsid w:val="00391122"/>
    <w:rsid w:val="00395A8B"/>
    <w:rsid w:val="003961D8"/>
    <w:rsid w:val="00397BDE"/>
    <w:rsid w:val="003A0DCE"/>
    <w:rsid w:val="003A1C64"/>
    <w:rsid w:val="003A7BC1"/>
    <w:rsid w:val="003B2C6B"/>
    <w:rsid w:val="003B6994"/>
    <w:rsid w:val="003C3ED1"/>
    <w:rsid w:val="003C7A52"/>
    <w:rsid w:val="003D0605"/>
    <w:rsid w:val="003D1402"/>
    <w:rsid w:val="003D23B3"/>
    <w:rsid w:val="003E1A21"/>
    <w:rsid w:val="003E6CF0"/>
    <w:rsid w:val="003F30AB"/>
    <w:rsid w:val="003F3553"/>
    <w:rsid w:val="003F537A"/>
    <w:rsid w:val="003F6CC4"/>
    <w:rsid w:val="004003E7"/>
    <w:rsid w:val="00402AEE"/>
    <w:rsid w:val="004044F3"/>
    <w:rsid w:val="00404AFE"/>
    <w:rsid w:val="00411AC7"/>
    <w:rsid w:val="0041380F"/>
    <w:rsid w:val="004146CA"/>
    <w:rsid w:val="004160F0"/>
    <w:rsid w:val="00437C84"/>
    <w:rsid w:val="00443406"/>
    <w:rsid w:val="00444666"/>
    <w:rsid w:val="004474D4"/>
    <w:rsid w:val="00447917"/>
    <w:rsid w:val="00450CE2"/>
    <w:rsid w:val="00450E24"/>
    <w:rsid w:val="00462629"/>
    <w:rsid w:val="00473DD4"/>
    <w:rsid w:val="004768FF"/>
    <w:rsid w:val="00481B6E"/>
    <w:rsid w:val="00481FC5"/>
    <w:rsid w:val="00486C09"/>
    <w:rsid w:val="00490D50"/>
    <w:rsid w:val="00491F61"/>
    <w:rsid w:val="00493D6B"/>
    <w:rsid w:val="00496060"/>
    <w:rsid w:val="004A297C"/>
    <w:rsid w:val="004A5738"/>
    <w:rsid w:val="004A5FA8"/>
    <w:rsid w:val="004A7AC4"/>
    <w:rsid w:val="004A7B11"/>
    <w:rsid w:val="004B581D"/>
    <w:rsid w:val="004B6D95"/>
    <w:rsid w:val="004C36F4"/>
    <w:rsid w:val="004C5E72"/>
    <w:rsid w:val="004C5E98"/>
    <w:rsid w:val="004C629C"/>
    <w:rsid w:val="004D74C6"/>
    <w:rsid w:val="004E4348"/>
    <w:rsid w:val="004E4473"/>
    <w:rsid w:val="004E4982"/>
    <w:rsid w:val="004E68D6"/>
    <w:rsid w:val="004F1C2C"/>
    <w:rsid w:val="004F629A"/>
    <w:rsid w:val="004F6BB8"/>
    <w:rsid w:val="0050053B"/>
    <w:rsid w:val="00503752"/>
    <w:rsid w:val="0050544A"/>
    <w:rsid w:val="005113A2"/>
    <w:rsid w:val="00511B76"/>
    <w:rsid w:val="005257B0"/>
    <w:rsid w:val="005273E0"/>
    <w:rsid w:val="00530DC3"/>
    <w:rsid w:val="00531B60"/>
    <w:rsid w:val="00534134"/>
    <w:rsid w:val="00542380"/>
    <w:rsid w:val="00544F64"/>
    <w:rsid w:val="005507D1"/>
    <w:rsid w:val="005510CB"/>
    <w:rsid w:val="0056115B"/>
    <w:rsid w:val="00565E5E"/>
    <w:rsid w:val="0056630C"/>
    <w:rsid w:val="00572E21"/>
    <w:rsid w:val="00573017"/>
    <w:rsid w:val="0057314C"/>
    <w:rsid w:val="00576462"/>
    <w:rsid w:val="005811C6"/>
    <w:rsid w:val="00581708"/>
    <w:rsid w:val="00582E0B"/>
    <w:rsid w:val="00587D5D"/>
    <w:rsid w:val="00590D01"/>
    <w:rsid w:val="00590D99"/>
    <w:rsid w:val="00592B27"/>
    <w:rsid w:val="00593723"/>
    <w:rsid w:val="005960DE"/>
    <w:rsid w:val="005A00F4"/>
    <w:rsid w:val="005A02A0"/>
    <w:rsid w:val="005A30D6"/>
    <w:rsid w:val="005A34BC"/>
    <w:rsid w:val="005A72E2"/>
    <w:rsid w:val="005B0EEC"/>
    <w:rsid w:val="005B1508"/>
    <w:rsid w:val="005C1ED6"/>
    <w:rsid w:val="005C3B0D"/>
    <w:rsid w:val="005C6429"/>
    <w:rsid w:val="005C6DDD"/>
    <w:rsid w:val="005D1170"/>
    <w:rsid w:val="005D2688"/>
    <w:rsid w:val="005D62E3"/>
    <w:rsid w:val="005E2F80"/>
    <w:rsid w:val="005E3375"/>
    <w:rsid w:val="005E4863"/>
    <w:rsid w:val="005F0FDC"/>
    <w:rsid w:val="005F1B11"/>
    <w:rsid w:val="005F213C"/>
    <w:rsid w:val="005F65F0"/>
    <w:rsid w:val="00601F7E"/>
    <w:rsid w:val="006028EF"/>
    <w:rsid w:val="00603C8D"/>
    <w:rsid w:val="00605643"/>
    <w:rsid w:val="0060731D"/>
    <w:rsid w:val="0061286E"/>
    <w:rsid w:val="006179CF"/>
    <w:rsid w:val="006225DD"/>
    <w:rsid w:val="00645790"/>
    <w:rsid w:val="0065070A"/>
    <w:rsid w:val="00650A8E"/>
    <w:rsid w:val="00650A93"/>
    <w:rsid w:val="00650AF6"/>
    <w:rsid w:val="00652138"/>
    <w:rsid w:val="00653B7B"/>
    <w:rsid w:val="00663434"/>
    <w:rsid w:val="00671491"/>
    <w:rsid w:val="00673089"/>
    <w:rsid w:val="00674AF8"/>
    <w:rsid w:val="00677E97"/>
    <w:rsid w:val="00680A94"/>
    <w:rsid w:val="0068121B"/>
    <w:rsid w:val="00685C2B"/>
    <w:rsid w:val="00692DC3"/>
    <w:rsid w:val="006931D7"/>
    <w:rsid w:val="006A1C51"/>
    <w:rsid w:val="006B45A1"/>
    <w:rsid w:val="006B76B8"/>
    <w:rsid w:val="006D1F96"/>
    <w:rsid w:val="006D25BE"/>
    <w:rsid w:val="006D2C27"/>
    <w:rsid w:val="006D377D"/>
    <w:rsid w:val="006E1109"/>
    <w:rsid w:val="006E32E0"/>
    <w:rsid w:val="006E4AD0"/>
    <w:rsid w:val="006E4ADE"/>
    <w:rsid w:val="006E4F5F"/>
    <w:rsid w:val="006F022F"/>
    <w:rsid w:val="006F40C9"/>
    <w:rsid w:val="006F49AD"/>
    <w:rsid w:val="007007F2"/>
    <w:rsid w:val="00701B0E"/>
    <w:rsid w:val="00702E42"/>
    <w:rsid w:val="00703D59"/>
    <w:rsid w:val="00722CF8"/>
    <w:rsid w:val="00725067"/>
    <w:rsid w:val="00727EC1"/>
    <w:rsid w:val="007342F1"/>
    <w:rsid w:val="00735456"/>
    <w:rsid w:val="00745A2D"/>
    <w:rsid w:val="00745E62"/>
    <w:rsid w:val="00746D72"/>
    <w:rsid w:val="007478C9"/>
    <w:rsid w:val="00747C8E"/>
    <w:rsid w:val="0075190C"/>
    <w:rsid w:val="00751AE1"/>
    <w:rsid w:val="00754257"/>
    <w:rsid w:val="0075541E"/>
    <w:rsid w:val="00761D4A"/>
    <w:rsid w:val="00762456"/>
    <w:rsid w:val="00765EEF"/>
    <w:rsid w:val="007667EA"/>
    <w:rsid w:val="00770D22"/>
    <w:rsid w:val="00770D5E"/>
    <w:rsid w:val="007778D0"/>
    <w:rsid w:val="00777A00"/>
    <w:rsid w:val="00785059"/>
    <w:rsid w:val="0078533D"/>
    <w:rsid w:val="0078665B"/>
    <w:rsid w:val="0078681D"/>
    <w:rsid w:val="00790CD3"/>
    <w:rsid w:val="00790D93"/>
    <w:rsid w:val="007910BD"/>
    <w:rsid w:val="007924A7"/>
    <w:rsid w:val="007959D4"/>
    <w:rsid w:val="00795A6C"/>
    <w:rsid w:val="00795D58"/>
    <w:rsid w:val="007A0BD4"/>
    <w:rsid w:val="007A1973"/>
    <w:rsid w:val="007A1AA6"/>
    <w:rsid w:val="007A214E"/>
    <w:rsid w:val="007A37B7"/>
    <w:rsid w:val="007A4516"/>
    <w:rsid w:val="007B0C11"/>
    <w:rsid w:val="007B1225"/>
    <w:rsid w:val="007B134D"/>
    <w:rsid w:val="007B35EC"/>
    <w:rsid w:val="007B3DF9"/>
    <w:rsid w:val="007B6CE3"/>
    <w:rsid w:val="007C114B"/>
    <w:rsid w:val="007C606C"/>
    <w:rsid w:val="007D2D7F"/>
    <w:rsid w:val="007D3357"/>
    <w:rsid w:val="007D4C1C"/>
    <w:rsid w:val="007E019C"/>
    <w:rsid w:val="007E64CB"/>
    <w:rsid w:val="007F0AEB"/>
    <w:rsid w:val="007F1272"/>
    <w:rsid w:val="007F1EC8"/>
    <w:rsid w:val="007F3A65"/>
    <w:rsid w:val="007F7FBD"/>
    <w:rsid w:val="00806081"/>
    <w:rsid w:val="0080671C"/>
    <w:rsid w:val="00810E68"/>
    <w:rsid w:val="008155DF"/>
    <w:rsid w:val="008170D4"/>
    <w:rsid w:val="008337B5"/>
    <w:rsid w:val="00846B80"/>
    <w:rsid w:val="00852306"/>
    <w:rsid w:val="0086262F"/>
    <w:rsid w:val="008730C0"/>
    <w:rsid w:val="008749DA"/>
    <w:rsid w:val="0087642D"/>
    <w:rsid w:val="00884830"/>
    <w:rsid w:val="00885349"/>
    <w:rsid w:val="00892778"/>
    <w:rsid w:val="008973AF"/>
    <w:rsid w:val="008A084F"/>
    <w:rsid w:val="008A4DD3"/>
    <w:rsid w:val="008C06F2"/>
    <w:rsid w:val="008C468D"/>
    <w:rsid w:val="008C59E8"/>
    <w:rsid w:val="008D0933"/>
    <w:rsid w:val="008D49AA"/>
    <w:rsid w:val="008D65F3"/>
    <w:rsid w:val="008E0465"/>
    <w:rsid w:val="008E4900"/>
    <w:rsid w:val="008F2BBD"/>
    <w:rsid w:val="008F6A07"/>
    <w:rsid w:val="00902113"/>
    <w:rsid w:val="009077FB"/>
    <w:rsid w:val="00911C64"/>
    <w:rsid w:val="0091280B"/>
    <w:rsid w:val="00914F69"/>
    <w:rsid w:val="00920BF0"/>
    <w:rsid w:val="00923854"/>
    <w:rsid w:val="009261B7"/>
    <w:rsid w:val="00931053"/>
    <w:rsid w:val="00931ED7"/>
    <w:rsid w:val="009334D1"/>
    <w:rsid w:val="00933A46"/>
    <w:rsid w:val="009348DA"/>
    <w:rsid w:val="00935CCB"/>
    <w:rsid w:val="00941EE6"/>
    <w:rsid w:val="009421F7"/>
    <w:rsid w:val="00943080"/>
    <w:rsid w:val="00951712"/>
    <w:rsid w:val="009531CF"/>
    <w:rsid w:val="00953430"/>
    <w:rsid w:val="00960120"/>
    <w:rsid w:val="009602B4"/>
    <w:rsid w:val="00964A55"/>
    <w:rsid w:val="00966ECA"/>
    <w:rsid w:val="00975F2F"/>
    <w:rsid w:val="009779F2"/>
    <w:rsid w:val="009815E3"/>
    <w:rsid w:val="00987765"/>
    <w:rsid w:val="0099185A"/>
    <w:rsid w:val="0099471E"/>
    <w:rsid w:val="00995F1D"/>
    <w:rsid w:val="009A15F4"/>
    <w:rsid w:val="009A3624"/>
    <w:rsid w:val="009A48FD"/>
    <w:rsid w:val="009A69B6"/>
    <w:rsid w:val="009B5F36"/>
    <w:rsid w:val="009B6073"/>
    <w:rsid w:val="009C1ED3"/>
    <w:rsid w:val="009C3E08"/>
    <w:rsid w:val="009C786A"/>
    <w:rsid w:val="009D0167"/>
    <w:rsid w:val="009D0EC8"/>
    <w:rsid w:val="009D6681"/>
    <w:rsid w:val="009D7A97"/>
    <w:rsid w:val="009F51B4"/>
    <w:rsid w:val="009F7364"/>
    <w:rsid w:val="00A0349D"/>
    <w:rsid w:val="00A03633"/>
    <w:rsid w:val="00A04E1D"/>
    <w:rsid w:val="00A10D30"/>
    <w:rsid w:val="00A111B9"/>
    <w:rsid w:val="00A14674"/>
    <w:rsid w:val="00A20711"/>
    <w:rsid w:val="00A212AE"/>
    <w:rsid w:val="00A24491"/>
    <w:rsid w:val="00A336E7"/>
    <w:rsid w:val="00A3530C"/>
    <w:rsid w:val="00A35474"/>
    <w:rsid w:val="00A40C2F"/>
    <w:rsid w:val="00A41840"/>
    <w:rsid w:val="00A447E7"/>
    <w:rsid w:val="00A52AE4"/>
    <w:rsid w:val="00A52FAA"/>
    <w:rsid w:val="00A539E6"/>
    <w:rsid w:val="00A63CC8"/>
    <w:rsid w:val="00A6781E"/>
    <w:rsid w:val="00A71A51"/>
    <w:rsid w:val="00A735B5"/>
    <w:rsid w:val="00A80646"/>
    <w:rsid w:val="00A813CF"/>
    <w:rsid w:val="00AA575C"/>
    <w:rsid w:val="00AA5959"/>
    <w:rsid w:val="00AA68FE"/>
    <w:rsid w:val="00AB1AF6"/>
    <w:rsid w:val="00AB4720"/>
    <w:rsid w:val="00AB6C15"/>
    <w:rsid w:val="00AC0092"/>
    <w:rsid w:val="00AC04CA"/>
    <w:rsid w:val="00AC1940"/>
    <w:rsid w:val="00AC4259"/>
    <w:rsid w:val="00AD2EDD"/>
    <w:rsid w:val="00AD3C72"/>
    <w:rsid w:val="00AD78E6"/>
    <w:rsid w:val="00AE27D6"/>
    <w:rsid w:val="00AE3BCF"/>
    <w:rsid w:val="00AE404A"/>
    <w:rsid w:val="00AE6A4A"/>
    <w:rsid w:val="00AF039A"/>
    <w:rsid w:val="00AF695C"/>
    <w:rsid w:val="00B0085D"/>
    <w:rsid w:val="00B024FF"/>
    <w:rsid w:val="00B02692"/>
    <w:rsid w:val="00B02E0D"/>
    <w:rsid w:val="00B04B62"/>
    <w:rsid w:val="00B05750"/>
    <w:rsid w:val="00B05FAA"/>
    <w:rsid w:val="00B06738"/>
    <w:rsid w:val="00B114D6"/>
    <w:rsid w:val="00B13F63"/>
    <w:rsid w:val="00B14C11"/>
    <w:rsid w:val="00B20AF0"/>
    <w:rsid w:val="00B20E52"/>
    <w:rsid w:val="00B24F07"/>
    <w:rsid w:val="00B26908"/>
    <w:rsid w:val="00B27989"/>
    <w:rsid w:val="00B322C8"/>
    <w:rsid w:val="00B3397B"/>
    <w:rsid w:val="00B44599"/>
    <w:rsid w:val="00B45483"/>
    <w:rsid w:val="00B53364"/>
    <w:rsid w:val="00B5491C"/>
    <w:rsid w:val="00B56072"/>
    <w:rsid w:val="00B622A2"/>
    <w:rsid w:val="00B646B4"/>
    <w:rsid w:val="00B64927"/>
    <w:rsid w:val="00B6774F"/>
    <w:rsid w:val="00B73BBA"/>
    <w:rsid w:val="00B754FF"/>
    <w:rsid w:val="00B758BA"/>
    <w:rsid w:val="00B81A69"/>
    <w:rsid w:val="00B837D0"/>
    <w:rsid w:val="00B83849"/>
    <w:rsid w:val="00B840CA"/>
    <w:rsid w:val="00B8618D"/>
    <w:rsid w:val="00B903AA"/>
    <w:rsid w:val="00B928D8"/>
    <w:rsid w:val="00B93C4B"/>
    <w:rsid w:val="00B9591E"/>
    <w:rsid w:val="00B9764D"/>
    <w:rsid w:val="00BA6C81"/>
    <w:rsid w:val="00BB0287"/>
    <w:rsid w:val="00BB2412"/>
    <w:rsid w:val="00BC12DE"/>
    <w:rsid w:val="00BC2479"/>
    <w:rsid w:val="00BC3633"/>
    <w:rsid w:val="00BC45E6"/>
    <w:rsid w:val="00BD19FB"/>
    <w:rsid w:val="00BD5A7D"/>
    <w:rsid w:val="00BD74CD"/>
    <w:rsid w:val="00BE4E02"/>
    <w:rsid w:val="00BE6650"/>
    <w:rsid w:val="00BE6CA5"/>
    <w:rsid w:val="00BE73A8"/>
    <w:rsid w:val="00BE7EEF"/>
    <w:rsid w:val="00BF124C"/>
    <w:rsid w:val="00BF30A6"/>
    <w:rsid w:val="00BF363E"/>
    <w:rsid w:val="00BF7511"/>
    <w:rsid w:val="00C01B29"/>
    <w:rsid w:val="00C03FD0"/>
    <w:rsid w:val="00C04EAC"/>
    <w:rsid w:val="00C05302"/>
    <w:rsid w:val="00C109AB"/>
    <w:rsid w:val="00C117DF"/>
    <w:rsid w:val="00C15132"/>
    <w:rsid w:val="00C20124"/>
    <w:rsid w:val="00C2063C"/>
    <w:rsid w:val="00C22EE1"/>
    <w:rsid w:val="00C25FA0"/>
    <w:rsid w:val="00C2795D"/>
    <w:rsid w:val="00C31E15"/>
    <w:rsid w:val="00C3780D"/>
    <w:rsid w:val="00C37A3A"/>
    <w:rsid w:val="00C525E9"/>
    <w:rsid w:val="00C5555C"/>
    <w:rsid w:val="00C5740E"/>
    <w:rsid w:val="00C5783E"/>
    <w:rsid w:val="00C71019"/>
    <w:rsid w:val="00C7333D"/>
    <w:rsid w:val="00C741DF"/>
    <w:rsid w:val="00C76C74"/>
    <w:rsid w:val="00C8049B"/>
    <w:rsid w:val="00C823D7"/>
    <w:rsid w:val="00C839B4"/>
    <w:rsid w:val="00C842C8"/>
    <w:rsid w:val="00C84427"/>
    <w:rsid w:val="00C85FB1"/>
    <w:rsid w:val="00C9192F"/>
    <w:rsid w:val="00C94D29"/>
    <w:rsid w:val="00CA3D10"/>
    <w:rsid w:val="00CA51D3"/>
    <w:rsid w:val="00CA5A0C"/>
    <w:rsid w:val="00CA5AB7"/>
    <w:rsid w:val="00CA7645"/>
    <w:rsid w:val="00CB07C3"/>
    <w:rsid w:val="00CB55A5"/>
    <w:rsid w:val="00CB6619"/>
    <w:rsid w:val="00CC0AC7"/>
    <w:rsid w:val="00CC3485"/>
    <w:rsid w:val="00CD0980"/>
    <w:rsid w:val="00CD74C7"/>
    <w:rsid w:val="00CE1124"/>
    <w:rsid w:val="00CE1504"/>
    <w:rsid w:val="00CE1C55"/>
    <w:rsid w:val="00CE1E03"/>
    <w:rsid w:val="00CE3873"/>
    <w:rsid w:val="00CE5F3E"/>
    <w:rsid w:val="00D03915"/>
    <w:rsid w:val="00D04D6F"/>
    <w:rsid w:val="00D054F6"/>
    <w:rsid w:val="00D06ACF"/>
    <w:rsid w:val="00D118FA"/>
    <w:rsid w:val="00D16C03"/>
    <w:rsid w:val="00D21BFA"/>
    <w:rsid w:val="00D351FF"/>
    <w:rsid w:val="00D36B25"/>
    <w:rsid w:val="00D441C4"/>
    <w:rsid w:val="00D47B89"/>
    <w:rsid w:val="00D506CD"/>
    <w:rsid w:val="00D50B71"/>
    <w:rsid w:val="00D55D86"/>
    <w:rsid w:val="00D56275"/>
    <w:rsid w:val="00D56CA9"/>
    <w:rsid w:val="00D60289"/>
    <w:rsid w:val="00D6184C"/>
    <w:rsid w:val="00D63ADA"/>
    <w:rsid w:val="00D700E1"/>
    <w:rsid w:val="00D73949"/>
    <w:rsid w:val="00D82DE7"/>
    <w:rsid w:val="00D832C0"/>
    <w:rsid w:val="00D851D4"/>
    <w:rsid w:val="00D86B7E"/>
    <w:rsid w:val="00D920A4"/>
    <w:rsid w:val="00D94991"/>
    <w:rsid w:val="00D9662A"/>
    <w:rsid w:val="00D97978"/>
    <w:rsid w:val="00DA0CE7"/>
    <w:rsid w:val="00DA5F99"/>
    <w:rsid w:val="00DB0743"/>
    <w:rsid w:val="00DB3AE9"/>
    <w:rsid w:val="00DB520A"/>
    <w:rsid w:val="00DC3474"/>
    <w:rsid w:val="00DC52F6"/>
    <w:rsid w:val="00DC67ED"/>
    <w:rsid w:val="00DD330F"/>
    <w:rsid w:val="00DE3C61"/>
    <w:rsid w:val="00DE49AA"/>
    <w:rsid w:val="00DF0DD9"/>
    <w:rsid w:val="00DF18CF"/>
    <w:rsid w:val="00DF235E"/>
    <w:rsid w:val="00DF27E5"/>
    <w:rsid w:val="00E0039C"/>
    <w:rsid w:val="00E0273E"/>
    <w:rsid w:val="00E106BA"/>
    <w:rsid w:val="00E108E9"/>
    <w:rsid w:val="00E12685"/>
    <w:rsid w:val="00E12EA3"/>
    <w:rsid w:val="00E137E7"/>
    <w:rsid w:val="00E13C29"/>
    <w:rsid w:val="00E14149"/>
    <w:rsid w:val="00E14F37"/>
    <w:rsid w:val="00E153D5"/>
    <w:rsid w:val="00E1614B"/>
    <w:rsid w:val="00E215B1"/>
    <w:rsid w:val="00E24711"/>
    <w:rsid w:val="00E40C7A"/>
    <w:rsid w:val="00E437D9"/>
    <w:rsid w:val="00E43DEC"/>
    <w:rsid w:val="00E5447B"/>
    <w:rsid w:val="00E5448A"/>
    <w:rsid w:val="00E56F61"/>
    <w:rsid w:val="00E57EB6"/>
    <w:rsid w:val="00E65D51"/>
    <w:rsid w:val="00E668B8"/>
    <w:rsid w:val="00E72C16"/>
    <w:rsid w:val="00E73883"/>
    <w:rsid w:val="00E74D55"/>
    <w:rsid w:val="00E77926"/>
    <w:rsid w:val="00E83B75"/>
    <w:rsid w:val="00E900DD"/>
    <w:rsid w:val="00E9223A"/>
    <w:rsid w:val="00E9492C"/>
    <w:rsid w:val="00EA086F"/>
    <w:rsid w:val="00EA6256"/>
    <w:rsid w:val="00EA72F5"/>
    <w:rsid w:val="00EB269C"/>
    <w:rsid w:val="00EB3D7C"/>
    <w:rsid w:val="00EB3E5D"/>
    <w:rsid w:val="00EB50EF"/>
    <w:rsid w:val="00EC017F"/>
    <w:rsid w:val="00EC4AB5"/>
    <w:rsid w:val="00ED0716"/>
    <w:rsid w:val="00EE1130"/>
    <w:rsid w:val="00EE1AA6"/>
    <w:rsid w:val="00EE2F38"/>
    <w:rsid w:val="00EE3118"/>
    <w:rsid w:val="00EE3A94"/>
    <w:rsid w:val="00EE6170"/>
    <w:rsid w:val="00EF0601"/>
    <w:rsid w:val="00EF0B1A"/>
    <w:rsid w:val="00EF0F78"/>
    <w:rsid w:val="00EF1932"/>
    <w:rsid w:val="00EF57FE"/>
    <w:rsid w:val="00EF5C4E"/>
    <w:rsid w:val="00F066FE"/>
    <w:rsid w:val="00F06F1A"/>
    <w:rsid w:val="00F14765"/>
    <w:rsid w:val="00F16534"/>
    <w:rsid w:val="00F25855"/>
    <w:rsid w:val="00F323BD"/>
    <w:rsid w:val="00F323D0"/>
    <w:rsid w:val="00F3261F"/>
    <w:rsid w:val="00F34CCB"/>
    <w:rsid w:val="00F41254"/>
    <w:rsid w:val="00F427B0"/>
    <w:rsid w:val="00F441F7"/>
    <w:rsid w:val="00F44B3A"/>
    <w:rsid w:val="00F45882"/>
    <w:rsid w:val="00F47622"/>
    <w:rsid w:val="00F51169"/>
    <w:rsid w:val="00F52FB6"/>
    <w:rsid w:val="00F53986"/>
    <w:rsid w:val="00F70EDB"/>
    <w:rsid w:val="00F738F3"/>
    <w:rsid w:val="00F76100"/>
    <w:rsid w:val="00F76F9F"/>
    <w:rsid w:val="00F8149A"/>
    <w:rsid w:val="00F87773"/>
    <w:rsid w:val="00F87BFB"/>
    <w:rsid w:val="00F90DD6"/>
    <w:rsid w:val="00F9114C"/>
    <w:rsid w:val="00FA127F"/>
    <w:rsid w:val="00FB2899"/>
    <w:rsid w:val="00FB3540"/>
    <w:rsid w:val="00FC1D83"/>
    <w:rsid w:val="00FC3F3C"/>
    <w:rsid w:val="00FC66B2"/>
    <w:rsid w:val="00FC68D3"/>
    <w:rsid w:val="00FE0007"/>
    <w:rsid w:val="00FE045B"/>
    <w:rsid w:val="00FE5309"/>
    <w:rsid w:val="00FE66B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7113-2D78-417B-88E9-EBE0B13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Косинская Диана Юрьевна</cp:lastModifiedBy>
  <cp:revision>408</cp:revision>
  <cp:lastPrinted>2022-08-03T20:55:00Z</cp:lastPrinted>
  <dcterms:created xsi:type="dcterms:W3CDTF">2021-04-22T23:35:00Z</dcterms:created>
  <dcterms:modified xsi:type="dcterms:W3CDTF">2023-07-09T11:06:00Z</dcterms:modified>
</cp:coreProperties>
</file>