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FCC" w:rsidRDefault="00C63FCC" w:rsidP="00487F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D5745" w:rsidRPr="001D5745" w:rsidRDefault="001D5745" w:rsidP="001D5745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5745">
        <w:rPr>
          <w:rFonts w:ascii="Times New Roman" w:hAnsi="Times New Roman" w:cs="Times New Roman"/>
          <w:b/>
          <w:sz w:val="26"/>
          <w:szCs w:val="26"/>
        </w:rPr>
        <w:t>Информация о заседании</w:t>
      </w:r>
    </w:p>
    <w:p w:rsidR="001D5745" w:rsidRPr="001D5745" w:rsidRDefault="001D5745" w:rsidP="001D5745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5745">
        <w:rPr>
          <w:rFonts w:ascii="Times New Roman" w:hAnsi="Times New Roman" w:cs="Times New Roman"/>
          <w:b/>
          <w:sz w:val="26"/>
          <w:szCs w:val="26"/>
        </w:rPr>
        <w:t>Комиссии по соблюдению требований к служебному поведению государственных гражданских служащих Департамента образования и науки Чукотского автономного округа,  руководителей государственных образовательных организаций Чукотского автономного округа, находящихся в ведомственном подчинении Департамента образования и науки Чукотского автономного округа, и урегулированию конфликта интересов</w:t>
      </w:r>
    </w:p>
    <w:p w:rsidR="001D5745" w:rsidRPr="001D5745" w:rsidRDefault="001D5745" w:rsidP="001D5745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5745">
        <w:rPr>
          <w:rFonts w:ascii="Times New Roman" w:hAnsi="Times New Roman" w:cs="Times New Roman"/>
          <w:b/>
          <w:sz w:val="26"/>
          <w:szCs w:val="26"/>
        </w:rPr>
        <w:t>от 2</w:t>
      </w:r>
      <w:r w:rsidR="009A046D">
        <w:rPr>
          <w:rFonts w:ascii="Times New Roman" w:hAnsi="Times New Roman" w:cs="Times New Roman"/>
          <w:b/>
          <w:sz w:val="26"/>
          <w:szCs w:val="26"/>
        </w:rPr>
        <w:t>8</w:t>
      </w:r>
      <w:r w:rsidRPr="001D5745">
        <w:rPr>
          <w:rFonts w:ascii="Times New Roman" w:hAnsi="Times New Roman" w:cs="Times New Roman"/>
          <w:b/>
          <w:sz w:val="26"/>
          <w:szCs w:val="26"/>
        </w:rPr>
        <w:t xml:space="preserve"> марта </w:t>
      </w:r>
      <w:r w:rsidRPr="001D5745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9A046D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1D5745">
        <w:rPr>
          <w:rFonts w:ascii="Times New Roman" w:hAnsi="Times New Roman" w:cs="Times New Roman"/>
          <w:b/>
          <w:bCs/>
          <w:sz w:val="26"/>
          <w:szCs w:val="26"/>
        </w:rPr>
        <w:t xml:space="preserve"> года</w:t>
      </w:r>
    </w:p>
    <w:p w:rsidR="00FF1339" w:rsidRPr="00FF1339" w:rsidRDefault="00794820" w:rsidP="00FF1339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F1339" w:rsidRPr="00FF1339">
        <w:rPr>
          <w:rFonts w:ascii="Times New Roman" w:hAnsi="Times New Roman" w:cs="Times New Roman"/>
          <w:sz w:val="26"/>
          <w:szCs w:val="26"/>
        </w:rPr>
        <w:t>28 марта 2025 года состоялось заседание Комиссии по соблюдению требований к служебному поведению государственных гражданских служащих Департамента образования и науки Чукотского автономного округа, руководителей государственных образовательных организаций Чукотского автономного округа, находящихся в ведомственном подчинении Департамента образования и науки Чукотского автономного округа, и урегулированию конфликта интересов (Протокол от 28.03.2025 г. № 1). На состоявшемся заседании были рассмотрены следующие вопросы:</w:t>
      </w:r>
    </w:p>
    <w:p w:rsidR="00FF1339" w:rsidRPr="00FF1339" w:rsidRDefault="00794820" w:rsidP="00FF1339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F1339" w:rsidRPr="00FF1339">
        <w:rPr>
          <w:rFonts w:ascii="Times New Roman" w:hAnsi="Times New Roman" w:cs="Times New Roman"/>
          <w:sz w:val="26"/>
          <w:szCs w:val="26"/>
        </w:rPr>
        <w:t>1) о проведении декларационной кампании 2025 года. Своевременное представление сведений о доходах, расходах, об имуществе и обязательствах имущественного характера гражданскими служащими Департамента образования и науки Чукотского автономного округа, руководителями государственных образовательных организаций, находящихся в ведомственном подчинении Департамента образования и науки Чукотского автономного округа, за 2024 год;</w:t>
      </w:r>
    </w:p>
    <w:p w:rsidR="00FF1339" w:rsidRPr="00FF1339" w:rsidRDefault="00794820" w:rsidP="00FF1339">
      <w:pPr>
        <w:pStyle w:val="aa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F1339" w:rsidRPr="00FF1339">
        <w:rPr>
          <w:rFonts w:ascii="Times New Roman" w:hAnsi="Times New Roman" w:cs="Times New Roman"/>
          <w:sz w:val="26"/>
          <w:szCs w:val="26"/>
        </w:rPr>
        <w:t>2) об исполнении Ведомственного плана мероприятий по профилактике и противодействию коррупции в Департаменте образования и науки Чукотского автономного округа на 2021-2025 годы за 1 квартал 2025 года;</w:t>
      </w:r>
    </w:p>
    <w:p w:rsidR="00FF1339" w:rsidRPr="00FF1339" w:rsidRDefault="00794820" w:rsidP="00FF1339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F1339" w:rsidRPr="00FF1339">
        <w:rPr>
          <w:rFonts w:ascii="Times New Roman" w:hAnsi="Times New Roman" w:cs="Times New Roman"/>
          <w:sz w:val="26"/>
          <w:szCs w:val="26"/>
        </w:rPr>
        <w:t>3) о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2025 году (за отчетный 2024 год);</w:t>
      </w:r>
    </w:p>
    <w:p w:rsidR="00FF1339" w:rsidRPr="00FF1339" w:rsidRDefault="00794820" w:rsidP="00FF1339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F1339" w:rsidRPr="00FF1339">
        <w:rPr>
          <w:rFonts w:ascii="Times New Roman" w:hAnsi="Times New Roman" w:cs="Times New Roman"/>
          <w:sz w:val="26"/>
          <w:szCs w:val="26"/>
        </w:rPr>
        <w:t>4) о состоянии работы в Департаменте образования и науки Чукотского автономного округа по выявлению конфликта интересов,</w:t>
      </w:r>
      <w:r w:rsidR="00FF1339" w:rsidRPr="00FF1339">
        <w:rPr>
          <w:rFonts w:ascii="Times New Roman" w:hAnsi="Times New Roman" w:cs="Times New Roman"/>
          <w:bCs/>
          <w:sz w:val="26"/>
          <w:szCs w:val="26"/>
        </w:rPr>
        <w:t xml:space="preserve"> несоблюдения гражданскими служащими Департамента, требований о предотвращении или об урегулировании конфликта интересов</w:t>
      </w:r>
      <w:r w:rsidR="00FF1339" w:rsidRPr="00FF1339">
        <w:rPr>
          <w:rFonts w:ascii="Times New Roman" w:hAnsi="Times New Roman" w:cs="Times New Roman"/>
          <w:sz w:val="26"/>
          <w:szCs w:val="26"/>
        </w:rPr>
        <w:t xml:space="preserve"> и мерах по её совершенствованию;</w:t>
      </w:r>
    </w:p>
    <w:p w:rsidR="00FF1339" w:rsidRPr="00FF1339" w:rsidRDefault="00794820" w:rsidP="00FF1339">
      <w:pPr>
        <w:pStyle w:val="aa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F1339" w:rsidRPr="00FF1339">
        <w:rPr>
          <w:rFonts w:ascii="Times New Roman" w:hAnsi="Times New Roman" w:cs="Times New Roman"/>
          <w:sz w:val="26"/>
          <w:szCs w:val="26"/>
        </w:rPr>
        <w:t>5) вопросы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Департамента образования и науки Чукотского автономного округа, должностных лиц Департамента в целях выработки и принятия мер по предупреждению и устранению причин выявленных нарушений.</w:t>
      </w:r>
    </w:p>
    <w:p w:rsidR="00FF1339" w:rsidRPr="00FF1339" w:rsidRDefault="00794820" w:rsidP="00FF1339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F1339" w:rsidRPr="00FF1339">
        <w:rPr>
          <w:rFonts w:ascii="Times New Roman" w:hAnsi="Times New Roman" w:cs="Times New Roman"/>
          <w:sz w:val="26"/>
          <w:szCs w:val="26"/>
        </w:rPr>
        <w:t xml:space="preserve">Комиссия по соблюдению требований к служебному поведению государственных гражданских служащих Департамента образования и науки Чукотского автономного округа, руководителей государственных образовательных организаций Чукотского автономного округа, находящихся в ведомственном подчинении Департамента образования и науки Чукотского автономного округа, и урегулированию конфликта интересов, заслушав представленную информацию, по итогам проведенного заседания, приняла следующие решения: </w:t>
      </w:r>
    </w:p>
    <w:p w:rsidR="00FF1339" w:rsidRPr="00FF1339" w:rsidRDefault="00794820" w:rsidP="00FF1339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F1339" w:rsidRPr="00FF1339">
        <w:rPr>
          <w:rFonts w:ascii="Times New Roman" w:hAnsi="Times New Roman" w:cs="Times New Roman"/>
          <w:sz w:val="26"/>
          <w:szCs w:val="26"/>
        </w:rPr>
        <w:t>1. принять информацию по вопросу начавшейся в Департаменте образования и науки Чукотского автономного округа декларационной кампании 2025 года к сведению;</w:t>
      </w:r>
    </w:p>
    <w:p w:rsidR="00FF1339" w:rsidRPr="00FF1339" w:rsidRDefault="00794820" w:rsidP="00FF1339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="00FF1339" w:rsidRPr="00FF1339">
        <w:rPr>
          <w:rFonts w:ascii="Times New Roman" w:hAnsi="Times New Roman" w:cs="Times New Roman"/>
          <w:sz w:val="26"/>
          <w:szCs w:val="26"/>
        </w:rPr>
        <w:t>2. Управлению аналитической, правовой и кадровой работы Департамента продолжить сбор сведений о доходах, расходах, об имуществе и обязательствах имущественного характера и заполнения соответствующей формы справки в декларационный период 2025 года (за отчетный 2024 год) с использованием специального программного обеспечения «Справки БК» у государственных гражданских служащих Департамента и руководителей образовательных организаций, находящихся в ведомственном подчинении Департамента.</w:t>
      </w:r>
    </w:p>
    <w:p w:rsidR="00FF1339" w:rsidRPr="00FF1339" w:rsidRDefault="00794820" w:rsidP="00FF1339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F1339" w:rsidRPr="00FF1339">
        <w:rPr>
          <w:rFonts w:ascii="Times New Roman" w:hAnsi="Times New Roman" w:cs="Times New Roman"/>
          <w:sz w:val="26"/>
          <w:szCs w:val="26"/>
        </w:rPr>
        <w:t>3. принять информацию по вопросу исполнения Ведомственного плана мероприятий по профилактике и противодействию коррупции в Департаменте образования и науки Чукотского автономного округа на 2021-2025 годы к сведению.</w:t>
      </w:r>
    </w:p>
    <w:p w:rsidR="00FF1339" w:rsidRPr="00FF1339" w:rsidRDefault="00794820" w:rsidP="00FF1339">
      <w:pPr>
        <w:pStyle w:val="aa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F1339" w:rsidRPr="00FF1339">
        <w:rPr>
          <w:rFonts w:ascii="Times New Roman" w:hAnsi="Times New Roman" w:cs="Times New Roman"/>
          <w:sz w:val="26"/>
          <w:szCs w:val="26"/>
        </w:rPr>
        <w:t>4. продолжить работу по реализации Национального плана противодействия коррупции на 2021-2025 годы и Ведомственного плана мероприятий по профилактике и противодействию коррупции в Департаменте образования и науки Чукотского автономного округа на 2021-2025 годы</w:t>
      </w:r>
      <w:r w:rsidR="00FF1339" w:rsidRPr="00FF1339">
        <w:rPr>
          <w:rFonts w:ascii="Times New Roman" w:hAnsi="Times New Roman" w:cs="Times New Roman"/>
          <w:bCs/>
          <w:sz w:val="26"/>
          <w:szCs w:val="26"/>
        </w:rPr>
        <w:t>.</w:t>
      </w:r>
    </w:p>
    <w:p w:rsidR="00FF1339" w:rsidRPr="00FF1339" w:rsidRDefault="00794820" w:rsidP="00FF1339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F1339" w:rsidRPr="00FF1339">
        <w:rPr>
          <w:rFonts w:ascii="Times New Roman" w:hAnsi="Times New Roman" w:cs="Times New Roman"/>
          <w:sz w:val="26"/>
          <w:szCs w:val="26"/>
        </w:rPr>
        <w:t>5. Принять информацию о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2025 году (за отчетный 2024 год) к сведению.</w:t>
      </w:r>
    </w:p>
    <w:p w:rsidR="00FF1339" w:rsidRPr="00FF1339" w:rsidRDefault="00794820" w:rsidP="00FF1339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F1339" w:rsidRPr="00FF1339">
        <w:rPr>
          <w:rFonts w:ascii="Times New Roman" w:hAnsi="Times New Roman" w:cs="Times New Roman"/>
          <w:sz w:val="26"/>
          <w:szCs w:val="26"/>
        </w:rPr>
        <w:t>6. Должностным лицам Департамента, ответственным за профилактику коррупционных и иных правонарушений Управления аналитической, правовой и кадровой работы Департамента принять исчерпывающие меры по разъяснению положений Методических рекомендаций в целях недопущения нарушений при заполнении соответствующей формы справки государственными гражданскими служащими Департамента и руководителями государственных учреждений, находящихся в ведомственном подчинении Департамента, в декларационный период 2025 года.</w:t>
      </w:r>
    </w:p>
    <w:p w:rsidR="00FF1339" w:rsidRPr="00FF1339" w:rsidRDefault="00794820" w:rsidP="00FF1339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F1339" w:rsidRPr="00FF1339">
        <w:rPr>
          <w:rFonts w:ascii="Times New Roman" w:hAnsi="Times New Roman" w:cs="Times New Roman"/>
          <w:sz w:val="26"/>
          <w:szCs w:val="26"/>
        </w:rPr>
        <w:t>7. принять информацию по вопросу состояния работы в Департаменте образования и науки Чукотского автономного округа по выявлению конфликта интересов,</w:t>
      </w:r>
      <w:r w:rsidR="00FF1339" w:rsidRPr="00FF1339">
        <w:rPr>
          <w:rFonts w:ascii="Times New Roman" w:hAnsi="Times New Roman" w:cs="Times New Roman"/>
          <w:bCs/>
          <w:sz w:val="26"/>
          <w:szCs w:val="26"/>
        </w:rPr>
        <w:t xml:space="preserve"> несоблюдению гражданскими служащими Департамента, требований о предотвращении или об урегулировании конфликта интересов</w:t>
      </w:r>
      <w:r w:rsidR="00FF1339" w:rsidRPr="00FF1339">
        <w:rPr>
          <w:rFonts w:ascii="Times New Roman" w:hAnsi="Times New Roman" w:cs="Times New Roman"/>
          <w:sz w:val="26"/>
          <w:szCs w:val="26"/>
        </w:rPr>
        <w:t xml:space="preserve"> и мерах по её совершенствованию к сведению;</w:t>
      </w:r>
    </w:p>
    <w:p w:rsidR="00FF1339" w:rsidRPr="00FF1339" w:rsidRDefault="00794820" w:rsidP="00FF1339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F1339" w:rsidRPr="00FF1339">
        <w:rPr>
          <w:rFonts w:ascii="Times New Roman" w:hAnsi="Times New Roman" w:cs="Times New Roman"/>
          <w:sz w:val="26"/>
          <w:szCs w:val="26"/>
        </w:rPr>
        <w:t>8. Управлению аналитической, правовой и кадровой работы Департамента продолжить работу в Департаменте образования и науки Чукотского автономного округа по выявлению конфликта интересов,</w:t>
      </w:r>
      <w:r w:rsidR="00FF1339" w:rsidRPr="00FF1339">
        <w:rPr>
          <w:rFonts w:ascii="Times New Roman" w:hAnsi="Times New Roman" w:cs="Times New Roman"/>
          <w:bCs/>
          <w:sz w:val="26"/>
          <w:szCs w:val="26"/>
        </w:rPr>
        <w:t xml:space="preserve"> несоблюдения гражданскими служащими Департамента, требований о предотвращении или об урегулировании конфликта интересов</w:t>
      </w:r>
      <w:r w:rsidR="00FF1339" w:rsidRPr="00FF1339">
        <w:rPr>
          <w:rFonts w:ascii="Times New Roman" w:hAnsi="Times New Roman" w:cs="Times New Roman"/>
          <w:sz w:val="26"/>
          <w:szCs w:val="26"/>
        </w:rPr>
        <w:t xml:space="preserve"> и мерах по её совершенствованию.</w:t>
      </w:r>
    </w:p>
    <w:p w:rsidR="00FF1339" w:rsidRPr="00FF1339" w:rsidRDefault="00794820" w:rsidP="00FF1339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F1339" w:rsidRPr="00FF1339">
        <w:rPr>
          <w:rFonts w:ascii="Times New Roman" w:hAnsi="Times New Roman" w:cs="Times New Roman"/>
          <w:sz w:val="26"/>
          <w:szCs w:val="26"/>
        </w:rPr>
        <w:t>9. Принять информацию об отсутствии решений судов, арбитражных судов о признании недействительными ненормативных правовых актов, незаконными решений и действий (бездействия) Департамента образования и науки Чукотского автономного округа, его должностных лиц к сведению.</w:t>
      </w:r>
    </w:p>
    <w:p w:rsidR="00FF1339" w:rsidRPr="00FF1339" w:rsidRDefault="00FF1339" w:rsidP="00FF1339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:rsidR="00DF1BEF" w:rsidRDefault="00DF1BEF" w:rsidP="00487F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DF1BEF" w:rsidSect="00DF1BEF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63D13"/>
    <w:multiLevelType w:val="hybridMultilevel"/>
    <w:tmpl w:val="38103142"/>
    <w:lvl w:ilvl="0" w:tplc="6C823CF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78A"/>
    <w:rsid w:val="00040ED0"/>
    <w:rsid w:val="00051AA0"/>
    <w:rsid w:val="000655FE"/>
    <w:rsid w:val="00073C36"/>
    <w:rsid w:val="00074197"/>
    <w:rsid w:val="000867FD"/>
    <w:rsid w:val="000946FF"/>
    <w:rsid w:val="000A5E02"/>
    <w:rsid w:val="000E3666"/>
    <w:rsid w:val="000E4F23"/>
    <w:rsid w:val="001044D3"/>
    <w:rsid w:val="0010478A"/>
    <w:rsid w:val="0011267D"/>
    <w:rsid w:val="001723A3"/>
    <w:rsid w:val="00181293"/>
    <w:rsid w:val="001978F2"/>
    <w:rsid w:val="001B377E"/>
    <w:rsid w:val="001B6BDA"/>
    <w:rsid w:val="001C3D25"/>
    <w:rsid w:val="001C45E6"/>
    <w:rsid w:val="001D5745"/>
    <w:rsid w:val="001E0F20"/>
    <w:rsid w:val="001E1293"/>
    <w:rsid w:val="001F6D80"/>
    <w:rsid w:val="00217F4D"/>
    <w:rsid w:val="00243FB3"/>
    <w:rsid w:val="00283E27"/>
    <w:rsid w:val="00297E5C"/>
    <w:rsid w:val="002B68F3"/>
    <w:rsid w:val="002C0C1F"/>
    <w:rsid w:val="002F6CE4"/>
    <w:rsid w:val="002F76BA"/>
    <w:rsid w:val="00303B74"/>
    <w:rsid w:val="00307306"/>
    <w:rsid w:val="0032692F"/>
    <w:rsid w:val="00354D10"/>
    <w:rsid w:val="003627A5"/>
    <w:rsid w:val="00364113"/>
    <w:rsid w:val="00381F88"/>
    <w:rsid w:val="00390EBC"/>
    <w:rsid w:val="003921B7"/>
    <w:rsid w:val="00392D83"/>
    <w:rsid w:val="003A003E"/>
    <w:rsid w:val="003A4FF7"/>
    <w:rsid w:val="003B48AC"/>
    <w:rsid w:val="003B6090"/>
    <w:rsid w:val="003C58D0"/>
    <w:rsid w:val="003D69B8"/>
    <w:rsid w:val="00432FE8"/>
    <w:rsid w:val="00436823"/>
    <w:rsid w:val="00450008"/>
    <w:rsid w:val="00453A57"/>
    <w:rsid w:val="0045749A"/>
    <w:rsid w:val="00487F15"/>
    <w:rsid w:val="00490179"/>
    <w:rsid w:val="004B6D71"/>
    <w:rsid w:val="004C5B0C"/>
    <w:rsid w:val="004E259A"/>
    <w:rsid w:val="00501C0B"/>
    <w:rsid w:val="005335C0"/>
    <w:rsid w:val="00553DB8"/>
    <w:rsid w:val="00562076"/>
    <w:rsid w:val="005769EF"/>
    <w:rsid w:val="005A4E3F"/>
    <w:rsid w:val="005C0426"/>
    <w:rsid w:val="005C6F58"/>
    <w:rsid w:val="005D06E7"/>
    <w:rsid w:val="00613849"/>
    <w:rsid w:val="006328A0"/>
    <w:rsid w:val="006639AB"/>
    <w:rsid w:val="00676AF1"/>
    <w:rsid w:val="006847FD"/>
    <w:rsid w:val="00687FA7"/>
    <w:rsid w:val="0069061D"/>
    <w:rsid w:val="00696970"/>
    <w:rsid w:val="006B0038"/>
    <w:rsid w:val="006B78BA"/>
    <w:rsid w:val="006C18B4"/>
    <w:rsid w:val="006C5F3F"/>
    <w:rsid w:val="007020AF"/>
    <w:rsid w:val="00714D47"/>
    <w:rsid w:val="0073644B"/>
    <w:rsid w:val="00753275"/>
    <w:rsid w:val="00781282"/>
    <w:rsid w:val="00790FD7"/>
    <w:rsid w:val="00794820"/>
    <w:rsid w:val="007A2B7E"/>
    <w:rsid w:val="007A3839"/>
    <w:rsid w:val="007D375F"/>
    <w:rsid w:val="0080007C"/>
    <w:rsid w:val="00811592"/>
    <w:rsid w:val="00812D26"/>
    <w:rsid w:val="0082061F"/>
    <w:rsid w:val="008571FE"/>
    <w:rsid w:val="008616F6"/>
    <w:rsid w:val="00880539"/>
    <w:rsid w:val="008840A9"/>
    <w:rsid w:val="008C62C8"/>
    <w:rsid w:val="008E23DE"/>
    <w:rsid w:val="008F1037"/>
    <w:rsid w:val="009263DC"/>
    <w:rsid w:val="00933161"/>
    <w:rsid w:val="00941500"/>
    <w:rsid w:val="00954694"/>
    <w:rsid w:val="00974865"/>
    <w:rsid w:val="00981252"/>
    <w:rsid w:val="009A005D"/>
    <w:rsid w:val="009A046D"/>
    <w:rsid w:val="009A5EEF"/>
    <w:rsid w:val="009E10E3"/>
    <w:rsid w:val="009E344A"/>
    <w:rsid w:val="009E57FE"/>
    <w:rsid w:val="009F37B2"/>
    <w:rsid w:val="009F698D"/>
    <w:rsid w:val="00A0165B"/>
    <w:rsid w:val="00A07C7F"/>
    <w:rsid w:val="00A25C20"/>
    <w:rsid w:val="00A3733A"/>
    <w:rsid w:val="00A40418"/>
    <w:rsid w:val="00A47688"/>
    <w:rsid w:val="00A5005B"/>
    <w:rsid w:val="00A600AE"/>
    <w:rsid w:val="00A607E2"/>
    <w:rsid w:val="00A60DA5"/>
    <w:rsid w:val="00A62A2F"/>
    <w:rsid w:val="00A72573"/>
    <w:rsid w:val="00A77827"/>
    <w:rsid w:val="00A83A73"/>
    <w:rsid w:val="00A928FC"/>
    <w:rsid w:val="00A94312"/>
    <w:rsid w:val="00A953D1"/>
    <w:rsid w:val="00AE2B89"/>
    <w:rsid w:val="00B06717"/>
    <w:rsid w:val="00B16577"/>
    <w:rsid w:val="00B530F7"/>
    <w:rsid w:val="00B55D6F"/>
    <w:rsid w:val="00B569FA"/>
    <w:rsid w:val="00B8163C"/>
    <w:rsid w:val="00B8464D"/>
    <w:rsid w:val="00B90F2B"/>
    <w:rsid w:val="00B977A4"/>
    <w:rsid w:val="00BA44BD"/>
    <w:rsid w:val="00BA7945"/>
    <w:rsid w:val="00BD04ED"/>
    <w:rsid w:val="00BD4232"/>
    <w:rsid w:val="00BD4820"/>
    <w:rsid w:val="00BE17ED"/>
    <w:rsid w:val="00BE50A7"/>
    <w:rsid w:val="00BF0E84"/>
    <w:rsid w:val="00C334DE"/>
    <w:rsid w:val="00C57A27"/>
    <w:rsid w:val="00C6337A"/>
    <w:rsid w:val="00C63FCC"/>
    <w:rsid w:val="00C67A7B"/>
    <w:rsid w:val="00C91FC2"/>
    <w:rsid w:val="00CB540D"/>
    <w:rsid w:val="00CB58C7"/>
    <w:rsid w:val="00D02834"/>
    <w:rsid w:val="00D12F44"/>
    <w:rsid w:val="00D21B84"/>
    <w:rsid w:val="00D40FAC"/>
    <w:rsid w:val="00D41B24"/>
    <w:rsid w:val="00D4381F"/>
    <w:rsid w:val="00D55F59"/>
    <w:rsid w:val="00D80477"/>
    <w:rsid w:val="00D9125B"/>
    <w:rsid w:val="00D93291"/>
    <w:rsid w:val="00DD15A7"/>
    <w:rsid w:val="00DD5C90"/>
    <w:rsid w:val="00DD6101"/>
    <w:rsid w:val="00DE28CD"/>
    <w:rsid w:val="00DF1BEF"/>
    <w:rsid w:val="00E16BD5"/>
    <w:rsid w:val="00E308E5"/>
    <w:rsid w:val="00E318B2"/>
    <w:rsid w:val="00E402EE"/>
    <w:rsid w:val="00E41857"/>
    <w:rsid w:val="00E56496"/>
    <w:rsid w:val="00E57A03"/>
    <w:rsid w:val="00E65370"/>
    <w:rsid w:val="00EC6221"/>
    <w:rsid w:val="00EF45C1"/>
    <w:rsid w:val="00F04758"/>
    <w:rsid w:val="00F50459"/>
    <w:rsid w:val="00F95A83"/>
    <w:rsid w:val="00F96FC2"/>
    <w:rsid w:val="00FA3DD4"/>
    <w:rsid w:val="00FC07BC"/>
    <w:rsid w:val="00FC4B15"/>
    <w:rsid w:val="00FC584E"/>
    <w:rsid w:val="00FF1339"/>
    <w:rsid w:val="00FF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66A86"/>
  <w15:docId w15:val="{E8B0A980-CDCC-4EEF-9CF9-9F7CEB28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77E"/>
  </w:style>
  <w:style w:type="paragraph" w:styleId="1">
    <w:name w:val="heading 1"/>
    <w:basedOn w:val="a"/>
    <w:next w:val="a"/>
    <w:link w:val="10"/>
    <w:uiPriority w:val="9"/>
    <w:qFormat/>
    <w:rsid w:val="00B530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946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047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2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267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rsid w:val="00BE50A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BE50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nhideWhenUsed/>
    <w:rsid w:val="00B569FA"/>
    <w:rPr>
      <w:color w:val="0563C1" w:themeColor="hyperlink"/>
      <w:u w:val="single"/>
    </w:rPr>
  </w:style>
  <w:style w:type="paragraph" w:styleId="a9">
    <w:name w:val="Normal (Web)"/>
    <w:basedOn w:val="a"/>
    <w:uiPriority w:val="99"/>
    <w:rsid w:val="00B56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A5005B"/>
    <w:pPr>
      <w:spacing w:after="0" w:line="240" w:lineRule="auto"/>
    </w:pPr>
  </w:style>
  <w:style w:type="paragraph" w:styleId="ac">
    <w:name w:val="List Paragraph"/>
    <w:basedOn w:val="a"/>
    <w:link w:val="ad"/>
    <w:uiPriority w:val="34"/>
    <w:qFormat/>
    <w:rsid w:val="00676AF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d">
    <w:name w:val="Абзац списка Знак"/>
    <w:link w:val="ac"/>
    <w:uiPriority w:val="34"/>
    <w:qFormat/>
    <w:locked/>
    <w:rsid w:val="00676AF1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46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username">
    <w:name w:val="username"/>
    <w:basedOn w:val="a0"/>
    <w:rsid w:val="000946FF"/>
  </w:style>
  <w:style w:type="paragraph" w:customStyle="1" w:styleId="ae">
    <w:name w:val="Прижатый влево"/>
    <w:basedOn w:val="a"/>
    <w:next w:val="a"/>
    <w:uiPriority w:val="99"/>
    <w:rsid w:val="00DF1B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1D5745"/>
  </w:style>
  <w:style w:type="character" w:customStyle="1" w:styleId="10">
    <w:name w:val="Заголовок 1 Знак"/>
    <w:basedOn w:val="a0"/>
    <w:link w:val="1"/>
    <w:uiPriority w:val="9"/>
    <w:rsid w:val="00B530F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0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501BBB-3D41-4D28-B7E5-3DFE62A8D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Шивалина Альбина Александровна</dc:creator>
  <cp:keywords/>
  <dc:description/>
  <cp:lastModifiedBy>rry</cp:lastModifiedBy>
  <cp:revision>2</cp:revision>
  <cp:lastPrinted>2024-03-20T05:26:00Z</cp:lastPrinted>
  <dcterms:created xsi:type="dcterms:W3CDTF">2025-03-28T04:25:00Z</dcterms:created>
  <dcterms:modified xsi:type="dcterms:W3CDTF">2025-03-28T04:25:00Z</dcterms:modified>
</cp:coreProperties>
</file>