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6" w:rsidRPr="00971B80" w:rsidRDefault="00971B80" w:rsidP="0015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71B80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1532A6" w:rsidRPr="00971B80">
        <w:rPr>
          <w:rFonts w:ascii="Times New Roman" w:hAnsi="Times New Roman" w:cs="Times New Roman"/>
          <w:b/>
          <w:bCs/>
          <w:sz w:val="32"/>
          <w:szCs w:val="32"/>
        </w:rPr>
        <w:t>бязательная маркировка товаров</w:t>
      </w:r>
    </w:p>
    <w:p w:rsidR="001532A6" w:rsidRPr="00C246D5" w:rsidRDefault="001532A6" w:rsidP="00153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4"/>
      </w:tblGrid>
      <w:tr w:rsidR="001532A6" w:rsidRPr="00C246D5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1532A6" w:rsidRPr="00C246D5" w:rsidRDefault="0015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маркировка товаров производится путем нанесения на товары, их упаковку или этикетку двухмерных штриховых кодов, внешне напоминающих QR-коды. Маркировать товары должны главным образом импортеры и производители, в отдельных случаях - торговые организации и ИП.</w:t>
            </w:r>
          </w:p>
          <w:p w:rsidR="001532A6" w:rsidRPr="00C246D5" w:rsidRDefault="001532A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получить коды, нужно зарегистрироваться в системе "Честный знак" и обратиться к ее оператору. Для взаимодействия с ним потребуется заключить ряд договоров. По общему правилу после нанесения маркировки на товары нужно сообщить об этом через систему. Тогда они будут считаться маркированными.</w:t>
            </w:r>
          </w:p>
        </w:tc>
      </w:tr>
    </w:tbl>
    <w:p w:rsidR="005D30A6" w:rsidRPr="00C246D5" w:rsidRDefault="005D30A6" w:rsidP="0015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4"/>
          <w:szCs w:val="34"/>
        </w:rPr>
      </w:pP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6D5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1.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Кто должен маркировать товары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2.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Какие товары обязательно маркировать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3.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Как получить код товара и нанести маркировку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4.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Как направить информацию об обороте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5.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Ответственность за отсутствие маркировки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6.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Особенности обязательной маркировки отдельных видов товаров</w:t>
      </w:r>
    </w:p>
    <w:p w:rsidR="005D30A6" w:rsidRPr="00C246D5" w:rsidRDefault="005D30A6" w:rsidP="00D51659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"/>
      <w:bookmarkEnd w:id="0"/>
      <w:r w:rsidRPr="00C246D5">
        <w:rPr>
          <w:rFonts w:ascii="Times New Roman" w:hAnsi="Times New Roman" w:cs="Times New Roman"/>
          <w:b/>
          <w:bCs/>
          <w:sz w:val="28"/>
          <w:szCs w:val="28"/>
        </w:rPr>
        <w:t>1. Кто должен маркировать товары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Такая обязанность возлагается на участников оборота товаров, подлежащих обязательной маркировке средствами идентификации, -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юрлиц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 ИП, которые занимаются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9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Соглашения о маркировке товаров,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19 ст. 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торговле):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импортом таких товаров;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их производством;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их поставками;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торговлей ими оптом или в розницу.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Маркировать нужно товары, включенные в специальный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12 ст. 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торговле). Для различных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видов товаров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установлены разные сроки введения обязательной маркировки и прекращения оборота немаркированной продукции.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Кроме того, указанная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обязанность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возлагается на производителей лекарственных препаратов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5 ст. 67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об обращении лекарственных средств,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"б"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Постановления Правительства РФ от 14.12.2018 N 1557).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Маркировать одежду из меха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обязаны</w:t>
      </w:r>
      <w:r w:rsidRPr="00C246D5">
        <w:rPr>
          <w:rFonts w:ascii="Times New Roman" w:hAnsi="Times New Roman" w:cs="Times New Roman"/>
          <w:bCs/>
          <w:sz w:val="24"/>
          <w:szCs w:val="24"/>
        </w:rPr>
        <w:t>, например, производители, импортеры, комиссионеры (</w:t>
      </w:r>
      <w:proofErr w:type="spellStart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пп</w:t>
      </w:r>
      <w:proofErr w:type="spellEnd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. "а"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"д" п. 14 разд. IV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Правил, утвержденных Постановлением Правительства РФ от 11.08.2016 N 787).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1.1. По каким правилам маркировать товары при импорте, производстве и торговле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При импорте маркировать товары, ввозимые (ввезенные) на таможенную территорию ЕАЭС, нужно до того, как они помещены под таможенные процедуры выпуска для внутреннего потребления или реимпорта. В ряде случаев маркировать товары допускается после этого в складских помещениях. Могут быть предусмотрены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требования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 таким помещениям или их перечень. В установленных случаях маркировать товары нужно до их помещения под таможенную процедуру свободной таможенной зоны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Соглашения о маркировке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При производстве маркировать товары нужно до начала их транспортировки и (или) предложения для продажи, в том числе до их выставления в месте продажи, демонстрации их образцов или </w:t>
      </w:r>
      <w:r w:rsidRPr="00C246D5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представления сведений о них в таком месте. Маркируют товары в местах их производства, упаковки (переупаковки) и хранения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Соглашения о маркировке товаров,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При торговле до предложения к продаже нужно маркировать, в частности:</w:t>
      </w:r>
    </w:p>
    <w:p w:rsidR="001532A6" w:rsidRPr="005716A1" w:rsidRDefault="001532A6" w:rsidP="005716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возвращенные покупателями товары, а также взятые для комиссионной торговли на основании договоров с физлицами, не являющимися ИП (</w:t>
      </w:r>
      <w:r w:rsidRPr="005716A1">
        <w:rPr>
          <w:rFonts w:ascii="Times New Roman" w:hAnsi="Times New Roman" w:cs="Times New Roman"/>
          <w:color w:val="0000FF"/>
          <w:sz w:val="24"/>
          <w:szCs w:val="24"/>
        </w:rPr>
        <w:t>ст. 9</w:t>
      </w:r>
      <w:r w:rsidRPr="005716A1">
        <w:rPr>
          <w:rFonts w:ascii="Times New Roman" w:hAnsi="Times New Roman" w:cs="Times New Roman"/>
          <w:sz w:val="24"/>
          <w:szCs w:val="24"/>
        </w:rPr>
        <w:t xml:space="preserve"> Соглашения о маркировке товаров);</w:t>
      </w:r>
    </w:p>
    <w:p w:rsidR="001532A6" w:rsidRPr="005716A1" w:rsidRDefault="001532A6" w:rsidP="005716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остатки товаров, если это предусмотрено законодательством (</w:t>
      </w:r>
      <w:r w:rsidRPr="005716A1">
        <w:rPr>
          <w:rFonts w:ascii="Times New Roman" w:hAnsi="Times New Roman" w:cs="Times New Roman"/>
          <w:color w:val="0000FF"/>
          <w:sz w:val="24"/>
          <w:szCs w:val="24"/>
        </w:rPr>
        <w:t>ст. 9</w:t>
      </w:r>
      <w:r w:rsidRPr="005716A1">
        <w:rPr>
          <w:rFonts w:ascii="Times New Roman" w:hAnsi="Times New Roman" w:cs="Times New Roman"/>
          <w:sz w:val="24"/>
          <w:szCs w:val="24"/>
        </w:rPr>
        <w:t xml:space="preserve"> Соглашения о маркировке товаров). Например, участники оборота табачной продукции должны обеспечить ее маркировку при вводе в оборот остатков (</w:t>
      </w:r>
      <w:r w:rsidRPr="005716A1">
        <w:rPr>
          <w:rFonts w:ascii="Times New Roman" w:hAnsi="Times New Roman" w:cs="Times New Roman"/>
          <w:color w:val="0000FF"/>
          <w:sz w:val="24"/>
          <w:szCs w:val="24"/>
        </w:rPr>
        <w:t>п. 5</w:t>
      </w:r>
      <w:r w:rsidRPr="005716A1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28.02.2019 N 224).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Требования об обязательной маркировке не распространяются на некоторые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виды товаров</w:t>
      </w:r>
      <w:r w:rsidRPr="00C246D5">
        <w:rPr>
          <w:rFonts w:ascii="Times New Roman" w:hAnsi="Times New Roman" w:cs="Times New Roman"/>
          <w:bCs/>
          <w:sz w:val="24"/>
          <w:szCs w:val="24"/>
        </w:rPr>
        <w:t>. К ним, в частности, отнесены:</w:t>
      </w:r>
    </w:p>
    <w:p w:rsidR="001532A6" w:rsidRPr="005716A1" w:rsidRDefault="001532A6" w:rsidP="005716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товары, находящиеся под таможенным контролем, при их транспортировке;</w:t>
      </w:r>
    </w:p>
    <w:p w:rsidR="001532A6" w:rsidRPr="005716A1" w:rsidRDefault="001532A6" w:rsidP="005716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пробы и образцы товаров в необходимых количествах, предназначенные для проведения испытаний в целях оценки соответствия требованиям актов органов ЕАЭС, а также нормативных технических актов государств - членов ЕАЭС в области стандартизации, при их хранении и транспортировке;</w:t>
      </w:r>
    </w:p>
    <w:p w:rsidR="001532A6" w:rsidRPr="005716A1" w:rsidRDefault="001532A6" w:rsidP="005716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товары, ввозимые на таможенную территорию ЕАЭС организаторами и участниками международных выставок и ярмарок в качестве не предназначенных для реализации (продажи) образцов и экспонатов.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Правила маркировки товаров предусматривают </w:t>
      </w:r>
      <w:r w:rsidR="002346EA" w:rsidRPr="002346EA">
        <w:rPr>
          <w:rFonts w:ascii="Times New Roman" w:hAnsi="Times New Roman" w:cs="Times New Roman"/>
          <w:bCs/>
          <w:sz w:val="24"/>
          <w:szCs w:val="24"/>
        </w:rPr>
        <w:t>сводный</w:t>
      </w:r>
      <w:r w:rsidR="00234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6EA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2346EA">
        <w:rPr>
          <w:rFonts w:ascii="Times New Roman" w:hAnsi="Times New Roman" w:cs="Times New Roman"/>
          <w:bCs/>
          <w:sz w:val="24"/>
          <w:szCs w:val="24"/>
        </w:rPr>
        <w:t xml:space="preserve"> исключений</w:t>
      </w:r>
      <w:r w:rsidRPr="00C246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2A6" w:rsidRPr="002F2728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728">
        <w:rPr>
          <w:rFonts w:ascii="Times New Roman" w:hAnsi="Times New Roman" w:cs="Times New Roman"/>
          <w:bCs/>
          <w:sz w:val="24"/>
          <w:szCs w:val="24"/>
        </w:rPr>
        <w:t xml:space="preserve">Обратите внимание: правила маркировки отдельных видов товаров могут устанавливать и иные исключения, не указанные как в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Соглашении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о маркировке, так и в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Правилах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маркировки товаров. Например, такие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исключения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определены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Правилами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маркировки духов и туалетной воды.</w:t>
      </w: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594"/>
      </w:tblGrid>
      <w:tr w:rsidR="001532A6" w:rsidRPr="00C246D5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A6" w:rsidRPr="00932B9B" w:rsidRDefault="001532A6" w:rsidP="00D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36"/>
            <w:bookmarkEnd w:id="1"/>
            <w:r w:rsidRPr="00932B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Применяется ли ЕНВД к торговле товарами, которые обязательно маркировать</w:t>
            </w:r>
          </w:p>
          <w:p w:rsidR="001532A6" w:rsidRPr="00C246D5" w:rsidRDefault="001532A6" w:rsidP="00D5165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ЕНВД не применяется в отношении розничной торговли следующими видами товаров, которые должны маркироваться (</w:t>
            </w:r>
            <w:r w:rsidRPr="00C246D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ст. 346.27</w:t>
            </w: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НК РФ):</w:t>
            </w:r>
          </w:p>
          <w:p w:rsidR="001532A6" w:rsidRPr="00932B9B" w:rsidRDefault="001532A6" w:rsidP="00932B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B9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препараты;</w:t>
            </w:r>
          </w:p>
          <w:p w:rsidR="001532A6" w:rsidRPr="00932B9B" w:rsidRDefault="001532A6" w:rsidP="00932B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B9B">
              <w:rPr>
                <w:rFonts w:ascii="Times New Roman" w:hAnsi="Times New Roman" w:cs="Times New Roman"/>
                <w:sz w:val="24"/>
                <w:szCs w:val="24"/>
              </w:rPr>
              <w:t>обувные товары;</w:t>
            </w:r>
          </w:p>
          <w:p w:rsidR="001532A6" w:rsidRPr="00932B9B" w:rsidRDefault="001532A6" w:rsidP="00932B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B9B">
              <w:rPr>
                <w:rFonts w:ascii="Times New Roman" w:hAnsi="Times New Roman" w:cs="Times New Roman"/>
                <w:sz w:val="24"/>
                <w:szCs w:val="24"/>
              </w:rPr>
              <w:t>предметы одежды, принадлежности к одежде и прочие изделия из натурального меха.</w:t>
            </w:r>
          </w:p>
          <w:p w:rsidR="001532A6" w:rsidRPr="00C246D5" w:rsidRDefault="001532A6" w:rsidP="00D5165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Чтобы соблюсти налоговое законодательство при торговле такими товарами, можно перейти на УСН. Есть два вари</w:t>
            </w:r>
            <w:bookmarkStart w:id="2" w:name="_GoBack"/>
            <w:bookmarkEnd w:id="2"/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анта перехода: частично - в отношении реализации только указанных товаров или полностью - в отношении всей розничной торговли, которой занимается налогоплательщик (</w:t>
            </w:r>
            <w:r w:rsidRPr="00C246D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Письмо</w:t>
            </w: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ФНС России от 07.04.2020 N СД-4-3/5845@).</w:t>
            </w:r>
          </w:p>
          <w:p w:rsidR="001532A6" w:rsidRPr="00C246D5" w:rsidRDefault="001532A6" w:rsidP="00D5165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розничной торговле остальными видами маркируемых товаров (не указанными в </w:t>
            </w:r>
            <w:r w:rsidRPr="00C246D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ст. 346.27</w:t>
            </w: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НК РФ) ЕНВД можно применять.</w:t>
            </w:r>
          </w:p>
        </w:tc>
      </w:tr>
    </w:tbl>
    <w:p w:rsidR="00932B9B" w:rsidRDefault="00932B9B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4"/>
      <w:bookmarkEnd w:id="3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2. Какие товары обязательно маркировать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Маркировать следует товары, включенные в специальный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отдельных товаров, подлежащих обязательной маркировке средствами идентификации.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6D5">
        <w:rPr>
          <w:rFonts w:ascii="Times New Roman" w:hAnsi="Times New Roman" w:cs="Times New Roman"/>
          <w:b/>
          <w:bCs/>
          <w:sz w:val="24"/>
          <w:szCs w:val="24"/>
        </w:rPr>
        <w:t xml:space="preserve">Из указанного </w:t>
      </w:r>
      <w:r w:rsidRPr="00C246D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Перечня</w:t>
      </w:r>
      <w:r w:rsidRPr="00C246D5">
        <w:rPr>
          <w:rFonts w:ascii="Times New Roman" w:hAnsi="Times New Roman" w:cs="Times New Roman"/>
          <w:b/>
          <w:bCs/>
          <w:sz w:val="24"/>
          <w:szCs w:val="24"/>
        </w:rPr>
        <w:t xml:space="preserve"> на сегодняшний день обязательно маркировать: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табачную продукцию;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обувные товары;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духи и туалетную воду;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lastRenderedPageBreak/>
        <w:t>фототовары (фотокамеры (за исключением кинокамер), фотовспышки, лампы-вспышки, комплекты и наборы таких фототоваров и т.п.).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6D5">
        <w:rPr>
          <w:rFonts w:ascii="Times New Roman" w:hAnsi="Times New Roman" w:cs="Times New Roman"/>
          <w:b/>
          <w:bCs/>
          <w:sz w:val="24"/>
          <w:szCs w:val="24"/>
        </w:rPr>
        <w:t>На основании специальных норм в настоящее время также нужно маркировать:</w:t>
      </w:r>
    </w:p>
    <w:p w:rsidR="001532A6" w:rsidRPr="00C246D5" w:rsidRDefault="001532A6" w:rsidP="008A5B2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одежду из меха;</w:t>
      </w:r>
    </w:p>
    <w:p w:rsidR="001532A6" w:rsidRPr="00C246D5" w:rsidRDefault="001532A6" w:rsidP="008A5B2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лекарственные препараты.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Поэтапно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такая маркировка будет вводиться и для других видов товаров.</w:t>
      </w:r>
    </w:p>
    <w:p w:rsidR="00F96299" w:rsidRPr="00C246D5" w:rsidRDefault="001532A6" w:rsidP="00BD18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Сроки начала обязательной маркировки устанавливаются Постановлениями Правительства РФ, которыми утверждены Правила </w:t>
      </w:r>
      <w:r w:rsidRPr="00932B9B">
        <w:rPr>
          <w:rFonts w:ascii="Times New Roman" w:hAnsi="Times New Roman" w:cs="Times New Roman"/>
          <w:bCs/>
          <w:sz w:val="24"/>
          <w:szCs w:val="24"/>
        </w:rPr>
        <w:t>мар</w:t>
      </w:r>
      <w:r w:rsidR="00F96299" w:rsidRPr="00932B9B">
        <w:rPr>
          <w:rFonts w:ascii="Times New Roman" w:hAnsi="Times New Roman" w:cs="Times New Roman"/>
          <w:bCs/>
          <w:sz w:val="24"/>
          <w:szCs w:val="24"/>
        </w:rPr>
        <w:t>кировки отдельных видов товаров</w:t>
      </w:r>
      <w:r w:rsidR="00932B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7"/>
      <w:bookmarkEnd w:id="4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3. Как получить код товара и нанести маркировку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В данном разделе описан порядок, предусмотренный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Правилами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товаров для товаров из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Перечня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отдельных товаров, подлежащих обязательной маркировке.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Меховую одежду и лекарственные препараты нужно маркировать, учитывая специальные правила, установленные актами Правительства РФ.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следует: чтобы получить код товара, нужно зарегистрироваться в государственной информационной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системе мониторинга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 оборотом товаров, подлежащих обязательной маркировке средствами идентификации. Она называется "Честный знак" (https://честныйзнак.рф/).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После этого нужно подать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оператору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данной системы заявку на получение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кодов маркировки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 получить их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5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Затем следует нанести маркировку (то есть указанные коды маркировки в машиночитаемой форме) на товары, их упаковку или на иной предназначенный для этого материальный носитель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Отношения оператора и участников оборота регулируются договорами, типовые формы которых утверждаются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Минпромторгом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России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26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Далее процедура описана пошагово и более подробно.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зарегистрироваться в системе "Честный знак"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Для этого нужно направить в данную систему заявление о регистрации, подписанное усиленной квалифицированной электронной подписью руководителя организации или ИП. Оно должно содержать определенные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сведения</w:t>
      </w:r>
      <w:r w:rsidRPr="00C246D5">
        <w:rPr>
          <w:rFonts w:ascii="Times New Roman" w:hAnsi="Times New Roman" w:cs="Times New Roman"/>
          <w:bCs/>
          <w:sz w:val="24"/>
          <w:szCs w:val="24"/>
        </w:rPr>
        <w:t>. Формат заявления устанавливает оператор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13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15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В случае положительного результата проверки заявления оператор в течение пяти рабочих дней со дня его подачи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16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19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товаров):</w:t>
      </w:r>
    </w:p>
    <w:p w:rsidR="001532A6" w:rsidRPr="00307AAB" w:rsidRDefault="001532A6" w:rsidP="00307A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регистрирует участника оборота товаров в системе "Честный знак";</w:t>
      </w:r>
    </w:p>
    <w:p w:rsidR="001532A6" w:rsidRPr="00307AAB" w:rsidRDefault="001532A6" w:rsidP="00307A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предоставляет ему доступ к личному кабинету;</w:t>
      </w:r>
    </w:p>
    <w:p w:rsidR="001532A6" w:rsidRPr="00307AAB" w:rsidRDefault="001532A6" w:rsidP="00307A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направляет на адрес электронной почты, указанный в заявлении о регистрации, уведомление о ней, подписанное усиленной квалифицированной электронной подписью.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Как заключить с оператором договор о подключении к информационной системе мониторинга</w:t>
      </w:r>
    </w:p>
    <w:p w:rsidR="001532A6" w:rsidRPr="00C246D5" w:rsidRDefault="001532A6" w:rsidP="00BD18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Типовая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форма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договора о подключении к государственной информационной системе мониторинга за оборотом товаров, подлежащих обязательной маркировке средствами идентификации, утверждена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Минпромторгом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России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Как получить коды у оператора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Для этого нужно подать ему заявку на получение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кодов маркировки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. Они предоставляются оператором с использованием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устройств регистрации эмиссии</w:t>
      </w:r>
      <w:r w:rsidRPr="00C246D5">
        <w:rPr>
          <w:rFonts w:ascii="Times New Roman" w:hAnsi="Times New Roman" w:cs="Times New Roman"/>
          <w:bCs/>
          <w:sz w:val="24"/>
          <w:szCs w:val="24"/>
        </w:rPr>
        <w:t>. Такими устройствами оснащает сам оператор путем их непосредственной передачи либо предоставления удаленного доступа к ним. С оператором нужно заключить договор об оказании услуг по предоставлению кодов маркировки и договор о предоставлении устройства регистрации эмиссии. Формы таких договоров зависят от вида товаров, которые будут маркироваться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5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Наносить маркировку надо следующим образом: нанести коды маркировки на товары, их упаковку или на иной материальный носитель, предназначенный для их нанесения. Это делается в местах производства, упаковки, переупаковки или хранения товаров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Коды маркировки представляют собой машиночитаемые двухмерные штриховые коды </w:t>
      </w:r>
      <w:proofErr w:type="spellStart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Data</w:t>
      </w:r>
      <w:proofErr w:type="spellEnd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Matrix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>, внешне напоминающие QR-коды.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Правила их нанесения зависят от вида маркируемых товаров, например:</w:t>
      </w:r>
    </w:p>
    <w:p w:rsidR="001532A6" w:rsidRPr="00307AAB" w:rsidRDefault="001532A6" w:rsidP="00307AA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при маркировке табачной продукции код наносится печатью на потребительскую и групповую упаковку или на этикетку (</w:t>
      </w:r>
      <w:r w:rsidRPr="00307AAB">
        <w:rPr>
          <w:rFonts w:ascii="Times New Roman" w:hAnsi="Times New Roman" w:cs="Times New Roman"/>
          <w:color w:val="0000FF"/>
          <w:sz w:val="24"/>
          <w:szCs w:val="24"/>
        </w:rPr>
        <w:t>п. 36</w:t>
      </w:r>
      <w:r w:rsidRPr="00307AAB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28.02.2019 N 224);</w:t>
      </w:r>
    </w:p>
    <w:p w:rsidR="001532A6" w:rsidRPr="00307AAB" w:rsidRDefault="001532A6" w:rsidP="00307AA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при маркировке обувных товаров код наносится печатью на потребительскую упаковку, или на сами товары, или на их товарные ярлыки (</w:t>
      </w:r>
      <w:r w:rsidRPr="00307AAB">
        <w:rPr>
          <w:rFonts w:ascii="Times New Roman" w:hAnsi="Times New Roman" w:cs="Times New Roman"/>
          <w:color w:val="0000FF"/>
          <w:sz w:val="24"/>
          <w:szCs w:val="24"/>
        </w:rPr>
        <w:t>п. 37</w:t>
      </w:r>
      <w:r w:rsidRPr="00307AAB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05.07.2019 N 860).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В случае использования ККТ при реализации маркируемых товаров убедитесь, что она обеспечивает передачу в фискальный накопитель данных для формирования запросов о коде маркировки и уведомлений о реализации маркированного товара, их передачу оператору информационных систем маркировки через оператора фискальных данных, а также возможность повторно передать непереданные уведомления, по которым не была получена квитанция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1.1 ст.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 ст. 4.1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ККТ).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В кассовых чеках при реализации маркированных товаров реквизит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"код товара"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нужно заполнять в соответствии с правилами, установленными ФНС России. Его содержание зависит от того, в какой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форме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составляется кассовый чек - электронной или печатной. Согласно разъяснениям ФНС России каждая товарная позиция указывается в чеке отдельно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21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Примечаний к Таблице N 20 Приложения N 2 Приказа ФНС России от 21.03.2017 N ММВ-7-20/229@,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Письмо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ФНС России от 18.02.2020 N АБ-4-20/2810@).</w:t>
      </w:r>
    </w:p>
    <w:p w:rsidR="00307AAB" w:rsidRDefault="00307AAB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6"/>
      <w:bookmarkEnd w:id="5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4. Как направить информацию об обороте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Сведения о нанесении средств идентификации на товар до его ввода в оборот участники оборота направляют в систему "Честный знак" с использованием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устройств регистрации эмиссии</w:t>
      </w:r>
      <w:r w:rsidRPr="00C246D5">
        <w:rPr>
          <w:rFonts w:ascii="Times New Roman" w:hAnsi="Times New Roman" w:cs="Times New Roman"/>
          <w:bCs/>
          <w:sz w:val="24"/>
          <w:szCs w:val="24"/>
        </w:rPr>
        <w:t>. Товары, сведения о маркировке которых не переданы или переданы с нарушением требований, считаются немаркированными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9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10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Если оператор предоставил коды для товаров до даты ввода их обязательной маркировки, то маркированные на основе этих кодов товары признаются надлежаще маркированными при условии, что сведения об их маркировке внесены в информационную систему мониторинга на дату ввода такой маркировки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10</w:t>
      </w:r>
      <w:r w:rsidR="00FC12F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(1)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Чтобы разместить в указанной системе информацию об обороте товаров, их нужно в ней зарегистрировать. Это делается на основании направляемого оператору в электронной форме заявления участника оборота, который уже зарегистрирован. Состав информации, которая должна </w:t>
      </w:r>
      <w:r w:rsidRPr="00C246D5">
        <w:rPr>
          <w:rFonts w:ascii="Times New Roman" w:hAnsi="Times New Roman" w:cs="Times New Roman"/>
          <w:bCs/>
          <w:sz w:val="24"/>
          <w:szCs w:val="24"/>
        </w:rPr>
        <w:lastRenderedPageBreak/>
        <w:t>быть в этом заявлении, устанавливается Правилами маркировки отдельных товаров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Например, для регистрации предметов одежды надо указать, в частности: ИНН, код товара (при наличии), номер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техрегламента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(стандарта), страну производства, наименование товара, вид изделия, его цвет, размер, состав сырья (при наличии)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Правил, утвержденных Постановлением Правительства РФ от 31.12.2019 N 1956).</w:t>
      </w:r>
    </w:p>
    <w:p w:rsidR="001532A6" w:rsidRPr="00C246D5" w:rsidRDefault="001532A6" w:rsidP="00BD18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Информацию о выводе из оборота товаров необходимо направить в указанную систему с использованием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устройств регистрации выбытия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которые оператор предоставляет и обслуживает на безвозмездной основе. Их можно получить на основании договора, заключенного с оператором по типовой форме, утверждаемой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Минпромторгом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93"/>
      <w:bookmarkEnd w:id="6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отсутствие маркировки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производство и продажу товаров и продукции, подлежащих маркировке, если она не сделана или нарушен порядок ее нанесения, установлена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Штрафы за производство таких товаров и продукции следующие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1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для должностных лиц - от 5 000 до 10 000 руб.;</w:t>
      </w:r>
    </w:p>
    <w:p w:rsidR="001532A6" w:rsidRPr="003412EE" w:rsidRDefault="001532A6" w:rsidP="003412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50 000 до 100 000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За продажу, а также хранение, перевозку либо приобретение товаров и продукции в целях сбыта без обязательной маркировки оштрафуют, в частности, в таком размере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2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должностных лиц - от 5 000 до 10 000 руб.;</w:t>
      </w:r>
    </w:p>
    <w:p w:rsidR="001532A6" w:rsidRPr="003412EE" w:rsidRDefault="001532A6" w:rsidP="003412E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50 000 до 300 000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Штрафы за производство табачных изделий без маркировки или с нарушением порядка ее нанесения таковы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3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для должностных лиц - от 10 000 до 15 000 руб.;</w:t>
      </w:r>
    </w:p>
    <w:p w:rsidR="001532A6" w:rsidRPr="003412EE" w:rsidRDefault="001532A6" w:rsidP="003412E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100 000 до 150 000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Штрафы за оборот табачных изделий без обязательной маркировки, в частности, следующие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4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для должностных лиц - от 10 000 до 15 000 руб.;</w:t>
      </w:r>
    </w:p>
    <w:p w:rsidR="001532A6" w:rsidRPr="003412EE" w:rsidRDefault="001532A6" w:rsidP="003412E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200 000 до 300 000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Во всех перечисленных случаях не только наложат штраф, но и конфискуют предметы правонарушения.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9"/>
      <w:bookmarkEnd w:id="7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6. Особенности обязательной маркировки отдельных видов товаров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BF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фототоваров введена с 1 октября 2020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не допускаются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ввод в оборот, оборот и вывод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фототоваров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(фотокамер (за исключением кинокамер), фотовспышек, ламп-вспышек, комплектов и наборов таких фототоваров и т.п.) без маркировки. Сведения о вводе в оборот, обороте и выводе из него должны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вноситься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5A2CB7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4"/>
          <w:szCs w:val="24"/>
        </w:rPr>
        <w:t>Переходный период:</w:t>
      </w:r>
    </w:p>
    <w:p w:rsidR="001532A6" w:rsidRPr="003412EE" w:rsidRDefault="001532A6" w:rsidP="003412E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ноября 2020 г. необходимо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маркировать</w:t>
      </w:r>
      <w:r w:rsidRPr="003412EE">
        <w:rPr>
          <w:rFonts w:ascii="Times New Roman" w:hAnsi="Times New Roman" w:cs="Times New Roman"/>
          <w:sz w:val="24"/>
          <w:szCs w:val="24"/>
        </w:rPr>
        <w:t xml:space="preserve"> фототовары, ввезенные после 1 октября 2020 г., но приобретенные до этого числа;</w:t>
      </w:r>
    </w:p>
    <w:p w:rsidR="001532A6" w:rsidRPr="003412EE" w:rsidRDefault="001532A6" w:rsidP="003412E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декабря 2020 г. нужно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маркировать</w:t>
      </w:r>
      <w:r w:rsidRPr="003412EE">
        <w:rPr>
          <w:rFonts w:ascii="Times New Roman" w:hAnsi="Times New Roman" w:cs="Times New Roman"/>
          <w:sz w:val="24"/>
          <w:szCs w:val="24"/>
        </w:rPr>
        <w:t xml:space="preserve"> нереализованные фототовары, произведенные или ввезенные до 1 октября 2020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фототоваров утверждены Постановлением Правительства РФ от 31.12.2019 N 1953.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115"/>
      <w:bookmarkEnd w:id="8"/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Обязательная маркировка лекарственных препаратов введена с 1 июля 2020 г</w:t>
      </w:r>
      <w:r w:rsidRPr="00733A48">
        <w:rPr>
          <w:rFonts w:ascii="Times New Roman" w:hAnsi="Times New Roman" w:cs="Times New Roman"/>
          <w:bCs/>
          <w:sz w:val="26"/>
          <w:szCs w:val="26"/>
        </w:rPr>
        <w:t>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они должны маркироваться, а сведения о них должны вноситься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По общему правилу лекарственные препараты, произведенные до 1 июля 2020 г., можно хранить, перевозить, отпускать, реализовывать, передавать, применять без маркировки до истечения срока годности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7.1 ст. 67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об обращении лекарственных средств).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 в отличие от товаров, включенных в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маркируют не на основании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норм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торговле, а на основании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положений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12.04.2010 N 61-ФЗ "Об обращении лекарственных средств". Вместе с тем в настоящее время информационная система мониторинга движения лекарственных препаратов (ИС МДЛП) для медицинского применения фактически является частью информационной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системы мониторинга</w:t>
      </w:r>
      <w:r w:rsidRPr="00C246D5">
        <w:rPr>
          <w:rFonts w:ascii="Times New Roman" w:hAnsi="Times New Roman" w:cs="Times New Roman"/>
          <w:bCs/>
          <w:sz w:val="24"/>
          <w:szCs w:val="24"/>
        </w:rPr>
        <w:t>. У этих систем единый оператор и сходные требования, в частности к порядку маркировки.</w:t>
      </w:r>
    </w:p>
    <w:p w:rsidR="001532A6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 установило </w:t>
      </w:r>
      <w:r w:rsidRPr="005A2CB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особенности</w:t>
      </w:r>
      <w:r w:rsidRPr="005A2C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32A6" w:rsidRPr="005A2CB7" w:rsidRDefault="001532A6" w:rsidP="005A2CB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>ввода в гражданский оборот без нанесения средств идентификации лекарственных препаратов, произведенных с 1 июля до 1 октября 2020 г. на территории РФ;</w:t>
      </w:r>
    </w:p>
    <w:p w:rsidR="001532A6" w:rsidRPr="005A2CB7" w:rsidRDefault="001532A6" w:rsidP="005A2CB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>ввоза без нанесения средств идентификации в целях ввода в гражданский оборот лекарственных препаратов, произведенных за рубежом до 1 октября 2020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препараты, ввезенные в РФ, а также введенные в оборот в соответствии с указанными особенностями, подлежат обращению до окончания срока годности. При этом само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Правительства, установившее названные особенности, действует до 1 января 2021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Эти особенности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не распространяются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на лекарства для больных гемофилией,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муковисцидозом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для лиц после трансплантации органов и (или) тканей.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Правила маркировки лекарственных препаратов утверждены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14.12.2018 N 1556.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Обязательная маркировка обуви введена с 1 июля 2020 г. С этой даты нужно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маркировать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обувные товары, или их товарные ярлыки, или потребительскую упаковку. Сведения о маркировке, а также о вводе обувных товаров в оборот, их обороте и выводе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обуви утверждены Постановлением Правительства РФ от 05.07.2019 N 860.</w:t>
      </w:r>
    </w:p>
    <w:p w:rsidR="001532A6" w:rsidRPr="00733A48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табачной продукции введена:</w:t>
      </w:r>
    </w:p>
    <w:p w:rsidR="001532A6" w:rsidRPr="005A2CB7" w:rsidRDefault="001532A6" w:rsidP="005A2CB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 xml:space="preserve">с 1 июля 2019 г. - в отношении сигарет и папирос. Они </w:t>
      </w:r>
      <w:r w:rsidRPr="005A2CB7">
        <w:rPr>
          <w:rFonts w:ascii="Times New Roman" w:hAnsi="Times New Roman" w:cs="Times New Roman"/>
          <w:color w:val="0000FF"/>
          <w:sz w:val="24"/>
          <w:szCs w:val="24"/>
        </w:rPr>
        <w:t>маркируются</w:t>
      </w:r>
      <w:r w:rsidRPr="005A2CB7">
        <w:rPr>
          <w:rFonts w:ascii="Times New Roman" w:hAnsi="Times New Roman" w:cs="Times New Roman"/>
          <w:sz w:val="24"/>
          <w:szCs w:val="24"/>
        </w:rPr>
        <w:t>, сведения о маркировке, вводе в оборот, обороте и выводе из него вносятся в систему "Честный знак";</w:t>
      </w:r>
    </w:p>
    <w:p w:rsidR="001532A6" w:rsidRPr="005A2CB7" w:rsidRDefault="001532A6" w:rsidP="005A2CB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 xml:space="preserve">с 1 июля 2020 г. - в отношении иной табачной продукции согласно утвержденному </w:t>
      </w:r>
      <w:r w:rsidRPr="005A2CB7">
        <w:rPr>
          <w:rFonts w:ascii="Times New Roman" w:hAnsi="Times New Roman" w:cs="Times New Roman"/>
          <w:color w:val="0000FF"/>
          <w:sz w:val="24"/>
          <w:szCs w:val="24"/>
        </w:rPr>
        <w:t>перечню</w:t>
      </w:r>
      <w:r w:rsidRPr="005A2CB7">
        <w:rPr>
          <w:rFonts w:ascii="Times New Roman" w:hAnsi="Times New Roman" w:cs="Times New Roman"/>
          <w:sz w:val="24"/>
          <w:szCs w:val="24"/>
        </w:rPr>
        <w:t xml:space="preserve">. Она </w:t>
      </w:r>
      <w:r w:rsidRPr="005A2CB7">
        <w:rPr>
          <w:rFonts w:ascii="Times New Roman" w:hAnsi="Times New Roman" w:cs="Times New Roman"/>
          <w:color w:val="0000FF"/>
          <w:sz w:val="24"/>
          <w:szCs w:val="24"/>
        </w:rPr>
        <w:t>маркируется</w:t>
      </w:r>
      <w:r w:rsidRPr="005A2CB7">
        <w:rPr>
          <w:rFonts w:ascii="Times New Roman" w:hAnsi="Times New Roman" w:cs="Times New Roman"/>
          <w:sz w:val="24"/>
          <w:szCs w:val="24"/>
        </w:rPr>
        <w:t>, сведения о маркировке, вводе табачной продукции в оборот, ее обороте и выводе из него вносятся в систему "Честный знак".</w:t>
      </w:r>
    </w:p>
    <w:p w:rsidR="001532A6" w:rsidRPr="005A2CB7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4"/>
          <w:szCs w:val="24"/>
        </w:rPr>
        <w:t>Переходный период:</w:t>
      </w:r>
    </w:p>
    <w:p w:rsidR="001532A6" w:rsidRPr="003412EE" w:rsidRDefault="001532A6" w:rsidP="003412E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декабря 2020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разрешено</w:t>
      </w:r>
      <w:r w:rsidRPr="003412EE">
        <w:rPr>
          <w:rFonts w:ascii="Times New Roman" w:hAnsi="Times New Roman" w:cs="Times New Roman"/>
          <w:sz w:val="24"/>
          <w:szCs w:val="24"/>
        </w:rPr>
        <w:t xml:space="preserve"> хранить и транспортировать находившиеся в обороте по состоянию на 30 июня 2020 г. сигареты и папиросы без маркировки. К указанной дате они должны быть маркированы;</w:t>
      </w:r>
    </w:p>
    <w:p w:rsidR="001532A6" w:rsidRPr="003412EE" w:rsidRDefault="001532A6" w:rsidP="003412E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июля 2021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допускается</w:t>
      </w:r>
      <w:r w:rsidRPr="003412EE">
        <w:rPr>
          <w:rFonts w:ascii="Times New Roman" w:hAnsi="Times New Roman" w:cs="Times New Roman"/>
          <w:sz w:val="24"/>
          <w:szCs w:val="24"/>
        </w:rPr>
        <w:t xml:space="preserve"> оборот иной немаркированной табачной продукции согласно утвержденному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перечню</w:t>
      </w:r>
      <w:r w:rsidRPr="003412EE">
        <w:rPr>
          <w:rFonts w:ascii="Times New Roman" w:hAnsi="Times New Roman" w:cs="Times New Roman"/>
          <w:sz w:val="24"/>
          <w:szCs w:val="24"/>
        </w:rPr>
        <w:t>, если она введена в оборот до 1 июля 2020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табачной продукции утверждены Постановлением Правительства РФ от 28.02.2019 N 224.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Обязательная маркировка шин вводится с 1 ноября 2020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D5">
        <w:rPr>
          <w:rFonts w:ascii="Times New Roman" w:hAnsi="Times New Roman" w:cs="Times New Roman"/>
          <w:bCs/>
          <w:sz w:val="24"/>
          <w:szCs w:val="24"/>
        </w:rPr>
        <w:t>С этой даты производители и импортеры маркируют шины и вносят сведения о маркировке, а также о вводе в оборот, обороте и выводе из него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Организации оптовой торговли, приобретающие маркированные шины непосредственно у производителей и импортеров,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 сведения об этом и о выводе таких шин из оборота. Участники оборота, продающие маркированные шины в розницу, вносят в систему сведения о выводе шин из оборота.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6D5">
        <w:rPr>
          <w:rFonts w:ascii="Times New Roman" w:hAnsi="Times New Roman" w:cs="Times New Roman"/>
          <w:b/>
          <w:bCs/>
          <w:sz w:val="24"/>
          <w:szCs w:val="24"/>
        </w:rPr>
        <w:t>Переходный период:</w:t>
      </w:r>
    </w:p>
    <w:p w:rsidR="001532A6" w:rsidRPr="003412EE" w:rsidRDefault="001532A6" w:rsidP="003412E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15 декабря 2020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маркируются</w:t>
      </w:r>
      <w:r w:rsidRPr="003412EE">
        <w:rPr>
          <w:rFonts w:ascii="Times New Roman" w:hAnsi="Times New Roman" w:cs="Times New Roman"/>
          <w:sz w:val="24"/>
          <w:szCs w:val="24"/>
        </w:rPr>
        <w:t xml:space="preserve"> шины, ввезенные после 1 ноября 2020 г., но приобретенные до этого числа. Сведения об их маркировке вносятся в систему "Честный знак";</w:t>
      </w:r>
    </w:p>
    <w:p w:rsidR="001532A6" w:rsidRPr="003412EE" w:rsidRDefault="001532A6" w:rsidP="003412E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марта 2021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маркируются</w:t>
      </w:r>
      <w:r w:rsidRPr="003412EE">
        <w:rPr>
          <w:rFonts w:ascii="Times New Roman" w:hAnsi="Times New Roman" w:cs="Times New Roman"/>
          <w:sz w:val="24"/>
          <w:szCs w:val="24"/>
        </w:rPr>
        <w:t xml:space="preserve"> шины, введенные в оборот до 1 ноября 2020 г., но не реализованные по состоянию на 15 декабря 2020 г. Сведения о маркировке вносятся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С указанной даты организации оптовой торговли, приобретающие шины непосредственно у производителей и импортеров, а также прочие организации оптовой торговли и участники оборота, продающие шины в розницу,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 сведения в отношении всех действий по обороту шин.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шин утверждены Постановлением Правительства РФ от 31.12.2019 N 1958.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140"/>
      <w:bookmarkEnd w:id="9"/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меховых изделий введена с 12 августа 2016 г.</w:t>
      </w:r>
      <w:r w:rsidRPr="005A2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B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46D5">
        <w:rPr>
          <w:rFonts w:ascii="Times New Roman" w:hAnsi="Times New Roman" w:cs="Times New Roman"/>
          <w:bCs/>
          <w:sz w:val="24"/>
          <w:szCs w:val="24"/>
        </w:rPr>
        <w:t>С этой даты изделия маркируются. Сведения о маркировке в настоящее время вносятся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меховых изделий утверждены Постановлением Правительства РФ от 11.08.2016 N 787.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духов и туалетной воды введена с 1 октября 2020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духи и туалетная вода (парфюмерная продукция) маркируются, сведения о маркировке, о вводе в оборот, обороте и выводе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Переходный период действует до 30 сентября 2021 г. До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разрешена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реализация без маркировки парфюмерной продукции, произведенной или ввезенной в Россию до 1 октября 2020 г. и не реализованной по состоянию на эту дату.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духов и туалетной воды утверждены Постановлением Правительства РФ от 31.12.2019 N 1957.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товаров легкой промышленности вводится с 1 января 2021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маркируются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предметы одежды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постельное и кухонное белье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. Сведения о маркировке, о вводе в оборот, обороте и выводе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Переходный период установлен до 1 февраля 2021 г. До этой даты маркируются товары легкой промышленности, введенные в оборот до 1 января 2021 г., но не реализованные по состоянию на данное число, а также ввезенные после 1 января 2021 г., но приобретенные до этого числа. Сведения о маркировке таких товаров легкой промышленности вносятся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товаров легкой промышленности утверждены Постановлением Правительства РФ от 31.12.2019 N 1956.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молочной продукции вводится с 20 января 2021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маркируется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молочная продукция по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отдельным кодам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ОКПД 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ТН ВЭД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ЕАЭС. Их </w:t>
      </w:r>
      <w:r w:rsidRPr="00C246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определяет Правительство РФ по результатам доклада об оценке результатов эксперимента по маркировке средствами идентификации отдельных видов молочной продукции на территории РФ, проведение которого предусмотрено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от 29.06.2019 N 836.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В период с 15 июля 2019 г. по 31 декабря 2020 г. проводится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эксперимент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(участники оборота участвуют в нем добровольно) по маркировке средствами идентификации отдельных видов молочной продукции по утвержденному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Перечню</w:t>
      </w:r>
      <w:r w:rsidRPr="00C246D5">
        <w:rPr>
          <w:rFonts w:ascii="Times New Roman" w:hAnsi="Times New Roman" w:cs="Times New Roman"/>
          <w:bCs/>
          <w:sz w:val="24"/>
          <w:szCs w:val="24"/>
        </w:rPr>
        <w:t>. Эксперимент проводится в рамках системы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Переходный период действует до 1 октября 2021 г. С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маркируется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молочная продукция по всем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остальным кодам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Перечня</w:t>
      </w:r>
      <w:r w:rsidRPr="00C246D5">
        <w:rPr>
          <w:rFonts w:ascii="Times New Roman" w:hAnsi="Times New Roman" w:cs="Times New Roman"/>
          <w:bCs/>
          <w:sz w:val="24"/>
          <w:szCs w:val="24"/>
        </w:rPr>
        <w:t>, кроме тех, по которым обязательная маркировка такой продукции вводится с 20 января 2021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Правила проведения эксперимента по маркировке молочной продукции утверждены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29.06.2019 N 836.</w:t>
      </w:r>
    </w:p>
    <w:p w:rsidR="001532A6" w:rsidRPr="00733A48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t>Кроме того, в рамках системы "Честный знак" проводятся эксперименты по маркировке:</w:t>
      </w:r>
    </w:p>
    <w:p w:rsidR="001532A6" w:rsidRPr="003412EE" w:rsidRDefault="001532A6" w:rsidP="003412E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color w:val="0000FF"/>
          <w:sz w:val="24"/>
          <w:szCs w:val="24"/>
        </w:rPr>
        <w:t>кресел-колясок</w:t>
      </w:r>
      <w:r w:rsidRPr="003412EE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proofErr w:type="spellStart"/>
      <w:r w:rsidRPr="003412EE">
        <w:rPr>
          <w:rFonts w:ascii="Times New Roman" w:hAnsi="Times New Roman" w:cs="Times New Roman"/>
          <w:sz w:val="24"/>
          <w:szCs w:val="24"/>
        </w:rPr>
        <w:t>медизделиям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>. Период проведения эксперимента - с 1 сентября 2019 г. по 1 июня 2021 г. (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Постановление</w:t>
      </w:r>
      <w:r w:rsidRPr="003412EE">
        <w:rPr>
          <w:rFonts w:ascii="Times New Roman" w:hAnsi="Times New Roman" w:cs="Times New Roman"/>
          <w:sz w:val="24"/>
          <w:szCs w:val="24"/>
        </w:rPr>
        <w:t xml:space="preserve"> Правительства РФ от 07.08.2019 N 1028);</w:t>
      </w:r>
    </w:p>
    <w:p w:rsidR="001532A6" w:rsidRPr="003412EE" w:rsidRDefault="001532A6" w:rsidP="003412E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color w:val="0000FF"/>
          <w:sz w:val="24"/>
          <w:szCs w:val="24"/>
        </w:rPr>
        <w:t>упакованной воды</w:t>
      </w:r>
      <w:r w:rsidRPr="003412EE">
        <w:rPr>
          <w:rFonts w:ascii="Times New Roman" w:hAnsi="Times New Roman" w:cs="Times New Roman"/>
          <w:sz w:val="24"/>
          <w:szCs w:val="24"/>
        </w:rPr>
        <w:t>. Период проведения эксперимента - с 1 апреля 2020 г. по 1 марта 2021 г. (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Постановление</w:t>
      </w:r>
      <w:r w:rsidRPr="003412EE">
        <w:rPr>
          <w:rFonts w:ascii="Times New Roman" w:hAnsi="Times New Roman" w:cs="Times New Roman"/>
          <w:sz w:val="24"/>
          <w:szCs w:val="24"/>
        </w:rPr>
        <w:t xml:space="preserve"> Правительства РФ от 27.03.2020 N 348).</w:t>
      </w: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955" w:rsidRPr="00C246D5" w:rsidRDefault="00C60955" w:rsidP="00D51659">
      <w:pPr>
        <w:spacing w:line="240" w:lineRule="auto"/>
      </w:pPr>
    </w:p>
    <w:sectPr w:rsidR="00C60955" w:rsidRPr="00C246D5" w:rsidSect="00307AAB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8">
    <w:nsid w:val="02CC08DB"/>
    <w:multiLevelType w:val="hybridMultilevel"/>
    <w:tmpl w:val="E850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A31191"/>
    <w:multiLevelType w:val="hybridMultilevel"/>
    <w:tmpl w:val="189A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C12037"/>
    <w:multiLevelType w:val="hybridMultilevel"/>
    <w:tmpl w:val="278E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F714D4"/>
    <w:multiLevelType w:val="hybridMultilevel"/>
    <w:tmpl w:val="5B9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B16E91"/>
    <w:multiLevelType w:val="hybridMultilevel"/>
    <w:tmpl w:val="1E50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EA1BA1"/>
    <w:multiLevelType w:val="hybridMultilevel"/>
    <w:tmpl w:val="393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194399"/>
    <w:multiLevelType w:val="hybridMultilevel"/>
    <w:tmpl w:val="0244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3F6FF5"/>
    <w:multiLevelType w:val="hybridMultilevel"/>
    <w:tmpl w:val="B734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146A53"/>
    <w:multiLevelType w:val="hybridMultilevel"/>
    <w:tmpl w:val="6B18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C360A"/>
    <w:multiLevelType w:val="hybridMultilevel"/>
    <w:tmpl w:val="C6B0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4137D"/>
    <w:multiLevelType w:val="hybridMultilevel"/>
    <w:tmpl w:val="923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7041E"/>
    <w:multiLevelType w:val="hybridMultilevel"/>
    <w:tmpl w:val="4F6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01973"/>
    <w:multiLevelType w:val="hybridMultilevel"/>
    <w:tmpl w:val="ECE8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E34D9"/>
    <w:multiLevelType w:val="hybridMultilevel"/>
    <w:tmpl w:val="33D0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C3D8F"/>
    <w:multiLevelType w:val="hybridMultilevel"/>
    <w:tmpl w:val="C11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056E2"/>
    <w:multiLevelType w:val="hybridMultilevel"/>
    <w:tmpl w:val="CA78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17FE7"/>
    <w:multiLevelType w:val="hybridMultilevel"/>
    <w:tmpl w:val="469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81C46"/>
    <w:multiLevelType w:val="hybridMultilevel"/>
    <w:tmpl w:val="DB34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35"/>
  </w:num>
  <w:num w:numId="24">
    <w:abstractNumId w:val="29"/>
  </w:num>
  <w:num w:numId="25">
    <w:abstractNumId w:val="19"/>
  </w:num>
  <w:num w:numId="26">
    <w:abstractNumId w:val="18"/>
  </w:num>
  <w:num w:numId="27">
    <w:abstractNumId w:val="25"/>
  </w:num>
  <w:num w:numId="28">
    <w:abstractNumId w:val="27"/>
  </w:num>
  <w:num w:numId="29">
    <w:abstractNumId w:val="30"/>
  </w:num>
  <w:num w:numId="30">
    <w:abstractNumId w:val="24"/>
  </w:num>
  <w:num w:numId="31">
    <w:abstractNumId w:val="33"/>
  </w:num>
  <w:num w:numId="32">
    <w:abstractNumId w:val="22"/>
  </w:num>
  <w:num w:numId="33">
    <w:abstractNumId w:val="26"/>
  </w:num>
  <w:num w:numId="34">
    <w:abstractNumId w:val="21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E"/>
    <w:rsid w:val="000A75F7"/>
    <w:rsid w:val="001532A6"/>
    <w:rsid w:val="0022301B"/>
    <w:rsid w:val="002346EA"/>
    <w:rsid w:val="002F2728"/>
    <w:rsid w:val="00307AAB"/>
    <w:rsid w:val="003412EE"/>
    <w:rsid w:val="00492B1D"/>
    <w:rsid w:val="005716A1"/>
    <w:rsid w:val="005A2CB7"/>
    <w:rsid w:val="005A5F8E"/>
    <w:rsid w:val="005D30A6"/>
    <w:rsid w:val="00733A48"/>
    <w:rsid w:val="00770B3C"/>
    <w:rsid w:val="007A7322"/>
    <w:rsid w:val="00847517"/>
    <w:rsid w:val="008A5B27"/>
    <w:rsid w:val="00932B9B"/>
    <w:rsid w:val="00971B80"/>
    <w:rsid w:val="00BD1856"/>
    <w:rsid w:val="00C246D5"/>
    <w:rsid w:val="00C60955"/>
    <w:rsid w:val="00CF3BF7"/>
    <w:rsid w:val="00D17722"/>
    <w:rsid w:val="00D51659"/>
    <w:rsid w:val="00F713E1"/>
    <w:rsid w:val="00F96299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5BDF-AB9B-44D3-885C-B8230895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Валентина Павловна</dc:creator>
  <cp:keywords/>
  <dc:description/>
  <cp:lastModifiedBy>Емельянова Валентина Павловна</cp:lastModifiedBy>
  <cp:revision>25</cp:revision>
  <dcterms:created xsi:type="dcterms:W3CDTF">2020-10-13T00:13:00Z</dcterms:created>
  <dcterms:modified xsi:type="dcterms:W3CDTF">2020-10-13T02:26:00Z</dcterms:modified>
</cp:coreProperties>
</file>