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4C3" w:rsidRDefault="000D04C3" w:rsidP="000D04C3">
      <w:pPr>
        <w:spacing w:after="59"/>
        <w:ind w:left="0" w:right="21" w:firstLine="0"/>
        <w:jc w:val="center"/>
      </w:pPr>
      <w:r>
        <w:t>В</w:t>
      </w:r>
      <w:r w:rsidRPr="000D04C3">
        <w:t xml:space="preserve"> сфере лицензионного контроля и недропользования</w:t>
      </w:r>
      <w:r>
        <w:t xml:space="preserve"> Управление</w:t>
      </w:r>
      <w:r>
        <w:t xml:space="preserve"> осуществляет следующие функции:</w:t>
      </w:r>
    </w:p>
    <w:p w:rsidR="000D04C3" w:rsidRDefault="000D04C3" w:rsidP="000D04C3">
      <w:pPr>
        <w:spacing w:after="0" w:line="240" w:lineRule="auto"/>
        <w:ind w:left="0" w:right="21" w:firstLine="709"/>
      </w:pPr>
      <w:r>
        <w:t xml:space="preserve">- </w:t>
      </w:r>
      <w:r>
        <w:t>участвует совместно с федеральными органами государственной власти в сфере регулирования отношений недропользования в распоряжении единым государственным</w:t>
      </w:r>
      <w:bookmarkStart w:id="0" w:name="_GoBack"/>
      <w:bookmarkEnd w:id="0"/>
      <w:r>
        <w:t xml:space="preserve"> фондом недр на территории Чукотского автономного округа и формировании регионального перечня полезных ископаемых, относимых к общераспространенным полезным ископаемым, предоставляет право пользования участками недр местного значения;</w:t>
      </w:r>
    </w:p>
    <w:p w:rsidR="000D04C3" w:rsidRDefault="000D04C3" w:rsidP="000D04C3">
      <w:pPr>
        <w:spacing w:after="0" w:line="240" w:lineRule="auto"/>
        <w:ind w:left="0" w:right="21" w:firstLine="709"/>
      </w:pPr>
      <w:r>
        <w:t xml:space="preserve">- </w:t>
      </w:r>
      <w:r>
        <w:t>участвует в разработке и реализации государственных программ геологического изучения недр, развития и освоения минерально-сырьевой базы Российской Федерации, в определении условий пользования месторождениями полезных ископаемых;</w:t>
      </w:r>
    </w:p>
    <w:p w:rsidR="000D04C3" w:rsidRDefault="000D04C3" w:rsidP="000D04C3">
      <w:pPr>
        <w:spacing w:after="0" w:line="240" w:lineRule="auto"/>
        <w:ind w:left="0" w:right="21" w:firstLine="709"/>
      </w:pPr>
      <w:r>
        <w:t xml:space="preserve">- </w:t>
      </w:r>
      <w:r>
        <w:t xml:space="preserve">участвует в государственной экспертизе информации о разведанных запасах полезных ископаемых и иных свойствах недр, определяющих </w:t>
      </w:r>
      <w:r>
        <w:br/>
      </w:r>
      <w:r>
        <w:t>их ценность или опасность;</w:t>
      </w:r>
    </w:p>
    <w:p w:rsidR="000D04C3" w:rsidRDefault="000D04C3" w:rsidP="000D04C3">
      <w:pPr>
        <w:spacing w:after="0" w:line="240" w:lineRule="auto"/>
        <w:ind w:left="0" w:right="21" w:firstLine="709"/>
      </w:pPr>
      <w:r>
        <w:t xml:space="preserve">- </w:t>
      </w:r>
      <w:r>
        <w:t xml:space="preserve">разрабатывает и реализует территориальные программы развития </w:t>
      </w:r>
      <w:r>
        <w:br/>
      </w:r>
      <w:r>
        <w:t>и использования минерально-сырьевой базы;</w:t>
      </w:r>
    </w:p>
    <w:p w:rsidR="000D04C3" w:rsidRDefault="000D04C3" w:rsidP="000D04C3">
      <w:pPr>
        <w:spacing w:after="0" w:line="240" w:lineRule="auto"/>
        <w:ind w:left="0" w:right="21" w:firstLine="709"/>
      </w:pPr>
      <w:r>
        <w:t xml:space="preserve">- </w:t>
      </w:r>
      <w:r>
        <w:t xml:space="preserve">организует и осуществляет региональный государственный надзор </w:t>
      </w:r>
      <w:r>
        <w:br/>
      </w:r>
      <w:r>
        <w:t>за геологическим изучением, рациональным использованием и охраной недр в отношении участков недр местного значения;</w:t>
      </w:r>
    </w:p>
    <w:p w:rsidR="000D04C3" w:rsidRDefault="000D04C3" w:rsidP="000D04C3">
      <w:pPr>
        <w:spacing w:after="0" w:line="240" w:lineRule="auto"/>
        <w:ind w:left="0" w:right="21" w:firstLine="709"/>
      </w:pPr>
      <w:r>
        <w:t xml:space="preserve">- </w:t>
      </w:r>
      <w:r>
        <w:t xml:space="preserve">проводит государственную экспертизу запасов полезных ископаемых, геологической, экономической и экологической информации </w:t>
      </w:r>
      <w:r>
        <w:br/>
      </w:r>
      <w:r>
        <w:t>о представляемых в пользование участках недр местного значения;</w:t>
      </w:r>
    </w:p>
    <w:p w:rsidR="000D04C3" w:rsidRDefault="000D04C3" w:rsidP="000D04C3">
      <w:pPr>
        <w:spacing w:after="0" w:line="240" w:lineRule="auto"/>
        <w:ind w:left="0" w:right="21" w:firstLine="709"/>
      </w:pPr>
      <w:r>
        <w:t xml:space="preserve">- </w:t>
      </w:r>
      <w:r>
        <w:t>обеспечивает функционирование государственной системы лицензирования пользования участками недр местного значения;</w:t>
      </w:r>
    </w:p>
    <w:p w:rsidR="000D04C3" w:rsidRDefault="000D04C3" w:rsidP="000D04C3">
      <w:pPr>
        <w:spacing w:after="0" w:line="240" w:lineRule="auto"/>
        <w:ind w:left="0" w:right="21" w:firstLine="709"/>
      </w:pPr>
      <w:r>
        <w:t xml:space="preserve">- </w:t>
      </w:r>
      <w:r>
        <w:t>осуществляет в установленном порядке оформление, государственную регистрацию, выдачу и переоформление лицензий на пользование участками недр местного значения;</w:t>
      </w:r>
    </w:p>
    <w:p w:rsidR="000D04C3" w:rsidRDefault="000D04C3" w:rsidP="000D04C3">
      <w:pPr>
        <w:spacing w:after="0" w:line="240" w:lineRule="auto"/>
        <w:ind w:left="0" w:right="21" w:firstLine="709"/>
      </w:pPr>
      <w:r>
        <w:t xml:space="preserve">- </w:t>
      </w:r>
      <w:r>
        <w:t>организует и проводит аукционы (конкурсы) на право пользования участками недр местного значения;</w:t>
      </w:r>
    </w:p>
    <w:p w:rsidR="000D04C3" w:rsidRDefault="000D04C3" w:rsidP="000D04C3">
      <w:pPr>
        <w:spacing w:after="0" w:line="240" w:lineRule="auto"/>
        <w:ind w:left="0" w:right="21" w:firstLine="709"/>
      </w:pPr>
      <w:r>
        <w:t xml:space="preserve">- </w:t>
      </w:r>
      <w:r>
        <w:t xml:space="preserve">подготавливает информационные, статистические, аналитические </w:t>
      </w:r>
      <w:r>
        <w:br/>
      </w:r>
      <w:r>
        <w:t>и иные материалы по вопросам недропользования, деятельности предприятий горнодобывающей промышленности;</w:t>
      </w:r>
    </w:p>
    <w:p w:rsidR="000D04C3" w:rsidRDefault="000D04C3" w:rsidP="000D04C3">
      <w:pPr>
        <w:spacing w:after="0" w:line="240" w:lineRule="auto"/>
        <w:ind w:left="0" w:right="21" w:firstLine="709"/>
      </w:pPr>
      <w:r>
        <w:t xml:space="preserve">- </w:t>
      </w:r>
      <w:r>
        <w:t>осуществляет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 органом;</w:t>
      </w:r>
    </w:p>
    <w:p w:rsidR="000D04C3" w:rsidRDefault="000D04C3" w:rsidP="000D04C3">
      <w:pPr>
        <w:spacing w:after="0" w:line="240" w:lineRule="auto"/>
        <w:ind w:left="0" w:right="21" w:firstLine="709"/>
      </w:pPr>
      <w:r>
        <w:t xml:space="preserve">- </w:t>
      </w:r>
      <w:r>
        <w:t>согласовывает технические проекты разработки месторождений общераспространённых полезных ископаемых и иную проектную документацию на выполнение работ, связанных с пользованием участками недр местного значения;</w:t>
      </w:r>
    </w:p>
    <w:p w:rsidR="000D04C3" w:rsidRDefault="000D04C3" w:rsidP="000D04C3">
      <w:pPr>
        <w:spacing w:after="0" w:line="240" w:lineRule="auto"/>
        <w:ind w:left="0" w:right="21" w:firstLine="709"/>
      </w:pPr>
      <w:r>
        <w:t xml:space="preserve">- </w:t>
      </w:r>
      <w:r>
        <w:t xml:space="preserve">устанавливает конкретный размер ставки регулярного платежа </w:t>
      </w:r>
      <w:r>
        <w:br/>
      </w:r>
      <w:r>
        <w:t>за пользование недрами в отношении участков недр местного значения;</w:t>
      </w:r>
    </w:p>
    <w:p w:rsidR="000D04C3" w:rsidRDefault="000D04C3" w:rsidP="000D04C3">
      <w:pPr>
        <w:spacing w:after="0" w:line="240" w:lineRule="auto"/>
        <w:ind w:left="0" w:right="21" w:firstLine="709"/>
      </w:pPr>
      <w:r>
        <w:t xml:space="preserve">- </w:t>
      </w:r>
      <w:r>
        <w:t>оформляет документы, удостоверяющие уточнённые границы горного отвода, в отношении участков недр местного значения;</w:t>
      </w:r>
    </w:p>
    <w:p w:rsidR="000F55B1" w:rsidRDefault="000D04C3" w:rsidP="000D04C3">
      <w:pPr>
        <w:spacing w:after="0" w:line="240" w:lineRule="auto"/>
        <w:ind w:left="0" w:firstLine="709"/>
      </w:pPr>
      <w:r>
        <w:t xml:space="preserve">- </w:t>
      </w:r>
      <w:r>
        <w:t xml:space="preserve">участвует в решении других вопросов в области использования </w:t>
      </w:r>
      <w:r>
        <w:br/>
      </w:r>
      <w:r>
        <w:t xml:space="preserve">и охраны недр, за исключением отнесённых к ведению Российской </w:t>
      </w:r>
      <w:r>
        <w:rPr>
          <w:noProof/>
        </w:rPr>
        <w:drawing>
          <wp:inline distT="0" distB="0" distL="0" distR="0" wp14:anchorId="64A7BE49" wp14:editId="123BDC33">
            <wp:extent cx="4573" cy="4574"/>
            <wp:effectExtent l="0" t="0" r="0" b="0"/>
            <wp:docPr id="1" name="Picture 24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8" name="Picture 246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Федерации.</w:t>
      </w:r>
    </w:p>
    <w:sectPr w:rsidR="000F55B1" w:rsidSect="000D04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E75BE"/>
    <w:multiLevelType w:val="multilevel"/>
    <w:tmpl w:val="96D4E086"/>
    <w:lvl w:ilvl="0">
      <w:start w:val="2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1D77E4"/>
    <w:multiLevelType w:val="multilevel"/>
    <w:tmpl w:val="743A39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0"/>
      <w:numFmt w:val="decimal"/>
      <w:lvlRestart w:val="0"/>
      <w:lvlText w:val="%1.%2.%3.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9E3E09"/>
    <w:multiLevelType w:val="multilevel"/>
    <w:tmpl w:val="440293C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E144E9"/>
    <w:multiLevelType w:val="multilevel"/>
    <w:tmpl w:val="DD0C95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3"/>
      <w:numFmt w:val="decimal"/>
      <w:lvlRestart w:val="0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B8"/>
    <w:rsid w:val="000D04C3"/>
    <w:rsid w:val="000F55B1"/>
    <w:rsid w:val="007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6A0B"/>
  <w15:chartTrackingRefBased/>
  <w15:docId w15:val="{15381F6C-CE77-4E3A-9DE9-9A65BD61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4C3"/>
    <w:pPr>
      <w:spacing w:after="5" w:line="239" w:lineRule="auto"/>
      <w:ind w:left="122" w:firstLine="56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Ивкев Анастасия Кирилловна</dc:creator>
  <cp:keywords/>
  <dc:description/>
  <cp:lastModifiedBy>Ивкев Анастасия Кирилловна</cp:lastModifiedBy>
  <cp:revision>2</cp:revision>
  <dcterms:created xsi:type="dcterms:W3CDTF">2025-03-21T03:37:00Z</dcterms:created>
  <dcterms:modified xsi:type="dcterms:W3CDTF">2025-03-21T03:44:00Z</dcterms:modified>
</cp:coreProperties>
</file>