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D139E" w14:textId="455A92BD" w:rsidR="00763670" w:rsidRDefault="00763670" w:rsidP="00763670">
      <w:pPr>
        <w:spacing w:after="0" w:line="240" w:lineRule="auto"/>
        <w:rPr>
          <w:rFonts w:eastAsia="Calibri"/>
        </w:rPr>
      </w:pPr>
      <w:bookmarkStart w:id="0" w:name="_Hlk522888106"/>
    </w:p>
    <w:p w14:paraId="3EBC36A6" w14:textId="55895DEA" w:rsidR="009C3B76" w:rsidRDefault="009C3B76" w:rsidP="00763670">
      <w:pPr>
        <w:spacing w:after="0" w:line="240" w:lineRule="auto"/>
        <w:rPr>
          <w:rFonts w:eastAsia="Calibri"/>
        </w:rPr>
      </w:pPr>
    </w:p>
    <w:p w14:paraId="11E4AB29" w14:textId="0C86EC82" w:rsidR="009C3B76" w:rsidRDefault="009C3B76" w:rsidP="00763670">
      <w:pPr>
        <w:spacing w:after="0" w:line="240" w:lineRule="auto"/>
        <w:rPr>
          <w:rFonts w:eastAsia="Calibri"/>
        </w:rPr>
      </w:pPr>
    </w:p>
    <w:p w14:paraId="2F2BFBF0" w14:textId="456CEF51" w:rsidR="009C3B76" w:rsidRDefault="009C3B76" w:rsidP="00763670">
      <w:pPr>
        <w:spacing w:after="0" w:line="240" w:lineRule="auto"/>
        <w:rPr>
          <w:rFonts w:eastAsia="Calibri"/>
        </w:rPr>
      </w:pPr>
    </w:p>
    <w:p w14:paraId="7F25DB0D" w14:textId="6A517FC0" w:rsidR="009C3B76" w:rsidRDefault="009C3B76" w:rsidP="00763670">
      <w:pPr>
        <w:spacing w:after="0" w:line="240" w:lineRule="auto"/>
        <w:rPr>
          <w:rFonts w:eastAsia="Calibri"/>
        </w:rPr>
      </w:pPr>
    </w:p>
    <w:p w14:paraId="539ED6AB" w14:textId="77777777" w:rsidR="009C3B76" w:rsidRPr="006941AC" w:rsidRDefault="009C3B76" w:rsidP="00763670">
      <w:pPr>
        <w:spacing w:after="0" w:line="240" w:lineRule="auto"/>
        <w:rPr>
          <w:rFonts w:eastAsia="Calibri"/>
        </w:rPr>
      </w:pPr>
    </w:p>
    <w:p w14:paraId="6E96568F" w14:textId="77777777" w:rsidR="00763670" w:rsidRPr="006941AC" w:rsidRDefault="00763670" w:rsidP="00763670">
      <w:pPr>
        <w:spacing w:after="0" w:line="240" w:lineRule="auto"/>
        <w:rPr>
          <w:rFonts w:eastAsia="Calibri"/>
        </w:rPr>
      </w:pPr>
    </w:p>
    <w:p w14:paraId="6855F9BC" w14:textId="77777777" w:rsidR="009C3B76" w:rsidRDefault="009C3B76" w:rsidP="00763670">
      <w:pPr>
        <w:spacing w:after="0" w:line="240" w:lineRule="auto"/>
        <w:ind w:firstLine="0"/>
      </w:pPr>
    </w:p>
    <w:p w14:paraId="3BA1D4AE" w14:textId="1C4042F9" w:rsidR="00763670" w:rsidRPr="006941AC" w:rsidRDefault="004D35D8" w:rsidP="00763670">
      <w:pPr>
        <w:spacing w:after="0" w:line="240" w:lineRule="auto"/>
        <w:ind w:firstLine="0"/>
      </w:pPr>
      <w:r>
        <w:t xml:space="preserve"> </w:t>
      </w:r>
    </w:p>
    <w:p w14:paraId="4A68D972" w14:textId="77777777" w:rsidR="00763670" w:rsidRPr="006941AC" w:rsidRDefault="00763670" w:rsidP="00763670">
      <w:pPr>
        <w:spacing w:after="0" w:line="240" w:lineRule="auto"/>
      </w:pPr>
    </w:p>
    <w:p w14:paraId="336ADA22" w14:textId="77777777" w:rsidR="00763670" w:rsidRPr="006941AC" w:rsidRDefault="00763670" w:rsidP="00763670">
      <w:pPr>
        <w:spacing w:after="0" w:line="240" w:lineRule="auto"/>
      </w:pPr>
    </w:p>
    <w:p w14:paraId="253F1D86" w14:textId="77777777" w:rsidR="00763670" w:rsidRPr="006941AC" w:rsidRDefault="00763670" w:rsidP="00763670">
      <w:pPr>
        <w:spacing w:after="0" w:line="240" w:lineRule="auto"/>
      </w:pPr>
    </w:p>
    <w:p w14:paraId="015C68FD" w14:textId="77777777" w:rsidR="00763670" w:rsidRPr="006941AC" w:rsidRDefault="00763670" w:rsidP="00763670">
      <w:pPr>
        <w:spacing w:after="0" w:line="240" w:lineRule="auto"/>
      </w:pPr>
    </w:p>
    <w:p w14:paraId="51345414" w14:textId="77777777" w:rsidR="00763670" w:rsidRPr="003908B3" w:rsidRDefault="00763670" w:rsidP="00763670">
      <w:pPr>
        <w:spacing w:after="0" w:line="240" w:lineRule="auto"/>
        <w:rPr>
          <w:szCs w:val="24"/>
        </w:rPr>
      </w:pPr>
    </w:p>
    <w:p w14:paraId="5F8A5683" w14:textId="0F8E329A" w:rsidR="00763670" w:rsidRPr="003908B3" w:rsidRDefault="00763670" w:rsidP="00763670">
      <w:pPr>
        <w:spacing w:after="0" w:line="240" w:lineRule="auto"/>
        <w:rPr>
          <w:szCs w:val="24"/>
        </w:rPr>
      </w:pPr>
    </w:p>
    <w:p w14:paraId="5D3808F2" w14:textId="49BC254C" w:rsidR="009C3B76" w:rsidRPr="003908B3" w:rsidRDefault="009C3B76" w:rsidP="00763670">
      <w:pPr>
        <w:spacing w:after="0" w:line="240" w:lineRule="auto"/>
        <w:rPr>
          <w:szCs w:val="24"/>
        </w:rPr>
      </w:pPr>
    </w:p>
    <w:p w14:paraId="51EFB857" w14:textId="747FB260" w:rsidR="009C3B76" w:rsidRPr="003908B3" w:rsidRDefault="009C3B76" w:rsidP="00763670">
      <w:pPr>
        <w:spacing w:after="0" w:line="240" w:lineRule="auto"/>
        <w:rPr>
          <w:szCs w:val="24"/>
        </w:rPr>
      </w:pPr>
    </w:p>
    <w:p w14:paraId="61EB05BC" w14:textId="1047D6B1" w:rsidR="009C3B76" w:rsidRPr="003908B3" w:rsidRDefault="009C3B76" w:rsidP="00763670">
      <w:pPr>
        <w:spacing w:after="0" w:line="240" w:lineRule="auto"/>
        <w:rPr>
          <w:szCs w:val="24"/>
        </w:rPr>
      </w:pPr>
    </w:p>
    <w:p w14:paraId="2F03EC2A" w14:textId="4487D303" w:rsidR="009C3B76" w:rsidRPr="003908B3" w:rsidRDefault="009C3B76" w:rsidP="00763670">
      <w:pPr>
        <w:spacing w:after="0" w:line="240" w:lineRule="auto"/>
        <w:rPr>
          <w:szCs w:val="24"/>
        </w:rPr>
      </w:pPr>
    </w:p>
    <w:p w14:paraId="29B6E612" w14:textId="77777777" w:rsidR="009C3B76" w:rsidRPr="003908B3" w:rsidRDefault="009C3B76" w:rsidP="00763670">
      <w:pPr>
        <w:spacing w:after="0" w:line="240" w:lineRule="auto"/>
        <w:rPr>
          <w:szCs w:val="24"/>
        </w:rPr>
      </w:pPr>
    </w:p>
    <w:p w14:paraId="124E7210" w14:textId="77777777" w:rsidR="00EF3F25" w:rsidRDefault="00763670" w:rsidP="009C3B76">
      <w:pPr>
        <w:spacing w:after="0" w:line="240" w:lineRule="auto"/>
        <w:ind w:firstLine="0"/>
        <w:jc w:val="center"/>
        <w:rPr>
          <w:szCs w:val="24"/>
        </w:rPr>
      </w:pPr>
      <w:r w:rsidRPr="00C47776">
        <w:rPr>
          <w:szCs w:val="24"/>
        </w:rPr>
        <w:t>ТЕРРИТОРИАЛЬНАЯ СХЕМА ОБРАЩЕНИЯ С ОТХОДАМИ</w:t>
      </w:r>
      <w:r w:rsidR="00C965DE" w:rsidRPr="00C47776">
        <w:rPr>
          <w:szCs w:val="24"/>
        </w:rPr>
        <w:t xml:space="preserve"> </w:t>
      </w:r>
    </w:p>
    <w:p w14:paraId="35F2154B" w14:textId="107BFFF8" w:rsidR="00763670" w:rsidRDefault="00D91DEA" w:rsidP="009C3B76">
      <w:pPr>
        <w:spacing w:after="0" w:line="240" w:lineRule="auto"/>
        <w:ind w:firstLine="0"/>
        <w:jc w:val="center"/>
        <w:rPr>
          <w:szCs w:val="24"/>
        </w:rPr>
      </w:pPr>
      <w:r>
        <w:rPr>
          <w:szCs w:val="24"/>
        </w:rPr>
        <w:t>ЧУКОТСКОГО АО</w:t>
      </w:r>
    </w:p>
    <w:p w14:paraId="00179674" w14:textId="77777777" w:rsidR="006347BA" w:rsidRDefault="006347BA" w:rsidP="009C3B76">
      <w:pPr>
        <w:spacing w:after="0" w:line="240" w:lineRule="auto"/>
        <w:ind w:firstLine="0"/>
        <w:jc w:val="center"/>
        <w:rPr>
          <w:szCs w:val="24"/>
        </w:rPr>
      </w:pPr>
    </w:p>
    <w:p w14:paraId="04502447" w14:textId="16B28E18" w:rsidR="006347BA" w:rsidRPr="003908B3" w:rsidRDefault="006347BA" w:rsidP="009C3B76">
      <w:pPr>
        <w:spacing w:after="0" w:line="240" w:lineRule="auto"/>
        <w:ind w:firstLine="0"/>
        <w:jc w:val="center"/>
        <w:rPr>
          <w:szCs w:val="24"/>
        </w:rPr>
      </w:pPr>
      <w:r>
        <w:rPr>
          <w:szCs w:val="24"/>
        </w:rPr>
        <w:t>ПРОЕКТ</w:t>
      </w:r>
    </w:p>
    <w:p w14:paraId="6270756E" w14:textId="77777777" w:rsidR="00763670" w:rsidRPr="003908B3" w:rsidRDefault="00763670" w:rsidP="006347BA">
      <w:pPr>
        <w:spacing w:after="0" w:line="240" w:lineRule="auto"/>
        <w:ind w:firstLine="0"/>
        <w:rPr>
          <w:rFonts w:eastAsia="Calibri"/>
          <w:szCs w:val="24"/>
        </w:rPr>
      </w:pPr>
    </w:p>
    <w:p w14:paraId="0F55E018" w14:textId="77777777" w:rsidR="00763670" w:rsidRPr="003908B3" w:rsidRDefault="00763670" w:rsidP="00763670">
      <w:pPr>
        <w:spacing w:after="0" w:line="240" w:lineRule="auto"/>
        <w:rPr>
          <w:rFonts w:eastAsia="Calibri"/>
          <w:szCs w:val="24"/>
        </w:rPr>
      </w:pPr>
    </w:p>
    <w:p w14:paraId="6C82B81B" w14:textId="77777777" w:rsidR="00763670" w:rsidRPr="003908B3" w:rsidRDefault="00763670" w:rsidP="00763670">
      <w:pPr>
        <w:spacing w:after="0" w:line="240" w:lineRule="auto"/>
        <w:rPr>
          <w:rFonts w:eastAsia="Calibri"/>
          <w:szCs w:val="24"/>
        </w:rPr>
      </w:pPr>
    </w:p>
    <w:p w14:paraId="6DDDD745" w14:textId="77777777" w:rsidR="00763670" w:rsidRPr="003908B3" w:rsidRDefault="00763670" w:rsidP="00763670">
      <w:pPr>
        <w:spacing w:after="0" w:line="240" w:lineRule="auto"/>
        <w:rPr>
          <w:rFonts w:eastAsia="Calibri"/>
          <w:szCs w:val="24"/>
        </w:rPr>
      </w:pPr>
    </w:p>
    <w:p w14:paraId="72986ED2" w14:textId="77777777" w:rsidR="00763670" w:rsidRPr="003908B3" w:rsidRDefault="00763670" w:rsidP="00763670">
      <w:pPr>
        <w:spacing w:after="0" w:line="240" w:lineRule="auto"/>
        <w:rPr>
          <w:rFonts w:eastAsia="Calibri"/>
          <w:szCs w:val="24"/>
        </w:rPr>
      </w:pPr>
    </w:p>
    <w:p w14:paraId="5CE058C3" w14:textId="77777777" w:rsidR="00763670" w:rsidRPr="003908B3" w:rsidRDefault="00763670" w:rsidP="00763670">
      <w:pPr>
        <w:spacing w:after="0" w:line="240" w:lineRule="auto"/>
        <w:rPr>
          <w:rFonts w:eastAsia="Calibri"/>
          <w:szCs w:val="24"/>
        </w:rPr>
      </w:pPr>
    </w:p>
    <w:p w14:paraId="25BA0F07" w14:textId="77777777" w:rsidR="00763670" w:rsidRPr="003908B3" w:rsidRDefault="00763670" w:rsidP="00763670">
      <w:pPr>
        <w:spacing w:after="0" w:line="240" w:lineRule="auto"/>
        <w:rPr>
          <w:rFonts w:eastAsia="Calibri"/>
          <w:szCs w:val="24"/>
        </w:rPr>
      </w:pPr>
    </w:p>
    <w:p w14:paraId="6DDF3F61" w14:textId="77777777" w:rsidR="00763670" w:rsidRPr="003908B3" w:rsidRDefault="00763670" w:rsidP="00763670">
      <w:pPr>
        <w:spacing w:after="0" w:line="240" w:lineRule="auto"/>
        <w:rPr>
          <w:rFonts w:eastAsia="Calibri"/>
          <w:szCs w:val="24"/>
        </w:rPr>
      </w:pPr>
    </w:p>
    <w:p w14:paraId="1FDB8CD6" w14:textId="77777777" w:rsidR="00763670" w:rsidRPr="003908B3" w:rsidRDefault="00763670" w:rsidP="00763670">
      <w:pPr>
        <w:spacing w:after="0" w:line="240" w:lineRule="auto"/>
        <w:rPr>
          <w:rFonts w:eastAsia="Calibri"/>
          <w:szCs w:val="24"/>
        </w:rPr>
      </w:pPr>
    </w:p>
    <w:p w14:paraId="44B6B406" w14:textId="77777777" w:rsidR="00763670" w:rsidRPr="003908B3" w:rsidRDefault="00763670" w:rsidP="00763670">
      <w:pPr>
        <w:spacing w:after="0" w:line="240" w:lineRule="auto"/>
        <w:rPr>
          <w:rFonts w:eastAsia="Calibri"/>
          <w:szCs w:val="24"/>
        </w:rPr>
      </w:pPr>
    </w:p>
    <w:p w14:paraId="2633B26F" w14:textId="77777777" w:rsidR="00763670" w:rsidRPr="003908B3" w:rsidRDefault="00763670" w:rsidP="00763670">
      <w:pPr>
        <w:spacing w:after="0" w:line="240" w:lineRule="auto"/>
        <w:rPr>
          <w:rFonts w:eastAsia="Calibri"/>
          <w:szCs w:val="24"/>
        </w:rPr>
      </w:pPr>
    </w:p>
    <w:p w14:paraId="285114EE" w14:textId="77777777" w:rsidR="00763670" w:rsidRPr="003908B3" w:rsidRDefault="00763670" w:rsidP="00763670">
      <w:pPr>
        <w:spacing w:after="0" w:line="240" w:lineRule="auto"/>
        <w:rPr>
          <w:rFonts w:eastAsia="Calibri"/>
          <w:szCs w:val="24"/>
        </w:rPr>
      </w:pPr>
    </w:p>
    <w:p w14:paraId="499CC8AD" w14:textId="77777777" w:rsidR="00763670" w:rsidRPr="003908B3" w:rsidRDefault="00763670" w:rsidP="00763670">
      <w:pPr>
        <w:spacing w:after="0" w:line="240" w:lineRule="auto"/>
        <w:rPr>
          <w:rFonts w:eastAsia="Calibri"/>
          <w:szCs w:val="24"/>
        </w:rPr>
      </w:pPr>
    </w:p>
    <w:p w14:paraId="1ECB6300" w14:textId="77777777" w:rsidR="00763670" w:rsidRPr="003908B3" w:rsidRDefault="00763670" w:rsidP="00763670">
      <w:pPr>
        <w:spacing w:after="0" w:line="240" w:lineRule="auto"/>
        <w:rPr>
          <w:rFonts w:eastAsia="Calibri"/>
          <w:szCs w:val="24"/>
        </w:rPr>
      </w:pPr>
    </w:p>
    <w:p w14:paraId="7BA1BBC8" w14:textId="77777777" w:rsidR="00763670" w:rsidRPr="003908B3" w:rsidRDefault="00763670" w:rsidP="00763670">
      <w:pPr>
        <w:spacing w:after="0" w:line="240" w:lineRule="auto"/>
        <w:rPr>
          <w:rFonts w:eastAsia="Calibri"/>
          <w:szCs w:val="24"/>
        </w:rPr>
      </w:pPr>
    </w:p>
    <w:p w14:paraId="06ADDE1F" w14:textId="77777777" w:rsidR="00763670" w:rsidRPr="003908B3" w:rsidRDefault="00763670" w:rsidP="00763670">
      <w:pPr>
        <w:spacing w:after="0" w:line="240" w:lineRule="auto"/>
        <w:rPr>
          <w:rFonts w:eastAsia="Calibri"/>
          <w:szCs w:val="24"/>
        </w:rPr>
      </w:pPr>
    </w:p>
    <w:p w14:paraId="572F057B" w14:textId="77777777" w:rsidR="00763670" w:rsidRPr="003908B3" w:rsidRDefault="00763670" w:rsidP="00763670">
      <w:pPr>
        <w:spacing w:after="0" w:line="240" w:lineRule="auto"/>
        <w:rPr>
          <w:rFonts w:eastAsia="Calibri"/>
          <w:szCs w:val="24"/>
        </w:rPr>
      </w:pPr>
    </w:p>
    <w:p w14:paraId="41F21EB1" w14:textId="77777777" w:rsidR="00763670" w:rsidRPr="003908B3" w:rsidRDefault="00763670" w:rsidP="00763670">
      <w:pPr>
        <w:spacing w:after="0" w:line="240" w:lineRule="auto"/>
        <w:rPr>
          <w:rFonts w:eastAsia="Calibri"/>
          <w:szCs w:val="24"/>
        </w:rPr>
      </w:pPr>
    </w:p>
    <w:p w14:paraId="0090526F" w14:textId="77777777" w:rsidR="00763670" w:rsidRPr="003908B3" w:rsidRDefault="00763670" w:rsidP="00763670">
      <w:pPr>
        <w:spacing w:after="0" w:line="240" w:lineRule="auto"/>
        <w:rPr>
          <w:rFonts w:eastAsia="Calibri"/>
          <w:szCs w:val="24"/>
        </w:rPr>
      </w:pPr>
    </w:p>
    <w:p w14:paraId="1665DAE0" w14:textId="7A3E9499" w:rsidR="00D52A55" w:rsidRDefault="00D52A55" w:rsidP="0058383F">
      <w:pPr>
        <w:spacing w:after="0" w:line="240" w:lineRule="auto"/>
        <w:ind w:firstLine="0"/>
        <w:rPr>
          <w:rFonts w:eastAsia="Calibri"/>
          <w:szCs w:val="24"/>
        </w:rPr>
      </w:pPr>
    </w:p>
    <w:p w14:paraId="4DD7A040" w14:textId="77777777" w:rsidR="0058383F" w:rsidRDefault="0058383F" w:rsidP="0058383F">
      <w:pPr>
        <w:spacing w:after="0" w:line="240" w:lineRule="auto"/>
        <w:ind w:firstLine="0"/>
        <w:rPr>
          <w:rFonts w:eastAsia="Calibri"/>
          <w:szCs w:val="24"/>
        </w:rPr>
      </w:pPr>
    </w:p>
    <w:p w14:paraId="70825A21" w14:textId="5416F317" w:rsidR="00763670" w:rsidRPr="003908B3" w:rsidRDefault="00763670" w:rsidP="00763670">
      <w:pPr>
        <w:spacing w:after="0" w:line="240" w:lineRule="auto"/>
        <w:rPr>
          <w:rFonts w:eastAsia="Calibri"/>
          <w:szCs w:val="24"/>
        </w:rPr>
      </w:pPr>
    </w:p>
    <w:p w14:paraId="0F789C1D" w14:textId="2109C773" w:rsidR="00E2449C" w:rsidRPr="003908B3" w:rsidRDefault="00E2449C" w:rsidP="00763670">
      <w:pPr>
        <w:spacing w:after="0" w:line="240" w:lineRule="auto"/>
        <w:rPr>
          <w:rFonts w:eastAsia="Calibri"/>
          <w:szCs w:val="24"/>
        </w:rPr>
      </w:pPr>
    </w:p>
    <w:p w14:paraId="0F354220" w14:textId="28EEF25B" w:rsidR="00E2449C" w:rsidRDefault="00E2449C" w:rsidP="00763670">
      <w:pPr>
        <w:spacing w:after="0" w:line="240" w:lineRule="auto"/>
        <w:rPr>
          <w:rFonts w:eastAsia="Calibri"/>
          <w:szCs w:val="24"/>
        </w:rPr>
      </w:pPr>
    </w:p>
    <w:p w14:paraId="71D45344" w14:textId="798B391B" w:rsidR="003556E8" w:rsidRDefault="003556E8" w:rsidP="00763670">
      <w:pPr>
        <w:spacing w:after="0" w:line="240" w:lineRule="auto"/>
        <w:rPr>
          <w:rFonts w:eastAsia="Calibri"/>
          <w:szCs w:val="24"/>
        </w:rPr>
      </w:pPr>
    </w:p>
    <w:p w14:paraId="0901B56F" w14:textId="219A0C2A" w:rsidR="00E2449C" w:rsidRPr="003908B3" w:rsidRDefault="00E2449C" w:rsidP="00763670">
      <w:pPr>
        <w:spacing w:after="0" w:line="240" w:lineRule="auto"/>
        <w:rPr>
          <w:rFonts w:eastAsia="Calibri"/>
          <w:szCs w:val="24"/>
        </w:rPr>
      </w:pPr>
    </w:p>
    <w:p w14:paraId="37DBDBC6" w14:textId="77777777" w:rsidR="00FA2E04" w:rsidRPr="003908B3" w:rsidRDefault="00FA2E04" w:rsidP="00763670">
      <w:pPr>
        <w:spacing w:after="0" w:line="240" w:lineRule="auto"/>
        <w:ind w:firstLine="0"/>
        <w:jc w:val="center"/>
        <w:rPr>
          <w:rFonts w:eastAsia="Calibri"/>
          <w:szCs w:val="24"/>
        </w:rPr>
      </w:pPr>
    </w:p>
    <w:p w14:paraId="53C89401" w14:textId="50431B0C" w:rsidR="00763670" w:rsidRPr="003908B3" w:rsidRDefault="00EF3F25" w:rsidP="00763670">
      <w:pPr>
        <w:spacing w:after="0" w:line="240" w:lineRule="auto"/>
        <w:ind w:firstLine="0"/>
        <w:jc w:val="center"/>
        <w:rPr>
          <w:szCs w:val="24"/>
        </w:rPr>
        <w:sectPr w:rsidR="00763670" w:rsidRPr="003908B3" w:rsidSect="0053180E">
          <w:footerReference w:type="even" r:id="rId8"/>
          <w:footerReference w:type="default" r:id="rId9"/>
          <w:pgSz w:w="11906" w:h="16838"/>
          <w:pgMar w:top="1134" w:right="851" w:bottom="1134" w:left="1701" w:header="454" w:footer="454" w:gutter="0"/>
          <w:cols w:space="720"/>
          <w:titlePg/>
          <w:docGrid w:linePitch="360" w:charSpace="-2049"/>
        </w:sectPr>
      </w:pPr>
      <w:r>
        <w:rPr>
          <w:rFonts w:eastAsia="Calibri"/>
          <w:szCs w:val="24"/>
        </w:rPr>
        <w:t>АНАДЫРЬ</w:t>
      </w:r>
      <w:r w:rsidR="005547D0">
        <w:rPr>
          <w:rFonts w:eastAsia="Calibri"/>
          <w:szCs w:val="24"/>
        </w:rPr>
        <w:t>, 2020</w:t>
      </w:r>
    </w:p>
    <w:bookmarkEnd w:id="0"/>
    <w:p w14:paraId="178F8A77" w14:textId="13F2AADE" w:rsidR="006B560E" w:rsidRPr="006B560E" w:rsidRDefault="00680C4E">
      <w:pPr>
        <w:pStyle w:val="18"/>
        <w:rPr>
          <w:rFonts w:ascii="Times New Roman" w:eastAsiaTheme="minorEastAsia" w:hAnsi="Times New Roman" w:cs="Times New Roman"/>
          <w:b w:val="0"/>
          <w:bCs w:val="0"/>
          <w:caps w:val="0"/>
          <w:noProof/>
          <w:sz w:val="22"/>
          <w:szCs w:val="22"/>
          <w:lang w:eastAsia="ru-RU"/>
        </w:rPr>
      </w:pPr>
      <w:r w:rsidRPr="006B560E">
        <w:rPr>
          <w:rFonts w:ascii="Times New Roman" w:hAnsi="Times New Roman" w:cs="Times New Roman"/>
        </w:rPr>
        <w:lastRenderedPageBreak/>
        <w:fldChar w:fldCharType="begin"/>
      </w:r>
      <w:r w:rsidRPr="006B560E">
        <w:rPr>
          <w:rFonts w:ascii="Times New Roman" w:hAnsi="Times New Roman" w:cs="Times New Roman"/>
        </w:rPr>
        <w:instrText xml:space="preserve"> TOC \o "1-3" \h \z \u \t "Заголовок 1;1;Заголовок 3;3" </w:instrText>
      </w:r>
      <w:r w:rsidRPr="006B560E">
        <w:rPr>
          <w:rFonts w:ascii="Times New Roman" w:hAnsi="Times New Roman" w:cs="Times New Roman"/>
        </w:rPr>
        <w:fldChar w:fldCharType="separate"/>
      </w:r>
      <w:hyperlink w:anchor="_Toc56706259" w:history="1">
        <w:r w:rsidR="006B560E" w:rsidRPr="006B560E">
          <w:rPr>
            <w:rStyle w:val="af8"/>
            <w:rFonts w:ascii="Times New Roman" w:hAnsi="Times New Roman" w:cs="Times New Roman"/>
            <w:noProof/>
          </w:rPr>
          <w:t>ОПРЕДЕЛЕНИЯ</w:t>
        </w:r>
        <w:r w:rsidR="006B560E" w:rsidRPr="006B560E">
          <w:rPr>
            <w:rFonts w:ascii="Times New Roman" w:hAnsi="Times New Roman" w:cs="Times New Roman"/>
            <w:noProof/>
            <w:webHidden/>
          </w:rPr>
          <w:tab/>
        </w:r>
        <w:r w:rsidR="006B560E" w:rsidRPr="006B560E">
          <w:rPr>
            <w:rFonts w:ascii="Times New Roman" w:hAnsi="Times New Roman" w:cs="Times New Roman"/>
            <w:noProof/>
            <w:webHidden/>
          </w:rPr>
          <w:fldChar w:fldCharType="begin"/>
        </w:r>
        <w:r w:rsidR="006B560E" w:rsidRPr="006B560E">
          <w:rPr>
            <w:rFonts w:ascii="Times New Roman" w:hAnsi="Times New Roman" w:cs="Times New Roman"/>
            <w:noProof/>
            <w:webHidden/>
          </w:rPr>
          <w:instrText xml:space="preserve"> PAGEREF _Toc56706259 \h </w:instrText>
        </w:r>
        <w:r w:rsidR="006B560E" w:rsidRPr="006B560E">
          <w:rPr>
            <w:rFonts w:ascii="Times New Roman" w:hAnsi="Times New Roman" w:cs="Times New Roman"/>
            <w:noProof/>
            <w:webHidden/>
          </w:rPr>
        </w:r>
        <w:r w:rsidR="006B560E" w:rsidRPr="006B560E">
          <w:rPr>
            <w:rFonts w:ascii="Times New Roman" w:hAnsi="Times New Roman" w:cs="Times New Roman"/>
            <w:noProof/>
            <w:webHidden/>
          </w:rPr>
          <w:fldChar w:fldCharType="separate"/>
        </w:r>
        <w:r w:rsidR="006B560E" w:rsidRPr="006B560E">
          <w:rPr>
            <w:rFonts w:ascii="Times New Roman" w:hAnsi="Times New Roman" w:cs="Times New Roman"/>
            <w:noProof/>
            <w:webHidden/>
          </w:rPr>
          <w:t>4</w:t>
        </w:r>
        <w:r w:rsidR="006B560E" w:rsidRPr="006B560E">
          <w:rPr>
            <w:rFonts w:ascii="Times New Roman" w:hAnsi="Times New Roman" w:cs="Times New Roman"/>
            <w:noProof/>
            <w:webHidden/>
          </w:rPr>
          <w:fldChar w:fldCharType="end"/>
        </w:r>
      </w:hyperlink>
    </w:p>
    <w:p w14:paraId="78BFC59A" w14:textId="0640789A"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260" w:history="1">
        <w:r w:rsidRPr="006B560E">
          <w:rPr>
            <w:rStyle w:val="af8"/>
            <w:rFonts w:ascii="Times New Roman" w:hAnsi="Times New Roman" w:cs="Times New Roman"/>
            <w:noProof/>
          </w:rPr>
          <w:t>ВВЕДЕНИЕ</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_Toc56706260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9</w:t>
        </w:r>
        <w:r w:rsidRPr="006B560E">
          <w:rPr>
            <w:rFonts w:ascii="Times New Roman" w:hAnsi="Times New Roman" w:cs="Times New Roman"/>
            <w:noProof/>
            <w:webHidden/>
          </w:rPr>
          <w:fldChar w:fldCharType="end"/>
        </w:r>
      </w:hyperlink>
    </w:p>
    <w:p w14:paraId="700CA4FF" w14:textId="2B8791D8" w:rsidR="006B560E" w:rsidRPr="006B560E" w:rsidRDefault="006B560E">
      <w:pPr>
        <w:pStyle w:val="18"/>
        <w:tabs>
          <w:tab w:val="left" w:pos="1200"/>
        </w:tabs>
        <w:rPr>
          <w:rFonts w:ascii="Times New Roman" w:eastAsiaTheme="minorEastAsia" w:hAnsi="Times New Roman" w:cs="Times New Roman"/>
          <w:b w:val="0"/>
          <w:bCs w:val="0"/>
          <w:caps w:val="0"/>
          <w:noProof/>
          <w:sz w:val="22"/>
          <w:szCs w:val="22"/>
          <w:lang w:eastAsia="ru-RU"/>
        </w:rPr>
      </w:pPr>
      <w:hyperlink w:anchor="_Toc56706261" w:history="1">
        <w:r w:rsidRPr="006B560E">
          <w:rPr>
            <w:rStyle w:val="af8"/>
            <w:rFonts w:ascii="Times New Roman" w:eastAsia="Calibri" w:hAnsi="Times New Roman" w:cs="Times New Roman"/>
            <w:noProof/>
            <w:lang w:eastAsia="ru-RU"/>
          </w:rPr>
          <w:t>1.</w:t>
        </w:r>
        <w:r w:rsidRPr="006B560E">
          <w:rPr>
            <w:rFonts w:ascii="Times New Roman" w:eastAsiaTheme="minorEastAsia" w:hAnsi="Times New Roman" w:cs="Times New Roman"/>
            <w:b w:val="0"/>
            <w:bCs w:val="0"/>
            <w:caps w:val="0"/>
            <w:noProof/>
            <w:sz w:val="22"/>
            <w:szCs w:val="22"/>
            <w:lang w:eastAsia="ru-RU"/>
          </w:rPr>
          <w:tab/>
        </w:r>
        <w:r w:rsidRPr="006B560E">
          <w:rPr>
            <w:rStyle w:val="af8"/>
            <w:rFonts w:ascii="Times New Roman" w:eastAsia="Calibri" w:hAnsi="Times New Roman" w:cs="Times New Roman"/>
            <w:noProof/>
            <w:lang w:eastAsia="ru-RU"/>
          </w:rPr>
          <w:t>Краткая характеристика объекта разработки территориальной схемы обращения с отходами</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_Toc56706261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12</w:t>
        </w:r>
        <w:r w:rsidRPr="006B560E">
          <w:rPr>
            <w:rFonts w:ascii="Times New Roman" w:hAnsi="Times New Roman" w:cs="Times New Roman"/>
            <w:noProof/>
            <w:webHidden/>
          </w:rPr>
          <w:fldChar w:fldCharType="end"/>
        </w:r>
      </w:hyperlink>
    </w:p>
    <w:p w14:paraId="3022B4D0" w14:textId="78A1D70A"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62" w:history="1">
        <w:r w:rsidRPr="006B560E">
          <w:rPr>
            <w:rStyle w:val="af8"/>
            <w:rFonts w:ascii="Times New Roman" w:hAnsi="Times New Roman" w:cs="Times New Roman"/>
            <w:noProof/>
          </w:rPr>
          <w:t>Сведения об основных показателях территориальной схемы до актуализации</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_Toc56706262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12</w:t>
        </w:r>
        <w:r w:rsidRPr="006B560E">
          <w:rPr>
            <w:rFonts w:ascii="Times New Roman" w:hAnsi="Times New Roman" w:cs="Times New Roman"/>
            <w:noProof/>
            <w:webHidden/>
          </w:rPr>
          <w:fldChar w:fldCharType="end"/>
        </w:r>
      </w:hyperlink>
    </w:p>
    <w:p w14:paraId="3E7F51E0" w14:textId="0C42D4CA"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63" w:history="1">
        <w:r w:rsidRPr="006B560E">
          <w:rPr>
            <w:rStyle w:val="af8"/>
            <w:rFonts w:ascii="Times New Roman" w:hAnsi="Times New Roman" w:cs="Times New Roman"/>
            <w:noProof/>
          </w:rPr>
          <w:t>Общие сведения о Чукотском автономном округе</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_Toc56706263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21</w:t>
        </w:r>
        <w:r w:rsidRPr="006B560E">
          <w:rPr>
            <w:rFonts w:ascii="Times New Roman" w:hAnsi="Times New Roman" w:cs="Times New Roman"/>
            <w:noProof/>
            <w:webHidden/>
          </w:rPr>
          <w:fldChar w:fldCharType="end"/>
        </w:r>
      </w:hyperlink>
    </w:p>
    <w:p w14:paraId="3574CEB3" w14:textId="3B3B0A3E"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64" w:history="1">
        <w:r w:rsidRPr="006B560E">
          <w:rPr>
            <w:rStyle w:val="af8"/>
            <w:rFonts w:ascii="Times New Roman" w:hAnsi="Times New Roman" w:cs="Times New Roman"/>
            <w:noProof/>
          </w:rPr>
          <w:t>Природно-географическая характеристика Чукотского АО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_Toc56706264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22</w:t>
        </w:r>
        <w:r w:rsidRPr="006B560E">
          <w:rPr>
            <w:rFonts w:ascii="Times New Roman" w:hAnsi="Times New Roman" w:cs="Times New Roman"/>
            <w:noProof/>
            <w:webHidden/>
          </w:rPr>
          <w:fldChar w:fldCharType="end"/>
        </w:r>
      </w:hyperlink>
    </w:p>
    <w:p w14:paraId="5D2A7813" w14:textId="11EB3A74"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65" w:history="1">
        <w:r w:rsidRPr="006B560E">
          <w:rPr>
            <w:rStyle w:val="af8"/>
            <w:rFonts w:ascii="Times New Roman" w:hAnsi="Times New Roman" w:cs="Times New Roman"/>
            <w:noProof/>
          </w:rPr>
          <w:t>Демографическая ситуация</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_Toc56706265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25</w:t>
        </w:r>
        <w:r w:rsidRPr="006B560E">
          <w:rPr>
            <w:rFonts w:ascii="Times New Roman" w:hAnsi="Times New Roman" w:cs="Times New Roman"/>
            <w:noProof/>
            <w:webHidden/>
          </w:rPr>
          <w:fldChar w:fldCharType="end"/>
        </w:r>
      </w:hyperlink>
    </w:p>
    <w:p w14:paraId="414D62F2" w14:textId="7038290A"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66" w:history="1">
        <w:r w:rsidRPr="006B560E">
          <w:rPr>
            <w:rStyle w:val="af8"/>
            <w:rFonts w:ascii="Times New Roman" w:hAnsi="Times New Roman" w:cs="Times New Roman"/>
            <w:noProof/>
          </w:rPr>
          <w:t>Промышленность и сельское хозяйство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_Toc56706266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27</w:t>
        </w:r>
        <w:r w:rsidRPr="006B560E">
          <w:rPr>
            <w:rFonts w:ascii="Times New Roman" w:hAnsi="Times New Roman" w:cs="Times New Roman"/>
            <w:noProof/>
            <w:webHidden/>
          </w:rPr>
          <w:fldChar w:fldCharType="end"/>
        </w:r>
      </w:hyperlink>
    </w:p>
    <w:p w14:paraId="50D9A2EC" w14:textId="2F7126DF"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267" w:history="1">
        <w:r w:rsidRPr="006B560E">
          <w:rPr>
            <w:rStyle w:val="af8"/>
            <w:rFonts w:ascii="Times New Roman" w:hAnsi="Times New Roman" w:cs="Times New Roman"/>
            <w:noProof/>
          </w:rPr>
          <w:t>РАЗДЕЛ 1. НАХОЖДЕНИЕ ИСТОЧНИКОВ ОБРАЗОВАНИЯ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_Toc56706267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28</w:t>
        </w:r>
        <w:r w:rsidRPr="006B560E">
          <w:rPr>
            <w:rFonts w:ascii="Times New Roman" w:hAnsi="Times New Roman" w:cs="Times New Roman"/>
            <w:noProof/>
            <w:webHidden/>
          </w:rPr>
          <w:fldChar w:fldCharType="end"/>
        </w:r>
      </w:hyperlink>
    </w:p>
    <w:p w14:paraId="484C1CBD" w14:textId="790B98C9"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268" w:history="1">
        <w:r w:rsidRPr="006B560E">
          <w:rPr>
            <w:rStyle w:val="af8"/>
            <w:rFonts w:ascii="Times New Roman" w:hAnsi="Times New Roman" w:cs="Times New Roman"/>
            <w:noProof/>
          </w:rPr>
          <w:t>РАЗДЕЛ 2. КОЛИЧЕСТВО ОБРАЗУЮЩИХСЯ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_Toc56706268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32</w:t>
        </w:r>
        <w:r w:rsidRPr="006B560E">
          <w:rPr>
            <w:rFonts w:ascii="Times New Roman" w:hAnsi="Times New Roman" w:cs="Times New Roman"/>
            <w:noProof/>
            <w:webHidden/>
          </w:rPr>
          <w:fldChar w:fldCharType="end"/>
        </w:r>
      </w:hyperlink>
    </w:p>
    <w:p w14:paraId="2AF752CE" w14:textId="62917EE1"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69" w:history="1">
        <w:r w:rsidRPr="006B560E">
          <w:rPr>
            <w:rStyle w:val="af8"/>
            <w:rFonts w:ascii="Times New Roman" w:hAnsi="Times New Roman" w:cs="Times New Roman"/>
            <w:noProof/>
          </w:rPr>
          <w:t>2.1. Сведения о количестве образования ТКО на территории Чукотского АО по данным статистических отчетов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_Toc56706269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32</w:t>
        </w:r>
        <w:r w:rsidRPr="006B560E">
          <w:rPr>
            <w:rFonts w:ascii="Times New Roman" w:hAnsi="Times New Roman" w:cs="Times New Roman"/>
            <w:noProof/>
            <w:webHidden/>
          </w:rPr>
          <w:fldChar w:fldCharType="end"/>
        </w:r>
      </w:hyperlink>
    </w:p>
    <w:p w14:paraId="6D308200" w14:textId="47CF294F"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70" w:history="1">
        <w:r w:rsidRPr="006B560E">
          <w:rPr>
            <w:rStyle w:val="af8"/>
            <w:rFonts w:ascii="Times New Roman" w:hAnsi="Times New Roman" w:cs="Times New Roman"/>
            <w:noProof/>
          </w:rPr>
          <w:t>2.2. Сведения о количестве образования отходов на территории Чукотского АО, систематизированные по видам отходов согласно федеральному классификационному каталогу отходов и их классам опасности (от I до V класса опасности)</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_Toc56706270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35</w:t>
        </w:r>
        <w:r w:rsidRPr="006B560E">
          <w:rPr>
            <w:rFonts w:ascii="Times New Roman" w:hAnsi="Times New Roman" w:cs="Times New Roman"/>
            <w:noProof/>
            <w:webHidden/>
          </w:rPr>
          <w:fldChar w:fldCharType="end"/>
        </w:r>
      </w:hyperlink>
    </w:p>
    <w:p w14:paraId="78F819AE" w14:textId="7BCA0EE9"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71" w:history="1">
        <w:r w:rsidRPr="006B560E">
          <w:rPr>
            <w:rStyle w:val="af8"/>
            <w:rFonts w:ascii="Times New Roman" w:hAnsi="Times New Roman" w:cs="Times New Roman"/>
            <w:noProof/>
          </w:rPr>
          <w:t>2.3. Характеристика ТКО, в том числе их морфологический состав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_Toc56706271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43</w:t>
        </w:r>
        <w:r w:rsidRPr="006B560E">
          <w:rPr>
            <w:rFonts w:ascii="Times New Roman" w:hAnsi="Times New Roman" w:cs="Times New Roman"/>
            <w:noProof/>
            <w:webHidden/>
          </w:rPr>
          <w:fldChar w:fldCharType="end"/>
        </w:r>
      </w:hyperlink>
    </w:p>
    <w:p w14:paraId="60FE26C3" w14:textId="6188660D"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72" w:history="1">
        <w:r w:rsidRPr="006B560E">
          <w:rPr>
            <w:rStyle w:val="af8"/>
            <w:rFonts w:ascii="Times New Roman" w:hAnsi="Times New Roman" w:cs="Times New Roman"/>
            <w:noProof/>
          </w:rPr>
          <w:t>2.4. Нормативы накопления ТКО и расчет массы образуемых ТКО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_Toc56706272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46</w:t>
        </w:r>
        <w:r w:rsidRPr="006B560E">
          <w:rPr>
            <w:rFonts w:ascii="Times New Roman" w:hAnsi="Times New Roman" w:cs="Times New Roman"/>
            <w:noProof/>
            <w:webHidden/>
          </w:rPr>
          <w:fldChar w:fldCharType="end"/>
        </w:r>
      </w:hyperlink>
    </w:p>
    <w:p w14:paraId="1121FF1A" w14:textId="630A9295"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73" w:history="1">
        <w:r w:rsidRPr="006B560E">
          <w:rPr>
            <w:rStyle w:val="af8"/>
            <w:rFonts w:ascii="Times New Roman" w:hAnsi="Times New Roman" w:cs="Times New Roman"/>
            <w:noProof/>
          </w:rPr>
          <w:t>2.5. Сведения о количестве образования медицинских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_Toc56706273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52</w:t>
        </w:r>
        <w:r w:rsidRPr="006B560E">
          <w:rPr>
            <w:rFonts w:ascii="Times New Roman" w:hAnsi="Times New Roman" w:cs="Times New Roman"/>
            <w:noProof/>
            <w:webHidden/>
          </w:rPr>
          <w:fldChar w:fldCharType="end"/>
        </w:r>
      </w:hyperlink>
    </w:p>
    <w:p w14:paraId="60445060" w14:textId="720A1A2B"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74" w:history="1">
        <w:r w:rsidRPr="006B560E">
          <w:rPr>
            <w:rStyle w:val="af8"/>
            <w:rFonts w:ascii="Times New Roman" w:hAnsi="Times New Roman" w:cs="Times New Roman"/>
            <w:noProof/>
          </w:rPr>
          <w:t>2.6. Жидкие бытовые отходы</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_Toc56706274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52</w:t>
        </w:r>
        <w:r w:rsidRPr="006B560E">
          <w:rPr>
            <w:rFonts w:ascii="Times New Roman" w:hAnsi="Times New Roman" w:cs="Times New Roman"/>
            <w:noProof/>
            <w:webHidden/>
          </w:rPr>
          <w:fldChar w:fldCharType="end"/>
        </w:r>
      </w:hyperlink>
    </w:p>
    <w:p w14:paraId="37CC5B1A" w14:textId="0A0595F4"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275" w:history="1">
        <w:r w:rsidRPr="006B560E">
          <w:rPr>
            <w:rStyle w:val="af8"/>
            <w:rFonts w:ascii="Times New Roman" w:hAnsi="Times New Roman" w:cs="Times New Roman"/>
            <w:noProof/>
          </w:rPr>
          <w:t>РАЗДЕЛ 3. ЦЕЛЕВЫЕ ПОКАЗАТЕЛИ ПО ОБЕЗВРЕЖИВАНИЮ, УТИЛИЗАЦИИ И РАЗМЕЩЕНИЮ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_Toc56706275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53</w:t>
        </w:r>
        <w:r w:rsidRPr="006B560E">
          <w:rPr>
            <w:rFonts w:ascii="Times New Roman" w:hAnsi="Times New Roman" w:cs="Times New Roman"/>
            <w:noProof/>
            <w:webHidden/>
          </w:rPr>
          <w:fldChar w:fldCharType="end"/>
        </w:r>
      </w:hyperlink>
    </w:p>
    <w:p w14:paraId="35CFC153" w14:textId="6F13887D"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76" w:history="1">
        <w:r w:rsidRPr="006B560E">
          <w:rPr>
            <w:rStyle w:val="af8"/>
            <w:rFonts w:ascii="Times New Roman" w:hAnsi="Times New Roman" w:cs="Times New Roman"/>
            <w:noProof/>
          </w:rPr>
          <w:t>3.1. Данные об установленных и достигнутых на территории Чукотского АО значениях целевых показателей по обезвреживанию, утилизации и размещению отходов, в том числе ТКО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_Toc56706276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53</w:t>
        </w:r>
        <w:r w:rsidRPr="006B560E">
          <w:rPr>
            <w:rFonts w:ascii="Times New Roman" w:hAnsi="Times New Roman" w:cs="Times New Roman"/>
            <w:noProof/>
            <w:webHidden/>
          </w:rPr>
          <w:fldChar w:fldCharType="end"/>
        </w:r>
      </w:hyperlink>
    </w:p>
    <w:p w14:paraId="7E384E90" w14:textId="3B87AAD1"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77" w:history="1">
        <w:r w:rsidRPr="006B560E">
          <w:rPr>
            <w:rStyle w:val="af8"/>
            <w:rFonts w:ascii="Times New Roman" w:hAnsi="Times New Roman" w:cs="Times New Roman"/>
            <w:noProof/>
          </w:rPr>
          <w:t>3.2. Целевые показатели по обезвреживанию, утилизации и размещению отходов на территории Чукотского АО на срок действия территориальной схемы</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_Toc56706277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63</w:t>
        </w:r>
        <w:r w:rsidRPr="006B560E">
          <w:rPr>
            <w:rFonts w:ascii="Times New Roman" w:hAnsi="Times New Roman" w:cs="Times New Roman"/>
            <w:noProof/>
            <w:webHidden/>
          </w:rPr>
          <w:fldChar w:fldCharType="end"/>
        </w:r>
      </w:hyperlink>
    </w:p>
    <w:p w14:paraId="512ADA1B" w14:textId="6FD8D94B"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78" w:history="1">
        <w:r w:rsidRPr="006B560E">
          <w:rPr>
            <w:rStyle w:val="af8"/>
            <w:rFonts w:ascii="Times New Roman" w:hAnsi="Times New Roman" w:cs="Times New Roman"/>
            <w:noProof/>
          </w:rPr>
          <w:t>3.3. Показатели эффективности объектов по обращению с отходами</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_Toc56706278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64</w:t>
        </w:r>
        <w:r w:rsidRPr="006B560E">
          <w:rPr>
            <w:rFonts w:ascii="Times New Roman" w:hAnsi="Times New Roman" w:cs="Times New Roman"/>
            <w:noProof/>
            <w:webHidden/>
          </w:rPr>
          <w:fldChar w:fldCharType="end"/>
        </w:r>
      </w:hyperlink>
    </w:p>
    <w:p w14:paraId="73FE17F2" w14:textId="646E1219"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279" w:history="1">
        <w:r w:rsidRPr="006B560E">
          <w:rPr>
            <w:rStyle w:val="af8"/>
            <w:rFonts w:ascii="Times New Roman" w:hAnsi="Times New Roman" w:cs="Times New Roman"/>
            <w:noProof/>
          </w:rPr>
          <w:t>РАЗДЕЛ 4. МЕСТА НАКОПЛЕНИЯ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_Toc56706279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66</w:t>
        </w:r>
        <w:r w:rsidRPr="006B560E">
          <w:rPr>
            <w:rFonts w:ascii="Times New Roman" w:hAnsi="Times New Roman" w:cs="Times New Roman"/>
            <w:noProof/>
            <w:webHidden/>
          </w:rPr>
          <w:fldChar w:fldCharType="end"/>
        </w:r>
      </w:hyperlink>
    </w:p>
    <w:p w14:paraId="75E98C75" w14:textId="37FA9F31"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80" w:history="1">
        <w:r w:rsidRPr="006B560E">
          <w:rPr>
            <w:rStyle w:val="af8"/>
            <w:rFonts w:ascii="Times New Roman" w:hAnsi="Times New Roman" w:cs="Times New Roman"/>
            <w:noProof/>
          </w:rPr>
          <w:t>4.1. Существующая система накопления ТКО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_Toc56706280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66</w:t>
        </w:r>
        <w:r w:rsidRPr="006B560E">
          <w:rPr>
            <w:rFonts w:ascii="Times New Roman" w:hAnsi="Times New Roman" w:cs="Times New Roman"/>
            <w:noProof/>
            <w:webHidden/>
          </w:rPr>
          <w:fldChar w:fldCharType="end"/>
        </w:r>
      </w:hyperlink>
    </w:p>
    <w:p w14:paraId="1BBE53ED" w14:textId="5BD278FA"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81" w:history="1">
        <w:r w:rsidRPr="006B560E">
          <w:rPr>
            <w:rStyle w:val="af8"/>
            <w:rFonts w:ascii="Times New Roman" w:hAnsi="Times New Roman" w:cs="Times New Roman"/>
            <w:noProof/>
          </w:rPr>
          <w:t>4.2. Места накопления отходов (за исключением контейнерных площадок для накопления ТКО)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_Toc56706281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72</w:t>
        </w:r>
        <w:r w:rsidRPr="006B560E">
          <w:rPr>
            <w:rFonts w:ascii="Times New Roman" w:hAnsi="Times New Roman" w:cs="Times New Roman"/>
            <w:noProof/>
            <w:webHidden/>
          </w:rPr>
          <w:fldChar w:fldCharType="end"/>
        </w:r>
      </w:hyperlink>
    </w:p>
    <w:p w14:paraId="6FA66278" w14:textId="0A0DCF45"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82" w:history="1">
        <w:r w:rsidRPr="006B560E">
          <w:rPr>
            <w:rStyle w:val="af8"/>
            <w:rFonts w:ascii="Times New Roman" w:hAnsi="Times New Roman" w:cs="Times New Roman"/>
            <w:noProof/>
          </w:rPr>
          <w:t>4.3. Места накопления медицинских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_Toc56706282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73</w:t>
        </w:r>
        <w:r w:rsidRPr="006B560E">
          <w:rPr>
            <w:rFonts w:ascii="Times New Roman" w:hAnsi="Times New Roman" w:cs="Times New Roman"/>
            <w:noProof/>
            <w:webHidden/>
          </w:rPr>
          <w:fldChar w:fldCharType="end"/>
        </w:r>
      </w:hyperlink>
    </w:p>
    <w:p w14:paraId="5D1C7859" w14:textId="3A3D96D8"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83" w:history="1">
        <w:r w:rsidRPr="006B560E">
          <w:rPr>
            <w:rStyle w:val="af8"/>
            <w:rFonts w:ascii="Times New Roman" w:hAnsi="Times New Roman" w:cs="Times New Roman"/>
            <w:noProof/>
          </w:rPr>
          <w:t>4.4. Раздельное накопление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_Toc56706283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73</w:t>
        </w:r>
        <w:r w:rsidRPr="006B560E">
          <w:rPr>
            <w:rFonts w:ascii="Times New Roman" w:hAnsi="Times New Roman" w:cs="Times New Roman"/>
            <w:noProof/>
            <w:webHidden/>
          </w:rPr>
          <w:fldChar w:fldCharType="end"/>
        </w:r>
      </w:hyperlink>
    </w:p>
    <w:p w14:paraId="2841D7C2" w14:textId="67B67B8A"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84" w:history="1">
        <w:r w:rsidRPr="006B560E">
          <w:rPr>
            <w:rStyle w:val="af8"/>
            <w:rFonts w:ascii="Times New Roman" w:hAnsi="Times New Roman" w:cs="Times New Roman"/>
            <w:noProof/>
          </w:rPr>
          <w:t>4.5. Накопление опасных и особо опасных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_Toc56706284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74</w:t>
        </w:r>
        <w:r w:rsidRPr="006B560E">
          <w:rPr>
            <w:rFonts w:ascii="Times New Roman" w:hAnsi="Times New Roman" w:cs="Times New Roman"/>
            <w:noProof/>
            <w:webHidden/>
          </w:rPr>
          <w:fldChar w:fldCharType="end"/>
        </w:r>
      </w:hyperlink>
    </w:p>
    <w:p w14:paraId="00FEF6C3" w14:textId="3F692A0A"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85" w:history="1">
        <w:r w:rsidRPr="006B560E">
          <w:rPr>
            <w:rStyle w:val="af8"/>
            <w:rFonts w:ascii="Times New Roman" w:hAnsi="Times New Roman" w:cs="Times New Roman"/>
            <w:noProof/>
          </w:rPr>
          <w:t>4.6. Накопление крупногабаритных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_Toc56706285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81</w:t>
        </w:r>
        <w:r w:rsidRPr="006B560E">
          <w:rPr>
            <w:rFonts w:ascii="Times New Roman" w:hAnsi="Times New Roman" w:cs="Times New Roman"/>
            <w:noProof/>
            <w:webHidden/>
          </w:rPr>
          <w:fldChar w:fldCharType="end"/>
        </w:r>
      </w:hyperlink>
    </w:p>
    <w:p w14:paraId="504D3CAE" w14:textId="7B5ED4F4"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86" w:history="1">
        <w:r w:rsidRPr="006B560E">
          <w:rPr>
            <w:rStyle w:val="af8"/>
            <w:rFonts w:ascii="Times New Roman" w:hAnsi="Times New Roman" w:cs="Times New Roman"/>
            <w:noProof/>
          </w:rPr>
          <w:t>4.7. Перспективное накопление опасных и особо опасных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_Toc56706286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81</w:t>
        </w:r>
        <w:r w:rsidRPr="006B560E">
          <w:rPr>
            <w:rFonts w:ascii="Times New Roman" w:hAnsi="Times New Roman" w:cs="Times New Roman"/>
            <w:noProof/>
            <w:webHidden/>
          </w:rPr>
          <w:fldChar w:fldCharType="end"/>
        </w:r>
      </w:hyperlink>
    </w:p>
    <w:p w14:paraId="3E1DAEA3" w14:textId="640B2AD4"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287" w:history="1">
        <w:r w:rsidRPr="006B560E">
          <w:rPr>
            <w:rStyle w:val="af8"/>
            <w:rFonts w:ascii="Times New Roman" w:hAnsi="Times New Roman" w:cs="Times New Roman"/>
            <w:noProof/>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_Toc56706287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83</w:t>
        </w:r>
        <w:r w:rsidRPr="006B560E">
          <w:rPr>
            <w:rFonts w:ascii="Times New Roman" w:hAnsi="Times New Roman" w:cs="Times New Roman"/>
            <w:noProof/>
            <w:webHidden/>
          </w:rPr>
          <w:fldChar w:fldCharType="end"/>
        </w:r>
      </w:hyperlink>
    </w:p>
    <w:p w14:paraId="13C176D6" w14:textId="67DAB5F2"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88" w:history="1">
        <w:r w:rsidRPr="006B560E">
          <w:rPr>
            <w:rStyle w:val="af8"/>
            <w:rFonts w:ascii="Times New Roman" w:hAnsi="Times New Roman" w:cs="Times New Roman"/>
            <w:noProof/>
          </w:rPr>
          <w:t>5.1. Реестр действующих объектов по обработке, утилизации, обезвреживанию, размещению отходов на территории Чукотского АО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_Toc56706288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83</w:t>
        </w:r>
        <w:r w:rsidRPr="006B560E">
          <w:rPr>
            <w:rFonts w:ascii="Times New Roman" w:hAnsi="Times New Roman" w:cs="Times New Roman"/>
            <w:noProof/>
            <w:webHidden/>
          </w:rPr>
          <w:fldChar w:fldCharType="end"/>
        </w:r>
      </w:hyperlink>
    </w:p>
    <w:p w14:paraId="7FF8BE7D" w14:textId="2BB25C59"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89" w:history="1">
        <w:r w:rsidRPr="006B560E">
          <w:rPr>
            <w:rStyle w:val="af8"/>
            <w:rFonts w:ascii="Times New Roman" w:hAnsi="Times New Roman" w:cs="Times New Roman"/>
            <w:noProof/>
          </w:rPr>
          <w:t>5.2. Анализ данных об объектах по обработке, утилизации, обезвреживанию, размещению отходов на территории Чукотского АО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_Toc56706289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83</w:t>
        </w:r>
        <w:r w:rsidRPr="006B560E">
          <w:rPr>
            <w:rFonts w:ascii="Times New Roman" w:hAnsi="Times New Roman" w:cs="Times New Roman"/>
            <w:noProof/>
            <w:webHidden/>
          </w:rPr>
          <w:fldChar w:fldCharType="end"/>
        </w:r>
      </w:hyperlink>
    </w:p>
    <w:p w14:paraId="04B0BDF2" w14:textId="573C7AF2"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90" w:history="1">
        <w:r w:rsidRPr="006B560E">
          <w:rPr>
            <w:rStyle w:val="af8"/>
            <w:rFonts w:ascii="Times New Roman" w:hAnsi="Times New Roman" w:cs="Times New Roman"/>
            <w:noProof/>
          </w:rPr>
          <w:t>5.3. Оценка существующих объектов системы обращения с отходами на территории Чукотского АО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_Toc56706290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86</w:t>
        </w:r>
        <w:r w:rsidRPr="006B560E">
          <w:rPr>
            <w:rFonts w:ascii="Times New Roman" w:hAnsi="Times New Roman" w:cs="Times New Roman"/>
            <w:noProof/>
            <w:webHidden/>
          </w:rPr>
          <w:fldChar w:fldCharType="end"/>
        </w:r>
      </w:hyperlink>
    </w:p>
    <w:p w14:paraId="0B739C33" w14:textId="52126CE2" w:rsidR="006B560E" w:rsidRPr="006B560E" w:rsidRDefault="006B560E">
      <w:pPr>
        <w:pStyle w:val="34"/>
        <w:tabs>
          <w:tab w:val="right" w:leader="dot" w:pos="9344"/>
        </w:tabs>
        <w:rPr>
          <w:rFonts w:ascii="Times New Roman" w:eastAsiaTheme="minorEastAsia" w:hAnsi="Times New Roman" w:cs="Times New Roman"/>
          <w:i w:val="0"/>
          <w:iCs w:val="0"/>
          <w:noProof/>
          <w:sz w:val="22"/>
          <w:szCs w:val="22"/>
          <w:lang w:eastAsia="ru-RU"/>
        </w:rPr>
      </w:pPr>
      <w:hyperlink w:anchor="_Toc56706291" w:history="1">
        <w:r w:rsidRPr="006B560E">
          <w:rPr>
            <w:rStyle w:val="af8"/>
            <w:rFonts w:ascii="Times New Roman" w:hAnsi="Times New Roman" w:cs="Times New Roman"/>
            <w:noProof/>
          </w:rPr>
          <w:t>5.3.1. Объекты обработки (сортировки)</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_Toc56706291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87</w:t>
        </w:r>
        <w:r w:rsidRPr="006B560E">
          <w:rPr>
            <w:rFonts w:ascii="Times New Roman" w:hAnsi="Times New Roman" w:cs="Times New Roman"/>
            <w:noProof/>
            <w:webHidden/>
          </w:rPr>
          <w:fldChar w:fldCharType="end"/>
        </w:r>
      </w:hyperlink>
    </w:p>
    <w:p w14:paraId="6D3BF53D" w14:textId="265EE09A" w:rsidR="006B560E" w:rsidRPr="006B560E" w:rsidRDefault="006B560E">
      <w:pPr>
        <w:pStyle w:val="34"/>
        <w:tabs>
          <w:tab w:val="right" w:leader="dot" w:pos="9344"/>
        </w:tabs>
        <w:rPr>
          <w:rFonts w:ascii="Times New Roman" w:eastAsiaTheme="minorEastAsia" w:hAnsi="Times New Roman" w:cs="Times New Roman"/>
          <w:i w:val="0"/>
          <w:iCs w:val="0"/>
          <w:noProof/>
          <w:sz w:val="22"/>
          <w:szCs w:val="22"/>
          <w:lang w:eastAsia="ru-RU"/>
        </w:rPr>
      </w:pPr>
      <w:hyperlink w:anchor="_Toc56706292" w:history="1">
        <w:r w:rsidRPr="006B560E">
          <w:rPr>
            <w:rStyle w:val="af8"/>
            <w:rFonts w:ascii="Times New Roman" w:hAnsi="Times New Roman" w:cs="Times New Roman"/>
            <w:noProof/>
          </w:rPr>
          <w:t>5.3.2. Объекты утилизации и обезвреживания/ термической утилизации</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_Toc56706292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88</w:t>
        </w:r>
        <w:r w:rsidRPr="006B560E">
          <w:rPr>
            <w:rFonts w:ascii="Times New Roman" w:hAnsi="Times New Roman" w:cs="Times New Roman"/>
            <w:noProof/>
            <w:webHidden/>
          </w:rPr>
          <w:fldChar w:fldCharType="end"/>
        </w:r>
      </w:hyperlink>
    </w:p>
    <w:p w14:paraId="303C2583" w14:textId="02D417C0" w:rsidR="006B560E" w:rsidRPr="006B560E" w:rsidRDefault="006B560E">
      <w:pPr>
        <w:pStyle w:val="34"/>
        <w:tabs>
          <w:tab w:val="right" w:leader="dot" w:pos="9344"/>
        </w:tabs>
        <w:rPr>
          <w:rFonts w:ascii="Times New Roman" w:eastAsiaTheme="minorEastAsia" w:hAnsi="Times New Roman" w:cs="Times New Roman"/>
          <w:i w:val="0"/>
          <w:iCs w:val="0"/>
          <w:noProof/>
          <w:sz w:val="22"/>
          <w:szCs w:val="22"/>
          <w:lang w:eastAsia="ru-RU"/>
        </w:rPr>
      </w:pPr>
      <w:hyperlink w:anchor="_Toc56706293" w:history="1">
        <w:r w:rsidRPr="006B560E">
          <w:rPr>
            <w:rStyle w:val="af8"/>
            <w:rFonts w:ascii="Times New Roman" w:hAnsi="Times New Roman" w:cs="Times New Roman"/>
            <w:noProof/>
          </w:rPr>
          <w:t>5.3.3. Объекты размещения отходов производства и потребления</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_Toc56706293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88</w:t>
        </w:r>
        <w:r w:rsidRPr="006B560E">
          <w:rPr>
            <w:rFonts w:ascii="Times New Roman" w:hAnsi="Times New Roman" w:cs="Times New Roman"/>
            <w:noProof/>
            <w:webHidden/>
          </w:rPr>
          <w:fldChar w:fldCharType="end"/>
        </w:r>
      </w:hyperlink>
    </w:p>
    <w:p w14:paraId="0E77F247" w14:textId="0A86AB29" w:rsidR="006B560E" w:rsidRPr="006B560E" w:rsidRDefault="006B560E">
      <w:pPr>
        <w:pStyle w:val="34"/>
        <w:tabs>
          <w:tab w:val="right" w:leader="dot" w:pos="9344"/>
        </w:tabs>
        <w:rPr>
          <w:rFonts w:ascii="Times New Roman" w:eastAsiaTheme="minorEastAsia" w:hAnsi="Times New Roman" w:cs="Times New Roman"/>
          <w:i w:val="0"/>
          <w:iCs w:val="0"/>
          <w:noProof/>
          <w:sz w:val="22"/>
          <w:szCs w:val="22"/>
          <w:lang w:eastAsia="ru-RU"/>
        </w:rPr>
      </w:pPr>
      <w:hyperlink w:anchor="_Toc56706294" w:history="1">
        <w:r w:rsidRPr="006B560E">
          <w:rPr>
            <w:rStyle w:val="af8"/>
            <w:rFonts w:ascii="Times New Roman" w:hAnsi="Times New Roman" w:cs="Times New Roman"/>
            <w:noProof/>
          </w:rPr>
          <w:t>5.3.4. Объекты размещения ТКО, введенных в эксплуатацию до 1 января 2019 г. и не имеющих документации, предусмотренной законодательством Российской Федерации, для размещения ТКО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_Toc56706294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91</w:t>
        </w:r>
        <w:r w:rsidRPr="006B560E">
          <w:rPr>
            <w:rFonts w:ascii="Times New Roman" w:hAnsi="Times New Roman" w:cs="Times New Roman"/>
            <w:noProof/>
            <w:webHidden/>
          </w:rPr>
          <w:fldChar w:fldCharType="end"/>
        </w:r>
      </w:hyperlink>
    </w:p>
    <w:p w14:paraId="2A963F8C" w14:textId="7C9ADD1F"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295" w:history="1">
        <w:r w:rsidRPr="006B560E">
          <w:rPr>
            <w:rStyle w:val="af8"/>
            <w:rFonts w:ascii="Times New Roman" w:hAnsi="Times New Roman" w:cs="Times New Roman"/>
            <w:noProof/>
          </w:rPr>
          <w:t>РАЗДЕЛ 6. БАЛАНС КОЛИЧЕСТВЕННЫХ ХАРАКТЕРИСТИК ОБРАЗОВАНИЯ, ОБРАБОТКИ, УТИЛИЗАЦИИ, ОБЕЗВРЕЖИВАНИЯ, РАЗМЕЩЕНИЯ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_Toc56706295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99</w:t>
        </w:r>
        <w:r w:rsidRPr="006B560E">
          <w:rPr>
            <w:rFonts w:ascii="Times New Roman" w:hAnsi="Times New Roman" w:cs="Times New Roman"/>
            <w:noProof/>
            <w:webHidden/>
          </w:rPr>
          <w:fldChar w:fldCharType="end"/>
        </w:r>
      </w:hyperlink>
    </w:p>
    <w:p w14:paraId="6110A8B6" w14:textId="4BEB1B5B"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296" w:history="1">
        <w:r w:rsidRPr="006B560E">
          <w:rPr>
            <w:rStyle w:val="af8"/>
            <w:rFonts w:ascii="Times New Roman" w:hAnsi="Times New Roman" w:cs="Times New Roman"/>
            <w:noProof/>
          </w:rPr>
          <w:t>РАЗДЕЛ 7. ОБРАЩЕНИЕ С ОТДЕЛЬНЫМИ ВИДАМИ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_Toc56706296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105</w:t>
        </w:r>
        <w:r w:rsidRPr="006B560E">
          <w:rPr>
            <w:rFonts w:ascii="Times New Roman" w:hAnsi="Times New Roman" w:cs="Times New Roman"/>
            <w:noProof/>
            <w:webHidden/>
          </w:rPr>
          <w:fldChar w:fldCharType="end"/>
        </w:r>
      </w:hyperlink>
    </w:p>
    <w:p w14:paraId="57253990" w14:textId="21A885D9"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97" w:history="1">
        <w:r w:rsidRPr="006B560E">
          <w:rPr>
            <w:rStyle w:val="af8"/>
            <w:rFonts w:ascii="Times New Roman" w:hAnsi="Times New Roman" w:cs="Times New Roman"/>
            <w:noProof/>
          </w:rPr>
          <w:t>7.1. Обращение с ТКО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_Toc56706297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105</w:t>
        </w:r>
        <w:r w:rsidRPr="006B560E">
          <w:rPr>
            <w:rFonts w:ascii="Times New Roman" w:hAnsi="Times New Roman" w:cs="Times New Roman"/>
            <w:noProof/>
            <w:webHidden/>
          </w:rPr>
          <w:fldChar w:fldCharType="end"/>
        </w:r>
      </w:hyperlink>
    </w:p>
    <w:p w14:paraId="4A1E3549" w14:textId="1A5C14C8"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98" w:history="1">
        <w:r w:rsidRPr="006B560E">
          <w:rPr>
            <w:rStyle w:val="af8"/>
            <w:rFonts w:ascii="Times New Roman" w:hAnsi="Times New Roman" w:cs="Times New Roman"/>
            <w:noProof/>
          </w:rPr>
          <w:t>7.2. Обращение с жидкими бытовыми отходами</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_Toc56706298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106</w:t>
        </w:r>
        <w:r w:rsidRPr="006B560E">
          <w:rPr>
            <w:rFonts w:ascii="Times New Roman" w:hAnsi="Times New Roman" w:cs="Times New Roman"/>
            <w:noProof/>
            <w:webHidden/>
          </w:rPr>
          <w:fldChar w:fldCharType="end"/>
        </w:r>
      </w:hyperlink>
    </w:p>
    <w:p w14:paraId="03EF018C" w14:textId="41A6DFBA"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299" w:history="1">
        <w:r w:rsidRPr="006B560E">
          <w:rPr>
            <w:rStyle w:val="af8"/>
            <w:rFonts w:ascii="Times New Roman" w:hAnsi="Times New Roman" w:cs="Times New Roman"/>
            <w:noProof/>
          </w:rPr>
          <w:t>7.3. Отходы строительства и ремонта</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_Toc56706299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108</w:t>
        </w:r>
        <w:r w:rsidRPr="006B560E">
          <w:rPr>
            <w:rFonts w:ascii="Times New Roman" w:hAnsi="Times New Roman" w:cs="Times New Roman"/>
            <w:noProof/>
            <w:webHidden/>
          </w:rPr>
          <w:fldChar w:fldCharType="end"/>
        </w:r>
      </w:hyperlink>
    </w:p>
    <w:p w14:paraId="031B0B0A" w14:textId="58109CFC"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00" w:history="1">
        <w:r w:rsidRPr="006B560E">
          <w:rPr>
            <w:rStyle w:val="af8"/>
            <w:rFonts w:ascii="Times New Roman" w:hAnsi="Times New Roman" w:cs="Times New Roman"/>
            <w:noProof/>
          </w:rPr>
          <w:t>7.4. Сельскохозяйственные отходы</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_Toc56706300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111</w:t>
        </w:r>
        <w:r w:rsidRPr="006B560E">
          <w:rPr>
            <w:rFonts w:ascii="Times New Roman" w:hAnsi="Times New Roman" w:cs="Times New Roman"/>
            <w:noProof/>
            <w:webHidden/>
          </w:rPr>
          <w:fldChar w:fldCharType="end"/>
        </w:r>
      </w:hyperlink>
    </w:p>
    <w:p w14:paraId="3F83346F" w14:textId="1B69461D"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01" w:history="1">
        <w:r w:rsidRPr="006B560E">
          <w:rPr>
            <w:rStyle w:val="af8"/>
            <w:rFonts w:ascii="Times New Roman" w:hAnsi="Times New Roman" w:cs="Times New Roman"/>
            <w:noProof/>
          </w:rPr>
          <w:t>7.5. Отходы от водоподготовки, обработки сточных вод и использования воды</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_Toc56706301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111</w:t>
        </w:r>
        <w:r w:rsidRPr="006B560E">
          <w:rPr>
            <w:rFonts w:ascii="Times New Roman" w:hAnsi="Times New Roman" w:cs="Times New Roman"/>
            <w:noProof/>
            <w:webHidden/>
          </w:rPr>
          <w:fldChar w:fldCharType="end"/>
        </w:r>
      </w:hyperlink>
    </w:p>
    <w:p w14:paraId="277F49D7" w14:textId="15935148"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02" w:history="1">
        <w:r w:rsidRPr="006B560E">
          <w:rPr>
            <w:rStyle w:val="af8"/>
            <w:rFonts w:ascii="Times New Roman" w:hAnsi="Times New Roman" w:cs="Times New Roman"/>
            <w:noProof/>
          </w:rPr>
          <w:t>7.6. Отходы обеспечения электроэнергией, газом и паром</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_Toc56706302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111</w:t>
        </w:r>
        <w:r w:rsidRPr="006B560E">
          <w:rPr>
            <w:rFonts w:ascii="Times New Roman" w:hAnsi="Times New Roman" w:cs="Times New Roman"/>
            <w:noProof/>
            <w:webHidden/>
          </w:rPr>
          <w:fldChar w:fldCharType="end"/>
        </w:r>
      </w:hyperlink>
    </w:p>
    <w:p w14:paraId="59407A78" w14:textId="24F0D759"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03" w:history="1">
        <w:r w:rsidRPr="006B560E">
          <w:rPr>
            <w:rStyle w:val="af8"/>
            <w:rFonts w:ascii="Times New Roman" w:hAnsi="Times New Roman" w:cs="Times New Roman"/>
            <w:noProof/>
          </w:rPr>
          <w:t>7.7. Отходы обрабатывающей промышленности</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_Toc56706303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112</w:t>
        </w:r>
        <w:r w:rsidRPr="006B560E">
          <w:rPr>
            <w:rFonts w:ascii="Times New Roman" w:hAnsi="Times New Roman" w:cs="Times New Roman"/>
            <w:noProof/>
            <w:webHidden/>
          </w:rPr>
          <w:fldChar w:fldCharType="end"/>
        </w:r>
      </w:hyperlink>
    </w:p>
    <w:p w14:paraId="19A744BB" w14:textId="401DB128"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04" w:history="1">
        <w:r w:rsidRPr="006B560E">
          <w:rPr>
            <w:rStyle w:val="af8"/>
            <w:rFonts w:ascii="Times New Roman" w:hAnsi="Times New Roman" w:cs="Times New Roman"/>
            <w:noProof/>
          </w:rPr>
          <w:t>7.8. Отходы электрического и электронного оборудования</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_Toc56706304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114</w:t>
        </w:r>
        <w:r w:rsidRPr="006B560E">
          <w:rPr>
            <w:rFonts w:ascii="Times New Roman" w:hAnsi="Times New Roman" w:cs="Times New Roman"/>
            <w:noProof/>
            <w:webHidden/>
          </w:rPr>
          <w:fldChar w:fldCharType="end"/>
        </w:r>
      </w:hyperlink>
    </w:p>
    <w:p w14:paraId="41048C6E" w14:textId="49090A16"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05" w:history="1">
        <w:r w:rsidRPr="006B560E">
          <w:rPr>
            <w:rStyle w:val="af8"/>
            <w:rFonts w:ascii="Times New Roman" w:hAnsi="Times New Roman" w:cs="Times New Roman"/>
            <w:noProof/>
          </w:rPr>
          <w:t>7.9. Отходы добычи полезных ископаемых</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_Toc56706305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116</w:t>
        </w:r>
        <w:r w:rsidRPr="006B560E">
          <w:rPr>
            <w:rFonts w:ascii="Times New Roman" w:hAnsi="Times New Roman" w:cs="Times New Roman"/>
            <w:noProof/>
            <w:webHidden/>
          </w:rPr>
          <w:fldChar w:fldCharType="end"/>
        </w:r>
      </w:hyperlink>
    </w:p>
    <w:p w14:paraId="668C3146" w14:textId="603FC463"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06" w:history="1">
        <w:r w:rsidRPr="006B560E">
          <w:rPr>
            <w:rStyle w:val="af8"/>
            <w:rFonts w:ascii="Times New Roman" w:hAnsi="Times New Roman" w:cs="Times New Roman"/>
            <w:noProof/>
          </w:rPr>
          <w:t>7.10. Медицинские отходы</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_Toc56706306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117</w:t>
        </w:r>
        <w:r w:rsidRPr="006B560E">
          <w:rPr>
            <w:rFonts w:ascii="Times New Roman" w:hAnsi="Times New Roman" w:cs="Times New Roman"/>
            <w:noProof/>
            <w:webHidden/>
          </w:rPr>
          <w:fldChar w:fldCharType="end"/>
        </w:r>
      </w:hyperlink>
    </w:p>
    <w:p w14:paraId="2B4B380D" w14:textId="08D01C34"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07" w:history="1">
        <w:r w:rsidRPr="006B560E">
          <w:rPr>
            <w:rStyle w:val="af8"/>
            <w:rFonts w:ascii="Times New Roman" w:hAnsi="Times New Roman" w:cs="Times New Roman"/>
            <w:noProof/>
          </w:rPr>
          <w:t>7.11. Биологические отходы</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_Toc56706307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118</w:t>
        </w:r>
        <w:r w:rsidRPr="006B560E">
          <w:rPr>
            <w:rFonts w:ascii="Times New Roman" w:hAnsi="Times New Roman" w:cs="Times New Roman"/>
            <w:noProof/>
            <w:webHidden/>
          </w:rPr>
          <w:fldChar w:fldCharType="end"/>
        </w:r>
      </w:hyperlink>
    </w:p>
    <w:p w14:paraId="7FB21A98" w14:textId="0BDA1ECD"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308" w:history="1">
        <w:r w:rsidRPr="006B560E">
          <w:rPr>
            <w:rStyle w:val="af8"/>
            <w:rFonts w:ascii="Times New Roman" w:hAnsi="Times New Roman" w:cs="Times New Roman"/>
            <w:noProof/>
          </w:rPr>
          <w:t>РАЗДЕЛ 8.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_Toc56706308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119</w:t>
        </w:r>
        <w:r w:rsidRPr="006B560E">
          <w:rPr>
            <w:rFonts w:ascii="Times New Roman" w:hAnsi="Times New Roman" w:cs="Times New Roman"/>
            <w:noProof/>
            <w:webHidden/>
          </w:rPr>
          <w:fldChar w:fldCharType="end"/>
        </w:r>
      </w:hyperlink>
    </w:p>
    <w:p w14:paraId="6EB32B2F" w14:textId="7EE716C2"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09" w:history="1">
        <w:r w:rsidRPr="006B560E">
          <w:rPr>
            <w:rStyle w:val="af8"/>
            <w:rFonts w:ascii="Times New Roman" w:hAnsi="Times New Roman" w:cs="Times New Roman"/>
            <w:noProof/>
          </w:rPr>
          <w:t>8.1. Организации, осуществляющие транспортирование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_Toc56706309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119</w:t>
        </w:r>
        <w:r w:rsidRPr="006B560E">
          <w:rPr>
            <w:rFonts w:ascii="Times New Roman" w:hAnsi="Times New Roman" w:cs="Times New Roman"/>
            <w:noProof/>
            <w:webHidden/>
          </w:rPr>
          <w:fldChar w:fldCharType="end"/>
        </w:r>
      </w:hyperlink>
    </w:p>
    <w:p w14:paraId="6A8C8E8D" w14:textId="3BCE2BDA"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10" w:history="1">
        <w:r w:rsidRPr="006B560E">
          <w:rPr>
            <w:rStyle w:val="af8"/>
            <w:rFonts w:ascii="Times New Roman" w:hAnsi="Times New Roman" w:cs="Times New Roman"/>
            <w:noProof/>
          </w:rPr>
          <w:t>8.2. Система транспортирования ТКО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_Toc56706310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119</w:t>
        </w:r>
        <w:r w:rsidRPr="006B560E">
          <w:rPr>
            <w:rFonts w:ascii="Times New Roman" w:hAnsi="Times New Roman" w:cs="Times New Roman"/>
            <w:noProof/>
            <w:webHidden/>
          </w:rPr>
          <w:fldChar w:fldCharType="end"/>
        </w:r>
      </w:hyperlink>
    </w:p>
    <w:p w14:paraId="2D45A764" w14:textId="5CA75D18"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311" w:history="1">
        <w:r w:rsidRPr="006B560E">
          <w:rPr>
            <w:rStyle w:val="af8"/>
            <w:rFonts w:ascii="Times New Roman" w:hAnsi="Times New Roman" w:cs="Times New Roman"/>
            <w:noProof/>
          </w:rPr>
          <w:t>РАЗДЕЛ 9. ДАННЫЕ О ПЛАНИРУЕМЫХ СТРОИТЕЛЬСТВЕ, РЕКОНСТРУКЦИИ, ВЫВЕДЕНИИ ИЗ ЭКСПЛУАТАЦИИ ОБЪЕКТОВ ОБРАБОТКИ, УТИЛИЗАЦИИ, ОБЕЗВРЕЖИВАНИЯ, РАЗМЕЩЕНИЯ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_Toc56706311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126</w:t>
        </w:r>
        <w:r w:rsidRPr="006B560E">
          <w:rPr>
            <w:rFonts w:ascii="Times New Roman" w:hAnsi="Times New Roman" w:cs="Times New Roman"/>
            <w:noProof/>
            <w:webHidden/>
          </w:rPr>
          <w:fldChar w:fldCharType="end"/>
        </w:r>
      </w:hyperlink>
    </w:p>
    <w:p w14:paraId="64337DF1" w14:textId="6FFC6301"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12" w:history="1">
        <w:r w:rsidRPr="006B560E">
          <w:rPr>
            <w:rStyle w:val="af8"/>
            <w:rFonts w:ascii="Times New Roman" w:hAnsi="Times New Roman" w:cs="Times New Roman"/>
            <w:noProof/>
          </w:rPr>
          <w:t>9.1. Предложения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ТКО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_Toc56706312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126</w:t>
        </w:r>
        <w:r w:rsidRPr="006B560E">
          <w:rPr>
            <w:rFonts w:ascii="Times New Roman" w:hAnsi="Times New Roman" w:cs="Times New Roman"/>
            <w:noProof/>
            <w:webHidden/>
          </w:rPr>
          <w:fldChar w:fldCharType="end"/>
        </w:r>
      </w:hyperlink>
    </w:p>
    <w:p w14:paraId="267385DB" w14:textId="19309EB6" w:rsidR="006B560E" w:rsidRPr="006B560E" w:rsidRDefault="006B560E">
      <w:pPr>
        <w:pStyle w:val="2b"/>
        <w:rPr>
          <w:rFonts w:ascii="Times New Roman" w:eastAsiaTheme="minorEastAsia" w:hAnsi="Times New Roman" w:cs="Times New Roman"/>
          <w:smallCaps w:val="0"/>
          <w:noProof/>
          <w:sz w:val="22"/>
          <w:szCs w:val="22"/>
          <w:lang w:eastAsia="ru-RU"/>
        </w:rPr>
      </w:pPr>
      <w:hyperlink w:anchor="_Toc56706313" w:history="1">
        <w:r w:rsidRPr="006B560E">
          <w:rPr>
            <w:rStyle w:val="af8"/>
            <w:rFonts w:ascii="Times New Roman" w:hAnsi="Times New Roman" w:cs="Times New Roman"/>
            <w:noProof/>
          </w:rPr>
          <w:t>9.2. Обоснование основных параметров предлагаемых к созданию объектов системы обращения с отходами</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_Toc56706313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127</w:t>
        </w:r>
        <w:r w:rsidRPr="006B560E">
          <w:rPr>
            <w:rFonts w:ascii="Times New Roman" w:hAnsi="Times New Roman" w:cs="Times New Roman"/>
            <w:noProof/>
            <w:webHidden/>
          </w:rPr>
          <w:fldChar w:fldCharType="end"/>
        </w:r>
      </w:hyperlink>
    </w:p>
    <w:p w14:paraId="38E2ED56" w14:textId="6AEB6567"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314" w:history="1">
        <w:r w:rsidRPr="006B560E">
          <w:rPr>
            <w:rStyle w:val="af8"/>
            <w:rFonts w:ascii="Times New Roman" w:hAnsi="Times New Roman" w:cs="Times New Roman"/>
            <w:noProof/>
          </w:rPr>
          <w:t>РАЗДЕЛ 10.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_Toc56706314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134</w:t>
        </w:r>
        <w:r w:rsidRPr="006B560E">
          <w:rPr>
            <w:rFonts w:ascii="Times New Roman" w:hAnsi="Times New Roman" w:cs="Times New Roman"/>
            <w:noProof/>
            <w:webHidden/>
          </w:rPr>
          <w:fldChar w:fldCharType="end"/>
        </w:r>
      </w:hyperlink>
    </w:p>
    <w:p w14:paraId="74B7E0B8" w14:textId="3D41D345"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315" w:history="1">
        <w:r w:rsidRPr="006B560E">
          <w:rPr>
            <w:rStyle w:val="af8"/>
            <w:rFonts w:ascii="Times New Roman" w:hAnsi="Times New Roman" w:cs="Times New Roman"/>
            <w:noProof/>
          </w:rPr>
          <w:t>РАЗДЕЛ 11. ПРОГНОЗНЫЕ ЗНАЧЕНИЯ ПРЕДЕЛЬНЫХ ТАРИФОВ В ОБЛАСТИ ОБРАЩЕНИЯ С ТКО</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_Toc56706315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135</w:t>
        </w:r>
        <w:r w:rsidRPr="006B560E">
          <w:rPr>
            <w:rFonts w:ascii="Times New Roman" w:hAnsi="Times New Roman" w:cs="Times New Roman"/>
            <w:noProof/>
            <w:webHidden/>
          </w:rPr>
          <w:fldChar w:fldCharType="end"/>
        </w:r>
      </w:hyperlink>
    </w:p>
    <w:p w14:paraId="4D34E2F0" w14:textId="09F87EDC"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316" w:history="1">
        <w:r w:rsidRPr="006B560E">
          <w:rPr>
            <w:rStyle w:val="af8"/>
            <w:rFonts w:ascii="Times New Roman" w:hAnsi="Times New Roman" w:cs="Times New Roman"/>
            <w:noProof/>
          </w:rPr>
          <w:t>РАЗДЕЛ 12. СВЕДЕНИЯ О ЗОНАХ ДЕЯТЕЛЬНОСТИ РЕГИОНАЛЬНЫХ ОПЕРАТОРОВ</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_Toc56706316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135</w:t>
        </w:r>
        <w:r w:rsidRPr="006B560E">
          <w:rPr>
            <w:rFonts w:ascii="Times New Roman" w:hAnsi="Times New Roman" w:cs="Times New Roman"/>
            <w:noProof/>
            <w:webHidden/>
          </w:rPr>
          <w:fldChar w:fldCharType="end"/>
        </w:r>
      </w:hyperlink>
    </w:p>
    <w:p w14:paraId="00F2E0D7" w14:textId="3FBB1E91"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317" w:history="1">
        <w:r w:rsidRPr="006B560E">
          <w:rPr>
            <w:rStyle w:val="af8"/>
            <w:rFonts w:ascii="Times New Roman" w:hAnsi="Times New Roman" w:cs="Times New Roman"/>
            <w:noProof/>
          </w:rPr>
          <w:t>РАЗДЕЛ 13. ЭЛЕКТРОННАЯ МОДЕЛЬ ТЕРРИТОРИАЛЬНОЙ СХЕМЫ</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_Toc56706317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138</w:t>
        </w:r>
        <w:r w:rsidRPr="006B560E">
          <w:rPr>
            <w:rFonts w:ascii="Times New Roman" w:hAnsi="Times New Roman" w:cs="Times New Roman"/>
            <w:noProof/>
            <w:webHidden/>
          </w:rPr>
          <w:fldChar w:fldCharType="end"/>
        </w:r>
      </w:hyperlink>
    </w:p>
    <w:p w14:paraId="00A84ECF" w14:textId="4D7864BE"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318" w:history="1">
        <w:r w:rsidRPr="006B560E">
          <w:rPr>
            <w:rStyle w:val="af8"/>
            <w:rFonts w:ascii="Times New Roman" w:hAnsi="Times New Roman" w:cs="Times New Roman"/>
            <w:noProof/>
          </w:rPr>
          <w:t>ЗАКЛЮЧЕНИЕ</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_Toc56706318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138</w:t>
        </w:r>
        <w:r w:rsidRPr="006B560E">
          <w:rPr>
            <w:rFonts w:ascii="Times New Roman" w:hAnsi="Times New Roman" w:cs="Times New Roman"/>
            <w:noProof/>
            <w:webHidden/>
          </w:rPr>
          <w:fldChar w:fldCharType="end"/>
        </w:r>
      </w:hyperlink>
    </w:p>
    <w:p w14:paraId="53E3FF3D" w14:textId="7F1C602D" w:rsidR="006B560E" w:rsidRPr="006B560E" w:rsidRDefault="006B560E">
      <w:pPr>
        <w:pStyle w:val="18"/>
        <w:rPr>
          <w:rFonts w:ascii="Times New Roman" w:eastAsiaTheme="minorEastAsia" w:hAnsi="Times New Roman" w:cs="Times New Roman"/>
          <w:b w:val="0"/>
          <w:bCs w:val="0"/>
          <w:caps w:val="0"/>
          <w:noProof/>
          <w:sz w:val="22"/>
          <w:szCs w:val="22"/>
          <w:lang w:eastAsia="ru-RU"/>
        </w:rPr>
      </w:pPr>
      <w:hyperlink w:anchor="_Toc56706319" w:history="1">
        <w:r w:rsidRPr="006B560E">
          <w:rPr>
            <w:rStyle w:val="af8"/>
            <w:rFonts w:ascii="Times New Roman" w:hAnsi="Times New Roman" w:cs="Times New Roman"/>
            <w:noProof/>
          </w:rPr>
          <w:t>ПРИЛОЖЕНИЯ</w:t>
        </w:r>
        <w:r w:rsidRPr="006B560E">
          <w:rPr>
            <w:rFonts w:ascii="Times New Roman" w:hAnsi="Times New Roman" w:cs="Times New Roman"/>
            <w:noProof/>
            <w:webHidden/>
          </w:rPr>
          <w:tab/>
        </w:r>
        <w:r w:rsidRPr="006B560E">
          <w:rPr>
            <w:rFonts w:ascii="Times New Roman" w:hAnsi="Times New Roman" w:cs="Times New Roman"/>
            <w:noProof/>
            <w:webHidden/>
          </w:rPr>
          <w:fldChar w:fldCharType="begin"/>
        </w:r>
        <w:r w:rsidRPr="006B560E">
          <w:rPr>
            <w:rFonts w:ascii="Times New Roman" w:hAnsi="Times New Roman" w:cs="Times New Roman"/>
            <w:noProof/>
            <w:webHidden/>
          </w:rPr>
          <w:instrText xml:space="preserve"> PAGEREF _Toc56706319 \h </w:instrText>
        </w:r>
        <w:r w:rsidRPr="006B560E">
          <w:rPr>
            <w:rFonts w:ascii="Times New Roman" w:hAnsi="Times New Roman" w:cs="Times New Roman"/>
            <w:noProof/>
            <w:webHidden/>
          </w:rPr>
        </w:r>
        <w:r w:rsidRPr="006B560E">
          <w:rPr>
            <w:rFonts w:ascii="Times New Roman" w:hAnsi="Times New Roman" w:cs="Times New Roman"/>
            <w:noProof/>
            <w:webHidden/>
          </w:rPr>
          <w:fldChar w:fldCharType="separate"/>
        </w:r>
        <w:r w:rsidRPr="006B560E">
          <w:rPr>
            <w:rFonts w:ascii="Times New Roman" w:hAnsi="Times New Roman" w:cs="Times New Roman"/>
            <w:noProof/>
            <w:webHidden/>
          </w:rPr>
          <w:t>139</w:t>
        </w:r>
        <w:r w:rsidRPr="006B560E">
          <w:rPr>
            <w:rFonts w:ascii="Times New Roman" w:hAnsi="Times New Roman" w:cs="Times New Roman"/>
            <w:noProof/>
            <w:webHidden/>
          </w:rPr>
          <w:fldChar w:fldCharType="end"/>
        </w:r>
      </w:hyperlink>
    </w:p>
    <w:p w14:paraId="0F284AB9" w14:textId="6CC3BAA8" w:rsidR="001908EE" w:rsidRPr="0018782F" w:rsidRDefault="00680C4E" w:rsidP="00A44D6D">
      <w:pPr>
        <w:pStyle w:val="afc"/>
        <w:rPr>
          <w:sz w:val="20"/>
          <w:szCs w:val="20"/>
        </w:rPr>
        <w:sectPr w:rsidR="001908EE" w:rsidRPr="0018782F" w:rsidSect="0053180E">
          <w:pgSz w:w="11906" w:h="16838"/>
          <w:pgMar w:top="1134" w:right="851" w:bottom="1134" w:left="1701" w:header="709" w:footer="567" w:gutter="0"/>
          <w:cols w:space="708"/>
          <w:docGrid w:linePitch="360"/>
        </w:sectPr>
      </w:pPr>
      <w:r w:rsidRPr="006B560E">
        <w:rPr>
          <w:sz w:val="20"/>
          <w:szCs w:val="20"/>
        </w:rPr>
        <w:fldChar w:fldCharType="end"/>
      </w:r>
    </w:p>
    <w:p w14:paraId="29BE2BD6" w14:textId="21F6B26C" w:rsidR="00B7727F" w:rsidRPr="003726E3" w:rsidRDefault="00B7727F" w:rsidP="000B41B1">
      <w:pPr>
        <w:pStyle w:val="12"/>
        <w:rPr>
          <w:szCs w:val="24"/>
        </w:rPr>
      </w:pPr>
      <w:bookmarkStart w:id="1" w:name="_Toc56706259"/>
      <w:r w:rsidRPr="003726E3">
        <w:rPr>
          <w:szCs w:val="24"/>
        </w:rPr>
        <w:lastRenderedPageBreak/>
        <w:t>ОПРЕДЕЛЕНИЯ</w:t>
      </w:r>
      <w:bookmarkEnd w:id="1"/>
    </w:p>
    <w:p w14:paraId="1921EFEA" w14:textId="62829A8D" w:rsidR="00684282" w:rsidRPr="003726E3" w:rsidRDefault="00684282" w:rsidP="00684282">
      <w:pPr>
        <w:ind w:firstLine="0"/>
        <w:rPr>
          <w:szCs w:val="24"/>
        </w:rPr>
      </w:pPr>
      <w:r w:rsidRPr="003726E3">
        <w:rPr>
          <w:szCs w:val="24"/>
        </w:rPr>
        <w:t>В настоящей территориальной схеме применяются следующие термины и определения:</w:t>
      </w:r>
      <w:r w:rsidR="0054691F">
        <w:rPr>
          <w:szCs w:val="24"/>
        </w:rPr>
        <w:t xml:space="preserve"> </w:t>
      </w:r>
    </w:p>
    <w:p w14:paraId="45FDA113" w14:textId="2CB091BD" w:rsidR="00684282" w:rsidRPr="003726E3" w:rsidRDefault="00684282" w:rsidP="00684282">
      <w:pPr>
        <w:ind w:firstLine="0"/>
        <w:rPr>
          <w:szCs w:val="24"/>
        </w:rPr>
      </w:pPr>
      <w:r w:rsidRPr="003726E3">
        <w:rPr>
          <w:b/>
          <w:szCs w:val="24"/>
        </w:rPr>
        <w:t>Административный центр сельского поселения, муниципального района</w:t>
      </w:r>
      <w:r w:rsidRPr="003726E3">
        <w:rPr>
          <w:szCs w:val="24"/>
        </w:rPr>
        <w:t xml:space="preserve"> – населенный пункт, который определен с уч</w:t>
      </w:r>
      <w:r w:rsidR="0006746C">
        <w:rPr>
          <w:szCs w:val="24"/>
        </w:rPr>
        <w:t>е</w:t>
      </w:r>
      <w:r w:rsidRPr="003726E3">
        <w:rPr>
          <w:szCs w:val="24"/>
        </w:rPr>
        <w:t>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2E19312B" w14:textId="3D5E03B1" w:rsidR="00684282" w:rsidRPr="00AE0C5A" w:rsidRDefault="00684282" w:rsidP="00684282">
      <w:pPr>
        <w:ind w:firstLine="0"/>
        <w:rPr>
          <w:szCs w:val="24"/>
        </w:rPr>
      </w:pPr>
      <w:r w:rsidRPr="003726E3">
        <w:rPr>
          <w:b/>
          <w:szCs w:val="24"/>
        </w:rPr>
        <w:t xml:space="preserve">Баланс количественных характеристик образования, утилизации, обезвреживания, захоронения </w:t>
      </w:r>
      <w:r w:rsidR="00CE16DB">
        <w:rPr>
          <w:b/>
          <w:szCs w:val="24"/>
        </w:rPr>
        <w:t>ТКО</w:t>
      </w:r>
      <w:r w:rsidRPr="003726E3">
        <w:rPr>
          <w:b/>
          <w:szCs w:val="24"/>
        </w:rPr>
        <w:t xml:space="preserve"> на территории субъекта Российской Федерации</w:t>
      </w:r>
      <w:r w:rsidRPr="003726E3">
        <w:rPr>
          <w:szCs w:val="24"/>
        </w:rPr>
        <w:t xml:space="preserve"> – соотношение количества образовавшихся </w:t>
      </w:r>
      <w:r w:rsidR="00CE16DB">
        <w:rPr>
          <w:szCs w:val="24"/>
        </w:rPr>
        <w:t>ТКО</w:t>
      </w:r>
      <w:r w:rsidRPr="003726E3">
        <w:rPr>
          <w:szCs w:val="24"/>
        </w:rPr>
        <w:t xml:space="preserve"> и количественных характеристик их утилизации, обезвреживания, захоронения, передачи в </w:t>
      </w:r>
      <w:r w:rsidRPr="00A44D6D">
        <w:rPr>
          <w:szCs w:val="24"/>
        </w:rPr>
        <w:t xml:space="preserve">другие субъекты Российской Федерации (поступления из других субъектов Российской Федерации) для последующих утилизации, </w:t>
      </w:r>
      <w:r w:rsidRPr="00AE0C5A">
        <w:rPr>
          <w:szCs w:val="24"/>
        </w:rPr>
        <w:t xml:space="preserve">обезвреживания, захоронения. </w:t>
      </w:r>
    </w:p>
    <w:p w14:paraId="0229BE18" w14:textId="593C6025" w:rsidR="006158A3" w:rsidRPr="00AE0C5A" w:rsidRDefault="006158A3" w:rsidP="006158A3">
      <w:pPr>
        <w:spacing w:after="0" w:line="240" w:lineRule="auto"/>
        <w:ind w:left="-15" w:firstLine="0"/>
        <w:rPr>
          <w:rFonts w:eastAsia="Calibri" w:cs="Times New Roman"/>
          <w:szCs w:val="24"/>
          <w:lang w:eastAsia="ru-RU"/>
        </w:rPr>
      </w:pPr>
      <w:r w:rsidRPr="00AE0C5A">
        <w:rPr>
          <w:rFonts w:eastAsia="Calibri" w:cs="Times New Roman"/>
          <w:b/>
          <w:szCs w:val="24"/>
          <w:lang w:eastAsia="ru-RU"/>
        </w:rPr>
        <w:t>Биологические отходы</w:t>
      </w:r>
      <w:r w:rsidRPr="00AE0C5A">
        <w:rPr>
          <w:rFonts w:eastAsia="Calibri" w:cs="Times New Roman"/>
          <w:szCs w:val="24"/>
          <w:lang w:eastAsia="ru-RU"/>
        </w:rPr>
        <w:t xml:space="preserve"> – трупы животных и птиц, в том числе лабораторных, абортированные и мертворожд</w:t>
      </w:r>
      <w:r w:rsidR="0006746C" w:rsidRPr="00AE0C5A">
        <w:rPr>
          <w:rFonts w:eastAsia="Calibri" w:cs="Times New Roman"/>
          <w:szCs w:val="24"/>
          <w:lang w:eastAsia="ru-RU"/>
        </w:rPr>
        <w:t>е</w:t>
      </w:r>
      <w:r w:rsidRPr="00AE0C5A">
        <w:rPr>
          <w:rFonts w:eastAsia="Calibri" w:cs="Times New Roman"/>
          <w:szCs w:val="24"/>
          <w:lang w:eastAsia="ru-RU"/>
        </w:rPr>
        <w:t xml:space="preserve">нные плоды,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 другие отходы, получаемые при переработке пищевого и непищевого сырья животного происхождения. </w:t>
      </w:r>
    </w:p>
    <w:p w14:paraId="177FFB3E" w14:textId="0508C0C6" w:rsidR="00684282" w:rsidRPr="00AE0C5A" w:rsidRDefault="00684282" w:rsidP="006158A3">
      <w:pPr>
        <w:spacing w:before="160"/>
        <w:ind w:firstLine="0"/>
        <w:rPr>
          <w:szCs w:val="24"/>
        </w:rPr>
      </w:pPr>
      <w:r w:rsidRPr="00AE0C5A">
        <w:rPr>
          <w:b/>
          <w:szCs w:val="24"/>
        </w:rPr>
        <w:t>Вид отходов</w:t>
      </w:r>
      <w:r w:rsidRPr="00AE0C5A">
        <w:rPr>
          <w:szCs w:val="24"/>
        </w:rPr>
        <w:t xml:space="preserve"> – совокупность отходов, которые имеют общие признаки в соответствии с системой классификации отходов.</w:t>
      </w:r>
    </w:p>
    <w:p w14:paraId="23D62AFA" w14:textId="77777777" w:rsidR="00684282" w:rsidRPr="00AE0C5A" w:rsidRDefault="00684282" w:rsidP="00684282">
      <w:pPr>
        <w:ind w:firstLine="0"/>
        <w:rPr>
          <w:szCs w:val="24"/>
        </w:rPr>
      </w:pPr>
      <w:r w:rsidRPr="00AE0C5A">
        <w:rPr>
          <w:b/>
          <w:szCs w:val="24"/>
        </w:rPr>
        <w:t>Вредное воздействие на человека</w:t>
      </w:r>
      <w:r w:rsidRPr="00AE0C5A">
        <w:rPr>
          <w:szCs w:val="24"/>
        </w:rPr>
        <w:t xml:space="preserve"> – воздействие факторов среды обитания, создающее угрозу жизни или здоровью человека либо угрозу жизни или здоровью будущих поколений. </w:t>
      </w:r>
    </w:p>
    <w:p w14:paraId="6A3B8E29" w14:textId="77777777" w:rsidR="00684282" w:rsidRPr="003726E3" w:rsidRDefault="00684282" w:rsidP="00684282">
      <w:pPr>
        <w:ind w:firstLine="0"/>
        <w:rPr>
          <w:szCs w:val="24"/>
        </w:rPr>
      </w:pPr>
      <w:r w:rsidRPr="00AE0C5A">
        <w:rPr>
          <w:b/>
          <w:szCs w:val="24"/>
        </w:rPr>
        <w:t>Городское поселение</w:t>
      </w:r>
      <w:r w:rsidRPr="00AE0C5A">
        <w:rPr>
          <w:szCs w:val="24"/>
        </w:rPr>
        <w:t xml:space="preserve"> – город или поселок,</w:t>
      </w:r>
      <w:r w:rsidRPr="003726E3">
        <w:rPr>
          <w:szCs w:val="24"/>
        </w:rPr>
        <w:t xml:space="preserve"> в которых местное самоуправление осуществляется населением непосредственно и (или) через выборные и иные органы местного самоуправления.</w:t>
      </w:r>
    </w:p>
    <w:p w14:paraId="09C9B6D4" w14:textId="77777777" w:rsidR="00684282" w:rsidRPr="003726E3" w:rsidRDefault="00684282" w:rsidP="00684282">
      <w:pPr>
        <w:ind w:firstLine="0"/>
        <w:rPr>
          <w:szCs w:val="24"/>
        </w:rPr>
      </w:pPr>
      <w:r w:rsidRPr="003726E3">
        <w:rPr>
          <w:b/>
          <w:szCs w:val="24"/>
        </w:rPr>
        <w:t>Городской округ</w:t>
      </w:r>
      <w:r w:rsidRPr="003726E3">
        <w:rPr>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A77A721" w14:textId="77777777" w:rsidR="00684282" w:rsidRPr="003726E3" w:rsidRDefault="00684282" w:rsidP="00684282">
      <w:pPr>
        <w:ind w:firstLine="0"/>
        <w:rPr>
          <w:szCs w:val="24"/>
        </w:rPr>
      </w:pPr>
      <w:r w:rsidRPr="003726E3">
        <w:rPr>
          <w:b/>
          <w:szCs w:val="24"/>
        </w:rPr>
        <w:t>Группы однородных отходов</w:t>
      </w:r>
      <w:r w:rsidRPr="003726E3">
        <w:rPr>
          <w:szCs w:val="24"/>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7B5354BB" w14:textId="77777777" w:rsidR="00684282" w:rsidRPr="003726E3" w:rsidRDefault="00684282" w:rsidP="00684282">
      <w:pPr>
        <w:ind w:firstLine="0"/>
        <w:rPr>
          <w:szCs w:val="24"/>
        </w:rPr>
      </w:pPr>
      <w:r w:rsidRPr="003726E3">
        <w:rPr>
          <w:b/>
          <w:szCs w:val="24"/>
        </w:rPr>
        <w:t>Жидкие отходы</w:t>
      </w:r>
      <w:r w:rsidRPr="003726E3">
        <w:rPr>
          <w:szCs w:val="24"/>
        </w:rPr>
        <w:t xml:space="preserve"> – отходы, в том числе фекальные, удаляемые из выгребов </w:t>
      </w:r>
      <w:proofErr w:type="spellStart"/>
      <w:r w:rsidRPr="003726E3">
        <w:rPr>
          <w:szCs w:val="24"/>
        </w:rPr>
        <w:t>неканализованных</w:t>
      </w:r>
      <w:proofErr w:type="spellEnd"/>
      <w:r w:rsidRPr="003726E3">
        <w:rPr>
          <w:szCs w:val="24"/>
        </w:rPr>
        <w:t xml:space="preserve"> зданий, и </w:t>
      </w:r>
      <w:proofErr w:type="gramStart"/>
      <w:r w:rsidRPr="003726E3">
        <w:rPr>
          <w:szCs w:val="24"/>
        </w:rPr>
        <w:t>т.п.</w:t>
      </w:r>
      <w:proofErr w:type="gramEnd"/>
    </w:p>
    <w:p w14:paraId="46E68F88" w14:textId="77777777" w:rsidR="00684282" w:rsidRPr="003726E3" w:rsidRDefault="00684282" w:rsidP="00684282">
      <w:pPr>
        <w:ind w:firstLine="0"/>
        <w:rPr>
          <w:szCs w:val="24"/>
        </w:rPr>
      </w:pPr>
      <w:r w:rsidRPr="003726E3">
        <w:rPr>
          <w:b/>
          <w:szCs w:val="24"/>
        </w:rPr>
        <w:t>Загрязнение окружающей среды</w:t>
      </w:r>
      <w:r w:rsidRPr="003726E3">
        <w:rPr>
          <w:szCs w:val="24"/>
        </w:rPr>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14:paraId="161D2927" w14:textId="77777777" w:rsidR="00684282" w:rsidRPr="003726E3" w:rsidRDefault="00684282" w:rsidP="00684282">
      <w:pPr>
        <w:ind w:firstLine="0"/>
        <w:rPr>
          <w:szCs w:val="24"/>
        </w:rPr>
      </w:pPr>
      <w:r w:rsidRPr="003726E3">
        <w:rPr>
          <w:b/>
          <w:szCs w:val="24"/>
        </w:rPr>
        <w:t>Захоронение отходов</w:t>
      </w:r>
      <w:r w:rsidRPr="003726E3">
        <w:rPr>
          <w:szCs w:val="24"/>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77C0815A" w14:textId="26AFBA58" w:rsidR="00684282" w:rsidRPr="003726E3" w:rsidRDefault="00684282" w:rsidP="00684282">
      <w:pPr>
        <w:ind w:firstLine="0"/>
        <w:rPr>
          <w:szCs w:val="24"/>
        </w:rPr>
      </w:pPr>
      <w:r w:rsidRPr="003726E3">
        <w:rPr>
          <w:b/>
          <w:szCs w:val="24"/>
        </w:rPr>
        <w:lastRenderedPageBreak/>
        <w:t xml:space="preserve">Контейнерная площадка - </w:t>
      </w:r>
      <w:r w:rsidRPr="003726E3">
        <w:rPr>
          <w:szCs w:val="24"/>
        </w:rPr>
        <w:t xml:space="preserve">место накопления </w:t>
      </w:r>
      <w:r w:rsidR="00CE16DB">
        <w:rPr>
          <w:szCs w:val="24"/>
        </w:rPr>
        <w:t>ТКО</w:t>
      </w:r>
      <w:r w:rsidRPr="003726E3">
        <w:rPr>
          <w:szCs w:val="24"/>
        </w:rPr>
        <w:t>,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2F2F3EC6" w14:textId="2C3824DD" w:rsidR="00684282" w:rsidRPr="00AE0C5A" w:rsidRDefault="00684282" w:rsidP="00684282">
      <w:pPr>
        <w:ind w:firstLine="0"/>
        <w:rPr>
          <w:szCs w:val="24"/>
        </w:rPr>
      </w:pPr>
      <w:r w:rsidRPr="00AE0C5A">
        <w:rPr>
          <w:b/>
          <w:szCs w:val="24"/>
        </w:rPr>
        <w:t>Крупногабаритные отходы (мусор)</w:t>
      </w:r>
      <w:r w:rsidRPr="00AE0C5A">
        <w:rPr>
          <w:szCs w:val="24"/>
        </w:rPr>
        <w:t xml:space="preserve"> – </w:t>
      </w:r>
      <w:r w:rsidR="00CE16DB" w:rsidRPr="00AE0C5A">
        <w:rPr>
          <w:szCs w:val="24"/>
        </w:rPr>
        <w:t>ТКО</w:t>
      </w:r>
      <w:r w:rsidRPr="00AE0C5A">
        <w:rPr>
          <w:szCs w:val="24"/>
        </w:rPr>
        <w:t xml:space="preserve">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452E4885" w14:textId="77777777" w:rsidR="006158A3" w:rsidRPr="00AE0C5A" w:rsidRDefault="006158A3" w:rsidP="006158A3">
      <w:pPr>
        <w:spacing w:after="0" w:line="240" w:lineRule="auto"/>
        <w:ind w:firstLine="0"/>
        <w:rPr>
          <w:rFonts w:eastAsia="Calibri" w:cs="Times New Roman"/>
          <w:b/>
          <w:szCs w:val="24"/>
          <w:lang w:eastAsia="ru-RU"/>
        </w:rPr>
      </w:pPr>
      <w:r w:rsidRPr="00AE0C5A">
        <w:rPr>
          <w:rFonts w:eastAsia="Calibri" w:cs="Times New Roman"/>
          <w:b/>
          <w:szCs w:val="24"/>
          <w:lang w:eastAsia="ru-RU"/>
        </w:rPr>
        <w:t xml:space="preserve">Медицинские отходы </w:t>
      </w:r>
      <w:r w:rsidRPr="00AE0C5A">
        <w:rPr>
          <w:rFonts w:eastAsia="Calibri" w:cs="Times New Roman"/>
          <w:szCs w:val="24"/>
          <w:lang w:eastAsia="ru-RU"/>
        </w:rPr>
        <w:t xml:space="preserve">– </w:t>
      </w:r>
      <w:r w:rsidRPr="00AE0C5A">
        <w:rPr>
          <w:rFonts w:eastAsia="Times New Roman" w:cs="Times New Roman"/>
          <w:szCs w:val="24"/>
          <w:lang w:eastAsia="ru-RU"/>
        </w:rPr>
        <w:t>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w:t>
      </w:r>
    </w:p>
    <w:p w14:paraId="42880D1E" w14:textId="35017DEB" w:rsidR="00684282" w:rsidRPr="003726E3" w:rsidRDefault="00684282" w:rsidP="006158A3">
      <w:pPr>
        <w:spacing w:before="160"/>
        <w:ind w:firstLine="0"/>
        <w:rPr>
          <w:szCs w:val="24"/>
        </w:rPr>
      </w:pPr>
      <w:r w:rsidRPr="00AE0C5A">
        <w:rPr>
          <w:b/>
          <w:szCs w:val="24"/>
        </w:rPr>
        <w:t>Мониторинг окружающей среды (экологический мониторинг</w:t>
      </w:r>
      <w:r w:rsidRPr="003726E3">
        <w:rPr>
          <w:b/>
          <w:szCs w:val="24"/>
        </w:rPr>
        <w:t>)</w:t>
      </w:r>
      <w:r w:rsidRPr="003726E3">
        <w:rPr>
          <w:szCs w:val="24"/>
        </w:rPr>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786C13E8" w14:textId="77777777" w:rsidR="00684282" w:rsidRPr="003726E3" w:rsidRDefault="00684282" w:rsidP="00684282">
      <w:pPr>
        <w:ind w:firstLine="0"/>
        <w:rPr>
          <w:szCs w:val="24"/>
        </w:rPr>
      </w:pPr>
      <w:r w:rsidRPr="003726E3">
        <w:rPr>
          <w:b/>
          <w:szCs w:val="24"/>
        </w:rPr>
        <w:t>Муниципальное образование</w:t>
      </w:r>
      <w:r w:rsidRPr="003726E3">
        <w:rPr>
          <w:szCs w:val="24"/>
        </w:rPr>
        <w:t xml:space="preserve"> – городское или сельское поселение, муниципальный район, городской округ либо внутригородская территория города федерального значения.</w:t>
      </w:r>
    </w:p>
    <w:p w14:paraId="6544AD94" w14:textId="77777777" w:rsidR="00684282" w:rsidRPr="003726E3" w:rsidRDefault="00684282" w:rsidP="00684282">
      <w:pPr>
        <w:ind w:firstLine="0"/>
        <w:rPr>
          <w:szCs w:val="24"/>
        </w:rPr>
      </w:pPr>
      <w:r w:rsidRPr="003726E3">
        <w:rPr>
          <w:b/>
          <w:szCs w:val="24"/>
        </w:rPr>
        <w:t>Муниципальный район</w:t>
      </w:r>
      <w:r w:rsidRPr="003726E3">
        <w:rPr>
          <w:szCs w:val="24"/>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3726E3">
        <w:rPr>
          <w:szCs w:val="24"/>
        </w:rPr>
        <w:t>межпоселенческого</w:t>
      </w:r>
      <w:proofErr w:type="spellEnd"/>
      <w:r w:rsidRPr="003726E3">
        <w:rPr>
          <w:szCs w:val="24"/>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6C4022D" w14:textId="77777777" w:rsidR="00684282" w:rsidRPr="003726E3" w:rsidRDefault="00684282" w:rsidP="00684282">
      <w:pPr>
        <w:ind w:firstLine="0"/>
        <w:rPr>
          <w:szCs w:val="24"/>
        </w:rPr>
      </w:pPr>
      <w:r w:rsidRPr="003726E3">
        <w:rPr>
          <w:b/>
          <w:szCs w:val="24"/>
        </w:rPr>
        <w:t>Накопление отходов</w:t>
      </w:r>
      <w:r w:rsidRPr="003726E3">
        <w:rPr>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7894320A" w14:textId="77777777" w:rsidR="00684282" w:rsidRPr="003726E3" w:rsidRDefault="00684282" w:rsidP="00684282">
      <w:pPr>
        <w:ind w:firstLine="0"/>
        <w:rPr>
          <w:szCs w:val="24"/>
        </w:rPr>
      </w:pPr>
      <w:r w:rsidRPr="003726E3">
        <w:rPr>
          <w:b/>
          <w:szCs w:val="24"/>
        </w:rPr>
        <w:t>Населенный пункт</w:t>
      </w:r>
      <w:r w:rsidRPr="003726E3">
        <w:rPr>
          <w:szCs w:val="24"/>
        </w:rPr>
        <w:t xml:space="preserve"> –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14:paraId="6850A497" w14:textId="77777777" w:rsidR="00684282" w:rsidRPr="003726E3" w:rsidRDefault="00684282" w:rsidP="00684282">
      <w:pPr>
        <w:ind w:firstLine="0"/>
        <w:rPr>
          <w:szCs w:val="24"/>
        </w:rPr>
      </w:pPr>
      <w:r w:rsidRPr="003726E3">
        <w:rPr>
          <w:b/>
          <w:szCs w:val="24"/>
        </w:rPr>
        <w:t>Негативное воздействие на окружающую среду</w:t>
      </w:r>
      <w:r w:rsidRPr="003726E3">
        <w:rPr>
          <w:szCs w:val="24"/>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78C7118A" w14:textId="07CDFF67" w:rsidR="00684282" w:rsidRPr="003726E3" w:rsidRDefault="00684282" w:rsidP="00684282">
      <w:pPr>
        <w:ind w:firstLine="0"/>
        <w:rPr>
          <w:szCs w:val="24"/>
        </w:rPr>
      </w:pPr>
      <w:r w:rsidRPr="003726E3">
        <w:rPr>
          <w:b/>
          <w:szCs w:val="24"/>
        </w:rPr>
        <w:t xml:space="preserve">Норматив накопления </w:t>
      </w:r>
      <w:r w:rsidR="00CE16DB">
        <w:rPr>
          <w:b/>
          <w:szCs w:val="24"/>
        </w:rPr>
        <w:t>ТКО</w:t>
      </w:r>
      <w:r w:rsidRPr="003726E3">
        <w:rPr>
          <w:szCs w:val="24"/>
        </w:rPr>
        <w:t xml:space="preserve"> – среднее количество </w:t>
      </w:r>
      <w:r w:rsidR="00CE16DB">
        <w:rPr>
          <w:szCs w:val="24"/>
        </w:rPr>
        <w:t>ТКО</w:t>
      </w:r>
      <w:r w:rsidRPr="003726E3">
        <w:rPr>
          <w:szCs w:val="24"/>
        </w:rPr>
        <w:t>, образующихся в единицу времени.</w:t>
      </w:r>
    </w:p>
    <w:p w14:paraId="07F8CF6D" w14:textId="77777777" w:rsidR="00684282" w:rsidRPr="003726E3" w:rsidRDefault="00684282" w:rsidP="00684282">
      <w:pPr>
        <w:ind w:firstLine="0"/>
        <w:rPr>
          <w:szCs w:val="24"/>
        </w:rPr>
      </w:pPr>
      <w:r w:rsidRPr="003726E3">
        <w:rPr>
          <w:b/>
          <w:szCs w:val="24"/>
        </w:rPr>
        <w:t>Обезвреживание отходов</w:t>
      </w:r>
      <w:r w:rsidRPr="003726E3">
        <w:rPr>
          <w:szCs w:val="24"/>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6F3A3879" w14:textId="77777777" w:rsidR="00684282" w:rsidRPr="003726E3" w:rsidRDefault="00684282" w:rsidP="00684282">
      <w:pPr>
        <w:ind w:firstLine="0"/>
        <w:rPr>
          <w:szCs w:val="24"/>
        </w:rPr>
      </w:pPr>
      <w:r w:rsidRPr="003726E3">
        <w:rPr>
          <w:b/>
          <w:szCs w:val="24"/>
        </w:rPr>
        <w:t>Обработка отходов</w:t>
      </w:r>
      <w:r w:rsidRPr="003726E3">
        <w:rPr>
          <w:szCs w:val="24"/>
        </w:rPr>
        <w:t xml:space="preserve"> – предварительная подготовка отходов к дальнейшей утилизации, включая их сортировку, разборку, очистку.</w:t>
      </w:r>
    </w:p>
    <w:p w14:paraId="27957CC9" w14:textId="77777777" w:rsidR="00684282" w:rsidRPr="003726E3" w:rsidRDefault="00684282" w:rsidP="00684282">
      <w:pPr>
        <w:ind w:firstLine="0"/>
        <w:rPr>
          <w:szCs w:val="24"/>
        </w:rPr>
      </w:pPr>
      <w:r w:rsidRPr="003726E3">
        <w:rPr>
          <w:b/>
          <w:szCs w:val="24"/>
        </w:rPr>
        <w:lastRenderedPageBreak/>
        <w:t>Обращение с отходами</w:t>
      </w:r>
      <w:r w:rsidRPr="003726E3">
        <w:rPr>
          <w:szCs w:val="24"/>
        </w:rPr>
        <w:t xml:space="preserve"> – деятельность по сбору, накоплению, транспортированию, обработке, утилизации, обезвреживанию, размещению отходов.</w:t>
      </w:r>
    </w:p>
    <w:p w14:paraId="2CE0E431" w14:textId="77777777" w:rsidR="00684282" w:rsidRPr="003726E3" w:rsidRDefault="00684282" w:rsidP="00684282">
      <w:pPr>
        <w:ind w:firstLine="0"/>
        <w:rPr>
          <w:szCs w:val="24"/>
        </w:rPr>
      </w:pPr>
      <w:r w:rsidRPr="003726E3">
        <w:rPr>
          <w:b/>
          <w:szCs w:val="24"/>
        </w:rPr>
        <w:t>Объект размещения отходов</w:t>
      </w:r>
      <w:r w:rsidRPr="003726E3">
        <w:rPr>
          <w:szCs w:val="24"/>
        </w:rPr>
        <w:t xml:space="preserve"> – специально оборудованные сооружения, предназначенные для размещения отходов (полигон, </w:t>
      </w:r>
      <w:proofErr w:type="spellStart"/>
      <w:r w:rsidRPr="003726E3">
        <w:rPr>
          <w:szCs w:val="24"/>
        </w:rPr>
        <w:t>шламохранилище</w:t>
      </w:r>
      <w:proofErr w:type="spellEnd"/>
      <w:r w:rsidRPr="003726E3">
        <w:rPr>
          <w:szCs w:val="24"/>
        </w:rPr>
        <w:t>,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4A9EF5FB" w14:textId="77777777" w:rsidR="00684282" w:rsidRPr="003726E3" w:rsidRDefault="00684282" w:rsidP="00684282">
      <w:pPr>
        <w:ind w:firstLine="0"/>
        <w:rPr>
          <w:szCs w:val="24"/>
        </w:rPr>
      </w:pPr>
      <w:r w:rsidRPr="003726E3">
        <w:rPr>
          <w:b/>
          <w:szCs w:val="24"/>
        </w:rPr>
        <w:t>Объекты захоронения отходов</w:t>
      </w:r>
      <w:r w:rsidRPr="003726E3">
        <w:rPr>
          <w:szCs w:val="24"/>
        </w:rPr>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4F4F7147" w14:textId="77777777" w:rsidR="00684282" w:rsidRPr="003726E3" w:rsidRDefault="00684282" w:rsidP="00684282">
      <w:pPr>
        <w:ind w:firstLine="0"/>
        <w:rPr>
          <w:szCs w:val="24"/>
        </w:rPr>
      </w:pPr>
      <w:r w:rsidRPr="003726E3">
        <w:rPr>
          <w:b/>
          <w:szCs w:val="24"/>
        </w:rPr>
        <w:t>Объекты обезвреживания отходов</w:t>
      </w:r>
      <w:r w:rsidRPr="003726E3">
        <w:rPr>
          <w:szCs w:val="24"/>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35B99B7E" w14:textId="77777777" w:rsidR="00684282" w:rsidRPr="003726E3" w:rsidRDefault="00684282" w:rsidP="00684282">
      <w:pPr>
        <w:ind w:firstLine="0"/>
        <w:rPr>
          <w:szCs w:val="24"/>
        </w:rPr>
      </w:pPr>
      <w:r w:rsidRPr="003726E3">
        <w:rPr>
          <w:b/>
          <w:szCs w:val="24"/>
        </w:rPr>
        <w:t>Окружающая среда</w:t>
      </w:r>
      <w:r w:rsidRPr="003726E3">
        <w:rPr>
          <w:szCs w:val="24"/>
        </w:rPr>
        <w:t xml:space="preserve"> – совокупность компонентов природной среды, природных и природно-антропогенных объектов, а также антропогенных объектов.</w:t>
      </w:r>
    </w:p>
    <w:p w14:paraId="2C8EFD6D" w14:textId="77777777" w:rsidR="00684282" w:rsidRPr="003726E3" w:rsidRDefault="00684282" w:rsidP="00684282">
      <w:pPr>
        <w:ind w:firstLine="0"/>
        <w:rPr>
          <w:szCs w:val="24"/>
        </w:rPr>
      </w:pPr>
      <w:r w:rsidRPr="003726E3">
        <w:rPr>
          <w:b/>
          <w:szCs w:val="24"/>
        </w:rPr>
        <w:t>Опасные отходы</w:t>
      </w:r>
      <w:r w:rsidRPr="003726E3">
        <w:rPr>
          <w:szCs w:val="24"/>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049D1179" w14:textId="6931E0E1" w:rsidR="00684282" w:rsidRPr="00AE0C5A" w:rsidRDefault="00684282" w:rsidP="00684282">
      <w:pPr>
        <w:ind w:firstLine="0"/>
        <w:rPr>
          <w:szCs w:val="24"/>
        </w:rPr>
      </w:pPr>
      <w:r w:rsidRPr="00AE0C5A">
        <w:rPr>
          <w:b/>
          <w:szCs w:val="24"/>
        </w:rPr>
        <w:t xml:space="preserve">Оператор по обращению с </w:t>
      </w:r>
      <w:r w:rsidR="00D5704E" w:rsidRPr="00AE0C5A">
        <w:rPr>
          <w:b/>
          <w:szCs w:val="24"/>
        </w:rPr>
        <w:t>ТКО</w:t>
      </w:r>
      <w:r w:rsidRPr="00AE0C5A">
        <w:rPr>
          <w:szCs w:val="24"/>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CE16DB" w:rsidRPr="00AE0C5A">
        <w:rPr>
          <w:szCs w:val="24"/>
        </w:rPr>
        <w:t>ТКО</w:t>
      </w:r>
      <w:r w:rsidRPr="00AE0C5A">
        <w:rPr>
          <w:szCs w:val="24"/>
        </w:rPr>
        <w:t>.</w:t>
      </w:r>
    </w:p>
    <w:p w14:paraId="18B3FE64" w14:textId="447CC2C0" w:rsidR="00684282" w:rsidRPr="00AE0C5A" w:rsidRDefault="00684282" w:rsidP="00684282">
      <w:pPr>
        <w:ind w:firstLine="0"/>
        <w:rPr>
          <w:szCs w:val="24"/>
        </w:rPr>
      </w:pPr>
      <w:r w:rsidRPr="00AE0C5A">
        <w:rPr>
          <w:b/>
          <w:szCs w:val="24"/>
        </w:rPr>
        <w:t>Органические отходы</w:t>
      </w:r>
      <w:r w:rsidRPr="00AE0C5A">
        <w:rPr>
          <w:szCs w:val="24"/>
        </w:rPr>
        <w:t xml:space="preserve"> – растительные отходы, образующиеся в результате осуществления работ по содержанию зеленых насаждений, а также листья после листопада.</w:t>
      </w:r>
    </w:p>
    <w:p w14:paraId="5A23C956" w14:textId="4E4042E5" w:rsidR="006158A3" w:rsidRPr="00AE0C5A" w:rsidRDefault="006158A3" w:rsidP="006158A3">
      <w:pPr>
        <w:spacing w:after="0" w:line="240" w:lineRule="auto"/>
        <w:ind w:firstLine="0"/>
        <w:rPr>
          <w:rFonts w:eastAsia="Calibri" w:cs="Times New Roman"/>
          <w:b/>
          <w:szCs w:val="24"/>
          <w:lang w:eastAsia="ru-RU"/>
        </w:rPr>
      </w:pPr>
      <w:r w:rsidRPr="00AE0C5A">
        <w:rPr>
          <w:rFonts w:eastAsia="Calibri" w:cs="Times New Roman"/>
          <w:b/>
          <w:szCs w:val="24"/>
          <w:lang w:eastAsia="ru-RU"/>
        </w:rPr>
        <w:t xml:space="preserve">Отходы животноводства – </w:t>
      </w:r>
      <w:r w:rsidRPr="00AE0C5A">
        <w:rPr>
          <w:rFonts w:eastAsia="Calibri" w:cs="Times New Roman"/>
          <w:szCs w:val="24"/>
          <w:lang w:eastAsia="ru-RU"/>
        </w:rPr>
        <w:t>многокомпонентная смесь, включающая в себя тв</w:t>
      </w:r>
      <w:r w:rsidR="0006746C" w:rsidRPr="00AE0C5A">
        <w:rPr>
          <w:rFonts w:eastAsia="Calibri" w:cs="Times New Roman"/>
          <w:szCs w:val="24"/>
          <w:lang w:eastAsia="ru-RU"/>
        </w:rPr>
        <w:t>е</w:t>
      </w:r>
      <w:r w:rsidRPr="00AE0C5A">
        <w:rPr>
          <w:rFonts w:eastAsia="Calibri" w:cs="Times New Roman"/>
          <w:szCs w:val="24"/>
          <w:lang w:eastAsia="ru-RU"/>
        </w:rPr>
        <w:t>рдые и жидкие</w:t>
      </w:r>
      <w:r w:rsidR="006A1483" w:rsidRPr="00AE0C5A">
        <w:rPr>
          <w:rFonts w:eastAsia="Calibri" w:cs="Times New Roman"/>
          <w:szCs w:val="24"/>
          <w:lang w:eastAsia="ru-RU"/>
        </w:rPr>
        <w:t xml:space="preserve"> </w:t>
      </w:r>
      <w:r w:rsidRPr="00AE0C5A">
        <w:rPr>
          <w:rFonts w:eastAsia="Calibri" w:cs="Times New Roman"/>
          <w:szCs w:val="24"/>
          <w:lang w:eastAsia="ru-RU"/>
        </w:rPr>
        <w:t>продукты</w:t>
      </w:r>
      <w:r w:rsidR="006A1483" w:rsidRPr="00AE0C5A">
        <w:rPr>
          <w:rFonts w:eastAsia="Calibri" w:cs="Times New Roman"/>
          <w:szCs w:val="24"/>
          <w:lang w:eastAsia="ru-RU"/>
        </w:rPr>
        <w:t xml:space="preserve"> </w:t>
      </w:r>
      <w:r w:rsidRPr="00AE0C5A">
        <w:rPr>
          <w:rFonts w:eastAsia="Calibri" w:cs="Times New Roman"/>
          <w:szCs w:val="24"/>
          <w:lang w:eastAsia="ru-RU"/>
        </w:rPr>
        <w:t>жизнедеятельности</w:t>
      </w:r>
      <w:r w:rsidR="006A1483" w:rsidRPr="00AE0C5A">
        <w:rPr>
          <w:rFonts w:eastAsia="Calibri" w:cs="Times New Roman"/>
          <w:szCs w:val="24"/>
          <w:lang w:eastAsia="ru-RU"/>
        </w:rPr>
        <w:t xml:space="preserve"> </w:t>
      </w:r>
      <w:r w:rsidRPr="00AE0C5A">
        <w:rPr>
          <w:rFonts w:eastAsia="Calibri" w:cs="Times New Roman"/>
          <w:szCs w:val="24"/>
          <w:lang w:eastAsia="ru-RU"/>
        </w:rPr>
        <w:t>сельскохозяйственных</w:t>
      </w:r>
      <w:r w:rsidR="006A1483" w:rsidRPr="00AE0C5A">
        <w:rPr>
          <w:rFonts w:eastAsia="Calibri" w:cs="Times New Roman"/>
          <w:szCs w:val="24"/>
          <w:lang w:eastAsia="ru-RU"/>
        </w:rPr>
        <w:t xml:space="preserve"> </w:t>
      </w:r>
      <w:r w:rsidRPr="00AE0C5A">
        <w:rPr>
          <w:rFonts w:eastAsia="Calibri" w:cs="Times New Roman"/>
          <w:szCs w:val="24"/>
          <w:lang w:eastAsia="ru-RU"/>
        </w:rPr>
        <w:t>животных</w:t>
      </w:r>
      <w:r w:rsidR="006A1483" w:rsidRPr="00AE0C5A">
        <w:rPr>
          <w:rFonts w:eastAsia="Calibri" w:cs="Times New Roman"/>
          <w:szCs w:val="24"/>
          <w:lang w:eastAsia="ru-RU"/>
        </w:rPr>
        <w:t xml:space="preserve"> </w:t>
      </w:r>
      <w:r w:rsidRPr="00AE0C5A">
        <w:rPr>
          <w:rFonts w:eastAsia="Calibri" w:cs="Times New Roman"/>
          <w:szCs w:val="24"/>
          <w:lang w:eastAsia="ru-RU"/>
        </w:rPr>
        <w:t xml:space="preserve">(экскременты), технологическую и смывную воду, кормовые остатки и </w:t>
      </w:r>
      <w:proofErr w:type="spellStart"/>
      <w:r w:rsidRPr="00AE0C5A">
        <w:rPr>
          <w:rFonts w:eastAsia="Calibri" w:cs="Times New Roman"/>
          <w:szCs w:val="24"/>
          <w:lang w:eastAsia="ru-RU"/>
        </w:rPr>
        <w:t>газы</w:t>
      </w:r>
      <w:proofErr w:type="spellEnd"/>
      <w:r w:rsidRPr="00AE0C5A">
        <w:rPr>
          <w:rFonts w:eastAsia="Calibri" w:cs="Times New Roman"/>
          <w:szCs w:val="24"/>
          <w:lang w:eastAsia="ru-RU"/>
        </w:rPr>
        <w:t>.</w:t>
      </w:r>
    </w:p>
    <w:p w14:paraId="4C32F4FB" w14:textId="5E0BB61F" w:rsidR="00684282" w:rsidRPr="003726E3" w:rsidRDefault="00684282" w:rsidP="006158A3">
      <w:pPr>
        <w:spacing w:before="160"/>
        <w:ind w:firstLine="0"/>
        <w:rPr>
          <w:szCs w:val="24"/>
        </w:rPr>
      </w:pPr>
      <w:r w:rsidRPr="00AE0C5A">
        <w:rPr>
          <w:b/>
          <w:szCs w:val="24"/>
        </w:rPr>
        <w:t>Размещение отходов</w:t>
      </w:r>
      <w:r w:rsidRPr="00AE0C5A">
        <w:rPr>
          <w:szCs w:val="24"/>
        </w:rPr>
        <w:t xml:space="preserve"> – хранение и захоронение отходов.</w:t>
      </w:r>
    </w:p>
    <w:p w14:paraId="59ED12EE" w14:textId="014B6DFF" w:rsidR="00684282" w:rsidRPr="003726E3" w:rsidRDefault="00684282" w:rsidP="00684282">
      <w:pPr>
        <w:ind w:firstLine="0"/>
        <w:rPr>
          <w:szCs w:val="24"/>
        </w:rPr>
      </w:pPr>
      <w:r w:rsidRPr="003726E3">
        <w:rPr>
          <w:b/>
          <w:szCs w:val="24"/>
        </w:rPr>
        <w:t xml:space="preserve">Региональный оператор по обращению с </w:t>
      </w:r>
      <w:r w:rsidR="00D5704E">
        <w:rPr>
          <w:b/>
          <w:szCs w:val="24"/>
        </w:rPr>
        <w:t>ТКО</w:t>
      </w:r>
      <w:r w:rsidRPr="003726E3">
        <w:rPr>
          <w:b/>
          <w:szCs w:val="24"/>
        </w:rPr>
        <w:t xml:space="preserve"> (региональный оператор</w:t>
      </w:r>
      <w:r w:rsidR="00FB63A1">
        <w:rPr>
          <w:b/>
          <w:szCs w:val="24"/>
        </w:rPr>
        <w:t>, РО</w:t>
      </w:r>
      <w:r w:rsidRPr="003726E3">
        <w:rPr>
          <w:b/>
          <w:szCs w:val="24"/>
        </w:rPr>
        <w:t>)</w:t>
      </w:r>
      <w:r w:rsidRPr="003726E3">
        <w:rPr>
          <w:szCs w:val="24"/>
        </w:rPr>
        <w:t xml:space="preserve"> – оператор по обращению с </w:t>
      </w:r>
      <w:r w:rsidR="00D5704E">
        <w:rPr>
          <w:szCs w:val="24"/>
        </w:rPr>
        <w:t>ТКО</w:t>
      </w:r>
      <w:r w:rsidRPr="003726E3">
        <w:rPr>
          <w:szCs w:val="24"/>
        </w:rPr>
        <w:t xml:space="preserve"> - юридическое лицо, которое обязано заключить договор на оказание услуг по обращению с </w:t>
      </w:r>
      <w:r w:rsidR="00D5704E">
        <w:rPr>
          <w:szCs w:val="24"/>
        </w:rPr>
        <w:t>ТКО</w:t>
      </w:r>
      <w:r w:rsidRPr="003726E3">
        <w:rPr>
          <w:szCs w:val="24"/>
        </w:rPr>
        <w:t xml:space="preserve"> с собственником </w:t>
      </w:r>
      <w:r w:rsidR="00CE16DB">
        <w:rPr>
          <w:szCs w:val="24"/>
        </w:rPr>
        <w:t>ТКО</w:t>
      </w:r>
      <w:r w:rsidRPr="003726E3">
        <w:rPr>
          <w:szCs w:val="24"/>
        </w:rPr>
        <w:t>, которые образуются и места накопления которых находятся в зоне деятельности регионального оператора.</w:t>
      </w:r>
    </w:p>
    <w:p w14:paraId="76FC14D1" w14:textId="366135FB" w:rsidR="00684282" w:rsidRPr="003726E3" w:rsidRDefault="00684282" w:rsidP="00684282">
      <w:pPr>
        <w:ind w:firstLine="0"/>
        <w:rPr>
          <w:szCs w:val="24"/>
        </w:rPr>
      </w:pPr>
      <w:r w:rsidRPr="003726E3">
        <w:rPr>
          <w:b/>
          <w:szCs w:val="24"/>
        </w:rPr>
        <w:t>Санитарная очистка территорий</w:t>
      </w:r>
      <w:r w:rsidRPr="003726E3">
        <w:rPr>
          <w:szCs w:val="24"/>
        </w:rPr>
        <w:t xml:space="preserve"> – комплекс работ по сбору, удалению, обезвреживанию </w:t>
      </w:r>
      <w:r w:rsidR="00CE16DB">
        <w:rPr>
          <w:szCs w:val="24"/>
        </w:rPr>
        <w:t>ТКО</w:t>
      </w:r>
      <w:r w:rsidRPr="003726E3">
        <w:rPr>
          <w:szCs w:val="24"/>
        </w:rPr>
        <w:t xml:space="preserve"> и уборке территорий населенных мест.</w:t>
      </w:r>
    </w:p>
    <w:p w14:paraId="3FB78665" w14:textId="77777777" w:rsidR="00684282" w:rsidRPr="003726E3" w:rsidRDefault="00684282" w:rsidP="00684282">
      <w:pPr>
        <w:ind w:firstLine="0"/>
        <w:rPr>
          <w:szCs w:val="24"/>
        </w:rPr>
      </w:pPr>
      <w:r w:rsidRPr="003726E3">
        <w:rPr>
          <w:b/>
          <w:szCs w:val="24"/>
        </w:rPr>
        <w:t>Сбор отходов</w:t>
      </w:r>
      <w:r w:rsidRPr="003726E3">
        <w:rPr>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7EAB9CE4" w14:textId="77777777" w:rsidR="00684282" w:rsidRPr="003726E3" w:rsidRDefault="00684282" w:rsidP="00684282">
      <w:pPr>
        <w:ind w:firstLine="0"/>
        <w:rPr>
          <w:szCs w:val="24"/>
        </w:rPr>
      </w:pPr>
      <w:r w:rsidRPr="003726E3">
        <w:rPr>
          <w:b/>
          <w:szCs w:val="24"/>
        </w:rPr>
        <w:t>Сельское поселение</w:t>
      </w:r>
      <w:r w:rsidRPr="003726E3">
        <w:rPr>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w:t>
      </w:r>
      <w:r w:rsidRPr="003726E3">
        <w:rPr>
          <w:szCs w:val="24"/>
        </w:rPr>
        <w:lastRenderedPageBreak/>
        <w:t>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8AECC9E" w14:textId="79E86236" w:rsidR="00684282" w:rsidRPr="003726E3" w:rsidRDefault="00684282" w:rsidP="00684282">
      <w:pPr>
        <w:ind w:firstLine="0"/>
        <w:rPr>
          <w:szCs w:val="24"/>
        </w:rPr>
      </w:pPr>
      <w:r w:rsidRPr="003726E3">
        <w:rPr>
          <w:b/>
          <w:szCs w:val="24"/>
        </w:rPr>
        <w:t xml:space="preserve">Средняя плотность </w:t>
      </w:r>
      <w:r w:rsidR="00CE16DB">
        <w:rPr>
          <w:b/>
          <w:szCs w:val="24"/>
        </w:rPr>
        <w:t>ТКО</w:t>
      </w:r>
      <w:r w:rsidRPr="003726E3">
        <w:rPr>
          <w:szCs w:val="24"/>
        </w:rPr>
        <w:t xml:space="preserve"> – отношение установленного годового норматива накопления в объ</w:t>
      </w:r>
      <w:r w:rsidR="0006746C">
        <w:rPr>
          <w:szCs w:val="24"/>
        </w:rPr>
        <w:t>е</w:t>
      </w:r>
      <w:r w:rsidRPr="003726E3">
        <w:rPr>
          <w:szCs w:val="24"/>
        </w:rPr>
        <w:t>мных показателях к годовому нормативу накопления по массе.</w:t>
      </w:r>
    </w:p>
    <w:p w14:paraId="04EC918F" w14:textId="5135E03E" w:rsidR="00684282" w:rsidRDefault="00684282" w:rsidP="00684282">
      <w:pPr>
        <w:ind w:firstLine="0"/>
        <w:rPr>
          <w:szCs w:val="24"/>
        </w:rPr>
      </w:pPr>
      <w:r w:rsidRPr="003726E3">
        <w:rPr>
          <w:b/>
          <w:szCs w:val="24"/>
        </w:rPr>
        <w:t>Строительные отходы</w:t>
      </w:r>
      <w:r w:rsidRPr="003726E3">
        <w:rPr>
          <w:szCs w:val="24"/>
        </w:rPr>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14:paraId="341DC503" w14:textId="77777777" w:rsidR="00335A82" w:rsidRPr="00CE0204" w:rsidRDefault="00335A82" w:rsidP="00335A82">
      <w:pPr>
        <w:ind w:firstLine="0"/>
      </w:pPr>
      <w:r w:rsidRPr="00A44D6D">
        <w:rPr>
          <w:b/>
        </w:rPr>
        <w:t>Схема потоков отходов</w:t>
      </w:r>
      <w:r w:rsidRPr="00A44D6D">
        <w:t xml:space="preserve"> – 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p w14:paraId="0298CB5B" w14:textId="51405BB2" w:rsidR="00684282" w:rsidRPr="003726E3" w:rsidRDefault="00CE16DB" w:rsidP="00684282">
      <w:pPr>
        <w:ind w:firstLine="0"/>
        <w:rPr>
          <w:szCs w:val="24"/>
        </w:rPr>
      </w:pPr>
      <w:r>
        <w:rPr>
          <w:b/>
          <w:szCs w:val="24"/>
        </w:rPr>
        <w:t>ТКО</w:t>
      </w:r>
      <w:r w:rsidR="00684282" w:rsidRPr="003726E3">
        <w:rPr>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w:t>
      </w:r>
      <w:r>
        <w:rPr>
          <w:szCs w:val="24"/>
        </w:rPr>
        <w:t>ТКО</w:t>
      </w:r>
      <w:r w:rsidR="00684282" w:rsidRPr="003726E3">
        <w:rPr>
          <w:szCs w:val="24"/>
        </w:rPr>
        <w:t xml:space="preserve">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ABE2293" w14:textId="7A7306FF" w:rsidR="00684282" w:rsidRPr="003726E3" w:rsidRDefault="00684282" w:rsidP="00684282">
      <w:pPr>
        <w:ind w:firstLine="0"/>
        <w:rPr>
          <w:szCs w:val="24"/>
        </w:rPr>
      </w:pPr>
      <w:r w:rsidRPr="003726E3">
        <w:rPr>
          <w:b/>
          <w:szCs w:val="24"/>
        </w:rPr>
        <w:t>Территориальная схема обращения с отходами</w:t>
      </w:r>
      <w:r w:rsidRPr="003726E3">
        <w:rPr>
          <w:szCs w:val="24"/>
        </w:rPr>
        <w:t xml:space="preserve"> — совокупность графического (схемы, чертежи, планы и иные материалы) и текстового описания системы организации и осуществления деятельности по сбору, транспортированию, обработке, утилизации, обезвреживанию, захоронению отходов, в том числе </w:t>
      </w:r>
      <w:r w:rsidR="00CE16DB">
        <w:rPr>
          <w:szCs w:val="24"/>
        </w:rPr>
        <w:t>ТКО</w:t>
      </w:r>
      <w:r w:rsidRPr="003726E3">
        <w:rPr>
          <w:szCs w:val="24"/>
        </w:rPr>
        <w:t>, образующихся на территории субъекта Российской Федерации, и направлений ее развития на определенный период.</w:t>
      </w:r>
    </w:p>
    <w:p w14:paraId="2B4123F1" w14:textId="636A5199" w:rsidR="00684282" w:rsidRDefault="00684282" w:rsidP="00684282">
      <w:pPr>
        <w:ind w:firstLine="0"/>
        <w:rPr>
          <w:szCs w:val="24"/>
        </w:rPr>
      </w:pPr>
      <w:r w:rsidRPr="003726E3">
        <w:rPr>
          <w:b/>
          <w:szCs w:val="24"/>
        </w:rPr>
        <w:t>Транспортирование отходов</w:t>
      </w:r>
      <w:r w:rsidRPr="003726E3">
        <w:rPr>
          <w:szCs w:val="24"/>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373AD009" w14:textId="77777777" w:rsidR="006158A3" w:rsidRPr="007858F5" w:rsidRDefault="006158A3" w:rsidP="006158A3">
      <w:pPr>
        <w:ind w:firstLine="0"/>
        <w:rPr>
          <w:rFonts w:ascii="Verdana" w:eastAsia="Times New Roman" w:hAnsi="Verdana" w:cs="Times New Roman"/>
          <w:sz w:val="21"/>
          <w:szCs w:val="21"/>
          <w:lang w:eastAsia="ru-RU"/>
        </w:rPr>
      </w:pPr>
      <w:r w:rsidRPr="00D81158">
        <w:rPr>
          <w:b/>
          <w:szCs w:val="24"/>
        </w:rPr>
        <w:t xml:space="preserve">Текущий ремонт – </w:t>
      </w:r>
      <w:r w:rsidRPr="00D81158">
        <w:rPr>
          <w:rFonts w:eastAsia="Times New Roman" w:cs="Times New Roman"/>
          <w:szCs w:val="24"/>
          <w:lang w:eastAsia="ru-RU"/>
        </w:rPr>
        <w:t>предупредительный (текущий) ремонт заключается в систематически и своевременно проводимых работах по предупреждению износа конструкций, отделки, инженерного оборудования, а также работах по устранению мелких повреждений и неисправностей.</w:t>
      </w:r>
    </w:p>
    <w:p w14:paraId="7D0CAA6A" w14:textId="77777777" w:rsidR="00684282" w:rsidRPr="003726E3" w:rsidRDefault="00684282" w:rsidP="00684282">
      <w:pPr>
        <w:ind w:firstLine="0"/>
        <w:rPr>
          <w:szCs w:val="24"/>
        </w:rPr>
      </w:pPr>
      <w:r w:rsidRPr="003726E3">
        <w:rPr>
          <w:b/>
          <w:szCs w:val="24"/>
        </w:rPr>
        <w:t>Утилизация отходов</w:t>
      </w:r>
      <w:r w:rsidRPr="003726E3">
        <w:rPr>
          <w:szCs w:val="24"/>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14:paraId="69F2AADA" w14:textId="77777777" w:rsidR="00684282" w:rsidRPr="00A44D6D" w:rsidRDefault="00684282" w:rsidP="00684282">
      <w:pPr>
        <w:ind w:firstLine="0"/>
        <w:rPr>
          <w:szCs w:val="24"/>
        </w:rPr>
      </w:pPr>
      <w:r w:rsidRPr="003726E3">
        <w:rPr>
          <w:b/>
          <w:szCs w:val="24"/>
        </w:rPr>
        <w:t>Хранение отходов</w:t>
      </w:r>
      <w:r w:rsidRPr="003726E3">
        <w:rPr>
          <w:szCs w:val="24"/>
        </w:rPr>
        <w:t xml:space="preserve"> – складирование отходов в специализированных объектах сроком более </w:t>
      </w:r>
      <w:r w:rsidRPr="00A44D6D">
        <w:rPr>
          <w:szCs w:val="24"/>
        </w:rPr>
        <w:t>чем одиннадцать месяцев в целях утилизации, обезвреживания, захоронения.</w:t>
      </w:r>
    </w:p>
    <w:p w14:paraId="088B868B" w14:textId="6A5C5878" w:rsidR="00684282" w:rsidRPr="003726E3" w:rsidRDefault="00335A82" w:rsidP="00335A82">
      <w:pPr>
        <w:ind w:firstLine="0"/>
        <w:rPr>
          <w:szCs w:val="24"/>
        </w:rPr>
      </w:pPr>
      <w:r w:rsidRPr="00A44D6D">
        <w:rPr>
          <w:b/>
        </w:rPr>
        <w:t>Электронная модель территориальной схемы</w:t>
      </w:r>
      <w:r w:rsidRPr="00A44D6D">
        <w:t xml:space="preserve"> –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w:t>
      </w:r>
      <w:r w:rsidRPr="00A44D6D">
        <w:lastRenderedPageBreak/>
        <w:t>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4A9B7D7D" w14:textId="7794608C" w:rsidR="0044268C" w:rsidRPr="00440590" w:rsidRDefault="0044268C" w:rsidP="00684282">
      <w:pPr>
        <w:sectPr w:rsidR="0044268C" w:rsidRPr="00440590" w:rsidSect="0053180E">
          <w:pgSz w:w="11906" w:h="16838"/>
          <w:pgMar w:top="1134" w:right="851" w:bottom="1134" w:left="1701" w:header="708" w:footer="567" w:gutter="0"/>
          <w:cols w:space="708"/>
          <w:docGrid w:linePitch="360"/>
        </w:sectPr>
      </w:pPr>
    </w:p>
    <w:p w14:paraId="0000F70F" w14:textId="77777777" w:rsidR="001977FC" w:rsidRPr="003726E3" w:rsidRDefault="001977FC" w:rsidP="0053252B">
      <w:pPr>
        <w:pStyle w:val="12"/>
        <w:rPr>
          <w:szCs w:val="24"/>
        </w:rPr>
      </w:pPr>
      <w:bookmarkStart w:id="2" w:name="_Toc56706260"/>
      <w:r w:rsidRPr="003726E3">
        <w:rPr>
          <w:szCs w:val="24"/>
        </w:rPr>
        <w:lastRenderedPageBreak/>
        <w:t>ВВЕДЕНИЕ</w:t>
      </w:r>
      <w:bookmarkEnd w:id="2"/>
    </w:p>
    <w:p w14:paraId="04A2CC99" w14:textId="5662A2C6" w:rsidR="000B41B1" w:rsidRPr="0003289C" w:rsidRDefault="000B41B1" w:rsidP="000B5DCB">
      <w:pPr>
        <w:rPr>
          <w:szCs w:val="24"/>
        </w:rPr>
      </w:pPr>
      <w:bookmarkStart w:id="3" w:name="_Hlk522789284"/>
      <w:r w:rsidRPr="0003289C">
        <w:rPr>
          <w:szCs w:val="24"/>
        </w:rPr>
        <w:t>Территориальная схема обращения с отходами</w:t>
      </w:r>
      <w:r w:rsidR="00F22D03" w:rsidRPr="0003289C">
        <w:rPr>
          <w:szCs w:val="24"/>
        </w:rPr>
        <w:t xml:space="preserve"> </w:t>
      </w:r>
      <w:r w:rsidRPr="0003289C">
        <w:rPr>
          <w:szCs w:val="24"/>
        </w:rPr>
        <w:t xml:space="preserve">(далее – территориальная схема) разработана в целях организации и осуществления деятельности по сбору, </w:t>
      </w:r>
      <w:r w:rsidR="00F22D03" w:rsidRPr="0003289C">
        <w:rPr>
          <w:szCs w:val="24"/>
        </w:rPr>
        <w:t xml:space="preserve">накоплению, </w:t>
      </w:r>
      <w:r w:rsidRPr="0003289C">
        <w:rPr>
          <w:szCs w:val="24"/>
        </w:rPr>
        <w:t xml:space="preserve">транспортированию, обработке, утилизации, обезвреживанию, захоронению отходов на территории </w:t>
      </w:r>
      <w:r w:rsidR="005966E6" w:rsidRPr="0003289C">
        <w:rPr>
          <w:szCs w:val="24"/>
        </w:rPr>
        <w:t>Чукотского АО</w:t>
      </w:r>
      <w:r w:rsidRPr="0003289C">
        <w:rPr>
          <w:szCs w:val="24"/>
        </w:rPr>
        <w:t xml:space="preserve"> в соответствии с нормативно-правовыми актами:</w:t>
      </w:r>
    </w:p>
    <w:p w14:paraId="61FF534C" w14:textId="10B89DC7" w:rsidR="00B516F1" w:rsidRPr="0003289C" w:rsidRDefault="00B516F1" w:rsidP="00C4529C">
      <w:pPr>
        <w:pStyle w:val="af"/>
        <w:numPr>
          <w:ilvl w:val="0"/>
          <w:numId w:val="26"/>
        </w:numPr>
        <w:rPr>
          <w:szCs w:val="24"/>
        </w:rPr>
      </w:pPr>
      <w:r w:rsidRPr="0003289C">
        <w:rPr>
          <w:szCs w:val="24"/>
        </w:rPr>
        <w:t xml:space="preserve">Федеральным законом от 24.06.1998 № 89-ФЗ </w:t>
      </w:r>
      <w:r w:rsidR="003C753A" w:rsidRPr="0003289C">
        <w:rPr>
          <w:szCs w:val="24"/>
        </w:rPr>
        <w:t>«</w:t>
      </w:r>
      <w:r w:rsidRPr="0003289C">
        <w:rPr>
          <w:szCs w:val="24"/>
        </w:rPr>
        <w:t>Об отходах производства и потребления</w:t>
      </w:r>
      <w:r w:rsidR="003C753A" w:rsidRPr="0003289C">
        <w:rPr>
          <w:szCs w:val="24"/>
        </w:rPr>
        <w:t>»</w:t>
      </w:r>
      <w:r w:rsidRPr="0003289C">
        <w:rPr>
          <w:szCs w:val="24"/>
        </w:rPr>
        <w:t xml:space="preserve"> (с последующими изменениями и дополнениями);</w:t>
      </w:r>
    </w:p>
    <w:p w14:paraId="1B2B7BC1" w14:textId="0F2961CD" w:rsidR="00B516F1" w:rsidRPr="0003289C" w:rsidRDefault="00B516F1" w:rsidP="00C4529C">
      <w:pPr>
        <w:pStyle w:val="af"/>
        <w:numPr>
          <w:ilvl w:val="0"/>
          <w:numId w:val="26"/>
        </w:numPr>
        <w:rPr>
          <w:szCs w:val="24"/>
        </w:rPr>
      </w:pPr>
      <w:r w:rsidRPr="0003289C">
        <w:rPr>
          <w:szCs w:val="24"/>
        </w:rPr>
        <w:t>Постановлением Правительства Р</w:t>
      </w:r>
      <w:r w:rsidR="00F20F39" w:rsidRPr="0003289C">
        <w:rPr>
          <w:szCs w:val="24"/>
        </w:rPr>
        <w:t xml:space="preserve">оссийской </w:t>
      </w:r>
      <w:r w:rsidRPr="0003289C">
        <w:rPr>
          <w:szCs w:val="24"/>
        </w:rPr>
        <w:t>Ф</w:t>
      </w:r>
      <w:r w:rsidR="00F20F39" w:rsidRPr="0003289C">
        <w:rPr>
          <w:szCs w:val="24"/>
        </w:rPr>
        <w:t>едерации</w:t>
      </w:r>
      <w:r w:rsidRPr="0003289C">
        <w:rPr>
          <w:szCs w:val="24"/>
        </w:rPr>
        <w:t xml:space="preserve"> от 22.09.2018 № 1130 </w:t>
      </w:r>
      <w:r w:rsidR="003C753A" w:rsidRPr="0003289C">
        <w:rPr>
          <w:szCs w:val="24"/>
        </w:rPr>
        <w:t>«</w:t>
      </w:r>
      <w:r w:rsidRPr="0003289C">
        <w:rPr>
          <w:szCs w:val="24"/>
        </w:rPr>
        <w:t xml:space="preserve">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w:t>
      </w:r>
      <w:r w:rsidR="00D5704E">
        <w:rPr>
          <w:szCs w:val="24"/>
        </w:rPr>
        <w:t>ТКО</w:t>
      </w:r>
      <w:r w:rsidRPr="0003289C">
        <w:rPr>
          <w:szCs w:val="24"/>
        </w:rPr>
        <w:t>, а также о требованиях к составу и содержанию таких схем</w:t>
      </w:r>
      <w:r w:rsidR="003C753A" w:rsidRPr="0003289C">
        <w:rPr>
          <w:szCs w:val="24"/>
        </w:rPr>
        <w:t>»</w:t>
      </w:r>
      <w:r w:rsidRPr="0003289C">
        <w:rPr>
          <w:szCs w:val="24"/>
        </w:rPr>
        <w:t>;</w:t>
      </w:r>
    </w:p>
    <w:p w14:paraId="6E37593A" w14:textId="757E8CE9" w:rsidR="00B516F1" w:rsidRPr="0003289C" w:rsidRDefault="00B516F1" w:rsidP="00C4529C">
      <w:pPr>
        <w:pStyle w:val="af"/>
        <w:numPr>
          <w:ilvl w:val="0"/>
          <w:numId w:val="26"/>
        </w:numPr>
        <w:rPr>
          <w:szCs w:val="24"/>
        </w:rPr>
      </w:pPr>
      <w:r w:rsidRPr="0003289C">
        <w:rPr>
          <w:szCs w:val="24"/>
        </w:rPr>
        <w:t>Основами государственной политики в области экологического разв</w:t>
      </w:r>
      <w:r w:rsidR="00642F4B" w:rsidRPr="0003289C">
        <w:rPr>
          <w:szCs w:val="24"/>
        </w:rPr>
        <w:t>ития России на период до 2030 года</w:t>
      </w:r>
      <w:r w:rsidRPr="0003289C">
        <w:rPr>
          <w:szCs w:val="24"/>
        </w:rPr>
        <w:t>, утвержденными Президентом Россий</w:t>
      </w:r>
      <w:r w:rsidR="00642F4B" w:rsidRPr="0003289C">
        <w:rPr>
          <w:szCs w:val="24"/>
        </w:rPr>
        <w:t>ской Федерации 30 апреля 2012 года</w:t>
      </w:r>
      <w:r w:rsidRPr="0003289C">
        <w:rPr>
          <w:szCs w:val="24"/>
        </w:rPr>
        <w:t xml:space="preserve">; </w:t>
      </w:r>
    </w:p>
    <w:p w14:paraId="5C66F629" w14:textId="433A4E90" w:rsidR="00B516F1" w:rsidRPr="0003289C" w:rsidRDefault="00B516F1" w:rsidP="00C4529C">
      <w:pPr>
        <w:pStyle w:val="af"/>
        <w:numPr>
          <w:ilvl w:val="0"/>
          <w:numId w:val="26"/>
        </w:numPr>
        <w:rPr>
          <w:szCs w:val="24"/>
        </w:rPr>
      </w:pPr>
      <w:r w:rsidRPr="0003289C">
        <w:rPr>
          <w:szCs w:val="24"/>
        </w:rPr>
        <w:t>Указом Президента Р</w:t>
      </w:r>
      <w:r w:rsidR="00F20F39" w:rsidRPr="0003289C">
        <w:rPr>
          <w:szCs w:val="24"/>
        </w:rPr>
        <w:t xml:space="preserve">оссийской </w:t>
      </w:r>
      <w:r w:rsidRPr="0003289C">
        <w:rPr>
          <w:szCs w:val="24"/>
        </w:rPr>
        <w:t>Ф</w:t>
      </w:r>
      <w:r w:rsidR="00F20F39" w:rsidRPr="0003289C">
        <w:rPr>
          <w:szCs w:val="24"/>
        </w:rPr>
        <w:t>едерации</w:t>
      </w:r>
      <w:r w:rsidRPr="0003289C">
        <w:rPr>
          <w:szCs w:val="24"/>
        </w:rPr>
        <w:t xml:space="preserve"> от 19.04.2017 № 176 </w:t>
      </w:r>
      <w:r w:rsidR="003C753A" w:rsidRPr="0003289C">
        <w:rPr>
          <w:szCs w:val="24"/>
        </w:rPr>
        <w:t>«</w:t>
      </w:r>
      <w:r w:rsidRPr="0003289C">
        <w:rPr>
          <w:szCs w:val="24"/>
        </w:rPr>
        <w:t>О Стратегии экологической безопасности Российской Федерации на период до 2025 года</w:t>
      </w:r>
      <w:r w:rsidR="003C753A" w:rsidRPr="0003289C">
        <w:rPr>
          <w:szCs w:val="24"/>
        </w:rPr>
        <w:t>»</w:t>
      </w:r>
    </w:p>
    <w:p w14:paraId="74FE78E7" w14:textId="2517DE97" w:rsidR="00B516F1" w:rsidRPr="0003289C" w:rsidRDefault="00B516F1" w:rsidP="00C4529C">
      <w:pPr>
        <w:pStyle w:val="af"/>
        <w:numPr>
          <w:ilvl w:val="0"/>
          <w:numId w:val="26"/>
        </w:numPr>
        <w:rPr>
          <w:szCs w:val="24"/>
        </w:rPr>
      </w:pPr>
      <w:r w:rsidRPr="0003289C">
        <w:rPr>
          <w:szCs w:val="24"/>
        </w:rPr>
        <w:t xml:space="preserve">Поручениями Президента Российской Федерации от 29.03.2011 № Пр-781 </w:t>
      </w:r>
      <w:r w:rsidR="003C753A" w:rsidRPr="0003289C">
        <w:rPr>
          <w:szCs w:val="24"/>
        </w:rPr>
        <w:t>«</w:t>
      </w:r>
      <w:r w:rsidRPr="0003289C">
        <w:rPr>
          <w:szCs w:val="24"/>
        </w:rPr>
        <w:t>О подготовке долгосрочных целевых инвестиционных программ обращения с тв</w:t>
      </w:r>
      <w:r w:rsidR="0006746C" w:rsidRPr="0003289C">
        <w:rPr>
          <w:szCs w:val="24"/>
        </w:rPr>
        <w:t>е</w:t>
      </w:r>
      <w:r w:rsidRPr="0003289C">
        <w:rPr>
          <w:szCs w:val="24"/>
        </w:rPr>
        <w:t>рдыми бытовыми и промышленными отходами в субъектах Российской Федерации</w:t>
      </w:r>
      <w:r w:rsidR="003C753A" w:rsidRPr="0003289C">
        <w:rPr>
          <w:szCs w:val="24"/>
        </w:rPr>
        <w:t>»</w:t>
      </w:r>
      <w:r w:rsidRPr="0003289C">
        <w:rPr>
          <w:szCs w:val="24"/>
        </w:rPr>
        <w:t xml:space="preserve">; от 10.04.2012 № Пр-2138 </w:t>
      </w:r>
      <w:r w:rsidR="003C753A" w:rsidRPr="0003289C">
        <w:rPr>
          <w:szCs w:val="24"/>
        </w:rPr>
        <w:t>«</w:t>
      </w:r>
      <w:r w:rsidRPr="0003289C">
        <w:rPr>
          <w:szCs w:val="24"/>
        </w:rPr>
        <w:t>О разработке комплексной стратегии обращения с тв</w:t>
      </w:r>
      <w:r w:rsidR="0006746C" w:rsidRPr="0003289C">
        <w:rPr>
          <w:szCs w:val="24"/>
        </w:rPr>
        <w:t>е</w:t>
      </w:r>
      <w:r w:rsidRPr="0003289C">
        <w:rPr>
          <w:szCs w:val="24"/>
        </w:rPr>
        <w:t>рдыми бытовыми отходами, предусматривающей, в том числе, создание эффективной системы управления в этой области</w:t>
      </w:r>
      <w:r w:rsidR="003C753A" w:rsidRPr="0003289C">
        <w:rPr>
          <w:szCs w:val="24"/>
        </w:rPr>
        <w:t>»</w:t>
      </w:r>
      <w:r w:rsidRPr="0003289C">
        <w:rPr>
          <w:szCs w:val="24"/>
        </w:rPr>
        <w:t xml:space="preserve">; от 15.11.2017 № Пр-2319 </w:t>
      </w:r>
      <w:r w:rsidR="003C753A" w:rsidRPr="0003289C">
        <w:rPr>
          <w:szCs w:val="24"/>
        </w:rPr>
        <w:t>«</w:t>
      </w:r>
      <w:r w:rsidRPr="0003289C">
        <w:rPr>
          <w:szCs w:val="24"/>
        </w:rPr>
        <w:t>Перечень поручений по результатам проверки исполнения законодательства и решений Президента в сфере регулирования обращения с отходами</w:t>
      </w:r>
      <w:r w:rsidR="003C753A" w:rsidRPr="0003289C">
        <w:rPr>
          <w:szCs w:val="24"/>
        </w:rPr>
        <w:t>»</w:t>
      </w:r>
      <w:r w:rsidRPr="0003289C">
        <w:rPr>
          <w:szCs w:val="24"/>
        </w:rPr>
        <w:t>;</w:t>
      </w:r>
    </w:p>
    <w:p w14:paraId="61713957" w14:textId="2C2C10A6" w:rsidR="00B516F1" w:rsidRPr="0003289C" w:rsidRDefault="00B516F1" w:rsidP="00C4529C">
      <w:pPr>
        <w:pStyle w:val="af"/>
        <w:numPr>
          <w:ilvl w:val="0"/>
          <w:numId w:val="26"/>
        </w:numPr>
        <w:rPr>
          <w:szCs w:val="24"/>
        </w:rPr>
      </w:pPr>
      <w:r w:rsidRPr="0003289C">
        <w:rPr>
          <w:szCs w:val="24"/>
        </w:rPr>
        <w:t xml:space="preserve">Государственной программой Российской Федерации </w:t>
      </w:r>
      <w:r w:rsidR="003C753A" w:rsidRPr="0003289C">
        <w:rPr>
          <w:szCs w:val="24"/>
        </w:rPr>
        <w:t>«</w:t>
      </w:r>
      <w:r w:rsidRPr="0003289C">
        <w:rPr>
          <w:szCs w:val="24"/>
        </w:rPr>
        <w:t>Охрана окружающей среды</w:t>
      </w:r>
      <w:r w:rsidR="003C753A" w:rsidRPr="0003289C">
        <w:rPr>
          <w:szCs w:val="24"/>
        </w:rPr>
        <w:t>»</w:t>
      </w:r>
      <w:r w:rsidRPr="0003289C">
        <w:rPr>
          <w:szCs w:val="24"/>
        </w:rPr>
        <w:t>, утвержденной постановлением Правительства Российской Федерации от 15.04.2014 № 326 (с последующими изменениями и дополнениями);</w:t>
      </w:r>
    </w:p>
    <w:p w14:paraId="4FB1AF86" w14:textId="77777777" w:rsidR="00B516F1" w:rsidRPr="0003289C" w:rsidRDefault="00B516F1" w:rsidP="00C4529C">
      <w:pPr>
        <w:pStyle w:val="af"/>
        <w:numPr>
          <w:ilvl w:val="0"/>
          <w:numId w:val="26"/>
        </w:numPr>
        <w:rPr>
          <w:szCs w:val="24"/>
        </w:rPr>
      </w:pPr>
      <w:r w:rsidRPr="0003289C">
        <w:rPr>
          <w:szCs w:val="24"/>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25.01.2018 № 84-р;</w:t>
      </w:r>
    </w:p>
    <w:p w14:paraId="6EA77740" w14:textId="77777777" w:rsidR="00B516F1" w:rsidRPr="0003289C" w:rsidRDefault="00B516F1" w:rsidP="00C4529C">
      <w:pPr>
        <w:pStyle w:val="af"/>
        <w:numPr>
          <w:ilvl w:val="0"/>
          <w:numId w:val="26"/>
        </w:numPr>
        <w:rPr>
          <w:szCs w:val="24"/>
        </w:rPr>
      </w:pPr>
      <w:r w:rsidRPr="0003289C">
        <w:rPr>
          <w:szCs w:val="24"/>
        </w:rPr>
        <w:t>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(с последующими изменениями и дополнениями);</w:t>
      </w:r>
    </w:p>
    <w:p w14:paraId="2996CEB5" w14:textId="1A65AE60" w:rsidR="00B516F1" w:rsidRPr="0003289C" w:rsidRDefault="00B516F1" w:rsidP="00C4529C">
      <w:pPr>
        <w:pStyle w:val="af"/>
        <w:numPr>
          <w:ilvl w:val="0"/>
          <w:numId w:val="26"/>
        </w:numPr>
        <w:rPr>
          <w:szCs w:val="24"/>
        </w:rPr>
      </w:pPr>
      <w:r w:rsidRPr="0003289C">
        <w:rPr>
          <w:szCs w:val="24"/>
        </w:rPr>
        <w:t>Стратегией обращения с тв</w:t>
      </w:r>
      <w:r w:rsidR="0006746C" w:rsidRPr="0003289C">
        <w:rPr>
          <w:szCs w:val="24"/>
        </w:rPr>
        <w:t>е</w:t>
      </w:r>
      <w:r w:rsidRPr="0003289C">
        <w:rPr>
          <w:szCs w:val="24"/>
        </w:rPr>
        <w:t>рдыми коммунальными (бытовыми) отходами в Российской Федерации, утвержденной приказом Минприроды России от 14.08.2013 № 298;</w:t>
      </w:r>
    </w:p>
    <w:p w14:paraId="1984C45B" w14:textId="258264DA" w:rsidR="00B516F1" w:rsidRPr="0003289C" w:rsidRDefault="00B516F1" w:rsidP="00C4529C">
      <w:pPr>
        <w:pStyle w:val="af"/>
        <w:numPr>
          <w:ilvl w:val="0"/>
          <w:numId w:val="26"/>
        </w:numPr>
        <w:rPr>
          <w:szCs w:val="24"/>
        </w:rPr>
      </w:pPr>
      <w:r w:rsidRPr="0003289C">
        <w:rPr>
          <w:szCs w:val="24"/>
        </w:rPr>
        <w:t xml:space="preserve">Указом Президента Российской Федерации </w:t>
      </w:r>
      <w:r w:rsidR="002847A7" w:rsidRPr="0003289C">
        <w:rPr>
          <w:rFonts w:cs="Times New Roman"/>
          <w:szCs w:val="24"/>
          <w:lang w:eastAsia="ar-SA"/>
        </w:rPr>
        <w:t xml:space="preserve">от 07.05.2018 </w:t>
      </w:r>
      <w:r w:rsidRPr="0003289C">
        <w:rPr>
          <w:rFonts w:cs="Times New Roman"/>
          <w:szCs w:val="24"/>
          <w:lang w:eastAsia="ar-SA"/>
        </w:rPr>
        <w:t xml:space="preserve">№ 204 </w:t>
      </w:r>
      <w:r w:rsidR="003C753A" w:rsidRPr="0003289C">
        <w:rPr>
          <w:rFonts w:cs="Times New Roman"/>
          <w:szCs w:val="24"/>
          <w:lang w:eastAsia="ar-SA"/>
        </w:rPr>
        <w:t>«</w:t>
      </w:r>
      <w:r w:rsidRPr="0003289C">
        <w:rPr>
          <w:rFonts w:cs="Times New Roman"/>
          <w:szCs w:val="24"/>
          <w:lang w:eastAsia="ar-SA"/>
        </w:rPr>
        <w:t>О национальных целях и стратегических задачах развития Российской Федерации на период до 2024 года</w:t>
      </w:r>
      <w:r w:rsidR="003C753A" w:rsidRPr="0003289C">
        <w:rPr>
          <w:rFonts w:cs="Times New Roman"/>
          <w:szCs w:val="24"/>
          <w:lang w:eastAsia="ar-SA"/>
        </w:rPr>
        <w:t>»</w:t>
      </w:r>
      <w:r w:rsidRPr="0003289C">
        <w:rPr>
          <w:rFonts w:cs="Times New Roman"/>
          <w:szCs w:val="24"/>
          <w:lang w:eastAsia="ar-SA"/>
        </w:rPr>
        <w:t xml:space="preserve"> (с последующими изменениями и дополнениями);</w:t>
      </w:r>
    </w:p>
    <w:p w14:paraId="156D9F4B" w14:textId="1A80AFBF" w:rsidR="00B516F1" w:rsidRPr="0003289C" w:rsidRDefault="00B516F1" w:rsidP="00C4529C">
      <w:pPr>
        <w:pStyle w:val="af"/>
        <w:numPr>
          <w:ilvl w:val="0"/>
          <w:numId w:val="26"/>
        </w:numPr>
        <w:rPr>
          <w:szCs w:val="24"/>
        </w:rPr>
      </w:pPr>
      <w:r w:rsidRPr="0003289C">
        <w:rPr>
          <w:szCs w:val="24"/>
        </w:rPr>
        <w:t xml:space="preserve">Приказом Федеральной службы по надзору в сфере природопользования от 22.05.2017 № 242 </w:t>
      </w:r>
      <w:r w:rsidR="003C753A" w:rsidRPr="0003289C">
        <w:rPr>
          <w:szCs w:val="24"/>
        </w:rPr>
        <w:t>«</w:t>
      </w:r>
      <w:r w:rsidRPr="0003289C">
        <w:rPr>
          <w:szCs w:val="24"/>
        </w:rPr>
        <w:t>Об утверждении Федерального классификационного каталога отходов</w:t>
      </w:r>
      <w:r w:rsidR="003C753A" w:rsidRPr="0003289C">
        <w:rPr>
          <w:szCs w:val="24"/>
        </w:rPr>
        <w:t>»</w:t>
      </w:r>
      <w:r w:rsidRPr="0003289C">
        <w:rPr>
          <w:szCs w:val="24"/>
        </w:rPr>
        <w:t xml:space="preserve"> (с последующими изменениями и дополнениями);</w:t>
      </w:r>
    </w:p>
    <w:p w14:paraId="35CBDF89" w14:textId="1D5E20D8" w:rsidR="00976512" w:rsidRPr="0003289C" w:rsidRDefault="00976512" w:rsidP="0076112B">
      <w:pPr>
        <w:pStyle w:val="af"/>
        <w:numPr>
          <w:ilvl w:val="0"/>
          <w:numId w:val="26"/>
        </w:numPr>
        <w:rPr>
          <w:szCs w:val="24"/>
        </w:rPr>
      </w:pPr>
      <w:r w:rsidRPr="0003289C">
        <w:rPr>
          <w:szCs w:val="24"/>
        </w:rPr>
        <w:t>Приказом Министерства природных ресурсов и экологии Российской Федерации от 25.02.2010 № 49 «Об утверждении Правил инвентаризации объектов размещения отходов» (с последующими изменениями и дополнениями);</w:t>
      </w:r>
    </w:p>
    <w:p w14:paraId="694B67AE" w14:textId="4A91ACD6" w:rsidR="00976512" w:rsidRPr="0003289C" w:rsidRDefault="00976512" w:rsidP="0076112B">
      <w:pPr>
        <w:pStyle w:val="af"/>
        <w:numPr>
          <w:ilvl w:val="0"/>
          <w:numId w:val="26"/>
        </w:numPr>
        <w:rPr>
          <w:szCs w:val="24"/>
        </w:rPr>
      </w:pPr>
      <w:r w:rsidRPr="0003289C">
        <w:rPr>
          <w:szCs w:val="24"/>
        </w:rPr>
        <w:lastRenderedPageBreak/>
        <w:t>Приказом Министерства природных ресурсов и экологии Российской Федерации от 04.12.2014 № 536 «Об утверждении Критериев отнесения отходов к I</w:t>
      </w:r>
      <w:r w:rsidR="008A507C" w:rsidRPr="0003289C">
        <w:rPr>
          <w:szCs w:val="24"/>
        </w:rPr>
        <w:t xml:space="preserve"> - </w:t>
      </w:r>
      <w:r w:rsidRPr="0003289C">
        <w:rPr>
          <w:szCs w:val="24"/>
        </w:rPr>
        <w:t>V классам опасности по степени негативного воздействия на окружающую среду»;</w:t>
      </w:r>
    </w:p>
    <w:p w14:paraId="7D2B8AD6" w14:textId="1A5101FC" w:rsidR="00502428" w:rsidRPr="0003289C" w:rsidRDefault="00502428" w:rsidP="00227320">
      <w:pPr>
        <w:pStyle w:val="af"/>
        <w:numPr>
          <w:ilvl w:val="0"/>
          <w:numId w:val="26"/>
        </w:numPr>
        <w:rPr>
          <w:szCs w:val="24"/>
        </w:rPr>
      </w:pPr>
      <w:r w:rsidRPr="0003289C">
        <w:rPr>
          <w:szCs w:val="24"/>
        </w:rPr>
        <w:t xml:space="preserve">Постановлением Правительства </w:t>
      </w:r>
      <w:r w:rsidR="00D91DEA">
        <w:rPr>
          <w:szCs w:val="24"/>
        </w:rPr>
        <w:t>Чукотского АО</w:t>
      </w:r>
      <w:r w:rsidRPr="0003289C">
        <w:rPr>
          <w:szCs w:val="24"/>
        </w:rPr>
        <w:t xml:space="preserve"> от 16.07.2014 № 290-</w:t>
      </w:r>
      <w:r w:rsidR="006E33BE" w:rsidRPr="0003289C">
        <w:rPr>
          <w:szCs w:val="24"/>
        </w:rPr>
        <w:t xml:space="preserve">рп «Об утверждении стратегии социально-экономического развития </w:t>
      </w:r>
      <w:r w:rsidR="00D91DEA">
        <w:rPr>
          <w:szCs w:val="24"/>
        </w:rPr>
        <w:t>Чукотского АО</w:t>
      </w:r>
      <w:r w:rsidR="006E33BE" w:rsidRPr="0003289C">
        <w:rPr>
          <w:szCs w:val="24"/>
        </w:rPr>
        <w:t xml:space="preserve"> до 2030 года»</w:t>
      </w:r>
      <w:r w:rsidR="00AD48FC" w:rsidRPr="0003289C">
        <w:rPr>
          <w:szCs w:val="24"/>
        </w:rPr>
        <w:t>;</w:t>
      </w:r>
    </w:p>
    <w:p w14:paraId="20DB6952" w14:textId="33CAB4AB" w:rsidR="00DE1404" w:rsidRPr="0003289C" w:rsidRDefault="007E12BB" w:rsidP="00227320">
      <w:pPr>
        <w:pStyle w:val="af"/>
        <w:numPr>
          <w:ilvl w:val="0"/>
          <w:numId w:val="26"/>
        </w:numPr>
        <w:rPr>
          <w:szCs w:val="24"/>
        </w:rPr>
      </w:pPr>
      <w:bookmarkStart w:id="4" w:name="_Hlk41396106"/>
      <w:r w:rsidRPr="0003289C">
        <w:rPr>
          <w:szCs w:val="24"/>
        </w:rPr>
        <w:t xml:space="preserve">Постановлением Правительства </w:t>
      </w:r>
      <w:r w:rsidR="00D91DEA">
        <w:rPr>
          <w:szCs w:val="24"/>
        </w:rPr>
        <w:t>Чукотского АО</w:t>
      </w:r>
      <w:r w:rsidRPr="0003289C">
        <w:rPr>
          <w:szCs w:val="24"/>
        </w:rPr>
        <w:t xml:space="preserve"> </w:t>
      </w:r>
      <w:r w:rsidR="00FC4F2D" w:rsidRPr="0003289C">
        <w:rPr>
          <w:szCs w:val="24"/>
        </w:rPr>
        <w:t xml:space="preserve">от 15.01.2015 № </w:t>
      </w:r>
      <w:r w:rsidR="00D922B1" w:rsidRPr="0003289C">
        <w:rPr>
          <w:szCs w:val="24"/>
        </w:rPr>
        <w:t>20 «Об утверждении Государственной программы «Охрана окружающей среды и обеспечение рационального природопользования в Чукотском автономном округе»;</w:t>
      </w:r>
    </w:p>
    <w:p w14:paraId="72E3672B" w14:textId="4B4FD0BF" w:rsidR="00595ED5" w:rsidRPr="0003289C" w:rsidRDefault="00595ED5" w:rsidP="00227320">
      <w:pPr>
        <w:pStyle w:val="af"/>
        <w:numPr>
          <w:ilvl w:val="0"/>
          <w:numId w:val="26"/>
        </w:numPr>
        <w:rPr>
          <w:szCs w:val="24"/>
        </w:rPr>
      </w:pPr>
      <w:r w:rsidRPr="0003289C">
        <w:rPr>
          <w:szCs w:val="24"/>
        </w:rPr>
        <w:t xml:space="preserve">Постановлением Правительства </w:t>
      </w:r>
      <w:r w:rsidR="00D91DEA">
        <w:rPr>
          <w:szCs w:val="24"/>
        </w:rPr>
        <w:t>Чукотского АО</w:t>
      </w:r>
      <w:r w:rsidRPr="0003289C">
        <w:rPr>
          <w:szCs w:val="24"/>
        </w:rPr>
        <w:t xml:space="preserve"> от</w:t>
      </w:r>
      <w:r w:rsidR="00A06F7F" w:rsidRPr="0003289C">
        <w:rPr>
          <w:szCs w:val="24"/>
        </w:rPr>
        <w:t xml:space="preserve"> </w:t>
      </w:r>
      <w:r w:rsidR="00B94AA7">
        <w:rPr>
          <w:szCs w:val="24"/>
        </w:rPr>
        <w:t>06</w:t>
      </w:r>
      <w:r w:rsidR="00A06F7F" w:rsidRPr="0003289C">
        <w:rPr>
          <w:szCs w:val="24"/>
        </w:rPr>
        <w:t>.</w:t>
      </w:r>
      <w:r w:rsidR="00B94AA7">
        <w:rPr>
          <w:szCs w:val="24"/>
        </w:rPr>
        <w:t>11</w:t>
      </w:r>
      <w:r w:rsidR="00A06F7F" w:rsidRPr="0003289C">
        <w:rPr>
          <w:szCs w:val="24"/>
        </w:rPr>
        <w:t>.20</w:t>
      </w:r>
      <w:r w:rsidR="00B94AA7">
        <w:rPr>
          <w:szCs w:val="24"/>
        </w:rPr>
        <w:t>20</w:t>
      </w:r>
      <w:r w:rsidR="00A06F7F" w:rsidRPr="0003289C">
        <w:rPr>
          <w:szCs w:val="24"/>
        </w:rPr>
        <w:t xml:space="preserve"> № </w:t>
      </w:r>
      <w:r w:rsidR="00B94AA7">
        <w:rPr>
          <w:szCs w:val="24"/>
        </w:rPr>
        <w:t>518</w:t>
      </w:r>
      <w:r w:rsidR="00A06F7F" w:rsidRPr="0003289C">
        <w:rPr>
          <w:szCs w:val="24"/>
        </w:rPr>
        <w:t xml:space="preserve"> </w:t>
      </w:r>
      <w:r w:rsidR="00B4563F" w:rsidRPr="0003289C">
        <w:rPr>
          <w:szCs w:val="24"/>
        </w:rPr>
        <w:t xml:space="preserve">«Об утверждении Региональной программы в области обращения с отходами, в том числе с </w:t>
      </w:r>
      <w:r w:rsidR="00D5704E">
        <w:rPr>
          <w:szCs w:val="24"/>
        </w:rPr>
        <w:t>ТКО</w:t>
      </w:r>
      <w:r w:rsidR="00B4563F" w:rsidRPr="0003289C">
        <w:rPr>
          <w:szCs w:val="24"/>
        </w:rPr>
        <w:t>, в Чукотском автономном округе»;</w:t>
      </w:r>
    </w:p>
    <w:p w14:paraId="05819A0A" w14:textId="75971407" w:rsidR="001C08DE" w:rsidRPr="0003289C" w:rsidRDefault="001C08DE" w:rsidP="00227320">
      <w:pPr>
        <w:pStyle w:val="af"/>
        <w:numPr>
          <w:ilvl w:val="0"/>
          <w:numId w:val="26"/>
        </w:numPr>
        <w:rPr>
          <w:szCs w:val="24"/>
        </w:rPr>
      </w:pPr>
      <w:r w:rsidRPr="0003289C">
        <w:rPr>
          <w:szCs w:val="24"/>
        </w:rPr>
        <w:t>Приказом</w:t>
      </w:r>
      <w:r w:rsidR="00973959" w:rsidRPr="0003289C">
        <w:rPr>
          <w:szCs w:val="24"/>
        </w:rPr>
        <w:t xml:space="preserve"> Департамента промышленной и сельскохозяйственной политики </w:t>
      </w:r>
      <w:r w:rsidR="00D91DEA">
        <w:rPr>
          <w:szCs w:val="24"/>
        </w:rPr>
        <w:t>Чукотского АО</w:t>
      </w:r>
      <w:r w:rsidR="0008175C" w:rsidRPr="0003289C">
        <w:rPr>
          <w:szCs w:val="24"/>
        </w:rPr>
        <w:t xml:space="preserve"> от 11.07.2017 № 282-од</w:t>
      </w:r>
      <w:r w:rsidR="00791570" w:rsidRPr="0003289C">
        <w:rPr>
          <w:szCs w:val="24"/>
        </w:rPr>
        <w:t xml:space="preserve"> «Об утверждении порядка ведения регионального кадастра отходов </w:t>
      </w:r>
      <w:r w:rsidR="00D91DEA">
        <w:rPr>
          <w:szCs w:val="24"/>
        </w:rPr>
        <w:t>Чукотского АО</w:t>
      </w:r>
      <w:r w:rsidR="00D06508" w:rsidRPr="0003289C">
        <w:rPr>
          <w:szCs w:val="24"/>
        </w:rPr>
        <w:t>»;</w:t>
      </w:r>
    </w:p>
    <w:p w14:paraId="532F7E47" w14:textId="2A01B574" w:rsidR="00EF4828" w:rsidRPr="0003289C" w:rsidRDefault="00EF4828" w:rsidP="00227320">
      <w:pPr>
        <w:pStyle w:val="af"/>
        <w:numPr>
          <w:ilvl w:val="0"/>
          <w:numId w:val="26"/>
        </w:numPr>
        <w:rPr>
          <w:szCs w:val="24"/>
        </w:rPr>
      </w:pPr>
      <w:r w:rsidRPr="0003289C">
        <w:rPr>
          <w:szCs w:val="24"/>
        </w:rPr>
        <w:t xml:space="preserve">Приказом Комитета природных ресурсов и экологии </w:t>
      </w:r>
      <w:r w:rsidR="00D91DEA">
        <w:rPr>
          <w:szCs w:val="24"/>
        </w:rPr>
        <w:t>Чукотского АО</w:t>
      </w:r>
      <w:r w:rsidRPr="0003289C">
        <w:rPr>
          <w:szCs w:val="24"/>
        </w:rPr>
        <w:t xml:space="preserve"> от </w:t>
      </w:r>
      <w:r w:rsidR="005808D7" w:rsidRPr="0003289C">
        <w:rPr>
          <w:szCs w:val="24"/>
        </w:rPr>
        <w:t xml:space="preserve">09.12.2019 № 14 «Об утверждении Правил осуществления деятельности регионального оператора по обращению с </w:t>
      </w:r>
      <w:r w:rsidR="00D5704E">
        <w:rPr>
          <w:szCs w:val="24"/>
        </w:rPr>
        <w:t>ТКО</w:t>
      </w:r>
      <w:r w:rsidR="005808D7" w:rsidRPr="0003289C">
        <w:rPr>
          <w:szCs w:val="24"/>
        </w:rPr>
        <w:t xml:space="preserve"> на территории </w:t>
      </w:r>
      <w:r w:rsidR="00D91DEA">
        <w:rPr>
          <w:szCs w:val="24"/>
        </w:rPr>
        <w:t>Чукотского АО</w:t>
      </w:r>
      <w:r w:rsidR="005808D7" w:rsidRPr="0003289C">
        <w:rPr>
          <w:szCs w:val="24"/>
        </w:rPr>
        <w:t>»;</w:t>
      </w:r>
    </w:p>
    <w:p w14:paraId="76C5231D" w14:textId="71C2959D" w:rsidR="002A4C74" w:rsidRPr="0003289C" w:rsidRDefault="001C23A7" w:rsidP="00227320">
      <w:pPr>
        <w:pStyle w:val="af"/>
        <w:numPr>
          <w:ilvl w:val="0"/>
          <w:numId w:val="26"/>
        </w:numPr>
        <w:rPr>
          <w:szCs w:val="24"/>
        </w:rPr>
      </w:pPr>
      <w:r w:rsidRPr="0003289C">
        <w:rPr>
          <w:szCs w:val="24"/>
        </w:rPr>
        <w:t xml:space="preserve">Приказом Комитета природных ресурсов и экологии </w:t>
      </w:r>
      <w:r w:rsidR="00D91DEA">
        <w:rPr>
          <w:szCs w:val="24"/>
        </w:rPr>
        <w:t>Чукотского АО</w:t>
      </w:r>
      <w:r w:rsidRPr="0003289C">
        <w:rPr>
          <w:szCs w:val="24"/>
        </w:rPr>
        <w:t xml:space="preserve"> от 09.12.2019 № 13</w:t>
      </w:r>
      <w:r w:rsidR="005B3763" w:rsidRPr="0003289C">
        <w:rPr>
          <w:szCs w:val="24"/>
        </w:rPr>
        <w:t xml:space="preserve"> «Об утверждении Порядка накопления </w:t>
      </w:r>
      <w:r w:rsidR="00CE16DB">
        <w:rPr>
          <w:szCs w:val="24"/>
        </w:rPr>
        <w:t>ТКО</w:t>
      </w:r>
      <w:r w:rsidR="005B3763" w:rsidRPr="0003289C">
        <w:rPr>
          <w:szCs w:val="24"/>
        </w:rPr>
        <w:t xml:space="preserve"> (в том числе их раздельного накопления) на территории </w:t>
      </w:r>
      <w:r w:rsidR="00D91DEA">
        <w:rPr>
          <w:szCs w:val="24"/>
        </w:rPr>
        <w:t>Чукотского АО</w:t>
      </w:r>
      <w:r w:rsidR="005B3763" w:rsidRPr="0003289C">
        <w:rPr>
          <w:szCs w:val="24"/>
        </w:rPr>
        <w:t>»;</w:t>
      </w:r>
    </w:p>
    <w:p w14:paraId="48D9B85A" w14:textId="7F03A056" w:rsidR="00B8075A" w:rsidRPr="0003289C" w:rsidRDefault="00B8075A" w:rsidP="00227320">
      <w:pPr>
        <w:pStyle w:val="af"/>
        <w:numPr>
          <w:ilvl w:val="0"/>
          <w:numId w:val="26"/>
        </w:numPr>
        <w:rPr>
          <w:szCs w:val="24"/>
        </w:rPr>
      </w:pPr>
      <w:r w:rsidRPr="0003289C">
        <w:rPr>
          <w:szCs w:val="24"/>
        </w:rPr>
        <w:t xml:space="preserve">Приказом Департамента природных ресурсов и экологии </w:t>
      </w:r>
      <w:r w:rsidR="00D91DEA">
        <w:rPr>
          <w:szCs w:val="24"/>
        </w:rPr>
        <w:t>Чукотского АО</w:t>
      </w:r>
      <w:r w:rsidRPr="0003289C">
        <w:rPr>
          <w:szCs w:val="24"/>
        </w:rPr>
        <w:t xml:space="preserve"> от 29.07.2020 № 119-</w:t>
      </w:r>
      <w:r w:rsidR="000A2B5E" w:rsidRPr="0003289C">
        <w:rPr>
          <w:szCs w:val="24"/>
        </w:rPr>
        <w:t>од «</w:t>
      </w:r>
      <w:r w:rsidRPr="0003289C">
        <w:rPr>
          <w:szCs w:val="24"/>
        </w:rPr>
        <w:t xml:space="preserve">Об утверждении нормативов накопления </w:t>
      </w:r>
      <w:r w:rsidR="00CE16DB">
        <w:rPr>
          <w:szCs w:val="24"/>
        </w:rPr>
        <w:t>ТКО</w:t>
      </w:r>
      <w:r w:rsidRPr="0003289C">
        <w:rPr>
          <w:szCs w:val="24"/>
        </w:rPr>
        <w:t xml:space="preserve"> на территории </w:t>
      </w:r>
      <w:r w:rsidR="00D91DEA">
        <w:rPr>
          <w:szCs w:val="24"/>
        </w:rPr>
        <w:t>Чукотского АО</w:t>
      </w:r>
      <w:r w:rsidRPr="0003289C">
        <w:rPr>
          <w:szCs w:val="24"/>
        </w:rPr>
        <w:t>»</w:t>
      </w:r>
      <w:r w:rsidR="000A2B5E" w:rsidRPr="0003289C">
        <w:rPr>
          <w:szCs w:val="24"/>
        </w:rPr>
        <w:t>;</w:t>
      </w:r>
    </w:p>
    <w:bookmarkEnd w:id="4"/>
    <w:p w14:paraId="2BC93BE3" w14:textId="13974DEC" w:rsidR="000B41B1" w:rsidRPr="0003289C" w:rsidRDefault="000B41B1" w:rsidP="00C4529C">
      <w:pPr>
        <w:pStyle w:val="af"/>
        <w:numPr>
          <w:ilvl w:val="0"/>
          <w:numId w:val="26"/>
        </w:numPr>
        <w:rPr>
          <w:szCs w:val="24"/>
        </w:rPr>
      </w:pPr>
      <w:r w:rsidRPr="0003289C">
        <w:rPr>
          <w:szCs w:val="24"/>
        </w:rPr>
        <w:t xml:space="preserve">документами территориального планирования </w:t>
      </w:r>
      <w:r w:rsidR="00D91DEA">
        <w:rPr>
          <w:szCs w:val="24"/>
        </w:rPr>
        <w:t>Чукотского АО</w:t>
      </w:r>
      <w:r w:rsidR="006A6D91" w:rsidRPr="0003289C">
        <w:rPr>
          <w:szCs w:val="24"/>
        </w:rPr>
        <w:t>.</w:t>
      </w:r>
    </w:p>
    <w:p w14:paraId="2D3A603A" w14:textId="236B4030" w:rsidR="009D0F7D" w:rsidRPr="0003289C" w:rsidRDefault="009D0F7D" w:rsidP="009D0F7D">
      <w:r w:rsidRPr="0003289C">
        <w:t xml:space="preserve">Территориальная схема определяет принципы создания эффективной системы комплексного управления отходами в </w:t>
      </w:r>
      <w:r w:rsidR="004D157A">
        <w:t>автономном округе</w:t>
      </w:r>
      <w:r w:rsidRPr="0003289C">
        <w:t>, направления и механизмы ее реализации.</w:t>
      </w:r>
    </w:p>
    <w:p w14:paraId="338A5F4C" w14:textId="39F3A5D9" w:rsidR="009D0F7D" w:rsidRPr="0003289C" w:rsidRDefault="009D0F7D" w:rsidP="009D0F7D">
      <w:r w:rsidRPr="0003289C">
        <w:t xml:space="preserve">Целью разработки территориальной схемы является снижение отрицательного воздействия на окружающую среду отходов производства и потребления за счет организации эффективной системы управления отходами при условии достижения баланса между экологическими и экономическими приоритетами (достижение состояния экологической защищенности при обращении с отходами, создание условий для формирования социально приемлемых тарифов на регулируемые виды деятельности в области обращения с </w:t>
      </w:r>
      <w:r w:rsidR="00D5704E">
        <w:t>ТКО</w:t>
      </w:r>
      <w:r w:rsidRPr="0003289C">
        <w:t>, централизация управления отходами).</w:t>
      </w:r>
    </w:p>
    <w:p w14:paraId="5E76B25C" w14:textId="77777777" w:rsidR="009D0F7D" w:rsidRPr="0003289C" w:rsidRDefault="009D0F7D" w:rsidP="009D0F7D">
      <w:r w:rsidRPr="0003289C">
        <w:t xml:space="preserve">Достижение указанной цели требует решения следующих задач: </w:t>
      </w:r>
    </w:p>
    <w:p w14:paraId="0AA565C4" w14:textId="192EEB13" w:rsidR="009D0F7D" w:rsidRPr="0003289C" w:rsidRDefault="001E687E" w:rsidP="00C4529C">
      <w:pPr>
        <w:pStyle w:val="af"/>
        <w:numPr>
          <w:ilvl w:val="0"/>
          <w:numId w:val="26"/>
        </w:numPr>
      </w:pPr>
      <w:r w:rsidRPr="0003289C">
        <w:t xml:space="preserve">охват всей территории </w:t>
      </w:r>
      <w:r w:rsidR="004D157A">
        <w:t>автономного округа</w:t>
      </w:r>
      <w:r w:rsidRPr="0003289C">
        <w:t xml:space="preserve"> деятельностью по обращению с </w:t>
      </w:r>
      <w:r w:rsidR="00D5704E">
        <w:t>ТКО</w:t>
      </w:r>
      <w:r w:rsidRPr="0003289C">
        <w:t xml:space="preserve"> (далее – ТКО), доведение доли ТКО, вовлеченных в систему централизованного накопления и удаления, до 100%, за счет совершенствования подходов к организации мест накопления и системы транспортирования ТКО, проведения единой тарифной политики, а также использования современного оборудования, позволяющего вести учет образования и движения ТКО</w:t>
      </w:r>
      <w:r w:rsidR="009D0F7D" w:rsidRPr="0003289C">
        <w:t>;</w:t>
      </w:r>
    </w:p>
    <w:p w14:paraId="063DCABA" w14:textId="77777777" w:rsidR="009D0F7D" w:rsidRPr="0003289C" w:rsidRDefault="009D0F7D" w:rsidP="00C4529C">
      <w:pPr>
        <w:pStyle w:val="af"/>
        <w:numPr>
          <w:ilvl w:val="0"/>
          <w:numId w:val="26"/>
        </w:numPr>
      </w:pPr>
      <w:r w:rsidRPr="0003289C">
        <w:t>централизация потоков, образующихся ТКО, позволяющая обеспечить оптимальную загрузку производственного оборудования;</w:t>
      </w:r>
    </w:p>
    <w:p w14:paraId="0B96EFBB" w14:textId="77777777" w:rsidR="009D0F7D" w:rsidRPr="0003289C" w:rsidRDefault="009D0F7D" w:rsidP="00C4529C">
      <w:pPr>
        <w:pStyle w:val="af"/>
        <w:numPr>
          <w:ilvl w:val="0"/>
          <w:numId w:val="26"/>
        </w:numPr>
      </w:pPr>
      <w:r w:rsidRPr="0003289C">
        <w:t>создание эффективных автоматизированных производственных мощностей по обработке, утилизации и обезвреживанию отходов;</w:t>
      </w:r>
    </w:p>
    <w:p w14:paraId="5CB1710F" w14:textId="77777777" w:rsidR="009D0F7D" w:rsidRPr="0003289C" w:rsidRDefault="009D0F7D" w:rsidP="00C4529C">
      <w:pPr>
        <w:pStyle w:val="af"/>
        <w:numPr>
          <w:ilvl w:val="0"/>
          <w:numId w:val="26"/>
        </w:numPr>
      </w:pPr>
      <w:r w:rsidRPr="0003289C">
        <w:lastRenderedPageBreak/>
        <w:t>оптимизация нагрузки на действующие полигоны ТКО с последующей рекультивацией полигонов, исчерпавших ресурс;</w:t>
      </w:r>
    </w:p>
    <w:p w14:paraId="1E4B2671" w14:textId="77777777" w:rsidR="009D0F7D" w:rsidRPr="0003289C" w:rsidRDefault="009D0F7D" w:rsidP="00C4529C">
      <w:pPr>
        <w:pStyle w:val="af"/>
        <w:numPr>
          <w:ilvl w:val="0"/>
          <w:numId w:val="26"/>
        </w:numPr>
      </w:pPr>
      <w:r w:rsidRPr="0003289C">
        <w:t>организация накопления (в том числе раздельного накопления), сбора, транспортирования, обработки, обезвреживания и размещения ТКО как единой комплексной коммунальной услуги;</w:t>
      </w:r>
    </w:p>
    <w:p w14:paraId="440E764C" w14:textId="77777777" w:rsidR="009D0F7D" w:rsidRPr="0003289C" w:rsidRDefault="009D0F7D" w:rsidP="00C4529C">
      <w:pPr>
        <w:pStyle w:val="af"/>
        <w:numPr>
          <w:ilvl w:val="0"/>
          <w:numId w:val="26"/>
        </w:numPr>
      </w:pPr>
      <w:r w:rsidRPr="0003289C">
        <w:t>использование действующей инфраструктуры с обеспечением поступательного перехода к более современным технологиям.</w:t>
      </w:r>
    </w:p>
    <w:p w14:paraId="61E47195" w14:textId="57FB9594" w:rsidR="000B41B1" w:rsidRPr="0003289C" w:rsidRDefault="000B41B1" w:rsidP="000B5DCB">
      <w:pPr>
        <w:rPr>
          <w:szCs w:val="24"/>
        </w:rPr>
      </w:pPr>
      <w:r w:rsidRPr="0003289C">
        <w:rPr>
          <w:szCs w:val="24"/>
        </w:rPr>
        <w:t xml:space="preserve">Территориальная схема разработана на </w:t>
      </w:r>
      <w:r w:rsidR="008B72FA" w:rsidRPr="0003289C">
        <w:rPr>
          <w:szCs w:val="24"/>
        </w:rPr>
        <w:t>срок до</w:t>
      </w:r>
      <w:r w:rsidR="005360ED" w:rsidRPr="0003289C">
        <w:rPr>
          <w:szCs w:val="24"/>
        </w:rPr>
        <w:t xml:space="preserve"> 2030</w:t>
      </w:r>
      <w:r w:rsidR="008B72FA" w:rsidRPr="0003289C">
        <w:rPr>
          <w:szCs w:val="24"/>
        </w:rPr>
        <w:t xml:space="preserve"> года</w:t>
      </w:r>
      <w:r w:rsidRPr="0003289C">
        <w:rPr>
          <w:szCs w:val="24"/>
        </w:rPr>
        <w:t xml:space="preserve"> и обеспечивает достижение целей государственной политики в области обращения с отходами в порядке их приоритетности:</w:t>
      </w:r>
    </w:p>
    <w:p w14:paraId="13E64742" w14:textId="40EF845B" w:rsidR="000B41B1" w:rsidRPr="0003289C" w:rsidRDefault="000B41B1" w:rsidP="00C4529C">
      <w:pPr>
        <w:pStyle w:val="af"/>
        <w:numPr>
          <w:ilvl w:val="0"/>
          <w:numId w:val="27"/>
        </w:numPr>
        <w:rPr>
          <w:szCs w:val="24"/>
        </w:rPr>
      </w:pPr>
      <w:r w:rsidRPr="0003289C">
        <w:rPr>
          <w:szCs w:val="24"/>
        </w:rPr>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0448788F" w14:textId="3FB4B8BA" w:rsidR="000B41B1" w:rsidRPr="0003289C" w:rsidRDefault="000B41B1" w:rsidP="00C4529C">
      <w:pPr>
        <w:pStyle w:val="af"/>
        <w:numPr>
          <w:ilvl w:val="0"/>
          <w:numId w:val="27"/>
        </w:numPr>
        <w:rPr>
          <w:szCs w:val="24"/>
        </w:rPr>
      </w:pPr>
      <w:r w:rsidRPr="0003289C">
        <w:rPr>
          <w:szCs w:val="24"/>
        </w:rPr>
        <w:t>обработку, утилизацию и обезвреживание отходов</w:t>
      </w:r>
      <w:r w:rsidR="00E36F39" w:rsidRPr="0003289C">
        <w:rPr>
          <w:szCs w:val="24"/>
        </w:rPr>
        <w:t>;</w:t>
      </w:r>
    </w:p>
    <w:p w14:paraId="131F8FEA" w14:textId="2E21C58E" w:rsidR="00E36F39" w:rsidRPr="0003289C" w:rsidRDefault="00E36F39" w:rsidP="00C4529C">
      <w:pPr>
        <w:pStyle w:val="af"/>
        <w:numPr>
          <w:ilvl w:val="0"/>
          <w:numId w:val="27"/>
        </w:numPr>
        <w:rPr>
          <w:szCs w:val="24"/>
        </w:rPr>
      </w:pPr>
      <w:r w:rsidRPr="0003289C">
        <w:rPr>
          <w:szCs w:val="24"/>
        </w:rPr>
        <w:t>безопасное захоронение отходов.</w:t>
      </w:r>
    </w:p>
    <w:p w14:paraId="6F0983B2" w14:textId="648AD443" w:rsidR="000B41B1" w:rsidRPr="0003289C" w:rsidRDefault="000B41B1" w:rsidP="000B5DCB">
      <w:pPr>
        <w:rPr>
          <w:szCs w:val="24"/>
        </w:rPr>
      </w:pPr>
      <w:r w:rsidRPr="0003289C">
        <w:rPr>
          <w:szCs w:val="24"/>
        </w:rPr>
        <w:t xml:space="preserve">Территориальная схема предусматривает комплексную обработку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14:paraId="5B0E33AE" w14:textId="77777777" w:rsidR="000B41B1" w:rsidRPr="0003289C" w:rsidRDefault="000B41B1" w:rsidP="000B5DCB">
      <w:pPr>
        <w:ind w:firstLine="0"/>
        <w:rPr>
          <w:szCs w:val="24"/>
        </w:rPr>
      </w:pPr>
      <w:r w:rsidRPr="0003289C">
        <w:rPr>
          <w:szCs w:val="24"/>
        </w:rPr>
        <w:t xml:space="preserve">В ходе разработки территориальной схемы: </w:t>
      </w:r>
    </w:p>
    <w:p w14:paraId="4AE18954" w14:textId="55D4A3EF" w:rsidR="000B41B1" w:rsidRPr="0003289C" w:rsidRDefault="000B41B1" w:rsidP="00C4529C">
      <w:pPr>
        <w:pStyle w:val="af"/>
        <w:numPr>
          <w:ilvl w:val="0"/>
          <w:numId w:val="28"/>
        </w:numPr>
        <w:rPr>
          <w:szCs w:val="24"/>
        </w:rPr>
      </w:pPr>
      <w:r w:rsidRPr="0003289C">
        <w:rPr>
          <w:szCs w:val="24"/>
        </w:rPr>
        <w:t xml:space="preserve">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 на </w:t>
      </w:r>
      <w:r w:rsidR="001B07B4" w:rsidRPr="0003289C">
        <w:rPr>
          <w:szCs w:val="24"/>
          <w:lang w:val="en-US"/>
        </w:rPr>
        <w:t>III</w:t>
      </w:r>
      <w:r w:rsidR="001B07B4" w:rsidRPr="0003289C">
        <w:rPr>
          <w:szCs w:val="24"/>
        </w:rPr>
        <w:t xml:space="preserve"> квартал</w:t>
      </w:r>
      <w:r w:rsidR="000F4AC7" w:rsidRPr="0003289C">
        <w:rPr>
          <w:szCs w:val="24"/>
        </w:rPr>
        <w:t xml:space="preserve"> 2020</w:t>
      </w:r>
      <w:r w:rsidRPr="0003289C">
        <w:rPr>
          <w:szCs w:val="24"/>
        </w:rPr>
        <w:t xml:space="preserve"> года;</w:t>
      </w:r>
    </w:p>
    <w:p w14:paraId="495E43AA" w14:textId="184715F0" w:rsidR="000B41B1" w:rsidRPr="0003289C" w:rsidRDefault="000B41B1" w:rsidP="00C4529C">
      <w:pPr>
        <w:pStyle w:val="af"/>
        <w:numPr>
          <w:ilvl w:val="0"/>
          <w:numId w:val="28"/>
        </w:numPr>
        <w:rPr>
          <w:szCs w:val="24"/>
        </w:rPr>
      </w:pPr>
      <w:r w:rsidRPr="0003289C">
        <w:rPr>
          <w:szCs w:val="24"/>
        </w:rPr>
        <w:t>сформирована финансовая модель, обеспечивающая расчет экономических последствий реализации территориальной схемы на каждый год е</w:t>
      </w:r>
      <w:r w:rsidR="0006746C" w:rsidRPr="0003289C">
        <w:rPr>
          <w:szCs w:val="24"/>
        </w:rPr>
        <w:t>е</w:t>
      </w:r>
      <w:r w:rsidRPr="0003289C">
        <w:rPr>
          <w:szCs w:val="24"/>
        </w:rPr>
        <w:t xml:space="preserve"> реализации с учетом динамики </w:t>
      </w:r>
      <w:proofErr w:type="spellStart"/>
      <w:r w:rsidRPr="0003289C">
        <w:rPr>
          <w:szCs w:val="24"/>
        </w:rPr>
        <w:t>отходообразования</w:t>
      </w:r>
      <w:proofErr w:type="spellEnd"/>
      <w:r w:rsidRPr="0003289C">
        <w:rPr>
          <w:szCs w:val="24"/>
        </w:rPr>
        <w:t>;</w:t>
      </w:r>
    </w:p>
    <w:p w14:paraId="3340FDE0" w14:textId="28464654" w:rsidR="00742882" w:rsidRPr="0003289C" w:rsidRDefault="00742882" w:rsidP="00C4529C">
      <w:pPr>
        <w:pStyle w:val="af"/>
        <w:numPr>
          <w:ilvl w:val="0"/>
          <w:numId w:val="28"/>
        </w:numPr>
        <w:rPr>
          <w:szCs w:val="24"/>
        </w:rPr>
      </w:pPr>
      <w:r w:rsidRPr="0003289C">
        <w:rPr>
          <w:szCs w:val="24"/>
        </w:rPr>
        <w:t xml:space="preserve">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w:t>
      </w:r>
      <w:r w:rsidR="00D5704E">
        <w:rPr>
          <w:szCs w:val="24"/>
        </w:rPr>
        <w:t>ТКО</w:t>
      </w:r>
      <w:r w:rsidRPr="0003289C">
        <w:rPr>
          <w:szCs w:val="24"/>
        </w:rPr>
        <w:t>, их технических характеристик, и направлений транспортирования отходов.</w:t>
      </w:r>
      <w:bookmarkEnd w:id="3"/>
    </w:p>
    <w:p w14:paraId="14E69476" w14:textId="77777777" w:rsidR="001977FC" w:rsidRPr="0003289C" w:rsidRDefault="001977FC" w:rsidP="000B5DCB">
      <w:pPr>
        <w:ind w:left="360" w:firstLine="0"/>
        <w:sectPr w:rsidR="001977FC" w:rsidRPr="0003289C" w:rsidSect="0053180E">
          <w:pgSz w:w="11906" w:h="16838"/>
          <w:pgMar w:top="1134" w:right="851" w:bottom="1134" w:left="1701" w:header="708" w:footer="708" w:gutter="0"/>
          <w:cols w:space="708"/>
          <w:docGrid w:linePitch="360"/>
        </w:sectPr>
      </w:pPr>
    </w:p>
    <w:p w14:paraId="198F9009" w14:textId="31D5A73E" w:rsidR="00E97C9E" w:rsidRPr="00D305AD" w:rsidRDefault="00E97C9E" w:rsidP="00D305AD">
      <w:pPr>
        <w:pStyle w:val="af"/>
        <w:numPr>
          <w:ilvl w:val="0"/>
          <w:numId w:val="54"/>
        </w:numPr>
        <w:tabs>
          <w:tab w:val="right" w:leader="dot" w:pos="10456"/>
        </w:tabs>
        <w:spacing w:before="120" w:after="0" w:line="240" w:lineRule="auto"/>
        <w:outlineLvl w:val="0"/>
        <w:rPr>
          <w:rFonts w:eastAsia="Calibri" w:cs="Times New Roman"/>
          <w:b/>
          <w:bCs/>
          <w:caps/>
          <w:szCs w:val="24"/>
          <w:lang w:eastAsia="ru-RU"/>
        </w:rPr>
      </w:pPr>
      <w:bookmarkStart w:id="5" w:name="_Toc17300608"/>
      <w:bookmarkStart w:id="6" w:name="_Toc18337561"/>
      <w:bookmarkStart w:id="7" w:name="_Toc56706261"/>
      <w:r w:rsidRPr="00D305AD">
        <w:rPr>
          <w:rFonts w:eastAsia="Calibri" w:cs="Times New Roman"/>
          <w:b/>
          <w:bCs/>
          <w:caps/>
          <w:szCs w:val="24"/>
          <w:lang w:eastAsia="ru-RU"/>
        </w:rPr>
        <w:lastRenderedPageBreak/>
        <w:t>Краткая характеристика объекта разработки территориальной схемы обращения с отходами</w:t>
      </w:r>
      <w:bookmarkEnd w:id="5"/>
      <w:bookmarkEnd w:id="6"/>
      <w:bookmarkEnd w:id="7"/>
    </w:p>
    <w:p w14:paraId="0C01E412" w14:textId="77777777" w:rsidR="00F50B3B" w:rsidRPr="0003289C" w:rsidRDefault="00F50B3B" w:rsidP="007338D2">
      <w:pPr>
        <w:pStyle w:val="afe"/>
        <w:ind w:right="-1" w:firstLine="0"/>
      </w:pPr>
    </w:p>
    <w:p w14:paraId="2D9EAC69" w14:textId="7A626FF0" w:rsidR="00EC429A" w:rsidRPr="0003289C" w:rsidRDefault="00EC429A" w:rsidP="007338D2">
      <w:pPr>
        <w:pStyle w:val="20"/>
        <w:ind w:right="-1"/>
      </w:pPr>
      <w:bookmarkStart w:id="8" w:name="_Toc56706262"/>
      <w:r w:rsidRPr="0003289C">
        <w:t>Сведения об основных показателях территориальной схемы до актуализации</w:t>
      </w:r>
      <w:bookmarkEnd w:id="8"/>
    </w:p>
    <w:p w14:paraId="08B6B2CC" w14:textId="7503F887" w:rsidR="00EC429A" w:rsidRPr="0003289C" w:rsidRDefault="00EC429A" w:rsidP="007338D2">
      <w:pPr>
        <w:ind w:right="-1"/>
        <w:rPr>
          <w:rFonts w:cs="Times New Roman"/>
          <w:szCs w:val="24"/>
        </w:rPr>
      </w:pPr>
      <w:r w:rsidRPr="0003289C">
        <w:rPr>
          <w:rFonts w:cs="Times New Roman"/>
          <w:szCs w:val="24"/>
        </w:rPr>
        <w:t xml:space="preserve">Территориальная схема обращения с отходами, в том числе </w:t>
      </w:r>
      <w:r w:rsidR="007B141A" w:rsidRPr="0003289C">
        <w:rPr>
          <w:rFonts w:cs="Times New Roman"/>
          <w:szCs w:val="24"/>
        </w:rPr>
        <w:t xml:space="preserve">с </w:t>
      </w:r>
      <w:r w:rsidR="00D5704E">
        <w:rPr>
          <w:rFonts w:cs="Times New Roman"/>
          <w:szCs w:val="24"/>
        </w:rPr>
        <w:t>ТКО</w:t>
      </w:r>
      <w:r w:rsidRPr="0003289C">
        <w:rPr>
          <w:rFonts w:cs="Times New Roman"/>
          <w:szCs w:val="24"/>
        </w:rPr>
        <w:t xml:space="preserve">, </w:t>
      </w:r>
      <w:r w:rsidR="007B141A" w:rsidRPr="0003289C">
        <w:rPr>
          <w:rFonts w:cs="Times New Roman"/>
          <w:szCs w:val="24"/>
        </w:rPr>
        <w:t xml:space="preserve">на территории </w:t>
      </w:r>
      <w:r w:rsidR="00D91DEA">
        <w:rPr>
          <w:rFonts w:cs="Times New Roman"/>
          <w:szCs w:val="24"/>
        </w:rPr>
        <w:t>Чукотского АО</w:t>
      </w:r>
      <w:r w:rsidRPr="0003289C">
        <w:rPr>
          <w:rFonts w:cs="Times New Roman"/>
          <w:szCs w:val="24"/>
        </w:rPr>
        <w:t>, утвержд</w:t>
      </w:r>
      <w:r w:rsidR="007B141A" w:rsidRPr="0003289C">
        <w:rPr>
          <w:rFonts w:cs="Times New Roman"/>
          <w:szCs w:val="24"/>
        </w:rPr>
        <w:t>е</w:t>
      </w:r>
      <w:r w:rsidRPr="0003289C">
        <w:rPr>
          <w:rFonts w:cs="Times New Roman"/>
          <w:szCs w:val="24"/>
        </w:rPr>
        <w:t xml:space="preserve">нная </w:t>
      </w:r>
      <w:r w:rsidR="007B141A" w:rsidRPr="0003289C">
        <w:rPr>
          <w:rFonts w:cs="Times New Roman"/>
          <w:szCs w:val="24"/>
        </w:rPr>
        <w:t>приказом</w:t>
      </w:r>
      <w:r w:rsidR="00013B71" w:rsidRPr="0003289C">
        <w:rPr>
          <w:rFonts w:cs="Times New Roman"/>
          <w:szCs w:val="24"/>
        </w:rPr>
        <w:t xml:space="preserve"> Комитета</w:t>
      </w:r>
      <w:r w:rsidR="004D5DE7" w:rsidRPr="0003289C">
        <w:rPr>
          <w:rFonts w:cs="Times New Roman"/>
          <w:szCs w:val="24"/>
        </w:rPr>
        <w:t xml:space="preserve"> природных ресурсов и экологии </w:t>
      </w:r>
      <w:r w:rsidR="00D91DEA">
        <w:rPr>
          <w:rFonts w:cs="Times New Roman"/>
          <w:szCs w:val="24"/>
        </w:rPr>
        <w:t>Чукотского АО</w:t>
      </w:r>
      <w:r w:rsidR="007B141A" w:rsidRPr="0003289C">
        <w:rPr>
          <w:rFonts w:cs="Times New Roman"/>
          <w:szCs w:val="24"/>
        </w:rPr>
        <w:t xml:space="preserve"> от </w:t>
      </w:r>
      <w:r w:rsidR="004D5DE7" w:rsidRPr="0003289C">
        <w:rPr>
          <w:rFonts w:cs="Times New Roman"/>
          <w:szCs w:val="24"/>
        </w:rPr>
        <w:t>24.01.2020</w:t>
      </w:r>
      <w:r w:rsidR="007B141A" w:rsidRPr="0003289C">
        <w:rPr>
          <w:rFonts w:cs="Times New Roman"/>
          <w:szCs w:val="24"/>
        </w:rPr>
        <w:t xml:space="preserve"> № </w:t>
      </w:r>
      <w:r w:rsidR="004D5DE7" w:rsidRPr="0003289C">
        <w:rPr>
          <w:rFonts w:cs="Times New Roman"/>
          <w:szCs w:val="24"/>
        </w:rPr>
        <w:t>13-од</w:t>
      </w:r>
      <w:r w:rsidR="007B141A" w:rsidRPr="0003289C">
        <w:rPr>
          <w:rFonts w:cs="Times New Roman"/>
          <w:szCs w:val="24"/>
        </w:rPr>
        <w:t xml:space="preserve"> </w:t>
      </w:r>
      <w:r w:rsidRPr="0003289C">
        <w:rPr>
          <w:rFonts w:cs="Times New Roman"/>
          <w:szCs w:val="24"/>
        </w:rPr>
        <w:t>содержала следующие сведения об объ</w:t>
      </w:r>
      <w:r w:rsidR="006A7287" w:rsidRPr="0003289C">
        <w:rPr>
          <w:rFonts w:cs="Times New Roman"/>
          <w:szCs w:val="24"/>
        </w:rPr>
        <w:t>е</w:t>
      </w:r>
      <w:r w:rsidRPr="0003289C">
        <w:rPr>
          <w:rFonts w:cs="Times New Roman"/>
          <w:szCs w:val="24"/>
        </w:rPr>
        <w:t xml:space="preserve">мах образования ТКО на территории </w:t>
      </w:r>
      <w:r w:rsidR="004D5DE7" w:rsidRPr="0003289C">
        <w:rPr>
          <w:rFonts w:cs="Times New Roman"/>
          <w:szCs w:val="24"/>
        </w:rPr>
        <w:t>региона</w:t>
      </w:r>
      <w:r w:rsidRPr="0003289C">
        <w:rPr>
          <w:rFonts w:cs="Times New Roman"/>
          <w:szCs w:val="24"/>
        </w:rPr>
        <w:t>:</w:t>
      </w:r>
    </w:p>
    <w:p w14:paraId="022EF8B3" w14:textId="422F1325" w:rsidR="007338D2" w:rsidRDefault="002B3807" w:rsidP="007338D2">
      <w:pPr>
        <w:ind w:left="567" w:right="-1" w:firstLine="0"/>
        <w:jc w:val="right"/>
        <w:rPr>
          <w:i/>
        </w:rPr>
      </w:pPr>
      <w:r w:rsidRPr="0003289C">
        <w:rPr>
          <w:i/>
        </w:rPr>
        <w:t xml:space="preserve">Таблица А. </w:t>
      </w:r>
      <w:r w:rsidR="00181928" w:rsidRPr="0003289C">
        <w:rPr>
          <w:i/>
        </w:rPr>
        <w:t xml:space="preserve">Результаты расчета массы </w:t>
      </w:r>
      <w:r w:rsidR="00071A1E" w:rsidRPr="0003289C">
        <w:rPr>
          <w:i/>
        </w:rPr>
        <w:t>ТКО</w:t>
      </w:r>
      <w:r w:rsidR="00181928" w:rsidRPr="0003289C">
        <w:rPr>
          <w:i/>
        </w:rPr>
        <w:t xml:space="preserve"> IV - V классов опасности, образующихся на территории </w:t>
      </w:r>
      <w:r w:rsidR="00D91DEA">
        <w:rPr>
          <w:i/>
        </w:rPr>
        <w:t>Чукотского АО</w:t>
      </w:r>
      <w:r w:rsidR="00181928" w:rsidRPr="00181928">
        <w:rPr>
          <w:i/>
        </w:rPr>
        <w:t xml:space="preserve">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801"/>
        <w:gridCol w:w="684"/>
        <w:gridCol w:w="711"/>
        <w:gridCol w:w="711"/>
        <w:gridCol w:w="711"/>
        <w:gridCol w:w="661"/>
        <w:gridCol w:w="665"/>
        <w:gridCol w:w="665"/>
        <w:gridCol w:w="665"/>
        <w:gridCol w:w="687"/>
        <w:gridCol w:w="801"/>
      </w:tblGrid>
      <w:tr w:rsidR="00046DE7" w:rsidRPr="00046DE7" w14:paraId="26A75365" w14:textId="77777777" w:rsidTr="006F784D">
        <w:trPr>
          <w:cantSplit/>
          <w:trHeight w:val="2759"/>
          <w:tblHeader/>
        </w:trPr>
        <w:tc>
          <w:tcPr>
            <w:tcW w:w="822" w:type="pct"/>
            <w:shd w:val="clear" w:color="auto" w:fill="auto"/>
            <w:textDirection w:val="btLr"/>
            <w:vAlign w:val="center"/>
            <w:hideMark/>
          </w:tcPr>
          <w:p w14:paraId="6F253E39"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Наименование муниципального района / городского округа</w:t>
            </w:r>
          </w:p>
        </w:tc>
        <w:tc>
          <w:tcPr>
            <w:tcW w:w="416" w:type="pct"/>
            <w:shd w:val="clear" w:color="auto" w:fill="auto"/>
            <w:textDirection w:val="btLr"/>
            <w:vAlign w:val="center"/>
            <w:hideMark/>
          </w:tcPr>
          <w:p w14:paraId="02D10BD1"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Жилищный фонд</w:t>
            </w:r>
          </w:p>
        </w:tc>
        <w:tc>
          <w:tcPr>
            <w:tcW w:w="372" w:type="pct"/>
            <w:shd w:val="clear" w:color="auto" w:fill="auto"/>
            <w:textDirection w:val="btLr"/>
            <w:vAlign w:val="center"/>
            <w:hideMark/>
          </w:tcPr>
          <w:p w14:paraId="28BF1530"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Административные здания, учреждения, конторы</w:t>
            </w:r>
          </w:p>
        </w:tc>
        <w:tc>
          <w:tcPr>
            <w:tcW w:w="386" w:type="pct"/>
            <w:shd w:val="clear" w:color="auto" w:fill="auto"/>
            <w:textDirection w:val="btLr"/>
            <w:vAlign w:val="center"/>
            <w:hideMark/>
          </w:tcPr>
          <w:p w14:paraId="459C9820"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Предприятия торговли</w:t>
            </w:r>
          </w:p>
        </w:tc>
        <w:tc>
          <w:tcPr>
            <w:tcW w:w="386" w:type="pct"/>
            <w:shd w:val="clear" w:color="auto" w:fill="auto"/>
            <w:textDirection w:val="btLr"/>
            <w:vAlign w:val="center"/>
            <w:hideMark/>
          </w:tcPr>
          <w:p w14:paraId="2384CB42"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Предприятия транспортной инфраструктуры и иных отраслей промышленности</w:t>
            </w:r>
          </w:p>
        </w:tc>
        <w:tc>
          <w:tcPr>
            <w:tcW w:w="386" w:type="pct"/>
            <w:shd w:val="clear" w:color="auto" w:fill="auto"/>
            <w:textDirection w:val="btLr"/>
            <w:vAlign w:val="center"/>
            <w:hideMark/>
          </w:tcPr>
          <w:p w14:paraId="38766F54"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Дошкольные и учебные заведения</w:t>
            </w:r>
          </w:p>
        </w:tc>
        <w:tc>
          <w:tcPr>
            <w:tcW w:w="361" w:type="pct"/>
            <w:shd w:val="clear" w:color="auto" w:fill="auto"/>
            <w:textDirection w:val="btLr"/>
            <w:vAlign w:val="center"/>
            <w:hideMark/>
          </w:tcPr>
          <w:p w14:paraId="3299C6E1"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Культурно-развлекательные, спортивные учреждения</w:t>
            </w:r>
          </w:p>
        </w:tc>
        <w:tc>
          <w:tcPr>
            <w:tcW w:w="361" w:type="pct"/>
            <w:shd w:val="clear" w:color="auto" w:fill="auto"/>
            <w:textDirection w:val="btLr"/>
            <w:vAlign w:val="center"/>
            <w:hideMark/>
          </w:tcPr>
          <w:p w14:paraId="506F65A7"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Предприятия общественного питания</w:t>
            </w:r>
          </w:p>
        </w:tc>
        <w:tc>
          <w:tcPr>
            <w:tcW w:w="361" w:type="pct"/>
            <w:shd w:val="clear" w:color="auto" w:fill="auto"/>
            <w:textDirection w:val="btLr"/>
            <w:vAlign w:val="center"/>
            <w:hideMark/>
          </w:tcPr>
          <w:p w14:paraId="5C9B8F2F"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Предприятия службы быта</w:t>
            </w:r>
          </w:p>
        </w:tc>
        <w:tc>
          <w:tcPr>
            <w:tcW w:w="361" w:type="pct"/>
            <w:shd w:val="clear" w:color="auto" w:fill="auto"/>
            <w:textDirection w:val="btLr"/>
            <w:vAlign w:val="center"/>
            <w:hideMark/>
          </w:tcPr>
          <w:p w14:paraId="56D0DDE8"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Медицинские учреждения</w:t>
            </w:r>
          </w:p>
        </w:tc>
        <w:tc>
          <w:tcPr>
            <w:tcW w:w="373" w:type="pct"/>
            <w:shd w:val="clear" w:color="auto" w:fill="auto"/>
            <w:textDirection w:val="btLr"/>
            <w:vAlign w:val="center"/>
            <w:hideMark/>
          </w:tcPr>
          <w:p w14:paraId="25DDF356" w14:textId="3B3148AA"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 xml:space="preserve">Прочие категории, не вошедшие в </w:t>
            </w:r>
            <w:r w:rsidR="00127020" w:rsidRPr="00046DE7">
              <w:rPr>
                <w:rFonts w:eastAsia="Times New Roman" w:cs="Times New Roman"/>
                <w:b/>
                <w:bCs/>
                <w:color w:val="000000"/>
                <w:sz w:val="18"/>
                <w:szCs w:val="18"/>
                <w:lang w:eastAsia="ru-RU"/>
              </w:rPr>
              <w:t>графы 2</w:t>
            </w:r>
            <w:r w:rsidRPr="00046DE7">
              <w:rPr>
                <w:rFonts w:eastAsia="Times New Roman" w:cs="Times New Roman"/>
                <w:b/>
                <w:bCs/>
                <w:color w:val="000000"/>
                <w:sz w:val="18"/>
                <w:szCs w:val="18"/>
                <w:lang w:eastAsia="ru-RU"/>
              </w:rPr>
              <w:t>-10</w:t>
            </w:r>
          </w:p>
        </w:tc>
        <w:tc>
          <w:tcPr>
            <w:tcW w:w="416" w:type="pct"/>
            <w:shd w:val="clear" w:color="auto" w:fill="auto"/>
            <w:textDirection w:val="btLr"/>
            <w:vAlign w:val="center"/>
            <w:hideMark/>
          </w:tcPr>
          <w:p w14:paraId="4ECCECDA"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Общий итог</w:t>
            </w:r>
          </w:p>
        </w:tc>
      </w:tr>
      <w:tr w:rsidR="00046DE7" w:rsidRPr="00046DE7" w14:paraId="5AD21CC0" w14:textId="77777777" w:rsidTr="00127020">
        <w:trPr>
          <w:cantSplit/>
          <w:trHeight w:val="20"/>
        </w:trPr>
        <w:tc>
          <w:tcPr>
            <w:tcW w:w="822" w:type="pct"/>
            <w:shd w:val="clear" w:color="auto" w:fill="auto"/>
            <w:vAlign w:val="center"/>
            <w:hideMark/>
          </w:tcPr>
          <w:p w14:paraId="7C370841"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 xml:space="preserve">Анадырский муниципальный район </w:t>
            </w:r>
          </w:p>
        </w:tc>
        <w:tc>
          <w:tcPr>
            <w:tcW w:w="416" w:type="pct"/>
            <w:shd w:val="clear" w:color="auto" w:fill="auto"/>
            <w:vAlign w:val="center"/>
            <w:hideMark/>
          </w:tcPr>
          <w:p w14:paraId="6644992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2000,3</w:t>
            </w:r>
          </w:p>
        </w:tc>
        <w:tc>
          <w:tcPr>
            <w:tcW w:w="372" w:type="pct"/>
            <w:shd w:val="clear" w:color="auto" w:fill="auto"/>
            <w:vAlign w:val="center"/>
            <w:hideMark/>
          </w:tcPr>
          <w:p w14:paraId="70B44A9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11,0</w:t>
            </w:r>
          </w:p>
        </w:tc>
        <w:tc>
          <w:tcPr>
            <w:tcW w:w="386" w:type="pct"/>
            <w:shd w:val="clear" w:color="auto" w:fill="auto"/>
            <w:vAlign w:val="center"/>
            <w:hideMark/>
          </w:tcPr>
          <w:p w14:paraId="4F9EE331"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323,1</w:t>
            </w:r>
          </w:p>
        </w:tc>
        <w:tc>
          <w:tcPr>
            <w:tcW w:w="386" w:type="pct"/>
            <w:shd w:val="clear" w:color="auto" w:fill="auto"/>
            <w:vAlign w:val="center"/>
            <w:hideMark/>
          </w:tcPr>
          <w:p w14:paraId="1D7EA25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570,5</w:t>
            </w:r>
          </w:p>
        </w:tc>
        <w:tc>
          <w:tcPr>
            <w:tcW w:w="386" w:type="pct"/>
            <w:shd w:val="clear" w:color="auto" w:fill="auto"/>
            <w:vAlign w:val="center"/>
            <w:hideMark/>
          </w:tcPr>
          <w:p w14:paraId="1E26F81E"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61,0</w:t>
            </w:r>
          </w:p>
        </w:tc>
        <w:tc>
          <w:tcPr>
            <w:tcW w:w="361" w:type="pct"/>
            <w:shd w:val="clear" w:color="auto" w:fill="auto"/>
            <w:vAlign w:val="center"/>
            <w:hideMark/>
          </w:tcPr>
          <w:p w14:paraId="58094AD3"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13,3</w:t>
            </w:r>
          </w:p>
        </w:tc>
        <w:tc>
          <w:tcPr>
            <w:tcW w:w="361" w:type="pct"/>
            <w:shd w:val="clear" w:color="auto" w:fill="auto"/>
            <w:vAlign w:val="center"/>
            <w:hideMark/>
          </w:tcPr>
          <w:p w14:paraId="778855C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14,5</w:t>
            </w:r>
          </w:p>
        </w:tc>
        <w:tc>
          <w:tcPr>
            <w:tcW w:w="361" w:type="pct"/>
            <w:shd w:val="clear" w:color="auto" w:fill="auto"/>
            <w:vAlign w:val="center"/>
            <w:hideMark/>
          </w:tcPr>
          <w:p w14:paraId="444F4D9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19,7</w:t>
            </w:r>
          </w:p>
        </w:tc>
        <w:tc>
          <w:tcPr>
            <w:tcW w:w="361" w:type="pct"/>
            <w:shd w:val="clear" w:color="auto" w:fill="auto"/>
            <w:vAlign w:val="center"/>
            <w:hideMark/>
          </w:tcPr>
          <w:p w14:paraId="316090C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7,4</w:t>
            </w:r>
          </w:p>
        </w:tc>
        <w:tc>
          <w:tcPr>
            <w:tcW w:w="373" w:type="pct"/>
            <w:shd w:val="clear" w:color="auto" w:fill="auto"/>
            <w:vAlign w:val="center"/>
            <w:hideMark/>
          </w:tcPr>
          <w:p w14:paraId="609E932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35,8</w:t>
            </w:r>
          </w:p>
        </w:tc>
        <w:tc>
          <w:tcPr>
            <w:tcW w:w="416" w:type="pct"/>
            <w:shd w:val="clear" w:color="auto" w:fill="auto"/>
            <w:vAlign w:val="center"/>
            <w:hideMark/>
          </w:tcPr>
          <w:p w14:paraId="3E804B3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3056,5</w:t>
            </w:r>
          </w:p>
        </w:tc>
      </w:tr>
      <w:tr w:rsidR="00046DE7" w:rsidRPr="00046DE7" w14:paraId="0E77F41D" w14:textId="77777777" w:rsidTr="00127020">
        <w:trPr>
          <w:cantSplit/>
          <w:trHeight w:val="20"/>
        </w:trPr>
        <w:tc>
          <w:tcPr>
            <w:tcW w:w="822" w:type="pct"/>
            <w:shd w:val="clear" w:color="auto" w:fill="auto"/>
            <w:vAlign w:val="center"/>
            <w:hideMark/>
          </w:tcPr>
          <w:p w14:paraId="49A5CC30"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Алькатваам</w:t>
            </w:r>
            <w:proofErr w:type="spellEnd"/>
          </w:p>
        </w:tc>
        <w:tc>
          <w:tcPr>
            <w:tcW w:w="416" w:type="pct"/>
            <w:shd w:val="clear" w:color="auto" w:fill="auto"/>
            <w:vAlign w:val="center"/>
            <w:hideMark/>
          </w:tcPr>
          <w:p w14:paraId="7897307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40,2</w:t>
            </w:r>
          </w:p>
        </w:tc>
        <w:tc>
          <w:tcPr>
            <w:tcW w:w="372" w:type="pct"/>
            <w:shd w:val="clear" w:color="auto" w:fill="auto"/>
            <w:vAlign w:val="center"/>
            <w:hideMark/>
          </w:tcPr>
          <w:p w14:paraId="5B2C30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494FAF3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102E0C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w:t>
            </w:r>
          </w:p>
        </w:tc>
        <w:tc>
          <w:tcPr>
            <w:tcW w:w="386" w:type="pct"/>
            <w:shd w:val="clear" w:color="auto" w:fill="auto"/>
            <w:vAlign w:val="center"/>
            <w:hideMark/>
          </w:tcPr>
          <w:p w14:paraId="3676D4F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17,4</w:t>
            </w:r>
          </w:p>
        </w:tc>
        <w:tc>
          <w:tcPr>
            <w:tcW w:w="361" w:type="pct"/>
            <w:shd w:val="clear" w:color="auto" w:fill="auto"/>
            <w:vAlign w:val="center"/>
            <w:hideMark/>
          </w:tcPr>
          <w:p w14:paraId="07D3EB6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61" w:type="pct"/>
            <w:shd w:val="clear" w:color="auto" w:fill="auto"/>
            <w:vAlign w:val="center"/>
            <w:hideMark/>
          </w:tcPr>
          <w:p w14:paraId="67FBB88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EE3A7A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EA489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493695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4E1B758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59,0</w:t>
            </w:r>
          </w:p>
        </w:tc>
      </w:tr>
      <w:tr w:rsidR="00046DE7" w:rsidRPr="00046DE7" w14:paraId="4562795C" w14:textId="77777777" w:rsidTr="00127020">
        <w:trPr>
          <w:cantSplit/>
          <w:trHeight w:val="20"/>
        </w:trPr>
        <w:tc>
          <w:tcPr>
            <w:tcW w:w="822" w:type="pct"/>
            <w:shd w:val="clear" w:color="auto" w:fill="auto"/>
            <w:vAlign w:val="center"/>
            <w:hideMark/>
          </w:tcPr>
          <w:p w14:paraId="2ADCC7FD"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п. Беринговский</w:t>
            </w:r>
          </w:p>
        </w:tc>
        <w:tc>
          <w:tcPr>
            <w:tcW w:w="416" w:type="pct"/>
            <w:shd w:val="clear" w:color="auto" w:fill="auto"/>
            <w:vAlign w:val="center"/>
            <w:hideMark/>
          </w:tcPr>
          <w:p w14:paraId="72F10B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291,1</w:t>
            </w:r>
          </w:p>
        </w:tc>
        <w:tc>
          <w:tcPr>
            <w:tcW w:w="372" w:type="pct"/>
            <w:shd w:val="clear" w:color="auto" w:fill="auto"/>
            <w:vAlign w:val="center"/>
            <w:hideMark/>
          </w:tcPr>
          <w:p w14:paraId="244E533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3,6</w:t>
            </w:r>
          </w:p>
        </w:tc>
        <w:tc>
          <w:tcPr>
            <w:tcW w:w="386" w:type="pct"/>
            <w:shd w:val="clear" w:color="auto" w:fill="auto"/>
            <w:vAlign w:val="center"/>
            <w:hideMark/>
          </w:tcPr>
          <w:p w14:paraId="6BDC44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128,1</w:t>
            </w:r>
          </w:p>
        </w:tc>
        <w:tc>
          <w:tcPr>
            <w:tcW w:w="386" w:type="pct"/>
            <w:shd w:val="clear" w:color="auto" w:fill="auto"/>
            <w:vAlign w:val="center"/>
            <w:hideMark/>
          </w:tcPr>
          <w:p w14:paraId="7C414C1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39,0</w:t>
            </w:r>
          </w:p>
        </w:tc>
        <w:tc>
          <w:tcPr>
            <w:tcW w:w="386" w:type="pct"/>
            <w:shd w:val="clear" w:color="auto" w:fill="auto"/>
            <w:vAlign w:val="center"/>
            <w:hideMark/>
          </w:tcPr>
          <w:p w14:paraId="701127B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5,1</w:t>
            </w:r>
          </w:p>
        </w:tc>
        <w:tc>
          <w:tcPr>
            <w:tcW w:w="361" w:type="pct"/>
            <w:shd w:val="clear" w:color="auto" w:fill="auto"/>
            <w:vAlign w:val="center"/>
            <w:hideMark/>
          </w:tcPr>
          <w:p w14:paraId="5D2E2A3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2,4</w:t>
            </w:r>
          </w:p>
        </w:tc>
        <w:tc>
          <w:tcPr>
            <w:tcW w:w="361" w:type="pct"/>
            <w:shd w:val="clear" w:color="auto" w:fill="auto"/>
            <w:vAlign w:val="center"/>
            <w:hideMark/>
          </w:tcPr>
          <w:p w14:paraId="4F17695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w:t>
            </w:r>
          </w:p>
        </w:tc>
        <w:tc>
          <w:tcPr>
            <w:tcW w:w="361" w:type="pct"/>
            <w:shd w:val="clear" w:color="auto" w:fill="auto"/>
            <w:vAlign w:val="center"/>
            <w:hideMark/>
          </w:tcPr>
          <w:p w14:paraId="5031CA4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12A208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82E6B8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7DFF26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473,4</w:t>
            </w:r>
          </w:p>
        </w:tc>
      </w:tr>
      <w:tr w:rsidR="00046DE7" w:rsidRPr="00046DE7" w14:paraId="2B58C238" w14:textId="77777777" w:rsidTr="00127020">
        <w:trPr>
          <w:cantSplit/>
          <w:trHeight w:val="20"/>
        </w:trPr>
        <w:tc>
          <w:tcPr>
            <w:tcW w:w="822" w:type="pct"/>
            <w:shd w:val="clear" w:color="auto" w:fill="auto"/>
            <w:vAlign w:val="center"/>
            <w:hideMark/>
          </w:tcPr>
          <w:p w14:paraId="6DD69D81"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Канчалан</w:t>
            </w:r>
          </w:p>
        </w:tc>
        <w:tc>
          <w:tcPr>
            <w:tcW w:w="416" w:type="pct"/>
            <w:shd w:val="clear" w:color="auto" w:fill="auto"/>
            <w:vAlign w:val="center"/>
            <w:hideMark/>
          </w:tcPr>
          <w:p w14:paraId="5D654AF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106,3</w:t>
            </w:r>
          </w:p>
        </w:tc>
        <w:tc>
          <w:tcPr>
            <w:tcW w:w="372" w:type="pct"/>
            <w:shd w:val="clear" w:color="auto" w:fill="auto"/>
            <w:vAlign w:val="center"/>
            <w:hideMark/>
          </w:tcPr>
          <w:p w14:paraId="11F984D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86" w:type="pct"/>
            <w:shd w:val="clear" w:color="auto" w:fill="auto"/>
            <w:vAlign w:val="center"/>
            <w:hideMark/>
          </w:tcPr>
          <w:p w14:paraId="2C697B1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5A4763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1586A7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1,6</w:t>
            </w:r>
          </w:p>
        </w:tc>
        <w:tc>
          <w:tcPr>
            <w:tcW w:w="361" w:type="pct"/>
            <w:shd w:val="clear" w:color="auto" w:fill="auto"/>
            <w:vAlign w:val="center"/>
            <w:hideMark/>
          </w:tcPr>
          <w:p w14:paraId="67F9E19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0,5</w:t>
            </w:r>
          </w:p>
        </w:tc>
        <w:tc>
          <w:tcPr>
            <w:tcW w:w="361" w:type="pct"/>
            <w:shd w:val="clear" w:color="auto" w:fill="auto"/>
            <w:vAlign w:val="center"/>
            <w:hideMark/>
          </w:tcPr>
          <w:p w14:paraId="7850A0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82DC44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ECFC8B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453BDB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3BA1056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108,8</w:t>
            </w:r>
          </w:p>
        </w:tc>
      </w:tr>
      <w:tr w:rsidR="00046DE7" w:rsidRPr="00046DE7" w14:paraId="14891ACB" w14:textId="77777777" w:rsidTr="00127020">
        <w:trPr>
          <w:cantSplit/>
          <w:trHeight w:val="20"/>
        </w:trPr>
        <w:tc>
          <w:tcPr>
            <w:tcW w:w="822" w:type="pct"/>
            <w:shd w:val="clear" w:color="auto" w:fill="auto"/>
            <w:vAlign w:val="center"/>
            <w:hideMark/>
          </w:tcPr>
          <w:p w14:paraId="071F9F9C"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proofErr w:type="spellStart"/>
            <w:r w:rsidRPr="00046DE7">
              <w:rPr>
                <w:rFonts w:eastAsia="Times New Roman" w:cs="Times New Roman"/>
                <w:color w:val="000000"/>
                <w:sz w:val="18"/>
                <w:szCs w:val="18"/>
                <w:lang w:eastAsia="ru-RU"/>
              </w:rPr>
              <w:t>пгт</w:t>
            </w:r>
            <w:proofErr w:type="spellEnd"/>
            <w:r w:rsidRPr="00046DE7">
              <w:rPr>
                <w:rFonts w:eastAsia="Times New Roman" w:cs="Times New Roman"/>
                <w:color w:val="000000"/>
                <w:sz w:val="18"/>
                <w:szCs w:val="18"/>
                <w:lang w:eastAsia="ru-RU"/>
              </w:rPr>
              <w:t>. Угольные Копи</w:t>
            </w:r>
          </w:p>
        </w:tc>
        <w:tc>
          <w:tcPr>
            <w:tcW w:w="416" w:type="pct"/>
            <w:shd w:val="clear" w:color="auto" w:fill="auto"/>
            <w:vAlign w:val="center"/>
            <w:hideMark/>
          </w:tcPr>
          <w:p w14:paraId="633ADF2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891,6</w:t>
            </w:r>
          </w:p>
        </w:tc>
        <w:tc>
          <w:tcPr>
            <w:tcW w:w="372" w:type="pct"/>
            <w:shd w:val="clear" w:color="auto" w:fill="auto"/>
            <w:vAlign w:val="center"/>
            <w:hideMark/>
          </w:tcPr>
          <w:p w14:paraId="649030A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3,5</w:t>
            </w:r>
          </w:p>
        </w:tc>
        <w:tc>
          <w:tcPr>
            <w:tcW w:w="386" w:type="pct"/>
            <w:shd w:val="clear" w:color="auto" w:fill="auto"/>
            <w:vAlign w:val="center"/>
            <w:hideMark/>
          </w:tcPr>
          <w:p w14:paraId="0AA6CA0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102,2</w:t>
            </w:r>
          </w:p>
        </w:tc>
        <w:tc>
          <w:tcPr>
            <w:tcW w:w="386" w:type="pct"/>
            <w:shd w:val="clear" w:color="auto" w:fill="auto"/>
            <w:vAlign w:val="center"/>
            <w:hideMark/>
          </w:tcPr>
          <w:p w14:paraId="3BA0A50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251,1</w:t>
            </w:r>
          </w:p>
        </w:tc>
        <w:tc>
          <w:tcPr>
            <w:tcW w:w="386" w:type="pct"/>
            <w:shd w:val="clear" w:color="auto" w:fill="auto"/>
            <w:vAlign w:val="center"/>
            <w:hideMark/>
          </w:tcPr>
          <w:p w14:paraId="1CE8433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0,6</w:t>
            </w:r>
          </w:p>
        </w:tc>
        <w:tc>
          <w:tcPr>
            <w:tcW w:w="361" w:type="pct"/>
            <w:shd w:val="clear" w:color="auto" w:fill="auto"/>
            <w:vAlign w:val="center"/>
            <w:hideMark/>
          </w:tcPr>
          <w:p w14:paraId="1567022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w:t>
            </w:r>
          </w:p>
        </w:tc>
        <w:tc>
          <w:tcPr>
            <w:tcW w:w="361" w:type="pct"/>
            <w:shd w:val="clear" w:color="auto" w:fill="auto"/>
            <w:vAlign w:val="center"/>
            <w:hideMark/>
          </w:tcPr>
          <w:p w14:paraId="2BCB3B7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10,5</w:t>
            </w:r>
          </w:p>
        </w:tc>
        <w:tc>
          <w:tcPr>
            <w:tcW w:w="361" w:type="pct"/>
            <w:shd w:val="clear" w:color="auto" w:fill="auto"/>
            <w:vAlign w:val="center"/>
            <w:hideMark/>
          </w:tcPr>
          <w:p w14:paraId="2EB5D44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 </w:t>
            </w:r>
          </w:p>
        </w:tc>
        <w:tc>
          <w:tcPr>
            <w:tcW w:w="361" w:type="pct"/>
            <w:shd w:val="clear" w:color="auto" w:fill="auto"/>
            <w:vAlign w:val="center"/>
            <w:hideMark/>
          </w:tcPr>
          <w:p w14:paraId="109E2FB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1F98691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w:t>
            </w:r>
          </w:p>
        </w:tc>
        <w:tc>
          <w:tcPr>
            <w:tcW w:w="416" w:type="pct"/>
            <w:shd w:val="clear" w:color="auto" w:fill="auto"/>
            <w:vAlign w:val="center"/>
            <w:hideMark/>
          </w:tcPr>
          <w:p w14:paraId="3504CF1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1263,9</w:t>
            </w:r>
          </w:p>
        </w:tc>
      </w:tr>
      <w:tr w:rsidR="00046DE7" w:rsidRPr="00046DE7" w14:paraId="6A76941C" w14:textId="77777777" w:rsidTr="00127020">
        <w:trPr>
          <w:cantSplit/>
          <w:trHeight w:val="20"/>
        </w:trPr>
        <w:tc>
          <w:tcPr>
            <w:tcW w:w="822" w:type="pct"/>
            <w:shd w:val="clear" w:color="auto" w:fill="auto"/>
            <w:vAlign w:val="center"/>
            <w:hideMark/>
          </w:tcPr>
          <w:p w14:paraId="6AD5A021"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Усть</w:t>
            </w:r>
            <w:proofErr w:type="spellEnd"/>
            <w:r w:rsidRPr="00046DE7">
              <w:rPr>
                <w:rFonts w:eastAsia="Times New Roman" w:cs="Times New Roman"/>
                <w:color w:val="000000"/>
                <w:sz w:val="18"/>
                <w:szCs w:val="18"/>
                <w:lang w:eastAsia="ru-RU"/>
              </w:rPr>
              <w:t>-Белая</w:t>
            </w:r>
          </w:p>
        </w:tc>
        <w:tc>
          <w:tcPr>
            <w:tcW w:w="416" w:type="pct"/>
            <w:shd w:val="clear" w:color="auto" w:fill="auto"/>
            <w:vAlign w:val="center"/>
            <w:hideMark/>
          </w:tcPr>
          <w:p w14:paraId="206D0FA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185,8</w:t>
            </w:r>
          </w:p>
        </w:tc>
        <w:tc>
          <w:tcPr>
            <w:tcW w:w="372" w:type="pct"/>
            <w:shd w:val="clear" w:color="auto" w:fill="auto"/>
            <w:vAlign w:val="center"/>
            <w:hideMark/>
          </w:tcPr>
          <w:p w14:paraId="12FDF7F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0,5</w:t>
            </w:r>
          </w:p>
        </w:tc>
        <w:tc>
          <w:tcPr>
            <w:tcW w:w="386" w:type="pct"/>
            <w:shd w:val="clear" w:color="auto" w:fill="auto"/>
            <w:vAlign w:val="center"/>
            <w:hideMark/>
          </w:tcPr>
          <w:p w14:paraId="341DD1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70BA18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44195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61" w:type="pct"/>
            <w:shd w:val="clear" w:color="auto" w:fill="auto"/>
            <w:vAlign w:val="center"/>
            <w:hideMark/>
          </w:tcPr>
          <w:p w14:paraId="330BBD1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4611C6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C8C66F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15755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E75BAF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0592C40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186,7</w:t>
            </w:r>
          </w:p>
        </w:tc>
      </w:tr>
      <w:tr w:rsidR="00046DE7" w:rsidRPr="00046DE7" w14:paraId="6AE43763" w14:textId="77777777" w:rsidTr="00127020">
        <w:trPr>
          <w:cantSplit/>
          <w:trHeight w:val="20"/>
        </w:trPr>
        <w:tc>
          <w:tcPr>
            <w:tcW w:w="822" w:type="pct"/>
            <w:shd w:val="clear" w:color="auto" w:fill="auto"/>
            <w:vAlign w:val="center"/>
            <w:hideMark/>
          </w:tcPr>
          <w:p w14:paraId="621CDB06"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Краснено</w:t>
            </w:r>
            <w:proofErr w:type="spellEnd"/>
          </w:p>
        </w:tc>
        <w:tc>
          <w:tcPr>
            <w:tcW w:w="416" w:type="pct"/>
            <w:shd w:val="clear" w:color="auto" w:fill="auto"/>
            <w:vAlign w:val="center"/>
            <w:hideMark/>
          </w:tcPr>
          <w:p w14:paraId="080B61C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7,4</w:t>
            </w:r>
          </w:p>
        </w:tc>
        <w:tc>
          <w:tcPr>
            <w:tcW w:w="372" w:type="pct"/>
            <w:shd w:val="clear" w:color="auto" w:fill="auto"/>
            <w:vAlign w:val="center"/>
            <w:hideMark/>
          </w:tcPr>
          <w:p w14:paraId="37B1E42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86" w:type="pct"/>
            <w:shd w:val="clear" w:color="auto" w:fill="auto"/>
            <w:vAlign w:val="center"/>
            <w:hideMark/>
          </w:tcPr>
          <w:p w14:paraId="3E8AB17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9C7016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28D270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C1F1F3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0FE76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D0F12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649180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1D2B90F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2B655E6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7,5</w:t>
            </w:r>
          </w:p>
        </w:tc>
      </w:tr>
      <w:tr w:rsidR="00046DE7" w:rsidRPr="00046DE7" w14:paraId="5B3CC02B" w14:textId="77777777" w:rsidTr="00127020">
        <w:trPr>
          <w:cantSplit/>
          <w:trHeight w:val="20"/>
        </w:trPr>
        <w:tc>
          <w:tcPr>
            <w:tcW w:w="822" w:type="pct"/>
            <w:shd w:val="clear" w:color="auto" w:fill="auto"/>
            <w:vAlign w:val="center"/>
            <w:hideMark/>
          </w:tcPr>
          <w:p w14:paraId="502DCF38"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Ваеги</w:t>
            </w:r>
            <w:proofErr w:type="spellEnd"/>
          </w:p>
        </w:tc>
        <w:tc>
          <w:tcPr>
            <w:tcW w:w="416" w:type="pct"/>
            <w:shd w:val="clear" w:color="auto" w:fill="auto"/>
            <w:vAlign w:val="center"/>
            <w:hideMark/>
          </w:tcPr>
          <w:p w14:paraId="087373B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97,7</w:t>
            </w:r>
          </w:p>
        </w:tc>
        <w:tc>
          <w:tcPr>
            <w:tcW w:w="372" w:type="pct"/>
            <w:shd w:val="clear" w:color="auto" w:fill="auto"/>
            <w:vAlign w:val="center"/>
            <w:hideMark/>
          </w:tcPr>
          <w:p w14:paraId="502BA5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35732E0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w:t>
            </w:r>
          </w:p>
        </w:tc>
        <w:tc>
          <w:tcPr>
            <w:tcW w:w="386" w:type="pct"/>
            <w:shd w:val="clear" w:color="auto" w:fill="auto"/>
            <w:vAlign w:val="center"/>
            <w:hideMark/>
          </w:tcPr>
          <w:p w14:paraId="1EBAD06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FDA399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w:t>
            </w:r>
          </w:p>
        </w:tc>
        <w:tc>
          <w:tcPr>
            <w:tcW w:w="361" w:type="pct"/>
            <w:shd w:val="clear" w:color="auto" w:fill="auto"/>
            <w:vAlign w:val="center"/>
            <w:hideMark/>
          </w:tcPr>
          <w:p w14:paraId="71E1245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w:t>
            </w:r>
          </w:p>
        </w:tc>
        <w:tc>
          <w:tcPr>
            <w:tcW w:w="361" w:type="pct"/>
            <w:shd w:val="clear" w:color="auto" w:fill="auto"/>
            <w:vAlign w:val="center"/>
            <w:hideMark/>
          </w:tcPr>
          <w:p w14:paraId="653BCB1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1EAEEB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9,0</w:t>
            </w:r>
          </w:p>
        </w:tc>
        <w:tc>
          <w:tcPr>
            <w:tcW w:w="361" w:type="pct"/>
            <w:shd w:val="clear" w:color="auto" w:fill="auto"/>
            <w:vAlign w:val="center"/>
            <w:hideMark/>
          </w:tcPr>
          <w:p w14:paraId="6CD4FFF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w:t>
            </w:r>
          </w:p>
        </w:tc>
        <w:tc>
          <w:tcPr>
            <w:tcW w:w="373" w:type="pct"/>
            <w:shd w:val="clear" w:color="auto" w:fill="auto"/>
            <w:vAlign w:val="center"/>
            <w:hideMark/>
          </w:tcPr>
          <w:p w14:paraId="426D12A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w:t>
            </w:r>
          </w:p>
        </w:tc>
        <w:tc>
          <w:tcPr>
            <w:tcW w:w="416" w:type="pct"/>
            <w:shd w:val="clear" w:color="auto" w:fill="auto"/>
            <w:vAlign w:val="center"/>
            <w:hideMark/>
          </w:tcPr>
          <w:p w14:paraId="6D72769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118,2</w:t>
            </w:r>
          </w:p>
        </w:tc>
      </w:tr>
      <w:tr w:rsidR="00046DE7" w:rsidRPr="00046DE7" w14:paraId="73267B47" w14:textId="77777777" w:rsidTr="00127020">
        <w:trPr>
          <w:cantSplit/>
          <w:trHeight w:val="20"/>
        </w:trPr>
        <w:tc>
          <w:tcPr>
            <w:tcW w:w="822" w:type="pct"/>
            <w:shd w:val="clear" w:color="auto" w:fill="auto"/>
            <w:vAlign w:val="center"/>
            <w:hideMark/>
          </w:tcPr>
          <w:p w14:paraId="44A523BD"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Ламутское</w:t>
            </w:r>
          </w:p>
        </w:tc>
        <w:tc>
          <w:tcPr>
            <w:tcW w:w="416" w:type="pct"/>
            <w:shd w:val="clear" w:color="auto" w:fill="auto"/>
            <w:vAlign w:val="center"/>
            <w:hideMark/>
          </w:tcPr>
          <w:p w14:paraId="0E58D5A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32,2</w:t>
            </w:r>
          </w:p>
        </w:tc>
        <w:tc>
          <w:tcPr>
            <w:tcW w:w="372" w:type="pct"/>
            <w:shd w:val="clear" w:color="auto" w:fill="auto"/>
            <w:vAlign w:val="center"/>
            <w:hideMark/>
          </w:tcPr>
          <w:p w14:paraId="0108AF1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86" w:type="pct"/>
            <w:shd w:val="clear" w:color="auto" w:fill="auto"/>
            <w:vAlign w:val="center"/>
            <w:hideMark/>
          </w:tcPr>
          <w:p w14:paraId="4532269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2,5</w:t>
            </w:r>
          </w:p>
        </w:tc>
        <w:tc>
          <w:tcPr>
            <w:tcW w:w="386" w:type="pct"/>
            <w:shd w:val="clear" w:color="auto" w:fill="auto"/>
            <w:vAlign w:val="center"/>
            <w:hideMark/>
          </w:tcPr>
          <w:p w14:paraId="2FFFB7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032F26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2,1</w:t>
            </w:r>
          </w:p>
        </w:tc>
        <w:tc>
          <w:tcPr>
            <w:tcW w:w="361" w:type="pct"/>
            <w:shd w:val="clear" w:color="auto" w:fill="auto"/>
            <w:vAlign w:val="center"/>
            <w:hideMark/>
          </w:tcPr>
          <w:p w14:paraId="3D8A050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361" w:type="pct"/>
            <w:shd w:val="clear" w:color="auto" w:fill="auto"/>
            <w:vAlign w:val="center"/>
            <w:hideMark/>
          </w:tcPr>
          <w:p w14:paraId="72EFAC7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FB75D8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0,9</w:t>
            </w:r>
          </w:p>
        </w:tc>
        <w:tc>
          <w:tcPr>
            <w:tcW w:w="361" w:type="pct"/>
            <w:shd w:val="clear" w:color="auto" w:fill="auto"/>
            <w:vAlign w:val="center"/>
            <w:hideMark/>
          </w:tcPr>
          <w:p w14:paraId="688C65F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73" w:type="pct"/>
            <w:shd w:val="clear" w:color="auto" w:fill="auto"/>
            <w:vAlign w:val="center"/>
            <w:hideMark/>
          </w:tcPr>
          <w:p w14:paraId="6D300DF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416" w:type="pct"/>
            <w:shd w:val="clear" w:color="auto" w:fill="auto"/>
            <w:vAlign w:val="center"/>
            <w:hideMark/>
          </w:tcPr>
          <w:p w14:paraId="6795A6A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38,9</w:t>
            </w:r>
          </w:p>
        </w:tc>
      </w:tr>
      <w:tr w:rsidR="00046DE7" w:rsidRPr="00046DE7" w14:paraId="3C48A15A" w14:textId="77777777" w:rsidTr="00127020">
        <w:trPr>
          <w:cantSplit/>
          <w:trHeight w:val="20"/>
        </w:trPr>
        <w:tc>
          <w:tcPr>
            <w:tcW w:w="822" w:type="pct"/>
            <w:shd w:val="clear" w:color="auto" w:fill="auto"/>
            <w:vAlign w:val="center"/>
            <w:hideMark/>
          </w:tcPr>
          <w:p w14:paraId="2654383F"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Чуванское</w:t>
            </w:r>
          </w:p>
        </w:tc>
        <w:tc>
          <w:tcPr>
            <w:tcW w:w="416" w:type="pct"/>
            <w:shd w:val="clear" w:color="auto" w:fill="auto"/>
            <w:vAlign w:val="center"/>
            <w:hideMark/>
          </w:tcPr>
          <w:p w14:paraId="07FEA0A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40,6</w:t>
            </w:r>
          </w:p>
        </w:tc>
        <w:tc>
          <w:tcPr>
            <w:tcW w:w="372" w:type="pct"/>
            <w:shd w:val="clear" w:color="auto" w:fill="auto"/>
            <w:vAlign w:val="center"/>
            <w:hideMark/>
          </w:tcPr>
          <w:p w14:paraId="4E650ED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86" w:type="pct"/>
            <w:shd w:val="clear" w:color="auto" w:fill="auto"/>
            <w:vAlign w:val="center"/>
            <w:hideMark/>
          </w:tcPr>
          <w:p w14:paraId="15F80DF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w:t>
            </w:r>
          </w:p>
        </w:tc>
        <w:tc>
          <w:tcPr>
            <w:tcW w:w="386" w:type="pct"/>
            <w:shd w:val="clear" w:color="auto" w:fill="auto"/>
            <w:vAlign w:val="center"/>
            <w:hideMark/>
          </w:tcPr>
          <w:p w14:paraId="683CF3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558703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3,4</w:t>
            </w:r>
          </w:p>
        </w:tc>
        <w:tc>
          <w:tcPr>
            <w:tcW w:w="361" w:type="pct"/>
            <w:shd w:val="clear" w:color="auto" w:fill="auto"/>
            <w:vAlign w:val="center"/>
            <w:hideMark/>
          </w:tcPr>
          <w:p w14:paraId="2CD5E1D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1,6</w:t>
            </w:r>
          </w:p>
        </w:tc>
        <w:tc>
          <w:tcPr>
            <w:tcW w:w="361" w:type="pct"/>
            <w:shd w:val="clear" w:color="auto" w:fill="auto"/>
            <w:vAlign w:val="center"/>
            <w:hideMark/>
          </w:tcPr>
          <w:p w14:paraId="2445081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75402D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361" w:type="pct"/>
            <w:shd w:val="clear" w:color="auto" w:fill="auto"/>
            <w:vAlign w:val="center"/>
            <w:hideMark/>
          </w:tcPr>
          <w:p w14:paraId="3CFCE91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73" w:type="pct"/>
            <w:shd w:val="clear" w:color="auto" w:fill="auto"/>
            <w:vAlign w:val="center"/>
            <w:hideMark/>
          </w:tcPr>
          <w:p w14:paraId="4D85DC2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416" w:type="pct"/>
            <w:shd w:val="clear" w:color="auto" w:fill="auto"/>
            <w:vAlign w:val="center"/>
            <w:hideMark/>
          </w:tcPr>
          <w:p w14:paraId="235CDAF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48,5</w:t>
            </w:r>
          </w:p>
        </w:tc>
      </w:tr>
      <w:tr w:rsidR="00046DE7" w:rsidRPr="00046DE7" w14:paraId="51C95944" w14:textId="77777777" w:rsidTr="00127020">
        <w:trPr>
          <w:cantSplit/>
          <w:trHeight w:val="20"/>
        </w:trPr>
        <w:tc>
          <w:tcPr>
            <w:tcW w:w="822" w:type="pct"/>
            <w:shd w:val="clear" w:color="auto" w:fill="auto"/>
            <w:vAlign w:val="center"/>
            <w:hideMark/>
          </w:tcPr>
          <w:p w14:paraId="4962C3F3"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Марково</w:t>
            </w:r>
            <w:proofErr w:type="spellEnd"/>
          </w:p>
        </w:tc>
        <w:tc>
          <w:tcPr>
            <w:tcW w:w="416" w:type="pct"/>
            <w:shd w:val="clear" w:color="auto" w:fill="auto"/>
            <w:vAlign w:val="center"/>
            <w:hideMark/>
          </w:tcPr>
          <w:p w14:paraId="6D041B5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139,2</w:t>
            </w:r>
          </w:p>
        </w:tc>
        <w:tc>
          <w:tcPr>
            <w:tcW w:w="372" w:type="pct"/>
            <w:shd w:val="clear" w:color="auto" w:fill="auto"/>
            <w:vAlign w:val="center"/>
            <w:hideMark/>
          </w:tcPr>
          <w:p w14:paraId="5199BF2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w:t>
            </w:r>
          </w:p>
        </w:tc>
        <w:tc>
          <w:tcPr>
            <w:tcW w:w="386" w:type="pct"/>
            <w:shd w:val="clear" w:color="auto" w:fill="auto"/>
            <w:vAlign w:val="center"/>
            <w:hideMark/>
          </w:tcPr>
          <w:p w14:paraId="12483B2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15,9</w:t>
            </w:r>
          </w:p>
        </w:tc>
        <w:tc>
          <w:tcPr>
            <w:tcW w:w="386" w:type="pct"/>
            <w:shd w:val="clear" w:color="auto" w:fill="auto"/>
            <w:vAlign w:val="center"/>
            <w:hideMark/>
          </w:tcPr>
          <w:p w14:paraId="781303A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w:t>
            </w:r>
          </w:p>
        </w:tc>
        <w:tc>
          <w:tcPr>
            <w:tcW w:w="386" w:type="pct"/>
            <w:shd w:val="clear" w:color="auto" w:fill="auto"/>
            <w:vAlign w:val="center"/>
            <w:hideMark/>
          </w:tcPr>
          <w:p w14:paraId="0C80743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14,5</w:t>
            </w:r>
          </w:p>
        </w:tc>
        <w:tc>
          <w:tcPr>
            <w:tcW w:w="361" w:type="pct"/>
            <w:shd w:val="clear" w:color="auto" w:fill="auto"/>
            <w:vAlign w:val="center"/>
            <w:hideMark/>
          </w:tcPr>
          <w:p w14:paraId="36F630C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2,5</w:t>
            </w:r>
          </w:p>
        </w:tc>
        <w:tc>
          <w:tcPr>
            <w:tcW w:w="361" w:type="pct"/>
            <w:shd w:val="clear" w:color="auto" w:fill="auto"/>
            <w:vAlign w:val="center"/>
            <w:hideMark/>
          </w:tcPr>
          <w:p w14:paraId="1DBA05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4805C7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7,4</w:t>
            </w:r>
          </w:p>
        </w:tc>
        <w:tc>
          <w:tcPr>
            <w:tcW w:w="361" w:type="pct"/>
            <w:shd w:val="clear" w:color="auto" w:fill="auto"/>
            <w:vAlign w:val="center"/>
            <w:hideMark/>
          </w:tcPr>
          <w:p w14:paraId="4B66E40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4,8</w:t>
            </w:r>
          </w:p>
        </w:tc>
        <w:tc>
          <w:tcPr>
            <w:tcW w:w="373" w:type="pct"/>
            <w:shd w:val="clear" w:color="auto" w:fill="auto"/>
            <w:vAlign w:val="center"/>
            <w:hideMark/>
          </w:tcPr>
          <w:p w14:paraId="45474C0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416" w:type="pct"/>
            <w:shd w:val="clear" w:color="auto" w:fill="auto"/>
            <w:vAlign w:val="center"/>
            <w:hideMark/>
          </w:tcPr>
          <w:p w14:paraId="5B3D17D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188,2</w:t>
            </w:r>
          </w:p>
        </w:tc>
      </w:tr>
      <w:tr w:rsidR="00046DE7" w:rsidRPr="00046DE7" w14:paraId="22AE9E1D" w14:textId="77777777" w:rsidTr="00127020">
        <w:trPr>
          <w:cantSplit/>
          <w:trHeight w:val="20"/>
        </w:trPr>
        <w:tc>
          <w:tcPr>
            <w:tcW w:w="822" w:type="pct"/>
            <w:shd w:val="clear" w:color="auto" w:fill="auto"/>
            <w:vAlign w:val="center"/>
            <w:hideMark/>
          </w:tcPr>
          <w:p w14:paraId="347279B1"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Снежное</w:t>
            </w:r>
          </w:p>
        </w:tc>
        <w:tc>
          <w:tcPr>
            <w:tcW w:w="416" w:type="pct"/>
            <w:shd w:val="clear" w:color="auto" w:fill="auto"/>
            <w:vAlign w:val="center"/>
            <w:hideMark/>
          </w:tcPr>
          <w:p w14:paraId="26B35C0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54,2</w:t>
            </w:r>
          </w:p>
        </w:tc>
        <w:tc>
          <w:tcPr>
            <w:tcW w:w="372" w:type="pct"/>
            <w:shd w:val="clear" w:color="auto" w:fill="auto"/>
            <w:vAlign w:val="center"/>
            <w:hideMark/>
          </w:tcPr>
          <w:p w14:paraId="49DE8BD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86" w:type="pct"/>
            <w:shd w:val="clear" w:color="auto" w:fill="auto"/>
            <w:vAlign w:val="center"/>
            <w:hideMark/>
          </w:tcPr>
          <w:p w14:paraId="79A8081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5,0</w:t>
            </w:r>
          </w:p>
        </w:tc>
        <w:tc>
          <w:tcPr>
            <w:tcW w:w="386" w:type="pct"/>
            <w:shd w:val="clear" w:color="auto" w:fill="auto"/>
            <w:vAlign w:val="center"/>
            <w:hideMark/>
          </w:tcPr>
          <w:p w14:paraId="3E4AD7F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84BB30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6,9</w:t>
            </w:r>
          </w:p>
        </w:tc>
        <w:tc>
          <w:tcPr>
            <w:tcW w:w="361" w:type="pct"/>
            <w:shd w:val="clear" w:color="auto" w:fill="auto"/>
            <w:vAlign w:val="center"/>
            <w:hideMark/>
          </w:tcPr>
          <w:p w14:paraId="6B2042B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0,9</w:t>
            </w:r>
          </w:p>
        </w:tc>
        <w:tc>
          <w:tcPr>
            <w:tcW w:w="361" w:type="pct"/>
            <w:shd w:val="clear" w:color="auto" w:fill="auto"/>
            <w:vAlign w:val="center"/>
            <w:hideMark/>
          </w:tcPr>
          <w:p w14:paraId="4FACA6F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D8E6A5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w:t>
            </w:r>
          </w:p>
        </w:tc>
        <w:tc>
          <w:tcPr>
            <w:tcW w:w="361" w:type="pct"/>
            <w:shd w:val="clear" w:color="auto" w:fill="auto"/>
            <w:vAlign w:val="center"/>
            <w:hideMark/>
          </w:tcPr>
          <w:p w14:paraId="4B93255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73" w:type="pct"/>
            <w:shd w:val="clear" w:color="auto" w:fill="auto"/>
            <w:vAlign w:val="center"/>
            <w:hideMark/>
          </w:tcPr>
          <w:p w14:paraId="670C2C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3,1</w:t>
            </w:r>
          </w:p>
        </w:tc>
        <w:tc>
          <w:tcPr>
            <w:tcW w:w="416" w:type="pct"/>
            <w:shd w:val="clear" w:color="auto" w:fill="auto"/>
            <w:vAlign w:val="center"/>
            <w:hideMark/>
          </w:tcPr>
          <w:p w14:paraId="5922AF5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71,9</w:t>
            </w:r>
          </w:p>
        </w:tc>
      </w:tr>
      <w:tr w:rsidR="00046DE7" w:rsidRPr="00046DE7" w14:paraId="2F0A7160" w14:textId="77777777" w:rsidTr="00127020">
        <w:trPr>
          <w:cantSplit/>
          <w:trHeight w:val="20"/>
        </w:trPr>
        <w:tc>
          <w:tcPr>
            <w:tcW w:w="822" w:type="pct"/>
            <w:shd w:val="clear" w:color="auto" w:fill="auto"/>
            <w:vAlign w:val="center"/>
            <w:hideMark/>
          </w:tcPr>
          <w:p w14:paraId="1FF486C5"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Мейныпильгыно</w:t>
            </w:r>
            <w:proofErr w:type="spellEnd"/>
          </w:p>
        </w:tc>
        <w:tc>
          <w:tcPr>
            <w:tcW w:w="416" w:type="pct"/>
            <w:shd w:val="clear" w:color="auto" w:fill="auto"/>
            <w:vAlign w:val="center"/>
            <w:hideMark/>
          </w:tcPr>
          <w:p w14:paraId="02E2EAF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40,0</w:t>
            </w:r>
          </w:p>
        </w:tc>
        <w:tc>
          <w:tcPr>
            <w:tcW w:w="372" w:type="pct"/>
            <w:shd w:val="clear" w:color="auto" w:fill="auto"/>
            <w:vAlign w:val="center"/>
            <w:hideMark/>
          </w:tcPr>
          <w:p w14:paraId="565BDBF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D1195D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47,5</w:t>
            </w:r>
          </w:p>
        </w:tc>
        <w:tc>
          <w:tcPr>
            <w:tcW w:w="386" w:type="pct"/>
            <w:shd w:val="clear" w:color="auto" w:fill="auto"/>
            <w:vAlign w:val="center"/>
            <w:hideMark/>
          </w:tcPr>
          <w:p w14:paraId="46ADB8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186932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5,1</w:t>
            </w:r>
          </w:p>
        </w:tc>
        <w:tc>
          <w:tcPr>
            <w:tcW w:w="361" w:type="pct"/>
            <w:shd w:val="clear" w:color="auto" w:fill="auto"/>
            <w:vAlign w:val="center"/>
            <w:hideMark/>
          </w:tcPr>
          <w:p w14:paraId="72C881C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61" w:type="pct"/>
            <w:shd w:val="clear" w:color="auto" w:fill="auto"/>
            <w:vAlign w:val="center"/>
            <w:hideMark/>
          </w:tcPr>
          <w:p w14:paraId="1126BE9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66AEC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F03441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B58A52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72C5F30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93,0</w:t>
            </w:r>
          </w:p>
        </w:tc>
      </w:tr>
      <w:tr w:rsidR="00046DE7" w:rsidRPr="00046DE7" w14:paraId="46EBD6C7" w14:textId="77777777" w:rsidTr="00127020">
        <w:trPr>
          <w:cantSplit/>
          <w:trHeight w:val="20"/>
        </w:trPr>
        <w:tc>
          <w:tcPr>
            <w:tcW w:w="822" w:type="pct"/>
            <w:shd w:val="clear" w:color="auto" w:fill="auto"/>
            <w:vAlign w:val="center"/>
            <w:hideMark/>
          </w:tcPr>
          <w:p w14:paraId="3EAC2B25"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Хатырка</w:t>
            </w:r>
          </w:p>
        </w:tc>
        <w:tc>
          <w:tcPr>
            <w:tcW w:w="416" w:type="pct"/>
            <w:shd w:val="clear" w:color="auto" w:fill="auto"/>
            <w:vAlign w:val="center"/>
            <w:hideMark/>
          </w:tcPr>
          <w:p w14:paraId="6DFFF7E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74,0</w:t>
            </w:r>
          </w:p>
        </w:tc>
        <w:tc>
          <w:tcPr>
            <w:tcW w:w="372" w:type="pct"/>
            <w:shd w:val="clear" w:color="auto" w:fill="auto"/>
            <w:vAlign w:val="center"/>
            <w:hideMark/>
          </w:tcPr>
          <w:p w14:paraId="0FD6C52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3D56D18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18,6</w:t>
            </w:r>
          </w:p>
        </w:tc>
        <w:tc>
          <w:tcPr>
            <w:tcW w:w="386" w:type="pct"/>
            <w:shd w:val="clear" w:color="auto" w:fill="auto"/>
            <w:vAlign w:val="center"/>
            <w:hideMark/>
          </w:tcPr>
          <w:p w14:paraId="46B0BF6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5AC5F7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0D7FC4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61" w:type="pct"/>
            <w:shd w:val="clear" w:color="auto" w:fill="auto"/>
            <w:vAlign w:val="center"/>
            <w:hideMark/>
          </w:tcPr>
          <w:p w14:paraId="38F6F12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48E8D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BE6D93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2280E6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5BCCC0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93,0</w:t>
            </w:r>
          </w:p>
        </w:tc>
      </w:tr>
      <w:tr w:rsidR="00046DE7" w:rsidRPr="00046DE7" w14:paraId="0B384C16" w14:textId="77777777" w:rsidTr="00127020">
        <w:trPr>
          <w:cantSplit/>
          <w:trHeight w:val="20"/>
        </w:trPr>
        <w:tc>
          <w:tcPr>
            <w:tcW w:w="822" w:type="pct"/>
            <w:shd w:val="clear" w:color="auto" w:fill="auto"/>
            <w:vAlign w:val="center"/>
            <w:hideMark/>
          </w:tcPr>
          <w:p w14:paraId="609B5D8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436081C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685E7D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C123C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29C4C7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277,4</w:t>
            </w:r>
          </w:p>
        </w:tc>
        <w:tc>
          <w:tcPr>
            <w:tcW w:w="386" w:type="pct"/>
            <w:shd w:val="clear" w:color="auto" w:fill="auto"/>
            <w:vAlign w:val="center"/>
            <w:hideMark/>
          </w:tcPr>
          <w:p w14:paraId="312E463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747EB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D26E51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83065C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3BD277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1AA08F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28,1</w:t>
            </w:r>
          </w:p>
        </w:tc>
        <w:tc>
          <w:tcPr>
            <w:tcW w:w="416" w:type="pct"/>
            <w:shd w:val="clear" w:color="auto" w:fill="auto"/>
            <w:vAlign w:val="center"/>
            <w:hideMark/>
          </w:tcPr>
          <w:p w14:paraId="1CB29CD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305,5</w:t>
            </w:r>
          </w:p>
        </w:tc>
      </w:tr>
      <w:tr w:rsidR="00046DE7" w:rsidRPr="00046DE7" w14:paraId="072D3CD9" w14:textId="77777777" w:rsidTr="00127020">
        <w:trPr>
          <w:cantSplit/>
          <w:trHeight w:val="20"/>
        </w:trPr>
        <w:tc>
          <w:tcPr>
            <w:tcW w:w="822" w:type="pct"/>
            <w:shd w:val="clear" w:color="auto" w:fill="auto"/>
            <w:vAlign w:val="center"/>
            <w:hideMark/>
          </w:tcPr>
          <w:p w14:paraId="09CBA942"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Билибинский муниципальный район</w:t>
            </w:r>
          </w:p>
        </w:tc>
        <w:tc>
          <w:tcPr>
            <w:tcW w:w="416" w:type="pct"/>
            <w:shd w:val="clear" w:color="auto" w:fill="auto"/>
            <w:vAlign w:val="center"/>
            <w:hideMark/>
          </w:tcPr>
          <w:p w14:paraId="6529047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2849,5</w:t>
            </w:r>
          </w:p>
        </w:tc>
        <w:tc>
          <w:tcPr>
            <w:tcW w:w="372" w:type="pct"/>
            <w:shd w:val="clear" w:color="auto" w:fill="auto"/>
            <w:vAlign w:val="center"/>
            <w:hideMark/>
          </w:tcPr>
          <w:p w14:paraId="719D51F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104,4</w:t>
            </w:r>
          </w:p>
        </w:tc>
        <w:tc>
          <w:tcPr>
            <w:tcW w:w="386" w:type="pct"/>
            <w:shd w:val="clear" w:color="auto" w:fill="auto"/>
            <w:vAlign w:val="center"/>
            <w:hideMark/>
          </w:tcPr>
          <w:p w14:paraId="3B5EAA41"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108,7</w:t>
            </w:r>
          </w:p>
        </w:tc>
        <w:tc>
          <w:tcPr>
            <w:tcW w:w="386" w:type="pct"/>
            <w:shd w:val="clear" w:color="auto" w:fill="auto"/>
            <w:vAlign w:val="center"/>
            <w:hideMark/>
          </w:tcPr>
          <w:p w14:paraId="39B64F90"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137,7</w:t>
            </w:r>
          </w:p>
        </w:tc>
        <w:tc>
          <w:tcPr>
            <w:tcW w:w="386" w:type="pct"/>
            <w:shd w:val="clear" w:color="auto" w:fill="auto"/>
            <w:vAlign w:val="center"/>
            <w:hideMark/>
          </w:tcPr>
          <w:p w14:paraId="221719E3"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92,6</w:t>
            </w:r>
          </w:p>
        </w:tc>
        <w:tc>
          <w:tcPr>
            <w:tcW w:w="361" w:type="pct"/>
            <w:shd w:val="clear" w:color="auto" w:fill="auto"/>
            <w:vAlign w:val="center"/>
            <w:hideMark/>
          </w:tcPr>
          <w:p w14:paraId="6B48D36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0,9</w:t>
            </w:r>
          </w:p>
        </w:tc>
        <w:tc>
          <w:tcPr>
            <w:tcW w:w="361" w:type="pct"/>
            <w:shd w:val="clear" w:color="auto" w:fill="auto"/>
            <w:vAlign w:val="center"/>
            <w:hideMark/>
          </w:tcPr>
          <w:p w14:paraId="63E2401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2,1</w:t>
            </w:r>
          </w:p>
        </w:tc>
        <w:tc>
          <w:tcPr>
            <w:tcW w:w="361" w:type="pct"/>
            <w:shd w:val="clear" w:color="auto" w:fill="auto"/>
            <w:vAlign w:val="center"/>
            <w:hideMark/>
          </w:tcPr>
          <w:p w14:paraId="79C1F5B1"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2,3</w:t>
            </w:r>
          </w:p>
        </w:tc>
        <w:tc>
          <w:tcPr>
            <w:tcW w:w="361" w:type="pct"/>
            <w:shd w:val="clear" w:color="auto" w:fill="auto"/>
            <w:vAlign w:val="center"/>
            <w:hideMark/>
          </w:tcPr>
          <w:p w14:paraId="20FB75B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0,4</w:t>
            </w:r>
          </w:p>
        </w:tc>
        <w:tc>
          <w:tcPr>
            <w:tcW w:w="373" w:type="pct"/>
            <w:shd w:val="clear" w:color="auto" w:fill="auto"/>
            <w:vAlign w:val="center"/>
            <w:hideMark/>
          </w:tcPr>
          <w:p w14:paraId="69E0F05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1,3</w:t>
            </w:r>
          </w:p>
        </w:tc>
        <w:tc>
          <w:tcPr>
            <w:tcW w:w="416" w:type="pct"/>
            <w:shd w:val="clear" w:color="auto" w:fill="auto"/>
            <w:vAlign w:val="center"/>
            <w:hideMark/>
          </w:tcPr>
          <w:p w14:paraId="7570E5C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3299,8</w:t>
            </w:r>
          </w:p>
        </w:tc>
      </w:tr>
      <w:tr w:rsidR="00046DE7" w:rsidRPr="00046DE7" w14:paraId="71E25BAF" w14:textId="77777777" w:rsidTr="00127020">
        <w:trPr>
          <w:cantSplit/>
          <w:trHeight w:val="20"/>
        </w:trPr>
        <w:tc>
          <w:tcPr>
            <w:tcW w:w="822" w:type="pct"/>
            <w:shd w:val="clear" w:color="auto" w:fill="auto"/>
            <w:vAlign w:val="center"/>
            <w:hideMark/>
          </w:tcPr>
          <w:p w14:paraId="6D84140A"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Анюйск</w:t>
            </w:r>
            <w:proofErr w:type="spellEnd"/>
          </w:p>
        </w:tc>
        <w:tc>
          <w:tcPr>
            <w:tcW w:w="416" w:type="pct"/>
            <w:shd w:val="clear" w:color="auto" w:fill="auto"/>
            <w:vAlign w:val="center"/>
            <w:hideMark/>
          </w:tcPr>
          <w:p w14:paraId="7F01C13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106,2</w:t>
            </w:r>
          </w:p>
        </w:tc>
        <w:tc>
          <w:tcPr>
            <w:tcW w:w="372" w:type="pct"/>
            <w:shd w:val="clear" w:color="auto" w:fill="auto"/>
            <w:vAlign w:val="center"/>
            <w:hideMark/>
          </w:tcPr>
          <w:p w14:paraId="015E1EF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val="en-US" w:eastAsia="ru-RU"/>
              </w:rPr>
              <w:t>0,5</w:t>
            </w:r>
          </w:p>
        </w:tc>
        <w:tc>
          <w:tcPr>
            <w:tcW w:w="386" w:type="pct"/>
            <w:shd w:val="clear" w:color="auto" w:fill="auto"/>
            <w:vAlign w:val="center"/>
            <w:hideMark/>
          </w:tcPr>
          <w:p w14:paraId="12D5D3C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02B27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val="en-US" w:eastAsia="ru-RU"/>
              </w:rPr>
              <w:t>4,5</w:t>
            </w:r>
          </w:p>
        </w:tc>
        <w:tc>
          <w:tcPr>
            <w:tcW w:w="386" w:type="pct"/>
            <w:shd w:val="clear" w:color="auto" w:fill="auto"/>
            <w:vAlign w:val="center"/>
            <w:hideMark/>
          </w:tcPr>
          <w:p w14:paraId="02994DE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E4DD0B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A4E185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10814A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E0CFE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395A21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E77B8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111,2</w:t>
            </w:r>
          </w:p>
        </w:tc>
      </w:tr>
      <w:tr w:rsidR="00046DE7" w:rsidRPr="00046DE7" w14:paraId="7E215363" w14:textId="77777777" w:rsidTr="00127020">
        <w:trPr>
          <w:cantSplit/>
          <w:trHeight w:val="20"/>
        </w:trPr>
        <w:tc>
          <w:tcPr>
            <w:tcW w:w="822" w:type="pct"/>
            <w:shd w:val="clear" w:color="auto" w:fill="auto"/>
            <w:vAlign w:val="center"/>
            <w:hideMark/>
          </w:tcPr>
          <w:p w14:paraId="13E43CA4"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г. Билибино</w:t>
            </w:r>
          </w:p>
        </w:tc>
        <w:tc>
          <w:tcPr>
            <w:tcW w:w="416" w:type="pct"/>
            <w:shd w:val="clear" w:color="auto" w:fill="auto"/>
            <w:vAlign w:val="center"/>
            <w:hideMark/>
          </w:tcPr>
          <w:p w14:paraId="35F720F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2288,1</w:t>
            </w:r>
          </w:p>
        </w:tc>
        <w:tc>
          <w:tcPr>
            <w:tcW w:w="372" w:type="pct"/>
            <w:shd w:val="clear" w:color="auto" w:fill="auto"/>
            <w:vAlign w:val="center"/>
            <w:hideMark/>
          </w:tcPr>
          <w:p w14:paraId="64B979B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101,6</w:t>
            </w:r>
          </w:p>
        </w:tc>
        <w:tc>
          <w:tcPr>
            <w:tcW w:w="386" w:type="pct"/>
            <w:shd w:val="clear" w:color="auto" w:fill="auto"/>
            <w:vAlign w:val="center"/>
            <w:hideMark/>
          </w:tcPr>
          <w:p w14:paraId="3A7EC88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105,7</w:t>
            </w:r>
          </w:p>
        </w:tc>
        <w:tc>
          <w:tcPr>
            <w:tcW w:w="386" w:type="pct"/>
            <w:shd w:val="clear" w:color="auto" w:fill="auto"/>
            <w:vAlign w:val="center"/>
            <w:hideMark/>
          </w:tcPr>
          <w:p w14:paraId="2CDFD0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65,1</w:t>
            </w:r>
          </w:p>
        </w:tc>
        <w:tc>
          <w:tcPr>
            <w:tcW w:w="386" w:type="pct"/>
            <w:shd w:val="clear" w:color="auto" w:fill="auto"/>
            <w:vAlign w:val="center"/>
            <w:hideMark/>
          </w:tcPr>
          <w:p w14:paraId="2151F9C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92,4</w:t>
            </w:r>
          </w:p>
        </w:tc>
        <w:tc>
          <w:tcPr>
            <w:tcW w:w="361" w:type="pct"/>
            <w:shd w:val="clear" w:color="auto" w:fill="auto"/>
            <w:vAlign w:val="center"/>
            <w:hideMark/>
          </w:tcPr>
          <w:p w14:paraId="60E77D9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0,9</w:t>
            </w:r>
          </w:p>
        </w:tc>
        <w:tc>
          <w:tcPr>
            <w:tcW w:w="361" w:type="pct"/>
            <w:shd w:val="clear" w:color="auto" w:fill="auto"/>
            <w:vAlign w:val="center"/>
            <w:hideMark/>
          </w:tcPr>
          <w:p w14:paraId="2BC8E15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2,1</w:t>
            </w:r>
          </w:p>
        </w:tc>
        <w:tc>
          <w:tcPr>
            <w:tcW w:w="361" w:type="pct"/>
            <w:shd w:val="clear" w:color="auto" w:fill="auto"/>
            <w:vAlign w:val="center"/>
            <w:hideMark/>
          </w:tcPr>
          <w:p w14:paraId="5479B3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w:t>
            </w:r>
          </w:p>
        </w:tc>
        <w:tc>
          <w:tcPr>
            <w:tcW w:w="361" w:type="pct"/>
            <w:shd w:val="clear" w:color="auto" w:fill="auto"/>
            <w:vAlign w:val="center"/>
            <w:hideMark/>
          </w:tcPr>
          <w:p w14:paraId="5BDE86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73" w:type="pct"/>
            <w:shd w:val="clear" w:color="auto" w:fill="auto"/>
            <w:vAlign w:val="center"/>
            <w:hideMark/>
          </w:tcPr>
          <w:p w14:paraId="02DF82F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3AF10B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2658,5</w:t>
            </w:r>
          </w:p>
        </w:tc>
      </w:tr>
      <w:tr w:rsidR="00046DE7" w:rsidRPr="00046DE7" w14:paraId="2F9021C7" w14:textId="77777777" w:rsidTr="00127020">
        <w:trPr>
          <w:cantSplit/>
          <w:trHeight w:val="20"/>
        </w:trPr>
        <w:tc>
          <w:tcPr>
            <w:tcW w:w="822" w:type="pct"/>
            <w:shd w:val="clear" w:color="auto" w:fill="auto"/>
            <w:vAlign w:val="center"/>
            <w:hideMark/>
          </w:tcPr>
          <w:p w14:paraId="5F88E710"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Кепервеем</w:t>
            </w:r>
            <w:proofErr w:type="spellEnd"/>
          </w:p>
        </w:tc>
        <w:tc>
          <w:tcPr>
            <w:tcW w:w="416" w:type="pct"/>
            <w:shd w:val="clear" w:color="auto" w:fill="auto"/>
            <w:vAlign w:val="center"/>
            <w:hideMark/>
          </w:tcPr>
          <w:p w14:paraId="221532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105,7</w:t>
            </w:r>
          </w:p>
        </w:tc>
        <w:tc>
          <w:tcPr>
            <w:tcW w:w="372" w:type="pct"/>
            <w:shd w:val="clear" w:color="auto" w:fill="auto"/>
            <w:vAlign w:val="center"/>
            <w:hideMark/>
          </w:tcPr>
          <w:p w14:paraId="223D0CE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B2459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3,0</w:t>
            </w:r>
          </w:p>
        </w:tc>
        <w:tc>
          <w:tcPr>
            <w:tcW w:w="386" w:type="pct"/>
            <w:shd w:val="clear" w:color="auto" w:fill="auto"/>
            <w:vAlign w:val="center"/>
            <w:hideMark/>
          </w:tcPr>
          <w:p w14:paraId="5C8F1DF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27,4</w:t>
            </w:r>
          </w:p>
        </w:tc>
        <w:tc>
          <w:tcPr>
            <w:tcW w:w="386" w:type="pct"/>
            <w:shd w:val="clear" w:color="auto" w:fill="auto"/>
            <w:vAlign w:val="center"/>
            <w:hideMark/>
          </w:tcPr>
          <w:p w14:paraId="797CD06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45443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FBCF2C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EBA35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8B0AE5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D1DC1C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79A0F97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136,4</w:t>
            </w:r>
          </w:p>
        </w:tc>
      </w:tr>
      <w:tr w:rsidR="00046DE7" w:rsidRPr="00046DE7" w14:paraId="420A8D6F" w14:textId="77777777" w:rsidTr="00127020">
        <w:trPr>
          <w:cantSplit/>
          <w:trHeight w:val="20"/>
        </w:trPr>
        <w:tc>
          <w:tcPr>
            <w:tcW w:w="822" w:type="pct"/>
            <w:shd w:val="clear" w:color="auto" w:fill="auto"/>
            <w:vAlign w:val="center"/>
            <w:hideMark/>
          </w:tcPr>
          <w:p w14:paraId="476CA263"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Илирней</w:t>
            </w:r>
            <w:proofErr w:type="spellEnd"/>
          </w:p>
        </w:tc>
        <w:tc>
          <w:tcPr>
            <w:tcW w:w="416" w:type="pct"/>
            <w:shd w:val="clear" w:color="auto" w:fill="auto"/>
            <w:vAlign w:val="center"/>
            <w:hideMark/>
          </w:tcPr>
          <w:p w14:paraId="2D9E9AA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66,6</w:t>
            </w:r>
          </w:p>
        </w:tc>
        <w:tc>
          <w:tcPr>
            <w:tcW w:w="372" w:type="pct"/>
            <w:shd w:val="clear" w:color="auto" w:fill="auto"/>
            <w:vAlign w:val="center"/>
            <w:hideMark/>
          </w:tcPr>
          <w:p w14:paraId="38A0386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86" w:type="pct"/>
            <w:shd w:val="clear" w:color="auto" w:fill="auto"/>
            <w:vAlign w:val="center"/>
            <w:hideMark/>
          </w:tcPr>
          <w:p w14:paraId="75A0E70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8CB5A3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2,6</w:t>
            </w:r>
          </w:p>
        </w:tc>
        <w:tc>
          <w:tcPr>
            <w:tcW w:w="386" w:type="pct"/>
            <w:shd w:val="clear" w:color="auto" w:fill="auto"/>
            <w:vAlign w:val="center"/>
            <w:hideMark/>
          </w:tcPr>
          <w:p w14:paraId="6C51FBF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61" w:type="pct"/>
            <w:shd w:val="clear" w:color="auto" w:fill="auto"/>
            <w:vAlign w:val="center"/>
            <w:hideMark/>
          </w:tcPr>
          <w:p w14:paraId="203C7E8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BCF2A0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58B59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DEA0E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748E82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2FE54D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69,8</w:t>
            </w:r>
          </w:p>
        </w:tc>
      </w:tr>
      <w:tr w:rsidR="00046DE7" w:rsidRPr="00046DE7" w14:paraId="57A90B12" w14:textId="77777777" w:rsidTr="00127020">
        <w:trPr>
          <w:cantSplit/>
          <w:trHeight w:val="20"/>
        </w:trPr>
        <w:tc>
          <w:tcPr>
            <w:tcW w:w="822" w:type="pct"/>
            <w:shd w:val="clear" w:color="auto" w:fill="auto"/>
            <w:vAlign w:val="center"/>
            <w:hideMark/>
          </w:tcPr>
          <w:p w14:paraId="29E0AB6D"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Омолон</w:t>
            </w:r>
          </w:p>
        </w:tc>
        <w:tc>
          <w:tcPr>
            <w:tcW w:w="416" w:type="pct"/>
            <w:shd w:val="clear" w:color="auto" w:fill="auto"/>
            <w:vAlign w:val="center"/>
            <w:hideMark/>
          </w:tcPr>
          <w:p w14:paraId="2B1D2E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195,4</w:t>
            </w:r>
          </w:p>
        </w:tc>
        <w:tc>
          <w:tcPr>
            <w:tcW w:w="372" w:type="pct"/>
            <w:shd w:val="clear" w:color="auto" w:fill="auto"/>
            <w:vAlign w:val="center"/>
            <w:hideMark/>
          </w:tcPr>
          <w:p w14:paraId="1997071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386" w:type="pct"/>
            <w:shd w:val="clear" w:color="auto" w:fill="auto"/>
            <w:vAlign w:val="center"/>
            <w:hideMark/>
          </w:tcPr>
          <w:p w14:paraId="51F6DB0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63EBE0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2,0</w:t>
            </w:r>
          </w:p>
        </w:tc>
        <w:tc>
          <w:tcPr>
            <w:tcW w:w="386" w:type="pct"/>
            <w:shd w:val="clear" w:color="auto" w:fill="auto"/>
            <w:vAlign w:val="center"/>
            <w:hideMark/>
          </w:tcPr>
          <w:p w14:paraId="300C8B0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C3F454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2512F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FA5724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91DA41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12E180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405D559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198,2</w:t>
            </w:r>
          </w:p>
        </w:tc>
      </w:tr>
      <w:tr w:rsidR="00046DE7" w:rsidRPr="00046DE7" w14:paraId="1C7ED9D2" w14:textId="77777777" w:rsidTr="00127020">
        <w:trPr>
          <w:cantSplit/>
          <w:trHeight w:val="20"/>
        </w:trPr>
        <w:tc>
          <w:tcPr>
            <w:tcW w:w="822" w:type="pct"/>
            <w:shd w:val="clear" w:color="auto" w:fill="auto"/>
            <w:vAlign w:val="center"/>
            <w:hideMark/>
          </w:tcPr>
          <w:p w14:paraId="0B1A987E"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Островное</w:t>
            </w:r>
          </w:p>
        </w:tc>
        <w:tc>
          <w:tcPr>
            <w:tcW w:w="416" w:type="pct"/>
            <w:shd w:val="clear" w:color="auto" w:fill="auto"/>
            <w:vAlign w:val="center"/>
            <w:hideMark/>
          </w:tcPr>
          <w:p w14:paraId="1658E34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87,5</w:t>
            </w:r>
          </w:p>
        </w:tc>
        <w:tc>
          <w:tcPr>
            <w:tcW w:w="372" w:type="pct"/>
            <w:shd w:val="clear" w:color="auto" w:fill="auto"/>
            <w:vAlign w:val="center"/>
            <w:hideMark/>
          </w:tcPr>
          <w:p w14:paraId="6B13FBE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86" w:type="pct"/>
            <w:shd w:val="clear" w:color="auto" w:fill="auto"/>
            <w:vAlign w:val="center"/>
            <w:hideMark/>
          </w:tcPr>
          <w:p w14:paraId="78B38FF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BA7598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2,7</w:t>
            </w:r>
          </w:p>
        </w:tc>
        <w:tc>
          <w:tcPr>
            <w:tcW w:w="386" w:type="pct"/>
            <w:shd w:val="clear" w:color="auto" w:fill="auto"/>
            <w:vAlign w:val="center"/>
            <w:hideMark/>
          </w:tcPr>
          <w:p w14:paraId="7E22D6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987198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EEA7B2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48342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A95B0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4B9EC3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24CE617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90,7</w:t>
            </w:r>
          </w:p>
        </w:tc>
      </w:tr>
      <w:tr w:rsidR="00046DE7" w:rsidRPr="00046DE7" w14:paraId="502D7C47" w14:textId="77777777" w:rsidTr="00127020">
        <w:trPr>
          <w:cantSplit/>
          <w:trHeight w:val="20"/>
        </w:trPr>
        <w:tc>
          <w:tcPr>
            <w:tcW w:w="822" w:type="pct"/>
            <w:shd w:val="clear" w:color="auto" w:fill="auto"/>
            <w:vAlign w:val="center"/>
            <w:hideMark/>
          </w:tcPr>
          <w:p w14:paraId="497705DC"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7628A81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10C4FB5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6FEAAD4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906DFA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33,4</w:t>
            </w:r>
          </w:p>
        </w:tc>
        <w:tc>
          <w:tcPr>
            <w:tcW w:w="386" w:type="pct"/>
            <w:shd w:val="clear" w:color="auto" w:fill="auto"/>
            <w:vAlign w:val="center"/>
            <w:hideMark/>
          </w:tcPr>
          <w:p w14:paraId="37BFC9F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3B4B61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6BA7F9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BBEEC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69124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93FF8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1,3</w:t>
            </w:r>
          </w:p>
        </w:tc>
        <w:tc>
          <w:tcPr>
            <w:tcW w:w="416" w:type="pct"/>
            <w:shd w:val="clear" w:color="auto" w:fill="auto"/>
            <w:vAlign w:val="center"/>
            <w:hideMark/>
          </w:tcPr>
          <w:p w14:paraId="662FBB3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35,0</w:t>
            </w:r>
          </w:p>
        </w:tc>
      </w:tr>
      <w:tr w:rsidR="00046DE7" w:rsidRPr="00046DE7" w14:paraId="3BEC5B2F" w14:textId="77777777" w:rsidTr="00127020">
        <w:trPr>
          <w:cantSplit/>
          <w:trHeight w:val="20"/>
        </w:trPr>
        <w:tc>
          <w:tcPr>
            <w:tcW w:w="822" w:type="pct"/>
            <w:shd w:val="clear" w:color="auto" w:fill="auto"/>
            <w:vAlign w:val="center"/>
            <w:hideMark/>
          </w:tcPr>
          <w:p w14:paraId="7C058715"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Городской округ Анадырь</w:t>
            </w:r>
          </w:p>
        </w:tc>
        <w:tc>
          <w:tcPr>
            <w:tcW w:w="416" w:type="pct"/>
            <w:shd w:val="clear" w:color="auto" w:fill="auto"/>
            <w:vAlign w:val="center"/>
            <w:hideMark/>
          </w:tcPr>
          <w:p w14:paraId="7B1C21E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5579,0</w:t>
            </w:r>
          </w:p>
        </w:tc>
        <w:tc>
          <w:tcPr>
            <w:tcW w:w="372" w:type="pct"/>
            <w:shd w:val="clear" w:color="auto" w:fill="auto"/>
            <w:vAlign w:val="center"/>
            <w:hideMark/>
          </w:tcPr>
          <w:p w14:paraId="014E26C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448,2</w:t>
            </w:r>
          </w:p>
        </w:tc>
        <w:tc>
          <w:tcPr>
            <w:tcW w:w="386" w:type="pct"/>
            <w:shd w:val="clear" w:color="auto" w:fill="auto"/>
            <w:vAlign w:val="center"/>
            <w:hideMark/>
          </w:tcPr>
          <w:p w14:paraId="2E32D4F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456,5</w:t>
            </w:r>
          </w:p>
        </w:tc>
        <w:tc>
          <w:tcPr>
            <w:tcW w:w="386" w:type="pct"/>
            <w:shd w:val="clear" w:color="auto" w:fill="auto"/>
            <w:vAlign w:val="center"/>
            <w:hideMark/>
          </w:tcPr>
          <w:p w14:paraId="6F201F4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472,9</w:t>
            </w:r>
          </w:p>
        </w:tc>
        <w:tc>
          <w:tcPr>
            <w:tcW w:w="386" w:type="pct"/>
            <w:shd w:val="clear" w:color="auto" w:fill="auto"/>
            <w:vAlign w:val="center"/>
            <w:hideMark/>
          </w:tcPr>
          <w:p w14:paraId="3E5CEA8E"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861,1</w:t>
            </w:r>
          </w:p>
        </w:tc>
        <w:tc>
          <w:tcPr>
            <w:tcW w:w="361" w:type="pct"/>
            <w:shd w:val="clear" w:color="auto" w:fill="auto"/>
            <w:vAlign w:val="center"/>
            <w:hideMark/>
          </w:tcPr>
          <w:p w14:paraId="0D9F204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19,3</w:t>
            </w:r>
          </w:p>
        </w:tc>
        <w:tc>
          <w:tcPr>
            <w:tcW w:w="361" w:type="pct"/>
            <w:shd w:val="clear" w:color="auto" w:fill="auto"/>
            <w:vAlign w:val="center"/>
            <w:hideMark/>
          </w:tcPr>
          <w:p w14:paraId="2CA623B4"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10,0</w:t>
            </w:r>
          </w:p>
        </w:tc>
        <w:tc>
          <w:tcPr>
            <w:tcW w:w="361" w:type="pct"/>
            <w:shd w:val="clear" w:color="auto" w:fill="auto"/>
            <w:vAlign w:val="center"/>
            <w:hideMark/>
          </w:tcPr>
          <w:p w14:paraId="7CB4770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5,3</w:t>
            </w:r>
          </w:p>
        </w:tc>
        <w:tc>
          <w:tcPr>
            <w:tcW w:w="361" w:type="pct"/>
            <w:shd w:val="clear" w:color="auto" w:fill="auto"/>
            <w:vAlign w:val="center"/>
            <w:hideMark/>
          </w:tcPr>
          <w:p w14:paraId="3247EC3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5,4</w:t>
            </w:r>
          </w:p>
        </w:tc>
        <w:tc>
          <w:tcPr>
            <w:tcW w:w="373" w:type="pct"/>
            <w:shd w:val="clear" w:color="auto" w:fill="auto"/>
            <w:vAlign w:val="center"/>
            <w:hideMark/>
          </w:tcPr>
          <w:p w14:paraId="0C3DC05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41,5</w:t>
            </w:r>
          </w:p>
        </w:tc>
        <w:tc>
          <w:tcPr>
            <w:tcW w:w="416" w:type="pct"/>
            <w:shd w:val="clear" w:color="auto" w:fill="auto"/>
            <w:vAlign w:val="center"/>
            <w:hideMark/>
          </w:tcPr>
          <w:p w14:paraId="3808929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7899,2</w:t>
            </w:r>
          </w:p>
        </w:tc>
      </w:tr>
      <w:tr w:rsidR="00046DE7" w:rsidRPr="00046DE7" w14:paraId="267D595F" w14:textId="77777777" w:rsidTr="00127020">
        <w:trPr>
          <w:cantSplit/>
          <w:trHeight w:val="20"/>
        </w:trPr>
        <w:tc>
          <w:tcPr>
            <w:tcW w:w="822" w:type="pct"/>
            <w:shd w:val="clear" w:color="auto" w:fill="auto"/>
            <w:vAlign w:val="center"/>
            <w:hideMark/>
          </w:tcPr>
          <w:p w14:paraId="7572F9F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г. Анадырь</w:t>
            </w:r>
          </w:p>
        </w:tc>
        <w:tc>
          <w:tcPr>
            <w:tcW w:w="416" w:type="pct"/>
            <w:shd w:val="clear" w:color="auto" w:fill="auto"/>
            <w:vAlign w:val="center"/>
            <w:hideMark/>
          </w:tcPr>
          <w:p w14:paraId="56ECFF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5579,0</w:t>
            </w:r>
          </w:p>
        </w:tc>
        <w:tc>
          <w:tcPr>
            <w:tcW w:w="372" w:type="pct"/>
            <w:shd w:val="clear" w:color="auto" w:fill="auto"/>
            <w:vAlign w:val="center"/>
            <w:hideMark/>
          </w:tcPr>
          <w:p w14:paraId="5D0752D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448,2</w:t>
            </w:r>
          </w:p>
        </w:tc>
        <w:tc>
          <w:tcPr>
            <w:tcW w:w="386" w:type="pct"/>
            <w:shd w:val="clear" w:color="auto" w:fill="auto"/>
            <w:vAlign w:val="center"/>
            <w:hideMark/>
          </w:tcPr>
          <w:p w14:paraId="7D010F7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456,5</w:t>
            </w:r>
          </w:p>
        </w:tc>
        <w:tc>
          <w:tcPr>
            <w:tcW w:w="386" w:type="pct"/>
            <w:shd w:val="clear" w:color="auto" w:fill="auto"/>
            <w:vAlign w:val="center"/>
            <w:hideMark/>
          </w:tcPr>
          <w:p w14:paraId="2CBB258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472,9</w:t>
            </w:r>
          </w:p>
        </w:tc>
        <w:tc>
          <w:tcPr>
            <w:tcW w:w="386" w:type="pct"/>
            <w:shd w:val="clear" w:color="auto" w:fill="auto"/>
            <w:vAlign w:val="center"/>
            <w:hideMark/>
          </w:tcPr>
          <w:p w14:paraId="229B185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861,1</w:t>
            </w:r>
          </w:p>
        </w:tc>
        <w:tc>
          <w:tcPr>
            <w:tcW w:w="361" w:type="pct"/>
            <w:shd w:val="clear" w:color="auto" w:fill="auto"/>
            <w:vAlign w:val="center"/>
            <w:hideMark/>
          </w:tcPr>
          <w:p w14:paraId="33017D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19,3</w:t>
            </w:r>
          </w:p>
        </w:tc>
        <w:tc>
          <w:tcPr>
            <w:tcW w:w="361" w:type="pct"/>
            <w:shd w:val="clear" w:color="auto" w:fill="auto"/>
            <w:vAlign w:val="center"/>
            <w:hideMark/>
          </w:tcPr>
          <w:p w14:paraId="5B45C92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10,0</w:t>
            </w:r>
          </w:p>
        </w:tc>
        <w:tc>
          <w:tcPr>
            <w:tcW w:w="361" w:type="pct"/>
            <w:shd w:val="clear" w:color="auto" w:fill="auto"/>
            <w:vAlign w:val="center"/>
            <w:hideMark/>
          </w:tcPr>
          <w:p w14:paraId="1F4360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5,3</w:t>
            </w:r>
          </w:p>
        </w:tc>
        <w:tc>
          <w:tcPr>
            <w:tcW w:w="361" w:type="pct"/>
            <w:shd w:val="clear" w:color="auto" w:fill="auto"/>
            <w:vAlign w:val="center"/>
            <w:hideMark/>
          </w:tcPr>
          <w:p w14:paraId="76DC94B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5,4</w:t>
            </w:r>
          </w:p>
        </w:tc>
        <w:tc>
          <w:tcPr>
            <w:tcW w:w="373" w:type="pct"/>
            <w:shd w:val="clear" w:color="auto" w:fill="auto"/>
            <w:vAlign w:val="center"/>
            <w:hideMark/>
          </w:tcPr>
          <w:p w14:paraId="0742C60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41,5</w:t>
            </w:r>
          </w:p>
        </w:tc>
        <w:tc>
          <w:tcPr>
            <w:tcW w:w="416" w:type="pct"/>
            <w:shd w:val="clear" w:color="auto" w:fill="auto"/>
            <w:vAlign w:val="center"/>
            <w:hideMark/>
          </w:tcPr>
          <w:p w14:paraId="27B3598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7854,2</w:t>
            </w:r>
          </w:p>
        </w:tc>
      </w:tr>
      <w:tr w:rsidR="00046DE7" w:rsidRPr="00046DE7" w14:paraId="04B8FBB9" w14:textId="77777777" w:rsidTr="00127020">
        <w:trPr>
          <w:cantSplit/>
          <w:trHeight w:val="20"/>
        </w:trPr>
        <w:tc>
          <w:tcPr>
            <w:tcW w:w="822" w:type="pct"/>
            <w:shd w:val="clear" w:color="auto" w:fill="auto"/>
            <w:vAlign w:val="center"/>
            <w:hideMark/>
          </w:tcPr>
          <w:p w14:paraId="31DA4B22"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Городской округ Певек</w:t>
            </w:r>
          </w:p>
        </w:tc>
        <w:tc>
          <w:tcPr>
            <w:tcW w:w="416" w:type="pct"/>
            <w:shd w:val="clear" w:color="auto" w:fill="auto"/>
            <w:vAlign w:val="center"/>
            <w:hideMark/>
          </w:tcPr>
          <w:p w14:paraId="1E8124F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1245,1</w:t>
            </w:r>
          </w:p>
        </w:tc>
        <w:tc>
          <w:tcPr>
            <w:tcW w:w="372" w:type="pct"/>
            <w:shd w:val="clear" w:color="auto" w:fill="auto"/>
            <w:vAlign w:val="center"/>
            <w:hideMark/>
          </w:tcPr>
          <w:p w14:paraId="5B746B8D"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235,9</w:t>
            </w:r>
          </w:p>
        </w:tc>
        <w:tc>
          <w:tcPr>
            <w:tcW w:w="386" w:type="pct"/>
            <w:shd w:val="clear" w:color="auto" w:fill="auto"/>
            <w:vAlign w:val="center"/>
            <w:hideMark/>
          </w:tcPr>
          <w:p w14:paraId="1C4EED2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234,7</w:t>
            </w:r>
          </w:p>
        </w:tc>
        <w:tc>
          <w:tcPr>
            <w:tcW w:w="386" w:type="pct"/>
            <w:shd w:val="clear" w:color="auto" w:fill="auto"/>
            <w:vAlign w:val="center"/>
            <w:hideMark/>
          </w:tcPr>
          <w:p w14:paraId="1AED688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304,5</w:t>
            </w:r>
          </w:p>
        </w:tc>
        <w:tc>
          <w:tcPr>
            <w:tcW w:w="386" w:type="pct"/>
            <w:shd w:val="clear" w:color="auto" w:fill="auto"/>
            <w:vAlign w:val="center"/>
            <w:hideMark/>
          </w:tcPr>
          <w:p w14:paraId="20CF0D8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160,2</w:t>
            </w:r>
          </w:p>
        </w:tc>
        <w:tc>
          <w:tcPr>
            <w:tcW w:w="361" w:type="pct"/>
            <w:shd w:val="clear" w:color="auto" w:fill="auto"/>
            <w:vAlign w:val="center"/>
            <w:hideMark/>
          </w:tcPr>
          <w:p w14:paraId="4247E19E"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14,5</w:t>
            </w:r>
          </w:p>
        </w:tc>
        <w:tc>
          <w:tcPr>
            <w:tcW w:w="361" w:type="pct"/>
            <w:shd w:val="clear" w:color="auto" w:fill="auto"/>
            <w:vAlign w:val="center"/>
            <w:hideMark/>
          </w:tcPr>
          <w:p w14:paraId="5AA74CD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0,2</w:t>
            </w:r>
          </w:p>
        </w:tc>
        <w:tc>
          <w:tcPr>
            <w:tcW w:w="361" w:type="pct"/>
            <w:shd w:val="clear" w:color="auto" w:fill="auto"/>
            <w:vAlign w:val="center"/>
            <w:hideMark/>
          </w:tcPr>
          <w:p w14:paraId="5F3C3AF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5,6</w:t>
            </w:r>
          </w:p>
        </w:tc>
        <w:tc>
          <w:tcPr>
            <w:tcW w:w="361" w:type="pct"/>
            <w:shd w:val="clear" w:color="auto" w:fill="auto"/>
            <w:vAlign w:val="center"/>
            <w:hideMark/>
          </w:tcPr>
          <w:p w14:paraId="24AEBB3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5,2</w:t>
            </w:r>
          </w:p>
        </w:tc>
        <w:tc>
          <w:tcPr>
            <w:tcW w:w="373" w:type="pct"/>
            <w:shd w:val="clear" w:color="auto" w:fill="auto"/>
            <w:vAlign w:val="center"/>
            <w:hideMark/>
          </w:tcPr>
          <w:p w14:paraId="5E50401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25,7</w:t>
            </w:r>
          </w:p>
        </w:tc>
        <w:tc>
          <w:tcPr>
            <w:tcW w:w="416" w:type="pct"/>
            <w:shd w:val="clear" w:color="auto" w:fill="auto"/>
            <w:vAlign w:val="center"/>
            <w:hideMark/>
          </w:tcPr>
          <w:p w14:paraId="47B84EE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2231,4</w:t>
            </w:r>
          </w:p>
        </w:tc>
      </w:tr>
      <w:tr w:rsidR="00046DE7" w:rsidRPr="00046DE7" w14:paraId="55B30B47" w14:textId="77777777" w:rsidTr="00127020">
        <w:trPr>
          <w:cantSplit/>
          <w:trHeight w:val="20"/>
        </w:trPr>
        <w:tc>
          <w:tcPr>
            <w:tcW w:w="822" w:type="pct"/>
            <w:shd w:val="clear" w:color="auto" w:fill="auto"/>
            <w:vAlign w:val="center"/>
            <w:hideMark/>
          </w:tcPr>
          <w:p w14:paraId="479D93F7"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Айон</w:t>
            </w:r>
            <w:proofErr w:type="spellEnd"/>
          </w:p>
        </w:tc>
        <w:tc>
          <w:tcPr>
            <w:tcW w:w="416" w:type="pct"/>
            <w:shd w:val="clear" w:color="auto" w:fill="auto"/>
            <w:vAlign w:val="center"/>
            <w:hideMark/>
          </w:tcPr>
          <w:p w14:paraId="034247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48,0</w:t>
            </w:r>
          </w:p>
        </w:tc>
        <w:tc>
          <w:tcPr>
            <w:tcW w:w="372" w:type="pct"/>
            <w:shd w:val="clear" w:color="auto" w:fill="auto"/>
            <w:vAlign w:val="center"/>
            <w:hideMark/>
          </w:tcPr>
          <w:p w14:paraId="20C0618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0F6AB92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C4D41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AD926F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8,1</w:t>
            </w:r>
          </w:p>
        </w:tc>
        <w:tc>
          <w:tcPr>
            <w:tcW w:w="361" w:type="pct"/>
            <w:shd w:val="clear" w:color="auto" w:fill="auto"/>
            <w:vAlign w:val="center"/>
            <w:hideMark/>
          </w:tcPr>
          <w:p w14:paraId="47B818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C9E8EE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9DE269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A7B388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433C24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4,4</w:t>
            </w:r>
          </w:p>
        </w:tc>
        <w:tc>
          <w:tcPr>
            <w:tcW w:w="416" w:type="pct"/>
            <w:shd w:val="clear" w:color="auto" w:fill="auto"/>
            <w:vAlign w:val="center"/>
            <w:hideMark/>
          </w:tcPr>
          <w:p w14:paraId="40B0B2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60,8</w:t>
            </w:r>
          </w:p>
        </w:tc>
      </w:tr>
      <w:tr w:rsidR="00046DE7" w:rsidRPr="00046DE7" w14:paraId="15C46F06" w14:textId="77777777" w:rsidTr="00127020">
        <w:trPr>
          <w:cantSplit/>
          <w:trHeight w:val="20"/>
        </w:trPr>
        <w:tc>
          <w:tcPr>
            <w:tcW w:w="822" w:type="pct"/>
            <w:shd w:val="clear" w:color="auto" w:fill="auto"/>
            <w:vAlign w:val="center"/>
            <w:hideMark/>
          </w:tcPr>
          <w:p w14:paraId="50C48E50"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Биллингс</w:t>
            </w:r>
          </w:p>
        </w:tc>
        <w:tc>
          <w:tcPr>
            <w:tcW w:w="416" w:type="pct"/>
            <w:shd w:val="clear" w:color="auto" w:fill="auto"/>
            <w:vAlign w:val="center"/>
            <w:hideMark/>
          </w:tcPr>
          <w:p w14:paraId="1F94860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46,8</w:t>
            </w:r>
          </w:p>
        </w:tc>
        <w:tc>
          <w:tcPr>
            <w:tcW w:w="372" w:type="pct"/>
            <w:shd w:val="clear" w:color="auto" w:fill="auto"/>
            <w:vAlign w:val="center"/>
            <w:hideMark/>
          </w:tcPr>
          <w:p w14:paraId="1FE5A04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47422A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069C80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52BFCE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391F88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1F7CE8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ABBAE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D25DFF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10E3CB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416" w:type="pct"/>
            <w:shd w:val="clear" w:color="auto" w:fill="auto"/>
            <w:vAlign w:val="center"/>
            <w:hideMark/>
          </w:tcPr>
          <w:p w14:paraId="4A3CB3A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47,5</w:t>
            </w:r>
          </w:p>
        </w:tc>
      </w:tr>
      <w:tr w:rsidR="00046DE7" w:rsidRPr="00046DE7" w14:paraId="6B90E6E8" w14:textId="77777777" w:rsidTr="00127020">
        <w:trPr>
          <w:cantSplit/>
          <w:trHeight w:val="20"/>
        </w:trPr>
        <w:tc>
          <w:tcPr>
            <w:tcW w:w="822" w:type="pct"/>
            <w:shd w:val="clear" w:color="auto" w:fill="auto"/>
            <w:vAlign w:val="center"/>
            <w:hideMark/>
          </w:tcPr>
          <w:p w14:paraId="2BE407D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lastRenderedPageBreak/>
              <w:t>г. Певек</w:t>
            </w:r>
          </w:p>
        </w:tc>
        <w:tc>
          <w:tcPr>
            <w:tcW w:w="416" w:type="pct"/>
            <w:shd w:val="clear" w:color="auto" w:fill="auto"/>
            <w:vAlign w:val="center"/>
            <w:hideMark/>
          </w:tcPr>
          <w:p w14:paraId="660E2BC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1039,0</w:t>
            </w:r>
          </w:p>
        </w:tc>
        <w:tc>
          <w:tcPr>
            <w:tcW w:w="372" w:type="pct"/>
            <w:shd w:val="clear" w:color="auto" w:fill="auto"/>
            <w:vAlign w:val="center"/>
            <w:hideMark/>
          </w:tcPr>
          <w:p w14:paraId="48B18B1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234,8</w:t>
            </w:r>
          </w:p>
        </w:tc>
        <w:tc>
          <w:tcPr>
            <w:tcW w:w="386" w:type="pct"/>
            <w:shd w:val="clear" w:color="auto" w:fill="auto"/>
            <w:vAlign w:val="center"/>
            <w:hideMark/>
          </w:tcPr>
          <w:p w14:paraId="5E31D47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234,7</w:t>
            </w:r>
          </w:p>
        </w:tc>
        <w:tc>
          <w:tcPr>
            <w:tcW w:w="386" w:type="pct"/>
            <w:shd w:val="clear" w:color="auto" w:fill="auto"/>
            <w:vAlign w:val="center"/>
            <w:hideMark/>
          </w:tcPr>
          <w:p w14:paraId="38B17EC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126,7</w:t>
            </w:r>
          </w:p>
        </w:tc>
        <w:tc>
          <w:tcPr>
            <w:tcW w:w="386" w:type="pct"/>
            <w:shd w:val="clear" w:color="auto" w:fill="auto"/>
            <w:vAlign w:val="center"/>
            <w:hideMark/>
          </w:tcPr>
          <w:p w14:paraId="0C5A4B9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111,1</w:t>
            </w:r>
          </w:p>
        </w:tc>
        <w:tc>
          <w:tcPr>
            <w:tcW w:w="361" w:type="pct"/>
            <w:shd w:val="clear" w:color="auto" w:fill="auto"/>
            <w:vAlign w:val="center"/>
            <w:hideMark/>
          </w:tcPr>
          <w:p w14:paraId="7F121CB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14,4</w:t>
            </w:r>
          </w:p>
        </w:tc>
        <w:tc>
          <w:tcPr>
            <w:tcW w:w="361" w:type="pct"/>
            <w:shd w:val="clear" w:color="auto" w:fill="auto"/>
            <w:vAlign w:val="center"/>
            <w:hideMark/>
          </w:tcPr>
          <w:p w14:paraId="74E4A24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61" w:type="pct"/>
            <w:shd w:val="clear" w:color="auto" w:fill="auto"/>
            <w:vAlign w:val="center"/>
            <w:hideMark/>
          </w:tcPr>
          <w:p w14:paraId="023232C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5,6</w:t>
            </w:r>
          </w:p>
        </w:tc>
        <w:tc>
          <w:tcPr>
            <w:tcW w:w="361" w:type="pct"/>
            <w:shd w:val="clear" w:color="auto" w:fill="auto"/>
            <w:vAlign w:val="center"/>
            <w:hideMark/>
          </w:tcPr>
          <w:p w14:paraId="5AD2733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5,2</w:t>
            </w:r>
          </w:p>
        </w:tc>
        <w:tc>
          <w:tcPr>
            <w:tcW w:w="373" w:type="pct"/>
            <w:shd w:val="clear" w:color="auto" w:fill="auto"/>
            <w:vAlign w:val="center"/>
            <w:hideMark/>
          </w:tcPr>
          <w:p w14:paraId="569B52B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19,5</w:t>
            </w:r>
          </w:p>
        </w:tc>
        <w:tc>
          <w:tcPr>
            <w:tcW w:w="416" w:type="pct"/>
            <w:shd w:val="clear" w:color="auto" w:fill="auto"/>
            <w:vAlign w:val="center"/>
            <w:hideMark/>
          </w:tcPr>
          <w:p w14:paraId="1FC1DEE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1791,1</w:t>
            </w:r>
          </w:p>
        </w:tc>
      </w:tr>
      <w:tr w:rsidR="00046DE7" w:rsidRPr="00046DE7" w14:paraId="4D18B2D7" w14:textId="77777777" w:rsidTr="00127020">
        <w:trPr>
          <w:cantSplit/>
          <w:trHeight w:val="20"/>
        </w:trPr>
        <w:tc>
          <w:tcPr>
            <w:tcW w:w="822" w:type="pct"/>
            <w:shd w:val="clear" w:color="auto" w:fill="auto"/>
            <w:vAlign w:val="center"/>
            <w:hideMark/>
          </w:tcPr>
          <w:p w14:paraId="30F74BD1"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Рыткучи</w:t>
            </w:r>
            <w:proofErr w:type="spellEnd"/>
          </w:p>
        </w:tc>
        <w:tc>
          <w:tcPr>
            <w:tcW w:w="416" w:type="pct"/>
            <w:shd w:val="clear" w:color="auto" w:fill="auto"/>
            <w:vAlign w:val="center"/>
            <w:hideMark/>
          </w:tcPr>
          <w:p w14:paraId="1A245C6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111,4</w:t>
            </w:r>
          </w:p>
        </w:tc>
        <w:tc>
          <w:tcPr>
            <w:tcW w:w="372" w:type="pct"/>
            <w:shd w:val="clear" w:color="auto" w:fill="auto"/>
            <w:vAlign w:val="center"/>
            <w:hideMark/>
          </w:tcPr>
          <w:p w14:paraId="7FF8CBB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86" w:type="pct"/>
            <w:shd w:val="clear" w:color="auto" w:fill="auto"/>
            <w:vAlign w:val="center"/>
            <w:hideMark/>
          </w:tcPr>
          <w:p w14:paraId="06ABA9C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 </w:t>
            </w:r>
          </w:p>
        </w:tc>
        <w:tc>
          <w:tcPr>
            <w:tcW w:w="386" w:type="pct"/>
            <w:shd w:val="clear" w:color="auto" w:fill="auto"/>
            <w:vAlign w:val="center"/>
            <w:hideMark/>
          </w:tcPr>
          <w:p w14:paraId="029C4A9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40E5ADB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41,0</w:t>
            </w:r>
          </w:p>
        </w:tc>
        <w:tc>
          <w:tcPr>
            <w:tcW w:w="361" w:type="pct"/>
            <w:shd w:val="clear" w:color="auto" w:fill="auto"/>
            <w:vAlign w:val="center"/>
            <w:hideMark/>
          </w:tcPr>
          <w:p w14:paraId="4646F85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61" w:type="pct"/>
            <w:shd w:val="clear" w:color="auto" w:fill="auto"/>
            <w:vAlign w:val="center"/>
            <w:hideMark/>
          </w:tcPr>
          <w:p w14:paraId="2BB0FE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03109E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4562F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976698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7EBA53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152,9</w:t>
            </w:r>
          </w:p>
        </w:tc>
      </w:tr>
      <w:tr w:rsidR="00046DE7" w:rsidRPr="00046DE7" w14:paraId="6CF333EA" w14:textId="77777777" w:rsidTr="00127020">
        <w:trPr>
          <w:cantSplit/>
          <w:trHeight w:val="20"/>
        </w:trPr>
        <w:tc>
          <w:tcPr>
            <w:tcW w:w="822" w:type="pct"/>
            <w:shd w:val="clear" w:color="auto" w:fill="auto"/>
            <w:vAlign w:val="center"/>
            <w:hideMark/>
          </w:tcPr>
          <w:p w14:paraId="4791ADDC"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3AC79CE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16DB047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B4611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A0EF3E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177,8</w:t>
            </w:r>
          </w:p>
        </w:tc>
        <w:tc>
          <w:tcPr>
            <w:tcW w:w="386" w:type="pct"/>
            <w:shd w:val="clear" w:color="auto" w:fill="auto"/>
            <w:vAlign w:val="center"/>
            <w:hideMark/>
          </w:tcPr>
          <w:p w14:paraId="2AAF89B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B42C5C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BAA927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9C21FB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747C80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7D1D43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1,3</w:t>
            </w:r>
          </w:p>
        </w:tc>
        <w:tc>
          <w:tcPr>
            <w:tcW w:w="416" w:type="pct"/>
            <w:shd w:val="clear" w:color="auto" w:fill="auto"/>
            <w:vAlign w:val="center"/>
            <w:hideMark/>
          </w:tcPr>
          <w:p w14:paraId="37C71E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179,1</w:t>
            </w:r>
          </w:p>
        </w:tc>
      </w:tr>
      <w:tr w:rsidR="00046DE7" w:rsidRPr="00046DE7" w14:paraId="22B81D18" w14:textId="77777777" w:rsidTr="00127020">
        <w:trPr>
          <w:cantSplit/>
          <w:trHeight w:val="20"/>
        </w:trPr>
        <w:tc>
          <w:tcPr>
            <w:tcW w:w="822" w:type="pct"/>
            <w:shd w:val="clear" w:color="auto" w:fill="auto"/>
            <w:vAlign w:val="center"/>
            <w:hideMark/>
          </w:tcPr>
          <w:p w14:paraId="491B907E" w14:textId="2FAC79BF" w:rsidR="00046DE7" w:rsidRPr="00046DE7" w:rsidRDefault="00305F00" w:rsidP="00046DE7">
            <w:pPr>
              <w:spacing w:after="0" w:line="240" w:lineRule="auto"/>
              <w:ind w:firstLine="0"/>
              <w:rPr>
                <w:rFonts w:eastAsia="Times New Roman" w:cs="Times New Roman"/>
                <w:b/>
                <w:bCs/>
                <w:color w:val="000000"/>
                <w:sz w:val="18"/>
                <w:szCs w:val="18"/>
                <w:lang w:eastAsia="ru-RU"/>
              </w:rPr>
            </w:pPr>
            <w:r>
              <w:rPr>
                <w:rFonts w:eastAsia="Times New Roman" w:cs="Times New Roman"/>
                <w:b/>
                <w:bCs/>
                <w:color w:val="000000"/>
                <w:sz w:val="18"/>
                <w:szCs w:val="18"/>
                <w:lang w:eastAsia="ru-RU"/>
              </w:rPr>
              <w:t>Городской округ Провидения</w:t>
            </w:r>
          </w:p>
        </w:tc>
        <w:tc>
          <w:tcPr>
            <w:tcW w:w="416" w:type="pct"/>
            <w:shd w:val="clear" w:color="auto" w:fill="auto"/>
            <w:vAlign w:val="center"/>
            <w:hideMark/>
          </w:tcPr>
          <w:p w14:paraId="41830E9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949,9</w:t>
            </w:r>
          </w:p>
        </w:tc>
        <w:tc>
          <w:tcPr>
            <w:tcW w:w="372" w:type="pct"/>
            <w:shd w:val="clear" w:color="auto" w:fill="auto"/>
            <w:vAlign w:val="center"/>
            <w:hideMark/>
          </w:tcPr>
          <w:p w14:paraId="5BD4528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3,8</w:t>
            </w:r>
          </w:p>
        </w:tc>
        <w:tc>
          <w:tcPr>
            <w:tcW w:w="386" w:type="pct"/>
            <w:shd w:val="clear" w:color="auto" w:fill="auto"/>
            <w:vAlign w:val="center"/>
            <w:hideMark/>
          </w:tcPr>
          <w:p w14:paraId="7B6F1FC4"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29,9</w:t>
            </w:r>
          </w:p>
        </w:tc>
        <w:tc>
          <w:tcPr>
            <w:tcW w:w="386" w:type="pct"/>
            <w:shd w:val="clear" w:color="auto" w:fill="auto"/>
            <w:vAlign w:val="center"/>
            <w:hideMark/>
          </w:tcPr>
          <w:p w14:paraId="7122A5C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41,4</w:t>
            </w:r>
          </w:p>
        </w:tc>
        <w:tc>
          <w:tcPr>
            <w:tcW w:w="386" w:type="pct"/>
            <w:shd w:val="clear" w:color="auto" w:fill="auto"/>
            <w:vAlign w:val="center"/>
            <w:hideMark/>
          </w:tcPr>
          <w:p w14:paraId="593E9BA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51,8</w:t>
            </w:r>
          </w:p>
        </w:tc>
        <w:tc>
          <w:tcPr>
            <w:tcW w:w="361" w:type="pct"/>
            <w:shd w:val="clear" w:color="auto" w:fill="auto"/>
            <w:vAlign w:val="center"/>
            <w:hideMark/>
          </w:tcPr>
          <w:p w14:paraId="51E575A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6AE0A0A0"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467F031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0,3</w:t>
            </w:r>
          </w:p>
        </w:tc>
        <w:tc>
          <w:tcPr>
            <w:tcW w:w="361" w:type="pct"/>
            <w:shd w:val="clear" w:color="auto" w:fill="auto"/>
            <w:vAlign w:val="center"/>
            <w:hideMark/>
          </w:tcPr>
          <w:p w14:paraId="11A6C25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73" w:type="pct"/>
            <w:shd w:val="clear" w:color="auto" w:fill="auto"/>
            <w:vAlign w:val="center"/>
            <w:hideMark/>
          </w:tcPr>
          <w:p w14:paraId="457AE29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0,3</w:t>
            </w:r>
          </w:p>
        </w:tc>
        <w:tc>
          <w:tcPr>
            <w:tcW w:w="416" w:type="pct"/>
            <w:shd w:val="clear" w:color="auto" w:fill="auto"/>
            <w:vAlign w:val="center"/>
            <w:hideMark/>
          </w:tcPr>
          <w:p w14:paraId="1653AA4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1077,5</w:t>
            </w:r>
          </w:p>
        </w:tc>
      </w:tr>
      <w:tr w:rsidR="00046DE7" w:rsidRPr="00046DE7" w14:paraId="2DD59AFF" w14:textId="77777777" w:rsidTr="00127020">
        <w:trPr>
          <w:cantSplit/>
          <w:trHeight w:val="20"/>
        </w:trPr>
        <w:tc>
          <w:tcPr>
            <w:tcW w:w="822" w:type="pct"/>
            <w:shd w:val="clear" w:color="auto" w:fill="auto"/>
            <w:vAlign w:val="center"/>
            <w:hideMark/>
          </w:tcPr>
          <w:p w14:paraId="0C40D725"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proofErr w:type="spellStart"/>
            <w:r w:rsidRPr="00046DE7">
              <w:rPr>
                <w:rFonts w:eastAsia="Times New Roman" w:cs="Times New Roman"/>
                <w:color w:val="000000"/>
                <w:sz w:val="18"/>
                <w:szCs w:val="18"/>
                <w:lang w:eastAsia="ru-RU"/>
              </w:rPr>
              <w:t>пгт</w:t>
            </w:r>
            <w:proofErr w:type="spellEnd"/>
            <w:r w:rsidRPr="00046DE7">
              <w:rPr>
                <w:rFonts w:eastAsia="Times New Roman" w:cs="Times New Roman"/>
                <w:color w:val="000000"/>
                <w:sz w:val="18"/>
                <w:szCs w:val="18"/>
                <w:lang w:eastAsia="ru-RU"/>
              </w:rPr>
              <w:t>. Провидения</w:t>
            </w:r>
          </w:p>
        </w:tc>
        <w:tc>
          <w:tcPr>
            <w:tcW w:w="416" w:type="pct"/>
            <w:shd w:val="clear" w:color="auto" w:fill="auto"/>
            <w:vAlign w:val="center"/>
            <w:hideMark/>
          </w:tcPr>
          <w:p w14:paraId="2E8A6D7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586,8</w:t>
            </w:r>
          </w:p>
        </w:tc>
        <w:tc>
          <w:tcPr>
            <w:tcW w:w="372" w:type="pct"/>
            <w:shd w:val="clear" w:color="auto" w:fill="auto"/>
            <w:vAlign w:val="center"/>
            <w:hideMark/>
          </w:tcPr>
          <w:p w14:paraId="0F969C4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w:t>
            </w:r>
          </w:p>
        </w:tc>
        <w:tc>
          <w:tcPr>
            <w:tcW w:w="386" w:type="pct"/>
            <w:shd w:val="clear" w:color="auto" w:fill="auto"/>
            <w:vAlign w:val="center"/>
            <w:hideMark/>
          </w:tcPr>
          <w:p w14:paraId="1FF69AD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29,9</w:t>
            </w:r>
          </w:p>
        </w:tc>
        <w:tc>
          <w:tcPr>
            <w:tcW w:w="386" w:type="pct"/>
            <w:shd w:val="clear" w:color="auto" w:fill="auto"/>
            <w:vAlign w:val="center"/>
            <w:hideMark/>
          </w:tcPr>
          <w:p w14:paraId="529F5A1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41,4</w:t>
            </w:r>
          </w:p>
        </w:tc>
        <w:tc>
          <w:tcPr>
            <w:tcW w:w="386" w:type="pct"/>
            <w:shd w:val="clear" w:color="auto" w:fill="auto"/>
            <w:vAlign w:val="center"/>
            <w:hideMark/>
          </w:tcPr>
          <w:p w14:paraId="4650D7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51,8</w:t>
            </w:r>
          </w:p>
        </w:tc>
        <w:tc>
          <w:tcPr>
            <w:tcW w:w="361" w:type="pct"/>
            <w:shd w:val="clear" w:color="auto" w:fill="auto"/>
            <w:vAlign w:val="center"/>
            <w:hideMark/>
          </w:tcPr>
          <w:p w14:paraId="2675FE2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7A3A88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C845F9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61" w:type="pct"/>
            <w:shd w:val="clear" w:color="auto" w:fill="auto"/>
            <w:vAlign w:val="center"/>
            <w:hideMark/>
          </w:tcPr>
          <w:p w14:paraId="7D54E2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C803C8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E9DFB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712,6</w:t>
            </w:r>
          </w:p>
        </w:tc>
      </w:tr>
      <w:tr w:rsidR="00046DE7" w:rsidRPr="00046DE7" w14:paraId="41D97D1C" w14:textId="77777777" w:rsidTr="00127020">
        <w:trPr>
          <w:cantSplit/>
          <w:trHeight w:val="20"/>
        </w:trPr>
        <w:tc>
          <w:tcPr>
            <w:tcW w:w="822" w:type="pct"/>
            <w:shd w:val="clear" w:color="auto" w:fill="auto"/>
            <w:vAlign w:val="center"/>
            <w:hideMark/>
          </w:tcPr>
          <w:p w14:paraId="76A7E673"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Нунлигран</w:t>
            </w:r>
            <w:proofErr w:type="spellEnd"/>
          </w:p>
        </w:tc>
        <w:tc>
          <w:tcPr>
            <w:tcW w:w="416" w:type="pct"/>
            <w:shd w:val="clear" w:color="auto" w:fill="auto"/>
            <w:vAlign w:val="center"/>
            <w:hideMark/>
          </w:tcPr>
          <w:p w14:paraId="2240C4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62,4</w:t>
            </w:r>
          </w:p>
        </w:tc>
        <w:tc>
          <w:tcPr>
            <w:tcW w:w="372" w:type="pct"/>
            <w:shd w:val="clear" w:color="auto" w:fill="auto"/>
            <w:vAlign w:val="center"/>
            <w:hideMark/>
          </w:tcPr>
          <w:p w14:paraId="29B9DD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5A756C2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5C2C64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C3E18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54FAC6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C9566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A806AB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B8A8A3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CE4CEA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0D977E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62,7</w:t>
            </w:r>
          </w:p>
        </w:tc>
      </w:tr>
      <w:tr w:rsidR="00046DE7" w:rsidRPr="00046DE7" w14:paraId="065B2F07" w14:textId="77777777" w:rsidTr="00127020">
        <w:trPr>
          <w:cantSplit/>
          <w:trHeight w:val="20"/>
        </w:trPr>
        <w:tc>
          <w:tcPr>
            <w:tcW w:w="822" w:type="pct"/>
            <w:shd w:val="clear" w:color="auto" w:fill="auto"/>
            <w:vAlign w:val="center"/>
            <w:hideMark/>
          </w:tcPr>
          <w:p w14:paraId="4FA16ABF"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Сиреники</w:t>
            </w:r>
            <w:proofErr w:type="spellEnd"/>
          </w:p>
        </w:tc>
        <w:tc>
          <w:tcPr>
            <w:tcW w:w="416" w:type="pct"/>
            <w:shd w:val="clear" w:color="auto" w:fill="auto"/>
            <w:vAlign w:val="center"/>
            <w:hideMark/>
          </w:tcPr>
          <w:p w14:paraId="7E88F77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92,4</w:t>
            </w:r>
          </w:p>
        </w:tc>
        <w:tc>
          <w:tcPr>
            <w:tcW w:w="372" w:type="pct"/>
            <w:shd w:val="clear" w:color="auto" w:fill="auto"/>
            <w:vAlign w:val="center"/>
            <w:hideMark/>
          </w:tcPr>
          <w:p w14:paraId="678AF83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5960F0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705C9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413AE9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21E107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66A091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CEA52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47B223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2DC57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416" w:type="pct"/>
            <w:shd w:val="clear" w:color="auto" w:fill="auto"/>
            <w:vAlign w:val="center"/>
            <w:hideMark/>
          </w:tcPr>
          <w:p w14:paraId="0A19443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93,0</w:t>
            </w:r>
          </w:p>
        </w:tc>
      </w:tr>
      <w:tr w:rsidR="00046DE7" w:rsidRPr="00046DE7" w14:paraId="6F523D01" w14:textId="77777777" w:rsidTr="00127020">
        <w:trPr>
          <w:cantSplit/>
          <w:trHeight w:val="20"/>
        </w:trPr>
        <w:tc>
          <w:tcPr>
            <w:tcW w:w="822" w:type="pct"/>
            <w:shd w:val="clear" w:color="auto" w:fill="auto"/>
            <w:vAlign w:val="center"/>
            <w:hideMark/>
          </w:tcPr>
          <w:p w14:paraId="7327DDB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Энмелен</w:t>
            </w:r>
            <w:proofErr w:type="spellEnd"/>
          </w:p>
        </w:tc>
        <w:tc>
          <w:tcPr>
            <w:tcW w:w="416" w:type="pct"/>
            <w:shd w:val="clear" w:color="auto" w:fill="auto"/>
            <w:vAlign w:val="center"/>
            <w:hideMark/>
          </w:tcPr>
          <w:p w14:paraId="5B7245F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66,0</w:t>
            </w:r>
          </w:p>
        </w:tc>
        <w:tc>
          <w:tcPr>
            <w:tcW w:w="372" w:type="pct"/>
            <w:shd w:val="clear" w:color="auto" w:fill="auto"/>
            <w:vAlign w:val="center"/>
            <w:hideMark/>
          </w:tcPr>
          <w:p w14:paraId="49F4133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3392EF9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26FD507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F03AC7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AFBE13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BFAE2B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2D8CFD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2A93B0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414A349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6CF71E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66,3</w:t>
            </w:r>
          </w:p>
        </w:tc>
      </w:tr>
      <w:tr w:rsidR="00046DE7" w:rsidRPr="00046DE7" w14:paraId="74436EEC" w14:textId="77777777" w:rsidTr="00127020">
        <w:trPr>
          <w:cantSplit/>
          <w:trHeight w:val="20"/>
        </w:trPr>
        <w:tc>
          <w:tcPr>
            <w:tcW w:w="822" w:type="pct"/>
            <w:shd w:val="clear" w:color="auto" w:fill="auto"/>
            <w:vAlign w:val="center"/>
            <w:hideMark/>
          </w:tcPr>
          <w:p w14:paraId="40FB3A23"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Новое Чаплино</w:t>
            </w:r>
          </w:p>
        </w:tc>
        <w:tc>
          <w:tcPr>
            <w:tcW w:w="416" w:type="pct"/>
            <w:shd w:val="clear" w:color="auto" w:fill="auto"/>
            <w:vAlign w:val="center"/>
            <w:hideMark/>
          </w:tcPr>
          <w:p w14:paraId="00F2246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85,2</w:t>
            </w:r>
          </w:p>
        </w:tc>
        <w:tc>
          <w:tcPr>
            <w:tcW w:w="372" w:type="pct"/>
            <w:shd w:val="clear" w:color="auto" w:fill="auto"/>
            <w:vAlign w:val="center"/>
            <w:hideMark/>
          </w:tcPr>
          <w:p w14:paraId="646BA5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0C6E15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8BF5B3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201AFE9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6A57D6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5C8F27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90AD0D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EF9B8F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D3AC4A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32975FD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85,5</w:t>
            </w:r>
          </w:p>
        </w:tc>
      </w:tr>
      <w:tr w:rsidR="00046DE7" w:rsidRPr="00046DE7" w14:paraId="1DF63FB2" w14:textId="77777777" w:rsidTr="00127020">
        <w:trPr>
          <w:cantSplit/>
          <w:trHeight w:val="20"/>
        </w:trPr>
        <w:tc>
          <w:tcPr>
            <w:tcW w:w="822" w:type="pct"/>
            <w:shd w:val="clear" w:color="auto" w:fill="auto"/>
            <w:vAlign w:val="center"/>
            <w:hideMark/>
          </w:tcPr>
          <w:p w14:paraId="5A03550F"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Янракыннот</w:t>
            </w:r>
            <w:proofErr w:type="spellEnd"/>
          </w:p>
        </w:tc>
        <w:tc>
          <w:tcPr>
            <w:tcW w:w="416" w:type="pct"/>
            <w:shd w:val="clear" w:color="auto" w:fill="auto"/>
            <w:vAlign w:val="center"/>
            <w:hideMark/>
          </w:tcPr>
          <w:p w14:paraId="4CE30E1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57,1</w:t>
            </w:r>
          </w:p>
        </w:tc>
        <w:tc>
          <w:tcPr>
            <w:tcW w:w="372" w:type="pct"/>
            <w:shd w:val="clear" w:color="auto" w:fill="auto"/>
            <w:vAlign w:val="center"/>
            <w:hideMark/>
          </w:tcPr>
          <w:p w14:paraId="3D9F986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2EA6E61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3D6A49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C74848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D0D02D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731C26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AFB9EE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20C6B5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17FF8B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575A98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57,4</w:t>
            </w:r>
          </w:p>
        </w:tc>
      </w:tr>
      <w:tr w:rsidR="00046DE7" w:rsidRPr="00046DE7" w14:paraId="741A793D" w14:textId="77777777" w:rsidTr="00127020">
        <w:trPr>
          <w:cantSplit/>
          <w:trHeight w:val="20"/>
        </w:trPr>
        <w:tc>
          <w:tcPr>
            <w:tcW w:w="822" w:type="pct"/>
            <w:shd w:val="clear" w:color="auto" w:fill="auto"/>
            <w:vAlign w:val="center"/>
            <w:hideMark/>
          </w:tcPr>
          <w:p w14:paraId="0AF64F5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264F18A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437244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1B3BC5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74DBC3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C3B271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4572F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FD6E5D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23BAF1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6B9AEB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C71AC9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FF77A4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r>
      <w:tr w:rsidR="00046DE7" w:rsidRPr="00046DE7" w14:paraId="21BA2455" w14:textId="77777777" w:rsidTr="00127020">
        <w:trPr>
          <w:cantSplit/>
          <w:trHeight w:val="20"/>
        </w:trPr>
        <w:tc>
          <w:tcPr>
            <w:tcW w:w="822" w:type="pct"/>
            <w:shd w:val="clear" w:color="auto" w:fill="auto"/>
            <w:vAlign w:val="center"/>
            <w:hideMark/>
          </w:tcPr>
          <w:p w14:paraId="36AA00A3"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 xml:space="preserve">Городской округ </w:t>
            </w:r>
            <w:proofErr w:type="spellStart"/>
            <w:r w:rsidRPr="00046DE7">
              <w:rPr>
                <w:rFonts w:eastAsia="Times New Roman" w:cs="Times New Roman"/>
                <w:b/>
                <w:bCs/>
                <w:color w:val="000000"/>
                <w:sz w:val="18"/>
                <w:szCs w:val="18"/>
                <w:lang w:eastAsia="ru-RU"/>
              </w:rPr>
              <w:t>Эгвекинот</w:t>
            </w:r>
            <w:proofErr w:type="spellEnd"/>
          </w:p>
        </w:tc>
        <w:tc>
          <w:tcPr>
            <w:tcW w:w="416" w:type="pct"/>
            <w:shd w:val="clear" w:color="auto" w:fill="auto"/>
            <w:vAlign w:val="center"/>
            <w:hideMark/>
          </w:tcPr>
          <w:p w14:paraId="32E7413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1216,8</w:t>
            </w:r>
          </w:p>
        </w:tc>
        <w:tc>
          <w:tcPr>
            <w:tcW w:w="372" w:type="pct"/>
            <w:shd w:val="clear" w:color="auto" w:fill="auto"/>
            <w:vAlign w:val="center"/>
            <w:hideMark/>
          </w:tcPr>
          <w:p w14:paraId="6CBD7FD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12,2</w:t>
            </w:r>
          </w:p>
        </w:tc>
        <w:tc>
          <w:tcPr>
            <w:tcW w:w="386" w:type="pct"/>
            <w:shd w:val="clear" w:color="auto" w:fill="auto"/>
            <w:vAlign w:val="center"/>
            <w:hideMark/>
          </w:tcPr>
          <w:p w14:paraId="3CDE696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52,0</w:t>
            </w:r>
          </w:p>
        </w:tc>
        <w:tc>
          <w:tcPr>
            <w:tcW w:w="386" w:type="pct"/>
            <w:shd w:val="clear" w:color="auto" w:fill="auto"/>
            <w:vAlign w:val="center"/>
            <w:hideMark/>
          </w:tcPr>
          <w:p w14:paraId="3B7E1F2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67,6</w:t>
            </w:r>
          </w:p>
        </w:tc>
        <w:tc>
          <w:tcPr>
            <w:tcW w:w="386" w:type="pct"/>
            <w:shd w:val="clear" w:color="auto" w:fill="auto"/>
            <w:vAlign w:val="center"/>
            <w:hideMark/>
          </w:tcPr>
          <w:p w14:paraId="707D343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65,1</w:t>
            </w:r>
          </w:p>
        </w:tc>
        <w:tc>
          <w:tcPr>
            <w:tcW w:w="361" w:type="pct"/>
            <w:shd w:val="clear" w:color="auto" w:fill="auto"/>
            <w:vAlign w:val="center"/>
            <w:hideMark/>
          </w:tcPr>
          <w:p w14:paraId="0E490C2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7,4</w:t>
            </w:r>
          </w:p>
        </w:tc>
        <w:tc>
          <w:tcPr>
            <w:tcW w:w="361" w:type="pct"/>
            <w:shd w:val="clear" w:color="auto" w:fill="auto"/>
            <w:vAlign w:val="center"/>
            <w:hideMark/>
          </w:tcPr>
          <w:p w14:paraId="23641CD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52B35AC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0,3</w:t>
            </w:r>
          </w:p>
        </w:tc>
        <w:tc>
          <w:tcPr>
            <w:tcW w:w="361" w:type="pct"/>
            <w:shd w:val="clear" w:color="auto" w:fill="auto"/>
            <w:vAlign w:val="center"/>
            <w:hideMark/>
          </w:tcPr>
          <w:p w14:paraId="45AEECC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73" w:type="pct"/>
            <w:shd w:val="clear" w:color="auto" w:fill="auto"/>
            <w:vAlign w:val="center"/>
            <w:hideMark/>
          </w:tcPr>
          <w:p w14:paraId="62BF19C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0,8</w:t>
            </w:r>
          </w:p>
        </w:tc>
        <w:tc>
          <w:tcPr>
            <w:tcW w:w="416" w:type="pct"/>
            <w:shd w:val="clear" w:color="auto" w:fill="auto"/>
            <w:vAlign w:val="center"/>
            <w:hideMark/>
          </w:tcPr>
          <w:p w14:paraId="584D1F64"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1422,2</w:t>
            </w:r>
          </w:p>
        </w:tc>
      </w:tr>
      <w:tr w:rsidR="00046DE7" w:rsidRPr="00046DE7" w14:paraId="637B32FC" w14:textId="77777777" w:rsidTr="00127020">
        <w:trPr>
          <w:cantSplit/>
          <w:trHeight w:val="20"/>
        </w:trPr>
        <w:tc>
          <w:tcPr>
            <w:tcW w:w="822" w:type="pct"/>
            <w:shd w:val="clear" w:color="auto" w:fill="auto"/>
            <w:vAlign w:val="center"/>
            <w:hideMark/>
          </w:tcPr>
          <w:p w14:paraId="7D10A505"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proofErr w:type="spellStart"/>
            <w:r w:rsidRPr="00046DE7">
              <w:rPr>
                <w:rFonts w:eastAsia="Times New Roman" w:cs="Times New Roman"/>
                <w:color w:val="000000"/>
                <w:sz w:val="18"/>
                <w:szCs w:val="18"/>
                <w:lang w:eastAsia="ru-RU"/>
              </w:rPr>
              <w:t>пгт</w:t>
            </w:r>
            <w:proofErr w:type="spellEnd"/>
            <w:r w:rsidRPr="00046DE7">
              <w:rPr>
                <w:rFonts w:eastAsia="Times New Roman" w:cs="Times New Roman"/>
                <w:color w:val="000000"/>
                <w:sz w:val="18"/>
                <w:szCs w:val="18"/>
                <w:lang w:eastAsia="ru-RU"/>
              </w:rPr>
              <w:t xml:space="preserve">. </w:t>
            </w:r>
            <w:proofErr w:type="spellStart"/>
            <w:r w:rsidRPr="00046DE7">
              <w:rPr>
                <w:rFonts w:eastAsia="Times New Roman" w:cs="Times New Roman"/>
                <w:color w:val="000000"/>
                <w:sz w:val="18"/>
                <w:szCs w:val="18"/>
                <w:lang w:eastAsia="ru-RU"/>
              </w:rPr>
              <w:t>Эгвекинот</w:t>
            </w:r>
            <w:proofErr w:type="spellEnd"/>
          </w:p>
        </w:tc>
        <w:tc>
          <w:tcPr>
            <w:tcW w:w="416" w:type="pct"/>
            <w:shd w:val="clear" w:color="auto" w:fill="auto"/>
            <w:vAlign w:val="center"/>
            <w:hideMark/>
          </w:tcPr>
          <w:p w14:paraId="0297B0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755,0</w:t>
            </w:r>
          </w:p>
        </w:tc>
        <w:tc>
          <w:tcPr>
            <w:tcW w:w="372" w:type="pct"/>
            <w:shd w:val="clear" w:color="auto" w:fill="auto"/>
            <w:vAlign w:val="center"/>
            <w:hideMark/>
          </w:tcPr>
          <w:p w14:paraId="1054FFC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10,4</w:t>
            </w:r>
          </w:p>
        </w:tc>
        <w:tc>
          <w:tcPr>
            <w:tcW w:w="386" w:type="pct"/>
            <w:shd w:val="clear" w:color="auto" w:fill="auto"/>
            <w:vAlign w:val="center"/>
            <w:hideMark/>
          </w:tcPr>
          <w:p w14:paraId="27E6418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52,0</w:t>
            </w:r>
          </w:p>
        </w:tc>
        <w:tc>
          <w:tcPr>
            <w:tcW w:w="386" w:type="pct"/>
            <w:shd w:val="clear" w:color="auto" w:fill="auto"/>
            <w:vAlign w:val="center"/>
            <w:hideMark/>
          </w:tcPr>
          <w:p w14:paraId="476CB1A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27,4</w:t>
            </w:r>
          </w:p>
        </w:tc>
        <w:tc>
          <w:tcPr>
            <w:tcW w:w="386" w:type="pct"/>
            <w:shd w:val="clear" w:color="auto" w:fill="auto"/>
            <w:vAlign w:val="center"/>
            <w:hideMark/>
          </w:tcPr>
          <w:p w14:paraId="2FE85D2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19,9</w:t>
            </w:r>
          </w:p>
        </w:tc>
        <w:tc>
          <w:tcPr>
            <w:tcW w:w="361" w:type="pct"/>
            <w:shd w:val="clear" w:color="auto" w:fill="auto"/>
            <w:vAlign w:val="center"/>
            <w:hideMark/>
          </w:tcPr>
          <w:p w14:paraId="004AD3A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7,4</w:t>
            </w:r>
          </w:p>
        </w:tc>
        <w:tc>
          <w:tcPr>
            <w:tcW w:w="361" w:type="pct"/>
            <w:shd w:val="clear" w:color="auto" w:fill="auto"/>
            <w:vAlign w:val="center"/>
            <w:hideMark/>
          </w:tcPr>
          <w:p w14:paraId="51A6546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500F01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61" w:type="pct"/>
            <w:shd w:val="clear" w:color="auto" w:fill="auto"/>
            <w:vAlign w:val="center"/>
            <w:hideMark/>
          </w:tcPr>
          <w:p w14:paraId="4007E0E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94BAE1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3762C70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872,5</w:t>
            </w:r>
          </w:p>
        </w:tc>
      </w:tr>
      <w:tr w:rsidR="00046DE7" w:rsidRPr="00046DE7" w14:paraId="64374FDD" w14:textId="77777777" w:rsidTr="00127020">
        <w:trPr>
          <w:cantSplit/>
          <w:trHeight w:val="20"/>
        </w:trPr>
        <w:tc>
          <w:tcPr>
            <w:tcW w:w="822" w:type="pct"/>
            <w:shd w:val="clear" w:color="auto" w:fill="auto"/>
            <w:vAlign w:val="center"/>
            <w:hideMark/>
          </w:tcPr>
          <w:p w14:paraId="085FD1A8"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Амгуэма</w:t>
            </w:r>
          </w:p>
        </w:tc>
        <w:tc>
          <w:tcPr>
            <w:tcW w:w="416" w:type="pct"/>
            <w:shd w:val="clear" w:color="auto" w:fill="auto"/>
            <w:vAlign w:val="center"/>
            <w:hideMark/>
          </w:tcPr>
          <w:p w14:paraId="5EFAC0E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104,4</w:t>
            </w:r>
          </w:p>
        </w:tc>
        <w:tc>
          <w:tcPr>
            <w:tcW w:w="372" w:type="pct"/>
            <w:shd w:val="clear" w:color="auto" w:fill="auto"/>
            <w:vAlign w:val="center"/>
            <w:hideMark/>
          </w:tcPr>
          <w:p w14:paraId="54C7DB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24164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1B22D1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B780DD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22,8</w:t>
            </w:r>
          </w:p>
        </w:tc>
        <w:tc>
          <w:tcPr>
            <w:tcW w:w="361" w:type="pct"/>
            <w:shd w:val="clear" w:color="auto" w:fill="auto"/>
            <w:vAlign w:val="center"/>
            <w:hideMark/>
          </w:tcPr>
          <w:p w14:paraId="27B7C62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0397FD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8EB15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DB335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F1284A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6477D51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127,5</w:t>
            </w:r>
          </w:p>
        </w:tc>
      </w:tr>
      <w:tr w:rsidR="00046DE7" w:rsidRPr="00046DE7" w14:paraId="46848C32" w14:textId="77777777" w:rsidTr="00127020">
        <w:trPr>
          <w:cantSplit/>
          <w:trHeight w:val="20"/>
        </w:trPr>
        <w:tc>
          <w:tcPr>
            <w:tcW w:w="822" w:type="pct"/>
            <w:shd w:val="clear" w:color="auto" w:fill="auto"/>
            <w:vAlign w:val="center"/>
            <w:hideMark/>
          </w:tcPr>
          <w:p w14:paraId="38FFB012"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Конергино</w:t>
            </w:r>
            <w:proofErr w:type="spellEnd"/>
          </w:p>
        </w:tc>
        <w:tc>
          <w:tcPr>
            <w:tcW w:w="416" w:type="pct"/>
            <w:shd w:val="clear" w:color="auto" w:fill="auto"/>
            <w:vAlign w:val="center"/>
            <w:hideMark/>
          </w:tcPr>
          <w:p w14:paraId="441273C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84,0</w:t>
            </w:r>
          </w:p>
        </w:tc>
        <w:tc>
          <w:tcPr>
            <w:tcW w:w="372" w:type="pct"/>
            <w:shd w:val="clear" w:color="auto" w:fill="auto"/>
            <w:vAlign w:val="center"/>
            <w:hideMark/>
          </w:tcPr>
          <w:p w14:paraId="12EFD5C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5E9409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0606A2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DD6217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6,4</w:t>
            </w:r>
          </w:p>
        </w:tc>
        <w:tc>
          <w:tcPr>
            <w:tcW w:w="361" w:type="pct"/>
            <w:shd w:val="clear" w:color="auto" w:fill="auto"/>
            <w:vAlign w:val="center"/>
            <w:hideMark/>
          </w:tcPr>
          <w:p w14:paraId="1ACE489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6C2AC0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54E821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FE104B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67EDD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4BFD111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90,7</w:t>
            </w:r>
          </w:p>
        </w:tc>
      </w:tr>
      <w:tr w:rsidR="00046DE7" w:rsidRPr="00046DE7" w14:paraId="49F21C52" w14:textId="77777777" w:rsidTr="00127020">
        <w:trPr>
          <w:cantSplit/>
          <w:trHeight w:val="20"/>
        </w:trPr>
        <w:tc>
          <w:tcPr>
            <w:tcW w:w="822" w:type="pct"/>
            <w:shd w:val="clear" w:color="auto" w:fill="auto"/>
            <w:vAlign w:val="center"/>
            <w:hideMark/>
          </w:tcPr>
          <w:p w14:paraId="66033DE4"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Уэлькаль</w:t>
            </w:r>
            <w:proofErr w:type="spellEnd"/>
          </w:p>
        </w:tc>
        <w:tc>
          <w:tcPr>
            <w:tcW w:w="416" w:type="pct"/>
            <w:shd w:val="clear" w:color="auto" w:fill="auto"/>
            <w:vAlign w:val="center"/>
            <w:hideMark/>
          </w:tcPr>
          <w:p w14:paraId="256A4AF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49,9</w:t>
            </w:r>
          </w:p>
        </w:tc>
        <w:tc>
          <w:tcPr>
            <w:tcW w:w="372" w:type="pct"/>
            <w:shd w:val="clear" w:color="auto" w:fill="auto"/>
            <w:vAlign w:val="center"/>
            <w:hideMark/>
          </w:tcPr>
          <w:p w14:paraId="79CAB83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710A626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66D373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6EC55A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3,0</w:t>
            </w:r>
          </w:p>
        </w:tc>
        <w:tc>
          <w:tcPr>
            <w:tcW w:w="361" w:type="pct"/>
            <w:shd w:val="clear" w:color="auto" w:fill="auto"/>
            <w:vAlign w:val="center"/>
            <w:hideMark/>
          </w:tcPr>
          <w:p w14:paraId="039EE09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11B543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07B1E9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E50974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4C8C57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354C44A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53,2</w:t>
            </w:r>
          </w:p>
        </w:tc>
      </w:tr>
      <w:tr w:rsidR="00046DE7" w:rsidRPr="00046DE7" w14:paraId="7E26EBF9" w14:textId="77777777" w:rsidTr="00127020">
        <w:trPr>
          <w:cantSplit/>
          <w:trHeight w:val="20"/>
        </w:trPr>
        <w:tc>
          <w:tcPr>
            <w:tcW w:w="822" w:type="pct"/>
            <w:shd w:val="clear" w:color="auto" w:fill="auto"/>
            <w:vAlign w:val="center"/>
            <w:hideMark/>
          </w:tcPr>
          <w:p w14:paraId="68356056"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Ванкарем</w:t>
            </w:r>
          </w:p>
        </w:tc>
        <w:tc>
          <w:tcPr>
            <w:tcW w:w="416" w:type="pct"/>
            <w:shd w:val="clear" w:color="auto" w:fill="auto"/>
            <w:vAlign w:val="center"/>
            <w:hideMark/>
          </w:tcPr>
          <w:p w14:paraId="62BDA85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40,6</w:t>
            </w:r>
          </w:p>
        </w:tc>
        <w:tc>
          <w:tcPr>
            <w:tcW w:w="372" w:type="pct"/>
            <w:shd w:val="clear" w:color="auto" w:fill="auto"/>
            <w:vAlign w:val="center"/>
            <w:hideMark/>
          </w:tcPr>
          <w:p w14:paraId="20EF2C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29A6EF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499FB36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EB3313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0,6</w:t>
            </w:r>
          </w:p>
        </w:tc>
        <w:tc>
          <w:tcPr>
            <w:tcW w:w="361" w:type="pct"/>
            <w:shd w:val="clear" w:color="auto" w:fill="auto"/>
            <w:vAlign w:val="center"/>
            <w:hideMark/>
          </w:tcPr>
          <w:p w14:paraId="0B73016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60A067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9A6DD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18FEC4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9694F3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416" w:type="pct"/>
            <w:shd w:val="clear" w:color="auto" w:fill="auto"/>
            <w:vAlign w:val="center"/>
            <w:hideMark/>
          </w:tcPr>
          <w:p w14:paraId="1811CE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42,2</w:t>
            </w:r>
          </w:p>
        </w:tc>
      </w:tr>
      <w:tr w:rsidR="00046DE7" w:rsidRPr="00046DE7" w14:paraId="2087E44E" w14:textId="77777777" w:rsidTr="00127020">
        <w:trPr>
          <w:cantSplit/>
          <w:trHeight w:val="20"/>
        </w:trPr>
        <w:tc>
          <w:tcPr>
            <w:tcW w:w="822" w:type="pct"/>
            <w:shd w:val="clear" w:color="auto" w:fill="auto"/>
            <w:vAlign w:val="center"/>
            <w:hideMark/>
          </w:tcPr>
          <w:p w14:paraId="3637AB04" w14:textId="7D8B53AE"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00305F00">
              <w:rPr>
                <w:rFonts w:eastAsia="Times New Roman" w:cs="Times New Roman"/>
                <w:color w:val="000000"/>
                <w:sz w:val="18"/>
                <w:szCs w:val="18"/>
                <w:lang w:eastAsia="ru-RU"/>
              </w:rPr>
              <w:t>Нутэпэльмен</w:t>
            </w:r>
            <w:proofErr w:type="spellEnd"/>
          </w:p>
        </w:tc>
        <w:tc>
          <w:tcPr>
            <w:tcW w:w="416" w:type="pct"/>
            <w:shd w:val="clear" w:color="auto" w:fill="auto"/>
            <w:vAlign w:val="center"/>
            <w:hideMark/>
          </w:tcPr>
          <w:p w14:paraId="10A8802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38,6</w:t>
            </w:r>
          </w:p>
        </w:tc>
        <w:tc>
          <w:tcPr>
            <w:tcW w:w="372" w:type="pct"/>
            <w:shd w:val="clear" w:color="auto" w:fill="auto"/>
            <w:vAlign w:val="center"/>
            <w:hideMark/>
          </w:tcPr>
          <w:p w14:paraId="2B49783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3C95AF3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56FDDF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FA453A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61" w:type="pct"/>
            <w:shd w:val="clear" w:color="auto" w:fill="auto"/>
            <w:vAlign w:val="center"/>
            <w:hideMark/>
          </w:tcPr>
          <w:p w14:paraId="1E29391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E7F9C3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097DB2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CBFD28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5FC005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FA538F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39,3</w:t>
            </w:r>
          </w:p>
        </w:tc>
      </w:tr>
      <w:tr w:rsidR="00046DE7" w:rsidRPr="00046DE7" w14:paraId="139C740D" w14:textId="77777777" w:rsidTr="00127020">
        <w:trPr>
          <w:cantSplit/>
          <w:trHeight w:val="20"/>
        </w:trPr>
        <w:tc>
          <w:tcPr>
            <w:tcW w:w="822" w:type="pct"/>
            <w:shd w:val="clear" w:color="auto" w:fill="auto"/>
            <w:vAlign w:val="center"/>
            <w:hideMark/>
          </w:tcPr>
          <w:p w14:paraId="184E4620"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Рыркайпий</w:t>
            </w:r>
            <w:proofErr w:type="spellEnd"/>
          </w:p>
        </w:tc>
        <w:tc>
          <w:tcPr>
            <w:tcW w:w="416" w:type="pct"/>
            <w:shd w:val="clear" w:color="auto" w:fill="auto"/>
            <w:vAlign w:val="center"/>
            <w:hideMark/>
          </w:tcPr>
          <w:p w14:paraId="0DE4FF8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144,2</w:t>
            </w:r>
          </w:p>
        </w:tc>
        <w:tc>
          <w:tcPr>
            <w:tcW w:w="372" w:type="pct"/>
            <w:shd w:val="clear" w:color="auto" w:fill="auto"/>
            <w:vAlign w:val="center"/>
            <w:hideMark/>
          </w:tcPr>
          <w:p w14:paraId="252BF04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21AEA96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44A53EF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86" w:type="pct"/>
            <w:shd w:val="clear" w:color="auto" w:fill="auto"/>
            <w:vAlign w:val="center"/>
            <w:hideMark/>
          </w:tcPr>
          <w:p w14:paraId="126E4BB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12,0</w:t>
            </w:r>
          </w:p>
        </w:tc>
        <w:tc>
          <w:tcPr>
            <w:tcW w:w="361" w:type="pct"/>
            <w:shd w:val="clear" w:color="auto" w:fill="auto"/>
            <w:vAlign w:val="center"/>
            <w:hideMark/>
          </w:tcPr>
          <w:p w14:paraId="2C5AD91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445F5C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AF2D1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060A40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682076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65629F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156,7</w:t>
            </w:r>
          </w:p>
        </w:tc>
      </w:tr>
      <w:tr w:rsidR="00046DE7" w:rsidRPr="00046DE7" w14:paraId="0C7E2216" w14:textId="77777777" w:rsidTr="00127020">
        <w:trPr>
          <w:cantSplit/>
          <w:trHeight w:val="20"/>
        </w:trPr>
        <w:tc>
          <w:tcPr>
            <w:tcW w:w="822" w:type="pct"/>
            <w:shd w:val="clear" w:color="auto" w:fill="auto"/>
            <w:vAlign w:val="center"/>
            <w:hideMark/>
          </w:tcPr>
          <w:p w14:paraId="741CCD1E"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0FF5F32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697E17B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25611E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9D720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40,0</w:t>
            </w:r>
          </w:p>
        </w:tc>
        <w:tc>
          <w:tcPr>
            <w:tcW w:w="386" w:type="pct"/>
            <w:shd w:val="clear" w:color="auto" w:fill="auto"/>
            <w:vAlign w:val="center"/>
            <w:hideMark/>
          </w:tcPr>
          <w:p w14:paraId="6D0B1BC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E3554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EFC1B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8BA98A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97E94E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82467F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7B66C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40,0</w:t>
            </w:r>
          </w:p>
        </w:tc>
      </w:tr>
      <w:tr w:rsidR="00046DE7" w:rsidRPr="00046DE7" w14:paraId="755BD441" w14:textId="77777777" w:rsidTr="00127020">
        <w:trPr>
          <w:cantSplit/>
          <w:trHeight w:val="20"/>
        </w:trPr>
        <w:tc>
          <w:tcPr>
            <w:tcW w:w="822" w:type="pct"/>
            <w:shd w:val="clear" w:color="auto" w:fill="auto"/>
            <w:vAlign w:val="center"/>
            <w:hideMark/>
          </w:tcPr>
          <w:p w14:paraId="5DEE52DF"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Чукотский муниципальный район</w:t>
            </w:r>
          </w:p>
        </w:tc>
        <w:tc>
          <w:tcPr>
            <w:tcW w:w="416" w:type="pct"/>
            <w:shd w:val="clear" w:color="auto" w:fill="auto"/>
            <w:vAlign w:val="center"/>
            <w:hideMark/>
          </w:tcPr>
          <w:p w14:paraId="1AEE2DA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655,6</w:t>
            </w:r>
          </w:p>
        </w:tc>
        <w:tc>
          <w:tcPr>
            <w:tcW w:w="372" w:type="pct"/>
            <w:shd w:val="clear" w:color="auto" w:fill="auto"/>
            <w:vAlign w:val="center"/>
            <w:hideMark/>
          </w:tcPr>
          <w:p w14:paraId="3E59FDB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5,9</w:t>
            </w:r>
          </w:p>
        </w:tc>
        <w:tc>
          <w:tcPr>
            <w:tcW w:w="386" w:type="pct"/>
            <w:shd w:val="clear" w:color="auto" w:fill="auto"/>
            <w:vAlign w:val="center"/>
            <w:hideMark/>
          </w:tcPr>
          <w:p w14:paraId="1D67291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10,9</w:t>
            </w:r>
          </w:p>
        </w:tc>
        <w:tc>
          <w:tcPr>
            <w:tcW w:w="386" w:type="pct"/>
            <w:shd w:val="clear" w:color="auto" w:fill="auto"/>
            <w:vAlign w:val="center"/>
            <w:hideMark/>
          </w:tcPr>
          <w:p w14:paraId="19A09933"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12,4</w:t>
            </w:r>
          </w:p>
        </w:tc>
        <w:tc>
          <w:tcPr>
            <w:tcW w:w="386" w:type="pct"/>
            <w:shd w:val="clear" w:color="auto" w:fill="auto"/>
            <w:vAlign w:val="center"/>
            <w:hideMark/>
          </w:tcPr>
          <w:p w14:paraId="4121E95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21,2</w:t>
            </w:r>
          </w:p>
        </w:tc>
        <w:tc>
          <w:tcPr>
            <w:tcW w:w="361" w:type="pct"/>
            <w:shd w:val="clear" w:color="auto" w:fill="auto"/>
            <w:vAlign w:val="center"/>
            <w:hideMark/>
          </w:tcPr>
          <w:p w14:paraId="4D01375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42B61B04"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5F374AA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6738FA6E"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73" w:type="pct"/>
            <w:shd w:val="clear" w:color="auto" w:fill="auto"/>
            <w:vAlign w:val="center"/>
            <w:hideMark/>
          </w:tcPr>
          <w:p w14:paraId="0FEC4C8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1,6</w:t>
            </w:r>
          </w:p>
        </w:tc>
        <w:tc>
          <w:tcPr>
            <w:tcW w:w="416" w:type="pct"/>
            <w:shd w:val="clear" w:color="auto" w:fill="auto"/>
            <w:vAlign w:val="center"/>
            <w:hideMark/>
          </w:tcPr>
          <w:p w14:paraId="774035C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707,6</w:t>
            </w:r>
          </w:p>
        </w:tc>
      </w:tr>
      <w:tr w:rsidR="00046DE7" w:rsidRPr="00046DE7" w14:paraId="126502DB" w14:textId="77777777" w:rsidTr="00127020">
        <w:trPr>
          <w:cantSplit/>
          <w:trHeight w:val="20"/>
        </w:trPr>
        <w:tc>
          <w:tcPr>
            <w:tcW w:w="822" w:type="pct"/>
            <w:shd w:val="clear" w:color="auto" w:fill="auto"/>
            <w:vAlign w:val="center"/>
            <w:hideMark/>
          </w:tcPr>
          <w:p w14:paraId="5EEAAE08"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Лаврентия</w:t>
            </w:r>
          </w:p>
        </w:tc>
        <w:tc>
          <w:tcPr>
            <w:tcW w:w="416" w:type="pct"/>
            <w:shd w:val="clear" w:color="auto" w:fill="auto"/>
            <w:vAlign w:val="center"/>
            <w:hideMark/>
          </w:tcPr>
          <w:p w14:paraId="6C2362D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261,0</w:t>
            </w:r>
          </w:p>
        </w:tc>
        <w:tc>
          <w:tcPr>
            <w:tcW w:w="372" w:type="pct"/>
            <w:shd w:val="clear" w:color="auto" w:fill="auto"/>
            <w:vAlign w:val="center"/>
            <w:hideMark/>
          </w:tcPr>
          <w:p w14:paraId="2492B3B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4,4</w:t>
            </w:r>
          </w:p>
        </w:tc>
        <w:tc>
          <w:tcPr>
            <w:tcW w:w="386" w:type="pct"/>
            <w:shd w:val="clear" w:color="auto" w:fill="auto"/>
            <w:vAlign w:val="center"/>
            <w:hideMark/>
          </w:tcPr>
          <w:p w14:paraId="2B05013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10,9</w:t>
            </w:r>
          </w:p>
        </w:tc>
        <w:tc>
          <w:tcPr>
            <w:tcW w:w="386" w:type="pct"/>
            <w:shd w:val="clear" w:color="auto" w:fill="auto"/>
            <w:vAlign w:val="center"/>
            <w:hideMark/>
          </w:tcPr>
          <w:p w14:paraId="7A0B97D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7,9</w:t>
            </w:r>
          </w:p>
        </w:tc>
        <w:tc>
          <w:tcPr>
            <w:tcW w:w="386" w:type="pct"/>
            <w:shd w:val="clear" w:color="auto" w:fill="auto"/>
            <w:vAlign w:val="center"/>
            <w:hideMark/>
          </w:tcPr>
          <w:p w14:paraId="29CD8B5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12,0</w:t>
            </w:r>
          </w:p>
        </w:tc>
        <w:tc>
          <w:tcPr>
            <w:tcW w:w="361" w:type="pct"/>
            <w:shd w:val="clear" w:color="auto" w:fill="auto"/>
            <w:vAlign w:val="center"/>
            <w:hideMark/>
          </w:tcPr>
          <w:p w14:paraId="4D67804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6B08D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E35A2D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AB5E88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FA660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w:t>
            </w:r>
          </w:p>
        </w:tc>
        <w:tc>
          <w:tcPr>
            <w:tcW w:w="416" w:type="pct"/>
            <w:shd w:val="clear" w:color="auto" w:fill="auto"/>
            <w:vAlign w:val="center"/>
            <w:hideMark/>
          </w:tcPr>
          <w:p w14:paraId="5CD5D54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297,2</w:t>
            </w:r>
          </w:p>
        </w:tc>
      </w:tr>
      <w:tr w:rsidR="00046DE7" w:rsidRPr="00046DE7" w14:paraId="41061E31" w14:textId="77777777" w:rsidTr="00127020">
        <w:trPr>
          <w:cantSplit/>
          <w:trHeight w:val="20"/>
        </w:trPr>
        <w:tc>
          <w:tcPr>
            <w:tcW w:w="822" w:type="pct"/>
            <w:shd w:val="clear" w:color="auto" w:fill="auto"/>
            <w:vAlign w:val="center"/>
            <w:hideMark/>
          </w:tcPr>
          <w:p w14:paraId="482B4627"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Лорино</w:t>
            </w:r>
            <w:proofErr w:type="spellEnd"/>
          </w:p>
        </w:tc>
        <w:tc>
          <w:tcPr>
            <w:tcW w:w="416" w:type="pct"/>
            <w:shd w:val="clear" w:color="auto" w:fill="auto"/>
            <w:vAlign w:val="center"/>
            <w:hideMark/>
          </w:tcPr>
          <w:p w14:paraId="3F2F21A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150,7</w:t>
            </w:r>
          </w:p>
        </w:tc>
        <w:tc>
          <w:tcPr>
            <w:tcW w:w="372" w:type="pct"/>
            <w:shd w:val="clear" w:color="auto" w:fill="auto"/>
            <w:vAlign w:val="center"/>
            <w:hideMark/>
          </w:tcPr>
          <w:p w14:paraId="0E2AFB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2201420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254F501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1,4</w:t>
            </w:r>
          </w:p>
        </w:tc>
        <w:tc>
          <w:tcPr>
            <w:tcW w:w="386" w:type="pct"/>
            <w:shd w:val="clear" w:color="auto" w:fill="auto"/>
            <w:vAlign w:val="center"/>
            <w:hideMark/>
          </w:tcPr>
          <w:p w14:paraId="6EC0C0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8,6</w:t>
            </w:r>
          </w:p>
        </w:tc>
        <w:tc>
          <w:tcPr>
            <w:tcW w:w="361" w:type="pct"/>
            <w:shd w:val="clear" w:color="auto" w:fill="auto"/>
            <w:vAlign w:val="center"/>
            <w:hideMark/>
          </w:tcPr>
          <w:p w14:paraId="73A3CEC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E414BD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A0747F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460352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9E501D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4185B1E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161,0</w:t>
            </w:r>
          </w:p>
        </w:tc>
      </w:tr>
      <w:tr w:rsidR="00046DE7" w:rsidRPr="00046DE7" w14:paraId="1E042C3C" w14:textId="77777777" w:rsidTr="00127020">
        <w:trPr>
          <w:cantSplit/>
          <w:trHeight w:val="20"/>
        </w:trPr>
        <w:tc>
          <w:tcPr>
            <w:tcW w:w="822" w:type="pct"/>
            <w:shd w:val="clear" w:color="auto" w:fill="auto"/>
            <w:vAlign w:val="center"/>
            <w:hideMark/>
          </w:tcPr>
          <w:p w14:paraId="22C117A4"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Инчоун</w:t>
            </w:r>
            <w:proofErr w:type="spellEnd"/>
          </w:p>
        </w:tc>
        <w:tc>
          <w:tcPr>
            <w:tcW w:w="416" w:type="pct"/>
            <w:shd w:val="clear" w:color="auto" w:fill="auto"/>
            <w:vAlign w:val="center"/>
            <w:hideMark/>
          </w:tcPr>
          <w:p w14:paraId="64B4C0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22,7</w:t>
            </w:r>
          </w:p>
        </w:tc>
        <w:tc>
          <w:tcPr>
            <w:tcW w:w="372" w:type="pct"/>
            <w:shd w:val="clear" w:color="auto" w:fill="auto"/>
            <w:vAlign w:val="center"/>
            <w:hideMark/>
          </w:tcPr>
          <w:p w14:paraId="054030A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0A96D1C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6FB979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386" w:type="pct"/>
            <w:shd w:val="clear" w:color="auto" w:fill="auto"/>
            <w:vAlign w:val="center"/>
            <w:hideMark/>
          </w:tcPr>
          <w:p w14:paraId="0CF347D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C17974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012B9D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971029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F7C3FC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CA6A91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0B22A0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23,8</w:t>
            </w:r>
          </w:p>
        </w:tc>
      </w:tr>
      <w:tr w:rsidR="00046DE7" w:rsidRPr="00046DE7" w14:paraId="4D3BE25B" w14:textId="77777777" w:rsidTr="00127020">
        <w:trPr>
          <w:cantSplit/>
          <w:trHeight w:val="20"/>
        </w:trPr>
        <w:tc>
          <w:tcPr>
            <w:tcW w:w="822" w:type="pct"/>
            <w:shd w:val="clear" w:color="auto" w:fill="auto"/>
            <w:vAlign w:val="center"/>
            <w:hideMark/>
          </w:tcPr>
          <w:p w14:paraId="2121C8C6"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Нешкан</w:t>
            </w:r>
            <w:proofErr w:type="spellEnd"/>
          </w:p>
        </w:tc>
        <w:tc>
          <w:tcPr>
            <w:tcW w:w="416" w:type="pct"/>
            <w:shd w:val="clear" w:color="auto" w:fill="auto"/>
            <w:vAlign w:val="center"/>
            <w:hideMark/>
          </w:tcPr>
          <w:p w14:paraId="282018A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65,1</w:t>
            </w:r>
          </w:p>
        </w:tc>
        <w:tc>
          <w:tcPr>
            <w:tcW w:w="372" w:type="pct"/>
            <w:shd w:val="clear" w:color="auto" w:fill="auto"/>
            <w:vAlign w:val="center"/>
            <w:hideMark/>
          </w:tcPr>
          <w:p w14:paraId="725E14B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E4D486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5DEAF5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86" w:type="pct"/>
            <w:shd w:val="clear" w:color="auto" w:fill="auto"/>
            <w:vAlign w:val="center"/>
            <w:hideMark/>
          </w:tcPr>
          <w:p w14:paraId="1AF991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61" w:type="pct"/>
            <w:shd w:val="clear" w:color="auto" w:fill="auto"/>
            <w:vAlign w:val="center"/>
            <w:hideMark/>
          </w:tcPr>
          <w:p w14:paraId="7349B6A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DF1352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99014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773E5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43107D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68061AB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65,7</w:t>
            </w:r>
          </w:p>
        </w:tc>
      </w:tr>
      <w:tr w:rsidR="00046DE7" w:rsidRPr="00046DE7" w14:paraId="17100DD9" w14:textId="77777777" w:rsidTr="00127020">
        <w:trPr>
          <w:cantSplit/>
          <w:trHeight w:val="20"/>
        </w:trPr>
        <w:tc>
          <w:tcPr>
            <w:tcW w:w="822" w:type="pct"/>
            <w:shd w:val="clear" w:color="auto" w:fill="auto"/>
            <w:vAlign w:val="center"/>
            <w:hideMark/>
          </w:tcPr>
          <w:p w14:paraId="0D678AEA"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Уэлен</w:t>
            </w:r>
          </w:p>
        </w:tc>
        <w:tc>
          <w:tcPr>
            <w:tcW w:w="416" w:type="pct"/>
            <w:shd w:val="clear" w:color="auto" w:fill="auto"/>
            <w:vAlign w:val="center"/>
            <w:hideMark/>
          </w:tcPr>
          <w:p w14:paraId="5848DBE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125,1</w:t>
            </w:r>
          </w:p>
        </w:tc>
        <w:tc>
          <w:tcPr>
            <w:tcW w:w="372" w:type="pct"/>
            <w:shd w:val="clear" w:color="auto" w:fill="auto"/>
            <w:vAlign w:val="center"/>
            <w:hideMark/>
          </w:tcPr>
          <w:p w14:paraId="7E29A6F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EF6BDA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AD66F6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w:t>
            </w:r>
          </w:p>
        </w:tc>
        <w:tc>
          <w:tcPr>
            <w:tcW w:w="386" w:type="pct"/>
            <w:shd w:val="clear" w:color="auto" w:fill="auto"/>
            <w:vAlign w:val="center"/>
            <w:hideMark/>
          </w:tcPr>
          <w:p w14:paraId="0F7DBEE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61" w:type="pct"/>
            <w:shd w:val="clear" w:color="auto" w:fill="auto"/>
            <w:vAlign w:val="center"/>
            <w:hideMark/>
          </w:tcPr>
          <w:p w14:paraId="66118C2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A3A34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5F5EF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6E6675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40168EE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416" w:type="pct"/>
            <w:shd w:val="clear" w:color="auto" w:fill="auto"/>
            <w:vAlign w:val="center"/>
            <w:hideMark/>
          </w:tcPr>
          <w:p w14:paraId="3C7607A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127,5</w:t>
            </w:r>
          </w:p>
        </w:tc>
      </w:tr>
      <w:tr w:rsidR="00046DE7" w:rsidRPr="00046DE7" w14:paraId="6C7CDF40" w14:textId="77777777" w:rsidTr="00127020">
        <w:trPr>
          <w:cantSplit/>
          <w:trHeight w:val="20"/>
        </w:trPr>
        <w:tc>
          <w:tcPr>
            <w:tcW w:w="822" w:type="pct"/>
            <w:shd w:val="clear" w:color="auto" w:fill="auto"/>
            <w:vAlign w:val="center"/>
            <w:hideMark/>
          </w:tcPr>
          <w:p w14:paraId="5DF00D8E"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Энурмино</w:t>
            </w:r>
            <w:proofErr w:type="spellEnd"/>
          </w:p>
        </w:tc>
        <w:tc>
          <w:tcPr>
            <w:tcW w:w="416" w:type="pct"/>
            <w:shd w:val="clear" w:color="auto" w:fill="auto"/>
            <w:vAlign w:val="center"/>
            <w:hideMark/>
          </w:tcPr>
          <w:p w14:paraId="5D44E49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31,0</w:t>
            </w:r>
          </w:p>
        </w:tc>
        <w:tc>
          <w:tcPr>
            <w:tcW w:w="372" w:type="pct"/>
            <w:shd w:val="clear" w:color="auto" w:fill="auto"/>
            <w:vAlign w:val="center"/>
            <w:hideMark/>
          </w:tcPr>
          <w:p w14:paraId="370347A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3E1C6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78C434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0,7</w:t>
            </w:r>
          </w:p>
        </w:tc>
        <w:tc>
          <w:tcPr>
            <w:tcW w:w="386" w:type="pct"/>
            <w:shd w:val="clear" w:color="auto" w:fill="auto"/>
            <w:vAlign w:val="center"/>
            <w:hideMark/>
          </w:tcPr>
          <w:p w14:paraId="3AFEE6D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FEBC33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2AC01E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BD198E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2E32F7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0A154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6835A1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32,0</w:t>
            </w:r>
          </w:p>
        </w:tc>
      </w:tr>
      <w:tr w:rsidR="00046DE7" w:rsidRPr="00046DE7" w14:paraId="73655A35" w14:textId="77777777" w:rsidTr="00127020">
        <w:trPr>
          <w:cantSplit/>
          <w:trHeight w:val="20"/>
        </w:trPr>
        <w:tc>
          <w:tcPr>
            <w:tcW w:w="822" w:type="pct"/>
            <w:shd w:val="clear" w:color="auto" w:fill="auto"/>
            <w:vAlign w:val="center"/>
            <w:hideMark/>
          </w:tcPr>
          <w:p w14:paraId="0D8D925D"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Межселенная территория </w:t>
            </w:r>
          </w:p>
        </w:tc>
        <w:tc>
          <w:tcPr>
            <w:tcW w:w="416" w:type="pct"/>
            <w:shd w:val="clear" w:color="auto" w:fill="auto"/>
            <w:vAlign w:val="center"/>
            <w:hideMark/>
          </w:tcPr>
          <w:p w14:paraId="0B34B3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7FE4A9A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24C73D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4A0587D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1389F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45510B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E6E39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5AF55E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280B2E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E5D06B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416" w:type="pct"/>
            <w:shd w:val="clear" w:color="auto" w:fill="auto"/>
            <w:vAlign w:val="center"/>
            <w:hideMark/>
          </w:tcPr>
          <w:p w14:paraId="51D855E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r>
      <w:tr w:rsidR="00046DE7" w:rsidRPr="00046DE7" w14:paraId="25BA3B67" w14:textId="77777777" w:rsidTr="00127020">
        <w:trPr>
          <w:cantSplit/>
          <w:trHeight w:val="20"/>
        </w:trPr>
        <w:tc>
          <w:tcPr>
            <w:tcW w:w="822" w:type="pct"/>
            <w:shd w:val="clear" w:color="auto" w:fill="auto"/>
            <w:vAlign w:val="center"/>
            <w:hideMark/>
          </w:tcPr>
          <w:p w14:paraId="12429FCA"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Чукотский автономный округ</w:t>
            </w:r>
          </w:p>
        </w:tc>
        <w:tc>
          <w:tcPr>
            <w:tcW w:w="416" w:type="pct"/>
            <w:shd w:val="clear" w:color="auto" w:fill="auto"/>
            <w:vAlign w:val="center"/>
            <w:hideMark/>
          </w:tcPr>
          <w:p w14:paraId="20F8B7A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14496,2</w:t>
            </w:r>
          </w:p>
        </w:tc>
        <w:tc>
          <w:tcPr>
            <w:tcW w:w="372" w:type="pct"/>
            <w:shd w:val="clear" w:color="auto" w:fill="auto"/>
            <w:vAlign w:val="center"/>
            <w:hideMark/>
          </w:tcPr>
          <w:p w14:paraId="00AABFD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821,5</w:t>
            </w:r>
          </w:p>
        </w:tc>
        <w:tc>
          <w:tcPr>
            <w:tcW w:w="386" w:type="pct"/>
            <w:shd w:val="clear" w:color="auto" w:fill="auto"/>
            <w:vAlign w:val="center"/>
            <w:hideMark/>
          </w:tcPr>
          <w:p w14:paraId="318E4EB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1215,9</w:t>
            </w:r>
          </w:p>
        </w:tc>
        <w:tc>
          <w:tcPr>
            <w:tcW w:w="386" w:type="pct"/>
            <w:shd w:val="clear" w:color="auto" w:fill="auto"/>
            <w:vAlign w:val="center"/>
            <w:hideMark/>
          </w:tcPr>
          <w:p w14:paraId="3B6F3B8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1607,0</w:t>
            </w:r>
          </w:p>
        </w:tc>
        <w:tc>
          <w:tcPr>
            <w:tcW w:w="386" w:type="pct"/>
            <w:shd w:val="clear" w:color="auto" w:fill="auto"/>
            <w:vAlign w:val="center"/>
            <w:hideMark/>
          </w:tcPr>
          <w:p w14:paraId="354C202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1313,0</w:t>
            </w:r>
          </w:p>
        </w:tc>
        <w:tc>
          <w:tcPr>
            <w:tcW w:w="361" w:type="pct"/>
            <w:shd w:val="clear" w:color="auto" w:fill="auto"/>
            <w:vAlign w:val="center"/>
            <w:hideMark/>
          </w:tcPr>
          <w:p w14:paraId="447A091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55,4</w:t>
            </w:r>
          </w:p>
        </w:tc>
        <w:tc>
          <w:tcPr>
            <w:tcW w:w="361" w:type="pct"/>
            <w:shd w:val="clear" w:color="auto" w:fill="auto"/>
            <w:vAlign w:val="center"/>
            <w:hideMark/>
          </w:tcPr>
          <w:p w14:paraId="18BC063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26,7</w:t>
            </w:r>
          </w:p>
        </w:tc>
        <w:tc>
          <w:tcPr>
            <w:tcW w:w="361" w:type="pct"/>
            <w:shd w:val="clear" w:color="auto" w:fill="auto"/>
            <w:vAlign w:val="center"/>
            <w:hideMark/>
          </w:tcPr>
          <w:p w14:paraId="0047F2D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33,4</w:t>
            </w:r>
          </w:p>
        </w:tc>
        <w:tc>
          <w:tcPr>
            <w:tcW w:w="361" w:type="pct"/>
            <w:shd w:val="clear" w:color="auto" w:fill="auto"/>
            <w:vAlign w:val="center"/>
            <w:hideMark/>
          </w:tcPr>
          <w:p w14:paraId="633B905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18,3</w:t>
            </w:r>
          </w:p>
        </w:tc>
        <w:tc>
          <w:tcPr>
            <w:tcW w:w="373" w:type="pct"/>
            <w:shd w:val="clear" w:color="auto" w:fill="auto"/>
            <w:vAlign w:val="center"/>
            <w:hideMark/>
          </w:tcPr>
          <w:p w14:paraId="7F1D7E4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106,9</w:t>
            </w:r>
          </w:p>
        </w:tc>
        <w:tc>
          <w:tcPr>
            <w:tcW w:w="416" w:type="pct"/>
            <w:shd w:val="clear" w:color="auto" w:fill="auto"/>
            <w:vAlign w:val="center"/>
            <w:hideMark/>
          </w:tcPr>
          <w:p w14:paraId="29831B4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19694,2</w:t>
            </w:r>
          </w:p>
        </w:tc>
      </w:tr>
    </w:tbl>
    <w:p w14:paraId="756A29AD" w14:textId="407CEDB0" w:rsidR="00071A1E" w:rsidRDefault="006F784D" w:rsidP="00071A1E">
      <w:pPr>
        <w:spacing w:before="160"/>
        <w:ind w:firstLine="709"/>
      </w:pPr>
      <w:r w:rsidRPr="0003289C">
        <w:rPr>
          <w:rFonts w:cs="Times New Roman"/>
          <w:szCs w:val="24"/>
        </w:rPr>
        <w:t xml:space="preserve">Общее расчетное количество ТКО, образующихся на территории </w:t>
      </w:r>
      <w:r w:rsidR="00D91DEA">
        <w:rPr>
          <w:rFonts w:cs="Times New Roman"/>
          <w:szCs w:val="24"/>
        </w:rPr>
        <w:t>Чукотского АО</w:t>
      </w:r>
      <w:r w:rsidRPr="0003289C">
        <w:rPr>
          <w:rFonts w:cs="Times New Roman"/>
          <w:szCs w:val="24"/>
        </w:rPr>
        <w:t xml:space="preserve"> в течение года, составляет 19694 тонн, из них 14496 тонн приходится на жилой фонд</w:t>
      </w:r>
      <w:r w:rsidR="00D0686D" w:rsidRPr="0003289C">
        <w:rPr>
          <w:rFonts w:cs="Times New Roman"/>
          <w:szCs w:val="24"/>
        </w:rPr>
        <w:t>.</w:t>
      </w:r>
      <w:r w:rsidR="00F11541" w:rsidRPr="0003289C">
        <w:rPr>
          <w:rFonts w:cs="Times New Roman"/>
          <w:szCs w:val="24"/>
        </w:rPr>
        <w:t xml:space="preserve"> </w:t>
      </w:r>
      <w:r w:rsidR="00F11541" w:rsidRPr="0003289C">
        <w:t xml:space="preserve">Расчет массы образования ТКО производился с применением нормативов </w:t>
      </w:r>
      <w:r w:rsidR="00FE542D" w:rsidRPr="0003289C">
        <w:t>н</w:t>
      </w:r>
      <w:r w:rsidR="00F11541" w:rsidRPr="0003289C">
        <w:t>акопления ТКО, утвержденных</w:t>
      </w:r>
      <w:r w:rsidR="00FE542D" w:rsidRPr="0003289C">
        <w:t xml:space="preserve"> </w:t>
      </w:r>
      <w:r w:rsidR="00127020" w:rsidRPr="0003289C">
        <w:t xml:space="preserve">приказом Департамента промышленной и сельскохозяйственной политики </w:t>
      </w:r>
      <w:r w:rsidR="00D91DEA">
        <w:t>Чукотского АО</w:t>
      </w:r>
      <w:r w:rsidR="00127020" w:rsidRPr="0003289C">
        <w:t xml:space="preserve"> от 31 августа 2017 года № 35 (с изменениями на 22 января 2018 года).</w:t>
      </w:r>
      <w:r w:rsidR="00BD2A47" w:rsidRPr="0003289C">
        <w:t xml:space="preserve"> Количество расчетных единиц (</w:t>
      </w:r>
      <w:proofErr w:type="spellStart"/>
      <w:r w:rsidR="00BD2A47" w:rsidRPr="0003289C">
        <w:t>нормообразующих</w:t>
      </w:r>
      <w:proofErr w:type="spellEnd"/>
      <w:r w:rsidR="00BD2A47" w:rsidRPr="0003289C">
        <w:t xml:space="preserve"> показателей) было определено оценочно, по фактическим (сведения о работе региональных операторов по обращению с ТКО, отчетов и иных документов (договоров  с юридическими лицами на обращение с ТКО, справок</w:t>
      </w:r>
      <w:r w:rsidR="00BD2A47" w:rsidRPr="00BD2A47">
        <w:t>, реестров, маршрутных журналов, путевых листах и т.д.)) или расчетным данным (на основании сведений, содержащихся в базе данных федеральной службы государственной статистики, а также открытых данных).</w:t>
      </w:r>
    </w:p>
    <w:p w14:paraId="7E3B6D19" w14:textId="256E757C" w:rsidR="003566EB" w:rsidRPr="0003289C" w:rsidRDefault="00034729" w:rsidP="00071A1E">
      <w:pPr>
        <w:spacing w:before="160"/>
        <w:ind w:firstLine="709"/>
      </w:pPr>
      <w:r w:rsidRPr="00071A1E">
        <w:lastRenderedPageBreak/>
        <w:t>Прогнозные значения массы ТКО</w:t>
      </w:r>
      <w:r w:rsidR="00071A1E">
        <w:t xml:space="preserve"> по годам действия территориальной схемы представлены </w:t>
      </w:r>
      <w:r w:rsidR="00071A1E" w:rsidRPr="0003289C">
        <w:t>не были.</w:t>
      </w:r>
    </w:p>
    <w:p w14:paraId="096FF7F8" w14:textId="6529CE88" w:rsidR="005C6FC8" w:rsidRPr="0003289C" w:rsidRDefault="005C6FC8" w:rsidP="00797BE1">
      <w:pPr>
        <w:spacing w:after="0" w:line="240" w:lineRule="auto"/>
        <w:ind w:firstLine="567"/>
        <w:contextualSpacing/>
        <w:rPr>
          <w:rFonts w:eastAsia="Times New Roman" w:cs="Times New Roman"/>
          <w:szCs w:val="24"/>
          <w:lang w:eastAsia="x-none"/>
        </w:rPr>
      </w:pPr>
      <w:r w:rsidRPr="0003289C">
        <w:rPr>
          <w:rFonts w:eastAsia="Times New Roman" w:cs="Times New Roman"/>
          <w:szCs w:val="24"/>
          <w:lang w:eastAsia="x-none"/>
        </w:rPr>
        <w:t xml:space="preserve">Характеристики </w:t>
      </w:r>
      <w:r w:rsidR="003566EB" w:rsidRPr="0003289C">
        <w:rPr>
          <w:rFonts w:eastAsia="Times New Roman" w:cs="Times New Roman"/>
          <w:szCs w:val="24"/>
          <w:lang w:val="x-none" w:eastAsia="x-none"/>
        </w:rPr>
        <w:t>объект</w:t>
      </w:r>
      <w:r w:rsidRPr="0003289C">
        <w:rPr>
          <w:rFonts w:eastAsia="Times New Roman" w:cs="Times New Roman"/>
          <w:szCs w:val="24"/>
          <w:lang w:eastAsia="x-none"/>
        </w:rPr>
        <w:t>ов</w:t>
      </w:r>
      <w:r w:rsidR="003566EB" w:rsidRPr="0003289C">
        <w:rPr>
          <w:rFonts w:eastAsia="Times New Roman" w:cs="Times New Roman"/>
          <w:szCs w:val="24"/>
          <w:lang w:val="x-none" w:eastAsia="x-none"/>
        </w:rPr>
        <w:t xml:space="preserve"> размещения </w:t>
      </w:r>
      <w:r w:rsidRPr="0003289C">
        <w:rPr>
          <w:rFonts w:eastAsia="Times New Roman" w:cs="Times New Roman"/>
          <w:szCs w:val="24"/>
          <w:lang w:eastAsia="x-none"/>
        </w:rPr>
        <w:t xml:space="preserve">ТКО </w:t>
      </w:r>
      <w:r w:rsidR="003566EB" w:rsidRPr="0003289C">
        <w:rPr>
          <w:rFonts w:eastAsia="Times New Roman" w:cs="Times New Roman"/>
          <w:szCs w:val="24"/>
          <w:lang w:val="x-none" w:eastAsia="x-none"/>
        </w:rPr>
        <w:t xml:space="preserve">по состоянию на дату </w:t>
      </w:r>
      <w:r w:rsidR="003566EB" w:rsidRPr="0003289C">
        <w:rPr>
          <w:rFonts w:eastAsia="Times New Roman" w:cs="Times New Roman"/>
          <w:szCs w:val="24"/>
          <w:lang w:eastAsia="x-none"/>
        </w:rPr>
        <w:t>разработки</w:t>
      </w:r>
      <w:r w:rsidR="003566EB" w:rsidRPr="0003289C">
        <w:rPr>
          <w:rFonts w:eastAsia="Times New Roman" w:cs="Times New Roman"/>
          <w:szCs w:val="24"/>
          <w:lang w:val="x-none" w:eastAsia="x-none"/>
        </w:rPr>
        <w:t xml:space="preserve"> территориальной схемы представлен</w:t>
      </w:r>
      <w:r w:rsidRPr="0003289C">
        <w:rPr>
          <w:rFonts w:eastAsia="Times New Roman" w:cs="Times New Roman"/>
          <w:szCs w:val="24"/>
          <w:lang w:eastAsia="x-none"/>
        </w:rPr>
        <w:t>ы</w:t>
      </w:r>
      <w:r w:rsidR="003566EB" w:rsidRPr="0003289C">
        <w:rPr>
          <w:rFonts w:eastAsia="Times New Roman" w:cs="Times New Roman"/>
          <w:szCs w:val="24"/>
          <w:lang w:val="x-none" w:eastAsia="x-none"/>
        </w:rPr>
        <w:t xml:space="preserve"> в таблице </w:t>
      </w:r>
      <w:r w:rsidR="00AB3C73">
        <w:rPr>
          <w:rFonts w:eastAsia="Times New Roman" w:cs="Times New Roman"/>
          <w:szCs w:val="24"/>
          <w:lang w:eastAsia="x-none"/>
        </w:rPr>
        <w:t>Б</w:t>
      </w:r>
      <w:r w:rsidR="00C63283" w:rsidRPr="0003289C">
        <w:rPr>
          <w:rFonts w:eastAsia="Times New Roman" w:cs="Times New Roman"/>
          <w:szCs w:val="24"/>
          <w:lang w:eastAsia="x-none"/>
        </w:rPr>
        <w:t>.</w:t>
      </w:r>
    </w:p>
    <w:p w14:paraId="09F01ED2" w14:textId="62ADE5BA" w:rsidR="00DB7F69" w:rsidRPr="0003289C" w:rsidRDefault="00DB7F69" w:rsidP="00797BE1">
      <w:pPr>
        <w:spacing w:before="240"/>
        <w:ind w:left="567" w:right="-1" w:firstLine="0"/>
        <w:jc w:val="right"/>
        <w:rPr>
          <w:i/>
        </w:rPr>
      </w:pPr>
      <w:r w:rsidRPr="0003289C">
        <w:rPr>
          <w:i/>
        </w:rPr>
        <w:t xml:space="preserve">Таблица </w:t>
      </w:r>
      <w:r w:rsidR="00AB3C73">
        <w:rPr>
          <w:i/>
        </w:rPr>
        <w:t>Б</w:t>
      </w:r>
      <w:r w:rsidRPr="0003289C">
        <w:rPr>
          <w:i/>
        </w:rPr>
        <w:t xml:space="preserve">. </w:t>
      </w:r>
      <w:r w:rsidR="005C6FC8" w:rsidRPr="0003289C">
        <w:rPr>
          <w:i/>
        </w:rPr>
        <w:t xml:space="preserve">Характеристики </w:t>
      </w:r>
      <w:r w:rsidR="009173FF" w:rsidRPr="0003289C">
        <w:rPr>
          <w:i/>
        </w:rPr>
        <w:t>объект</w:t>
      </w:r>
      <w:r w:rsidR="005C6FC8" w:rsidRPr="0003289C">
        <w:rPr>
          <w:i/>
        </w:rPr>
        <w:t>ов</w:t>
      </w:r>
      <w:r w:rsidR="009173FF" w:rsidRPr="0003289C">
        <w:rPr>
          <w:i/>
        </w:rPr>
        <w:t xml:space="preserve"> размещения ТКО</w:t>
      </w:r>
      <w:r w:rsidRPr="0003289C">
        <w:rPr>
          <w:i/>
        </w:rPr>
        <w:t>, учтенн</w:t>
      </w:r>
      <w:r w:rsidR="005C6FC8" w:rsidRPr="0003289C">
        <w:rPr>
          <w:i/>
        </w:rPr>
        <w:t>ые</w:t>
      </w:r>
      <w:r w:rsidRPr="0003289C">
        <w:rPr>
          <w:i/>
        </w:rPr>
        <w:t xml:space="preserve"> в территориальной схеме до актуализации </w:t>
      </w:r>
    </w:p>
    <w:tbl>
      <w:tblPr>
        <w:tblW w:w="5000" w:type="pct"/>
        <w:tblLook w:val="04A0" w:firstRow="1" w:lastRow="0" w:firstColumn="1" w:lastColumn="0" w:noHBand="0" w:noVBand="1"/>
      </w:tblPr>
      <w:tblGrid>
        <w:gridCol w:w="1838"/>
        <w:gridCol w:w="1910"/>
        <w:gridCol w:w="1557"/>
        <w:gridCol w:w="1424"/>
        <w:gridCol w:w="1232"/>
        <w:gridCol w:w="1383"/>
      </w:tblGrid>
      <w:tr w:rsidR="00D173C5" w:rsidRPr="00C91515" w14:paraId="0A7595BE" w14:textId="77777777" w:rsidTr="008323A3">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1D9CE"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Адрес местонахождения</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14:paraId="162D5FBF"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Эксплуатирующая организация</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5BEE6CC"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Наименование ОРО</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5B0D93FB" w14:textId="1820D033"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Вместимость ОРО, тыс.</w:t>
            </w:r>
            <w:r w:rsidRPr="00D173C5">
              <w:rPr>
                <w:rFonts w:eastAsia="Times New Roman" w:cs="Times New Roman"/>
                <w:color w:val="000000"/>
                <w:sz w:val="18"/>
                <w:szCs w:val="18"/>
                <w:lang w:eastAsia="ru-RU"/>
              </w:rPr>
              <w:t xml:space="preserve"> </w:t>
            </w:r>
            <w:r w:rsidRPr="00C91515">
              <w:rPr>
                <w:rFonts w:eastAsia="Times New Roman" w:cs="Times New Roman"/>
                <w:color w:val="000000"/>
                <w:sz w:val="18"/>
                <w:szCs w:val="18"/>
                <w:lang w:eastAsia="ru-RU"/>
              </w:rPr>
              <w:t>тонн</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32F2DB2D" w14:textId="3DDFECCD"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Проектная мощность, тыс.</w:t>
            </w:r>
            <w:r w:rsidRPr="00D173C5">
              <w:rPr>
                <w:rFonts w:eastAsia="Times New Roman" w:cs="Times New Roman"/>
                <w:color w:val="000000"/>
                <w:sz w:val="18"/>
                <w:szCs w:val="18"/>
                <w:lang w:eastAsia="ru-RU"/>
              </w:rPr>
              <w:t xml:space="preserve"> </w:t>
            </w:r>
            <w:r w:rsidRPr="00C91515">
              <w:rPr>
                <w:rFonts w:eastAsia="Times New Roman" w:cs="Times New Roman"/>
                <w:color w:val="000000"/>
                <w:sz w:val="18"/>
                <w:szCs w:val="18"/>
                <w:lang w:eastAsia="ru-RU"/>
              </w:rPr>
              <w:t>тонн в год</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29CF22C5" w14:textId="528C37C2"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Расчетная остаточная вместимость на 01.01.2019, тыс.</w:t>
            </w:r>
            <w:r w:rsidRPr="00D173C5">
              <w:rPr>
                <w:rFonts w:eastAsia="Times New Roman" w:cs="Times New Roman"/>
                <w:color w:val="000000"/>
                <w:sz w:val="18"/>
                <w:szCs w:val="18"/>
                <w:lang w:eastAsia="ru-RU"/>
              </w:rPr>
              <w:t xml:space="preserve"> </w:t>
            </w:r>
            <w:r w:rsidRPr="00C91515">
              <w:rPr>
                <w:rFonts w:eastAsia="Times New Roman" w:cs="Times New Roman"/>
                <w:color w:val="000000"/>
                <w:sz w:val="18"/>
                <w:szCs w:val="18"/>
                <w:lang w:eastAsia="ru-RU"/>
              </w:rPr>
              <w:t>тонн</w:t>
            </w:r>
          </w:p>
        </w:tc>
      </w:tr>
      <w:tr w:rsidR="00D173C5" w:rsidRPr="00C91515" w14:paraId="16F0D711" w14:textId="77777777" w:rsidTr="008323A3">
        <w:trPr>
          <w:trHeight w:val="20"/>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5BFE5A03" w14:textId="77777777" w:rsidR="00D173C5" w:rsidRPr="00C91515" w:rsidRDefault="00D173C5" w:rsidP="00C91515">
            <w:pPr>
              <w:spacing w:after="0" w:line="240" w:lineRule="auto"/>
              <w:ind w:firstLine="0"/>
              <w:jc w:val="left"/>
              <w:rPr>
                <w:rFonts w:eastAsia="Times New Roman" w:cs="Times New Roman"/>
                <w:sz w:val="18"/>
                <w:szCs w:val="18"/>
                <w:lang w:eastAsia="ru-RU"/>
              </w:rPr>
            </w:pPr>
            <w:r w:rsidRPr="00C91515">
              <w:rPr>
                <w:rFonts w:eastAsia="Times New Roman" w:cs="Times New Roman"/>
                <w:sz w:val="18"/>
                <w:szCs w:val="18"/>
                <w:lang w:eastAsia="ru-RU"/>
              </w:rPr>
              <w:t>г. Анадырь</w:t>
            </w:r>
          </w:p>
        </w:tc>
        <w:tc>
          <w:tcPr>
            <w:tcW w:w="1022" w:type="pct"/>
            <w:tcBorders>
              <w:top w:val="nil"/>
              <w:left w:val="nil"/>
              <w:bottom w:val="single" w:sz="4" w:space="0" w:color="auto"/>
              <w:right w:val="single" w:sz="4" w:space="0" w:color="auto"/>
            </w:tcBorders>
            <w:shd w:val="clear" w:color="000000" w:fill="FFFFFF"/>
            <w:vAlign w:val="center"/>
            <w:hideMark/>
          </w:tcPr>
          <w:p w14:paraId="47D00393" w14:textId="441A4A6F"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 xml:space="preserve">ООО </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Анадырская транспортная компания</w:t>
            </w:r>
            <w:r w:rsidR="00AB3C73">
              <w:rPr>
                <w:rFonts w:eastAsia="Times New Roman" w:cs="Times New Roman"/>
                <w:color w:val="000000"/>
                <w:sz w:val="18"/>
                <w:szCs w:val="18"/>
                <w:lang w:eastAsia="ru-RU"/>
              </w:rPr>
              <w:t>»</w:t>
            </w:r>
          </w:p>
        </w:tc>
        <w:tc>
          <w:tcPr>
            <w:tcW w:w="833" w:type="pct"/>
            <w:tcBorders>
              <w:top w:val="nil"/>
              <w:left w:val="nil"/>
              <w:bottom w:val="single" w:sz="4" w:space="0" w:color="auto"/>
              <w:right w:val="single" w:sz="4" w:space="0" w:color="auto"/>
            </w:tcBorders>
            <w:shd w:val="clear" w:color="auto" w:fill="auto"/>
            <w:vAlign w:val="center"/>
            <w:hideMark/>
          </w:tcPr>
          <w:p w14:paraId="1225FA1E" w14:textId="62A48739"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 xml:space="preserve">Полигон </w:t>
            </w:r>
            <w:r>
              <w:rPr>
                <w:rFonts w:eastAsia="Times New Roman" w:cs="Times New Roman"/>
                <w:sz w:val="18"/>
                <w:szCs w:val="18"/>
                <w:lang w:eastAsia="ru-RU"/>
              </w:rPr>
              <w:t>ТБО</w:t>
            </w:r>
            <w:r w:rsidRPr="00C91515">
              <w:rPr>
                <w:rFonts w:eastAsia="Times New Roman" w:cs="Times New Roman"/>
                <w:sz w:val="18"/>
                <w:szCs w:val="18"/>
                <w:lang w:eastAsia="ru-RU"/>
              </w:rPr>
              <w:t xml:space="preserve"> в г. Анадырь Чукотского АО</w:t>
            </w:r>
          </w:p>
        </w:tc>
        <w:tc>
          <w:tcPr>
            <w:tcW w:w="762" w:type="pct"/>
            <w:tcBorders>
              <w:top w:val="nil"/>
              <w:left w:val="nil"/>
              <w:bottom w:val="single" w:sz="4" w:space="0" w:color="auto"/>
              <w:right w:val="single" w:sz="4" w:space="0" w:color="auto"/>
            </w:tcBorders>
            <w:shd w:val="clear" w:color="auto" w:fill="auto"/>
            <w:vAlign w:val="center"/>
            <w:hideMark/>
          </w:tcPr>
          <w:p w14:paraId="4F0C92D2" w14:textId="773FA26D"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109862</w:t>
            </w:r>
            <w:r w:rsidR="00A5769D">
              <w:rPr>
                <w:rFonts w:eastAsia="Times New Roman" w:cs="Times New Roman"/>
                <w:sz w:val="18"/>
                <w:szCs w:val="18"/>
                <w:lang w:eastAsia="ru-RU"/>
              </w:rPr>
              <w:t xml:space="preserve"> куб.</w:t>
            </w:r>
            <w:r w:rsidRPr="00C91515">
              <w:rPr>
                <w:rFonts w:eastAsia="Times New Roman" w:cs="Times New Roman"/>
                <w:sz w:val="18"/>
                <w:szCs w:val="18"/>
                <w:lang w:eastAsia="ru-RU"/>
              </w:rPr>
              <w:t xml:space="preserve"> м</w:t>
            </w:r>
          </w:p>
        </w:tc>
        <w:tc>
          <w:tcPr>
            <w:tcW w:w="659" w:type="pct"/>
            <w:tcBorders>
              <w:top w:val="nil"/>
              <w:left w:val="nil"/>
              <w:bottom w:val="single" w:sz="4" w:space="0" w:color="auto"/>
              <w:right w:val="single" w:sz="4" w:space="0" w:color="auto"/>
            </w:tcBorders>
            <w:shd w:val="clear" w:color="auto" w:fill="auto"/>
            <w:vAlign w:val="center"/>
            <w:hideMark/>
          </w:tcPr>
          <w:p w14:paraId="306959E2"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нет данных</w:t>
            </w:r>
          </w:p>
        </w:tc>
        <w:tc>
          <w:tcPr>
            <w:tcW w:w="740" w:type="pct"/>
            <w:tcBorders>
              <w:top w:val="nil"/>
              <w:left w:val="nil"/>
              <w:bottom w:val="single" w:sz="4" w:space="0" w:color="auto"/>
              <w:right w:val="single" w:sz="4" w:space="0" w:color="auto"/>
            </w:tcBorders>
            <w:shd w:val="clear" w:color="auto" w:fill="auto"/>
            <w:vAlign w:val="center"/>
            <w:hideMark/>
          </w:tcPr>
          <w:p w14:paraId="54A9F38A" w14:textId="720E6C1D" w:rsidR="00D173C5" w:rsidRPr="00C91515" w:rsidRDefault="00D173C5" w:rsidP="00C91515">
            <w:pPr>
              <w:spacing w:after="0" w:line="240" w:lineRule="auto"/>
              <w:ind w:firstLine="0"/>
              <w:jc w:val="center"/>
              <w:rPr>
                <w:rFonts w:eastAsia="Times New Roman" w:cs="Times New Roman"/>
                <w:color w:val="FF0000"/>
                <w:sz w:val="18"/>
                <w:szCs w:val="18"/>
                <w:lang w:eastAsia="ru-RU"/>
              </w:rPr>
            </w:pPr>
            <w:r w:rsidRPr="00C91515">
              <w:rPr>
                <w:rFonts w:eastAsia="Times New Roman" w:cs="Times New Roman"/>
                <w:sz w:val="18"/>
                <w:szCs w:val="18"/>
                <w:lang w:eastAsia="ru-RU"/>
              </w:rPr>
              <w:t>нет данных</w:t>
            </w:r>
          </w:p>
        </w:tc>
      </w:tr>
      <w:tr w:rsidR="00D173C5" w:rsidRPr="00C91515" w14:paraId="6CE0F92F" w14:textId="77777777" w:rsidTr="008323A3">
        <w:trPr>
          <w:trHeight w:val="20"/>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30776A2A" w14:textId="77777777" w:rsidR="00D173C5" w:rsidRPr="00C91515" w:rsidRDefault="00D173C5" w:rsidP="00C91515">
            <w:pPr>
              <w:spacing w:after="0" w:line="240" w:lineRule="auto"/>
              <w:ind w:firstLine="0"/>
              <w:jc w:val="left"/>
              <w:rPr>
                <w:rFonts w:eastAsia="Times New Roman" w:cs="Times New Roman"/>
                <w:sz w:val="18"/>
                <w:szCs w:val="18"/>
                <w:lang w:eastAsia="ru-RU"/>
              </w:rPr>
            </w:pPr>
            <w:r w:rsidRPr="00C91515">
              <w:rPr>
                <w:rFonts w:eastAsia="Times New Roman" w:cs="Times New Roman"/>
                <w:sz w:val="18"/>
                <w:szCs w:val="18"/>
                <w:lang w:eastAsia="ru-RU"/>
              </w:rPr>
              <w:t>Межселенная территория Чаунского муниципального района, кроме городских и сельских поселений</w:t>
            </w:r>
          </w:p>
        </w:tc>
        <w:tc>
          <w:tcPr>
            <w:tcW w:w="1022" w:type="pct"/>
            <w:tcBorders>
              <w:top w:val="nil"/>
              <w:left w:val="nil"/>
              <w:bottom w:val="single" w:sz="4" w:space="0" w:color="auto"/>
              <w:right w:val="single" w:sz="4" w:space="0" w:color="auto"/>
            </w:tcBorders>
            <w:shd w:val="clear" w:color="000000" w:fill="FFFFFF"/>
            <w:vAlign w:val="center"/>
            <w:hideMark/>
          </w:tcPr>
          <w:p w14:paraId="70308F91" w14:textId="78F77801"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 xml:space="preserve">ООО </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 xml:space="preserve">Золоторудная </w:t>
            </w:r>
            <w:proofErr w:type="spellStart"/>
            <w:r w:rsidRPr="00C91515">
              <w:rPr>
                <w:rFonts w:eastAsia="Times New Roman" w:cs="Times New Roman"/>
                <w:color w:val="000000"/>
                <w:sz w:val="18"/>
                <w:szCs w:val="18"/>
                <w:lang w:eastAsia="ru-RU"/>
              </w:rPr>
              <w:t>кмпания</w:t>
            </w:r>
            <w:proofErr w:type="spellEnd"/>
            <w:r w:rsidRPr="00C91515">
              <w:rPr>
                <w:rFonts w:eastAsia="Times New Roman" w:cs="Times New Roman"/>
                <w:color w:val="000000"/>
                <w:sz w:val="18"/>
                <w:szCs w:val="18"/>
                <w:lang w:eastAsia="ru-RU"/>
              </w:rPr>
              <w:t xml:space="preserve"> «Майское</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 xml:space="preserve"> </w:t>
            </w:r>
          </w:p>
        </w:tc>
        <w:tc>
          <w:tcPr>
            <w:tcW w:w="833" w:type="pct"/>
            <w:tcBorders>
              <w:top w:val="nil"/>
              <w:left w:val="nil"/>
              <w:bottom w:val="single" w:sz="4" w:space="0" w:color="auto"/>
              <w:right w:val="single" w:sz="4" w:space="0" w:color="auto"/>
            </w:tcBorders>
            <w:shd w:val="clear" w:color="auto" w:fill="auto"/>
            <w:vAlign w:val="center"/>
            <w:hideMark/>
          </w:tcPr>
          <w:p w14:paraId="1200A45E"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Полигон ТБО и ПО IV-V классов опасности</w:t>
            </w:r>
          </w:p>
        </w:tc>
        <w:tc>
          <w:tcPr>
            <w:tcW w:w="762" w:type="pct"/>
            <w:tcBorders>
              <w:top w:val="nil"/>
              <w:left w:val="nil"/>
              <w:bottom w:val="single" w:sz="4" w:space="0" w:color="auto"/>
              <w:right w:val="single" w:sz="4" w:space="0" w:color="auto"/>
            </w:tcBorders>
            <w:shd w:val="clear" w:color="auto" w:fill="auto"/>
            <w:vAlign w:val="center"/>
            <w:hideMark/>
          </w:tcPr>
          <w:p w14:paraId="63ACA76B"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5000</w:t>
            </w:r>
          </w:p>
        </w:tc>
        <w:tc>
          <w:tcPr>
            <w:tcW w:w="659" w:type="pct"/>
            <w:tcBorders>
              <w:top w:val="nil"/>
              <w:left w:val="nil"/>
              <w:bottom w:val="single" w:sz="4" w:space="0" w:color="auto"/>
              <w:right w:val="single" w:sz="4" w:space="0" w:color="auto"/>
            </w:tcBorders>
            <w:shd w:val="clear" w:color="auto" w:fill="auto"/>
            <w:vAlign w:val="center"/>
            <w:hideMark/>
          </w:tcPr>
          <w:p w14:paraId="719F9F3E"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нет данных</w:t>
            </w:r>
          </w:p>
        </w:tc>
        <w:tc>
          <w:tcPr>
            <w:tcW w:w="740" w:type="pct"/>
            <w:tcBorders>
              <w:top w:val="nil"/>
              <w:left w:val="nil"/>
              <w:bottom w:val="single" w:sz="4" w:space="0" w:color="auto"/>
              <w:right w:val="single" w:sz="4" w:space="0" w:color="auto"/>
            </w:tcBorders>
            <w:shd w:val="clear" w:color="auto" w:fill="auto"/>
            <w:vAlign w:val="center"/>
            <w:hideMark/>
          </w:tcPr>
          <w:p w14:paraId="13ACF288"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4121,37</w:t>
            </w:r>
          </w:p>
        </w:tc>
      </w:tr>
      <w:tr w:rsidR="00D173C5" w:rsidRPr="00C91515" w14:paraId="6553C253" w14:textId="77777777" w:rsidTr="008323A3">
        <w:trPr>
          <w:trHeight w:val="20"/>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0DC47F9B" w14:textId="77777777" w:rsidR="00D173C5" w:rsidRPr="00C91515" w:rsidRDefault="00D173C5" w:rsidP="00C91515">
            <w:pPr>
              <w:spacing w:after="0" w:line="240" w:lineRule="auto"/>
              <w:ind w:firstLine="0"/>
              <w:jc w:val="left"/>
              <w:rPr>
                <w:rFonts w:eastAsia="Times New Roman" w:cs="Times New Roman"/>
                <w:sz w:val="18"/>
                <w:szCs w:val="18"/>
                <w:lang w:eastAsia="ru-RU"/>
              </w:rPr>
            </w:pPr>
            <w:r w:rsidRPr="00C91515">
              <w:rPr>
                <w:rFonts w:eastAsia="Times New Roman" w:cs="Times New Roman"/>
                <w:sz w:val="18"/>
                <w:szCs w:val="18"/>
                <w:lang w:eastAsia="ru-RU"/>
              </w:rPr>
              <w:t>Чаунский муниципальный район</w:t>
            </w:r>
          </w:p>
        </w:tc>
        <w:tc>
          <w:tcPr>
            <w:tcW w:w="1022" w:type="pct"/>
            <w:tcBorders>
              <w:top w:val="nil"/>
              <w:left w:val="nil"/>
              <w:bottom w:val="single" w:sz="4" w:space="0" w:color="auto"/>
              <w:right w:val="single" w:sz="4" w:space="0" w:color="auto"/>
            </w:tcBorders>
            <w:shd w:val="clear" w:color="000000" w:fill="FFFFFF"/>
            <w:vAlign w:val="center"/>
            <w:hideMark/>
          </w:tcPr>
          <w:p w14:paraId="466016C7" w14:textId="7F502C30"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 xml:space="preserve">ООО </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Артель старателей Чукотка</w:t>
            </w:r>
            <w:r w:rsidR="00AB3C73">
              <w:rPr>
                <w:rFonts w:eastAsia="Times New Roman" w:cs="Times New Roman"/>
                <w:color w:val="000000"/>
                <w:sz w:val="18"/>
                <w:szCs w:val="18"/>
                <w:lang w:eastAsia="ru-RU"/>
              </w:rPr>
              <w:t>»</w:t>
            </w:r>
          </w:p>
        </w:tc>
        <w:tc>
          <w:tcPr>
            <w:tcW w:w="833" w:type="pct"/>
            <w:tcBorders>
              <w:top w:val="nil"/>
              <w:left w:val="nil"/>
              <w:bottom w:val="single" w:sz="4" w:space="0" w:color="auto"/>
              <w:right w:val="single" w:sz="4" w:space="0" w:color="auto"/>
            </w:tcBorders>
            <w:shd w:val="clear" w:color="auto" w:fill="auto"/>
            <w:vAlign w:val="center"/>
            <w:hideMark/>
          </w:tcPr>
          <w:p w14:paraId="6F56B658"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Отработанный карьер для хранения ООО «ас Чукотка»</w:t>
            </w:r>
          </w:p>
        </w:tc>
        <w:tc>
          <w:tcPr>
            <w:tcW w:w="762" w:type="pct"/>
            <w:tcBorders>
              <w:top w:val="nil"/>
              <w:left w:val="nil"/>
              <w:bottom w:val="single" w:sz="4" w:space="0" w:color="auto"/>
              <w:right w:val="single" w:sz="4" w:space="0" w:color="auto"/>
            </w:tcBorders>
            <w:shd w:val="clear" w:color="auto" w:fill="auto"/>
            <w:vAlign w:val="center"/>
            <w:hideMark/>
          </w:tcPr>
          <w:p w14:paraId="0CAEA7D3"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405000</w:t>
            </w:r>
          </w:p>
        </w:tc>
        <w:tc>
          <w:tcPr>
            <w:tcW w:w="659" w:type="pct"/>
            <w:tcBorders>
              <w:top w:val="nil"/>
              <w:left w:val="nil"/>
              <w:bottom w:val="single" w:sz="4" w:space="0" w:color="auto"/>
              <w:right w:val="single" w:sz="4" w:space="0" w:color="auto"/>
            </w:tcBorders>
            <w:shd w:val="clear" w:color="auto" w:fill="auto"/>
            <w:vAlign w:val="center"/>
            <w:hideMark/>
          </w:tcPr>
          <w:p w14:paraId="23690F43"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нет данных</w:t>
            </w:r>
          </w:p>
        </w:tc>
        <w:tc>
          <w:tcPr>
            <w:tcW w:w="740" w:type="pct"/>
            <w:tcBorders>
              <w:top w:val="nil"/>
              <w:left w:val="nil"/>
              <w:bottom w:val="single" w:sz="4" w:space="0" w:color="auto"/>
              <w:right w:val="single" w:sz="4" w:space="0" w:color="auto"/>
            </w:tcBorders>
            <w:shd w:val="clear" w:color="000000" w:fill="FFFFFF"/>
            <w:vAlign w:val="center"/>
            <w:hideMark/>
          </w:tcPr>
          <w:p w14:paraId="107B4D5E"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98700</w:t>
            </w:r>
          </w:p>
        </w:tc>
      </w:tr>
      <w:tr w:rsidR="00D173C5" w:rsidRPr="00C91515" w14:paraId="7C1E73BA" w14:textId="77777777" w:rsidTr="008323A3">
        <w:trPr>
          <w:trHeight w:val="20"/>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5952C650" w14:textId="77777777" w:rsidR="00D173C5" w:rsidRPr="00C91515" w:rsidRDefault="00D173C5" w:rsidP="00C91515">
            <w:pPr>
              <w:spacing w:after="0" w:line="240" w:lineRule="auto"/>
              <w:ind w:firstLine="0"/>
              <w:jc w:val="left"/>
              <w:rPr>
                <w:rFonts w:eastAsia="Times New Roman" w:cs="Times New Roman"/>
                <w:color w:val="000000"/>
                <w:sz w:val="18"/>
                <w:szCs w:val="18"/>
                <w:lang w:eastAsia="ru-RU"/>
              </w:rPr>
            </w:pPr>
            <w:r w:rsidRPr="00C91515">
              <w:rPr>
                <w:rFonts w:eastAsia="Times New Roman" w:cs="Times New Roman"/>
                <w:color w:val="000000"/>
                <w:sz w:val="18"/>
                <w:szCs w:val="18"/>
                <w:lang w:eastAsia="ru-RU"/>
              </w:rPr>
              <w:t>Территория участка Двойной и Водораздельной перспективной площади</w:t>
            </w:r>
          </w:p>
        </w:tc>
        <w:tc>
          <w:tcPr>
            <w:tcW w:w="1022" w:type="pct"/>
            <w:tcBorders>
              <w:top w:val="nil"/>
              <w:left w:val="nil"/>
              <w:bottom w:val="single" w:sz="4" w:space="0" w:color="auto"/>
              <w:right w:val="single" w:sz="4" w:space="0" w:color="auto"/>
            </w:tcBorders>
            <w:shd w:val="clear" w:color="auto" w:fill="auto"/>
            <w:vAlign w:val="center"/>
            <w:hideMark/>
          </w:tcPr>
          <w:p w14:paraId="578ED4EF" w14:textId="1CB78E19" w:rsidR="00D173C5" w:rsidRPr="00C91515" w:rsidRDefault="00D173C5" w:rsidP="00C91515">
            <w:pPr>
              <w:spacing w:after="0" w:line="240" w:lineRule="auto"/>
              <w:ind w:firstLine="0"/>
              <w:jc w:val="left"/>
              <w:rPr>
                <w:rFonts w:eastAsia="Times New Roman" w:cs="Times New Roman"/>
                <w:color w:val="000000"/>
                <w:sz w:val="18"/>
                <w:szCs w:val="18"/>
                <w:lang w:eastAsia="ru-RU"/>
              </w:rPr>
            </w:pPr>
            <w:r w:rsidRPr="00C91515">
              <w:rPr>
                <w:rFonts w:eastAsia="Times New Roman" w:cs="Times New Roman"/>
                <w:color w:val="000000"/>
                <w:sz w:val="18"/>
                <w:szCs w:val="18"/>
                <w:lang w:eastAsia="ru-RU"/>
              </w:rPr>
              <w:t xml:space="preserve">ООО </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Северное золото</w:t>
            </w:r>
            <w:r w:rsidR="00AB3C73">
              <w:rPr>
                <w:rFonts w:eastAsia="Times New Roman" w:cs="Times New Roman"/>
                <w:color w:val="000000"/>
                <w:sz w:val="18"/>
                <w:szCs w:val="18"/>
                <w:lang w:eastAsia="ru-RU"/>
              </w:rPr>
              <w:t>»</w:t>
            </w:r>
          </w:p>
        </w:tc>
        <w:tc>
          <w:tcPr>
            <w:tcW w:w="833" w:type="pct"/>
            <w:tcBorders>
              <w:top w:val="nil"/>
              <w:left w:val="nil"/>
              <w:bottom w:val="single" w:sz="4" w:space="0" w:color="auto"/>
              <w:right w:val="single" w:sz="4" w:space="0" w:color="auto"/>
            </w:tcBorders>
            <w:shd w:val="clear" w:color="auto" w:fill="auto"/>
            <w:vAlign w:val="center"/>
            <w:hideMark/>
          </w:tcPr>
          <w:p w14:paraId="1D8BC7EB"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Полигон ТБ и ПО</w:t>
            </w:r>
          </w:p>
        </w:tc>
        <w:tc>
          <w:tcPr>
            <w:tcW w:w="762" w:type="pct"/>
            <w:tcBorders>
              <w:top w:val="nil"/>
              <w:left w:val="nil"/>
              <w:bottom w:val="single" w:sz="4" w:space="0" w:color="auto"/>
              <w:right w:val="single" w:sz="4" w:space="0" w:color="auto"/>
            </w:tcBorders>
            <w:shd w:val="clear" w:color="auto" w:fill="auto"/>
            <w:vAlign w:val="center"/>
            <w:hideMark/>
          </w:tcPr>
          <w:p w14:paraId="75FB9780"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9100</w:t>
            </w:r>
          </w:p>
        </w:tc>
        <w:tc>
          <w:tcPr>
            <w:tcW w:w="659" w:type="pct"/>
            <w:tcBorders>
              <w:top w:val="nil"/>
              <w:left w:val="nil"/>
              <w:bottom w:val="single" w:sz="4" w:space="0" w:color="auto"/>
              <w:right w:val="single" w:sz="4" w:space="0" w:color="auto"/>
            </w:tcBorders>
            <w:shd w:val="clear" w:color="auto" w:fill="auto"/>
            <w:vAlign w:val="center"/>
            <w:hideMark/>
          </w:tcPr>
          <w:p w14:paraId="4FF00941"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нет данных</w:t>
            </w:r>
          </w:p>
        </w:tc>
        <w:tc>
          <w:tcPr>
            <w:tcW w:w="740" w:type="pct"/>
            <w:tcBorders>
              <w:top w:val="nil"/>
              <w:left w:val="nil"/>
              <w:bottom w:val="single" w:sz="4" w:space="0" w:color="auto"/>
              <w:right w:val="single" w:sz="4" w:space="0" w:color="auto"/>
            </w:tcBorders>
            <w:shd w:val="clear" w:color="auto" w:fill="auto"/>
            <w:vAlign w:val="center"/>
            <w:hideMark/>
          </w:tcPr>
          <w:p w14:paraId="469FD0EA"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8946,9</w:t>
            </w:r>
          </w:p>
        </w:tc>
      </w:tr>
    </w:tbl>
    <w:p w14:paraId="30C2135D" w14:textId="7143E834" w:rsidR="009173FF" w:rsidRPr="008323A3" w:rsidRDefault="00F77420" w:rsidP="008323A3">
      <w:pPr>
        <w:spacing w:before="160"/>
        <w:ind w:firstLine="709"/>
      </w:pPr>
      <w:r>
        <w:t>До актуализации территориальной схемы на территории</w:t>
      </w:r>
      <w:r w:rsidR="008323A3" w:rsidRPr="008323A3">
        <w:t xml:space="preserve"> </w:t>
      </w:r>
      <w:r w:rsidR="00D91DEA">
        <w:t>Чукотского АО</w:t>
      </w:r>
      <w:r w:rsidR="008323A3" w:rsidRPr="008323A3">
        <w:t xml:space="preserve"> не функционир</w:t>
      </w:r>
      <w:r>
        <w:t>овали</w:t>
      </w:r>
      <w:r w:rsidR="008323A3" w:rsidRPr="008323A3">
        <w:t xml:space="preserve"> предприятия, занимающиеся сортировкой и перегрузкой </w:t>
      </w:r>
      <w:r w:rsidR="00CE16DB">
        <w:t>ТКО</w:t>
      </w:r>
      <w:r w:rsidR="008323A3">
        <w:t>.</w:t>
      </w:r>
    </w:p>
    <w:p w14:paraId="38011CD5" w14:textId="77777777" w:rsidR="00D82259" w:rsidRDefault="00D82259" w:rsidP="00C479C4">
      <w:pPr>
        <w:ind w:firstLine="0"/>
        <w:jc w:val="right"/>
        <w:rPr>
          <w:i/>
          <w:iCs/>
          <w:highlight w:val="green"/>
        </w:rPr>
        <w:sectPr w:rsidR="00D82259" w:rsidSect="0053180E">
          <w:footerReference w:type="default" r:id="rId10"/>
          <w:pgSz w:w="11906" w:h="16838" w:code="9"/>
          <w:pgMar w:top="1134" w:right="851" w:bottom="1134" w:left="1701" w:header="709" w:footer="709" w:gutter="0"/>
          <w:cols w:space="708"/>
          <w:docGrid w:linePitch="360"/>
        </w:sectPr>
      </w:pPr>
    </w:p>
    <w:p w14:paraId="45671E6D" w14:textId="40B4993E" w:rsidR="00DB7F69" w:rsidRPr="0003289C" w:rsidRDefault="0044268C" w:rsidP="00653904">
      <w:pPr>
        <w:ind w:firstLine="0"/>
        <w:jc w:val="right"/>
        <w:rPr>
          <w:i/>
          <w:iCs/>
        </w:rPr>
      </w:pPr>
      <w:r w:rsidRPr="0003289C">
        <w:rPr>
          <w:i/>
          <w:iCs/>
        </w:rPr>
        <w:lastRenderedPageBreak/>
        <w:t xml:space="preserve">Таблица </w:t>
      </w:r>
      <w:r w:rsidR="00AB3C73">
        <w:rPr>
          <w:i/>
          <w:iCs/>
        </w:rPr>
        <w:t>В</w:t>
      </w:r>
      <w:r w:rsidRPr="0003289C">
        <w:rPr>
          <w:i/>
          <w:iCs/>
        </w:rPr>
        <w:t>. Прогнозные</w:t>
      </w:r>
      <w:r w:rsidR="009D0879" w:rsidRPr="0003289C">
        <w:rPr>
          <w:i/>
          <w:iCs/>
        </w:rPr>
        <w:t xml:space="preserve"> тарифы</w:t>
      </w:r>
      <w:r w:rsidR="00FB0A44" w:rsidRPr="0003289C">
        <w:rPr>
          <w:i/>
          <w:iCs/>
        </w:rPr>
        <w:t xml:space="preserve"> на услугу регионального оператора по обращению с ТКО</w:t>
      </w:r>
      <w:r w:rsidRPr="0003289C">
        <w:rPr>
          <w:i/>
          <w:iCs/>
        </w:rPr>
        <w:t xml:space="preserve"> на </w:t>
      </w:r>
      <w:r w:rsidR="00FB0A44" w:rsidRPr="0003289C">
        <w:rPr>
          <w:i/>
          <w:iCs/>
        </w:rPr>
        <w:t>2020</w:t>
      </w:r>
      <w:r w:rsidRPr="0003289C">
        <w:rPr>
          <w:i/>
          <w:iCs/>
        </w:rPr>
        <w:t xml:space="preserve"> – 20</w:t>
      </w:r>
      <w:r w:rsidR="005E718C" w:rsidRPr="0003289C">
        <w:rPr>
          <w:i/>
          <w:iCs/>
        </w:rPr>
        <w:t>2</w:t>
      </w:r>
      <w:r w:rsidR="00FB0A44" w:rsidRPr="0003289C">
        <w:rPr>
          <w:i/>
          <w:iCs/>
        </w:rPr>
        <w:t>1</w:t>
      </w:r>
      <w:r w:rsidRPr="0003289C">
        <w:rPr>
          <w:i/>
          <w:iCs/>
        </w:rPr>
        <w:t xml:space="preserve"> годы</w:t>
      </w:r>
      <w:r w:rsidR="00FB0A44" w:rsidRPr="0003289C">
        <w:rPr>
          <w:i/>
          <w:iCs/>
        </w:rPr>
        <w:t xml:space="preserve"> (до актуализации территориальной 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469"/>
        <w:gridCol w:w="1347"/>
        <w:gridCol w:w="1408"/>
        <w:gridCol w:w="1408"/>
        <w:gridCol w:w="1412"/>
        <w:gridCol w:w="1412"/>
        <w:gridCol w:w="1412"/>
        <w:gridCol w:w="1412"/>
        <w:gridCol w:w="1406"/>
      </w:tblGrid>
      <w:tr w:rsidR="00653904" w:rsidRPr="0003289C" w14:paraId="16D3BC63" w14:textId="77777777" w:rsidTr="00C76D1A">
        <w:trPr>
          <w:trHeight w:val="20"/>
          <w:tblHeader/>
        </w:trPr>
        <w:tc>
          <w:tcPr>
            <w:tcW w:w="644" w:type="pct"/>
            <w:vMerge w:val="restart"/>
            <w:shd w:val="clear" w:color="auto" w:fill="auto"/>
            <w:vAlign w:val="center"/>
            <w:hideMark/>
          </w:tcPr>
          <w:p w14:paraId="4EBA68BC"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Зона деятельности регионального оператора</w:t>
            </w:r>
          </w:p>
        </w:tc>
        <w:tc>
          <w:tcPr>
            <w:tcW w:w="502" w:type="pct"/>
            <w:vMerge w:val="restart"/>
            <w:shd w:val="clear" w:color="auto" w:fill="auto"/>
            <w:vAlign w:val="center"/>
            <w:hideMark/>
          </w:tcPr>
          <w:p w14:paraId="6050E690"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Наименование регионального оператора</w:t>
            </w:r>
          </w:p>
        </w:tc>
        <w:tc>
          <w:tcPr>
            <w:tcW w:w="1916" w:type="pct"/>
            <w:gridSpan w:val="4"/>
            <w:shd w:val="clear" w:color="auto" w:fill="auto"/>
            <w:vAlign w:val="center"/>
            <w:hideMark/>
          </w:tcPr>
          <w:p w14:paraId="1AA9FC3B" w14:textId="1B7E5DF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Единые тарифы на услугу регионального оператора по обращению с ТКО для пот</w:t>
            </w:r>
            <w:r w:rsidR="00FB0A44" w:rsidRPr="0003289C">
              <w:rPr>
                <w:rFonts w:eastAsia="Times New Roman" w:cs="Times New Roman"/>
                <w:b/>
                <w:bCs/>
                <w:color w:val="000000"/>
                <w:sz w:val="18"/>
                <w:szCs w:val="18"/>
                <w:lang w:eastAsia="ru-RU"/>
              </w:rPr>
              <w:t>р</w:t>
            </w:r>
            <w:r w:rsidRPr="0003289C">
              <w:rPr>
                <w:rFonts w:eastAsia="Times New Roman" w:cs="Times New Roman"/>
                <w:b/>
                <w:bCs/>
                <w:color w:val="000000"/>
                <w:sz w:val="18"/>
                <w:szCs w:val="18"/>
                <w:lang w:eastAsia="ru-RU"/>
              </w:rPr>
              <w:t>ебителей, кроме населения, руб./</w:t>
            </w:r>
            <w:proofErr w:type="spellStart"/>
            <w:r w:rsidRPr="0003289C">
              <w:rPr>
                <w:rFonts w:eastAsia="Times New Roman" w:cs="Times New Roman"/>
                <w:b/>
                <w:bCs/>
                <w:color w:val="000000"/>
                <w:sz w:val="18"/>
                <w:szCs w:val="18"/>
                <w:lang w:eastAsia="ru-RU"/>
              </w:rPr>
              <w:t>куб.м</w:t>
            </w:r>
            <w:proofErr w:type="spellEnd"/>
            <w:r w:rsidRPr="0003289C">
              <w:rPr>
                <w:rFonts w:eastAsia="Times New Roman" w:cs="Times New Roman"/>
                <w:b/>
                <w:bCs/>
                <w:color w:val="000000"/>
                <w:sz w:val="18"/>
                <w:szCs w:val="18"/>
                <w:lang w:eastAsia="ru-RU"/>
              </w:rPr>
              <w:t>.</w:t>
            </w:r>
          </w:p>
        </w:tc>
        <w:tc>
          <w:tcPr>
            <w:tcW w:w="1938" w:type="pct"/>
            <w:gridSpan w:val="4"/>
            <w:shd w:val="clear" w:color="auto" w:fill="auto"/>
            <w:vAlign w:val="center"/>
            <w:hideMark/>
          </w:tcPr>
          <w:p w14:paraId="063E15B7"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Единые тарифы на услугу регионального оператора по обращению с ТКО для населения, руб./</w:t>
            </w:r>
            <w:proofErr w:type="spellStart"/>
            <w:r w:rsidRPr="0003289C">
              <w:rPr>
                <w:rFonts w:eastAsia="Times New Roman" w:cs="Times New Roman"/>
                <w:b/>
                <w:bCs/>
                <w:color w:val="000000"/>
                <w:sz w:val="18"/>
                <w:szCs w:val="18"/>
                <w:lang w:eastAsia="ru-RU"/>
              </w:rPr>
              <w:t>куб.м</w:t>
            </w:r>
            <w:proofErr w:type="spellEnd"/>
            <w:r w:rsidRPr="0003289C">
              <w:rPr>
                <w:rFonts w:eastAsia="Times New Roman" w:cs="Times New Roman"/>
                <w:b/>
                <w:bCs/>
                <w:color w:val="000000"/>
                <w:sz w:val="18"/>
                <w:szCs w:val="18"/>
                <w:lang w:eastAsia="ru-RU"/>
              </w:rPr>
              <w:t>.</w:t>
            </w:r>
          </w:p>
        </w:tc>
      </w:tr>
      <w:tr w:rsidR="00653904" w:rsidRPr="0003289C" w14:paraId="2D76B8A0" w14:textId="77777777" w:rsidTr="00CF1B36">
        <w:trPr>
          <w:trHeight w:val="20"/>
          <w:tblHeader/>
        </w:trPr>
        <w:tc>
          <w:tcPr>
            <w:tcW w:w="644" w:type="pct"/>
            <w:vMerge/>
            <w:vAlign w:val="center"/>
            <w:hideMark/>
          </w:tcPr>
          <w:p w14:paraId="53EEF090"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p>
        </w:tc>
        <w:tc>
          <w:tcPr>
            <w:tcW w:w="502" w:type="pct"/>
            <w:vMerge/>
            <w:vAlign w:val="center"/>
            <w:hideMark/>
          </w:tcPr>
          <w:p w14:paraId="108FB2E9"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p>
        </w:tc>
        <w:tc>
          <w:tcPr>
            <w:tcW w:w="463" w:type="pct"/>
            <w:shd w:val="clear" w:color="auto" w:fill="auto"/>
            <w:vAlign w:val="center"/>
            <w:hideMark/>
          </w:tcPr>
          <w:p w14:paraId="73CF4C04"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01.01.2020 г. по 30.06.2020 г.</w:t>
            </w:r>
          </w:p>
        </w:tc>
        <w:tc>
          <w:tcPr>
            <w:tcW w:w="484" w:type="pct"/>
            <w:shd w:val="clear" w:color="auto" w:fill="auto"/>
            <w:vAlign w:val="center"/>
            <w:hideMark/>
          </w:tcPr>
          <w:p w14:paraId="72A41835"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01.07.2020 г. по 31.12.2020 г.</w:t>
            </w:r>
          </w:p>
        </w:tc>
        <w:tc>
          <w:tcPr>
            <w:tcW w:w="484" w:type="pct"/>
            <w:shd w:val="clear" w:color="auto" w:fill="auto"/>
            <w:vAlign w:val="center"/>
            <w:hideMark/>
          </w:tcPr>
          <w:p w14:paraId="1C4192AE"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01.01.2021 г. по 30.06.2021 г.</w:t>
            </w:r>
          </w:p>
        </w:tc>
        <w:tc>
          <w:tcPr>
            <w:tcW w:w="485" w:type="pct"/>
            <w:shd w:val="clear" w:color="auto" w:fill="auto"/>
            <w:vAlign w:val="center"/>
            <w:hideMark/>
          </w:tcPr>
          <w:p w14:paraId="1AA4E691"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01.07.2021 г. по 31.12.2021 г.</w:t>
            </w:r>
          </w:p>
        </w:tc>
        <w:tc>
          <w:tcPr>
            <w:tcW w:w="485" w:type="pct"/>
            <w:shd w:val="clear" w:color="auto" w:fill="auto"/>
            <w:vAlign w:val="center"/>
            <w:hideMark/>
          </w:tcPr>
          <w:p w14:paraId="432E1BD9"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01.01.2020 г. по 30.06.2020 г.</w:t>
            </w:r>
          </w:p>
        </w:tc>
        <w:tc>
          <w:tcPr>
            <w:tcW w:w="485" w:type="pct"/>
            <w:shd w:val="clear" w:color="auto" w:fill="auto"/>
            <w:vAlign w:val="center"/>
            <w:hideMark/>
          </w:tcPr>
          <w:p w14:paraId="5AEF1F22"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01.07.2020 г. по 31.12.2020 г.</w:t>
            </w:r>
          </w:p>
        </w:tc>
        <w:tc>
          <w:tcPr>
            <w:tcW w:w="485" w:type="pct"/>
            <w:shd w:val="clear" w:color="auto" w:fill="auto"/>
            <w:vAlign w:val="center"/>
            <w:hideMark/>
          </w:tcPr>
          <w:p w14:paraId="228A4A3F"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01.01.2021 г. по 30.06.2021 г.</w:t>
            </w:r>
          </w:p>
        </w:tc>
        <w:tc>
          <w:tcPr>
            <w:tcW w:w="483" w:type="pct"/>
            <w:shd w:val="clear" w:color="auto" w:fill="auto"/>
            <w:vAlign w:val="center"/>
            <w:hideMark/>
          </w:tcPr>
          <w:p w14:paraId="2E4F2622"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01.07.2021 г. по 31.12.2021 г.</w:t>
            </w:r>
          </w:p>
        </w:tc>
      </w:tr>
      <w:tr w:rsidR="00CF1B36" w:rsidRPr="0003289C" w14:paraId="7DD92897" w14:textId="77777777" w:rsidTr="00B27878">
        <w:trPr>
          <w:trHeight w:val="20"/>
        </w:trPr>
        <w:tc>
          <w:tcPr>
            <w:tcW w:w="644" w:type="pct"/>
            <w:shd w:val="clear" w:color="auto" w:fill="auto"/>
            <w:vAlign w:val="center"/>
            <w:hideMark/>
          </w:tcPr>
          <w:p w14:paraId="3E959689"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Зона 1 (</w:t>
            </w:r>
            <w:proofErr w:type="spellStart"/>
            <w:r w:rsidRPr="0003289C">
              <w:rPr>
                <w:rFonts w:eastAsia="Times New Roman" w:cs="Times New Roman"/>
                <w:i/>
                <w:iCs/>
                <w:color w:val="000000"/>
                <w:sz w:val="18"/>
                <w:szCs w:val="18"/>
                <w:lang w:eastAsia="ru-RU"/>
              </w:rPr>
              <w:t>с.п.Алькатваам</w:t>
            </w:r>
            <w:proofErr w:type="spellEnd"/>
            <w:r w:rsidRPr="0003289C">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0BBCD965" w14:textId="2FEED4C5"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 xml:space="preserve">ООО </w:t>
            </w:r>
            <w:r w:rsidR="00AB3C73">
              <w:rPr>
                <w:rFonts w:eastAsia="Times New Roman" w:cs="Times New Roman"/>
                <w:i/>
                <w:iCs/>
                <w:color w:val="000000"/>
                <w:sz w:val="18"/>
                <w:szCs w:val="18"/>
                <w:lang w:eastAsia="ru-RU"/>
              </w:rPr>
              <w:t>«</w:t>
            </w:r>
            <w:r w:rsidRPr="0003289C">
              <w:rPr>
                <w:rFonts w:eastAsia="Times New Roman" w:cs="Times New Roman"/>
                <w:i/>
                <w:iCs/>
                <w:color w:val="000000"/>
                <w:sz w:val="18"/>
                <w:szCs w:val="18"/>
                <w:lang w:eastAsia="ru-RU"/>
              </w:rPr>
              <w:t>Сервис Групп</w:t>
            </w:r>
            <w:r w:rsidR="00AB3C73">
              <w:rPr>
                <w:rFonts w:eastAsia="Times New Roman" w:cs="Times New Roman"/>
                <w:i/>
                <w:iCs/>
                <w:color w:val="000000"/>
                <w:sz w:val="18"/>
                <w:szCs w:val="18"/>
                <w:lang w:eastAsia="ru-RU"/>
              </w:rPr>
              <w:t>»</w:t>
            </w:r>
          </w:p>
        </w:tc>
        <w:tc>
          <w:tcPr>
            <w:tcW w:w="463" w:type="pct"/>
            <w:shd w:val="clear" w:color="auto" w:fill="auto"/>
            <w:vAlign w:val="center"/>
            <w:hideMark/>
          </w:tcPr>
          <w:p w14:paraId="66ECA01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3 911,87</w:t>
            </w:r>
          </w:p>
        </w:tc>
        <w:tc>
          <w:tcPr>
            <w:tcW w:w="484" w:type="pct"/>
            <w:shd w:val="clear" w:color="auto" w:fill="auto"/>
            <w:vAlign w:val="center"/>
            <w:hideMark/>
          </w:tcPr>
          <w:p w14:paraId="1EC5F56F"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3 911,87</w:t>
            </w:r>
          </w:p>
        </w:tc>
        <w:tc>
          <w:tcPr>
            <w:tcW w:w="484" w:type="pct"/>
            <w:shd w:val="clear" w:color="auto" w:fill="auto"/>
            <w:vAlign w:val="center"/>
            <w:hideMark/>
          </w:tcPr>
          <w:p w14:paraId="2B6578D2"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3 911,87</w:t>
            </w:r>
          </w:p>
        </w:tc>
        <w:tc>
          <w:tcPr>
            <w:tcW w:w="485" w:type="pct"/>
            <w:shd w:val="clear" w:color="auto" w:fill="auto"/>
            <w:vAlign w:val="center"/>
            <w:hideMark/>
          </w:tcPr>
          <w:p w14:paraId="6ED8CD6E"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4 164,30</w:t>
            </w:r>
          </w:p>
        </w:tc>
        <w:tc>
          <w:tcPr>
            <w:tcW w:w="485" w:type="pct"/>
            <w:shd w:val="clear" w:color="auto" w:fill="auto"/>
            <w:vAlign w:val="center"/>
            <w:hideMark/>
          </w:tcPr>
          <w:p w14:paraId="0E4DD732" w14:textId="2FBD5A01"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1 041,33</w:t>
            </w:r>
          </w:p>
        </w:tc>
        <w:tc>
          <w:tcPr>
            <w:tcW w:w="485" w:type="pct"/>
            <w:shd w:val="clear" w:color="auto" w:fill="auto"/>
            <w:vAlign w:val="center"/>
            <w:hideMark/>
          </w:tcPr>
          <w:p w14:paraId="5B4551BC"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1 092,36</w:t>
            </w:r>
          </w:p>
        </w:tc>
        <w:tc>
          <w:tcPr>
            <w:tcW w:w="485" w:type="pct"/>
            <w:shd w:val="clear" w:color="auto" w:fill="auto"/>
            <w:vAlign w:val="center"/>
            <w:hideMark/>
          </w:tcPr>
          <w:p w14:paraId="0D5D7876"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1 092,36</w:t>
            </w:r>
          </w:p>
        </w:tc>
        <w:tc>
          <w:tcPr>
            <w:tcW w:w="483" w:type="pct"/>
            <w:shd w:val="clear" w:color="auto" w:fill="auto"/>
            <w:vAlign w:val="center"/>
            <w:hideMark/>
          </w:tcPr>
          <w:p w14:paraId="55E2EE34"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1 132,78</w:t>
            </w:r>
          </w:p>
        </w:tc>
      </w:tr>
      <w:tr w:rsidR="00CF1B36" w:rsidRPr="0003289C" w14:paraId="169E29D9" w14:textId="77777777" w:rsidTr="00B27878">
        <w:trPr>
          <w:trHeight w:val="20"/>
        </w:trPr>
        <w:tc>
          <w:tcPr>
            <w:tcW w:w="644" w:type="pct"/>
            <w:shd w:val="clear" w:color="auto" w:fill="auto"/>
            <w:vAlign w:val="center"/>
            <w:hideMark/>
          </w:tcPr>
          <w:p w14:paraId="0EF711AF"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Зона 1 (</w:t>
            </w:r>
            <w:proofErr w:type="spellStart"/>
            <w:r w:rsidRPr="0003289C">
              <w:rPr>
                <w:rFonts w:eastAsia="Times New Roman" w:cs="Times New Roman"/>
                <w:i/>
                <w:iCs/>
                <w:color w:val="000000"/>
                <w:sz w:val="18"/>
                <w:szCs w:val="18"/>
                <w:lang w:eastAsia="ru-RU"/>
              </w:rPr>
              <w:t>г.п.Беринговский</w:t>
            </w:r>
            <w:proofErr w:type="spellEnd"/>
            <w:r w:rsidRPr="0003289C">
              <w:rPr>
                <w:rFonts w:eastAsia="Times New Roman" w:cs="Times New Roman"/>
                <w:i/>
                <w:iCs/>
                <w:color w:val="000000"/>
                <w:sz w:val="18"/>
                <w:szCs w:val="18"/>
                <w:lang w:eastAsia="ru-RU"/>
              </w:rPr>
              <w:t>)</w:t>
            </w:r>
          </w:p>
        </w:tc>
        <w:tc>
          <w:tcPr>
            <w:tcW w:w="502" w:type="pct"/>
            <w:vMerge/>
            <w:vAlign w:val="center"/>
            <w:hideMark/>
          </w:tcPr>
          <w:p w14:paraId="376E1E8C"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1696AEA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3 545,51</w:t>
            </w:r>
          </w:p>
        </w:tc>
        <w:tc>
          <w:tcPr>
            <w:tcW w:w="484" w:type="pct"/>
            <w:shd w:val="clear" w:color="auto" w:fill="auto"/>
            <w:vAlign w:val="center"/>
            <w:hideMark/>
          </w:tcPr>
          <w:p w14:paraId="2DB66B86"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3 545,51</w:t>
            </w:r>
          </w:p>
        </w:tc>
        <w:tc>
          <w:tcPr>
            <w:tcW w:w="484" w:type="pct"/>
            <w:shd w:val="clear" w:color="auto" w:fill="auto"/>
            <w:vAlign w:val="center"/>
            <w:hideMark/>
          </w:tcPr>
          <w:p w14:paraId="4A47B205"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3 545,51</w:t>
            </w:r>
          </w:p>
        </w:tc>
        <w:tc>
          <w:tcPr>
            <w:tcW w:w="485" w:type="pct"/>
            <w:shd w:val="clear" w:color="auto" w:fill="auto"/>
            <w:vAlign w:val="center"/>
            <w:hideMark/>
          </w:tcPr>
          <w:p w14:paraId="3B854874"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3 785,60</w:t>
            </w:r>
          </w:p>
        </w:tc>
        <w:tc>
          <w:tcPr>
            <w:tcW w:w="485" w:type="pct"/>
            <w:shd w:val="clear" w:color="auto" w:fill="auto"/>
            <w:vAlign w:val="center"/>
            <w:hideMark/>
          </w:tcPr>
          <w:p w14:paraId="03394D6E" w14:textId="4952ED6B"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1 469,81</w:t>
            </w:r>
          </w:p>
        </w:tc>
        <w:tc>
          <w:tcPr>
            <w:tcW w:w="485" w:type="pct"/>
            <w:shd w:val="clear" w:color="auto" w:fill="auto"/>
            <w:vAlign w:val="center"/>
            <w:hideMark/>
          </w:tcPr>
          <w:p w14:paraId="485C2CC8"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1 541,83</w:t>
            </w:r>
          </w:p>
        </w:tc>
        <w:tc>
          <w:tcPr>
            <w:tcW w:w="485" w:type="pct"/>
            <w:shd w:val="clear" w:color="auto" w:fill="auto"/>
            <w:vAlign w:val="center"/>
            <w:hideMark/>
          </w:tcPr>
          <w:p w14:paraId="132EDAD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1 541,83</w:t>
            </w:r>
          </w:p>
        </w:tc>
        <w:tc>
          <w:tcPr>
            <w:tcW w:w="483" w:type="pct"/>
            <w:shd w:val="clear" w:color="auto" w:fill="auto"/>
            <w:vAlign w:val="center"/>
            <w:hideMark/>
          </w:tcPr>
          <w:p w14:paraId="078F117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1 598,88</w:t>
            </w:r>
          </w:p>
        </w:tc>
      </w:tr>
      <w:tr w:rsidR="00CF1B36" w:rsidRPr="0003289C" w14:paraId="5F67E6A5" w14:textId="77777777" w:rsidTr="00B27878">
        <w:trPr>
          <w:trHeight w:val="20"/>
        </w:trPr>
        <w:tc>
          <w:tcPr>
            <w:tcW w:w="644" w:type="pct"/>
            <w:shd w:val="clear" w:color="auto" w:fill="auto"/>
            <w:vAlign w:val="center"/>
            <w:hideMark/>
          </w:tcPr>
          <w:p w14:paraId="4CB829F8"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 xml:space="preserve">Зона 2                       </w:t>
            </w:r>
            <w:proofErr w:type="gramStart"/>
            <w:r w:rsidRPr="0003289C">
              <w:rPr>
                <w:rFonts w:eastAsia="Times New Roman" w:cs="Times New Roman"/>
                <w:i/>
                <w:iCs/>
                <w:color w:val="000000"/>
                <w:sz w:val="18"/>
                <w:szCs w:val="18"/>
                <w:lang w:eastAsia="ru-RU"/>
              </w:rPr>
              <w:t xml:space="preserve">   (</w:t>
            </w:r>
            <w:proofErr w:type="spellStart"/>
            <w:proofErr w:type="gramEnd"/>
            <w:r w:rsidRPr="0003289C">
              <w:rPr>
                <w:rFonts w:eastAsia="Times New Roman" w:cs="Times New Roman"/>
                <w:i/>
                <w:iCs/>
                <w:color w:val="000000"/>
                <w:sz w:val="18"/>
                <w:szCs w:val="18"/>
                <w:lang w:eastAsia="ru-RU"/>
              </w:rPr>
              <w:t>г.п</w:t>
            </w:r>
            <w:proofErr w:type="spellEnd"/>
            <w:r w:rsidRPr="0003289C">
              <w:rPr>
                <w:rFonts w:eastAsia="Times New Roman" w:cs="Times New Roman"/>
                <w:i/>
                <w:iCs/>
                <w:color w:val="000000"/>
                <w:sz w:val="18"/>
                <w:szCs w:val="18"/>
                <w:lang w:eastAsia="ru-RU"/>
              </w:rPr>
              <w:t>. Угольные Копи)</w:t>
            </w:r>
          </w:p>
        </w:tc>
        <w:tc>
          <w:tcPr>
            <w:tcW w:w="502" w:type="pct"/>
            <w:vMerge w:val="restart"/>
            <w:shd w:val="clear" w:color="auto" w:fill="auto"/>
            <w:vAlign w:val="center"/>
            <w:hideMark/>
          </w:tcPr>
          <w:p w14:paraId="502EFB84" w14:textId="70E417A9"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 xml:space="preserve">ООО </w:t>
            </w:r>
            <w:r w:rsidR="00AB3C73">
              <w:rPr>
                <w:rFonts w:eastAsia="Times New Roman" w:cs="Times New Roman"/>
                <w:i/>
                <w:iCs/>
                <w:color w:val="000000"/>
                <w:sz w:val="18"/>
                <w:szCs w:val="18"/>
                <w:lang w:eastAsia="ru-RU"/>
              </w:rPr>
              <w:t>«</w:t>
            </w:r>
            <w:r w:rsidRPr="0003289C">
              <w:rPr>
                <w:rFonts w:eastAsia="Times New Roman" w:cs="Times New Roman"/>
                <w:i/>
                <w:iCs/>
                <w:color w:val="000000"/>
                <w:sz w:val="18"/>
                <w:szCs w:val="18"/>
                <w:lang w:eastAsia="ru-RU"/>
              </w:rPr>
              <w:t>Андезит</w:t>
            </w:r>
            <w:r w:rsidR="00AB3C73">
              <w:rPr>
                <w:rFonts w:eastAsia="Times New Roman" w:cs="Times New Roman"/>
                <w:i/>
                <w:iCs/>
                <w:color w:val="000000"/>
                <w:sz w:val="18"/>
                <w:szCs w:val="18"/>
                <w:lang w:eastAsia="ru-RU"/>
              </w:rPr>
              <w:t>»</w:t>
            </w:r>
          </w:p>
        </w:tc>
        <w:tc>
          <w:tcPr>
            <w:tcW w:w="463" w:type="pct"/>
            <w:shd w:val="clear" w:color="auto" w:fill="auto"/>
            <w:vAlign w:val="center"/>
            <w:hideMark/>
          </w:tcPr>
          <w:p w14:paraId="3573CA6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2 431,82</w:t>
            </w:r>
          </w:p>
        </w:tc>
        <w:tc>
          <w:tcPr>
            <w:tcW w:w="484" w:type="pct"/>
            <w:shd w:val="clear" w:color="auto" w:fill="auto"/>
            <w:vAlign w:val="center"/>
            <w:hideMark/>
          </w:tcPr>
          <w:p w14:paraId="36297869"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2 431,82</w:t>
            </w:r>
          </w:p>
        </w:tc>
        <w:tc>
          <w:tcPr>
            <w:tcW w:w="484" w:type="pct"/>
            <w:shd w:val="clear" w:color="auto" w:fill="auto"/>
            <w:vAlign w:val="center"/>
            <w:hideMark/>
          </w:tcPr>
          <w:p w14:paraId="6FFD328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2 431,82</w:t>
            </w:r>
          </w:p>
        </w:tc>
        <w:tc>
          <w:tcPr>
            <w:tcW w:w="485" w:type="pct"/>
            <w:shd w:val="clear" w:color="auto" w:fill="auto"/>
            <w:vAlign w:val="center"/>
            <w:hideMark/>
          </w:tcPr>
          <w:p w14:paraId="5F894654"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2 592,05</w:t>
            </w:r>
          </w:p>
        </w:tc>
        <w:tc>
          <w:tcPr>
            <w:tcW w:w="485" w:type="pct"/>
            <w:shd w:val="clear" w:color="auto" w:fill="auto"/>
            <w:vAlign w:val="center"/>
            <w:hideMark/>
          </w:tcPr>
          <w:p w14:paraId="305BEF24" w14:textId="5A72BBDE"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1 442,00</w:t>
            </w:r>
          </w:p>
        </w:tc>
        <w:tc>
          <w:tcPr>
            <w:tcW w:w="485" w:type="pct"/>
            <w:shd w:val="clear" w:color="auto" w:fill="auto"/>
            <w:vAlign w:val="center"/>
            <w:hideMark/>
          </w:tcPr>
          <w:p w14:paraId="51F1FDC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1 512,66</w:t>
            </w:r>
          </w:p>
        </w:tc>
        <w:tc>
          <w:tcPr>
            <w:tcW w:w="485" w:type="pct"/>
            <w:shd w:val="clear" w:color="auto" w:fill="auto"/>
            <w:vAlign w:val="center"/>
            <w:hideMark/>
          </w:tcPr>
          <w:p w14:paraId="4BA0F8D5"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1 512,66</w:t>
            </w:r>
          </w:p>
        </w:tc>
        <w:tc>
          <w:tcPr>
            <w:tcW w:w="483" w:type="pct"/>
            <w:shd w:val="clear" w:color="auto" w:fill="auto"/>
            <w:vAlign w:val="center"/>
            <w:hideMark/>
          </w:tcPr>
          <w:p w14:paraId="7976D8CB"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1 568,63</w:t>
            </w:r>
          </w:p>
        </w:tc>
      </w:tr>
      <w:tr w:rsidR="00CF1B36" w:rsidRPr="0003289C" w14:paraId="7B646CEB" w14:textId="77777777" w:rsidTr="00B27878">
        <w:trPr>
          <w:trHeight w:val="20"/>
        </w:trPr>
        <w:tc>
          <w:tcPr>
            <w:tcW w:w="644" w:type="pct"/>
            <w:shd w:val="clear" w:color="auto" w:fill="auto"/>
            <w:vAlign w:val="center"/>
            <w:hideMark/>
          </w:tcPr>
          <w:p w14:paraId="30082E5F"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Зона 2 (</w:t>
            </w:r>
            <w:proofErr w:type="spellStart"/>
            <w:r w:rsidRPr="0003289C">
              <w:rPr>
                <w:rFonts w:eastAsia="Times New Roman" w:cs="Times New Roman"/>
                <w:i/>
                <w:iCs/>
                <w:color w:val="000000"/>
                <w:sz w:val="18"/>
                <w:szCs w:val="18"/>
                <w:lang w:eastAsia="ru-RU"/>
              </w:rPr>
              <w:t>с.п.Канчалан</w:t>
            </w:r>
            <w:proofErr w:type="spellEnd"/>
            <w:r w:rsidRPr="0003289C">
              <w:rPr>
                <w:rFonts w:eastAsia="Times New Roman" w:cs="Times New Roman"/>
                <w:i/>
                <w:iCs/>
                <w:color w:val="000000"/>
                <w:sz w:val="18"/>
                <w:szCs w:val="18"/>
                <w:lang w:eastAsia="ru-RU"/>
              </w:rPr>
              <w:t>)</w:t>
            </w:r>
          </w:p>
        </w:tc>
        <w:tc>
          <w:tcPr>
            <w:tcW w:w="502" w:type="pct"/>
            <w:vMerge/>
            <w:vAlign w:val="center"/>
            <w:hideMark/>
          </w:tcPr>
          <w:p w14:paraId="44E7B19A"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0795388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6 105,90</w:t>
            </w:r>
          </w:p>
        </w:tc>
        <w:tc>
          <w:tcPr>
            <w:tcW w:w="484" w:type="pct"/>
            <w:shd w:val="clear" w:color="auto" w:fill="auto"/>
            <w:vAlign w:val="center"/>
            <w:hideMark/>
          </w:tcPr>
          <w:p w14:paraId="02A6C69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6 149,45</w:t>
            </w:r>
          </w:p>
        </w:tc>
        <w:tc>
          <w:tcPr>
            <w:tcW w:w="484" w:type="pct"/>
            <w:shd w:val="clear" w:color="auto" w:fill="auto"/>
            <w:vAlign w:val="center"/>
            <w:hideMark/>
          </w:tcPr>
          <w:p w14:paraId="531CB0F8"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6 149,45</w:t>
            </w:r>
          </w:p>
        </w:tc>
        <w:tc>
          <w:tcPr>
            <w:tcW w:w="485" w:type="pct"/>
            <w:shd w:val="clear" w:color="auto" w:fill="auto"/>
            <w:vAlign w:val="center"/>
            <w:hideMark/>
          </w:tcPr>
          <w:p w14:paraId="0EBE037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6 531,87</w:t>
            </w:r>
          </w:p>
        </w:tc>
        <w:tc>
          <w:tcPr>
            <w:tcW w:w="485" w:type="pct"/>
            <w:shd w:val="clear" w:color="auto" w:fill="auto"/>
            <w:vAlign w:val="center"/>
            <w:hideMark/>
          </w:tcPr>
          <w:p w14:paraId="2A9705BB" w14:textId="1355451B"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1 153,60</w:t>
            </w:r>
          </w:p>
        </w:tc>
        <w:tc>
          <w:tcPr>
            <w:tcW w:w="485" w:type="pct"/>
            <w:shd w:val="clear" w:color="auto" w:fill="auto"/>
            <w:vAlign w:val="center"/>
            <w:hideMark/>
          </w:tcPr>
          <w:p w14:paraId="7EC39E30"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1 210,13</w:t>
            </w:r>
          </w:p>
        </w:tc>
        <w:tc>
          <w:tcPr>
            <w:tcW w:w="485" w:type="pct"/>
            <w:shd w:val="clear" w:color="auto" w:fill="auto"/>
            <w:vAlign w:val="center"/>
            <w:hideMark/>
          </w:tcPr>
          <w:p w14:paraId="31988DA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1 210,13</w:t>
            </w:r>
          </w:p>
        </w:tc>
        <w:tc>
          <w:tcPr>
            <w:tcW w:w="483" w:type="pct"/>
            <w:shd w:val="clear" w:color="auto" w:fill="auto"/>
            <w:vAlign w:val="center"/>
            <w:hideMark/>
          </w:tcPr>
          <w:p w14:paraId="447FF19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1 254,90</w:t>
            </w:r>
          </w:p>
        </w:tc>
      </w:tr>
      <w:tr w:rsidR="00CF1B36" w:rsidRPr="00C76D1A" w14:paraId="7B057655" w14:textId="77777777" w:rsidTr="00B27878">
        <w:trPr>
          <w:trHeight w:val="20"/>
        </w:trPr>
        <w:tc>
          <w:tcPr>
            <w:tcW w:w="644" w:type="pct"/>
            <w:shd w:val="clear" w:color="auto" w:fill="auto"/>
            <w:vAlign w:val="center"/>
            <w:hideMark/>
          </w:tcPr>
          <w:p w14:paraId="56B37A9E"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 xml:space="preserve">Зона 2                         </w:t>
            </w:r>
            <w:proofErr w:type="gramStart"/>
            <w:r w:rsidRPr="0003289C">
              <w:rPr>
                <w:rFonts w:eastAsia="Times New Roman" w:cs="Times New Roman"/>
                <w:i/>
                <w:iCs/>
                <w:color w:val="000000"/>
                <w:sz w:val="18"/>
                <w:szCs w:val="18"/>
                <w:lang w:eastAsia="ru-RU"/>
              </w:rPr>
              <w:t xml:space="preserve">   (</w:t>
            </w:r>
            <w:proofErr w:type="spellStart"/>
            <w:proofErr w:type="gramEnd"/>
            <w:r w:rsidRPr="0003289C">
              <w:rPr>
                <w:rFonts w:eastAsia="Times New Roman" w:cs="Times New Roman"/>
                <w:i/>
                <w:iCs/>
                <w:color w:val="000000"/>
                <w:sz w:val="18"/>
                <w:szCs w:val="18"/>
                <w:lang w:eastAsia="ru-RU"/>
              </w:rPr>
              <w:t>с.п</w:t>
            </w:r>
            <w:proofErr w:type="spellEnd"/>
            <w:r w:rsidRPr="0003289C">
              <w:rPr>
                <w:rFonts w:eastAsia="Times New Roman" w:cs="Times New Roman"/>
                <w:i/>
                <w:iCs/>
                <w:color w:val="000000"/>
                <w:sz w:val="18"/>
                <w:szCs w:val="18"/>
                <w:lang w:eastAsia="ru-RU"/>
              </w:rPr>
              <w:t xml:space="preserve">. </w:t>
            </w:r>
            <w:proofErr w:type="spellStart"/>
            <w:r w:rsidRPr="0003289C">
              <w:rPr>
                <w:rFonts w:eastAsia="Times New Roman" w:cs="Times New Roman"/>
                <w:i/>
                <w:iCs/>
                <w:color w:val="000000"/>
                <w:sz w:val="18"/>
                <w:szCs w:val="18"/>
                <w:lang w:eastAsia="ru-RU"/>
              </w:rPr>
              <w:t>Усть</w:t>
            </w:r>
            <w:proofErr w:type="spellEnd"/>
            <w:r w:rsidRPr="0003289C">
              <w:rPr>
                <w:rFonts w:eastAsia="Times New Roman" w:cs="Times New Roman"/>
                <w:i/>
                <w:iCs/>
                <w:color w:val="000000"/>
                <w:sz w:val="18"/>
                <w:szCs w:val="18"/>
                <w:lang w:eastAsia="ru-RU"/>
              </w:rPr>
              <w:t>-Белая )</w:t>
            </w:r>
          </w:p>
        </w:tc>
        <w:tc>
          <w:tcPr>
            <w:tcW w:w="502" w:type="pct"/>
            <w:vMerge/>
            <w:vAlign w:val="center"/>
            <w:hideMark/>
          </w:tcPr>
          <w:p w14:paraId="3E73D3FE"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7C9893E2"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7 770,23</w:t>
            </w:r>
          </w:p>
        </w:tc>
        <w:tc>
          <w:tcPr>
            <w:tcW w:w="484" w:type="pct"/>
            <w:shd w:val="clear" w:color="auto" w:fill="auto"/>
            <w:vAlign w:val="center"/>
            <w:hideMark/>
          </w:tcPr>
          <w:p w14:paraId="046E326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7 770,23</w:t>
            </w:r>
          </w:p>
        </w:tc>
        <w:tc>
          <w:tcPr>
            <w:tcW w:w="484" w:type="pct"/>
            <w:shd w:val="clear" w:color="auto" w:fill="auto"/>
            <w:vAlign w:val="center"/>
            <w:hideMark/>
          </w:tcPr>
          <w:p w14:paraId="129133A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7 770,23</w:t>
            </w:r>
          </w:p>
        </w:tc>
        <w:tc>
          <w:tcPr>
            <w:tcW w:w="485" w:type="pct"/>
            <w:shd w:val="clear" w:color="auto" w:fill="auto"/>
            <w:vAlign w:val="center"/>
            <w:hideMark/>
          </w:tcPr>
          <w:p w14:paraId="6778308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8 300,85</w:t>
            </w:r>
          </w:p>
        </w:tc>
        <w:tc>
          <w:tcPr>
            <w:tcW w:w="485" w:type="pct"/>
            <w:shd w:val="clear" w:color="auto" w:fill="auto"/>
            <w:vAlign w:val="center"/>
            <w:hideMark/>
          </w:tcPr>
          <w:p w14:paraId="08EAFCEC" w14:textId="0CDAEA9F"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1 153,60</w:t>
            </w:r>
          </w:p>
        </w:tc>
        <w:tc>
          <w:tcPr>
            <w:tcW w:w="485" w:type="pct"/>
            <w:shd w:val="clear" w:color="auto" w:fill="auto"/>
            <w:vAlign w:val="center"/>
            <w:hideMark/>
          </w:tcPr>
          <w:p w14:paraId="39F59498"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1 210,13</w:t>
            </w:r>
          </w:p>
        </w:tc>
        <w:tc>
          <w:tcPr>
            <w:tcW w:w="485" w:type="pct"/>
            <w:shd w:val="clear" w:color="auto" w:fill="auto"/>
            <w:vAlign w:val="center"/>
            <w:hideMark/>
          </w:tcPr>
          <w:p w14:paraId="1D52612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1 210,13</w:t>
            </w:r>
          </w:p>
        </w:tc>
        <w:tc>
          <w:tcPr>
            <w:tcW w:w="483" w:type="pct"/>
            <w:shd w:val="clear" w:color="auto" w:fill="auto"/>
            <w:vAlign w:val="center"/>
            <w:hideMark/>
          </w:tcPr>
          <w:p w14:paraId="7C6648D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1 254,90</w:t>
            </w:r>
          </w:p>
        </w:tc>
      </w:tr>
      <w:tr w:rsidR="00CF1B36" w:rsidRPr="00CF1B36" w14:paraId="39D4B49A" w14:textId="77777777" w:rsidTr="00B27878">
        <w:trPr>
          <w:trHeight w:val="20"/>
        </w:trPr>
        <w:tc>
          <w:tcPr>
            <w:tcW w:w="644" w:type="pct"/>
            <w:shd w:val="clear" w:color="auto" w:fill="auto"/>
            <w:vAlign w:val="center"/>
            <w:hideMark/>
          </w:tcPr>
          <w:p w14:paraId="1B99A26D" w14:textId="4CBB4A79"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3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Ваеги</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6FF8F9B3" w14:textId="400533F1"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ООО </w:t>
            </w:r>
            <w:r w:rsidR="00AB3C73">
              <w:rPr>
                <w:rFonts w:eastAsia="Times New Roman" w:cs="Times New Roman"/>
                <w:i/>
                <w:iCs/>
                <w:color w:val="000000"/>
                <w:sz w:val="18"/>
                <w:szCs w:val="18"/>
                <w:lang w:eastAsia="ru-RU"/>
              </w:rPr>
              <w:t>«</w:t>
            </w:r>
            <w:r w:rsidRPr="00C76D1A">
              <w:rPr>
                <w:rFonts w:eastAsia="Times New Roman" w:cs="Times New Roman"/>
                <w:i/>
                <w:iCs/>
                <w:color w:val="000000"/>
                <w:sz w:val="18"/>
                <w:szCs w:val="18"/>
                <w:lang w:eastAsia="ru-RU"/>
              </w:rPr>
              <w:t>РТК</w:t>
            </w:r>
            <w:r w:rsidR="00AB3C73">
              <w:rPr>
                <w:rFonts w:eastAsia="Times New Roman" w:cs="Times New Roman"/>
                <w:i/>
                <w:iCs/>
                <w:color w:val="000000"/>
                <w:sz w:val="18"/>
                <w:szCs w:val="18"/>
                <w:lang w:eastAsia="ru-RU"/>
              </w:rPr>
              <w:t>»</w:t>
            </w:r>
          </w:p>
        </w:tc>
        <w:tc>
          <w:tcPr>
            <w:tcW w:w="463" w:type="pct"/>
            <w:shd w:val="clear" w:color="auto" w:fill="auto"/>
            <w:vAlign w:val="center"/>
            <w:hideMark/>
          </w:tcPr>
          <w:p w14:paraId="3D903A8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2 887,30</w:t>
            </w:r>
          </w:p>
        </w:tc>
        <w:tc>
          <w:tcPr>
            <w:tcW w:w="484" w:type="pct"/>
            <w:shd w:val="clear" w:color="auto" w:fill="auto"/>
            <w:vAlign w:val="center"/>
            <w:hideMark/>
          </w:tcPr>
          <w:p w14:paraId="6121C8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2 887,30</w:t>
            </w:r>
          </w:p>
        </w:tc>
        <w:tc>
          <w:tcPr>
            <w:tcW w:w="484" w:type="pct"/>
            <w:shd w:val="clear" w:color="auto" w:fill="auto"/>
            <w:vAlign w:val="center"/>
            <w:hideMark/>
          </w:tcPr>
          <w:p w14:paraId="6820203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2 887,30</w:t>
            </w:r>
          </w:p>
        </w:tc>
        <w:tc>
          <w:tcPr>
            <w:tcW w:w="485" w:type="pct"/>
            <w:shd w:val="clear" w:color="auto" w:fill="auto"/>
            <w:vAlign w:val="center"/>
            <w:hideMark/>
          </w:tcPr>
          <w:p w14:paraId="338067A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3 100,96</w:t>
            </w:r>
          </w:p>
        </w:tc>
        <w:tc>
          <w:tcPr>
            <w:tcW w:w="485" w:type="pct"/>
            <w:shd w:val="clear" w:color="auto" w:fill="auto"/>
            <w:vAlign w:val="center"/>
            <w:hideMark/>
          </w:tcPr>
          <w:p w14:paraId="60150F57" w14:textId="30B53313"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1 041,33</w:t>
            </w:r>
          </w:p>
        </w:tc>
        <w:tc>
          <w:tcPr>
            <w:tcW w:w="485" w:type="pct"/>
            <w:shd w:val="clear" w:color="auto" w:fill="auto"/>
            <w:vAlign w:val="center"/>
            <w:hideMark/>
          </w:tcPr>
          <w:p w14:paraId="22FA53C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5" w:type="pct"/>
            <w:shd w:val="clear" w:color="auto" w:fill="auto"/>
            <w:vAlign w:val="center"/>
            <w:hideMark/>
          </w:tcPr>
          <w:p w14:paraId="786BA9B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3" w:type="pct"/>
            <w:shd w:val="clear" w:color="auto" w:fill="auto"/>
            <w:vAlign w:val="center"/>
            <w:hideMark/>
          </w:tcPr>
          <w:p w14:paraId="555BB25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1 132,78</w:t>
            </w:r>
          </w:p>
        </w:tc>
      </w:tr>
      <w:tr w:rsidR="00CF1B36" w:rsidRPr="00C76D1A" w14:paraId="14049988" w14:textId="77777777" w:rsidTr="00B27878">
        <w:trPr>
          <w:trHeight w:val="20"/>
        </w:trPr>
        <w:tc>
          <w:tcPr>
            <w:tcW w:w="644" w:type="pct"/>
            <w:shd w:val="clear" w:color="auto" w:fill="auto"/>
            <w:vAlign w:val="center"/>
            <w:hideMark/>
          </w:tcPr>
          <w:p w14:paraId="3021565B" w14:textId="4A913EF1"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Ламутское)</w:t>
            </w:r>
          </w:p>
        </w:tc>
        <w:tc>
          <w:tcPr>
            <w:tcW w:w="502" w:type="pct"/>
            <w:vMerge/>
            <w:vAlign w:val="center"/>
            <w:hideMark/>
          </w:tcPr>
          <w:p w14:paraId="09FAB5CE"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721D640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10 172,66</w:t>
            </w:r>
          </w:p>
        </w:tc>
        <w:tc>
          <w:tcPr>
            <w:tcW w:w="484" w:type="pct"/>
            <w:shd w:val="clear" w:color="auto" w:fill="auto"/>
            <w:vAlign w:val="center"/>
            <w:hideMark/>
          </w:tcPr>
          <w:p w14:paraId="6C92F8E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10 172,66</w:t>
            </w:r>
          </w:p>
        </w:tc>
        <w:tc>
          <w:tcPr>
            <w:tcW w:w="484" w:type="pct"/>
            <w:shd w:val="clear" w:color="auto" w:fill="auto"/>
            <w:vAlign w:val="center"/>
            <w:hideMark/>
          </w:tcPr>
          <w:p w14:paraId="5D63446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10 172,66</w:t>
            </w:r>
          </w:p>
        </w:tc>
        <w:tc>
          <w:tcPr>
            <w:tcW w:w="485" w:type="pct"/>
            <w:shd w:val="clear" w:color="auto" w:fill="auto"/>
            <w:vAlign w:val="center"/>
            <w:hideMark/>
          </w:tcPr>
          <w:p w14:paraId="4443195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10 925,42</w:t>
            </w:r>
          </w:p>
        </w:tc>
        <w:tc>
          <w:tcPr>
            <w:tcW w:w="485" w:type="pct"/>
            <w:shd w:val="clear" w:color="auto" w:fill="auto"/>
            <w:vAlign w:val="center"/>
            <w:hideMark/>
          </w:tcPr>
          <w:p w14:paraId="5D2F680E" w14:textId="53945DF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1 041,33</w:t>
            </w:r>
          </w:p>
        </w:tc>
        <w:tc>
          <w:tcPr>
            <w:tcW w:w="485" w:type="pct"/>
            <w:shd w:val="clear" w:color="auto" w:fill="auto"/>
            <w:vAlign w:val="center"/>
            <w:hideMark/>
          </w:tcPr>
          <w:p w14:paraId="7EB7D84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5" w:type="pct"/>
            <w:shd w:val="clear" w:color="auto" w:fill="auto"/>
            <w:vAlign w:val="center"/>
            <w:hideMark/>
          </w:tcPr>
          <w:p w14:paraId="6DF1B51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3" w:type="pct"/>
            <w:shd w:val="clear" w:color="auto" w:fill="auto"/>
            <w:vAlign w:val="center"/>
            <w:hideMark/>
          </w:tcPr>
          <w:p w14:paraId="6CBC6F3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1 132,78</w:t>
            </w:r>
          </w:p>
        </w:tc>
      </w:tr>
      <w:tr w:rsidR="00CF1B36" w:rsidRPr="00C76D1A" w14:paraId="100E5CA0" w14:textId="77777777" w:rsidTr="00B27878">
        <w:trPr>
          <w:trHeight w:val="20"/>
        </w:trPr>
        <w:tc>
          <w:tcPr>
            <w:tcW w:w="644" w:type="pct"/>
            <w:shd w:val="clear" w:color="auto" w:fill="auto"/>
            <w:vAlign w:val="center"/>
            <w:hideMark/>
          </w:tcPr>
          <w:p w14:paraId="0F82C190" w14:textId="4C367648"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Чуванское)</w:t>
            </w:r>
          </w:p>
        </w:tc>
        <w:tc>
          <w:tcPr>
            <w:tcW w:w="502" w:type="pct"/>
            <w:vMerge/>
            <w:vAlign w:val="center"/>
            <w:hideMark/>
          </w:tcPr>
          <w:p w14:paraId="26486BE9"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43607E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7 490,02</w:t>
            </w:r>
          </w:p>
        </w:tc>
        <w:tc>
          <w:tcPr>
            <w:tcW w:w="484" w:type="pct"/>
            <w:shd w:val="clear" w:color="auto" w:fill="auto"/>
            <w:vAlign w:val="center"/>
            <w:hideMark/>
          </w:tcPr>
          <w:p w14:paraId="67EC1D1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7 490,02</w:t>
            </w:r>
          </w:p>
        </w:tc>
        <w:tc>
          <w:tcPr>
            <w:tcW w:w="484" w:type="pct"/>
            <w:shd w:val="clear" w:color="auto" w:fill="auto"/>
            <w:vAlign w:val="center"/>
            <w:hideMark/>
          </w:tcPr>
          <w:p w14:paraId="6824C6C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7 490,02</w:t>
            </w:r>
          </w:p>
        </w:tc>
        <w:tc>
          <w:tcPr>
            <w:tcW w:w="485" w:type="pct"/>
            <w:shd w:val="clear" w:color="auto" w:fill="auto"/>
            <w:vAlign w:val="center"/>
            <w:hideMark/>
          </w:tcPr>
          <w:p w14:paraId="65EBC9A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8 044,27</w:t>
            </w:r>
          </w:p>
        </w:tc>
        <w:tc>
          <w:tcPr>
            <w:tcW w:w="485" w:type="pct"/>
            <w:shd w:val="clear" w:color="auto" w:fill="auto"/>
            <w:vAlign w:val="center"/>
            <w:hideMark/>
          </w:tcPr>
          <w:p w14:paraId="21A47020" w14:textId="636C7CDD"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1 041,33</w:t>
            </w:r>
          </w:p>
        </w:tc>
        <w:tc>
          <w:tcPr>
            <w:tcW w:w="485" w:type="pct"/>
            <w:shd w:val="clear" w:color="auto" w:fill="auto"/>
            <w:vAlign w:val="center"/>
            <w:hideMark/>
          </w:tcPr>
          <w:p w14:paraId="3C6E4EA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5" w:type="pct"/>
            <w:shd w:val="clear" w:color="auto" w:fill="auto"/>
            <w:vAlign w:val="center"/>
            <w:hideMark/>
          </w:tcPr>
          <w:p w14:paraId="6ECBF3A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3" w:type="pct"/>
            <w:shd w:val="clear" w:color="auto" w:fill="auto"/>
            <w:vAlign w:val="center"/>
            <w:hideMark/>
          </w:tcPr>
          <w:p w14:paraId="214FDE4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1 132,78</w:t>
            </w:r>
          </w:p>
        </w:tc>
      </w:tr>
      <w:tr w:rsidR="00CF1B36" w:rsidRPr="00C76D1A" w14:paraId="56F63519" w14:textId="77777777" w:rsidTr="00B27878">
        <w:trPr>
          <w:trHeight w:val="20"/>
        </w:trPr>
        <w:tc>
          <w:tcPr>
            <w:tcW w:w="644" w:type="pct"/>
            <w:shd w:val="clear" w:color="auto" w:fill="auto"/>
            <w:vAlign w:val="center"/>
            <w:hideMark/>
          </w:tcPr>
          <w:p w14:paraId="12042704"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Марково</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44598378"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3915633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3 282,69</w:t>
            </w:r>
          </w:p>
        </w:tc>
        <w:tc>
          <w:tcPr>
            <w:tcW w:w="484" w:type="pct"/>
            <w:shd w:val="clear" w:color="auto" w:fill="auto"/>
            <w:vAlign w:val="center"/>
            <w:hideMark/>
          </w:tcPr>
          <w:p w14:paraId="048C1FE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3 282,69</w:t>
            </w:r>
          </w:p>
        </w:tc>
        <w:tc>
          <w:tcPr>
            <w:tcW w:w="484" w:type="pct"/>
            <w:shd w:val="clear" w:color="auto" w:fill="auto"/>
            <w:vAlign w:val="center"/>
            <w:hideMark/>
          </w:tcPr>
          <w:p w14:paraId="0EB0C27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3 282,69</w:t>
            </w:r>
          </w:p>
        </w:tc>
        <w:tc>
          <w:tcPr>
            <w:tcW w:w="485" w:type="pct"/>
            <w:shd w:val="clear" w:color="auto" w:fill="auto"/>
            <w:vAlign w:val="center"/>
            <w:hideMark/>
          </w:tcPr>
          <w:p w14:paraId="2E2188D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3 525,61</w:t>
            </w:r>
          </w:p>
        </w:tc>
        <w:tc>
          <w:tcPr>
            <w:tcW w:w="485" w:type="pct"/>
            <w:shd w:val="clear" w:color="auto" w:fill="auto"/>
            <w:vAlign w:val="center"/>
            <w:hideMark/>
          </w:tcPr>
          <w:p w14:paraId="578B03EE" w14:textId="79FA8989"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1 236,00</w:t>
            </w:r>
          </w:p>
        </w:tc>
        <w:tc>
          <w:tcPr>
            <w:tcW w:w="485" w:type="pct"/>
            <w:shd w:val="clear" w:color="auto" w:fill="auto"/>
            <w:vAlign w:val="center"/>
            <w:hideMark/>
          </w:tcPr>
          <w:p w14:paraId="0B22B64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1 296,56</w:t>
            </w:r>
          </w:p>
        </w:tc>
        <w:tc>
          <w:tcPr>
            <w:tcW w:w="485" w:type="pct"/>
            <w:shd w:val="clear" w:color="auto" w:fill="auto"/>
            <w:vAlign w:val="center"/>
            <w:hideMark/>
          </w:tcPr>
          <w:p w14:paraId="4DB77C1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1 296,56</w:t>
            </w:r>
          </w:p>
        </w:tc>
        <w:tc>
          <w:tcPr>
            <w:tcW w:w="483" w:type="pct"/>
            <w:shd w:val="clear" w:color="auto" w:fill="auto"/>
            <w:vAlign w:val="center"/>
            <w:hideMark/>
          </w:tcPr>
          <w:p w14:paraId="13203DF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1 344,53</w:t>
            </w:r>
          </w:p>
        </w:tc>
      </w:tr>
      <w:tr w:rsidR="00CF1B36" w:rsidRPr="00C76D1A" w14:paraId="149D1B5D" w14:textId="77777777" w:rsidTr="00B27878">
        <w:trPr>
          <w:trHeight w:val="20"/>
        </w:trPr>
        <w:tc>
          <w:tcPr>
            <w:tcW w:w="644" w:type="pct"/>
            <w:shd w:val="clear" w:color="auto" w:fill="auto"/>
            <w:vAlign w:val="center"/>
            <w:hideMark/>
          </w:tcPr>
          <w:p w14:paraId="3E5FF066" w14:textId="09C511DB"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Снежное)</w:t>
            </w:r>
          </w:p>
        </w:tc>
        <w:tc>
          <w:tcPr>
            <w:tcW w:w="502" w:type="pct"/>
            <w:vMerge/>
            <w:vAlign w:val="center"/>
            <w:hideMark/>
          </w:tcPr>
          <w:p w14:paraId="01965D9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0091FA6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6 563,13</w:t>
            </w:r>
          </w:p>
        </w:tc>
        <w:tc>
          <w:tcPr>
            <w:tcW w:w="484" w:type="pct"/>
            <w:shd w:val="clear" w:color="auto" w:fill="auto"/>
            <w:vAlign w:val="center"/>
            <w:hideMark/>
          </w:tcPr>
          <w:p w14:paraId="7B3EDA0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6 563,13</w:t>
            </w:r>
          </w:p>
        </w:tc>
        <w:tc>
          <w:tcPr>
            <w:tcW w:w="484" w:type="pct"/>
            <w:shd w:val="clear" w:color="auto" w:fill="auto"/>
            <w:vAlign w:val="center"/>
            <w:hideMark/>
          </w:tcPr>
          <w:p w14:paraId="353F9A9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6 563,13</w:t>
            </w:r>
          </w:p>
        </w:tc>
        <w:tc>
          <w:tcPr>
            <w:tcW w:w="485" w:type="pct"/>
            <w:shd w:val="clear" w:color="auto" w:fill="auto"/>
            <w:vAlign w:val="center"/>
            <w:hideMark/>
          </w:tcPr>
          <w:p w14:paraId="6419919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7 048,80</w:t>
            </w:r>
          </w:p>
        </w:tc>
        <w:tc>
          <w:tcPr>
            <w:tcW w:w="485" w:type="pct"/>
            <w:shd w:val="clear" w:color="auto" w:fill="auto"/>
            <w:vAlign w:val="center"/>
            <w:hideMark/>
          </w:tcPr>
          <w:p w14:paraId="43F3B47C" w14:textId="61A41C77"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1 041,33</w:t>
            </w:r>
          </w:p>
        </w:tc>
        <w:tc>
          <w:tcPr>
            <w:tcW w:w="485" w:type="pct"/>
            <w:shd w:val="clear" w:color="auto" w:fill="auto"/>
            <w:vAlign w:val="center"/>
            <w:hideMark/>
          </w:tcPr>
          <w:p w14:paraId="775FD65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5" w:type="pct"/>
            <w:shd w:val="clear" w:color="auto" w:fill="auto"/>
            <w:vAlign w:val="center"/>
            <w:hideMark/>
          </w:tcPr>
          <w:p w14:paraId="32AE5A3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3" w:type="pct"/>
            <w:shd w:val="clear" w:color="auto" w:fill="auto"/>
            <w:vAlign w:val="center"/>
            <w:hideMark/>
          </w:tcPr>
          <w:p w14:paraId="65C6BF1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1 132,78</w:t>
            </w:r>
          </w:p>
        </w:tc>
      </w:tr>
      <w:tr w:rsidR="00CF1B36" w:rsidRPr="00C76D1A" w14:paraId="77CFEF80" w14:textId="77777777" w:rsidTr="00B27878">
        <w:trPr>
          <w:trHeight w:val="20"/>
        </w:trPr>
        <w:tc>
          <w:tcPr>
            <w:tcW w:w="644" w:type="pct"/>
            <w:shd w:val="clear" w:color="auto" w:fill="auto"/>
            <w:vAlign w:val="center"/>
            <w:hideMark/>
          </w:tcPr>
          <w:p w14:paraId="6A2F81FE"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4 (</w:t>
            </w:r>
            <w:proofErr w:type="spellStart"/>
            <w:r w:rsidRPr="00C76D1A">
              <w:rPr>
                <w:rFonts w:eastAsia="Times New Roman" w:cs="Times New Roman"/>
                <w:i/>
                <w:iCs/>
                <w:color w:val="000000"/>
                <w:sz w:val="18"/>
                <w:szCs w:val="18"/>
                <w:lang w:eastAsia="ru-RU"/>
              </w:rPr>
              <w:t>с.п.Мейныпильгино</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3B9AEADB" w14:textId="2064CAAF"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ООО </w:t>
            </w:r>
            <w:r w:rsidR="00AB3C73">
              <w:rPr>
                <w:rFonts w:eastAsia="Times New Roman" w:cs="Times New Roman"/>
                <w:i/>
                <w:iCs/>
                <w:color w:val="000000"/>
                <w:sz w:val="18"/>
                <w:szCs w:val="18"/>
                <w:lang w:eastAsia="ru-RU"/>
              </w:rPr>
              <w:t>«</w:t>
            </w:r>
            <w:r w:rsidRPr="00C76D1A">
              <w:rPr>
                <w:rFonts w:eastAsia="Times New Roman" w:cs="Times New Roman"/>
                <w:i/>
                <w:iCs/>
                <w:color w:val="000000"/>
                <w:sz w:val="18"/>
                <w:szCs w:val="18"/>
                <w:lang w:eastAsia="ru-RU"/>
              </w:rPr>
              <w:t>Сервис Групп</w:t>
            </w:r>
            <w:r w:rsidR="00AB3C73">
              <w:rPr>
                <w:rFonts w:eastAsia="Times New Roman" w:cs="Times New Roman"/>
                <w:i/>
                <w:iCs/>
                <w:color w:val="000000"/>
                <w:sz w:val="18"/>
                <w:szCs w:val="18"/>
                <w:lang w:eastAsia="ru-RU"/>
              </w:rPr>
              <w:t>»</w:t>
            </w:r>
          </w:p>
        </w:tc>
        <w:tc>
          <w:tcPr>
            <w:tcW w:w="463" w:type="pct"/>
            <w:shd w:val="clear" w:color="auto" w:fill="auto"/>
            <w:vAlign w:val="center"/>
            <w:hideMark/>
          </w:tcPr>
          <w:p w14:paraId="4130978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5 207,42</w:t>
            </w:r>
          </w:p>
        </w:tc>
        <w:tc>
          <w:tcPr>
            <w:tcW w:w="484" w:type="pct"/>
            <w:shd w:val="clear" w:color="auto" w:fill="auto"/>
            <w:vAlign w:val="center"/>
            <w:hideMark/>
          </w:tcPr>
          <w:p w14:paraId="0031997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5 207,42</w:t>
            </w:r>
          </w:p>
        </w:tc>
        <w:tc>
          <w:tcPr>
            <w:tcW w:w="484" w:type="pct"/>
            <w:shd w:val="clear" w:color="auto" w:fill="auto"/>
            <w:vAlign w:val="center"/>
            <w:hideMark/>
          </w:tcPr>
          <w:p w14:paraId="09DA37E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5 207,42</w:t>
            </w:r>
          </w:p>
        </w:tc>
        <w:tc>
          <w:tcPr>
            <w:tcW w:w="485" w:type="pct"/>
            <w:shd w:val="clear" w:color="auto" w:fill="auto"/>
            <w:vAlign w:val="center"/>
            <w:hideMark/>
          </w:tcPr>
          <w:p w14:paraId="139ED36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5 510,94</w:t>
            </w:r>
          </w:p>
        </w:tc>
        <w:tc>
          <w:tcPr>
            <w:tcW w:w="485" w:type="pct"/>
            <w:shd w:val="clear" w:color="auto" w:fill="auto"/>
            <w:vAlign w:val="center"/>
            <w:hideMark/>
          </w:tcPr>
          <w:p w14:paraId="4F204F9A" w14:textId="3B785EE8"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1 108,28</w:t>
            </w:r>
          </w:p>
        </w:tc>
        <w:tc>
          <w:tcPr>
            <w:tcW w:w="485" w:type="pct"/>
            <w:shd w:val="clear" w:color="auto" w:fill="auto"/>
            <w:vAlign w:val="center"/>
            <w:hideMark/>
          </w:tcPr>
          <w:p w14:paraId="259A9EF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1 162,59</w:t>
            </w:r>
          </w:p>
        </w:tc>
        <w:tc>
          <w:tcPr>
            <w:tcW w:w="485" w:type="pct"/>
            <w:shd w:val="clear" w:color="auto" w:fill="auto"/>
            <w:vAlign w:val="center"/>
            <w:hideMark/>
          </w:tcPr>
          <w:p w14:paraId="37D0A3E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1 162,59</w:t>
            </w:r>
          </w:p>
        </w:tc>
        <w:tc>
          <w:tcPr>
            <w:tcW w:w="483" w:type="pct"/>
            <w:shd w:val="clear" w:color="auto" w:fill="auto"/>
            <w:vAlign w:val="center"/>
            <w:hideMark/>
          </w:tcPr>
          <w:p w14:paraId="5A2C7D4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1 205,61</w:t>
            </w:r>
          </w:p>
        </w:tc>
      </w:tr>
      <w:tr w:rsidR="00CF1B36" w:rsidRPr="00C76D1A" w14:paraId="4053A112" w14:textId="77777777" w:rsidTr="00B27878">
        <w:trPr>
          <w:trHeight w:val="20"/>
        </w:trPr>
        <w:tc>
          <w:tcPr>
            <w:tcW w:w="644" w:type="pct"/>
            <w:shd w:val="clear" w:color="auto" w:fill="auto"/>
            <w:vAlign w:val="center"/>
            <w:hideMark/>
          </w:tcPr>
          <w:p w14:paraId="7F23FD5A" w14:textId="3F516E63"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4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Хатырка)</w:t>
            </w:r>
          </w:p>
        </w:tc>
        <w:tc>
          <w:tcPr>
            <w:tcW w:w="502" w:type="pct"/>
            <w:vMerge/>
            <w:vAlign w:val="center"/>
            <w:hideMark/>
          </w:tcPr>
          <w:p w14:paraId="22BB6FA4"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0BB6A97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4 632,62</w:t>
            </w:r>
          </w:p>
        </w:tc>
        <w:tc>
          <w:tcPr>
            <w:tcW w:w="484" w:type="pct"/>
            <w:shd w:val="clear" w:color="auto" w:fill="auto"/>
            <w:vAlign w:val="center"/>
            <w:hideMark/>
          </w:tcPr>
          <w:p w14:paraId="7991021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4 632,62</w:t>
            </w:r>
          </w:p>
        </w:tc>
        <w:tc>
          <w:tcPr>
            <w:tcW w:w="484" w:type="pct"/>
            <w:shd w:val="clear" w:color="auto" w:fill="auto"/>
            <w:vAlign w:val="center"/>
            <w:hideMark/>
          </w:tcPr>
          <w:p w14:paraId="4B0B0D5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4 632,62</w:t>
            </w:r>
          </w:p>
        </w:tc>
        <w:tc>
          <w:tcPr>
            <w:tcW w:w="485" w:type="pct"/>
            <w:shd w:val="clear" w:color="auto" w:fill="auto"/>
            <w:vAlign w:val="center"/>
            <w:hideMark/>
          </w:tcPr>
          <w:p w14:paraId="020BB7B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4 949,70</w:t>
            </w:r>
          </w:p>
        </w:tc>
        <w:tc>
          <w:tcPr>
            <w:tcW w:w="485" w:type="pct"/>
            <w:shd w:val="clear" w:color="auto" w:fill="auto"/>
            <w:vAlign w:val="center"/>
            <w:hideMark/>
          </w:tcPr>
          <w:p w14:paraId="1693E404" w14:textId="3E71A2A8"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1 081,50</w:t>
            </w:r>
          </w:p>
        </w:tc>
        <w:tc>
          <w:tcPr>
            <w:tcW w:w="485" w:type="pct"/>
            <w:shd w:val="clear" w:color="auto" w:fill="auto"/>
            <w:vAlign w:val="center"/>
            <w:hideMark/>
          </w:tcPr>
          <w:p w14:paraId="429F1C9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1 134,49</w:t>
            </w:r>
          </w:p>
        </w:tc>
        <w:tc>
          <w:tcPr>
            <w:tcW w:w="485" w:type="pct"/>
            <w:shd w:val="clear" w:color="auto" w:fill="auto"/>
            <w:vAlign w:val="center"/>
            <w:hideMark/>
          </w:tcPr>
          <w:p w14:paraId="6D187AA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1 134,49</w:t>
            </w:r>
          </w:p>
        </w:tc>
        <w:tc>
          <w:tcPr>
            <w:tcW w:w="483" w:type="pct"/>
            <w:shd w:val="clear" w:color="auto" w:fill="auto"/>
            <w:vAlign w:val="center"/>
            <w:hideMark/>
          </w:tcPr>
          <w:p w14:paraId="5F25986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1 176,47</w:t>
            </w:r>
          </w:p>
        </w:tc>
      </w:tr>
      <w:tr w:rsidR="00CF1B36" w:rsidRPr="00C76D1A" w14:paraId="1E27B9FF" w14:textId="77777777" w:rsidTr="00B27878">
        <w:trPr>
          <w:trHeight w:val="20"/>
        </w:trPr>
        <w:tc>
          <w:tcPr>
            <w:tcW w:w="644" w:type="pct"/>
            <w:shd w:val="clear" w:color="auto" w:fill="auto"/>
            <w:vAlign w:val="center"/>
            <w:hideMark/>
          </w:tcPr>
          <w:p w14:paraId="63571597"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5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Анюйск</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1EE42AD5"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324BF33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1 797,77</w:t>
            </w:r>
          </w:p>
        </w:tc>
        <w:tc>
          <w:tcPr>
            <w:tcW w:w="484" w:type="pct"/>
            <w:shd w:val="clear" w:color="auto" w:fill="auto"/>
            <w:vAlign w:val="center"/>
            <w:hideMark/>
          </w:tcPr>
          <w:p w14:paraId="26BE438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1 813,21</w:t>
            </w:r>
          </w:p>
        </w:tc>
        <w:tc>
          <w:tcPr>
            <w:tcW w:w="484" w:type="pct"/>
            <w:shd w:val="clear" w:color="auto" w:fill="auto"/>
            <w:vAlign w:val="center"/>
            <w:hideMark/>
          </w:tcPr>
          <w:p w14:paraId="6C321F0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1 813,21</w:t>
            </w:r>
          </w:p>
        </w:tc>
        <w:tc>
          <w:tcPr>
            <w:tcW w:w="485" w:type="pct"/>
            <w:shd w:val="clear" w:color="auto" w:fill="auto"/>
            <w:vAlign w:val="center"/>
            <w:hideMark/>
          </w:tcPr>
          <w:p w14:paraId="59DD798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1 918,43</w:t>
            </w:r>
          </w:p>
        </w:tc>
        <w:tc>
          <w:tcPr>
            <w:tcW w:w="485" w:type="pct"/>
            <w:shd w:val="clear" w:color="auto" w:fill="auto"/>
            <w:vAlign w:val="center"/>
            <w:hideMark/>
          </w:tcPr>
          <w:p w14:paraId="208D1BF9" w14:textId="675B552E"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1 076,38</w:t>
            </w:r>
          </w:p>
        </w:tc>
        <w:tc>
          <w:tcPr>
            <w:tcW w:w="485" w:type="pct"/>
            <w:shd w:val="clear" w:color="auto" w:fill="auto"/>
            <w:vAlign w:val="center"/>
            <w:hideMark/>
          </w:tcPr>
          <w:p w14:paraId="6076DBB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1 129,12</w:t>
            </w:r>
          </w:p>
        </w:tc>
        <w:tc>
          <w:tcPr>
            <w:tcW w:w="485" w:type="pct"/>
            <w:shd w:val="clear" w:color="auto" w:fill="auto"/>
            <w:vAlign w:val="center"/>
            <w:hideMark/>
          </w:tcPr>
          <w:p w14:paraId="4AD73D5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1 129,12</w:t>
            </w:r>
          </w:p>
        </w:tc>
        <w:tc>
          <w:tcPr>
            <w:tcW w:w="483" w:type="pct"/>
            <w:shd w:val="clear" w:color="auto" w:fill="auto"/>
            <w:vAlign w:val="center"/>
            <w:hideMark/>
          </w:tcPr>
          <w:p w14:paraId="3E5A02B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1 170,90</w:t>
            </w:r>
          </w:p>
        </w:tc>
      </w:tr>
      <w:tr w:rsidR="00CF1B36" w:rsidRPr="00C76D1A" w14:paraId="74C41E67" w14:textId="77777777" w:rsidTr="00B27878">
        <w:trPr>
          <w:trHeight w:val="20"/>
        </w:trPr>
        <w:tc>
          <w:tcPr>
            <w:tcW w:w="644" w:type="pct"/>
            <w:shd w:val="clear" w:color="auto" w:fill="auto"/>
            <w:vAlign w:val="center"/>
            <w:hideMark/>
          </w:tcPr>
          <w:p w14:paraId="75171AF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6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г.Билибино</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12735453"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6D76A3B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617,52</w:t>
            </w:r>
          </w:p>
        </w:tc>
        <w:tc>
          <w:tcPr>
            <w:tcW w:w="484" w:type="pct"/>
            <w:shd w:val="clear" w:color="auto" w:fill="auto"/>
            <w:vAlign w:val="center"/>
            <w:hideMark/>
          </w:tcPr>
          <w:p w14:paraId="7B7423E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617,52</w:t>
            </w:r>
          </w:p>
        </w:tc>
        <w:tc>
          <w:tcPr>
            <w:tcW w:w="484" w:type="pct"/>
            <w:shd w:val="clear" w:color="auto" w:fill="auto"/>
            <w:vAlign w:val="center"/>
            <w:hideMark/>
          </w:tcPr>
          <w:p w14:paraId="3191851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617,52</w:t>
            </w:r>
          </w:p>
        </w:tc>
        <w:tc>
          <w:tcPr>
            <w:tcW w:w="485" w:type="pct"/>
            <w:shd w:val="clear" w:color="auto" w:fill="auto"/>
            <w:vAlign w:val="center"/>
            <w:hideMark/>
          </w:tcPr>
          <w:p w14:paraId="36ACBF0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660,13</w:t>
            </w:r>
          </w:p>
        </w:tc>
        <w:tc>
          <w:tcPr>
            <w:tcW w:w="485" w:type="pct"/>
            <w:shd w:val="clear" w:color="auto" w:fill="auto"/>
            <w:vAlign w:val="center"/>
            <w:hideMark/>
          </w:tcPr>
          <w:p w14:paraId="1C28E49B" w14:textId="635403B7"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741,03</w:t>
            </w:r>
          </w:p>
        </w:tc>
        <w:tc>
          <w:tcPr>
            <w:tcW w:w="485" w:type="pct"/>
            <w:shd w:val="clear" w:color="auto" w:fill="auto"/>
            <w:vAlign w:val="center"/>
            <w:hideMark/>
          </w:tcPr>
          <w:p w14:paraId="67D6D43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741,03</w:t>
            </w:r>
          </w:p>
        </w:tc>
        <w:tc>
          <w:tcPr>
            <w:tcW w:w="485" w:type="pct"/>
            <w:shd w:val="clear" w:color="auto" w:fill="auto"/>
            <w:vAlign w:val="center"/>
            <w:hideMark/>
          </w:tcPr>
          <w:p w14:paraId="37982DE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741,03</w:t>
            </w:r>
          </w:p>
        </w:tc>
        <w:tc>
          <w:tcPr>
            <w:tcW w:w="483" w:type="pct"/>
            <w:shd w:val="clear" w:color="auto" w:fill="auto"/>
            <w:vAlign w:val="center"/>
            <w:hideMark/>
          </w:tcPr>
          <w:p w14:paraId="6424D9C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768,44</w:t>
            </w:r>
          </w:p>
        </w:tc>
      </w:tr>
      <w:tr w:rsidR="00CF1B36" w:rsidRPr="00C76D1A" w14:paraId="0B82ECD8" w14:textId="77777777" w:rsidTr="00B27878">
        <w:trPr>
          <w:trHeight w:val="20"/>
        </w:trPr>
        <w:tc>
          <w:tcPr>
            <w:tcW w:w="644" w:type="pct"/>
            <w:shd w:val="clear" w:color="auto" w:fill="auto"/>
            <w:vAlign w:val="center"/>
            <w:hideMark/>
          </w:tcPr>
          <w:p w14:paraId="22CF5792"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6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Кепервеем</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075F4326"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6C9FCAB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1 669,23</w:t>
            </w:r>
          </w:p>
        </w:tc>
        <w:tc>
          <w:tcPr>
            <w:tcW w:w="484" w:type="pct"/>
            <w:shd w:val="clear" w:color="auto" w:fill="auto"/>
            <w:vAlign w:val="center"/>
            <w:hideMark/>
          </w:tcPr>
          <w:p w14:paraId="4931AED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1 695,84</w:t>
            </w:r>
          </w:p>
        </w:tc>
        <w:tc>
          <w:tcPr>
            <w:tcW w:w="484" w:type="pct"/>
            <w:shd w:val="clear" w:color="auto" w:fill="auto"/>
            <w:vAlign w:val="center"/>
            <w:hideMark/>
          </w:tcPr>
          <w:p w14:paraId="120E5E6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1 695,84</w:t>
            </w:r>
          </w:p>
        </w:tc>
        <w:tc>
          <w:tcPr>
            <w:tcW w:w="485" w:type="pct"/>
            <w:shd w:val="clear" w:color="auto" w:fill="auto"/>
            <w:vAlign w:val="center"/>
            <w:hideMark/>
          </w:tcPr>
          <w:p w14:paraId="4C47800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1 782,94</w:t>
            </w:r>
          </w:p>
        </w:tc>
        <w:tc>
          <w:tcPr>
            <w:tcW w:w="485" w:type="pct"/>
            <w:shd w:val="clear" w:color="auto" w:fill="auto"/>
            <w:vAlign w:val="center"/>
            <w:hideMark/>
          </w:tcPr>
          <w:p w14:paraId="6E06C595" w14:textId="35121007"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1 161,06</w:t>
            </w:r>
          </w:p>
        </w:tc>
        <w:tc>
          <w:tcPr>
            <w:tcW w:w="485" w:type="pct"/>
            <w:shd w:val="clear" w:color="auto" w:fill="auto"/>
            <w:vAlign w:val="center"/>
            <w:hideMark/>
          </w:tcPr>
          <w:p w14:paraId="14D6E4C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1 217,95</w:t>
            </w:r>
          </w:p>
        </w:tc>
        <w:tc>
          <w:tcPr>
            <w:tcW w:w="485" w:type="pct"/>
            <w:shd w:val="clear" w:color="auto" w:fill="auto"/>
            <w:vAlign w:val="center"/>
            <w:hideMark/>
          </w:tcPr>
          <w:p w14:paraId="1314A07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1 217,95</w:t>
            </w:r>
          </w:p>
        </w:tc>
        <w:tc>
          <w:tcPr>
            <w:tcW w:w="483" w:type="pct"/>
            <w:shd w:val="clear" w:color="auto" w:fill="auto"/>
            <w:vAlign w:val="center"/>
            <w:hideMark/>
          </w:tcPr>
          <w:p w14:paraId="195C786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1 263,01</w:t>
            </w:r>
          </w:p>
        </w:tc>
      </w:tr>
      <w:tr w:rsidR="00CF1B36" w:rsidRPr="00C76D1A" w14:paraId="67EFD8CE" w14:textId="77777777" w:rsidTr="00B27878">
        <w:trPr>
          <w:trHeight w:val="20"/>
        </w:trPr>
        <w:tc>
          <w:tcPr>
            <w:tcW w:w="644" w:type="pct"/>
            <w:shd w:val="clear" w:color="auto" w:fill="auto"/>
            <w:vAlign w:val="center"/>
            <w:hideMark/>
          </w:tcPr>
          <w:p w14:paraId="38C4D883"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7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Илирней</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72B2DC59"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52BC3C7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2 448,10</w:t>
            </w:r>
          </w:p>
        </w:tc>
        <w:tc>
          <w:tcPr>
            <w:tcW w:w="484" w:type="pct"/>
            <w:shd w:val="clear" w:color="auto" w:fill="auto"/>
            <w:vAlign w:val="center"/>
            <w:hideMark/>
          </w:tcPr>
          <w:p w14:paraId="1A687E1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2 449,70</w:t>
            </w:r>
          </w:p>
        </w:tc>
        <w:tc>
          <w:tcPr>
            <w:tcW w:w="484" w:type="pct"/>
            <w:shd w:val="clear" w:color="auto" w:fill="auto"/>
            <w:vAlign w:val="center"/>
            <w:hideMark/>
          </w:tcPr>
          <w:p w14:paraId="35B92E0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2 449,70</w:t>
            </w:r>
          </w:p>
        </w:tc>
        <w:tc>
          <w:tcPr>
            <w:tcW w:w="485" w:type="pct"/>
            <w:shd w:val="clear" w:color="auto" w:fill="auto"/>
            <w:vAlign w:val="center"/>
            <w:hideMark/>
          </w:tcPr>
          <w:p w14:paraId="1C2803A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2 610,68</w:t>
            </w:r>
          </w:p>
        </w:tc>
        <w:tc>
          <w:tcPr>
            <w:tcW w:w="485" w:type="pct"/>
            <w:shd w:val="clear" w:color="auto" w:fill="auto"/>
            <w:vAlign w:val="center"/>
            <w:hideMark/>
          </w:tcPr>
          <w:p w14:paraId="46203B10" w14:textId="70619E3C"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1 028,67</w:t>
            </w:r>
          </w:p>
        </w:tc>
        <w:tc>
          <w:tcPr>
            <w:tcW w:w="485" w:type="pct"/>
            <w:shd w:val="clear" w:color="auto" w:fill="auto"/>
            <w:vAlign w:val="center"/>
            <w:hideMark/>
          </w:tcPr>
          <w:p w14:paraId="5D86AD2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1 079,07</w:t>
            </w:r>
          </w:p>
        </w:tc>
        <w:tc>
          <w:tcPr>
            <w:tcW w:w="485" w:type="pct"/>
            <w:shd w:val="clear" w:color="auto" w:fill="auto"/>
            <w:vAlign w:val="center"/>
            <w:hideMark/>
          </w:tcPr>
          <w:p w14:paraId="12AD90E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1 079,07</w:t>
            </w:r>
          </w:p>
        </w:tc>
        <w:tc>
          <w:tcPr>
            <w:tcW w:w="483" w:type="pct"/>
            <w:shd w:val="clear" w:color="auto" w:fill="auto"/>
            <w:vAlign w:val="center"/>
            <w:hideMark/>
          </w:tcPr>
          <w:p w14:paraId="279DB32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1 119,00</w:t>
            </w:r>
          </w:p>
        </w:tc>
      </w:tr>
      <w:tr w:rsidR="00CF1B36" w:rsidRPr="00C76D1A" w14:paraId="3FCF362C" w14:textId="77777777" w:rsidTr="00B27878">
        <w:trPr>
          <w:trHeight w:val="20"/>
        </w:trPr>
        <w:tc>
          <w:tcPr>
            <w:tcW w:w="644" w:type="pct"/>
            <w:shd w:val="clear" w:color="auto" w:fill="auto"/>
            <w:vAlign w:val="center"/>
            <w:hideMark/>
          </w:tcPr>
          <w:p w14:paraId="775D42A8"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lastRenderedPageBreak/>
              <w:t xml:space="preserve">Зона 8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Омолон)</w:t>
            </w:r>
          </w:p>
        </w:tc>
        <w:tc>
          <w:tcPr>
            <w:tcW w:w="502" w:type="pct"/>
            <w:shd w:val="clear" w:color="auto" w:fill="auto"/>
            <w:vAlign w:val="center"/>
            <w:hideMark/>
          </w:tcPr>
          <w:p w14:paraId="4FD30F7B"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6F05C39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3 272,54</w:t>
            </w:r>
          </w:p>
        </w:tc>
        <w:tc>
          <w:tcPr>
            <w:tcW w:w="484" w:type="pct"/>
            <w:shd w:val="clear" w:color="auto" w:fill="auto"/>
            <w:vAlign w:val="center"/>
            <w:hideMark/>
          </w:tcPr>
          <w:p w14:paraId="4B2E476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3 272,54</w:t>
            </w:r>
          </w:p>
        </w:tc>
        <w:tc>
          <w:tcPr>
            <w:tcW w:w="484" w:type="pct"/>
            <w:shd w:val="clear" w:color="auto" w:fill="auto"/>
            <w:vAlign w:val="center"/>
            <w:hideMark/>
          </w:tcPr>
          <w:p w14:paraId="4975636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3 272,54</w:t>
            </w:r>
          </w:p>
        </w:tc>
        <w:tc>
          <w:tcPr>
            <w:tcW w:w="485" w:type="pct"/>
            <w:shd w:val="clear" w:color="auto" w:fill="auto"/>
            <w:vAlign w:val="center"/>
            <w:hideMark/>
          </w:tcPr>
          <w:p w14:paraId="37742AD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3 481,33</w:t>
            </w:r>
          </w:p>
        </w:tc>
        <w:tc>
          <w:tcPr>
            <w:tcW w:w="485" w:type="pct"/>
            <w:shd w:val="clear" w:color="auto" w:fill="auto"/>
            <w:vAlign w:val="center"/>
            <w:hideMark/>
          </w:tcPr>
          <w:p w14:paraId="7E9D00BA" w14:textId="66C6DD36"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1 232,01</w:t>
            </w:r>
          </w:p>
        </w:tc>
        <w:tc>
          <w:tcPr>
            <w:tcW w:w="485" w:type="pct"/>
            <w:shd w:val="clear" w:color="auto" w:fill="auto"/>
            <w:vAlign w:val="center"/>
            <w:hideMark/>
          </w:tcPr>
          <w:p w14:paraId="6831D25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1 292,38</w:t>
            </w:r>
          </w:p>
        </w:tc>
        <w:tc>
          <w:tcPr>
            <w:tcW w:w="485" w:type="pct"/>
            <w:shd w:val="clear" w:color="auto" w:fill="auto"/>
            <w:vAlign w:val="center"/>
            <w:hideMark/>
          </w:tcPr>
          <w:p w14:paraId="5A5FF7C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1 292,38</w:t>
            </w:r>
          </w:p>
        </w:tc>
        <w:tc>
          <w:tcPr>
            <w:tcW w:w="483" w:type="pct"/>
            <w:shd w:val="clear" w:color="auto" w:fill="auto"/>
            <w:vAlign w:val="center"/>
            <w:hideMark/>
          </w:tcPr>
          <w:p w14:paraId="2EB062E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1 340,20</w:t>
            </w:r>
          </w:p>
        </w:tc>
      </w:tr>
      <w:tr w:rsidR="00CF1B36" w:rsidRPr="00C76D1A" w14:paraId="0569F47A" w14:textId="77777777" w:rsidTr="00B27878">
        <w:trPr>
          <w:trHeight w:val="20"/>
        </w:trPr>
        <w:tc>
          <w:tcPr>
            <w:tcW w:w="644" w:type="pct"/>
            <w:shd w:val="clear" w:color="auto" w:fill="auto"/>
            <w:vAlign w:val="center"/>
            <w:hideMark/>
          </w:tcPr>
          <w:p w14:paraId="0B5E124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9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Островное)</w:t>
            </w:r>
          </w:p>
        </w:tc>
        <w:tc>
          <w:tcPr>
            <w:tcW w:w="502" w:type="pct"/>
            <w:shd w:val="clear" w:color="auto" w:fill="auto"/>
            <w:vAlign w:val="center"/>
            <w:hideMark/>
          </w:tcPr>
          <w:p w14:paraId="32F0BF0F"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58DE66E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2 891,80</w:t>
            </w:r>
          </w:p>
        </w:tc>
        <w:tc>
          <w:tcPr>
            <w:tcW w:w="484" w:type="pct"/>
            <w:shd w:val="clear" w:color="auto" w:fill="auto"/>
            <w:vAlign w:val="center"/>
            <w:hideMark/>
          </w:tcPr>
          <w:p w14:paraId="671FB96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2 891,80</w:t>
            </w:r>
          </w:p>
        </w:tc>
        <w:tc>
          <w:tcPr>
            <w:tcW w:w="484" w:type="pct"/>
            <w:shd w:val="clear" w:color="auto" w:fill="auto"/>
            <w:vAlign w:val="center"/>
            <w:hideMark/>
          </w:tcPr>
          <w:p w14:paraId="4718E22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2 891,80</w:t>
            </w:r>
          </w:p>
        </w:tc>
        <w:tc>
          <w:tcPr>
            <w:tcW w:w="485" w:type="pct"/>
            <w:shd w:val="clear" w:color="auto" w:fill="auto"/>
            <w:vAlign w:val="center"/>
            <w:hideMark/>
          </w:tcPr>
          <w:p w14:paraId="20A82F4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3 082,99</w:t>
            </w:r>
          </w:p>
        </w:tc>
        <w:tc>
          <w:tcPr>
            <w:tcW w:w="485" w:type="pct"/>
            <w:shd w:val="clear" w:color="auto" w:fill="auto"/>
            <w:vAlign w:val="center"/>
            <w:hideMark/>
          </w:tcPr>
          <w:p w14:paraId="6F29C8F2" w14:textId="744526BE"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1 239,05</w:t>
            </w:r>
          </w:p>
        </w:tc>
        <w:tc>
          <w:tcPr>
            <w:tcW w:w="485" w:type="pct"/>
            <w:shd w:val="clear" w:color="auto" w:fill="auto"/>
            <w:vAlign w:val="center"/>
            <w:hideMark/>
          </w:tcPr>
          <w:p w14:paraId="310EE12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1 299,76</w:t>
            </w:r>
          </w:p>
        </w:tc>
        <w:tc>
          <w:tcPr>
            <w:tcW w:w="485" w:type="pct"/>
            <w:shd w:val="clear" w:color="auto" w:fill="auto"/>
            <w:vAlign w:val="center"/>
            <w:hideMark/>
          </w:tcPr>
          <w:p w14:paraId="22E15F8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1 299,76</w:t>
            </w:r>
          </w:p>
        </w:tc>
        <w:tc>
          <w:tcPr>
            <w:tcW w:w="483" w:type="pct"/>
            <w:shd w:val="clear" w:color="auto" w:fill="auto"/>
            <w:vAlign w:val="center"/>
            <w:hideMark/>
          </w:tcPr>
          <w:p w14:paraId="3B1A924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1 347,85</w:t>
            </w:r>
          </w:p>
        </w:tc>
      </w:tr>
      <w:tr w:rsidR="00CF1B36" w:rsidRPr="00C76D1A" w14:paraId="74E55004" w14:textId="77777777" w:rsidTr="00B27878">
        <w:trPr>
          <w:trHeight w:val="20"/>
        </w:trPr>
        <w:tc>
          <w:tcPr>
            <w:tcW w:w="644" w:type="pct"/>
            <w:shd w:val="clear" w:color="auto" w:fill="auto"/>
            <w:vAlign w:val="center"/>
            <w:hideMark/>
          </w:tcPr>
          <w:p w14:paraId="4CD4A185"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10                  </w:t>
            </w:r>
            <w:proofErr w:type="gramStart"/>
            <w:r w:rsidRPr="00C76D1A">
              <w:rPr>
                <w:rFonts w:eastAsia="Times New Roman" w:cs="Times New Roman"/>
                <w:i/>
                <w:iCs/>
                <w:color w:val="000000"/>
                <w:sz w:val="18"/>
                <w:szCs w:val="18"/>
                <w:lang w:eastAsia="ru-RU"/>
              </w:rPr>
              <w:t xml:space="preserve">   (</w:t>
            </w:r>
            <w:proofErr w:type="gramEnd"/>
            <w:r w:rsidRPr="00C76D1A">
              <w:rPr>
                <w:rFonts w:eastAsia="Times New Roman" w:cs="Times New Roman"/>
                <w:i/>
                <w:iCs/>
                <w:color w:val="000000"/>
                <w:sz w:val="18"/>
                <w:szCs w:val="18"/>
                <w:lang w:eastAsia="ru-RU"/>
              </w:rPr>
              <w:t>городской округ Анадырь)</w:t>
            </w:r>
          </w:p>
        </w:tc>
        <w:tc>
          <w:tcPr>
            <w:tcW w:w="502" w:type="pct"/>
            <w:shd w:val="clear" w:color="auto" w:fill="auto"/>
            <w:vAlign w:val="center"/>
            <w:hideMark/>
          </w:tcPr>
          <w:p w14:paraId="144543CF" w14:textId="3C723BDD"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ООО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АТК</w:t>
            </w:r>
            <w:r w:rsidR="00AB3C73">
              <w:rPr>
                <w:rFonts w:eastAsia="Times New Roman" w:cs="Times New Roman"/>
                <w:i/>
                <w:iCs/>
                <w:sz w:val="18"/>
                <w:szCs w:val="18"/>
                <w:lang w:eastAsia="ru-RU"/>
              </w:rPr>
              <w:t>»</w:t>
            </w:r>
          </w:p>
        </w:tc>
        <w:tc>
          <w:tcPr>
            <w:tcW w:w="463" w:type="pct"/>
            <w:shd w:val="clear" w:color="auto" w:fill="auto"/>
            <w:vAlign w:val="center"/>
            <w:hideMark/>
          </w:tcPr>
          <w:p w14:paraId="4047238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1 960,93</w:t>
            </w:r>
          </w:p>
        </w:tc>
        <w:tc>
          <w:tcPr>
            <w:tcW w:w="484" w:type="pct"/>
            <w:shd w:val="clear" w:color="auto" w:fill="auto"/>
            <w:vAlign w:val="center"/>
            <w:hideMark/>
          </w:tcPr>
          <w:p w14:paraId="042AEF4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1 960,93</w:t>
            </w:r>
          </w:p>
        </w:tc>
        <w:tc>
          <w:tcPr>
            <w:tcW w:w="484" w:type="pct"/>
            <w:shd w:val="clear" w:color="auto" w:fill="auto"/>
            <w:vAlign w:val="center"/>
            <w:hideMark/>
          </w:tcPr>
          <w:p w14:paraId="7E2931B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1 960,93</w:t>
            </w:r>
          </w:p>
        </w:tc>
        <w:tc>
          <w:tcPr>
            <w:tcW w:w="485" w:type="pct"/>
            <w:shd w:val="clear" w:color="auto" w:fill="auto"/>
            <w:vAlign w:val="center"/>
            <w:hideMark/>
          </w:tcPr>
          <w:p w14:paraId="0D65B7B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1 970,52</w:t>
            </w:r>
          </w:p>
        </w:tc>
        <w:tc>
          <w:tcPr>
            <w:tcW w:w="485" w:type="pct"/>
            <w:shd w:val="clear" w:color="auto" w:fill="auto"/>
            <w:vAlign w:val="center"/>
            <w:hideMark/>
          </w:tcPr>
          <w:p w14:paraId="1245A6CC" w14:textId="4F72F07A"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800,52</w:t>
            </w:r>
          </w:p>
        </w:tc>
        <w:tc>
          <w:tcPr>
            <w:tcW w:w="485" w:type="pct"/>
            <w:shd w:val="clear" w:color="auto" w:fill="auto"/>
            <w:vAlign w:val="center"/>
            <w:hideMark/>
          </w:tcPr>
          <w:p w14:paraId="151CA63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839,75</w:t>
            </w:r>
          </w:p>
        </w:tc>
        <w:tc>
          <w:tcPr>
            <w:tcW w:w="485" w:type="pct"/>
            <w:shd w:val="clear" w:color="auto" w:fill="auto"/>
            <w:vAlign w:val="center"/>
            <w:hideMark/>
          </w:tcPr>
          <w:p w14:paraId="072272F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839,75</w:t>
            </w:r>
          </w:p>
        </w:tc>
        <w:tc>
          <w:tcPr>
            <w:tcW w:w="483" w:type="pct"/>
            <w:shd w:val="clear" w:color="auto" w:fill="auto"/>
            <w:vAlign w:val="center"/>
            <w:hideMark/>
          </w:tcPr>
          <w:p w14:paraId="4FA12A6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870,82</w:t>
            </w:r>
          </w:p>
        </w:tc>
      </w:tr>
      <w:tr w:rsidR="00CF1B36" w:rsidRPr="00C76D1A" w14:paraId="51763468" w14:textId="77777777" w:rsidTr="00B27878">
        <w:trPr>
          <w:trHeight w:val="20"/>
        </w:trPr>
        <w:tc>
          <w:tcPr>
            <w:tcW w:w="644" w:type="pct"/>
            <w:shd w:val="clear" w:color="auto" w:fill="auto"/>
            <w:vAlign w:val="center"/>
            <w:hideMark/>
          </w:tcPr>
          <w:p w14:paraId="1C3BA10B"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11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Айон</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369DD294" w14:textId="21C179CC"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ЧРКХ</w:t>
            </w:r>
            <w:r w:rsidR="00AB3C73">
              <w:rPr>
                <w:rFonts w:eastAsia="Times New Roman" w:cs="Times New Roman"/>
                <w:i/>
                <w:iCs/>
                <w:sz w:val="18"/>
                <w:szCs w:val="18"/>
                <w:lang w:eastAsia="ru-RU"/>
              </w:rPr>
              <w:t>»</w:t>
            </w:r>
          </w:p>
        </w:tc>
        <w:tc>
          <w:tcPr>
            <w:tcW w:w="463" w:type="pct"/>
            <w:shd w:val="clear" w:color="auto" w:fill="auto"/>
            <w:vAlign w:val="center"/>
            <w:hideMark/>
          </w:tcPr>
          <w:p w14:paraId="5FA4385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4 481,88</w:t>
            </w:r>
          </w:p>
        </w:tc>
        <w:tc>
          <w:tcPr>
            <w:tcW w:w="484" w:type="pct"/>
            <w:shd w:val="clear" w:color="auto" w:fill="auto"/>
            <w:vAlign w:val="center"/>
            <w:hideMark/>
          </w:tcPr>
          <w:p w14:paraId="3A12C49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4 735,39</w:t>
            </w:r>
          </w:p>
        </w:tc>
        <w:tc>
          <w:tcPr>
            <w:tcW w:w="484" w:type="pct"/>
            <w:shd w:val="clear" w:color="auto" w:fill="auto"/>
            <w:vAlign w:val="center"/>
            <w:hideMark/>
          </w:tcPr>
          <w:p w14:paraId="7D0BA96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4 735,39</w:t>
            </w:r>
          </w:p>
        </w:tc>
        <w:tc>
          <w:tcPr>
            <w:tcW w:w="485" w:type="pct"/>
            <w:shd w:val="clear" w:color="auto" w:fill="auto"/>
            <w:vAlign w:val="center"/>
            <w:hideMark/>
          </w:tcPr>
          <w:p w14:paraId="436F574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4 815,56</w:t>
            </w:r>
          </w:p>
        </w:tc>
        <w:tc>
          <w:tcPr>
            <w:tcW w:w="485" w:type="pct"/>
            <w:shd w:val="clear" w:color="auto" w:fill="auto"/>
            <w:vAlign w:val="center"/>
            <w:hideMark/>
          </w:tcPr>
          <w:p w14:paraId="2174C7F7" w14:textId="60A06348"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1 104,04</w:t>
            </w:r>
          </w:p>
        </w:tc>
        <w:tc>
          <w:tcPr>
            <w:tcW w:w="485" w:type="pct"/>
            <w:shd w:val="clear" w:color="auto" w:fill="auto"/>
            <w:vAlign w:val="center"/>
            <w:hideMark/>
          </w:tcPr>
          <w:p w14:paraId="182821E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1 158,14</w:t>
            </w:r>
          </w:p>
        </w:tc>
        <w:tc>
          <w:tcPr>
            <w:tcW w:w="485" w:type="pct"/>
            <w:shd w:val="clear" w:color="auto" w:fill="auto"/>
            <w:vAlign w:val="center"/>
            <w:hideMark/>
          </w:tcPr>
          <w:p w14:paraId="56A9663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1 158,14</w:t>
            </w:r>
          </w:p>
        </w:tc>
        <w:tc>
          <w:tcPr>
            <w:tcW w:w="483" w:type="pct"/>
            <w:shd w:val="clear" w:color="auto" w:fill="auto"/>
            <w:vAlign w:val="center"/>
            <w:hideMark/>
          </w:tcPr>
          <w:p w14:paraId="3BC3613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1 200,99</w:t>
            </w:r>
          </w:p>
        </w:tc>
      </w:tr>
      <w:tr w:rsidR="00CF1B36" w:rsidRPr="00C76D1A" w14:paraId="4218666E" w14:textId="77777777" w:rsidTr="00B27878">
        <w:trPr>
          <w:trHeight w:val="20"/>
        </w:trPr>
        <w:tc>
          <w:tcPr>
            <w:tcW w:w="644" w:type="pct"/>
            <w:shd w:val="clear" w:color="auto" w:fill="auto"/>
            <w:vAlign w:val="center"/>
            <w:hideMark/>
          </w:tcPr>
          <w:p w14:paraId="3EC54C0E"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12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Биллингс )</w:t>
            </w:r>
          </w:p>
        </w:tc>
        <w:tc>
          <w:tcPr>
            <w:tcW w:w="502" w:type="pct"/>
            <w:shd w:val="clear" w:color="auto" w:fill="auto"/>
            <w:vAlign w:val="center"/>
            <w:hideMark/>
          </w:tcPr>
          <w:p w14:paraId="3203797F" w14:textId="1F7A0940"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ЧРКХ</w:t>
            </w:r>
            <w:r w:rsidR="00AB3C73">
              <w:rPr>
                <w:rFonts w:eastAsia="Times New Roman" w:cs="Times New Roman"/>
                <w:i/>
                <w:iCs/>
                <w:sz w:val="18"/>
                <w:szCs w:val="18"/>
                <w:lang w:eastAsia="ru-RU"/>
              </w:rPr>
              <w:t>»</w:t>
            </w:r>
          </w:p>
        </w:tc>
        <w:tc>
          <w:tcPr>
            <w:tcW w:w="463" w:type="pct"/>
            <w:shd w:val="clear" w:color="auto" w:fill="auto"/>
            <w:vAlign w:val="center"/>
            <w:hideMark/>
          </w:tcPr>
          <w:p w14:paraId="4A58D0C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6 033,75</w:t>
            </w:r>
          </w:p>
        </w:tc>
        <w:tc>
          <w:tcPr>
            <w:tcW w:w="484" w:type="pct"/>
            <w:shd w:val="clear" w:color="auto" w:fill="auto"/>
            <w:vAlign w:val="center"/>
            <w:hideMark/>
          </w:tcPr>
          <w:p w14:paraId="4C4D713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6 186,72</w:t>
            </w:r>
          </w:p>
        </w:tc>
        <w:tc>
          <w:tcPr>
            <w:tcW w:w="484" w:type="pct"/>
            <w:shd w:val="clear" w:color="auto" w:fill="auto"/>
            <w:vAlign w:val="center"/>
            <w:hideMark/>
          </w:tcPr>
          <w:p w14:paraId="51FD943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6 186,72</w:t>
            </w:r>
          </w:p>
        </w:tc>
        <w:tc>
          <w:tcPr>
            <w:tcW w:w="485" w:type="pct"/>
            <w:shd w:val="clear" w:color="auto" w:fill="auto"/>
            <w:vAlign w:val="center"/>
            <w:hideMark/>
          </w:tcPr>
          <w:p w14:paraId="082CBDA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6 469,12</w:t>
            </w:r>
          </w:p>
        </w:tc>
        <w:tc>
          <w:tcPr>
            <w:tcW w:w="485" w:type="pct"/>
            <w:shd w:val="clear" w:color="auto" w:fill="auto"/>
            <w:vAlign w:val="center"/>
            <w:hideMark/>
          </w:tcPr>
          <w:p w14:paraId="3774932C" w14:textId="1A674A2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1 083,11</w:t>
            </w:r>
          </w:p>
        </w:tc>
        <w:tc>
          <w:tcPr>
            <w:tcW w:w="485" w:type="pct"/>
            <w:shd w:val="clear" w:color="auto" w:fill="auto"/>
            <w:vAlign w:val="center"/>
            <w:hideMark/>
          </w:tcPr>
          <w:p w14:paraId="0E3EE13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1 136,18</w:t>
            </w:r>
          </w:p>
        </w:tc>
        <w:tc>
          <w:tcPr>
            <w:tcW w:w="485" w:type="pct"/>
            <w:shd w:val="clear" w:color="auto" w:fill="auto"/>
            <w:vAlign w:val="center"/>
            <w:hideMark/>
          </w:tcPr>
          <w:p w14:paraId="1D52D9D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1 136,18</w:t>
            </w:r>
          </w:p>
        </w:tc>
        <w:tc>
          <w:tcPr>
            <w:tcW w:w="483" w:type="pct"/>
            <w:shd w:val="clear" w:color="auto" w:fill="auto"/>
            <w:vAlign w:val="center"/>
            <w:hideMark/>
          </w:tcPr>
          <w:p w14:paraId="0E7BE54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1 178,22</w:t>
            </w:r>
          </w:p>
        </w:tc>
      </w:tr>
      <w:tr w:rsidR="00CF1B36" w:rsidRPr="00C76D1A" w14:paraId="2650C00F" w14:textId="77777777" w:rsidTr="00B27878">
        <w:trPr>
          <w:trHeight w:val="20"/>
        </w:trPr>
        <w:tc>
          <w:tcPr>
            <w:tcW w:w="644" w:type="pct"/>
            <w:shd w:val="clear" w:color="auto" w:fill="auto"/>
            <w:vAlign w:val="center"/>
            <w:hideMark/>
          </w:tcPr>
          <w:p w14:paraId="3D1E714A"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13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г.Певек</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53ECE9DD" w14:textId="21F1DB34"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ЧРКХ</w:t>
            </w:r>
            <w:r w:rsidR="00AB3C73">
              <w:rPr>
                <w:rFonts w:eastAsia="Times New Roman" w:cs="Times New Roman"/>
                <w:i/>
                <w:iCs/>
                <w:sz w:val="18"/>
                <w:szCs w:val="18"/>
                <w:lang w:eastAsia="ru-RU"/>
              </w:rPr>
              <w:t>»</w:t>
            </w:r>
          </w:p>
        </w:tc>
        <w:tc>
          <w:tcPr>
            <w:tcW w:w="463" w:type="pct"/>
            <w:shd w:val="clear" w:color="auto" w:fill="auto"/>
            <w:vAlign w:val="center"/>
            <w:hideMark/>
          </w:tcPr>
          <w:p w14:paraId="42D4B62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1 462,19</w:t>
            </w:r>
          </w:p>
        </w:tc>
        <w:tc>
          <w:tcPr>
            <w:tcW w:w="484" w:type="pct"/>
            <w:shd w:val="clear" w:color="auto" w:fill="auto"/>
            <w:vAlign w:val="center"/>
            <w:hideMark/>
          </w:tcPr>
          <w:p w14:paraId="755CBB1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1 597,42</w:t>
            </w:r>
          </w:p>
        </w:tc>
        <w:tc>
          <w:tcPr>
            <w:tcW w:w="484" w:type="pct"/>
            <w:shd w:val="clear" w:color="auto" w:fill="auto"/>
            <w:vAlign w:val="center"/>
            <w:hideMark/>
          </w:tcPr>
          <w:p w14:paraId="0182B27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1 580,82</w:t>
            </w:r>
          </w:p>
        </w:tc>
        <w:tc>
          <w:tcPr>
            <w:tcW w:w="485" w:type="pct"/>
            <w:shd w:val="clear" w:color="auto" w:fill="auto"/>
            <w:vAlign w:val="center"/>
            <w:hideMark/>
          </w:tcPr>
          <w:p w14:paraId="0E05F10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1 580,82</w:t>
            </w:r>
          </w:p>
        </w:tc>
        <w:tc>
          <w:tcPr>
            <w:tcW w:w="485" w:type="pct"/>
            <w:shd w:val="clear" w:color="auto" w:fill="auto"/>
            <w:vAlign w:val="center"/>
            <w:hideMark/>
          </w:tcPr>
          <w:p w14:paraId="14FC52F1" w14:textId="5BF8A3ED"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1 545,65</w:t>
            </w:r>
          </w:p>
        </w:tc>
        <w:tc>
          <w:tcPr>
            <w:tcW w:w="485" w:type="pct"/>
            <w:shd w:val="clear" w:color="auto" w:fill="auto"/>
            <w:vAlign w:val="center"/>
            <w:hideMark/>
          </w:tcPr>
          <w:p w14:paraId="2F06ABC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1 621,39</w:t>
            </w:r>
          </w:p>
        </w:tc>
        <w:tc>
          <w:tcPr>
            <w:tcW w:w="485" w:type="pct"/>
            <w:shd w:val="clear" w:color="auto" w:fill="auto"/>
            <w:vAlign w:val="center"/>
            <w:hideMark/>
          </w:tcPr>
          <w:p w14:paraId="2DF8A05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1 621,39</w:t>
            </w:r>
          </w:p>
        </w:tc>
        <w:tc>
          <w:tcPr>
            <w:tcW w:w="483" w:type="pct"/>
            <w:shd w:val="clear" w:color="auto" w:fill="auto"/>
            <w:vAlign w:val="center"/>
            <w:hideMark/>
          </w:tcPr>
          <w:p w14:paraId="362AE2E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1 681,38</w:t>
            </w:r>
          </w:p>
        </w:tc>
      </w:tr>
      <w:tr w:rsidR="00CF1B36" w:rsidRPr="00C76D1A" w14:paraId="4CCB081B" w14:textId="77777777" w:rsidTr="00B27878">
        <w:trPr>
          <w:trHeight w:val="20"/>
        </w:trPr>
        <w:tc>
          <w:tcPr>
            <w:tcW w:w="644" w:type="pct"/>
            <w:shd w:val="clear" w:color="auto" w:fill="auto"/>
            <w:vAlign w:val="center"/>
            <w:hideMark/>
          </w:tcPr>
          <w:p w14:paraId="02E4B75A"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14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Рыткучи</w:t>
            </w:r>
            <w:proofErr w:type="spellEnd"/>
            <w:r w:rsidRPr="00C76D1A">
              <w:rPr>
                <w:rFonts w:eastAsia="Times New Roman" w:cs="Times New Roman"/>
                <w:i/>
                <w:iCs/>
                <w:color w:val="000000"/>
                <w:sz w:val="18"/>
                <w:szCs w:val="18"/>
                <w:lang w:eastAsia="ru-RU"/>
              </w:rPr>
              <w:t xml:space="preserve"> )</w:t>
            </w:r>
          </w:p>
        </w:tc>
        <w:tc>
          <w:tcPr>
            <w:tcW w:w="502" w:type="pct"/>
            <w:shd w:val="clear" w:color="auto" w:fill="auto"/>
            <w:vAlign w:val="center"/>
            <w:hideMark/>
          </w:tcPr>
          <w:p w14:paraId="1B5A9824" w14:textId="7E5C5481"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ЧРКХ</w:t>
            </w:r>
            <w:r w:rsidR="00AB3C73">
              <w:rPr>
                <w:rFonts w:eastAsia="Times New Roman" w:cs="Times New Roman"/>
                <w:i/>
                <w:iCs/>
                <w:sz w:val="18"/>
                <w:szCs w:val="18"/>
                <w:lang w:eastAsia="ru-RU"/>
              </w:rPr>
              <w:t>»</w:t>
            </w:r>
          </w:p>
        </w:tc>
        <w:tc>
          <w:tcPr>
            <w:tcW w:w="463" w:type="pct"/>
            <w:shd w:val="clear" w:color="auto" w:fill="auto"/>
            <w:vAlign w:val="center"/>
            <w:hideMark/>
          </w:tcPr>
          <w:p w14:paraId="7D8B698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3 147,31</w:t>
            </w:r>
          </w:p>
        </w:tc>
        <w:tc>
          <w:tcPr>
            <w:tcW w:w="484" w:type="pct"/>
            <w:shd w:val="clear" w:color="auto" w:fill="auto"/>
            <w:vAlign w:val="center"/>
            <w:hideMark/>
          </w:tcPr>
          <w:p w14:paraId="685B753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3 360,91</w:t>
            </w:r>
          </w:p>
        </w:tc>
        <w:tc>
          <w:tcPr>
            <w:tcW w:w="484" w:type="pct"/>
            <w:shd w:val="clear" w:color="auto" w:fill="auto"/>
            <w:vAlign w:val="center"/>
            <w:hideMark/>
          </w:tcPr>
          <w:p w14:paraId="17ABD86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3 360,91</w:t>
            </w:r>
          </w:p>
        </w:tc>
        <w:tc>
          <w:tcPr>
            <w:tcW w:w="485" w:type="pct"/>
            <w:shd w:val="clear" w:color="auto" w:fill="auto"/>
            <w:vAlign w:val="center"/>
            <w:hideMark/>
          </w:tcPr>
          <w:p w14:paraId="3699CE1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3 376,82</w:t>
            </w:r>
          </w:p>
        </w:tc>
        <w:tc>
          <w:tcPr>
            <w:tcW w:w="485" w:type="pct"/>
            <w:shd w:val="clear" w:color="auto" w:fill="auto"/>
            <w:vAlign w:val="center"/>
            <w:hideMark/>
          </w:tcPr>
          <w:p w14:paraId="45835C89" w14:textId="0E086263"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1 177,29</w:t>
            </w:r>
          </w:p>
        </w:tc>
        <w:tc>
          <w:tcPr>
            <w:tcW w:w="485" w:type="pct"/>
            <w:shd w:val="clear" w:color="auto" w:fill="auto"/>
            <w:vAlign w:val="center"/>
            <w:hideMark/>
          </w:tcPr>
          <w:p w14:paraId="5B81BEF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1 234,98</w:t>
            </w:r>
          </w:p>
        </w:tc>
        <w:tc>
          <w:tcPr>
            <w:tcW w:w="485" w:type="pct"/>
            <w:shd w:val="clear" w:color="auto" w:fill="auto"/>
            <w:vAlign w:val="center"/>
            <w:hideMark/>
          </w:tcPr>
          <w:p w14:paraId="1B89249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1 234,98</w:t>
            </w:r>
          </w:p>
        </w:tc>
        <w:tc>
          <w:tcPr>
            <w:tcW w:w="483" w:type="pct"/>
            <w:shd w:val="clear" w:color="auto" w:fill="auto"/>
            <w:vAlign w:val="center"/>
            <w:hideMark/>
          </w:tcPr>
          <w:p w14:paraId="774C7FA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1 280,67</w:t>
            </w:r>
          </w:p>
        </w:tc>
      </w:tr>
      <w:tr w:rsidR="00CF1B36" w:rsidRPr="00C76D1A" w14:paraId="0486597B" w14:textId="77777777" w:rsidTr="00B27878">
        <w:trPr>
          <w:trHeight w:val="20"/>
        </w:trPr>
        <w:tc>
          <w:tcPr>
            <w:tcW w:w="644" w:type="pct"/>
            <w:shd w:val="clear" w:color="auto" w:fill="auto"/>
            <w:vAlign w:val="center"/>
            <w:hideMark/>
          </w:tcPr>
          <w:p w14:paraId="2402E22E"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w:t>
            </w:r>
            <w:proofErr w:type="gramStart"/>
            <w:r w:rsidRPr="00C76D1A">
              <w:rPr>
                <w:rFonts w:eastAsia="Times New Roman" w:cs="Times New Roman"/>
                <w:i/>
                <w:iCs/>
                <w:color w:val="000000"/>
                <w:sz w:val="18"/>
                <w:szCs w:val="18"/>
                <w:lang w:eastAsia="ru-RU"/>
              </w:rPr>
              <w:t>15  (</w:t>
            </w:r>
            <w:proofErr w:type="spellStart"/>
            <w:proofErr w:type="gramEnd"/>
            <w:r w:rsidRPr="00C76D1A">
              <w:rPr>
                <w:rFonts w:eastAsia="Times New Roman" w:cs="Times New Roman"/>
                <w:i/>
                <w:iCs/>
                <w:color w:val="000000"/>
                <w:sz w:val="18"/>
                <w:szCs w:val="18"/>
                <w:lang w:eastAsia="ru-RU"/>
              </w:rPr>
              <w:t>п.г.т</w:t>
            </w:r>
            <w:proofErr w:type="spellEnd"/>
            <w:r w:rsidRPr="00C76D1A">
              <w:rPr>
                <w:rFonts w:eastAsia="Times New Roman" w:cs="Times New Roman"/>
                <w:i/>
                <w:iCs/>
                <w:color w:val="000000"/>
                <w:sz w:val="18"/>
                <w:szCs w:val="18"/>
                <w:lang w:eastAsia="ru-RU"/>
              </w:rPr>
              <w:t>. Провидения)</w:t>
            </w:r>
          </w:p>
        </w:tc>
        <w:tc>
          <w:tcPr>
            <w:tcW w:w="502" w:type="pct"/>
            <w:shd w:val="clear" w:color="auto" w:fill="auto"/>
            <w:vAlign w:val="center"/>
            <w:hideMark/>
          </w:tcPr>
          <w:p w14:paraId="1DABC78B" w14:textId="72E4E2CC"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ООО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Полигон</w:t>
            </w:r>
            <w:r w:rsidR="00AB3C73">
              <w:rPr>
                <w:rFonts w:eastAsia="Times New Roman" w:cs="Times New Roman"/>
                <w:i/>
                <w:iCs/>
                <w:sz w:val="18"/>
                <w:szCs w:val="18"/>
                <w:lang w:eastAsia="ru-RU"/>
              </w:rPr>
              <w:t>»</w:t>
            </w:r>
          </w:p>
        </w:tc>
        <w:tc>
          <w:tcPr>
            <w:tcW w:w="463" w:type="pct"/>
            <w:shd w:val="clear" w:color="auto" w:fill="auto"/>
            <w:vAlign w:val="center"/>
            <w:hideMark/>
          </w:tcPr>
          <w:p w14:paraId="6212E84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4 508,64</w:t>
            </w:r>
          </w:p>
        </w:tc>
        <w:tc>
          <w:tcPr>
            <w:tcW w:w="484" w:type="pct"/>
            <w:shd w:val="clear" w:color="auto" w:fill="auto"/>
            <w:vAlign w:val="center"/>
            <w:hideMark/>
          </w:tcPr>
          <w:p w14:paraId="0A64C76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4 508,64</w:t>
            </w:r>
          </w:p>
        </w:tc>
        <w:tc>
          <w:tcPr>
            <w:tcW w:w="484" w:type="pct"/>
            <w:shd w:val="clear" w:color="auto" w:fill="auto"/>
            <w:vAlign w:val="center"/>
            <w:hideMark/>
          </w:tcPr>
          <w:p w14:paraId="5742805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4 508,64</w:t>
            </w:r>
          </w:p>
        </w:tc>
        <w:tc>
          <w:tcPr>
            <w:tcW w:w="485" w:type="pct"/>
            <w:shd w:val="clear" w:color="auto" w:fill="auto"/>
            <w:vAlign w:val="center"/>
            <w:hideMark/>
          </w:tcPr>
          <w:p w14:paraId="2D41DC0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4 804,35</w:t>
            </w:r>
          </w:p>
        </w:tc>
        <w:tc>
          <w:tcPr>
            <w:tcW w:w="485" w:type="pct"/>
            <w:shd w:val="clear" w:color="auto" w:fill="auto"/>
            <w:vAlign w:val="center"/>
            <w:hideMark/>
          </w:tcPr>
          <w:p w14:paraId="52A3A7C7" w14:textId="5F0CE49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1 091,44</w:t>
            </w:r>
          </w:p>
        </w:tc>
        <w:tc>
          <w:tcPr>
            <w:tcW w:w="485" w:type="pct"/>
            <w:shd w:val="clear" w:color="auto" w:fill="auto"/>
            <w:vAlign w:val="center"/>
            <w:hideMark/>
          </w:tcPr>
          <w:p w14:paraId="6B685AF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1 144,92</w:t>
            </w:r>
          </w:p>
        </w:tc>
        <w:tc>
          <w:tcPr>
            <w:tcW w:w="485" w:type="pct"/>
            <w:shd w:val="clear" w:color="auto" w:fill="auto"/>
            <w:vAlign w:val="center"/>
            <w:hideMark/>
          </w:tcPr>
          <w:p w14:paraId="1D761E6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1 144,92</w:t>
            </w:r>
          </w:p>
        </w:tc>
        <w:tc>
          <w:tcPr>
            <w:tcW w:w="483" w:type="pct"/>
            <w:shd w:val="clear" w:color="auto" w:fill="auto"/>
            <w:vAlign w:val="center"/>
            <w:hideMark/>
          </w:tcPr>
          <w:p w14:paraId="577A291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1 187,28</w:t>
            </w:r>
          </w:p>
        </w:tc>
      </w:tr>
      <w:tr w:rsidR="00CF1B36" w:rsidRPr="00C76D1A" w14:paraId="7D974528" w14:textId="77777777" w:rsidTr="00B27878">
        <w:trPr>
          <w:trHeight w:val="20"/>
        </w:trPr>
        <w:tc>
          <w:tcPr>
            <w:tcW w:w="644" w:type="pct"/>
            <w:shd w:val="clear" w:color="auto" w:fill="auto"/>
            <w:vAlign w:val="center"/>
            <w:hideMark/>
          </w:tcPr>
          <w:p w14:paraId="3123712B"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16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Нунлигран</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37B93BEA" w14:textId="36C1489B"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Провиденское</w:t>
            </w:r>
            <w:r w:rsidR="00AB3C73">
              <w:rPr>
                <w:rFonts w:eastAsia="Times New Roman" w:cs="Times New Roman"/>
                <w:i/>
                <w:iCs/>
                <w:sz w:val="18"/>
                <w:szCs w:val="18"/>
                <w:lang w:eastAsia="ru-RU"/>
              </w:rPr>
              <w:t>»</w:t>
            </w:r>
          </w:p>
        </w:tc>
        <w:tc>
          <w:tcPr>
            <w:tcW w:w="463" w:type="pct"/>
            <w:shd w:val="clear" w:color="auto" w:fill="auto"/>
            <w:vAlign w:val="center"/>
            <w:hideMark/>
          </w:tcPr>
          <w:p w14:paraId="583C49D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4 147,05</w:t>
            </w:r>
          </w:p>
        </w:tc>
        <w:tc>
          <w:tcPr>
            <w:tcW w:w="484" w:type="pct"/>
            <w:shd w:val="clear" w:color="auto" w:fill="auto"/>
            <w:vAlign w:val="center"/>
            <w:hideMark/>
          </w:tcPr>
          <w:p w14:paraId="1BE8872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4 147,05</w:t>
            </w:r>
          </w:p>
        </w:tc>
        <w:tc>
          <w:tcPr>
            <w:tcW w:w="484" w:type="pct"/>
            <w:shd w:val="clear" w:color="auto" w:fill="auto"/>
            <w:vAlign w:val="center"/>
            <w:hideMark/>
          </w:tcPr>
          <w:p w14:paraId="4296C8A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4 147,05</w:t>
            </w:r>
          </w:p>
        </w:tc>
        <w:tc>
          <w:tcPr>
            <w:tcW w:w="485" w:type="pct"/>
            <w:shd w:val="clear" w:color="auto" w:fill="auto"/>
            <w:vAlign w:val="center"/>
            <w:hideMark/>
          </w:tcPr>
          <w:p w14:paraId="2D9C797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4 449,52</w:t>
            </w:r>
          </w:p>
        </w:tc>
        <w:tc>
          <w:tcPr>
            <w:tcW w:w="485" w:type="pct"/>
            <w:shd w:val="clear" w:color="auto" w:fill="auto"/>
            <w:vAlign w:val="center"/>
            <w:hideMark/>
          </w:tcPr>
          <w:p w14:paraId="66EBEEE4" w14:textId="71A4528E"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1 072,64</w:t>
            </w:r>
          </w:p>
        </w:tc>
        <w:tc>
          <w:tcPr>
            <w:tcW w:w="485" w:type="pct"/>
            <w:shd w:val="clear" w:color="auto" w:fill="auto"/>
            <w:vAlign w:val="center"/>
            <w:hideMark/>
          </w:tcPr>
          <w:p w14:paraId="043890E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1 125,20</w:t>
            </w:r>
          </w:p>
        </w:tc>
        <w:tc>
          <w:tcPr>
            <w:tcW w:w="485" w:type="pct"/>
            <w:shd w:val="clear" w:color="auto" w:fill="auto"/>
            <w:vAlign w:val="center"/>
            <w:hideMark/>
          </w:tcPr>
          <w:p w14:paraId="091C7D6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1 125,20</w:t>
            </w:r>
          </w:p>
        </w:tc>
        <w:tc>
          <w:tcPr>
            <w:tcW w:w="483" w:type="pct"/>
            <w:shd w:val="clear" w:color="auto" w:fill="auto"/>
            <w:vAlign w:val="center"/>
            <w:hideMark/>
          </w:tcPr>
          <w:p w14:paraId="2502F5A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116,83</w:t>
            </w:r>
          </w:p>
        </w:tc>
      </w:tr>
      <w:tr w:rsidR="00CF1B36" w:rsidRPr="00C76D1A" w14:paraId="7A6EE91A" w14:textId="77777777" w:rsidTr="00B27878">
        <w:trPr>
          <w:trHeight w:val="20"/>
        </w:trPr>
        <w:tc>
          <w:tcPr>
            <w:tcW w:w="644" w:type="pct"/>
            <w:shd w:val="clear" w:color="auto" w:fill="auto"/>
            <w:vAlign w:val="center"/>
            <w:hideMark/>
          </w:tcPr>
          <w:p w14:paraId="2F451DE5"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16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Сиреники</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0998B888"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42EBE0D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7 478,35</w:t>
            </w:r>
          </w:p>
        </w:tc>
        <w:tc>
          <w:tcPr>
            <w:tcW w:w="484" w:type="pct"/>
            <w:shd w:val="clear" w:color="auto" w:fill="auto"/>
            <w:vAlign w:val="center"/>
            <w:hideMark/>
          </w:tcPr>
          <w:p w14:paraId="6E1CA09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7 478,35</w:t>
            </w:r>
          </w:p>
        </w:tc>
        <w:tc>
          <w:tcPr>
            <w:tcW w:w="484" w:type="pct"/>
            <w:shd w:val="clear" w:color="auto" w:fill="auto"/>
            <w:vAlign w:val="center"/>
            <w:hideMark/>
          </w:tcPr>
          <w:p w14:paraId="5B49CBE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7 478,35</w:t>
            </w:r>
          </w:p>
        </w:tc>
        <w:tc>
          <w:tcPr>
            <w:tcW w:w="485" w:type="pct"/>
            <w:shd w:val="clear" w:color="auto" w:fill="auto"/>
            <w:vAlign w:val="center"/>
            <w:hideMark/>
          </w:tcPr>
          <w:p w14:paraId="3920FB5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7 985,15</w:t>
            </w:r>
          </w:p>
        </w:tc>
        <w:tc>
          <w:tcPr>
            <w:tcW w:w="485" w:type="pct"/>
            <w:shd w:val="clear" w:color="auto" w:fill="auto"/>
            <w:vAlign w:val="center"/>
            <w:hideMark/>
          </w:tcPr>
          <w:p w14:paraId="41582ECC" w14:textId="44C00F40"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1 119,73</w:t>
            </w:r>
          </w:p>
        </w:tc>
        <w:tc>
          <w:tcPr>
            <w:tcW w:w="485" w:type="pct"/>
            <w:shd w:val="clear" w:color="auto" w:fill="auto"/>
            <w:vAlign w:val="center"/>
            <w:hideMark/>
          </w:tcPr>
          <w:p w14:paraId="6F08264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1 174,60</w:t>
            </w:r>
          </w:p>
        </w:tc>
        <w:tc>
          <w:tcPr>
            <w:tcW w:w="485" w:type="pct"/>
            <w:shd w:val="clear" w:color="auto" w:fill="auto"/>
            <w:vAlign w:val="center"/>
            <w:hideMark/>
          </w:tcPr>
          <w:p w14:paraId="26B1F17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1 174,60</w:t>
            </w:r>
          </w:p>
        </w:tc>
        <w:tc>
          <w:tcPr>
            <w:tcW w:w="483" w:type="pct"/>
            <w:shd w:val="clear" w:color="auto" w:fill="auto"/>
            <w:vAlign w:val="center"/>
            <w:hideMark/>
          </w:tcPr>
          <w:p w14:paraId="1388995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1 218,06</w:t>
            </w:r>
          </w:p>
        </w:tc>
      </w:tr>
      <w:tr w:rsidR="00CF1B36" w:rsidRPr="00C76D1A" w14:paraId="5B6D765E" w14:textId="77777777" w:rsidTr="00B27878">
        <w:trPr>
          <w:trHeight w:val="20"/>
        </w:trPr>
        <w:tc>
          <w:tcPr>
            <w:tcW w:w="644" w:type="pct"/>
            <w:shd w:val="clear" w:color="auto" w:fill="auto"/>
            <w:vAlign w:val="center"/>
            <w:hideMark/>
          </w:tcPr>
          <w:p w14:paraId="0BF1967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17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Энмелен</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4E26FF9E" w14:textId="1637AEE0"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Провиденское</w:t>
            </w:r>
            <w:r w:rsidR="00AB3C73">
              <w:rPr>
                <w:rFonts w:eastAsia="Times New Roman" w:cs="Times New Roman"/>
                <w:i/>
                <w:iCs/>
                <w:sz w:val="18"/>
                <w:szCs w:val="18"/>
                <w:lang w:eastAsia="ru-RU"/>
              </w:rPr>
              <w:t>»</w:t>
            </w:r>
          </w:p>
        </w:tc>
        <w:tc>
          <w:tcPr>
            <w:tcW w:w="463" w:type="pct"/>
            <w:shd w:val="clear" w:color="auto" w:fill="auto"/>
            <w:vAlign w:val="center"/>
            <w:hideMark/>
          </w:tcPr>
          <w:p w14:paraId="492931C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5 159,24</w:t>
            </w:r>
          </w:p>
        </w:tc>
        <w:tc>
          <w:tcPr>
            <w:tcW w:w="484" w:type="pct"/>
            <w:shd w:val="clear" w:color="auto" w:fill="auto"/>
            <w:vAlign w:val="center"/>
            <w:hideMark/>
          </w:tcPr>
          <w:p w14:paraId="4C688A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5 159,24</w:t>
            </w:r>
          </w:p>
        </w:tc>
        <w:tc>
          <w:tcPr>
            <w:tcW w:w="484" w:type="pct"/>
            <w:shd w:val="clear" w:color="auto" w:fill="auto"/>
            <w:vAlign w:val="center"/>
            <w:hideMark/>
          </w:tcPr>
          <w:p w14:paraId="61A086B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5 159,24</w:t>
            </w:r>
          </w:p>
        </w:tc>
        <w:tc>
          <w:tcPr>
            <w:tcW w:w="485" w:type="pct"/>
            <w:shd w:val="clear" w:color="auto" w:fill="auto"/>
            <w:vAlign w:val="center"/>
            <w:hideMark/>
          </w:tcPr>
          <w:p w14:paraId="665D5B4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5 518,72</w:t>
            </w:r>
          </w:p>
        </w:tc>
        <w:tc>
          <w:tcPr>
            <w:tcW w:w="485" w:type="pct"/>
            <w:shd w:val="clear" w:color="auto" w:fill="auto"/>
            <w:vAlign w:val="center"/>
            <w:hideMark/>
          </w:tcPr>
          <w:p w14:paraId="26834DC5" w14:textId="4034DD00"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1 109,27</w:t>
            </w:r>
          </w:p>
        </w:tc>
        <w:tc>
          <w:tcPr>
            <w:tcW w:w="485" w:type="pct"/>
            <w:shd w:val="clear" w:color="auto" w:fill="auto"/>
            <w:vAlign w:val="center"/>
            <w:hideMark/>
          </w:tcPr>
          <w:p w14:paraId="164B410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1 163,62</w:t>
            </w:r>
          </w:p>
        </w:tc>
        <w:tc>
          <w:tcPr>
            <w:tcW w:w="485" w:type="pct"/>
            <w:shd w:val="clear" w:color="auto" w:fill="auto"/>
            <w:vAlign w:val="center"/>
            <w:hideMark/>
          </w:tcPr>
          <w:p w14:paraId="600A87C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1 163,62</w:t>
            </w:r>
          </w:p>
        </w:tc>
        <w:tc>
          <w:tcPr>
            <w:tcW w:w="483" w:type="pct"/>
            <w:shd w:val="clear" w:color="auto" w:fill="auto"/>
            <w:vAlign w:val="center"/>
            <w:hideMark/>
          </w:tcPr>
          <w:p w14:paraId="0F08B0A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1 206,67</w:t>
            </w:r>
          </w:p>
        </w:tc>
      </w:tr>
      <w:tr w:rsidR="00CF1B36" w:rsidRPr="00C76D1A" w14:paraId="60FD9B77" w14:textId="77777777" w:rsidTr="00B27878">
        <w:trPr>
          <w:trHeight w:val="20"/>
        </w:trPr>
        <w:tc>
          <w:tcPr>
            <w:tcW w:w="644" w:type="pct"/>
            <w:shd w:val="clear" w:color="auto" w:fill="auto"/>
            <w:vAlign w:val="center"/>
            <w:hideMark/>
          </w:tcPr>
          <w:p w14:paraId="1162D87B"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18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Янракыннот</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1817A27B" w14:textId="5272439B"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Провиденское</w:t>
            </w:r>
            <w:r w:rsidR="00AB3C73">
              <w:rPr>
                <w:rFonts w:eastAsia="Times New Roman" w:cs="Times New Roman"/>
                <w:i/>
                <w:iCs/>
                <w:sz w:val="18"/>
                <w:szCs w:val="18"/>
                <w:lang w:eastAsia="ru-RU"/>
              </w:rPr>
              <w:t>»</w:t>
            </w:r>
          </w:p>
        </w:tc>
        <w:tc>
          <w:tcPr>
            <w:tcW w:w="463" w:type="pct"/>
            <w:shd w:val="clear" w:color="auto" w:fill="auto"/>
            <w:vAlign w:val="center"/>
            <w:hideMark/>
          </w:tcPr>
          <w:p w14:paraId="5DC0FA3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12 787,86</w:t>
            </w:r>
          </w:p>
        </w:tc>
        <w:tc>
          <w:tcPr>
            <w:tcW w:w="484" w:type="pct"/>
            <w:shd w:val="clear" w:color="auto" w:fill="auto"/>
            <w:vAlign w:val="center"/>
            <w:hideMark/>
          </w:tcPr>
          <w:p w14:paraId="4F4BC5E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12 787,86</w:t>
            </w:r>
          </w:p>
        </w:tc>
        <w:tc>
          <w:tcPr>
            <w:tcW w:w="484" w:type="pct"/>
            <w:shd w:val="clear" w:color="auto" w:fill="auto"/>
            <w:vAlign w:val="center"/>
            <w:hideMark/>
          </w:tcPr>
          <w:p w14:paraId="28F50CE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12 787,86</w:t>
            </w:r>
          </w:p>
        </w:tc>
        <w:tc>
          <w:tcPr>
            <w:tcW w:w="485" w:type="pct"/>
            <w:shd w:val="clear" w:color="auto" w:fill="auto"/>
            <w:vAlign w:val="center"/>
            <w:hideMark/>
          </w:tcPr>
          <w:p w14:paraId="5BFD0B2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13 632,06</w:t>
            </w:r>
          </w:p>
        </w:tc>
        <w:tc>
          <w:tcPr>
            <w:tcW w:w="485" w:type="pct"/>
            <w:shd w:val="clear" w:color="auto" w:fill="auto"/>
            <w:vAlign w:val="center"/>
            <w:hideMark/>
          </w:tcPr>
          <w:p w14:paraId="15A0CB94" w14:textId="280F226E"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1 051,71</w:t>
            </w:r>
          </w:p>
        </w:tc>
        <w:tc>
          <w:tcPr>
            <w:tcW w:w="485" w:type="pct"/>
            <w:shd w:val="clear" w:color="auto" w:fill="auto"/>
            <w:vAlign w:val="center"/>
            <w:hideMark/>
          </w:tcPr>
          <w:p w14:paraId="54AEB76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1 103,24</w:t>
            </w:r>
          </w:p>
        </w:tc>
        <w:tc>
          <w:tcPr>
            <w:tcW w:w="485" w:type="pct"/>
            <w:shd w:val="clear" w:color="auto" w:fill="auto"/>
            <w:vAlign w:val="center"/>
            <w:hideMark/>
          </w:tcPr>
          <w:p w14:paraId="4DBE743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1 103,24</w:t>
            </w:r>
          </w:p>
        </w:tc>
        <w:tc>
          <w:tcPr>
            <w:tcW w:w="483" w:type="pct"/>
            <w:shd w:val="clear" w:color="auto" w:fill="auto"/>
            <w:vAlign w:val="center"/>
            <w:hideMark/>
          </w:tcPr>
          <w:p w14:paraId="1E7DF3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1 144,06</w:t>
            </w:r>
          </w:p>
        </w:tc>
      </w:tr>
      <w:tr w:rsidR="00CF1B36" w:rsidRPr="00C76D1A" w14:paraId="43671DDC" w14:textId="77777777" w:rsidTr="00B27878">
        <w:trPr>
          <w:trHeight w:val="20"/>
        </w:trPr>
        <w:tc>
          <w:tcPr>
            <w:tcW w:w="644" w:type="pct"/>
            <w:shd w:val="clear" w:color="auto" w:fill="auto"/>
            <w:vAlign w:val="center"/>
            <w:hideMark/>
          </w:tcPr>
          <w:p w14:paraId="7C420855"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18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Новое Чаплино)</w:t>
            </w:r>
          </w:p>
        </w:tc>
        <w:tc>
          <w:tcPr>
            <w:tcW w:w="502" w:type="pct"/>
            <w:vMerge/>
            <w:vAlign w:val="center"/>
            <w:hideMark/>
          </w:tcPr>
          <w:p w14:paraId="0C46987F"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0B54FE1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4 465,64</w:t>
            </w:r>
          </w:p>
        </w:tc>
        <w:tc>
          <w:tcPr>
            <w:tcW w:w="484" w:type="pct"/>
            <w:shd w:val="clear" w:color="auto" w:fill="auto"/>
            <w:vAlign w:val="center"/>
            <w:hideMark/>
          </w:tcPr>
          <w:p w14:paraId="56A50D9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4 465,64</w:t>
            </w:r>
          </w:p>
        </w:tc>
        <w:tc>
          <w:tcPr>
            <w:tcW w:w="484" w:type="pct"/>
            <w:shd w:val="clear" w:color="auto" w:fill="auto"/>
            <w:vAlign w:val="center"/>
            <w:hideMark/>
          </w:tcPr>
          <w:p w14:paraId="1507A4D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4 465,64</w:t>
            </w:r>
          </w:p>
        </w:tc>
        <w:tc>
          <w:tcPr>
            <w:tcW w:w="485" w:type="pct"/>
            <w:shd w:val="clear" w:color="auto" w:fill="auto"/>
            <w:vAlign w:val="center"/>
            <w:hideMark/>
          </w:tcPr>
          <w:p w14:paraId="614B820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4 790,69</w:t>
            </w:r>
          </w:p>
        </w:tc>
        <w:tc>
          <w:tcPr>
            <w:tcW w:w="485" w:type="pct"/>
            <w:shd w:val="clear" w:color="auto" w:fill="auto"/>
            <w:vAlign w:val="center"/>
            <w:hideMark/>
          </w:tcPr>
          <w:p w14:paraId="28C92489" w14:textId="4A3FA1BE"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1 106,13</w:t>
            </w:r>
          </w:p>
        </w:tc>
        <w:tc>
          <w:tcPr>
            <w:tcW w:w="485" w:type="pct"/>
            <w:shd w:val="clear" w:color="auto" w:fill="auto"/>
            <w:vAlign w:val="center"/>
            <w:hideMark/>
          </w:tcPr>
          <w:p w14:paraId="478B604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1 160,33</w:t>
            </w:r>
          </w:p>
        </w:tc>
        <w:tc>
          <w:tcPr>
            <w:tcW w:w="485" w:type="pct"/>
            <w:shd w:val="clear" w:color="auto" w:fill="auto"/>
            <w:vAlign w:val="center"/>
            <w:hideMark/>
          </w:tcPr>
          <w:p w14:paraId="48F8783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1 160,33</w:t>
            </w:r>
          </w:p>
        </w:tc>
        <w:tc>
          <w:tcPr>
            <w:tcW w:w="483" w:type="pct"/>
            <w:shd w:val="clear" w:color="auto" w:fill="auto"/>
            <w:vAlign w:val="center"/>
            <w:hideMark/>
          </w:tcPr>
          <w:p w14:paraId="7F282D8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1 203,26</w:t>
            </w:r>
          </w:p>
        </w:tc>
      </w:tr>
      <w:tr w:rsidR="00CF1B36" w:rsidRPr="00C76D1A" w14:paraId="6CC42219" w14:textId="77777777" w:rsidTr="00B27878">
        <w:trPr>
          <w:trHeight w:val="20"/>
        </w:trPr>
        <w:tc>
          <w:tcPr>
            <w:tcW w:w="644" w:type="pct"/>
            <w:shd w:val="clear" w:color="auto" w:fill="auto"/>
            <w:vAlign w:val="center"/>
            <w:hideMark/>
          </w:tcPr>
          <w:p w14:paraId="65F152F7"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19                                    </w:t>
            </w:r>
            <w:proofErr w:type="gramStart"/>
            <w:r w:rsidRPr="00C76D1A">
              <w:rPr>
                <w:rFonts w:eastAsia="Times New Roman" w:cs="Times New Roman"/>
                <w:i/>
                <w:iCs/>
                <w:color w:val="000000"/>
                <w:sz w:val="18"/>
                <w:szCs w:val="18"/>
                <w:lang w:eastAsia="ru-RU"/>
              </w:rPr>
              <w:t xml:space="preserve">   (</w:t>
            </w:r>
            <w:proofErr w:type="gramEnd"/>
            <w:r w:rsidRPr="00C76D1A">
              <w:rPr>
                <w:rFonts w:eastAsia="Times New Roman" w:cs="Times New Roman"/>
                <w:i/>
                <w:iCs/>
                <w:color w:val="000000"/>
                <w:sz w:val="18"/>
                <w:szCs w:val="18"/>
                <w:lang w:eastAsia="ru-RU"/>
              </w:rPr>
              <w:t xml:space="preserve">п. </w:t>
            </w:r>
            <w:proofErr w:type="spellStart"/>
            <w:r w:rsidRPr="00C76D1A">
              <w:rPr>
                <w:rFonts w:eastAsia="Times New Roman" w:cs="Times New Roman"/>
                <w:i/>
                <w:iCs/>
                <w:color w:val="000000"/>
                <w:sz w:val="18"/>
                <w:szCs w:val="18"/>
                <w:lang w:eastAsia="ru-RU"/>
              </w:rPr>
              <w:t>Эгвекинот</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7608C9F5" w14:textId="791442C1"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Иультинское</w:t>
            </w:r>
            <w:r w:rsidR="00AB3C73">
              <w:rPr>
                <w:rFonts w:eastAsia="Times New Roman" w:cs="Times New Roman"/>
                <w:i/>
                <w:iCs/>
                <w:sz w:val="18"/>
                <w:szCs w:val="18"/>
                <w:lang w:eastAsia="ru-RU"/>
              </w:rPr>
              <w:t>»</w:t>
            </w:r>
          </w:p>
        </w:tc>
        <w:tc>
          <w:tcPr>
            <w:tcW w:w="463" w:type="pct"/>
            <w:shd w:val="clear" w:color="auto" w:fill="auto"/>
            <w:vAlign w:val="center"/>
            <w:hideMark/>
          </w:tcPr>
          <w:p w14:paraId="4A38C25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1 512,74</w:t>
            </w:r>
          </w:p>
        </w:tc>
        <w:tc>
          <w:tcPr>
            <w:tcW w:w="484" w:type="pct"/>
            <w:shd w:val="clear" w:color="auto" w:fill="auto"/>
            <w:vAlign w:val="center"/>
            <w:hideMark/>
          </w:tcPr>
          <w:p w14:paraId="7E84C46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1 614,93</w:t>
            </w:r>
          </w:p>
        </w:tc>
        <w:tc>
          <w:tcPr>
            <w:tcW w:w="484" w:type="pct"/>
            <w:shd w:val="clear" w:color="auto" w:fill="auto"/>
            <w:vAlign w:val="center"/>
            <w:hideMark/>
          </w:tcPr>
          <w:p w14:paraId="466F3E6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1 614,93</w:t>
            </w:r>
          </w:p>
        </w:tc>
        <w:tc>
          <w:tcPr>
            <w:tcW w:w="485" w:type="pct"/>
            <w:shd w:val="clear" w:color="auto" w:fill="auto"/>
            <w:vAlign w:val="center"/>
            <w:hideMark/>
          </w:tcPr>
          <w:p w14:paraId="34B96B2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1 616,43</w:t>
            </w:r>
          </w:p>
        </w:tc>
        <w:tc>
          <w:tcPr>
            <w:tcW w:w="485" w:type="pct"/>
            <w:shd w:val="clear" w:color="auto" w:fill="auto"/>
            <w:vAlign w:val="center"/>
            <w:hideMark/>
          </w:tcPr>
          <w:p w14:paraId="4850956D" w14:textId="026B293A"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826,58</w:t>
            </w:r>
          </w:p>
        </w:tc>
        <w:tc>
          <w:tcPr>
            <w:tcW w:w="485" w:type="pct"/>
            <w:shd w:val="clear" w:color="auto" w:fill="auto"/>
            <w:vAlign w:val="center"/>
            <w:hideMark/>
          </w:tcPr>
          <w:p w14:paraId="568163C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867,08</w:t>
            </w:r>
          </w:p>
        </w:tc>
        <w:tc>
          <w:tcPr>
            <w:tcW w:w="485" w:type="pct"/>
            <w:shd w:val="clear" w:color="auto" w:fill="auto"/>
            <w:vAlign w:val="center"/>
            <w:hideMark/>
          </w:tcPr>
          <w:p w14:paraId="3CDD48F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867,08</w:t>
            </w:r>
          </w:p>
        </w:tc>
        <w:tc>
          <w:tcPr>
            <w:tcW w:w="483" w:type="pct"/>
            <w:shd w:val="clear" w:color="auto" w:fill="auto"/>
            <w:vAlign w:val="center"/>
            <w:hideMark/>
          </w:tcPr>
          <w:p w14:paraId="10461C9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899,16</w:t>
            </w:r>
          </w:p>
        </w:tc>
      </w:tr>
      <w:tr w:rsidR="00CF1B36" w:rsidRPr="00C76D1A" w14:paraId="6FCFB717" w14:textId="77777777" w:rsidTr="00B27878">
        <w:trPr>
          <w:trHeight w:val="20"/>
        </w:trPr>
        <w:tc>
          <w:tcPr>
            <w:tcW w:w="644" w:type="pct"/>
            <w:shd w:val="clear" w:color="auto" w:fill="auto"/>
            <w:vAlign w:val="center"/>
            <w:hideMark/>
          </w:tcPr>
          <w:p w14:paraId="3B5D1756"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19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Амгуэма)</w:t>
            </w:r>
          </w:p>
        </w:tc>
        <w:tc>
          <w:tcPr>
            <w:tcW w:w="502" w:type="pct"/>
            <w:vMerge/>
            <w:vAlign w:val="center"/>
            <w:hideMark/>
          </w:tcPr>
          <w:p w14:paraId="7D551AA0"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44EB6AE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4 454,79</w:t>
            </w:r>
          </w:p>
        </w:tc>
        <w:tc>
          <w:tcPr>
            <w:tcW w:w="484" w:type="pct"/>
            <w:shd w:val="clear" w:color="auto" w:fill="auto"/>
            <w:vAlign w:val="center"/>
            <w:hideMark/>
          </w:tcPr>
          <w:p w14:paraId="167106A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4 237,39</w:t>
            </w:r>
          </w:p>
        </w:tc>
        <w:tc>
          <w:tcPr>
            <w:tcW w:w="484" w:type="pct"/>
            <w:shd w:val="clear" w:color="auto" w:fill="auto"/>
            <w:vAlign w:val="center"/>
            <w:hideMark/>
          </w:tcPr>
          <w:p w14:paraId="0918C2E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4 237,39</w:t>
            </w:r>
          </w:p>
        </w:tc>
        <w:tc>
          <w:tcPr>
            <w:tcW w:w="485" w:type="pct"/>
            <w:shd w:val="clear" w:color="auto" w:fill="auto"/>
            <w:vAlign w:val="center"/>
            <w:hideMark/>
          </w:tcPr>
          <w:p w14:paraId="15FA056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4 520,17</w:t>
            </w:r>
          </w:p>
        </w:tc>
        <w:tc>
          <w:tcPr>
            <w:tcW w:w="485" w:type="pct"/>
            <w:shd w:val="clear" w:color="auto" w:fill="auto"/>
            <w:vAlign w:val="center"/>
            <w:hideMark/>
          </w:tcPr>
          <w:p w14:paraId="33AD8F44" w14:textId="36EB4B4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2 117,70</w:t>
            </w:r>
          </w:p>
        </w:tc>
        <w:tc>
          <w:tcPr>
            <w:tcW w:w="485" w:type="pct"/>
            <w:shd w:val="clear" w:color="auto" w:fill="auto"/>
            <w:vAlign w:val="center"/>
            <w:hideMark/>
          </w:tcPr>
          <w:p w14:paraId="245DF78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2 221,47</w:t>
            </w:r>
          </w:p>
        </w:tc>
        <w:tc>
          <w:tcPr>
            <w:tcW w:w="485" w:type="pct"/>
            <w:shd w:val="clear" w:color="auto" w:fill="auto"/>
            <w:vAlign w:val="center"/>
            <w:hideMark/>
          </w:tcPr>
          <w:p w14:paraId="43EE998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2 221,47</w:t>
            </w:r>
          </w:p>
        </w:tc>
        <w:tc>
          <w:tcPr>
            <w:tcW w:w="483" w:type="pct"/>
            <w:shd w:val="clear" w:color="auto" w:fill="auto"/>
            <w:vAlign w:val="center"/>
            <w:hideMark/>
          </w:tcPr>
          <w:p w14:paraId="338426C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2 303,66</w:t>
            </w:r>
          </w:p>
        </w:tc>
      </w:tr>
      <w:tr w:rsidR="00CF1B36" w:rsidRPr="00C76D1A" w14:paraId="57D6A2E9" w14:textId="77777777" w:rsidTr="00B27878">
        <w:trPr>
          <w:trHeight w:val="20"/>
        </w:trPr>
        <w:tc>
          <w:tcPr>
            <w:tcW w:w="644" w:type="pct"/>
            <w:shd w:val="clear" w:color="auto" w:fill="auto"/>
            <w:vAlign w:val="center"/>
            <w:hideMark/>
          </w:tcPr>
          <w:p w14:paraId="0EAFECA9"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19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Конергино</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0E16DA40"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1DBF8E5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5 139,49</w:t>
            </w:r>
          </w:p>
        </w:tc>
        <w:tc>
          <w:tcPr>
            <w:tcW w:w="484" w:type="pct"/>
            <w:shd w:val="clear" w:color="auto" w:fill="auto"/>
            <w:vAlign w:val="center"/>
            <w:hideMark/>
          </w:tcPr>
          <w:p w14:paraId="58C43ED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5 139,49</w:t>
            </w:r>
          </w:p>
        </w:tc>
        <w:tc>
          <w:tcPr>
            <w:tcW w:w="484" w:type="pct"/>
            <w:shd w:val="clear" w:color="auto" w:fill="auto"/>
            <w:vAlign w:val="center"/>
            <w:hideMark/>
          </w:tcPr>
          <w:p w14:paraId="7BAC013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5 139,49</w:t>
            </w:r>
          </w:p>
        </w:tc>
        <w:tc>
          <w:tcPr>
            <w:tcW w:w="485" w:type="pct"/>
            <w:shd w:val="clear" w:color="auto" w:fill="auto"/>
            <w:vAlign w:val="center"/>
            <w:hideMark/>
          </w:tcPr>
          <w:p w14:paraId="10B79AE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5 494,10</w:t>
            </w:r>
          </w:p>
        </w:tc>
        <w:tc>
          <w:tcPr>
            <w:tcW w:w="485" w:type="pct"/>
            <w:shd w:val="clear" w:color="auto" w:fill="auto"/>
            <w:vAlign w:val="center"/>
            <w:hideMark/>
          </w:tcPr>
          <w:p w14:paraId="6EBDAC56" w14:textId="2DA52B48"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1 863,30</w:t>
            </w:r>
          </w:p>
        </w:tc>
        <w:tc>
          <w:tcPr>
            <w:tcW w:w="485" w:type="pct"/>
            <w:shd w:val="clear" w:color="auto" w:fill="auto"/>
            <w:vAlign w:val="center"/>
            <w:hideMark/>
          </w:tcPr>
          <w:p w14:paraId="7D89501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1 954,60</w:t>
            </w:r>
          </w:p>
        </w:tc>
        <w:tc>
          <w:tcPr>
            <w:tcW w:w="485" w:type="pct"/>
            <w:shd w:val="clear" w:color="auto" w:fill="auto"/>
            <w:vAlign w:val="center"/>
            <w:hideMark/>
          </w:tcPr>
          <w:p w14:paraId="17D224C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1 954,60</w:t>
            </w:r>
          </w:p>
        </w:tc>
        <w:tc>
          <w:tcPr>
            <w:tcW w:w="483" w:type="pct"/>
            <w:shd w:val="clear" w:color="auto" w:fill="auto"/>
            <w:vAlign w:val="center"/>
            <w:hideMark/>
          </w:tcPr>
          <w:p w14:paraId="73D89B9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2 026,92</w:t>
            </w:r>
          </w:p>
        </w:tc>
      </w:tr>
      <w:tr w:rsidR="00CF1B36" w:rsidRPr="00C76D1A" w14:paraId="4F49AD0D" w14:textId="77777777" w:rsidTr="00B27878">
        <w:trPr>
          <w:trHeight w:val="20"/>
        </w:trPr>
        <w:tc>
          <w:tcPr>
            <w:tcW w:w="644" w:type="pct"/>
            <w:shd w:val="clear" w:color="auto" w:fill="auto"/>
            <w:vAlign w:val="center"/>
            <w:hideMark/>
          </w:tcPr>
          <w:p w14:paraId="6034AC92"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19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Уэлькаль</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5FCD3467"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5E604BA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7 230,36</w:t>
            </w:r>
          </w:p>
        </w:tc>
        <w:tc>
          <w:tcPr>
            <w:tcW w:w="484" w:type="pct"/>
            <w:shd w:val="clear" w:color="auto" w:fill="auto"/>
            <w:vAlign w:val="center"/>
            <w:hideMark/>
          </w:tcPr>
          <w:p w14:paraId="2F441A2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7 230,36</w:t>
            </w:r>
          </w:p>
        </w:tc>
        <w:tc>
          <w:tcPr>
            <w:tcW w:w="484" w:type="pct"/>
            <w:shd w:val="clear" w:color="auto" w:fill="auto"/>
            <w:vAlign w:val="center"/>
            <w:hideMark/>
          </w:tcPr>
          <w:p w14:paraId="62ABBF4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7 230,36</w:t>
            </w:r>
          </w:p>
        </w:tc>
        <w:tc>
          <w:tcPr>
            <w:tcW w:w="485" w:type="pct"/>
            <w:shd w:val="clear" w:color="auto" w:fill="auto"/>
            <w:vAlign w:val="center"/>
            <w:hideMark/>
          </w:tcPr>
          <w:p w14:paraId="71D6E03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7 744,78</w:t>
            </w:r>
          </w:p>
        </w:tc>
        <w:tc>
          <w:tcPr>
            <w:tcW w:w="485" w:type="pct"/>
            <w:shd w:val="clear" w:color="auto" w:fill="auto"/>
            <w:vAlign w:val="center"/>
            <w:hideMark/>
          </w:tcPr>
          <w:p w14:paraId="5B645F64" w14:textId="50F6077B"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1 636,12</w:t>
            </w:r>
          </w:p>
        </w:tc>
        <w:tc>
          <w:tcPr>
            <w:tcW w:w="485" w:type="pct"/>
            <w:shd w:val="clear" w:color="auto" w:fill="auto"/>
            <w:vAlign w:val="center"/>
            <w:hideMark/>
          </w:tcPr>
          <w:p w14:paraId="34AC6F3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1 716,29</w:t>
            </w:r>
          </w:p>
        </w:tc>
        <w:tc>
          <w:tcPr>
            <w:tcW w:w="485" w:type="pct"/>
            <w:shd w:val="clear" w:color="auto" w:fill="auto"/>
            <w:vAlign w:val="center"/>
            <w:hideMark/>
          </w:tcPr>
          <w:p w14:paraId="5632B24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1 716,29</w:t>
            </w:r>
          </w:p>
        </w:tc>
        <w:tc>
          <w:tcPr>
            <w:tcW w:w="483" w:type="pct"/>
            <w:shd w:val="clear" w:color="auto" w:fill="auto"/>
            <w:vAlign w:val="center"/>
            <w:hideMark/>
          </w:tcPr>
          <w:p w14:paraId="71EDEA7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1 779,79</w:t>
            </w:r>
          </w:p>
        </w:tc>
      </w:tr>
      <w:tr w:rsidR="00CF1B36" w:rsidRPr="00C76D1A" w14:paraId="5AA930CF" w14:textId="77777777" w:rsidTr="00B27878">
        <w:trPr>
          <w:trHeight w:val="20"/>
        </w:trPr>
        <w:tc>
          <w:tcPr>
            <w:tcW w:w="644" w:type="pct"/>
            <w:shd w:val="clear" w:color="auto" w:fill="auto"/>
            <w:vAlign w:val="center"/>
            <w:hideMark/>
          </w:tcPr>
          <w:p w14:paraId="5880BE70"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lastRenderedPageBreak/>
              <w:t xml:space="preserve">Зона 20                                    </w:t>
            </w:r>
            <w:proofErr w:type="gramStart"/>
            <w:r w:rsidRPr="00C76D1A">
              <w:rPr>
                <w:rFonts w:eastAsia="Times New Roman" w:cs="Times New Roman"/>
                <w:i/>
                <w:iCs/>
                <w:color w:val="000000"/>
                <w:sz w:val="18"/>
                <w:szCs w:val="18"/>
                <w:lang w:eastAsia="ru-RU"/>
              </w:rPr>
              <w:t xml:space="preserve">   (</w:t>
            </w:r>
            <w:proofErr w:type="gramEnd"/>
            <w:r w:rsidRPr="00C76D1A">
              <w:rPr>
                <w:rFonts w:eastAsia="Times New Roman" w:cs="Times New Roman"/>
                <w:i/>
                <w:iCs/>
                <w:color w:val="000000"/>
                <w:sz w:val="18"/>
                <w:szCs w:val="18"/>
                <w:lang w:eastAsia="ru-RU"/>
              </w:rPr>
              <w:t>с. Ванкарем)</w:t>
            </w:r>
          </w:p>
        </w:tc>
        <w:tc>
          <w:tcPr>
            <w:tcW w:w="502" w:type="pct"/>
            <w:shd w:val="clear" w:color="auto" w:fill="auto"/>
            <w:vAlign w:val="center"/>
            <w:hideMark/>
          </w:tcPr>
          <w:p w14:paraId="5E16AC0C" w14:textId="76DFC753"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Иультинское</w:t>
            </w:r>
            <w:r w:rsidR="00AB3C73">
              <w:rPr>
                <w:rFonts w:eastAsia="Times New Roman" w:cs="Times New Roman"/>
                <w:i/>
                <w:iCs/>
                <w:sz w:val="18"/>
                <w:szCs w:val="18"/>
                <w:lang w:eastAsia="ru-RU"/>
              </w:rPr>
              <w:t>»</w:t>
            </w:r>
          </w:p>
        </w:tc>
        <w:tc>
          <w:tcPr>
            <w:tcW w:w="463" w:type="pct"/>
            <w:shd w:val="clear" w:color="auto" w:fill="auto"/>
            <w:vAlign w:val="center"/>
            <w:hideMark/>
          </w:tcPr>
          <w:p w14:paraId="26D32EA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14 752,69</w:t>
            </w:r>
          </w:p>
        </w:tc>
        <w:tc>
          <w:tcPr>
            <w:tcW w:w="484" w:type="pct"/>
            <w:shd w:val="clear" w:color="auto" w:fill="auto"/>
            <w:vAlign w:val="center"/>
            <w:hideMark/>
          </w:tcPr>
          <w:p w14:paraId="0EB0FAB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14 752,69</w:t>
            </w:r>
          </w:p>
        </w:tc>
        <w:tc>
          <w:tcPr>
            <w:tcW w:w="484" w:type="pct"/>
            <w:shd w:val="clear" w:color="auto" w:fill="auto"/>
            <w:vAlign w:val="center"/>
            <w:hideMark/>
          </w:tcPr>
          <w:p w14:paraId="368FB7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14 752,69</w:t>
            </w:r>
          </w:p>
        </w:tc>
        <w:tc>
          <w:tcPr>
            <w:tcW w:w="485" w:type="pct"/>
            <w:shd w:val="clear" w:color="auto" w:fill="auto"/>
            <w:vAlign w:val="center"/>
            <w:hideMark/>
          </w:tcPr>
          <w:p w14:paraId="4289C04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15 682,59</w:t>
            </w:r>
          </w:p>
        </w:tc>
        <w:tc>
          <w:tcPr>
            <w:tcW w:w="485" w:type="pct"/>
            <w:shd w:val="clear" w:color="auto" w:fill="auto"/>
            <w:vAlign w:val="center"/>
            <w:hideMark/>
          </w:tcPr>
          <w:p w14:paraId="39A16697" w14:textId="09283A79"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1 239,48</w:t>
            </w:r>
          </w:p>
        </w:tc>
        <w:tc>
          <w:tcPr>
            <w:tcW w:w="485" w:type="pct"/>
            <w:shd w:val="clear" w:color="auto" w:fill="auto"/>
            <w:vAlign w:val="center"/>
            <w:hideMark/>
          </w:tcPr>
          <w:p w14:paraId="7FE974A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1 300,21</w:t>
            </w:r>
          </w:p>
        </w:tc>
        <w:tc>
          <w:tcPr>
            <w:tcW w:w="485" w:type="pct"/>
            <w:shd w:val="clear" w:color="auto" w:fill="auto"/>
            <w:vAlign w:val="center"/>
            <w:hideMark/>
          </w:tcPr>
          <w:p w14:paraId="3A2E68D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1 300,21</w:t>
            </w:r>
          </w:p>
        </w:tc>
        <w:tc>
          <w:tcPr>
            <w:tcW w:w="483" w:type="pct"/>
            <w:shd w:val="clear" w:color="auto" w:fill="auto"/>
            <w:vAlign w:val="center"/>
            <w:hideMark/>
          </w:tcPr>
          <w:p w14:paraId="2179D9E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1 348,32</w:t>
            </w:r>
          </w:p>
        </w:tc>
      </w:tr>
      <w:tr w:rsidR="00CF1B36" w:rsidRPr="00C76D1A" w14:paraId="6814D63A" w14:textId="77777777" w:rsidTr="00B27878">
        <w:trPr>
          <w:trHeight w:val="20"/>
        </w:trPr>
        <w:tc>
          <w:tcPr>
            <w:tcW w:w="644" w:type="pct"/>
            <w:shd w:val="clear" w:color="auto" w:fill="auto"/>
            <w:vAlign w:val="center"/>
            <w:hideMark/>
          </w:tcPr>
          <w:p w14:paraId="27C25064"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21                                   </w:t>
            </w:r>
            <w:proofErr w:type="gramStart"/>
            <w:r w:rsidRPr="00C76D1A">
              <w:rPr>
                <w:rFonts w:eastAsia="Times New Roman" w:cs="Times New Roman"/>
                <w:i/>
                <w:iCs/>
                <w:color w:val="000000"/>
                <w:sz w:val="18"/>
                <w:szCs w:val="18"/>
                <w:lang w:eastAsia="ru-RU"/>
              </w:rPr>
              <w:t xml:space="preserve">   (</w:t>
            </w:r>
            <w:proofErr w:type="gramEnd"/>
            <w:r w:rsidRPr="00C76D1A">
              <w:rPr>
                <w:rFonts w:eastAsia="Times New Roman" w:cs="Times New Roman"/>
                <w:i/>
                <w:iCs/>
                <w:color w:val="000000"/>
                <w:sz w:val="18"/>
                <w:szCs w:val="18"/>
                <w:lang w:eastAsia="ru-RU"/>
              </w:rPr>
              <w:t xml:space="preserve">с. </w:t>
            </w:r>
            <w:proofErr w:type="spellStart"/>
            <w:r w:rsidRPr="00C76D1A">
              <w:rPr>
                <w:rFonts w:eastAsia="Times New Roman" w:cs="Times New Roman"/>
                <w:i/>
                <w:iCs/>
                <w:color w:val="000000"/>
                <w:sz w:val="18"/>
                <w:szCs w:val="18"/>
                <w:lang w:eastAsia="ru-RU"/>
              </w:rPr>
              <w:t>Нутэпэльмен</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6492C1FA" w14:textId="0B28F8C5"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Иультинское</w:t>
            </w:r>
            <w:r w:rsidR="00AB3C73">
              <w:rPr>
                <w:rFonts w:eastAsia="Times New Roman" w:cs="Times New Roman"/>
                <w:i/>
                <w:iCs/>
                <w:sz w:val="18"/>
                <w:szCs w:val="18"/>
                <w:lang w:eastAsia="ru-RU"/>
              </w:rPr>
              <w:t>»</w:t>
            </w:r>
          </w:p>
        </w:tc>
        <w:tc>
          <w:tcPr>
            <w:tcW w:w="463" w:type="pct"/>
            <w:shd w:val="clear" w:color="auto" w:fill="auto"/>
            <w:vAlign w:val="center"/>
            <w:hideMark/>
          </w:tcPr>
          <w:p w14:paraId="6D286FC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7 441,45</w:t>
            </w:r>
          </w:p>
        </w:tc>
        <w:tc>
          <w:tcPr>
            <w:tcW w:w="484" w:type="pct"/>
            <w:shd w:val="clear" w:color="auto" w:fill="auto"/>
            <w:vAlign w:val="center"/>
            <w:hideMark/>
          </w:tcPr>
          <w:p w14:paraId="43543A7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7 441,45</w:t>
            </w:r>
          </w:p>
        </w:tc>
        <w:tc>
          <w:tcPr>
            <w:tcW w:w="484" w:type="pct"/>
            <w:shd w:val="clear" w:color="auto" w:fill="auto"/>
            <w:vAlign w:val="center"/>
            <w:hideMark/>
          </w:tcPr>
          <w:p w14:paraId="115300A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7 441,45</w:t>
            </w:r>
          </w:p>
        </w:tc>
        <w:tc>
          <w:tcPr>
            <w:tcW w:w="485" w:type="pct"/>
            <w:shd w:val="clear" w:color="auto" w:fill="auto"/>
            <w:vAlign w:val="center"/>
            <w:hideMark/>
          </w:tcPr>
          <w:p w14:paraId="384CED5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7 820,97</w:t>
            </w:r>
          </w:p>
        </w:tc>
        <w:tc>
          <w:tcPr>
            <w:tcW w:w="485" w:type="pct"/>
            <w:shd w:val="clear" w:color="auto" w:fill="auto"/>
            <w:vAlign w:val="center"/>
            <w:hideMark/>
          </w:tcPr>
          <w:p w14:paraId="7A3936C8" w14:textId="3416CAD3"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1 247,93</w:t>
            </w:r>
          </w:p>
        </w:tc>
        <w:tc>
          <w:tcPr>
            <w:tcW w:w="485" w:type="pct"/>
            <w:shd w:val="clear" w:color="auto" w:fill="auto"/>
            <w:vAlign w:val="center"/>
            <w:hideMark/>
          </w:tcPr>
          <w:p w14:paraId="7FF7883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1 309,08</w:t>
            </w:r>
          </w:p>
        </w:tc>
        <w:tc>
          <w:tcPr>
            <w:tcW w:w="485" w:type="pct"/>
            <w:shd w:val="clear" w:color="auto" w:fill="auto"/>
            <w:vAlign w:val="center"/>
            <w:hideMark/>
          </w:tcPr>
          <w:p w14:paraId="5632C0D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1 309,08</w:t>
            </w:r>
          </w:p>
        </w:tc>
        <w:tc>
          <w:tcPr>
            <w:tcW w:w="483" w:type="pct"/>
            <w:shd w:val="clear" w:color="auto" w:fill="auto"/>
            <w:vAlign w:val="center"/>
            <w:hideMark/>
          </w:tcPr>
          <w:p w14:paraId="741BC30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1 357,52</w:t>
            </w:r>
          </w:p>
        </w:tc>
      </w:tr>
      <w:tr w:rsidR="00CF1B36" w:rsidRPr="00C76D1A" w14:paraId="3E1E3A26" w14:textId="77777777" w:rsidTr="00B27878">
        <w:trPr>
          <w:trHeight w:val="20"/>
        </w:trPr>
        <w:tc>
          <w:tcPr>
            <w:tcW w:w="644" w:type="pct"/>
            <w:shd w:val="clear" w:color="auto" w:fill="auto"/>
            <w:vAlign w:val="center"/>
            <w:hideMark/>
          </w:tcPr>
          <w:p w14:paraId="026B5966"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22                                     </w:t>
            </w:r>
            <w:proofErr w:type="gramStart"/>
            <w:r w:rsidRPr="00C76D1A">
              <w:rPr>
                <w:rFonts w:eastAsia="Times New Roman" w:cs="Times New Roman"/>
                <w:i/>
                <w:iCs/>
                <w:color w:val="000000"/>
                <w:sz w:val="18"/>
                <w:szCs w:val="18"/>
                <w:lang w:eastAsia="ru-RU"/>
              </w:rPr>
              <w:t xml:space="preserve">   (</w:t>
            </w:r>
            <w:proofErr w:type="gramEnd"/>
            <w:r w:rsidRPr="00C76D1A">
              <w:rPr>
                <w:rFonts w:eastAsia="Times New Roman" w:cs="Times New Roman"/>
                <w:i/>
                <w:iCs/>
                <w:color w:val="000000"/>
                <w:sz w:val="18"/>
                <w:szCs w:val="18"/>
                <w:lang w:eastAsia="ru-RU"/>
              </w:rPr>
              <w:t xml:space="preserve">с. </w:t>
            </w:r>
            <w:proofErr w:type="spellStart"/>
            <w:r w:rsidRPr="00C76D1A">
              <w:rPr>
                <w:rFonts w:eastAsia="Times New Roman" w:cs="Times New Roman"/>
                <w:i/>
                <w:iCs/>
                <w:color w:val="000000"/>
                <w:sz w:val="18"/>
                <w:szCs w:val="18"/>
                <w:lang w:eastAsia="ru-RU"/>
              </w:rPr>
              <w:t>Рыркайпий</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6B5147DD" w14:textId="0AAC485B"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Иультинское</w:t>
            </w:r>
            <w:r w:rsidR="00AB3C73">
              <w:rPr>
                <w:rFonts w:eastAsia="Times New Roman" w:cs="Times New Roman"/>
                <w:i/>
                <w:iCs/>
                <w:sz w:val="18"/>
                <w:szCs w:val="18"/>
                <w:lang w:eastAsia="ru-RU"/>
              </w:rPr>
              <w:t>»</w:t>
            </w:r>
          </w:p>
        </w:tc>
        <w:tc>
          <w:tcPr>
            <w:tcW w:w="463" w:type="pct"/>
            <w:shd w:val="clear" w:color="auto" w:fill="auto"/>
            <w:vAlign w:val="center"/>
            <w:hideMark/>
          </w:tcPr>
          <w:p w14:paraId="283ED0C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5 800,58</w:t>
            </w:r>
          </w:p>
        </w:tc>
        <w:tc>
          <w:tcPr>
            <w:tcW w:w="484" w:type="pct"/>
            <w:shd w:val="clear" w:color="auto" w:fill="auto"/>
            <w:vAlign w:val="center"/>
            <w:hideMark/>
          </w:tcPr>
          <w:p w14:paraId="0CDBB3C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6 165,69</w:t>
            </w:r>
          </w:p>
        </w:tc>
        <w:tc>
          <w:tcPr>
            <w:tcW w:w="484" w:type="pct"/>
            <w:shd w:val="clear" w:color="auto" w:fill="auto"/>
            <w:vAlign w:val="center"/>
            <w:hideMark/>
          </w:tcPr>
          <w:p w14:paraId="638C216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6 165,69</w:t>
            </w:r>
          </w:p>
        </w:tc>
        <w:tc>
          <w:tcPr>
            <w:tcW w:w="485" w:type="pct"/>
            <w:shd w:val="clear" w:color="auto" w:fill="auto"/>
            <w:vAlign w:val="center"/>
            <w:hideMark/>
          </w:tcPr>
          <w:p w14:paraId="11EA0C9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6 217,40</w:t>
            </w:r>
          </w:p>
        </w:tc>
        <w:tc>
          <w:tcPr>
            <w:tcW w:w="485" w:type="pct"/>
            <w:shd w:val="clear" w:color="auto" w:fill="auto"/>
            <w:vAlign w:val="center"/>
            <w:hideMark/>
          </w:tcPr>
          <w:p w14:paraId="5AF0C73A" w14:textId="7EB1586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997,34</w:t>
            </w:r>
          </w:p>
        </w:tc>
        <w:tc>
          <w:tcPr>
            <w:tcW w:w="485" w:type="pct"/>
            <w:shd w:val="clear" w:color="auto" w:fill="auto"/>
            <w:vAlign w:val="center"/>
            <w:hideMark/>
          </w:tcPr>
          <w:p w14:paraId="6217F0E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1 046,21</w:t>
            </w:r>
          </w:p>
        </w:tc>
        <w:tc>
          <w:tcPr>
            <w:tcW w:w="485" w:type="pct"/>
            <w:shd w:val="clear" w:color="auto" w:fill="auto"/>
            <w:vAlign w:val="center"/>
            <w:hideMark/>
          </w:tcPr>
          <w:p w14:paraId="4B80EEC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1 046,21</w:t>
            </w:r>
          </w:p>
        </w:tc>
        <w:tc>
          <w:tcPr>
            <w:tcW w:w="483" w:type="pct"/>
            <w:shd w:val="clear" w:color="auto" w:fill="auto"/>
            <w:vAlign w:val="center"/>
            <w:hideMark/>
          </w:tcPr>
          <w:p w14:paraId="2C546E7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1 084,92</w:t>
            </w:r>
          </w:p>
        </w:tc>
      </w:tr>
      <w:tr w:rsidR="00CF1B36" w:rsidRPr="00C76D1A" w14:paraId="41BF3072" w14:textId="77777777" w:rsidTr="00B27878">
        <w:trPr>
          <w:trHeight w:val="20"/>
        </w:trPr>
        <w:tc>
          <w:tcPr>
            <w:tcW w:w="644" w:type="pct"/>
            <w:shd w:val="clear" w:color="auto" w:fill="auto"/>
            <w:vAlign w:val="center"/>
            <w:hideMark/>
          </w:tcPr>
          <w:p w14:paraId="28A98DC3"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23                                    </w:t>
            </w:r>
            <w:proofErr w:type="gramStart"/>
            <w:r w:rsidRPr="00C76D1A">
              <w:rPr>
                <w:rFonts w:eastAsia="Times New Roman" w:cs="Times New Roman"/>
                <w:i/>
                <w:iCs/>
                <w:color w:val="000000"/>
                <w:sz w:val="18"/>
                <w:szCs w:val="18"/>
                <w:lang w:eastAsia="ru-RU"/>
              </w:rPr>
              <w:t xml:space="preserve">   (</w:t>
            </w:r>
            <w:proofErr w:type="gramEnd"/>
            <w:r w:rsidRPr="00C76D1A">
              <w:rPr>
                <w:rFonts w:eastAsia="Times New Roman" w:cs="Times New Roman"/>
                <w:i/>
                <w:iCs/>
                <w:color w:val="000000"/>
                <w:sz w:val="18"/>
                <w:szCs w:val="18"/>
                <w:lang w:eastAsia="ru-RU"/>
              </w:rPr>
              <w:t>с. Лаврентия)</w:t>
            </w:r>
          </w:p>
        </w:tc>
        <w:tc>
          <w:tcPr>
            <w:tcW w:w="502" w:type="pct"/>
            <w:vMerge w:val="restart"/>
            <w:shd w:val="clear" w:color="auto" w:fill="auto"/>
            <w:vAlign w:val="center"/>
            <w:hideMark/>
          </w:tcPr>
          <w:p w14:paraId="0BB03009" w14:textId="495C3241"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Айсберг</w:t>
            </w:r>
            <w:r w:rsidR="00AB3C73">
              <w:rPr>
                <w:rFonts w:eastAsia="Times New Roman" w:cs="Times New Roman"/>
                <w:i/>
                <w:iCs/>
                <w:sz w:val="18"/>
                <w:szCs w:val="18"/>
                <w:lang w:eastAsia="ru-RU"/>
              </w:rPr>
              <w:t>»</w:t>
            </w:r>
          </w:p>
        </w:tc>
        <w:tc>
          <w:tcPr>
            <w:tcW w:w="463" w:type="pct"/>
            <w:shd w:val="clear" w:color="auto" w:fill="auto"/>
            <w:vAlign w:val="center"/>
            <w:hideMark/>
          </w:tcPr>
          <w:p w14:paraId="012F739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2 348,40</w:t>
            </w:r>
          </w:p>
        </w:tc>
        <w:tc>
          <w:tcPr>
            <w:tcW w:w="484" w:type="pct"/>
            <w:shd w:val="clear" w:color="auto" w:fill="auto"/>
            <w:vAlign w:val="center"/>
            <w:hideMark/>
          </w:tcPr>
          <w:p w14:paraId="1472CCD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2 350,60</w:t>
            </w:r>
          </w:p>
        </w:tc>
        <w:tc>
          <w:tcPr>
            <w:tcW w:w="484" w:type="pct"/>
            <w:shd w:val="clear" w:color="auto" w:fill="auto"/>
            <w:vAlign w:val="center"/>
            <w:hideMark/>
          </w:tcPr>
          <w:p w14:paraId="13290B2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2 350,60</w:t>
            </w:r>
          </w:p>
        </w:tc>
        <w:tc>
          <w:tcPr>
            <w:tcW w:w="485" w:type="pct"/>
            <w:shd w:val="clear" w:color="auto" w:fill="auto"/>
            <w:vAlign w:val="center"/>
            <w:hideMark/>
          </w:tcPr>
          <w:p w14:paraId="289EB61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2 506,25</w:t>
            </w:r>
          </w:p>
        </w:tc>
        <w:tc>
          <w:tcPr>
            <w:tcW w:w="485" w:type="pct"/>
            <w:shd w:val="clear" w:color="auto" w:fill="auto"/>
            <w:vAlign w:val="center"/>
            <w:hideMark/>
          </w:tcPr>
          <w:p w14:paraId="6BBC98C3" w14:textId="3275803F"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1 182,52</w:t>
            </w:r>
          </w:p>
        </w:tc>
        <w:tc>
          <w:tcPr>
            <w:tcW w:w="485" w:type="pct"/>
            <w:shd w:val="clear" w:color="auto" w:fill="auto"/>
            <w:vAlign w:val="center"/>
            <w:hideMark/>
          </w:tcPr>
          <w:p w14:paraId="3D3D517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1 240,46</w:t>
            </w:r>
          </w:p>
        </w:tc>
        <w:tc>
          <w:tcPr>
            <w:tcW w:w="485" w:type="pct"/>
            <w:shd w:val="clear" w:color="auto" w:fill="auto"/>
            <w:vAlign w:val="center"/>
            <w:hideMark/>
          </w:tcPr>
          <w:p w14:paraId="746AEB3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1 240,46</w:t>
            </w:r>
          </w:p>
        </w:tc>
        <w:tc>
          <w:tcPr>
            <w:tcW w:w="483" w:type="pct"/>
            <w:shd w:val="clear" w:color="auto" w:fill="auto"/>
            <w:vAlign w:val="center"/>
            <w:hideMark/>
          </w:tcPr>
          <w:p w14:paraId="44CE848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1 286,36</w:t>
            </w:r>
          </w:p>
        </w:tc>
      </w:tr>
      <w:tr w:rsidR="00CF1B36" w:rsidRPr="00C76D1A" w14:paraId="7F517987" w14:textId="77777777" w:rsidTr="00B27878">
        <w:trPr>
          <w:trHeight w:val="20"/>
        </w:trPr>
        <w:tc>
          <w:tcPr>
            <w:tcW w:w="644" w:type="pct"/>
            <w:shd w:val="clear" w:color="auto" w:fill="auto"/>
            <w:vAlign w:val="center"/>
            <w:hideMark/>
          </w:tcPr>
          <w:p w14:paraId="5EB2537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23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Лорино</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7A39C696"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1584631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3 007,73</w:t>
            </w:r>
          </w:p>
        </w:tc>
        <w:tc>
          <w:tcPr>
            <w:tcW w:w="484" w:type="pct"/>
            <w:shd w:val="clear" w:color="auto" w:fill="auto"/>
            <w:vAlign w:val="center"/>
            <w:hideMark/>
          </w:tcPr>
          <w:p w14:paraId="12D9B00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3 010,52</w:t>
            </w:r>
          </w:p>
        </w:tc>
        <w:tc>
          <w:tcPr>
            <w:tcW w:w="484" w:type="pct"/>
            <w:shd w:val="clear" w:color="auto" w:fill="auto"/>
            <w:vAlign w:val="center"/>
            <w:hideMark/>
          </w:tcPr>
          <w:p w14:paraId="444324D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3 010,52</w:t>
            </w:r>
          </w:p>
        </w:tc>
        <w:tc>
          <w:tcPr>
            <w:tcW w:w="485" w:type="pct"/>
            <w:shd w:val="clear" w:color="auto" w:fill="auto"/>
            <w:vAlign w:val="center"/>
            <w:hideMark/>
          </w:tcPr>
          <w:p w14:paraId="5EE8D7D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3 210,32</w:t>
            </w:r>
          </w:p>
        </w:tc>
        <w:tc>
          <w:tcPr>
            <w:tcW w:w="485" w:type="pct"/>
            <w:shd w:val="clear" w:color="auto" w:fill="auto"/>
            <w:vAlign w:val="center"/>
            <w:hideMark/>
          </w:tcPr>
          <w:p w14:paraId="25AE4D58" w14:textId="1EE81447"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1 182,52</w:t>
            </w:r>
          </w:p>
        </w:tc>
        <w:tc>
          <w:tcPr>
            <w:tcW w:w="485" w:type="pct"/>
            <w:shd w:val="clear" w:color="auto" w:fill="auto"/>
            <w:vAlign w:val="center"/>
            <w:hideMark/>
          </w:tcPr>
          <w:p w14:paraId="2AD9FFD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1 240,46</w:t>
            </w:r>
          </w:p>
        </w:tc>
        <w:tc>
          <w:tcPr>
            <w:tcW w:w="485" w:type="pct"/>
            <w:shd w:val="clear" w:color="auto" w:fill="auto"/>
            <w:vAlign w:val="center"/>
            <w:hideMark/>
          </w:tcPr>
          <w:p w14:paraId="0837960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1 240,46</w:t>
            </w:r>
          </w:p>
        </w:tc>
        <w:tc>
          <w:tcPr>
            <w:tcW w:w="483" w:type="pct"/>
            <w:shd w:val="clear" w:color="auto" w:fill="auto"/>
            <w:vAlign w:val="center"/>
            <w:hideMark/>
          </w:tcPr>
          <w:p w14:paraId="578408C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1 286,36</w:t>
            </w:r>
          </w:p>
        </w:tc>
      </w:tr>
      <w:tr w:rsidR="00CF1B36" w:rsidRPr="00C76D1A" w14:paraId="543F7FAC" w14:textId="77777777" w:rsidTr="00B27878">
        <w:trPr>
          <w:trHeight w:val="20"/>
        </w:trPr>
        <w:tc>
          <w:tcPr>
            <w:tcW w:w="644" w:type="pct"/>
            <w:shd w:val="clear" w:color="auto" w:fill="auto"/>
            <w:vAlign w:val="center"/>
            <w:hideMark/>
          </w:tcPr>
          <w:p w14:paraId="73B03BEE"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24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Инчоун</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4AF81E75"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2BB5583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2 038,18</w:t>
            </w:r>
          </w:p>
        </w:tc>
        <w:tc>
          <w:tcPr>
            <w:tcW w:w="484" w:type="pct"/>
            <w:shd w:val="clear" w:color="auto" w:fill="auto"/>
            <w:vAlign w:val="center"/>
            <w:hideMark/>
          </w:tcPr>
          <w:p w14:paraId="67068E3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2 044,84</w:t>
            </w:r>
          </w:p>
        </w:tc>
        <w:tc>
          <w:tcPr>
            <w:tcW w:w="484" w:type="pct"/>
            <w:shd w:val="clear" w:color="auto" w:fill="auto"/>
            <w:vAlign w:val="center"/>
            <w:hideMark/>
          </w:tcPr>
          <w:p w14:paraId="018B02C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2 044,84</w:t>
            </w:r>
          </w:p>
        </w:tc>
        <w:tc>
          <w:tcPr>
            <w:tcW w:w="485" w:type="pct"/>
            <w:shd w:val="clear" w:color="auto" w:fill="auto"/>
            <w:vAlign w:val="center"/>
            <w:hideMark/>
          </w:tcPr>
          <w:p w14:paraId="4CF6D04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2 177,43</w:t>
            </w:r>
          </w:p>
        </w:tc>
        <w:tc>
          <w:tcPr>
            <w:tcW w:w="485" w:type="pct"/>
            <w:shd w:val="clear" w:color="auto" w:fill="auto"/>
            <w:vAlign w:val="center"/>
            <w:hideMark/>
          </w:tcPr>
          <w:p w14:paraId="33A220C5" w14:textId="7556FF9C"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1 067,41</w:t>
            </w:r>
          </w:p>
        </w:tc>
        <w:tc>
          <w:tcPr>
            <w:tcW w:w="485" w:type="pct"/>
            <w:shd w:val="clear" w:color="auto" w:fill="auto"/>
            <w:vAlign w:val="center"/>
            <w:hideMark/>
          </w:tcPr>
          <w:p w14:paraId="6DD0021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1 119,71</w:t>
            </w:r>
          </w:p>
        </w:tc>
        <w:tc>
          <w:tcPr>
            <w:tcW w:w="485" w:type="pct"/>
            <w:shd w:val="clear" w:color="auto" w:fill="auto"/>
            <w:vAlign w:val="center"/>
            <w:hideMark/>
          </w:tcPr>
          <w:p w14:paraId="5FED85C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1 119,71</w:t>
            </w:r>
          </w:p>
        </w:tc>
        <w:tc>
          <w:tcPr>
            <w:tcW w:w="483" w:type="pct"/>
            <w:shd w:val="clear" w:color="auto" w:fill="auto"/>
            <w:vAlign w:val="center"/>
            <w:hideMark/>
          </w:tcPr>
          <w:p w14:paraId="3632C1B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1 161,14</w:t>
            </w:r>
          </w:p>
        </w:tc>
      </w:tr>
      <w:tr w:rsidR="00CF1B36" w:rsidRPr="00C76D1A" w14:paraId="164E0829" w14:textId="77777777" w:rsidTr="00B27878">
        <w:trPr>
          <w:trHeight w:val="20"/>
        </w:trPr>
        <w:tc>
          <w:tcPr>
            <w:tcW w:w="644" w:type="pct"/>
            <w:shd w:val="clear" w:color="auto" w:fill="auto"/>
            <w:vAlign w:val="center"/>
            <w:hideMark/>
          </w:tcPr>
          <w:p w14:paraId="2311C7AC"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24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с.п.Нешкан</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7C25D152"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51DC2DB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3 130,52</w:t>
            </w:r>
          </w:p>
        </w:tc>
        <w:tc>
          <w:tcPr>
            <w:tcW w:w="484" w:type="pct"/>
            <w:shd w:val="clear" w:color="auto" w:fill="auto"/>
            <w:vAlign w:val="center"/>
            <w:hideMark/>
          </w:tcPr>
          <w:p w14:paraId="06D2100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3 144,66</w:t>
            </w:r>
          </w:p>
        </w:tc>
        <w:tc>
          <w:tcPr>
            <w:tcW w:w="484" w:type="pct"/>
            <w:shd w:val="clear" w:color="auto" w:fill="auto"/>
            <w:vAlign w:val="center"/>
            <w:hideMark/>
          </w:tcPr>
          <w:p w14:paraId="43BED5B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3 144,66</w:t>
            </w:r>
          </w:p>
        </w:tc>
        <w:tc>
          <w:tcPr>
            <w:tcW w:w="485" w:type="pct"/>
            <w:shd w:val="clear" w:color="auto" w:fill="auto"/>
            <w:vAlign w:val="center"/>
            <w:hideMark/>
          </w:tcPr>
          <w:p w14:paraId="0B1A4F5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3 347,74</w:t>
            </w:r>
          </w:p>
        </w:tc>
        <w:tc>
          <w:tcPr>
            <w:tcW w:w="485" w:type="pct"/>
            <w:shd w:val="clear" w:color="auto" w:fill="auto"/>
            <w:vAlign w:val="center"/>
            <w:hideMark/>
          </w:tcPr>
          <w:p w14:paraId="0B616484" w14:textId="7693240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1 098,80</w:t>
            </w:r>
          </w:p>
        </w:tc>
        <w:tc>
          <w:tcPr>
            <w:tcW w:w="485" w:type="pct"/>
            <w:shd w:val="clear" w:color="auto" w:fill="auto"/>
            <w:vAlign w:val="center"/>
            <w:hideMark/>
          </w:tcPr>
          <w:p w14:paraId="3259D52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1 152,64</w:t>
            </w:r>
          </w:p>
        </w:tc>
        <w:tc>
          <w:tcPr>
            <w:tcW w:w="485" w:type="pct"/>
            <w:shd w:val="clear" w:color="auto" w:fill="auto"/>
            <w:vAlign w:val="center"/>
            <w:hideMark/>
          </w:tcPr>
          <w:p w14:paraId="3B51F6C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1 152,64</w:t>
            </w:r>
          </w:p>
        </w:tc>
        <w:tc>
          <w:tcPr>
            <w:tcW w:w="483" w:type="pct"/>
            <w:shd w:val="clear" w:color="auto" w:fill="auto"/>
            <w:vAlign w:val="center"/>
            <w:hideMark/>
          </w:tcPr>
          <w:p w14:paraId="52760FE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1 195,29</w:t>
            </w:r>
          </w:p>
        </w:tc>
      </w:tr>
      <w:tr w:rsidR="00CF1B36" w:rsidRPr="00C76D1A" w14:paraId="62EF10BC" w14:textId="77777777" w:rsidTr="00B27878">
        <w:trPr>
          <w:trHeight w:val="20"/>
        </w:trPr>
        <w:tc>
          <w:tcPr>
            <w:tcW w:w="644" w:type="pct"/>
            <w:shd w:val="clear" w:color="auto" w:fill="auto"/>
            <w:vAlign w:val="center"/>
            <w:hideMark/>
          </w:tcPr>
          <w:p w14:paraId="4A9BD98C"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24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Уэлен)</w:t>
            </w:r>
          </w:p>
        </w:tc>
        <w:tc>
          <w:tcPr>
            <w:tcW w:w="502" w:type="pct"/>
            <w:vMerge/>
            <w:vAlign w:val="center"/>
            <w:hideMark/>
          </w:tcPr>
          <w:p w14:paraId="57F5A2BB"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0570B5B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3 203,84</w:t>
            </w:r>
          </w:p>
        </w:tc>
        <w:tc>
          <w:tcPr>
            <w:tcW w:w="484" w:type="pct"/>
            <w:shd w:val="clear" w:color="auto" w:fill="auto"/>
            <w:vAlign w:val="center"/>
            <w:hideMark/>
          </w:tcPr>
          <w:p w14:paraId="4FF8799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3 203,84</w:t>
            </w:r>
          </w:p>
        </w:tc>
        <w:tc>
          <w:tcPr>
            <w:tcW w:w="484" w:type="pct"/>
            <w:shd w:val="clear" w:color="auto" w:fill="auto"/>
            <w:vAlign w:val="center"/>
            <w:hideMark/>
          </w:tcPr>
          <w:p w14:paraId="0A5D413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3 203,84</w:t>
            </w:r>
          </w:p>
        </w:tc>
        <w:tc>
          <w:tcPr>
            <w:tcW w:w="485" w:type="pct"/>
            <w:shd w:val="clear" w:color="auto" w:fill="auto"/>
            <w:vAlign w:val="center"/>
            <w:hideMark/>
          </w:tcPr>
          <w:p w14:paraId="369CA18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3 409,24</w:t>
            </w:r>
          </w:p>
        </w:tc>
        <w:tc>
          <w:tcPr>
            <w:tcW w:w="485" w:type="pct"/>
            <w:shd w:val="clear" w:color="auto" w:fill="auto"/>
            <w:vAlign w:val="center"/>
            <w:hideMark/>
          </w:tcPr>
          <w:p w14:paraId="31ED356C" w14:textId="10823753"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1 098,80</w:t>
            </w:r>
          </w:p>
        </w:tc>
        <w:tc>
          <w:tcPr>
            <w:tcW w:w="485" w:type="pct"/>
            <w:shd w:val="clear" w:color="auto" w:fill="auto"/>
            <w:vAlign w:val="center"/>
            <w:hideMark/>
          </w:tcPr>
          <w:p w14:paraId="74273C5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1 152,64</w:t>
            </w:r>
          </w:p>
        </w:tc>
        <w:tc>
          <w:tcPr>
            <w:tcW w:w="485" w:type="pct"/>
            <w:shd w:val="clear" w:color="auto" w:fill="auto"/>
            <w:vAlign w:val="center"/>
            <w:hideMark/>
          </w:tcPr>
          <w:p w14:paraId="2043843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1 152,64</w:t>
            </w:r>
          </w:p>
        </w:tc>
        <w:tc>
          <w:tcPr>
            <w:tcW w:w="483" w:type="pct"/>
            <w:shd w:val="clear" w:color="auto" w:fill="auto"/>
            <w:vAlign w:val="center"/>
            <w:hideMark/>
          </w:tcPr>
          <w:p w14:paraId="59350AE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1 195,29</w:t>
            </w:r>
          </w:p>
        </w:tc>
      </w:tr>
      <w:tr w:rsidR="00CF1B36" w:rsidRPr="00C76D1A" w14:paraId="1CA7E2FF" w14:textId="77777777" w:rsidTr="00B27878">
        <w:trPr>
          <w:trHeight w:val="20"/>
        </w:trPr>
        <w:tc>
          <w:tcPr>
            <w:tcW w:w="644" w:type="pct"/>
            <w:shd w:val="clear" w:color="auto" w:fill="auto"/>
            <w:vAlign w:val="center"/>
            <w:hideMark/>
          </w:tcPr>
          <w:p w14:paraId="0861E294"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24                    </w:t>
            </w:r>
            <w:proofErr w:type="gramStart"/>
            <w:r w:rsidRPr="00C76D1A">
              <w:rPr>
                <w:rFonts w:eastAsia="Times New Roman" w:cs="Times New Roman"/>
                <w:i/>
                <w:iCs/>
                <w:color w:val="000000"/>
                <w:sz w:val="18"/>
                <w:szCs w:val="18"/>
                <w:lang w:eastAsia="ru-RU"/>
              </w:rPr>
              <w:t xml:space="preserve">   (</w:t>
            </w:r>
            <w:proofErr w:type="spellStart"/>
            <w:proofErr w:type="gramEnd"/>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Энурмино</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2E3DF8EC"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1A832F3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2 690,61</w:t>
            </w:r>
          </w:p>
        </w:tc>
        <w:tc>
          <w:tcPr>
            <w:tcW w:w="484" w:type="pct"/>
            <w:shd w:val="clear" w:color="auto" w:fill="auto"/>
            <w:vAlign w:val="center"/>
            <w:hideMark/>
          </w:tcPr>
          <w:p w14:paraId="35B6C3F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2 690,61</w:t>
            </w:r>
          </w:p>
        </w:tc>
        <w:tc>
          <w:tcPr>
            <w:tcW w:w="484" w:type="pct"/>
            <w:shd w:val="clear" w:color="auto" w:fill="auto"/>
            <w:vAlign w:val="center"/>
            <w:hideMark/>
          </w:tcPr>
          <w:p w14:paraId="3F87DD8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2 690,61</w:t>
            </w:r>
          </w:p>
        </w:tc>
        <w:tc>
          <w:tcPr>
            <w:tcW w:w="485" w:type="pct"/>
            <w:shd w:val="clear" w:color="auto" w:fill="auto"/>
            <w:vAlign w:val="center"/>
            <w:hideMark/>
          </w:tcPr>
          <w:p w14:paraId="5A4A49E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2 865,43</w:t>
            </w:r>
          </w:p>
        </w:tc>
        <w:tc>
          <w:tcPr>
            <w:tcW w:w="485" w:type="pct"/>
            <w:shd w:val="clear" w:color="auto" w:fill="auto"/>
            <w:vAlign w:val="center"/>
            <w:hideMark/>
          </w:tcPr>
          <w:p w14:paraId="6F00FB4D" w14:textId="4EDE08D8"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1 077,87</w:t>
            </w:r>
          </w:p>
        </w:tc>
        <w:tc>
          <w:tcPr>
            <w:tcW w:w="485" w:type="pct"/>
            <w:shd w:val="clear" w:color="auto" w:fill="auto"/>
            <w:vAlign w:val="center"/>
            <w:hideMark/>
          </w:tcPr>
          <w:p w14:paraId="13B5AC8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1 130,69</w:t>
            </w:r>
          </w:p>
        </w:tc>
        <w:tc>
          <w:tcPr>
            <w:tcW w:w="485" w:type="pct"/>
            <w:shd w:val="clear" w:color="auto" w:fill="auto"/>
            <w:vAlign w:val="center"/>
            <w:hideMark/>
          </w:tcPr>
          <w:p w14:paraId="3BA7FB0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1 130,69</w:t>
            </w:r>
          </w:p>
        </w:tc>
        <w:tc>
          <w:tcPr>
            <w:tcW w:w="483" w:type="pct"/>
            <w:shd w:val="clear" w:color="auto" w:fill="auto"/>
            <w:vAlign w:val="center"/>
            <w:hideMark/>
          </w:tcPr>
          <w:p w14:paraId="3656026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1 172,53</w:t>
            </w:r>
          </w:p>
        </w:tc>
      </w:tr>
    </w:tbl>
    <w:p w14:paraId="430BA007" w14:textId="42DCA9E7" w:rsidR="009F683C" w:rsidRDefault="009F683C" w:rsidP="00B27878">
      <w:pPr>
        <w:tabs>
          <w:tab w:val="left" w:pos="668"/>
          <w:tab w:val="right" w:pos="14570"/>
        </w:tabs>
        <w:spacing w:before="240"/>
        <w:ind w:firstLine="0"/>
        <w:jc w:val="right"/>
        <w:rPr>
          <w:i/>
          <w:iCs/>
          <w:highlight w:val="green"/>
        </w:rPr>
      </w:pPr>
      <w:r w:rsidRPr="009F683C">
        <w:rPr>
          <w:i/>
          <w:iCs/>
        </w:rPr>
        <w:t xml:space="preserve">Таблица </w:t>
      </w:r>
      <w:r w:rsidR="00AB3C73">
        <w:rPr>
          <w:i/>
          <w:iCs/>
        </w:rPr>
        <w:t>Г</w:t>
      </w:r>
      <w:r w:rsidRPr="009F683C">
        <w:rPr>
          <w:i/>
          <w:iCs/>
        </w:rPr>
        <w:t>.</w:t>
      </w:r>
      <w:r>
        <w:rPr>
          <w:i/>
          <w:iCs/>
        </w:rPr>
        <w:t xml:space="preserve"> Затраты регионального оператора по обращению с ТКО</w:t>
      </w:r>
      <w:r w:rsidRPr="009F683C">
        <w:rPr>
          <w:i/>
          <w:iCs/>
        </w:rPr>
        <w:t xml:space="preserve"> (до актуализации территориальной схемы)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1514"/>
        <w:gridCol w:w="1012"/>
        <w:gridCol w:w="1701"/>
        <w:gridCol w:w="1169"/>
        <w:gridCol w:w="1383"/>
        <w:gridCol w:w="1559"/>
        <w:gridCol w:w="1453"/>
        <w:gridCol w:w="957"/>
        <w:gridCol w:w="850"/>
        <w:gridCol w:w="957"/>
      </w:tblGrid>
      <w:tr w:rsidR="00B27878" w:rsidRPr="009F683C" w14:paraId="3B63490D" w14:textId="77777777" w:rsidTr="00B27878">
        <w:trPr>
          <w:trHeight w:val="445"/>
          <w:tblHeader/>
        </w:trPr>
        <w:tc>
          <w:tcPr>
            <w:tcW w:w="2005" w:type="dxa"/>
            <w:vMerge w:val="restart"/>
            <w:shd w:val="clear" w:color="auto" w:fill="auto"/>
            <w:vAlign w:val="center"/>
            <w:hideMark/>
          </w:tcPr>
          <w:p w14:paraId="1784A562" w14:textId="59E7E89A"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 xml:space="preserve">Зона деятельности </w:t>
            </w:r>
            <w:r>
              <w:rPr>
                <w:rFonts w:eastAsia="Times New Roman" w:cs="Times New Roman"/>
                <w:b/>
                <w:bCs/>
                <w:color w:val="000000"/>
                <w:sz w:val="18"/>
                <w:szCs w:val="18"/>
                <w:lang w:eastAsia="ru-RU"/>
              </w:rPr>
              <w:t>РО</w:t>
            </w:r>
          </w:p>
        </w:tc>
        <w:tc>
          <w:tcPr>
            <w:tcW w:w="1514" w:type="dxa"/>
            <w:vMerge w:val="restart"/>
            <w:shd w:val="clear" w:color="auto" w:fill="auto"/>
            <w:vAlign w:val="center"/>
            <w:hideMark/>
          </w:tcPr>
          <w:p w14:paraId="56C964EF" w14:textId="1342457E"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 xml:space="preserve">Расчетный объем ТКО, </w:t>
            </w:r>
            <w:r w:rsidRPr="009F683C">
              <w:rPr>
                <w:rFonts w:eastAsia="Times New Roman" w:cs="Times New Roman"/>
                <w:b/>
                <w:bCs/>
                <w:color w:val="000000"/>
                <w:sz w:val="18"/>
                <w:szCs w:val="18"/>
                <w:lang w:eastAsia="ru-RU"/>
              </w:rPr>
              <w:br/>
              <w:t xml:space="preserve">образующийся в зоне деятельности </w:t>
            </w:r>
            <w:r>
              <w:rPr>
                <w:rFonts w:eastAsia="Times New Roman" w:cs="Times New Roman"/>
                <w:b/>
                <w:bCs/>
                <w:color w:val="000000"/>
                <w:sz w:val="18"/>
                <w:szCs w:val="18"/>
                <w:lang w:eastAsia="ru-RU"/>
              </w:rPr>
              <w:t>РО</w:t>
            </w:r>
            <w:r w:rsidRPr="009F683C">
              <w:rPr>
                <w:rFonts w:eastAsia="Times New Roman" w:cs="Times New Roman"/>
                <w:b/>
                <w:bCs/>
                <w:color w:val="000000"/>
                <w:sz w:val="18"/>
                <w:szCs w:val="18"/>
                <w:lang w:eastAsia="ru-RU"/>
              </w:rPr>
              <w:t>, используемый для расчета тарифа</w:t>
            </w:r>
            <w:r>
              <w:rPr>
                <w:rFonts w:eastAsia="Times New Roman" w:cs="Times New Roman"/>
                <w:b/>
                <w:bCs/>
                <w:color w:val="000000"/>
                <w:sz w:val="18"/>
                <w:szCs w:val="18"/>
                <w:lang w:eastAsia="ru-RU"/>
              </w:rPr>
              <w:t>, куб. м</w:t>
            </w:r>
          </w:p>
        </w:tc>
        <w:tc>
          <w:tcPr>
            <w:tcW w:w="8277" w:type="dxa"/>
            <w:gridSpan w:val="6"/>
            <w:shd w:val="clear" w:color="auto" w:fill="auto"/>
            <w:vAlign w:val="center"/>
            <w:hideMark/>
          </w:tcPr>
          <w:p w14:paraId="073217D8" w14:textId="0CDBE80D"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 xml:space="preserve">Годовая необходимая валовая </w:t>
            </w:r>
            <w:r w:rsidRPr="009F683C">
              <w:rPr>
                <w:rFonts w:eastAsia="Times New Roman" w:cs="Times New Roman"/>
                <w:b/>
                <w:bCs/>
                <w:color w:val="000000"/>
                <w:sz w:val="18"/>
                <w:szCs w:val="18"/>
                <w:lang w:eastAsia="ru-RU"/>
              </w:rPr>
              <w:br/>
              <w:t xml:space="preserve">выручка </w:t>
            </w:r>
            <w:r>
              <w:rPr>
                <w:rFonts w:eastAsia="Times New Roman" w:cs="Times New Roman"/>
                <w:b/>
                <w:bCs/>
                <w:color w:val="000000"/>
                <w:sz w:val="18"/>
                <w:szCs w:val="18"/>
                <w:lang w:eastAsia="ru-RU"/>
              </w:rPr>
              <w:t>РО</w:t>
            </w:r>
            <w:r w:rsidRPr="009F683C">
              <w:rPr>
                <w:rFonts w:eastAsia="Times New Roman" w:cs="Times New Roman"/>
                <w:b/>
                <w:bCs/>
                <w:color w:val="000000"/>
                <w:sz w:val="18"/>
                <w:szCs w:val="18"/>
                <w:lang w:eastAsia="ru-RU"/>
              </w:rPr>
              <w:t>, в том числе: (млн руб.)</w:t>
            </w:r>
          </w:p>
        </w:tc>
        <w:tc>
          <w:tcPr>
            <w:tcW w:w="957" w:type="dxa"/>
            <w:vMerge w:val="restart"/>
            <w:shd w:val="clear" w:color="auto" w:fill="auto"/>
            <w:vAlign w:val="center"/>
            <w:hideMark/>
          </w:tcPr>
          <w:p w14:paraId="27C965FA"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Учтены ли в тарифе инвестиции (да/нет)</w:t>
            </w:r>
          </w:p>
        </w:tc>
        <w:tc>
          <w:tcPr>
            <w:tcW w:w="1807" w:type="dxa"/>
            <w:gridSpan w:val="2"/>
            <w:vMerge w:val="restart"/>
            <w:shd w:val="clear" w:color="auto" w:fill="auto"/>
            <w:vAlign w:val="center"/>
            <w:hideMark/>
          </w:tcPr>
          <w:p w14:paraId="7459FD9C" w14:textId="77777777" w:rsidR="00B27878" w:rsidRPr="009F683C" w:rsidRDefault="00B27878" w:rsidP="00B27878">
            <w:pPr>
              <w:spacing w:after="0" w:line="240" w:lineRule="auto"/>
              <w:ind w:firstLine="0"/>
              <w:jc w:val="center"/>
              <w:rPr>
                <w:rFonts w:eastAsia="Times New Roman" w:cs="Times New Roman"/>
                <w:b/>
                <w:bCs/>
                <w:sz w:val="18"/>
                <w:szCs w:val="18"/>
                <w:lang w:eastAsia="ru-RU"/>
              </w:rPr>
            </w:pPr>
            <w:r w:rsidRPr="009F683C">
              <w:rPr>
                <w:rFonts w:eastAsia="Times New Roman" w:cs="Times New Roman"/>
                <w:b/>
                <w:bCs/>
                <w:sz w:val="18"/>
                <w:szCs w:val="18"/>
                <w:lang w:eastAsia="ru-RU"/>
              </w:rPr>
              <w:t xml:space="preserve">Тарифы на </w:t>
            </w:r>
            <w:proofErr w:type="spellStart"/>
            <w:r w:rsidRPr="009F683C">
              <w:rPr>
                <w:rFonts w:eastAsia="Times New Roman" w:cs="Times New Roman"/>
                <w:b/>
                <w:bCs/>
                <w:sz w:val="18"/>
                <w:szCs w:val="18"/>
                <w:lang w:eastAsia="ru-RU"/>
              </w:rPr>
              <w:t>захронение</w:t>
            </w:r>
            <w:proofErr w:type="spellEnd"/>
            <w:r w:rsidRPr="009F683C">
              <w:rPr>
                <w:rFonts w:eastAsia="Times New Roman" w:cs="Times New Roman"/>
                <w:b/>
                <w:bCs/>
                <w:sz w:val="18"/>
                <w:szCs w:val="18"/>
                <w:lang w:eastAsia="ru-RU"/>
              </w:rPr>
              <w:t xml:space="preserve"> рублей на тонну       </w:t>
            </w:r>
            <w:proofErr w:type="gramStart"/>
            <w:r w:rsidRPr="009F683C">
              <w:rPr>
                <w:rFonts w:eastAsia="Times New Roman" w:cs="Times New Roman"/>
                <w:b/>
                <w:bCs/>
                <w:sz w:val="18"/>
                <w:szCs w:val="18"/>
                <w:lang w:eastAsia="ru-RU"/>
              </w:rPr>
              <w:t xml:space="preserve">   (</w:t>
            </w:r>
            <w:proofErr w:type="gramEnd"/>
            <w:r w:rsidRPr="009F683C">
              <w:rPr>
                <w:rFonts w:eastAsia="Times New Roman" w:cs="Times New Roman"/>
                <w:b/>
                <w:bCs/>
                <w:sz w:val="18"/>
                <w:szCs w:val="18"/>
                <w:lang w:eastAsia="ru-RU"/>
              </w:rPr>
              <w:t>установлены в руб./</w:t>
            </w:r>
            <w:proofErr w:type="spellStart"/>
            <w:r w:rsidRPr="009F683C">
              <w:rPr>
                <w:rFonts w:eastAsia="Times New Roman" w:cs="Times New Roman"/>
                <w:b/>
                <w:bCs/>
                <w:sz w:val="18"/>
                <w:szCs w:val="18"/>
                <w:lang w:eastAsia="ru-RU"/>
              </w:rPr>
              <w:t>куб.м</w:t>
            </w:r>
            <w:proofErr w:type="spellEnd"/>
            <w:r w:rsidRPr="009F683C">
              <w:rPr>
                <w:rFonts w:eastAsia="Times New Roman" w:cs="Times New Roman"/>
                <w:b/>
                <w:bCs/>
                <w:sz w:val="18"/>
                <w:szCs w:val="18"/>
                <w:lang w:eastAsia="ru-RU"/>
              </w:rPr>
              <w:t>)</w:t>
            </w:r>
          </w:p>
        </w:tc>
      </w:tr>
      <w:tr w:rsidR="00B27878" w:rsidRPr="009F683C" w14:paraId="59C4BCF3" w14:textId="77777777" w:rsidTr="00B27878">
        <w:trPr>
          <w:trHeight w:val="570"/>
          <w:tblHeader/>
        </w:trPr>
        <w:tc>
          <w:tcPr>
            <w:tcW w:w="2005" w:type="dxa"/>
            <w:vMerge/>
            <w:vAlign w:val="center"/>
            <w:hideMark/>
          </w:tcPr>
          <w:p w14:paraId="6AF64978" w14:textId="77777777" w:rsidR="00B27878" w:rsidRPr="009F683C" w:rsidRDefault="00B27878" w:rsidP="009F683C">
            <w:pPr>
              <w:spacing w:after="0" w:line="240" w:lineRule="auto"/>
              <w:ind w:firstLine="0"/>
              <w:jc w:val="left"/>
              <w:rPr>
                <w:rFonts w:eastAsia="Times New Roman" w:cs="Times New Roman"/>
                <w:b/>
                <w:bCs/>
                <w:color w:val="000000"/>
                <w:sz w:val="18"/>
                <w:szCs w:val="18"/>
                <w:lang w:eastAsia="ru-RU"/>
              </w:rPr>
            </w:pPr>
          </w:p>
        </w:tc>
        <w:tc>
          <w:tcPr>
            <w:tcW w:w="1514" w:type="dxa"/>
            <w:vMerge/>
            <w:shd w:val="clear" w:color="auto" w:fill="auto"/>
            <w:hideMark/>
          </w:tcPr>
          <w:p w14:paraId="056D60F5" w14:textId="58EEF9AB" w:rsidR="00B27878" w:rsidRPr="009F683C" w:rsidRDefault="00B27878" w:rsidP="009F683C">
            <w:pPr>
              <w:spacing w:after="0" w:line="240" w:lineRule="auto"/>
              <w:ind w:firstLine="0"/>
              <w:jc w:val="center"/>
              <w:rPr>
                <w:rFonts w:eastAsia="Times New Roman" w:cs="Times New Roman"/>
                <w:b/>
                <w:bCs/>
                <w:color w:val="000000"/>
                <w:sz w:val="18"/>
                <w:szCs w:val="18"/>
                <w:lang w:eastAsia="ru-RU"/>
              </w:rPr>
            </w:pPr>
          </w:p>
        </w:tc>
        <w:tc>
          <w:tcPr>
            <w:tcW w:w="1012" w:type="dxa"/>
            <w:shd w:val="clear" w:color="auto" w:fill="auto"/>
            <w:vAlign w:val="center"/>
            <w:hideMark/>
          </w:tcPr>
          <w:p w14:paraId="502D3AE5"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Всего:</w:t>
            </w:r>
          </w:p>
        </w:tc>
        <w:tc>
          <w:tcPr>
            <w:tcW w:w="1701" w:type="dxa"/>
            <w:shd w:val="clear" w:color="auto" w:fill="auto"/>
            <w:vAlign w:val="center"/>
            <w:hideMark/>
          </w:tcPr>
          <w:p w14:paraId="72393D41"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Расходы на сбор и транспортирование ТКО</w:t>
            </w:r>
          </w:p>
        </w:tc>
        <w:tc>
          <w:tcPr>
            <w:tcW w:w="1169" w:type="dxa"/>
            <w:shd w:val="clear" w:color="auto" w:fill="auto"/>
            <w:vAlign w:val="center"/>
            <w:hideMark/>
          </w:tcPr>
          <w:p w14:paraId="18EFCD31"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Расходы на сортировку ТКО</w:t>
            </w:r>
          </w:p>
        </w:tc>
        <w:tc>
          <w:tcPr>
            <w:tcW w:w="1383" w:type="dxa"/>
            <w:shd w:val="clear" w:color="auto" w:fill="auto"/>
            <w:vAlign w:val="center"/>
            <w:hideMark/>
          </w:tcPr>
          <w:p w14:paraId="429F9DE7"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Расходы по захоронению ТКО</w:t>
            </w:r>
          </w:p>
        </w:tc>
        <w:tc>
          <w:tcPr>
            <w:tcW w:w="1559" w:type="dxa"/>
            <w:shd w:val="clear" w:color="auto" w:fill="auto"/>
            <w:vAlign w:val="center"/>
            <w:hideMark/>
          </w:tcPr>
          <w:p w14:paraId="00797D3D"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Собственные затраты регионального оператора</w:t>
            </w:r>
          </w:p>
        </w:tc>
        <w:tc>
          <w:tcPr>
            <w:tcW w:w="1453" w:type="dxa"/>
            <w:shd w:val="clear" w:color="auto" w:fill="auto"/>
            <w:vAlign w:val="center"/>
            <w:hideMark/>
          </w:tcPr>
          <w:p w14:paraId="4FC64A3A" w14:textId="05754902"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Иные затраты регионального оператора, включенные в единый тариф</w:t>
            </w:r>
          </w:p>
        </w:tc>
        <w:tc>
          <w:tcPr>
            <w:tcW w:w="957" w:type="dxa"/>
            <w:vMerge/>
            <w:vAlign w:val="center"/>
            <w:hideMark/>
          </w:tcPr>
          <w:p w14:paraId="051A6E57" w14:textId="77777777" w:rsidR="00B27878" w:rsidRPr="009F683C" w:rsidRDefault="00B27878" w:rsidP="009F683C">
            <w:pPr>
              <w:spacing w:after="0" w:line="240" w:lineRule="auto"/>
              <w:ind w:firstLine="0"/>
              <w:jc w:val="left"/>
              <w:rPr>
                <w:rFonts w:eastAsia="Times New Roman" w:cs="Times New Roman"/>
                <w:b/>
                <w:bCs/>
                <w:color w:val="000000"/>
                <w:sz w:val="18"/>
                <w:szCs w:val="18"/>
                <w:lang w:eastAsia="ru-RU"/>
              </w:rPr>
            </w:pPr>
          </w:p>
        </w:tc>
        <w:tc>
          <w:tcPr>
            <w:tcW w:w="1807" w:type="dxa"/>
            <w:gridSpan w:val="2"/>
            <w:vMerge/>
            <w:vAlign w:val="center"/>
            <w:hideMark/>
          </w:tcPr>
          <w:p w14:paraId="6207A152" w14:textId="77777777" w:rsidR="00B27878" w:rsidRPr="009F683C" w:rsidRDefault="00B27878" w:rsidP="009F683C">
            <w:pPr>
              <w:spacing w:after="0" w:line="240" w:lineRule="auto"/>
              <w:ind w:firstLine="0"/>
              <w:jc w:val="left"/>
              <w:rPr>
                <w:rFonts w:eastAsia="Times New Roman" w:cs="Times New Roman"/>
                <w:b/>
                <w:bCs/>
                <w:sz w:val="18"/>
                <w:szCs w:val="18"/>
                <w:lang w:eastAsia="ru-RU"/>
              </w:rPr>
            </w:pPr>
          </w:p>
        </w:tc>
      </w:tr>
      <w:tr w:rsidR="009F683C" w:rsidRPr="009F683C" w14:paraId="1F1FCBE5" w14:textId="77777777" w:rsidTr="00B27878">
        <w:trPr>
          <w:trHeight w:val="315"/>
        </w:trPr>
        <w:tc>
          <w:tcPr>
            <w:tcW w:w="2005" w:type="dxa"/>
            <w:shd w:val="clear" w:color="auto" w:fill="auto"/>
            <w:vAlign w:val="center"/>
            <w:hideMark/>
          </w:tcPr>
          <w:p w14:paraId="6B91A14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 (</w:t>
            </w:r>
            <w:proofErr w:type="spellStart"/>
            <w:r w:rsidRPr="009F683C">
              <w:rPr>
                <w:rFonts w:eastAsia="Times New Roman" w:cs="Times New Roman"/>
                <w:i/>
                <w:iCs/>
                <w:color w:val="000000"/>
                <w:sz w:val="18"/>
                <w:szCs w:val="18"/>
                <w:lang w:eastAsia="ru-RU"/>
              </w:rPr>
              <w:t>с.п.Алькатваам</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CE4E2F4"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324</w:t>
            </w:r>
          </w:p>
        </w:tc>
        <w:tc>
          <w:tcPr>
            <w:tcW w:w="1012" w:type="dxa"/>
            <w:shd w:val="clear" w:color="auto" w:fill="auto"/>
            <w:vAlign w:val="center"/>
            <w:hideMark/>
          </w:tcPr>
          <w:p w14:paraId="03E3937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1 236,15</w:t>
            </w:r>
          </w:p>
        </w:tc>
        <w:tc>
          <w:tcPr>
            <w:tcW w:w="1701" w:type="dxa"/>
            <w:shd w:val="clear" w:color="auto" w:fill="auto"/>
            <w:vAlign w:val="center"/>
            <w:hideMark/>
          </w:tcPr>
          <w:p w14:paraId="4C9D1A7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636,06</w:t>
            </w:r>
          </w:p>
        </w:tc>
        <w:tc>
          <w:tcPr>
            <w:tcW w:w="1169" w:type="dxa"/>
            <w:shd w:val="clear" w:color="auto" w:fill="auto"/>
            <w:vAlign w:val="center"/>
            <w:hideMark/>
          </w:tcPr>
          <w:p w14:paraId="420E1A9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21E928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542,13</w:t>
            </w:r>
          </w:p>
        </w:tc>
        <w:tc>
          <w:tcPr>
            <w:tcW w:w="1559" w:type="dxa"/>
            <w:shd w:val="clear" w:color="auto" w:fill="auto"/>
            <w:vAlign w:val="center"/>
            <w:hideMark/>
          </w:tcPr>
          <w:p w14:paraId="59E935E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57,97</w:t>
            </w:r>
          </w:p>
        </w:tc>
        <w:tc>
          <w:tcPr>
            <w:tcW w:w="1453" w:type="dxa"/>
            <w:shd w:val="clear" w:color="auto" w:fill="auto"/>
            <w:vAlign w:val="center"/>
            <w:hideMark/>
          </w:tcPr>
          <w:p w14:paraId="62C6342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8CC072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63B191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1 628,19</w:t>
            </w:r>
          </w:p>
        </w:tc>
        <w:tc>
          <w:tcPr>
            <w:tcW w:w="957" w:type="dxa"/>
            <w:shd w:val="clear" w:color="auto" w:fill="auto"/>
            <w:vAlign w:val="center"/>
            <w:hideMark/>
          </w:tcPr>
          <w:p w14:paraId="543F655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1 718,29</w:t>
            </w:r>
          </w:p>
        </w:tc>
      </w:tr>
      <w:tr w:rsidR="009F683C" w:rsidRPr="009F683C" w14:paraId="408B408B" w14:textId="77777777" w:rsidTr="00B27878">
        <w:trPr>
          <w:trHeight w:val="315"/>
        </w:trPr>
        <w:tc>
          <w:tcPr>
            <w:tcW w:w="2005" w:type="dxa"/>
            <w:shd w:val="clear" w:color="auto" w:fill="auto"/>
            <w:vAlign w:val="center"/>
            <w:hideMark/>
          </w:tcPr>
          <w:p w14:paraId="21DDCB63"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 (</w:t>
            </w:r>
            <w:proofErr w:type="spellStart"/>
            <w:r w:rsidRPr="009F683C">
              <w:rPr>
                <w:rFonts w:eastAsia="Times New Roman" w:cs="Times New Roman"/>
                <w:i/>
                <w:iCs/>
                <w:color w:val="000000"/>
                <w:sz w:val="18"/>
                <w:szCs w:val="18"/>
                <w:lang w:eastAsia="ru-RU"/>
              </w:rPr>
              <w:t>г.п.Беринговский</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54D05B79"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2 055</w:t>
            </w:r>
          </w:p>
        </w:tc>
        <w:tc>
          <w:tcPr>
            <w:tcW w:w="1012" w:type="dxa"/>
            <w:shd w:val="clear" w:color="auto" w:fill="auto"/>
            <w:vAlign w:val="center"/>
            <w:hideMark/>
          </w:tcPr>
          <w:p w14:paraId="585207D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7 095,79</w:t>
            </w:r>
          </w:p>
        </w:tc>
        <w:tc>
          <w:tcPr>
            <w:tcW w:w="1701" w:type="dxa"/>
            <w:shd w:val="clear" w:color="auto" w:fill="auto"/>
            <w:vAlign w:val="center"/>
            <w:hideMark/>
          </w:tcPr>
          <w:p w14:paraId="5E04EAD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5 052,51</w:t>
            </w:r>
          </w:p>
        </w:tc>
        <w:tc>
          <w:tcPr>
            <w:tcW w:w="1169" w:type="dxa"/>
            <w:shd w:val="clear" w:color="auto" w:fill="auto"/>
            <w:vAlign w:val="center"/>
            <w:hideMark/>
          </w:tcPr>
          <w:p w14:paraId="7DB1814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1DBA99A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1 899,19</w:t>
            </w:r>
          </w:p>
        </w:tc>
        <w:tc>
          <w:tcPr>
            <w:tcW w:w="1559" w:type="dxa"/>
            <w:shd w:val="clear" w:color="auto" w:fill="auto"/>
            <w:vAlign w:val="center"/>
            <w:hideMark/>
          </w:tcPr>
          <w:p w14:paraId="1AA663E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144,08</w:t>
            </w:r>
          </w:p>
        </w:tc>
        <w:tc>
          <w:tcPr>
            <w:tcW w:w="1453" w:type="dxa"/>
            <w:shd w:val="clear" w:color="auto" w:fill="auto"/>
            <w:vAlign w:val="center"/>
            <w:hideMark/>
          </w:tcPr>
          <w:p w14:paraId="7C54726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EB4FA0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FE8FC6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635,62</w:t>
            </w:r>
          </w:p>
        </w:tc>
        <w:tc>
          <w:tcPr>
            <w:tcW w:w="957" w:type="dxa"/>
            <w:shd w:val="clear" w:color="auto" w:fill="auto"/>
            <w:vAlign w:val="center"/>
            <w:hideMark/>
          </w:tcPr>
          <w:p w14:paraId="782863D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673,81</w:t>
            </w:r>
          </w:p>
        </w:tc>
      </w:tr>
      <w:tr w:rsidR="009F683C" w:rsidRPr="009F683C" w14:paraId="7CC3748F" w14:textId="77777777" w:rsidTr="00B27878">
        <w:trPr>
          <w:trHeight w:val="315"/>
        </w:trPr>
        <w:tc>
          <w:tcPr>
            <w:tcW w:w="2005" w:type="dxa"/>
            <w:shd w:val="clear" w:color="auto" w:fill="auto"/>
            <w:vAlign w:val="center"/>
            <w:hideMark/>
          </w:tcPr>
          <w:p w14:paraId="3937DDB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г.п</w:t>
            </w:r>
            <w:proofErr w:type="spellEnd"/>
            <w:r w:rsidRPr="009F683C">
              <w:rPr>
                <w:rFonts w:eastAsia="Times New Roman" w:cs="Times New Roman"/>
                <w:i/>
                <w:iCs/>
                <w:color w:val="000000"/>
                <w:sz w:val="18"/>
                <w:szCs w:val="18"/>
                <w:lang w:eastAsia="ru-RU"/>
              </w:rPr>
              <w:t>. Угольные Копи)</w:t>
            </w:r>
          </w:p>
        </w:tc>
        <w:tc>
          <w:tcPr>
            <w:tcW w:w="1514" w:type="dxa"/>
            <w:shd w:val="clear" w:color="auto" w:fill="auto"/>
            <w:vAlign w:val="center"/>
            <w:hideMark/>
          </w:tcPr>
          <w:p w14:paraId="2F4107A0"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6 582</w:t>
            </w:r>
          </w:p>
        </w:tc>
        <w:tc>
          <w:tcPr>
            <w:tcW w:w="1012" w:type="dxa"/>
            <w:shd w:val="clear" w:color="auto" w:fill="auto"/>
            <w:vAlign w:val="center"/>
            <w:hideMark/>
          </w:tcPr>
          <w:p w14:paraId="6CCE58A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15 636,11</w:t>
            </w:r>
          </w:p>
        </w:tc>
        <w:tc>
          <w:tcPr>
            <w:tcW w:w="1701" w:type="dxa"/>
            <w:shd w:val="clear" w:color="auto" w:fill="auto"/>
            <w:vAlign w:val="center"/>
            <w:hideMark/>
          </w:tcPr>
          <w:p w14:paraId="432C864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9 618,36</w:t>
            </w:r>
          </w:p>
        </w:tc>
        <w:tc>
          <w:tcPr>
            <w:tcW w:w="1169" w:type="dxa"/>
            <w:shd w:val="clear" w:color="auto" w:fill="auto"/>
            <w:vAlign w:val="center"/>
            <w:hideMark/>
          </w:tcPr>
          <w:p w14:paraId="1E27B92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4F67D2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5 494,46</w:t>
            </w:r>
          </w:p>
        </w:tc>
        <w:tc>
          <w:tcPr>
            <w:tcW w:w="1559" w:type="dxa"/>
            <w:shd w:val="clear" w:color="auto" w:fill="auto"/>
            <w:vAlign w:val="center"/>
            <w:hideMark/>
          </w:tcPr>
          <w:p w14:paraId="2F2B602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523,30</w:t>
            </w:r>
          </w:p>
        </w:tc>
        <w:tc>
          <w:tcPr>
            <w:tcW w:w="1453" w:type="dxa"/>
            <w:shd w:val="clear" w:color="auto" w:fill="auto"/>
            <w:vAlign w:val="center"/>
            <w:hideMark/>
          </w:tcPr>
          <w:p w14:paraId="2E13F00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DEB800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E9A62D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807,83</w:t>
            </w:r>
          </w:p>
        </w:tc>
        <w:tc>
          <w:tcPr>
            <w:tcW w:w="957" w:type="dxa"/>
            <w:shd w:val="clear" w:color="auto" w:fill="auto"/>
            <w:vAlign w:val="center"/>
            <w:hideMark/>
          </w:tcPr>
          <w:p w14:paraId="63CE4F4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861,64</w:t>
            </w:r>
          </w:p>
        </w:tc>
      </w:tr>
      <w:tr w:rsidR="009F683C" w:rsidRPr="009F683C" w14:paraId="7A02CC9C" w14:textId="77777777" w:rsidTr="00B27878">
        <w:trPr>
          <w:trHeight w:val="315"/>
        </w:trPr>
        <w:tc>
          <w:tcPr>
            <w:tcW w:w="2005" w:type="dxa"/>
            <w:shd w:val="clear" w:color="auto" w:fill="auto"/>
            <w:vAlign w:val="center"/>
            <w:hideMark/>
          </w:tcPr>
          <w:p w14:paraId="715B8D21"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lastRenderedPageBreak/>
              <w:t>Зона 2 (</w:t>
            </w:r>
            <w:proofErr w:type="spellStart"/>
            <w:r w:rsidRPr="009F683C">
              <w:rPr>
                <w:rFonts w:eastAsia="Times New Roman" w:cs="Times New Roman"/>
                <w:i/>
                <w:iCs/>
                <w:color w:val="000000"/>
                <w:sz w:val="18"/>
                <w:szCs w:val="18"/>
                <w:lang w:eastAsia="ru-RU"/>
              </w:rPr>
              <w:t>с.п.Канчалан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60421C81"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400</w:t>
            </w:r>
          </w:p>
        </w:tc>
        <w:tc>
          <w:tcPr>
            <w:tcW w:w="1012" w:type="dxa"/>
            <w:shd w:val="clear" w:color="auto" w:fill="auto"/>
            <w:vAlign w:val="center"/>
            <w:hideMark/>
          </w:tcPr>
          <w:p w14:paraId="634C61E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2 384,83</w:t>
            </w:r>
          </w:p>
        </w:tc>
        <w:tc>
          <w:tcPr>
            <w:tcW w:w="1701" w:type="dxa"/>
            <w:shd w:val="clear" w:color="auto" w:fill="auto"/>
            <w:vAlign w:val="center"/>
            <w:hideMark/>
          </w:tcPr>
          <w:p w14:paraId="045470A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1 831,58</w:t>
            </w:r>
          </w:p>
        </w:tc>
        <w:tc>
          <w:tcPr>
            <w:tcW w:w="1169" w:type="dxa"/>
            <w:shd w:val="clear" w:color="auto" w:fill="auto"/>
            <w:vAlign w:val="center"/>
            <w:hideMark/>
          </w:tcPr>
          <w:p w14:paraId="36725DB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5C81B4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500,43</w:t>
            </w:r>
          </w:p>
        </w:tc>
        <w:tc>
          <w:tcPr>
            <w:tcW w:w="1559" w:type="dxa"/>
            <w:shd w:val="clear" w:color="auto" w:fill="auto"/>
            <w:vAlign w:val="center"/>
            <w:hideMark/>
          </w:tcPr>
          <w:p w14:paraId="76F98B1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52,82</w:t>
            </w:r>
          </w:p>
        </w:tc>
        <w:tc>
          <w:tcPr>
            <w:tcW w:w="1453" w:type="dxa"/>
            <w:shd w:val="clear" w:color="auto" w:fill="auto"/>
            <w:vAlign w:val="center"/>
            <w:hideMark/>
          </w:tcPr>
          <w:p w14:paraId="5E5934A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F4632C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6317C28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1 148,41</w:t>
            </w:r>
          </w:p>
        </w:tc>
        <w:tc>
          <w:tcPr>
            <w:tcW w:w="957" w:type="dxa"/>
            <w:shd w:val="clear" w:color="auto" w:fill="auto"/>
            <w:vAlign w:val="center"/>
            <w:hideMark/>
          </w:tcPr>
          <w:p w14:paraId="218EB00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1 353,75</w:t>
            </w:r>
          </w:p>
        </w:tc>
      </w:tr>
      <w:tr w:rsidR="009F683C" w:rsidRPr="009F683C" w14:paraId="1AC59861" w14:textId="77777777" w:rsidTr="00B27878">
        <w:trPr>
          <w:trHeight w:val="315"/>
        </w:trPr>
        <w:tc>
          <w:tcPr>
            <w:tcW w:w="2005" w:type="dxa"/>
            <w:shd w:val="clear" w:color="auto" w:fill="auto"/>
            <w:vAlign w:val="center"/>
            <w:hideMark/>
          </w:tcPr>
          <w:p w14:paraId="587069FE"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Усть</w:t>
            </w:r>
            <w:proofErr w:type="spellEnd"/>
            <w:r w:rsidRPr="009F683C">
              <w:rPr>
                <w:rFonts w:eastAsia="Times New Roman" w:cs="Times New Roman"/>
                <w:i/>
                <w:iCs/>
                <w:color w:val="000000"/>
                <w:sz w:val="18"/>
                <w:szCs w:val="18"/>
                <w:lang w:eastAsia="ru-RU"/>
              </w:rPr>
              <w:t>-Белая )</w:t>
            </w:r>
          </w:p>
        </w:tc>
        <w:tc>
          <w:tcPr>
            <w:tcW w:w="1514" w:type="dxa"/>
            <w:shd w:val="clear" w:color="auto" w:fill="auto"/>
            <w:vAlign w:val="center"/>
            <w:hideMark/>
          </w:tcPr>
          <w:p w14:paraId="6B9F0FB6"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504</w:t>
            </w:r>
          </w:p>
        </w:tc>
        <w:tc>
          <w:tcPr>
            <w:tcW w:w="1012" w:type="dxa"/>
            <w:shd w:val="clear" w:color="auto" w:fill="auto"/>
            <w:vAlign w:val="center"/>
            <w:hideMark/>
          </w:tcPr>
          <w:p w14:paraId="502A9C2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3 812,65</w:t>
            </w:r>
          </w:p>
        </w:tc>
        <w:tc>
          <w:tcPr>
            <w:tcW w:w="1701" w:type="dxa"/>
            <w:shd w:val="clear" w:color="auto" w:fill="auto"/>
            <w:vAlign w:val="center"/>
            <w:hideMark/>
          </w:tcPr>
          <w:p w14:paraId="0DB622E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2 718,78</w:t>
            </w:r>
          </w:p>
        </w:tc>
        <w:tc>
          <w:tcPr>
            <w:tcW w:w="1169" w:type="dxa"/>
            <w:shd w:val="clear" w:color="auto" w:fill="auto"/>
            <w:vAlign w:val="center"/>
            <w:hideMark/>
          </w:tcPr>
          <w:p w14:paraId="1F66708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7F7DF1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1 033,99</w:t>
            </w:r>
          </w:p>
        </w:tc>
        <w:tc>
          <w:tcPr>
            <w:tcW w:w="1559" w:type="dxa"/>
            <w:shd w:val="clear" w:color="auto" w:fill="auto"/>
            <w:vAlign w:val="center"/>
            <w:hideMark/>
          </w:tcPr>
          <w:p w14:paraId="3B36F68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59,89</w:t>
            </w:r>
          </w:p>
        </w:tc>
        <w:tc>
          <w:tcPr>
            <w:tcW w:w="1453" w:type="dxa"/>
            <w:shd w:val="clear" w:color="auto" w:fill="auto"/>
            <w:vAlign w:val="center"/>
            <w:hideMark/>
          </w:tcPr>
          <w:p w14:paraId="469BC20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0704AF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EF96C5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1 947,49</w:t>
            </w:r>
          </w:p>
        </w:tc>
        <w:tc>
          <w:tcPr>
            <w:tcW w:w="957" w:type="dxa"/>
            <w:shd w:val="clear" w:color="auto" w:fill="auto"/>
            <w:vAlign w:val="center"/>
            <w:hideMark/>
          </w:tcPr>
          <w:p w14:paraId="51BEAB7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2 155,63</w:t>
            </w:r>
          </w:p>
        </w:tc>
      </w:tr>
      <w:tr w:rsidR="009F683C" w:rsidRPr="009F683C" w14:paraId="2CD8D905" w14:textId="77777777" w:rsidTr="00B27878">
        <w:trPr>
          <w:trHeight w:val="315"/>
        </w:trPr>
        <w:tc>
          <w:tcPr>
            <w:tcW w:w="2005" w:type="dxa"/>
            <w:shd w:val="clear" w:color="auto" w:fill="auto"/>
            <w:vAlign w:val="center"/>
            <w:hideMark/>
          </w:tcPr>
          <w:p w14:paraId="29737D08"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3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Ваеги</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E9073CC"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989</w:t>
            </w:r>
          </w:p>
        </w:tc>
        <w:tc>
          <w:tcPr>
            <w:tcW w:w="1012" w:type="dxa"/>
            <w:shd w:val="clear" w:color="auto" w:fill="auto"/>
            <w:vAlign w:val="center"/>
            <w:hideMark/>
          </w:tcPr>
          <w:p w14:paraId="16B7356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3 945,55</w:t>
            </w:r>
          </w:p>
        </w:tc>
        <w:tc>
          <w:tcPr>
            <w:tcW w:w="1701" w:type="dxa"/>
            <w:shd w:val="clear" w:color="auto" w:fill="auto"/>
            <w:vAlign w:val="center"/>
            <w:hideMark/>
          </w:tcPr>
          <w:p w14:paraId="0D8941A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2 720,79</w:t>
            </w:r>
          </w:p>
        </w:tc>
        <w:tc>
          <w:tcPr>
            <w:tcW w:w="1169" w:type="dxa"/>
            <w:shd w:val="clear" w:color="auto" w:fill="auto"/>
            <w:vAlign w:val="center"/>
            <w:hideMark/>
          </w:tcPr>
          <w:p w14:paraId="65A99B0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6AE690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1 172,76</w:t>
            </w:r>
          </w:p>
        </w:tc>
        <w:tc>
          <w:tcPr>
            <w:tcW w:w="1559" w:type="dxa"/>
            <w:shd w:val="clear" w:color="auto" w:fill="auto"/>
            <w:vAlign w:val="center"/>
            <w:hideMark/>
          </w:tcPr>
          <w:p w14:paraId="5C006F4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52,00</w:t>
            </w:r>
          </w:p>
        </w:tc>
        <w:tc>
          <w:tcPr>
            <w:tcW w:w="1453" w:type="dxa"/>
            <w:shd w:val="clear" w:color="auto" w:fill="auto"/>
            <w:vAlign w:val="center"/>
            <w:hideMark/>
          </w:tcPr>
          <w:p w14:paraId="17B933E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3708371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135A2C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1 139,30</w:t>
            </w:r>
          </w:p>
        </w:tc>
        <w:tc>
          <w:tcPr>
            <w:tcW w:w="957" w:type="dxa"/>
            <w:shd w:val="clear" w:color="auto" w:fill="auto"/>
            <w:vAlign w:val="center"/>
            <w:hideMark/>
          </w:tcPr>
          <w:p w14:paraId="11B376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1 231,95</w:t>
            </w:r>
          </w:p>
        </w:tc>
      </w:tr>
      <w:tr w:rsidR="009F683C" w:rsidRPr="009F683C" w14:paraId="686CE799" w14:textId="77777777" w:rsidTr="00B27878">
        <w:trPr>
          <w:trHeight w:val="315"/>
        </w:trPr>
        <w:tc>
          <w:tcPr>
            <w:tcW w:w="2005" w:type="dxa"/>
            <w:shd w:val="clear" w:color="auto" w:fill="auto"/>
            <w:vAlign w:val="center"/>
            <w:hideMark/>
          </w:tcPr>
          <w:p w14:paraId="160A52B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w:t>
            </w:r>
            <w:proofErr w:type="gramStart"/>
            <w:r w:rsidRPr="009F683C">
              <w:rPr>
                <w:rFonts w:eastAsia="Times New Roman" w:cs="Times New Roman"/>
                <w:i/>
                <w:iCs/>
                <w:color w:val="000000"/>
                <w:sz w:val="18"/>
                <w:szCs w:val="18"/>
                <w:lang w:eastAsia="ru-RU"/>
              </w:rPr>
              <w:t>3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Ламутское)</w:t>
            </w:r>
          </w:p>
        </w:tc>
        <w:tc>
          <w:tcPr>
            <w:tcW w:w="1514" w:type="dxa"/>
            <w:shd w:val="clear" w:color="auto" w:fill="auto"/>
            <w:vAlign w:val="center"/>
            <w:hideMark/>
          </w:tcPr>
          <w:p w14:paraId="2513C4F2"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182</w:t>
            </w:r>
          </w:p>
        </w:tc>
        <w:tc>
          <w:tcPr>
            <w:tcW w:w="1012" w:type="dxa"/>
            <w:shd w:val="clear" w:color="auto" w:fill="auto"/>
            <w:vAlign w:val="center"/>
            <w:hideMark/>
          </w:tcPr>
          <w:p w14:paraId="02772D9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2 470,85</w:t>
            </w:r>
          </w:p>
        </w:tc>
        <w:tc>
          <w:tcPr>
            <w:tcW w:w="1701" w:type="dxa"/>
            <w:shd w:val="clear" w:color="auto" w:fill="auto"/>
            <w:vAlign w:val="center"/>
            <w:hideMark/>
          </w:tcPr>
          <w:p w14:paraId="311BC94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1 745,50</w:t>
            </w:r>
          </w:p>
        </w:tc>
        <w:tc>
          <w:tcPr>
            <w:tcW w:w="1169" w:type="dxa"/>
            <w:shd w:val="clear" w:color="auto" w:fill="auto"/>
            <w:vAlign w:val="center"/>
            <w:hideMark/>
          </w:tcPr>
          <w:p w14:paraId="1204713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F78617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673,36</w:t>
            </w:r>
          </w:p>
        </w:tc>
        <w:tc>
          <w:tcPr>
            <w:tcW w:w="1559" w:type="dxa"/>
            <w:shd w:val="clear" w:color="auto" w:fill="auto"/>
            <w:vAlign w:val="center"/>
            <w:hideMark/>
          </w:tcPr>
          <w:p w14:paraId="583ED55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52,00</w:t>
            </w:r>
          </w:p>
        </w:tc>
        <w:tc>
          <w:tcPr>
            <w:tcW w:w="1453" w:type="dxa"/>
            <w:shd w:val="clear" w:color="auto" w:fill="auto"/>
            <w:vAlign w:val="center"/>
            <w:hideMark/>
          </w:tcPr>
          <w:p w14:paraId="7D8B214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D8977B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DC375B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3 588,16</w:t>
            </w:r>
          </w:p>
        </w:tc>
        <w:tc>
          <w:tcPr>
            <w:tcW w:w="957" w:type="dxa"/>
            <w:shd w:val="clear" w:color="auto" w:fill="auto"/>
            <w:vAlign w:val="center"/>
            <w:hideMark/>
          </w:tcPr>
          <w:p w14:paraId="4E88929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3 811,34</w:t>
            </w:r>
          </w:p>
        </w:tc>
      </w:tr>
      <w:tr w:rsidR="009F683C" w:rsidRPr="009F683C" w14:paraId="304BA006" w14:textId="77777777" w:rsidTr="00B27878">
        <w:trPr>
          <w:trHeight w:val="315"/>
        </w:trPr>
        <w:tc>
          <w:tcPr>
            <w:tcW w:w="2005" w:type="dxa"/>
            <w:shd w:val="clear" w:color="auto" w:fill="auto"/>
            <w:vAlign w:val="center"/>
            <w:hideMark/>
          </w:tcPr>
          <w:p w14:paraId="34FDC7A0"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3 </w:t>
            </w:r>
            <w:proofErr w:type="gramStart"/>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w:t>
            </w:r>
            <w:proofErr w:type="gramEnd"/>
            <w:r w:rsidRPr="009F683C">
              <w:rPr>
                <w:rFonts w:eastAsia="Times New Roman" w:cs="Times New Roman"/>
                <w:i/>
                <w:iCs/>
                <w:color w:val="000000"/>
                <w:sz w:val="18"/>
                <w:szCs w:val="18"/>
                <w:lang w:eastAsia="ru-RU"/>
              </w:rPr>
              <w:t xml:space="preserve"> Чуванское)</w:t>
            </w:r>
          </w:p>
        </w:tc>
        <w:tc>
          <w:tcPr>
            <w:tcW w:w="1514" w:type="dxa"/>
            <w:shd w:val="clear" w:color="auto" w:fill="auto"/>
            <w:vAlign w:val="center"/>
            <w:hideMark/>
          </w:tcPr>
          <w:p w14:paraId="06E02650"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236</w:t>
            </w:r>
          </w:p>
        </w:tc>
        <w:tc>
          <w:tcPr>
            <w:tcW w:w="1012" w:type="dxa"/>
            <w:shd w:val="clear" w:color="auto" w:fill="auto"/>
            <w:vAlign w:val="center"/>
            <w:hideMark/>
          </w:tcPr>
          <w:p w14:paraId="602A6EB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2 350,86</w:t>
            </w:r>
          </w:p>
        </w:tc>
        <w:tc>
          <w:tcPr>
            <w:tcW w:w="1701" w:type="dxa"/>
            <w:shd w:val="clear" w:color="auto" w:fill="auto"/>
            <w:vAlign w:val="center"/>
            <w:hideMark/>
          </w:tcPr>
          <w:p w14:paraId="56E6C11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1 664,16</w:t>
            </w:r>
          </w:p>
        </w:tc>
        <w:tc>
          <w:tcPr>
            <w:tcW w:w="1169" w:type="dxa"/>
            <w:shd w:val="clear" w:color="auto" w:fill="auto"/>
            <w:vAlign w:val="center"/>
            <w:hideMark/>
          </w:tcPr>
          <w:p w14:paraId="6D8A824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5B5698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634,70</w:t>
            </w:r>
          </w:p>
        </w:tc>
        <w:tc>
          <w:tcPr>
            <w:tcW w:w="1559" w:type="dxa"/>
            <w:shd w:val="clear" w:color="auto" w:fill="auto"/>
            <w:vAlign w:val="center"/>
            <w:hideMark/>
          </w:tcPr>
          <w:p w14:paraId="4B9DA0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52,00</w:t>
            </w:r>
          </w:p>
        </w:tc>
        <w:tc>
          <w:tcPr>
            <w:tcW w:w="1453" w:type="dxa"/>
            <w:shd w:val="clear" w:color="auto" w:fill="auto"/>
            <w:vAlign w:val="center"/>
            <w:hideMark/>
          </w:tcPr>
          <w:p w14:paraId="79262D7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8AA6CE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D20580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2 603,49</w:t>
            </w:r>
          </w:p>
        </w:tc>
        <w:tc>
          <w:tcPr>
            <w:tcW w:w="957" w:type="dxa"/>
            <w:shd w:val="clear" w:color="auto" w:fill="auto"/>
            <w:vAlign w:val="center"/>
            <w:hideMark/>
          </w:tcPr>
          <w:p w14:paraId="6CDE897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2 775,31</w:t>
            </w:r>
          </w:p>
        </w:tc>
      </w:tr>
      <w:tr w:rsidR="009F683C" w:rsidRPr="009F683C" w14:paraId="6D74916A" w14:textId="77777777" w:rsidTr="00B27878">
        <w:trPr>
          <w:trHeight w:val="315"/>
        </w:trPr>
        <w:tc>
          <w:tcPr>
            <w:tcW w:w="2005" w:type="dxa"/>
            <w:shd w:val="clear" w:color="auto" w:fill="auto"/>
            <w:vAlign w:val="center"/>
            <w:hideMark/>
          </w:tcPr>
          <w:p w14:paraId="6046D64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3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Марково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1897424E"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1 887</w:t>
            </w:r>
          </w:p>
        </w:tc>
        <w:tc>
          <w:tcPr>
            <w:tcW w:w="1012" w:type="dxa"/>
            <w:shd w:val="clear" w:color="auto" w:fill="auto"/>
            <w:vAlign w:val="center"/>
            <w:hideMark/>
          </w:tcPr>
          <w:p w14:paraId="7DD75C0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8 548,83</w:t>
            </w:r>
          </w:p>
        </w:tc>
        <w:tc>
          <w:tcPr>
            <w:tcW w:w="1701" w:type="dxa"/>
            <w:shd w:val="clear" w:color="auto" w:fill="auto"/>
            <w:vAlign w:val="center"/>
            <w:hideMark/>
          </w:tcPr>
          <w:p w14:paraId="49F1C95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5 858,02</w:t>
            </w:r>
          </w:p>
        </w:tc>
        <w:tc>
          <w:tcPr>
            <w:tcW w:w="1169" w:type="dxa"/>
            <w:shd w:val="clear" w:color="auto" w:fill="auto"/>
            <w:vAlign w:val="center"/>
            <w:hideMark/>
          </w:tcPr>
          <w:p w14:paraId="5BC5D7F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FFACB8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2 534,81</w:t>
            </w:r>
          </w:p>
        </w:tc>
        <w:tc>
          <w:tcPr>
            <w:tcW w:w="1559" w:type="dxa"/>
            <w:shd w:val="clear" w:color="auto" w:fill="auto"/>
            <w:vAlign w:val="center"/>
            <w:hideMark/>
          </w:tcPr>
          <w:p w14:paraId="635F386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156,00</w:t>
            </w:r>
          </w:p>
        </w:tc>
        <w:tc>
          <w:tcPr>
            <w:tcW w:w="1453" w:type="dxa"/>
            <w:shd w:val="clear" w:color="auto" w:fill="auto"/>
            <w:vAlign w:val="center"/>
            <w:hideMark/>
          </w:tcPr>
          <w:p w14:paraId="5704E93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7273DC9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61E25F2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1 291,83</w:t>
            </w:r>
          </w:p>
        </w:tc>
        <w:tc>
          <w:tcPr>
            <w:tcW w:w="957" w:type="dxa"/>
            <w:shd w:val="clear" w:color="auto" w:fill="auto"/>
            <w:vAlign w:val="center"/>
            <w:hideMark/>
          </w:tcPr>
          <w:p w14:paraId="4468398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1 394,77</w:t>
            </w:r>
          </w:p>
        </w:tc>
      </w:tr>
      <w:tr w:rsidR="009F683C" w:rsidRPr="009F683C" w14:paraId="04A54CC2" w14:textId="77777777" w:rsidTr="00B27878">
        <w:trPr>
          <w:trHeight w:val="315"/>
        </w:trPr>
        <w:tc>
          <w:tcPr>
            <w:tcW w:w="2005" w:type="dxa"/>
            <w:shd w:val="clear" w:color="auto" w:fill="auto"/>
            <w:vAlign w:val="center"/>
            <w:hideMark/>
          </w:tcPr>
          <w:p w14:paraId="2BFB7C61"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w:t>
            </w:r>
            <w:proofErr w:type="gramStart"/>
            <w:r w:rsidRPr="009F683C">
              <w:rPr>
                <w:rFonts w:eastAsia="Times New Roman" w:cs="Times New Roman"/>
                <w:i/>
                <w:iCs/>
                <w:color w:val="000000"/>
                <w:sz w:val="18"/>
                <w:szCs w:val="18"/>
                <w:lang w:eastAsia="ru-RU"/>
              </w:rPr>
              <w:t>3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Снежное)</w:t>
            </w:r>
          </w:p>
        </w:tc>
        <w:tc>
          <w:tcPr>
            <w:tcW w:w="1514" w:type="dxa"/>
            <w:shd w:val="clear" w:color="auto" w:fill="auto"/>
            <w:vAlign w:val="center"/>
            <w:hideMark/>
          </w:tcPr>
          <w:p w14:paraId="69DF6C3A"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364</w:t>
            </w:r>
          </w:p>
        </w:tc>
        <w:tc>
          <w:tcPr>
            <w:tcW w:w="1012" w:type="dxa"/>
            <w:shd w:val="clear" w:color="auto" w:fill="auto"/>
            <w:vAlign w:val="center"/>
            <w:hideMark/>
          </w:tcPr>
          <w:p w14:paraId="3B47E8D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3 367,46</w:t>
            </w:r>
          </w:p>
        </w:tc>
        <w:tc>
          <w:tcPr>
            <w:tcW w:w="1701" w:type="dxa"/>
            <w:shd w:val="clear" w:color="auto" w:fill="auto"/>
            <w:vAlign w:val="center"/>
            <w:hideMark/>
          </w:tcPr>
          <w:p w14:paraId="50BCCFB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2 267,40</w:t>
            </w:r>
          </w:p>
        </w:tc>
        <w:tc>
          <w:tcPr>
            <w:tcW w:w="1169" w:type="dxa"/>
            <w:shd w:val="clear" w:color="auto" w:fill="auto"/>
            <w:vAlign w:val="center"/>
            <w:hideMark/>
          </w:tcPr>
          <w:p w14:paraId="767A1F4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60F120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1 048,06</w:t>
            </w:r>
          </w:p>
        </w:tc>
        <w:tc>
          <w:tcPr>
            <w:tcW w:w="1559" w:type="dxa"/>
            <w:shd w:val="clear" w:color="auto" w:fill="auto"/>
            <w:vAlign w:val="center"/>
            <w:hideMark/>
          </w:tcPr>
          <w:p w14:paraId="4B328C2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52,00</w:t>
            </w:r>
          </w:p>
        </w:tc>
        <w:tc>
          <w:tcPr>
            <w:tcW w:w="1453" w:type="dxa"/>
            <w:shd w:val="clear" w:color="auto" w:fill="auto"/>
            <w:vAlign w:val="center"/>
            <w:hideMark/>
          </w:tcPr>
          <w:p w14:paraId="6D377B3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047E34D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8BEB3F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2 779,15</w:t>
            </w:r>
          </w:p>
        </w:tc>
        <w:tc>
          <w:tcPr>
            <w:tcW w:w="957" w:type="dxa"/>
            <w:shd w:val="clear" w:color="auto" w:fill="auto"/>
            <w:vAlign w:val="center"/>
            <w:hideMark/>
          </w:tcPr>
          <w:p w14:paraId="470ACE9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2 979,41</w:t>
            </w:r>
          </w:p>
        </w:tc>
      </w:tr>
      <w:tr w:rsidR="009F683C" w:rsidRPr="009F683C" w14:paraId="0694FF4E" w14:textId="77777777" w:rsidTr="00B27878">
        <w:trPr>
          <w:trHeight w:val="315"/>
        </w:trPr>
        <w:tc>
          <w:tcPr>
            <w:tcW w:w="2005" w:type="dxa"/>
            <w:shd w:val="clear" w:color="auto" w:fill="auto"/>
            <w:vAlign w:val="center"/>
            <w:hideMark/>
          </w:tcPr>
          <w:p w14:paraId="547E5B48"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4 (</w:t>
            </w:r>
            <w:proofErr w:type="spellStart"/>
            <w:r w:rsidRPr="009F683C">
              <w:rPr>
                <w:rFonts w:eastAsia="Times New Roman" w:cs="Times New Roman"/>
                <w:i/>
                <w:iCs/>
                <w:color w:val="000000"/>
                <w:sz w:val="18"/>
                <w:szCs w:val="18"/>
                <w:lang w:eastAsia="ru-RU"/>
              </w:rPr>
              <w:t>с.п.Мейныпильгино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E80CAD3"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333</w:t>
            </w:r>
          </w:p>
        </w:tc>
        <w:tc>
          <w:tcPr>
            <w:tcW w:w="1012" w:type="dxa"/>
            <w:shd w:val="clear" w:color="auto" w:fill="auto"/>
            <w:vAlign w:val="center"/>
            <w:hideMark/>
          </w:tcPr>
          <w:p w14:paraId="7DF1C92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1 689,86</w:t>
            </w:r>
          </w:p>
        </w:tc>
        <w:tc>
          <w:tcPr>
            <w:tcW w:w="1701" w:type="dxa"/>
            <w:shd w:val="clear" w:color="auto" w:fill="auto"/>
            <w:vAlign w:val="center"/>
            <w:hideMark/>
          </w:tcPr>
          <w:p w14:paraId="3FBFE35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1 073,25</w:t>
            </w:r>
          </w:p>
        </w:tc>
        <w:tc>
          <w:tcPr>
            <w:tcW w:w="1169" w:type="dxa"/>
            <w:shd w:val="clear" w:color="auto" w:fill="auto"/>
            <w:vAlign w:val="center"/>
            <w:hideMark/>
          </w:tcPr>
          <w:p w14:paraId="3F80932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299711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558,64</w:t>
            </w:r>
          </w:p>
        </w:tc>
        <w:tc>
          <w:tcPr>
            <w:tcW w:w="1559" w:type="dxa"/>
            <w:shd w:val="clear" w:color="auto" w:fill="auto"/>
            <w:vAlign w:val="center"/>
            <w:hideMark/>
          </w:tcPr>
          <w:p w14:paraId="1394753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57,97</w:t>
            </w:r>
          </w:p>
        </w:tc>
        <w:tc>
          <w:tcPr>
            <w:tcW w:w="1453" w:type="dxa"/>
            <w:shd w:val="clear" w:color="auto" w:fill="auto"/>
            <w:vAlign w:val="center"/>
            <w:hideMark/>
          </w:tcPr>
          <w:p w14:paraId="4161B47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C55323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B75356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1 631,96</w:t>
            </w:r>
          </w:p>
        </w:tc>
        <w:tc>
          <w:tcPr>
            <w:tcW w:w="957" w:type="dxa"/>
            <w:shd w:val="clear" w:color="auto" w:fill="auto"/>
            <w:vAlign w:val="center"/>
            <w:hideMark/>
          </w:tcPr>
          <w:p w14:paraId="6A8EE28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1 722,25</w:t>
            </w:r>
          </w:p>
        </w:tc>
      </w:tr>
      <w:tr w:rsidR="009F683C" w:rsidRPr="009F683C" w14:paraId="41D1038C" w14:textId="77777777" w:rsidTr="00B27878">
        <w:trPr>
          <w:trHeight w:val="315"/>
        </w:trPr>
        <w:tc>
          <w:tcPr>
            <w:tcW w:w="2005" w:type="dxa"/>
            <w:shd w:val="clear" w:color="auto" w:fill="auto"/>
            <w:vAlign w:val="center"/>
            <w:hideMark/>
          </w:tcPr>
          <w:p w14:paraId="1D1317E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4 </w:t>
            </w:r>
            <w:proofErr w:type="gramStart"/>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с.п.Хатырка</w:t>
            </w:r>
            <w:proofErr w:type="spellEnd"/>
            <w:proofErr w:type="gram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0888DC1"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433</w:t>
            </w:r>
          </w:p>
        </w:tc>
        <w:tc>
          <w:tcPr>
            <w:tcW w:w="1012" w:type="dxa"/>
            <w:shd w:val="clear" w:color="auto" w:fill="auto"/>
            <w:vAlign w:val="center"/>
            <w:hideMark/>
          </w:tcPr>
          <w:p w14:paraId="11B2C54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1 954,05</w:t>
            </w:r>
          </w:p>
        </w:tc>
        <w:tc>
          <w:tcPr>
            <w:tcW w:w="1701" w:type="dxa"/>
            <w:shd w:val="clear" w:color="auto" w:fill="auto"/>
            <w:vAlign w:val="center"/>
            <w:hideMark/>
          </w:tcPr>
          <w:p w14:paraId="12464BE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1 399,87</w:t>
            </w:r>
          </w:p>
        </w:tc>
        <w:tc>
          <w:tcPr>
            <w:tcW w:w="1169" w:type="dxa"/>
            <w:shd w:val="clear" w:color="auto" w:fill="auto"/>
            <w:vAlign w:val="center"/>
            <w:hideMark/>
          </w:tcPr>
          <w:p w14:paraId="2DDA6A2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F26D66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496,21</w:t>
            </w:r>
          </w:p>
        </w:tc>
        <w:tc>
          <w:tcPr>
            <w:tcW w:w="1559" w:type="dxa"/>
            <w:shd w:val="clear" w:color="auto" w:fill="auto"/>
            <w:vAlign w:val="center"/>
            <w:hideMark/>
          </w:tcPr>
          <w:p w14:paraId="7FFB53F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57,97</w:t>
            </w:r>
          </w:p>
        </w:tc>
        <w:tc>
          <w:tcPr>
            <w:tcW w:w="1453" w:type="dxa"/>
            <w:shd w:val="clear" w:color="auto" w:fill="auto"/>
            <w:vAlign w:val="center"/>
            <w:hideMark/>
          </w:tcPr>
          <w:p w14:paraId="67D2060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7F3F5A5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C78D2B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1 115,28</w:t>
            </w:r>
          </w:p>
        </w:tc>
        <w:tc>
          <w:tcPr>
            <w:tcW w:w="957" w:type="dxa"/>
            <w:shd w:val="clear" w:color="auto" w:fill="auto"/>
            <w:vAlign w:val="center"/>
            <w:hideMark/>
          </w:tcPr>
          <w:p w14:paraId="0238383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1 175,09</w:t>
            </w:r>
          </w:p>
        </w:tc>
      </w:tr>
      <w:tr w:rsidR="009F683C" w:rsidRPr="009F683C" w14:paraId="6F13322C" w14:textId="77777777" w:rsidTr="00B27878">
        <w:trPr>
          <w:trHeight w:val="315"/>
        </w:trPr>
        <w:tc>
          <w:tcPr>
            <w:tcW w:w="2005" w:type="dxa"/>
            <w:shd w:val="clear" w:color="auto" w:fill="auto"/>
            <w:vAlign w:val="center"/>
            <w:hideMark/>
          </w:tcPr>
          <w:p w14:paraId="0A81F7D8"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5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Анюйск</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370DC5C1"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604</w:t>
            </w:r>
          </w:p>
        </w:tc>
        <w:tc>
          <w:tcPr>
            <w:tcW w:w="1012" w:type="dxa"/>
            <w:shd w:val="clear" w:color="auto" w:fill="auto"/>
            <w:vAlign w:val="center"/>
            <w:hideMark/>
          </w:tcPr>
          <w:p w14:paraId="26683E0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1 062,04</w:t>
            </w:r>
          </w:p>
        </w:tc>
        <w:tc>
          <w:tcPr>
            <w:tcW w:w="1701" w:type="dxa"/>
            <w:shd w:val="clear" w:color="auto" w:fill="auto"/>
            <w:vAlign w:val="center"/>
            <w:hideMark/>
          </w:tcPr>
          <w:p w14:paraId="081F6B6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803,97</w:t>
            </w:r>
          </w:p>
        </w:tc>
        <w:tc>
          <w:tcPr>
            <w:tcW w:w="1169" w:type="dxa"/>
            <w:shd w:val="clear" w:color="auto" w:fill="auto"/>
            <w:vAlign w:val="center"/>
            <w:hideMark/>
          </w:tcPr>
          <w:p w14:paraId="386738D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6AFD3AD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218,86</w:t>
            </w:r>
          </w:p>
        </w:tc>
        <w:tc>
          <w:tcPr>
            <w:tcW w:w="1559" w:type="dxa"/>
            <w:shd w:val="clear" w:color="auto" w:fill="auto"/>
            <w:vAlign w:val="center"/>
            <w:hideMark/>
          </w:tcPr>
          <w:p w14:paraId="0FC7520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6CA29D3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3575926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A7D7FF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351,42</w:t>
            </w:r>
          </w:p>
        </w:tc>
        <w:tc>
          <w:tcPr>
            <w:tcW w:w="957" w:type="dxa"/>
            <w:shd w:val="clear" w:color="auto" w:fill="auto"/>
            <w:vAlign w:val="center"/>
            <w:hideMark/>
          </w:tcPr>
          <w:p w14:paraId="3BA2C95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373,34</w:t>
            </w:r>
          </w:p>
        </w:tc>
      </w:tr>
      <w:tr w:rsidR="009F683C" w:rsidRPr="009F683C" w14:paraId="54F01392" w14:textId="77777777" w:rsidTr="00B27878">
        <w:trPr>
          <w:trHeight w:val="315"/>
        </w:trPr>
        <w:tc>
          <w:tcPr>
            <w:tcW w:w="2005" w:type="dxa"/>
            <w:shd w:val="clear" w:color="auto" w:fill="auto"/>
            <w:vAlign w:val="center"/>
            <w:hideMark/>
          </w:tcPr>
          <w:p w14:paraId="4E78AFD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6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г.Билибино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6FE3CF3"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18 930</w:t>
            </w:r>
          </w:p>
        </w:tc>
        <w:tc>
          <w:tcPr>
            <w:tcW w:w="1012" w:type="dxa"/>
            <w:shd w:val="clear" w:color="auto" w:fill="auto"/>
            <w:vAlign w:val="center"/>
            <w:hideMark/>
          </w:tcPr>
          <w:p w14:paraId="6274DD1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11 588,92</w:t>
            </w:r>
          </w:p>
        </w:tc>
        <w:tc>
          <w:tcPr>
            <w:tcW w:w="1701" w:type="dxa"/>
            <w:shd w:val="clear" w:color="auto" w:fill="auto"/>
            <w:vAlign w:val="center"/>
            <w:hideMark/>
          </w:tcPr>
          <w:p w14:paraId="385298A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9 092,68</w:t>
            </w:r>
          </w:p>
        </w:tc>
        <w:tc>
          <w:tcPr>
            <w:tcW w:w="1169" w:type="dxa"/>
            <w:shd w:val="clear" w:color="auto" w:fill="auto"/>
            <w:vAlign w:val="center"/>
            <w:hideMark/>
          </w:tcPr>
          <w:p w14:paraId="53B6AAE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1C6A21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1 829,78</w:t>
            </w:r>
          </w:p>
        </w:tc>
        <w:tc>
          <w:tcPr>
            <w:tcW w:w="1559" w:type="dxa"/>
            <w:shd w:val="clear" w:color="auto" w:fill="auto"/>
            <w:vAlign w:val="center"/>
            <w:hideMark/>
          </w:tcPr>
          <w:p w14:paraId="5C459EE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666,46</w:t>
            </w:r>
          </w:p>
        </w:tc>
        <w:tc>
          <w:tcPr>
            <w:tcW w:w="1453" w:type="dxa"/>
            <w:shd w:val="clear" w:color="auto" w:fill="auto"/>
            <w:vAlign w:val="center"/>
            <w:hideMark/>
          </w:tcPr>
          <w:p w14:paraId="75EDED7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3BCD1F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DD0C13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83,02</w:t>
            </w:r>
          </w:p>
        </w:tc>
        <w:tc>
          <w:tcPr>
            <w:tcW w:w="957" w:type="dxa"/>
            <w:shd w:val="clear" w:color="auto" w:fill="auto"/>
            <w:vAlign w:val="center"/>
            <w:hideMark/>
          </w:tcPr>
          <w:p w14:paraId="0C91EAF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110,30</w:t>
            </w:r>
          </w:p>
        </w:tc>
      </w:tr>
      <w:tr w:rsidR="009F683C" w:rsidRPr="009F683C" w14:paraId="03695124" w14:textId="77777777" w:rsidTr="00B27878">
        <w:trPr>
          <w:trHeight w:val="315"/>
        </w:trPr>
        <w:tc>
          <w:tcPr>
            <w:tcW w:w="2005" w:type="dxa"/>
            <w:shd w:val="clear" w:color="auto" w:fill="auto"/>
            <w:vAlign w:val="center"/>
            <w:hideMark/>
          </w:tcPr>
          <w:p w14:paraId="192B9BF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6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Кепервеем</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390AF0A1"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634</w:t>
            </w:r>
          </w:p>
        </w:tc>
        <w:tc>
          <w:tcPr>
            <w:tcW w:w="1012" w:type="dxa"/>
            <w:shd w:val="clear" w:color="auto" w:fill="auto"/>
            <w:vAlign w:val="center"/>
            <w:hideMark/>
          </w:tcPr>
          <w:p w14:paraId="73BE162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1 039,18</w:t>
            </w:r>
          </w:p>
        </w:tc>
        <w:tc>
          <w:tcPr>
            <w:tcW w:w="1701" w:type="dxa"/>
            <w:shd w:val="clear" w:color="auto" w:fill="auto"/>
            <w:vAlign w:val="center"/>
            <w:hideMark/>
          </w:tcPr>
          <w:p w14:paraId="5E656CF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817,58</w:t>
            </w:r>
          </w:p>
        </w:tc>
        <w:tc>
          <w:tcPr>
            <w:tcW w:w="1169" w:type="dxa"/>
            <w:shd w:val="clear" w:color="auto" w:fill="auto"/>
            <w:vAlign w:val="center"/>
            <w:hideMark/>
          </w:tcPr>
          <w:p w14:paraId="7412885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0604489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182,39</w:t>
            </w:r>
          </w:p>
        </w:tc>
        <w:tc>
          <w:tcPr>
            <w:tcW w:w="1559" w:type="dxa"/>
            <w:shd w:val="clear" w:color="auto" w:fill="auto"/>
            <w:vAlign w:val="center"/>
            <w:hideMark/>
          </w:tcPr>
          <w:p w14:paraId="6D60C4E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346ED72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B40586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E8CE0A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278,01</w:t>
            </w:r>
          </w:p>
        </w:tc>
        <w:tc>
          <w:tcPr>
            <w:tcW w:w="957" w:type="dxa"/>
            <w:shd w:val="clear" w:color="auto" w:fill="auto"/>
            <w:vAlign w:val="center"/>
            <w:hideMark/>
          </w:tcPr>
          <w:p w14:paraId="4D925F9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297,02</w:t>
            </w:r>
          </w:p>
        </w:tc>
      </w:tr>
      <w:tr w:rsidR="009F683C" w:rsidRPr="009F683C" w14:paraId="3883B7D2" w14:textId="77777777" w:rsidTr="00B27878">
        <w:trPr>
          <w:trHeight w:val="315"/>
        </w:trPr>
        <w:tc>
          <w:tcPr>
            <w:tcW w:w="2005" w:type="dxa"/>
            <w:shd w:val="clear" w:color="auto" w:fill="auto"/>
            <w:vAlign w:val="center"/>
            <w:hideMark/>
          </w:tcPr>
          <w:p w14:paraId="7A5A712C"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7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Илирней</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7AB48D6E"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363</w:t>
            </w:r>
          </w:p>
        </w:tc>
        <w:tc>
          <w:tcPr>
            <w:tcW w:w="1012" w:type="dxa"/>
            <w:shd w:val="clear" w:color="auto" w:fill="auto"/>
            <w:vAlign w:val="center"/>
            <w:hideMark/>
          </w:tcPr>
          <w:p w14:paraId="7BA2BD4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867,00</w:t>
            </w:r>
          </w:p>
        </w:tc>
        <w:tc>
          <w:tcPr>
            <w:tcW w:w="1701" w:type="dxa"/>
            <w:shd w:val="clear" w:color="auto" w:fill="auto"/>
            <w:vAlign w:val="center"/>
            <w:hideMark/>
          </w:tcPr>
          <w:p w14:paraId="2D43500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637,40</w:t>
            </w:r>
          </w:p>
        </w:tc>
        <w:tc>
          <w:tcPr>
            <w:tcW w:w="1169" w:type="dxa"/>
            <w:shd w:val="clear" w:color="auto" w:fill="auto"/>
            <w:vAlign w:val="center"/>
            <w:hideMark/>
          </w:tcPr>
          <w:p w14:paraId="0A6258F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9FCB51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190,39</w:t>
            </w:r>
          </w:p>
        </w:tc>
        <w:tc>
          <w:tcPr>
            <w:tcW w:w="1559" w:type="dxa"/>
            <w:shd w:val="clear" w:color="auto" w:fill="auto"/>
            <w:vAlign w:val="center"/>
            <w:hideMark/>
          </w:tcPr>
          <w:p w14:paraId="6EBBB1E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31A5E66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485E44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F92405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506,01</w:t>
            </w:r>
          </w:p>
        </w:tc>
        <w:tc>
          <w:tcPr>
            <w:tcW w:w="957" w:type="dxa"/>
            <w:shd w:val="clear" w:color="auto" w:fill="auto"/>
            <w:vAlign w:val="center"/>
            <w:hideMark/>
          </w:tcPr>
          <w:p w14:paraId="08BC3D2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541,69</w:t>
            </w:r>
          </w:p>
        </w:tc>
      </w:tr>
      <w:tr w:rsidR="009F683C" w:rsidRPr="009F683C" w14:paraId="0916B386" w14:textId="77777777" w:rsidTr="00B27878">
        <w:trPr>
          <w:trHeight w:val="315"/>
        </w:trPr>
        <w:tc>
          <w:tcPr>
            <w:tcW w:w="2005" w:type="dxa"/>
            <w:shd w:val="clear" w:color="auto" w:fill="auto"/>
            <w:vAlign w:val="center"/>
            <w:hideMark/>
          </w:tcPr>
          <w:p w14:paraId="302FD04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8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Омолон)</w:t>
            </w:r>
          </w:p>
        </w:tc>
        <w:tc>
          <w:tcPr>
            <w:tcW w:w="1514" w:type="dxa"/>
            <w:shd w:val="clear" w:color="auto" w:fill="auto"/>
            <w:vAlign w:val="center"/>
            <w:hideMark/>
          </w:tcPr>
          <w:p w14:paraId="3555F73B"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915</w:t>
            </w:r>
          </w:p>
        </w:tc>
        <w:tc>
          <w:tcPr>
            <w:tcW w:w="1012" w:type="dxa"/>
            <w:shd w:val="clear" w:color="auto" w:fill="auto"/>
            <w:vAlign w:val="center"/>
            <w:hideMark/>
          </w:tcPr>
          <w:p w14:paraId="3DFA583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2 920,07</w:t>
            </w:r>
          </w:p>
        </w:tc>
        <w:tc>
          <w:tcPr>
            <w:tcW w:w="1701" w:type="dxa"/>
            <w:shd w:val="clear" w:color="auto" w:fill="auto"/>
            <w:vAlign w:val="center"/>
            <w:hideMark/>
          </w:tcPr>
          <w:p w14:paraId="48162DC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1 600,98</w:t>
            </w:r>
          </w:p>
        </w:tc>
        <w:tc>
          <w:tcPr>
            <w:tcW w:w="1169" w:type="dxa"/>
            <w:shd w:val="clear" w:color="auto" w:fill="auto"/>
            <w:vAlign w:val="center"/>
            <w:hideMark/>
          </w:tcPr>
          <w:p w14:paraId="15E6632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27612A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1 279,88</w:t>
            </w:r>
          </w:p>
        </w:tc>
        <w:tc>
          <w:tcPr>
            <w:tcW w:w="1559" w:type="dxa"/>
            <w:shd w:val="clear" w:color="auto" w:fill="auto"/>
            <w:vAlign w:val="center"/>
            <w:hideMark/>
          </w:tcPr>
          <w:p w14:paraId="46B566F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383B8EE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FE551A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B7BA1C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1 351,73</w:t>
            </w:r>
          </w:p>
        </w:tc>
        <w:tc>
          <w:tcPr>
            <w:tcW w:w="957" w:type="dxa"/>
            <w:shd w:val="clear" w:color="auto" w:fill="auto"/>
            <w:vAlign w:val="center"/>
            <w:hideMark/>
          </w:tcPr>
          <w:p w14:paraId="50F95AA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1 446,92</w:t>
            </w:r>
          </w:p>
        </w:tc>
      </w:tr>
      <w:tr w:rsidR="009F683C" w:rsidRPr="009F683C" w14:paraId="15B5A8D7" w14:textId="77777777" w:rsidTr="00B27878">
        <w:trPr>
          <w:trHeight w:val="315"/>
        </w:trPr>
        <w:tc>
          <w:tcPr>
            <w:tcW w:w="2005" w:type="dxa"/>
            <w:shd w:val="clear" w:color="auto" w:fill="auto"/>
            <w:vAlign w:val="center"/>
            <w:hideMark/>
          </w:tcPr>
          <w:p w14:paraId="46F1D7C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9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Островное)</w:t>
            </w:r>
          </w:p>
        </w:tc>
        <w:tc>
          <w:tcPr>
            <w:tcW w:w="1514" w:type="dxa"/>
            <w:shd w:val="clear" w:color="auto" w:fill="auto"/>
            <w:vAlign w:val="center"/>
            <w:hideMark/>
          </w:tcPr>
          <w:p w14:paraId="46EF945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457</w:t>
            </w:r>
          </w:p>
        </w:tc>
        <w:tc>
          <w:tcPr>
            <w:tcW w:w="1012" w:type="dxa"/>
            <w:shd w:val="clear" w:color="auto" w:fill="auto"/>
            <w:vAlign w:val="center"/>
            <w:hideMark/>
          </w:tcPr>
          <w:p w14:paraId="701A4CB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1 288,88</w:t>
            </w:r>
          </w:p>
        </w:tc>
        <w:tc>
          <w:tcPr>
            <w:tcW w:w="1701" w:type="dxa"/>
            <w:shd w:val="clear" w:color="auto" w:fill="auto"/>
            <w:vAlign w:val="center"/>
            <w:hideMark/>
          </w:tcPr>
          <w:p w14:paraId="3BFD8EB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896,44</w:t>
            </w:r>
          </w:p>
        </w:tc>
        <w:tc>
          <w:tcPr>
            <w:tcW w:w="1169" w:type="dxa"/>
            <w:shd w:val="clear" w:color="auto" w:fill="auto"/>
            <w:vAlign w:val="center"/>
            <w:hideMark/>
          </w:tcPr>
          <w:p w14:paraId="095845D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1A7D0B2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353,23</w:t>
            </w:r>
          </w:p>
        </w:tc>
        <w:tc>
          <w:tcPr>
            <w:tcW w:w="1559" w:type="dxa"/>
            <w:shd w:val="clear" w:color="auto" w:fill="auto"/>
            <w:vAlign w:val="center"/>
            <w:hideMark/>
          </w:tcPr>
          <w:p w14:paraId="4A217EC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020A820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82BDEB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60B58C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745,92</w:t>
            </w:r>
          </w:p>
        </w:tc>
        <w:tc>
          <w:tcPr>
            <w:tcW w:w="957" w:type="dxa"/>
            <w:shd w:val="clear" w:color="auto" w:fill="auto"/>
            <w:vAlign w:val="center"/>
            <w:hideMark/>
          </w:tcPr>
          <w:p w14:paraId="2C5A0D1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798,49</w:t>
            </w:r>
          </w:p>
        </w:tc>
      </w:tr>
      <w:tr w:rsidR="009F683C" w:rsidRPr="009F683C" w14:paraId="33DB3592" w14:textId="77777777" w:rsidTr="00B27878">
        <w:trPr>
          <w:trHeight w:val="315"/>
        </w:trPr>
        <w:tc>
          <w:tcPr>
            <w:tcW w:w="2005" w:type="dxa"/>
            <w:shd w:val="clear" w:color="auto" w:fill="auto"/>
            <w:vAlign w:val="center"/>
            <w:hideMark/>
          </w:tcPr>
          <w:p w14:paraId="751B0663"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10                  </w:t>
            </w:r>
            <w:proofErr w:type="gramStart"/>
            <w:r w:rsidRPr="009F683C">
              <w:rPr>
                <w:rFonts w:eastAsia="Times New Roman" w:cs="Times New Roman"/>
                <w:i/>
                <w:iCs/>
                <w:color w:val="000000"/>
                <w:sz w:val="18"/>
                <w:szCs w:val="18"/>
                <w:lang w:eastAsia="ru-RU"/>
              </w:rPr>
              <w:t xml:space="preserve">   (</w:t>
            </w:r>
            <w:proofErr w:type="gramEnd"/>
            <w:r w:rsidRPr="009F683C">
              <w:rPr>
                <w:rFonts w:eastAsia="Times New Roman" w:cs="Times New Roman"/>
                <w:i/>
                <w:iCs/>
                <w:color w:val="000000"/>
                <w:sz w:val="18"/>
                <w:szCs w:val="18"/>
                <w:lang w:eastAsia="ru-RU"/>
              </w:rPr>
              <w:t>городской округ Анадырь)</w:t>
            </w:r>
          </w:p>
        </w:tc>
        <w:tc>
          <w:tcPr>
            <w:tcW w:w="1514" w:type="dxa"/>
            <w:shd w:val="clear" w:color="auto" w:fill="auto"/>
            <w:vAlign w:val="center"/>
            <w:hideMark/>
          </w:tcPr>
          <w:p w14:paraId="28D0EC5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36 966</w:t>
            </w:r>
          </w:p>
        </w:tc>
        <w:tc>
          <w:tcPr>
            <w:tcW w:w="1012" w:type="dxa"/>
            <w:shd w:val="clear" w:color="auto" w:fill="auto"/>
            <w:vAlign w:val="center"/>
            <w:hideMark/>
          </w:tcPr>
          <w:p w14:paraId="7207A07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53 542,04</w:t>
            </w:r>
          </w:p>
        </w:tc>
        <w:tc>
          <w:tcPr>
            <w:tcW w:w="1701" w:type="dxa"/>
            <w:shd w:val="clear" w:color="auto" w:fill="auto"/>
            <w:vAlign w:val="center"/>
            <w:hideMark/>
          </w:tcPr>
          <w:p w14:paraId="29A4E84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20 361,86</w:t>
            </w:r>
          </w:p>
        </w:tc>
        <w:tc>
          <w:tcPr>
            <w:tcW w:w="1169" w:type="dxa"/>
            <w:shd w:val="clear" w:color="auto" w:fill="auto"/>
            <w:vAlign w:val="center"/>
            <w:hideMark/>
          </w:tcPr>
          <w:p w14:paraId="366FB1D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606CBA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31 893,30</w:t>
            </w:r>
          </w:p>
        </w:tc>
        <w:tc>
          <w:tcPr>
            <w:tcW w:w="1559" w:type="dxa"/>
            <w:shd w:val="clear" w:color="auto" w:fill="auto"/>
            <w:vAlign w:val="center"/>
            <w:hideMark/>
          </w:tcPr>
          <w:p w14:paraId="7DC01FE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1 286,89</w:t>
            </w:r>
          </w:p>
        </w:tc>
        <w:tc>
          <w:tcPr>
            <w:tcW w:w="1453" w:type="dxa"/>
            <w:shd w:val="clear" w:color="auto" w:fill="auto"/>
            <w:vAlign w:val="center"/>
            <w:hideMark/>
          </w:tcPr>
          <w:p w14:paraId="4E95F24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97D9C7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12E92E7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308,00</w:t>
            </w:r>
          </w:p>
        </w:tc>
        <w:tc>
          <w:tcPr>
            <w:tcW w:w="957" w:type="dxa"/>
            <w:shd w:val="clear" w:color="auto" w:fill="auto"/>
            <w:vAlign w:val="center"/>
            <w:hideMark/>
          </w:tcPr>
          <w:p w14:paraId="16A7866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2 311,45</w:t>
            </w:r>
          </w:p>
        </w:tc>
      </w:tr>
      <w:tr w:rsidR="009F683C" w:rsidRPr="009F683C" w14:paraId="0959C169" w14:textId="77777777" w:rsidTr="00B27878">
        <w:trPr>
          <w:trHeight w:val="315"/>
        </w:trPr>
        <w:tc>
          <w:tcPr>
            <w:tcW w:w="2005" w:type="dxa"/>
            <w:shd w:val="clear" w:color="auto" w:fill="auto"/>
            <w:vAlign w:val="center"/>
            <w:hideMark/>
          </w:tcPr>
          <w:p w14:paraId="7BA2DEF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11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Айон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32502A5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227</w:t>
            </w:r>
          </w:p>
        </w:tc>
        <w:tc>
          <w:tcPr>
            <w:tcW w:w="1012" w:type="dxa"/>
            <w:shd w:val="clear" w:color="auto" w:fill="auto"/>
            <w:vAlign w:val="center"/>
            <w:hideMark/>
          </w:tcPr>
          <w:p w14:paraId="4874C3B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1 016,86</w:t>
            </w:r>
          </w:p>
        </w:tc>
        <w:tc>
          <w:tcPr>
            <w:tcW w:w="1701" w:type="dxa"/>
            <w:shd w:val="clear" w:color="auto" w:fill="auto"/>
            <w:vAlign w:val="center"/>
            <w:hideMark/>
          </w:tcPr>
          <w:p w14:paraId="428600B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872,46</w:t>
            </w:r>
          </w:p>
        </w:tc>
        <w:tc>
          <w:tcPr>
            <w:tcW w:w="1169" w:type="dxa"/>
            <w:shd w:val="clear" w:color="auto" w:fill="auto"/>
            <w:vAlign w:val="center"/>
            <w:hideMark/>
          </w:tcPr>
          <w:p w14:paraId="29D6BBF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DF57E6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59,60</w:t>
            </w:r>
          </w:p>
        </w:tc>
        <w:tc>
          <w:tcPr>
            <w:tcW w:w="1559" w:type="dxa"/>
            <w:shd w:val="clear" w:color="auto" w:fill="auto"/>
            <w:vAlign w:val="center"/>
            <w:hideMark/>
          </w:tcPr>
          <w:p w14:paraId="3DFFB59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84,80</w:t>
            </w:r>
          </w:p>
        </w:tc>
        <w:tc>
          <w:tcPr>
            <w:tcW w:w="1453" w:type="dxa"/>
            <w:shd w:val="clear" w:color="auto" w:fill="auto"/>
            <w:vAlign w:val="center"/>
            <w:hideMark/>
          </w:tcPr>
          <w:p w14:paraId="15E6898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83786F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15419A0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254,53</w:t>
            </w:r>
          </w:p>
        </w:tc>
        <w:tc>
          <w:tcPr>
            <w:tcW w:w="957" w:type="dxa"/>
            <w:shd w:val="clear" w:color="auto" w:fill="auto"/>
            <w:vAlign w:val="center"/>
            <w:hideMark/>
          </w:tcPr>
          <w:p w14:paraId="10BEF8C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270,29</w:t>
            </w:r>
          </w:p>
        </w:tc>
      </w:tr>
      <w:tr w:rsidR="009F683C" w:rsidRPr="009F683C" w14:paraId="23FC8970" w14:textId="77777777" w:rsidTr="00B27878">
        <w:trPr>
          <w:trHeight w:val="315"/>
        </w:trPr>
        <w:tc>
          <w:tcPr>
            <w:tcW w:w="2005" w:type="dxa"/>
            <w:shd w:val="clear" w:color="auto" w:fill="auto"/>
            <w:vAlign w:val="center"/>
            <w:hideMark/>
          </w:tcPr>
          <w:p w14:paraId="535D7C9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lastRenderedPageBreak/>
              <w:t xml:space="preserve">Зона 12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Биллингс )</w:t>
            </w:r>
          </w:p>
        </w:tc>
        <w:tc>
          <w:tcPr>
            <w:tcW w:w="1514" w:type="dxa"/>
            <w:shd w:val="clear" w:color="auto" w:fill="auto"/>
            <w:vAlign w:val="center"/>
            <w:hideMark/>
          </w:tcPr>
          <w:p w14:paraId="44815D1C"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222</w:t>
            </w:r>
          </w:p>
        </w:tc>
        <w:tc>
          <w:tcPr>
            <w:tcW w:w="1012" w:type="dxa"/>
            <w:shd w:val="clear" w:color="auto" w:fill="auto"/>
            <w:vAlign w:val="center"/>
            <w:hideMark/>
          </w:tcPr>
          <w:p w14:paraId="31DDD41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1 319,40</w:t>
            </w:r>
          </w:p>
        </w:tc>
        <w:tc>
          <w:tcPr>
            <w:tcW w:w="1701" w:type="dxa"/>
            <w:shd w:val="clear" w:color="auto" w:fill="auto"/>
            <w:vAlign w:val="center"/>
            <w:hideMark/>
          </w:tcPr>
          <w:p w14:paraId="261F275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1 084,91</w:t>
            </w:r>
          </w:p>
        </w:tc>
        <w:tc>
          <w:tcPr>
            <w:tcW w:w="1169" w:type="dxa"/>
            <w:shd w:val="clear" w:color="auto" w:fill="auto"/>
            <w:vAlign w:val="center"/>
            <w:hideMark/>
          </w:tcPr>
          <w:p w14:paraId="14340C8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BD1FA3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149,69</w:t>
            </w:r>
          </w:p>
        </w:tc>
        <w:tc>
          <w:tcPr>
            <w:tcW w:w="1559" w:type="dxa"/>
            <w:shd w:val="clear" w:color="auto" w:fill="auto"/>
            <w:vAlign w:val="center"/>
            <w:hideMark/>
          </w:tcPr>
          <w:p w14:paraId="317952B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84,80</w:t>
            </w:r>
          </w:p>
        </w:tc>
        <w:tc>
          <w:tcPr>
            <w:tcW w:w="1453" w:type="dxa"/>
            <w:shd w:val="clear" w:color="auto" w:fill="auto"/>
            <w:vAlign w:val="center"/>
            <w:hideMark/>
          </w:tcPr>
          <w:p w14:paraId="166739E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12543B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DA2789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652,33</w:t>
            </w:r>
          </w:p>
        </w:tc>
        <w:tc>
          <w:tcPr>
            <w:tcW w:w="957" w:type="dxa"/>
            <w:shd w:val="clear" w:color="auto" w:fill="auto"/>
            <w:vAlign w:val="center"/>
            <w:hideMark/>
          </w:tcPr>
          <w:p w14:paraId="3CF87DB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695,40</w:t>
            </w:r>
          </w:p>
        </w:tc>
      </w:tr>
      <w:tr w:rsidR="009F683C" w:rsidRPr="009F683C" w14:paraId="102C8AB3" w14:textId="77777777" w:rsidTr="00B27878">
        <w:trPr>
          <w:trHeight w:val="315"/>
        </w:trPr>
        <w:tc>
          <w:tcPr>
            <w:tcW w:w="2005" w:type="dxa"/>
            <w:shd w:val="clear" w:color="auto" w:fill="auto"/>
            <w:vAlign w:val="center"/>
            <w:hideMark/>
          </w:tcPr>
          <w:p w14:paraId="2A3155FF"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13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г.Певек</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1BCD5FA"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7 268</w:t>
            </w:r>
          </w:p>
        </w:tc>
        <w:tc>
          <w:tcPr>
            <w:tcW w:w="1012" w:type="dxa"/>
            <w:shd w:val="clear" w:color="auto" w:fill="auto"/>
            <w:vAlign w:val="center"/>
            <w:hideMark/>
          </w:tcPr>
          <w:p w14:paraId="0469B67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10 771,07</w:t>
            </w:r>
          </w:p>
        </w:tc>
        <w:tc>
          <w:tcPr>
            <w:tcW w:w="1701" w:type="dxa"/>
            <w:shd w:val="clear" w:color="auto" w:fill="auto"/>
            <w:vAlign w:val="center"/>
            <w:hideMark/>
          </w:tcPr>
          <w:p w14:paraId="668969C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7 809,22</w:t>
            </w:r>
          </w:p>
        </w:tc>
        <w:tc>
          <w:tcPr>
            <w:tcW w:w="1169" w:type="dxa"/>
            <w:shd w:val="clear" w:color="auto" w:fill="auto"/>
            <w:vAlign w:val="center"/>
            <w:hideMark/>
          </w:tcPr>
          <w:p w14:paraId="40AC489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C68C8E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2 749,85</w:t>
            </w:r>
          </w:p>
        </w:tc>
        <w:tc>
          <w:tcPr>
            <w:tcW w:w="1559" w:type="dxa"/>
            <w:shd w:val="clear" w:color="auto" w:fill="auto"/>
            <w:vAlign w:val="center"/>
            <w:hideMark/>
          </w:tcPr>
          <w:p w14:paraId="4AEF304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212,01</w:t>
            </w:r>
          </w:p>
        </w:tc>
        <w:tc>
          <w:tcPr>
            <w:tcW w:w="1453" w:type="dxa"/>
            <w:shd w:val="clear" w:color="auto" w:fill="auto"/>
            <w:vAlign w:val="center"/>
            <w:hideMark/>
          </w:tcPr>
          <w:p w14:paraId="551C447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387BBBA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DDA225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367,07</w:t>
            </w:r>
          </w:p>
        </w:tc>
        <w:tc>
          <w:tcPr>
            <w:tcW w:w="957" w:type="dxa"/>
            <w:shd w:val="clear" w:color="auto" w:fill="auto"/>
            <w:vAlign w:val="center"/>
            <w:hideMark/>
          </w:tcPr>
          <w:p w14:paraId="34648AC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389,68</w:t>
            </w:r>
          </w:p>
        </w:tc>
      </w:tr>
      <w:tr w:rsidR="009F683C" w:rsidRPr="009F683C" w14:paraId="6B77356C" w14:textId="77777777" w:rsidTr="00B27878">
        <w:trPr>
          <w:trHeight w:val="315"/>
        </w:trPr>
        <w:tc>
          <w:tcPr>
            <w:tcW w:w="2005" w:type="dxa"/>
            <w:shd w:val="clear" w:color="auto" w:fill="auto"/>
            <w:vAlign w:val="center"/>
            <w:hideMark/>
          </w:tcPr>
          <w:p w14:paraId="17D1B46B"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14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Рыткучи</w:t>
            </w:r>
            <w:proofErr w:type="spellEnd"/>
            <w:r w:rsidRPr="009F683C">
              <w:rPr>
                <w:rFonts w:eastAsia="Times New Roman" w:cs="Times New Roman"/>
                <w:i/>
                <w:iCs/>
                <w:color w:val="000000"/>
                <w:sz w:val="18"/>
                <w:szCs w:val="18"/>
                <w:lang w:eastAsia="ru-RU"/>
              </w:rPr>
              <w:t xml:space="preserve"> )</w:t>
            </w:r>
          </w:p>
        </w:tc>
        <w:tc>
          <w:tcPr>
            <w:tcW w:w="1514" w:type="dxa"/>
            <w:shd w:val="clear" w:color="auto" w:fill="auto"/>
            <w:vAlign w:val="center"/>
            <w:hideMark/>
          </w:tcPr>
          <w:p w14:paraId="630339F8"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559</w:t>
            </w:r>
          </w:p>
        </w:tc>
        <w:tc>
          <w:tcPr>
            <w:tcW w:w="1012" w:type="dxa"/>
            <w:shd w:val="clear" w:color="auto" w:fill="auto"/>
            <w:vAlign w:val="center"/>
            <w:hideMark/>
          </w:tcPr>
          <w:p w14:paraId="0DD3DBC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1 768,14</w:t>
            </w:r>
          </w:p>
        </w:tc>
        <w:tc>
          <w:tcPr>
            <w:tcW w:w="1701" w:type="dxa"/>
            <w:shd w:val="clear" w:color="auto" w:fill="auto"/>
            <w:vAlign w:val="center"/>
            <w:hideMark/>
          </w:tcPr>
          <w:p w14:paraId="13A31E5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1 517,91</w:t>
            </w:r>
          </w:p>
        </w:tc>
        <w:tc>
          <w:tcPr>
            <w:tcW w:w="1169" w:type="dxa"/>
            <w:shd w:val="clear" w:color="auto" w:fill="auto"/>
            <w:vAlign w:val="center"/>
            <w:hideMark/>
          </w:tcPr>
          <w:p w14:paraId="73D08AA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2653E8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165,42</w:t>
            </w:r>
          </w:p>
        </w:tc>
        <w:tc>
          <w:tcPr>
            <w:tcW w:w="1559" w:type="dxa"/>
            <w:shd w:val="clear" w:color="auto" w:fill="auto"/>
            <w:vAlign w:val="center"/>
            <w:hideMark/>
          </w:tcPr>
          <w:p w14:paraId="211DA57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84,80</w:t>
            </w:r>
          </w:p>
        </w:tc>
        <w:tc>
          <w:tcPr>
            <w:tcW w:w="1453" w:type="dxa"/>
            <w:shd w:val="clear" w:color="auto" w:fill="auto"/>
            <w:vAlign w:val="center"/>
            <w:hideMark/>
          </w:tcPr>
          <w:p w14:paraId="096215A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2E4B94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6BA5837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287,21</w:t>
            </w:r>
          </w:p>
        </w:tc>
        <w:tc>
          <w:tcPr>
            <w:tcW w:w="957" w:type="dxa"/>
            <w:shd w:val="clear" w:color="auto" w:fill="auto"/>
            <w:vAlign w:val="center"/>
            <w:hideMark/>
          </w:tcPr>
          <w:p w14:paraId="47B0FA1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304,54</w:t>
            </w:r>
          </w:p>
        </w:tc>
      </w:tr>
      <w:tr w:rsidR="009F683C" w:rsidRPr="009F683C" w14:paraId="55DBE1D8" w14:textId="77777777" w:rsidTr="00B27878">
        <w:trPr>
          <w:trHeight w:val="315"/>
        </w:trPr>
        <w:tc>
          <w:tcPr>
            <w:tcW w:w="2005" w:type="dxa"/>
            <w:shd w:val="clear" w:color="auto" w:fill="auto"/>
            <w:vAlign w:val="center"/>
            <w:hideMark/>
          </w:tcPr>
          <w:p w14:paraId="57494DBE"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w:t>
            </w:r>
            <w:proofErr w:type="gramStart"/>
            <w:r w:rsidRPr="009F683C">
              <w:rPr>
                <w:rFonts w:eastAsia="Times New Roman" w:cs="Times New Roman"/>
                <w:i/>
                <w:iCs/>
                <w:color w:val="000000"/>
                <w:sz w:val="18"/>
                <w:szCs w:val="18"/>
                <w:lang w:eastAsia="ru-RU"/>
              </w:rPr>
              <w:t>15  (</w:t>
            </w:r>
            <w:proofErr w:type="spellStart"/>
            <w:proofErr w:type="gramEnd"/>
            <w:r w:rsidRPr="009F683C">
              <w:rPr>
                <w:rFonts w:eastAsia="Times New Roman" w:cs="Times New Roman"/>
                <w:i/>
                <w:iCs/>
                <w:color w:val="000000"/>
                <w:sz w:val="18"/>
                <w:szCs w:val="18"/>
                <w:lang w:eastAsia="ru-RU"/>
              </w:rPr>
              <w:t>п.г.т</w:t>
            </w:r>
            <w:proofErr w:type="spellEnd"/>
            <w:r w:rsidRPr="009F683C">
              <w:rPr>
                <w:rFonts w:eastAsia="Times New Roman" w:cs="Times New Roman"/>
                <w:i/>
                <w:iCs/>
                <w:color w:val="000000"/>
                <w:sz w:val="18"/>
                <w:szCs w:val="18"/>
                <w:lang w:eastAsia="ru-RU"/>
              </w:rPr>
              <w:t>. Провидения)</w:t>
            </w:r>
          </w:p>
        </w:tc>
        <w:tc>
          <w:tcPr>
            <w:tcW w:w="1514" w:type="dxa"/>
            <w:shd w:val="clear" w:color="auto" w:fill="auto"/>
            <w:vAlign w:val="center"/>
            <w:hideMark/>
          </w:tcPr>
          <w:p w14:paraId="3238663D"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4 280</w:t>
            </w:r>
          </w:p>
        </w:tc>
        <w:tc>
          <w:tcPr>
            <w:tcW w:w="1012" w:type="dxa"/>
            <w:shd w:val="clear" w:color="auto" w:fill="auto"/>
            <w:vAlign w:val="center"/>
            <w:hideMark/>
          </w:tcPr>
          <w:p w14:paraId="38B7016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18 811,49</w:t>
            </w:r>
          </w:p>
        </w:tc>
        <w:tc>
          <w:tcPr>
            <w:tcW w:w="1701" w:type="dxa"/>
            <w:shd w:val="clear" w:color="auto" w:fill="auto"/>
            <w:vAlign w:val="center"/>
            <w:hideMark/>
          </w:tcPr>
          <w:p w14:paraId="5FBEDFE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11 271,61</w:t>
            </w:r>
          </w:p>
        </w:tc>
        <w:tc>
          <w:tcPr>
            <w:tcW w:w="1169" w:type="dxa"/>
            <w:shd w:val="clear" w:color="auto" w:fill="auto"/>
            <w:vAlign w:val="center"/>
            <w:hideMark/>
          </w:tcPr>
          <w:p w14:paraId="38A0A64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06184B0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6 810,53</w:t>
            </w:r>
          </w:p>
        </w:tc>
        <w:tc>
          <w:tcPr>
            <w:tcW w:w="1559" w:type="dxa"/>
            <w:shd w:val="clear" w:color="auto" w:fill="auto"/>
            <w:vAlign w:val="center"/>
            <w:hideMark/>
          </w:tcPr>
          <w:p w14:paraId="6D027BA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729,35</w:t>
            </w:r>
          </w:p>
        </w:tc>
        <w:tc>
          <w:tcPr>
            <w:tcW w:w="1453" w:type="dxa"/>
            <w:shd w:val="clear" w:color="auto" w:fill="auto"/>
            <w:vAlign w:val="center"/>
            <w:hideMark/>
          </w:tcPr>
          <w:p w14:paraId="134F373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1055E8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2608CB1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1 611,18</w:t>
            </w:r>
          </w:p>
        </w:tc>
        <w:tc>
          <w:tcPr>
            <w:tcW w:w="957" w:type="dxa"/>
            <w:shd w:val="clear" w:color="auto" w:fill="auto"/>
            <w:vAlign w:val="center"/>
            <w:hideMark/>
          </w:tcPr>
          <w:p w14:paraId="3A6528D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1 571,38</w:t>
            </w:r>
          </w:p>
        </w:tc>
      </w:tr>
      <w:tr w:rsidR="009F683C" w:rsidRPr="009F683C" w14:paraId="3C067CF1" w14:textId="77777777" w:rsidTr="00B27878">
        <w:trPr>
          <w:trHeight w:val="315"/>
        </w:trPr>
        <w:tc>
          <w:tcPr>
            <w:tcW w:w="2005" w:type="dxa"/>
            <w:shd w:val="clear" w:color="auto" w:fill="auto"/>
            <w:vAlign w:val="center"/>
            <w:hideMark/>
          </w:tcPr>
          <w:p w14:paraId="6F74085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16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Нунлигран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5170C886"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330</w:t>
            </w:r>
          </w:p>
        </w:tc>
        <w:tc>
          <w:tcPr>
            <w:tcW w:w="1012" w:type="dxa"/>
            <w:shd w:val="clear" w:color="auto" w:fill="auto"/>
            <w:vAlign w:val="center"/>
            <w:hideMark/>
          </w:tcPr>
          <w:p w14:paraId="6EC98B2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1 339,83</w:t>
            </w:r>
          </w:p>
        </w:tc>
        <w:tc>
          <w:tcPr>
            <w:tcW w:w="1701" w:type="dxa"/>
            <w:shd w:val="clear" w:color="auto" w:fill="auto"/>
            <w:vAlign w:val="center"/>
            <w:hideMark/>
          </w:tcPr>
          <w:p w14:paraId="44EB51A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1 167,74</w:t>
            </w:r>
          </w:p>
        </w:tc>
        <w:tc>
          <w:tcPr>
            <w:tcW w:w="1169" w:type="dxa"/>
            <w:shd w:val="clear" w:color="auto" w:fill="auto"/>
            <w:vAlign w:val="center"/>
            <w:hideMark/>
          </w:tcPr>
          <w:p w14:paraId="12A80D1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540A351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61,83</w:t>
            </w:r>
          </w:p>
        </w:tc>
        <w:tc>
          <w:tcPr>
            <w:tcW w:w="1559" w:type="dxa"/>
            <w:shd w:val="clear" w:color="auto" w:fill="auto"/>
            <w:vAlign w:val="center"/>
            <w:hideMark/>
          </w:tcPr>
          <w:p w14:paraId="26A4A7F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110,25</w:t>
            </w:r>
          </w:p>
        </w:tc>
        <w:tc>
          <w:tcPr>
            <w:tcW w:w="1453" w:type="dxa"/>
            <w:shd w:val="clear" w:color="auto" w:fill="auto"/>
            <w:vAlign w:val="center"/>
            <w:hideMark/>
          </w:tcPr>
          <w:p w14:paraId="15CCE0C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FD7627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4EA6AD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207,05</w:t>
            </w:r>
          </w:p>
        </w:tc>
        <w:tc>
          <w:tcPr>
            <w:tcW w:w="957" w:type="dxa"/>
            <w:shd w:val="clear" w:color="auto" w:fill="auto"/>
            <w:vAlign w:val="center"/>
            <w:hideMark/>
          </w:tcPr>
          <w:p w14:paraId="2010B54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167,25</w:t>
            </w:r>
          </w:p>
        </w:tc>
      </w:tr>
      <w:tr w:rsidR="009F683C" w:rsidRPr="009F683C" w14:paraId="1D76A2CF" w14:textId="77777777" w:rsidTr="00B27878">
        <w:trPr>
          <w:trHeight w:val="315"/>
        </w:trPr>
        <w:tc>
          <w:tcPr>
            <w:tcW w:w="2005" w:type="dxa"/>
            <w:shd w:val="clear" w:color="auto" w:fill="auto"/>
            <w:vAlign w:val="center"/>
            <w:hideMark/>
          </w:tcPr>
          <w:p w14:paraId="5FF40CD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16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Сиреники</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309D14B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251</w:t>
            </w:r>
          </w:p>
        </w:tc>
        <w:tc>
          <w:tcPr>
            <w:tcW w:w="1012" w:type="dxa"/>
            <w:shd w:val="clear" w:color="auto" w:fill="auto"/>
            <w:vAlign w:val="center"/>
            <w:hideMark/>
          </w:tcPr>
          <w:p w14:paraId="1530289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1 831,77</w:t>
            </w:r>
          </w:p>
        </w:tc>
        <w:tc>
          <w:tcPr>
            <w:tcW w:w="1701" w:type="dxa"/>
            <w:shd w:val="clear" w:color="auto" w:fill="auto"/>
            <w:vAlign w:val="center"/>
            <w:hideMark/>
          </w:tcPr>
          <w:p w14:paraId="7392E61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1 508,56</w:t>
            </w:r>
          </w:p>
        </w:tc>
        <w:tc>
          <w:tcPr>
            <w:tcW w:w="1169" w:type="dxa"/>
            <w:shd w:val="clear" w:color="auto" w:fill="auto"/>
            <w:vAlign w:val="center"/>
            <w:hideMark/>
          </w:tcPr>
          <w:p w14:paraId="65924FD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90D76D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212,96</w:t>
            </w:r>
          </w:p>
        </w:tc>
        <w:tc>
          <w:tcPr>
            <w:tcW w:w="1559" w:type="dxa"/>
            <w:shd w:val="clear" w:color="auto" w:fill="auto"/>
            <w:vAlign w:val="center"/>
            <w:hideMark/>
          </w:tcPr>
          <w:p w14:paraId="5496105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110,25</w:t>
            </w:r>
          </w:p>
        </w:tc>
        <w:tc>
          <w:tcPr>
            <w:tcW w:w="1453" w:type="dxa"/>
            <w:shd w:val="clear" w:color="auto" w:fill="auto"/>
            <w:vAlign w:val="center"/>
            <w:hideMark/>
          </w:tcPr>
          <w:p w14:paraId="1BFDD6D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7426B10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B62D7C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870,02</w:t>
            </w:r>
          </w:p>
        </w:tc>
        <w:tc>
          <w:tcPr>
            <w:tcW w:w="957" w:type="dxa"/>
            <w:shd w:val="clear" w:color="auto" w:fill="auto"/>
            <w:vAlign w:val="center"/>
            <w:hideMark/>
          </w:tcPr>
          <w:p w14:paraId="69FCAC9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830,22</w:t>
            </w:r>
          </w:p>
        </w:tc>
      </w:tr>
      <w:tr w:rsidR="009F683C" w:rsidRPr="009F683C" w14:paraId="07DAF100" w14:textId="77777777" w:rsidTr="00B27878">
        <w:trPr>
          <w:trHeight w:val="315"/>
        </w:trPr>
        <w:tc>
          <w:tcPr>
            <w:tcW w:w="2005" w:type="dxa"/>
            <w:shd w:val="clear" w:color="auto" w:fill="auto"/>
            <w:vAlign w:val="center"/>
            <w:hideMark/>
          </w:tcPr>
          <w:p w14:paraId="6B50934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17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Энмелен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D2EC77D"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311</w:t>
            </w:r>
          </w:p>
        </w:tc>
        <w:tc>
          <w:tcPr>
            <w:tcW w:w="1012" w:type="dxa"/>
            <w:shd w:val="clear" w:color="auto" w:fill="auto"/>
            <w:vAlign w:val="center"/>
            <w:hideMark/>
          </w:tcPr>
          <w:p w14:paraId="56A7BEF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1 604,56</w:t>
            </w:r>
          </w:p>
        </w:tc>
        <w:tc>
          <w:tcPr>
            <w:tcW w:w="1701" w:type="dxa"/>
            <w:shd w:val="clear" w:color="auto" w:fill="auto"/>
            <w:vAlign w:val="center"/>
            <w:hideMark/>
          </w:tcPr>
          <w:p w14:paraId="7C56825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1 297,31</w:t>
            </w:r>
          </w:p>
        </w:tc>
        <w:tc>
          <w:tcPr>
            <w:tcW w:w="1169" w:type="dxa"/>
            <w:shd w:val="clear" w:color="auto" w:fill="auto"/>
            <w:vAlign w:val="center"/>
            <w:hideMark/>
          </w:tcPr>
          <w:p w14:paraId="1DD337A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B0B82E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149,75</w:t>
            </w:r>
          </w:p>
        </w:tc>
        <w:tc>
          <w:tcPr>
            <w:tcW w:w="1559" w:type="dxa"/>
            <w:shd w:val="clear" w:color="auto" w:fill="auto"/>
            <w:vAlign w:val="center"/>
            <w:hideMark/>
          </w:tcPr>
          <w:p w14:paraId="13A97AF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157,50</w:t>
            </w:r>
          </w:p>
        </w:tc>
        <w:tc>
          <w:tcPr>
            <w:tcW w:w="1453" w:type="dxa"/>
            <w:shd w:val="clear" w:color="auto" w:fill="auto"/>
            <w:vAlign w:val="center"/>
            <w:hideMark/>
          </w:tcPr>
          <w:p w14:paraId="67DFEFA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4FAFA1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B5A402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501,56</w:t>
            </w:r>
          </w:p>
        </w:tc>
        <w:tc>
          <w:tcPr>
            <w:tcW w:w="957" w:type="dxa"/>
            <w:shd w:val="clear" w:color="auto" w:fill="auto"/>
            <w:vAlign w:val="center"/>
            <w:hideMark/>
          </w:tcPr>
          <w:p w14:paraId="505C815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461,76</w:t>
            </w:r>
          </w:p>
        </w:tc>
      </w:tr>
      <w:tr w:rsidR="009F683C" w:rsidRPr="009F683C" w14:paraId="521D6EA1" w14:textId="77777777" w:rsidTr="00B27878">
        <w:trPr>
          <w:trHeight w:val="315"/>
        </w:trPr>
        <w:tc>
          <w:tcPr>
            <w:tcW w:w="2005" w:type="dxa"/>
            <w:shd w:val="clear" w:color="auto" w:fill="auto"/>
            <w:vAlign w:val="center"/>
            <w:hideMark/>
          </w:tcPr>
          <w:p w14:paraId="755C5348"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18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Янракыннот</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71F3D98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117</w:t>
            </w:r>
          </w:p>
        </w:tc>
        <w:tc>
          <w:tcPr>
            <w:tcW w:w="1012" w:type="dxa"/>
            <w:shd w:val="clear" w:color="auto" w:fill="auto"/>
            <w:vAlign w:val="center"/>
            <w:hideMark/>
          </w:tcPr>
          <w:p w14:paraId="32ED114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1 468,71</w:t>
            </w:r>
          </w:p>
        </w:tc>
        <w:tc>
          <w:tcPr>
            <w:tcW w:w="1701" w:type="dxa"/>
            <w:shd w:val="clear" w:color="auto" w:fill="auto"/>
            <w:vAlign w:val="center"/>
            <w:hideMark/>
          </w:tcPr>
          <w:p w14:paraId="4BBD50D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1 129,31</w:t>
            </w:r>
          </w:p>
        </w:tc>
        <w:tc>
          <w:tcPr>
            <w:tcW w:w="1169" w:type="dxa"/>
            <w:shd w:val="clear" w:color="auto" w:fill="auto"/>
            <w:vAlign w:val="center"/>
            <w:hideMark/>
          </w:tcPr>
          <w:p w14:paraId="38D27BA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DDF918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242,48</w:t>
            </w:r>
          </w:p>
        </w:tc>
        <w:tc>
          <w:tcPr>
            <w:tcW w:w="1559" w:type="dxa"/>
            <w:shd w:val="clear" w:color="auto" w:fill="auto"/>
            <w:vAlign w:val="center"/>
            <w:hideMark/>
          </w:tcPr>
          <w:p w14:paraId="04E0028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96,92</w:t>
            </w:r>
          </w:p>
        </w:tc>
        <w:tc>
          <w:tcPr>
            <w:tcW w:w="1453" w:type="dxa"/>
            <w:shd w:val="clear" w:color="auto" w:fill="auto"/>
            <w:vAlign w:val="center"/>
            <w:hideMark/>
          </w:tcPr>
          <w:p w14:paraId="20CCC38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A76533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862FC6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2 087,11</w:t>
            </w:r>
          </w:p>
        </w:tc>
        <w:tc>
          <w:tcPr>
            <w:tcW w:w="957" w:type="dxa"/>
            <w:shd w:val="clear" w:color="auto" w:fill="auto"/>
            <w:vAlign w:val="center"/>
            <w:hideMark/>
          </w:tcPr>
          <w:p w14:paraId="687B028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2 047,31</w:t>
            </w:r>
          </w:p>
        </w:tc>
      </w:tr>
      <w:tr w:rsidR="009F683C" w:rsidRPr="009F683C" w14:paraId="6081C6E5" w14:textId="77777777" w:rsidTr="00B27878">
        <w:trPr>
          <w:trHeight w:val="315"/>
        </w:trPr>
        <w:tc>
          <w:tcPr>
            <w:tcW w:w="2005" w:type="dxa"/>
            <w:shd w:val="clear" w:color="auto" w:fill="auto"/>
            <w:vAlign w:val="center"/>
            <w:hideMark/>
          </w:tcPr>
          <w:p w14:paraId="4E29F20D"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18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Новое Чаплино)</w:t>
            </w:r>
          </w:p>
        </w:tc>
        <w:tc>
          <w:tcPr>
            <w:tcW w:w="1514" w:type="dxa"/>
            <w:shd w:val="clear" w:color="auto" w:fill="auto"/>
            <w:vAlign w:val="center"/>
            <w:hideMark/>
          </w:tcPr>
          <w:p w14:paraId="3A37B53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228</w:t>
            </w:r>
          </w:p>
        </w:tc>
        <w:tc>
          <w:tcPr>
            <w:tcW w:w="1012" w:type="dxa"/>
            <w:shd w:val="clear" w:color="auto" w:fill="auto"/>
            <w:vAlign w:val="center"/>
            <w:hideMark/>
          </w:tcPr>
          <w:p w14:paraId="062FC65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998,70</w:t>
            </w:r>
          </w:p>
        </w:tc>
        <w:tc>
          <w:tcPr>
            <w:tcW w:w="1701" w:type="dxa"/>
            <w:shd w:val="clear" w:color="auto" w:fill="auto"/>
            <w:vAlign w:val="center"/>
            <w:hideMark/>
          </w:tcPr>
          <w:p w14:paraId="71D7C1E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846,26</w:t>
            </w:r>
          </w:p>
        </w:tc>
        <w:tc>
          <w:tcPr>
            <w:tcW w:w="1169" w:type="dxa"/>
            <w:shd w:val="clear" w:color="auto" w:fill="auto"/>
            <w:vAlign w:val="center"/>
            <w:hideMark/>
          </w:tcPr>
          <w:p w14:paraId="7D36A8C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4F525C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55,11</w:t>
            </w:r>
          </w:p>
        </w:tc>
        <w:tc>
          <w:tcPr>
            <w:tcW w:w="1559" w:type="dxa"/>
            <w:shd w:val="clear" w:color="auto" w:fill="auto"/>
            <w:vAlign w:val="center"/>
            <w:hideMark/>
          </w:tcPr>
          <w:p w14:paraId="3BB6C3D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97,34</w:t>
            </w:r>
          </w:p>
        </w:tc>
        <w:tc>
          <w:tcPr>
            <w:tcW w:w="1453" w:type="dxa"/>
            <w:shd w:val="clear" w:color="auto" w:fill="auto"/>
            <w:vAlign w:val="center"/>
            <w:hideMark/>
          </w:tcPr>
          <w:p w14:paraId="6D830D2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79D78E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F33EBA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261,19</w:t>
            </w:r>
          </w:p>
        </w:tc>
        <w:tc>
          <w:tcPr>
            <w:tcW w:w="957" w:type="dxa"/>
            <w:shd w:val="clear" w:color="auto" w:fill="auto"/>
            <w:vAlign w:val="center"/>
            <w:hideMark/>
          </w:tcPr>
          <w:p w14:paraId="15E3D57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221,39</w:t>
            </w:r>
          </w:p>
        </w:tc>
      </w:tr>
      <w:tr w:rsidR="009F683C" w:rsidRPr="009F683C" w14:paraId="05DEA59E" w14:textId="77777777" w:rsidTr="00B27878">
        <w:trPr>
          <w:trHeight w:val="315"/>
        </w:trPr>
        <w:tc>
          <w:tcPr>
            <w:tcW w:w="2005" w:type="dxa"/>
            <w:shd w:val="clear" w:color="auto" w:fill="auto"/>
            <w:vAlign w:val="center"/>
            <w:hideMark/>
          </w:tcPr>
          <w:p w14:paraId="6DB818A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19                                    </w:t>
            </w:r>
            <w:proofErr w:type="gramStart"/>
            <w:r w:rsidRPr="009F683C">
              <w:rPr>
                <w:rFonts w:eastAsia="Times New Roman" w:cs="Times New Roman"/>
                <w:i/>
                <w:iCs/>
                <w:color w:val="000000"/>
                <w:sz w:val="18"/>
                <w:szCs w:val="18"/>
                <w:lang w:eastAsia="ru-RU"/>
              </w:rPr>
              <w:t xml:space="preserve">   (</w:t>
            </w:r>
            <w:proofErr w:type="gramEnd"/>
            <w:r w:rsidRPr="009F683C">
              <w:rPr>
                <w:rFonts w:eastAsia="Times New Roman" w:cs="Times New Roman"/>
                <w:i/>
                <w:iCs/>
                <w:color w:val="000000"/>
                <w:sz w:val="18"/>
                <w:szCs w:val="18"/>
                <w:lang w:eastAsia="ru-RU"/>
              </w:rPr>
              <w:t xml:space="preserve">п. </w:t>
            </w:r>
            <w:proofErr w:type="spellStart"/>
            <w:r w:rsidRPr="009F683C">
              <w:rPr>
                <w:rFonts w:eastAsia="Times New Roman" w:cs="Times New Roman"/>
                <w:i/>
                <w:iCs/>
                <w:color w:val="000000"/>
                <w:sz w:val="18"/>
                <w:szCs w:val="18"/>
                <w:lang w:eastAsia="ru-RU"/>
              </w:rPr>
              <w:t>Эгвекинот</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A96BA39"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6 305</w:t>
            </w:r>
          </w:p>
        </w:tc>
        <w:tc>
          <w:tcPr>
            <w:tcW w:w="1012" w:type="dxa"/>
            <w:shd w:val="clear" w:color="auto" w:fill="auto"/>
            <w:vAlign w:val="center"/>
            <w:hideMark/>
          </w:tcPr>
          <w:p w14:paraId="13730AC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9 607,38</w:t>
            </w:r>
          </w:p>
        </w:tc>
        <w:tc>
          <w:tcPr>
            <w:tcW w:w="1701" w:type="dxa"/>
            <w:shd w:val="clear" w:color="auto" w:fill="auto"/>
            <w:vAlign w:val="center"/>
            <w:hideMark/>
          </w:tcPr>
          <w:p w14:paraId="3F71479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5 975,08</w:t>
            </w:r>
          </w:p>
        </w:tc>
        <w:tc>
          <w:tcPr>
            <w:tcW w:w="1169" w:type="dxa"/>
            <w:shd w:val="clear" w:color="auto" w:fill="auto"/>
            <w:vAlign w:val="center"/>
            <w:hideMark/>
          </w:tcPr>
          <w:p w14:paraId="77D52B4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7EA031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3 076,05</w:t>
            </w:r>
          </w:p>
        </w:tc>
        <w:tc>
          <w:tcPr>
            <w:tcW w:w="1559" w:type="dxa"/>
            <w:shd w:val="clear" w:color="auto" w:fill="auto"/>
            <w:vAlign w:val="center"/>
            <w:hideMark/>
          </w:tcPr>
          <w:p w14:paraId="778510C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556,25</w:t>
            </w:r>
          </w:p>
        </w:tc>
        <w:tc>
          <w:tcPr>
            <w:tcW w:w="1453" w:type="dxa"/>
            <w:shd w:val="clear" w:color="auto" w:fill="auto"/>
            <w:vAlign w:val="center"/>
            <w:hideMark/>
          </w:tcPr>
          <w:p w14:paraId="46E1551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D8A598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F9A5C4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507,79</w:t>
            </w:r>
          </w:p>
        </w:tc>
        <w:tc>
          <w:tcPr>
            <w:tcW w:w="957" w:type="dxa"/>
            <w:shd w:val="clear" w:color="auto" w:fill="auto"/>
            <w:vAlign w:val="center"/>
            <w:hideMark/>
          </w:tcPr>
          <w:p w14:paraId="6FD2D26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467,99</w:t>
            </w:r>
          </w:p>
        </w:tc>
      </w:tr>
      <w:tr w:rsidR="009F683C" w:rsidRPr="009F683C" w14:paraId="62B3E8D9" w14:textId="77777777" w:rsidTr="00B27878">
        <w:trPr>
          <w:trHeight w:val="315"/>
        </w:trPr>
        <w:tc>
          <w:tcPr>
            <w:tcW w:w="2005" w:type="dxa"/>
            <w:shd w:val="clear" w:color="auto" w:fill="auto"/>
            <w:vAlign w:val="center"/>
            <w:hideMark/>
          </w:tcPr>
          <w:p w14:paraId="49845CF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19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Амгуэма)</w:t>
            </w:r>
          </w:p>
        </w:tc>
        <w:tc>
          <w:tcPr>
            <w:tcW w:w="1514" w:type="dxa"/>
            <w:shd w:val="clear" w:color="auto" w:fill="auto"/>
            <w:vAlign w:val="center"/>
            <w:hideMark/>
          </w:tcPr>
          <w:p w14:paraId="75EF3CE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1 136</w:t>
            </w:r>
          </w:p>
        </w:tc>
        <w:tc>
          <w:tcPr>
            <w:tcW w:w="1012" w:type="dxa"/>
            <w:shd w:val="clear" w:color="auto" w:fill="auto"/>
            <w:vAlign w:val="center"/>
            <w:hideMark/>
          </w:tcPr>
          <w:p w14:paraId="76006D9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4 688,25</w:t>
            </w:r>
          </w:p>
        </w:tc>
        <w:tc>
          <w:tcPr>
            <w:tcW w:w="1701" w:type="dxa"/>
            <w:shd w:val="clear" w:color="auto" w:fill="auto"/>
            <w:vAlign w:val="center"/>
            <w:hideMark/>
          </w:tcPr>
          <w:p w14:paraId="0978331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3 169,05</w:t>
            </w:r>
          </w:p>
        </w:tc>
        <w:tc>
          <w:tcPr>
            <w:tcW w:w="1169" w:type="dxa"/>
            <w:shd w:val="clear" w:color="auto" w:fill="auto"/>
            <w:vAlign w:val="center"/>
            <w:hideMark/>
          </w:tcPr>
          <w:p w14:paraId="634BA92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68A4394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1 236,00</w:t>
            </w:r>
          </w:p>
        </w:tc>
        <w:tc>
          <w:tcPr>
            <w:tcW w:w="1559" w:type="dxa"/>
            <w:shd w:val="clear" w:color="auto" w:fill="auto"/>
            <w:vAlign w:val="center"/>
            <w:hideMark/>
          </w:tcPr>
          <w:p w14:paraId="7F36D81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283,21</w:t>
            </w:r>
          </w:p>
        </w:tc>
        <w:tc>
          <w:tcPr>
            <w:tcW w:w="1453" w:type="dxa"/>
            <w:shd w:val="clear" w:color="auto" w:fill="auto"/>
            <w:vAlign w:val="center"/>
            <w:hideMark/>
          </w:tcPr>
          <w:p w14:paraId="760C24F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AF336C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6F8A484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1 108,21</w:t>
            </w:r>
          </w:p>
        </w:tc>
        <w:tc>
          <w:tcPr>
            <w:tcW w:w="957" w:type="dxa"/>
            <w:shd w:val="clear" w:color="auto" w:fill="auto"/>
            <w:vAlign w:val="center"/>
            <w:hideMark/>
          </w:tcPr>
          <w:p w14:paraId="2704155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1 068,41</w:t>
            </w:r>
          </w:p>
        </w:tc>
      </w:tr>
      <w:tr w:rsidR="009F683C" w:rsidRPr="009F683C" w14:paraId="3C472698" w14:textId="77777777" w:rsidTr="00B27878">
        <w:trPr>
          <w:trHeight w:val="315"/>
        </w:trPr>
        <w:tc>
          <w:tcPr>
            <w:tcW w:w="2005" w:type="dxa"/>
            <w:shd w:val="clear" w:color="auto" w:fill="auto"/>
            <w:vAlign w:val="center"/>
            <w:hideMark/>
          </w:tcPr>
          <w:p w14:paraId="2AF8ADCA"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19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Конергино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212FF9DF"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319</w:t>
            </w:r>
          </w:p>
        </w:tc>
        <w:tc>
          <w:tcPr>
            <w:tcW w:w="1012" w:type="dxa"/>
            <w:shd w:val="clear" w:color="auto" w:fill="auto"/>
            <w:vAlign w:val="center"/>
            <w:hideMark/>
          </w:tcPr>
          <w:p w14:paraId="4891B18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1 595,20</w:t>
            </w:r>
          </w:p>
        </w:tc>
        <w:tc>
          <w:tcPr>
            <w:tcW w:w="1701" w:type="dxa"/>
            <w:shd w:val="clear" w:color="auto" w:fill="auto"/>
            <w:vAlign w:val="center"/>
            <w:hideMark/>
          </w:tcPr>
          <w:p w14:paraId="1854A03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1 245,88</w:t>
            </w:r>
          </w:p>
        </w:tc>
        <w:tc>
          <w:tcPr>
            <w:tcW w:w="1169" w:type="dxa"/>
            <w:shd w:val="clear" w:color="auto" w:fill="auto"/>
            <w:vAlign w:val="center"/>
            <w:hideMark/>
          </w:tcPr>
          <w:p w14:paraId="0193812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12CF665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237,35</w:t>
            </w:r>
          </w:p>
        </w:tc>
        <w:tc>
          <w:tcPr>
            <w:tcW w:w="1559" w:type="dxa"/>
            <w:shd w:val="clear" w:color="auto" w:fill="auto"/>
            <w:vAlign w:val="center"/>
            <w:hideMark/>
          </w:tcPr>
          <w:p w14:paraId="39965DB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111,97</w:t>
            </w:r>
          </w:p>
        </w:tc>
        <w:tc>
          <w:tcPr>
            <w:tcW w:w="1453" w:type="dxa"/>
            <w:shd w:val="clear" w:color="auto" w:fill="auto"/>
            <w:vAlign w:val="center"/>
            <w:hideMark/>
          </w:tcPr>
          <w:p w14:paraId="589624B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30B39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0ACA5F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764,06</w:t>
            </w:r>
          </w:p>
        </w:tc>
        <w:tc>
          <w:tcPr>
            <w:tcW w:w="957" w:type="dxa"/>
            <w:shd w:val="clear" w:color="auto" w:fill="auto"/>
            <w:vAlign w:val="center"/>
            <w:hideMark/>
          </w:tcPr>
          <w:p w14:paraId="6A683F0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724,26</w:t>
            </w:r>
          </w:p>
        </w:tc>
      </w:tr>
      <w:tr w:rsidR="009F683C" w:rsidRPr="009F683C" w14:paraId="79D54041" w14:textId="77777777" w:rsidTr="00B27878">
        <w:trPr>
          <w:trHeight w:val="315"/>
        </w:trPr>
        <w:tc>
          <w:tcPr>
            <w:tcW w:w="2005" w:type="dxa"/>
            <w:shd w:val="clear" w:color="auto" w:fill="auto"/>
            <w:vAlign w:val="center"/>
            <w:hideMark/>
          </w:tcPr>
          <w:p w14:paraId="10A06565"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19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Уэлькаль</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745E94CD"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276</w:t>
            </w:r>
          </w:p>
        </w:tc>
        <w:tc>
          <w:tcPr>
            <w:tcW w:w="1012" w:type="dxa"/>
            <w:shd w:val="clear" w:color="auto" w:fill="auto"/>
            <w:vAlign w:val="center"/>
            <w:hideMark/>
          </w:tcPr>
          <w:p w14:paraId="6B7F76C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1 939,06</w:t>
            </w:r>
          </w:p>
        </w:tc>
        <w:tc>
          <w:tcPr>
            <w:tcW w:w="1701" w:type="dxa"/>
            <w:shd w:val="clear" w:color="auto" w:fill="auto"/>
            <w:vAlign w:val="center"/>
            <w:hideMark/>
          </w:tcPr>
          <w:p w14:paraId="13FBB4B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1 572,42</w:t>
            </w:r>
          </w:p>
        </w:tc>
        <w:tc>
          <w:tcPr>
            <w:tcW w:w="1169" w:type="dxa"/>
            <w:shd w:val="clear" w:color="auto" w:fill="auto"/>
            <w:vAlign w:val="center"/>
            <w:hideMark/>
          </w:tcPr>
          <w:p w14:paraId="3A517C6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631EF2D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225,91</w:t>
            </w:r>
          </w:p>
        </w:tc>
        <w:tc>
          <w:tcPr>
            <w:tcW w:w="1559" w:type="dxa"/>
            <w:shd w:val="clear" w:color="auto" w:fill="auto"/>
            <w:vAlign w:val="center"/>
            <w:hideMark/>
          </w:tcPr>
          <w:p w14:paraId="3556A6A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140,72</w:t>
            </w:r>
          </w:p>
        </w:tc>
        <w:tc>
          <w:tcPr>
            <w:tcW w:w="1453" w:type="dxa"/>
            <w:shd w:val="clear" w:color="auto" w:fill="auto"/>
            <w:vAlign w:val="center"/>
            <w:hideMark/>
          </w:tcPr>
          <w:p w14:paraId="584517C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DAD504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2CEEB0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838,86</w:t>
            </w:r>
          </w:p>
        </w:tc>
        <w:tc>
          <w:tcPr>
            <w:tcW w:w="957" w:type="dxa"/>
            <w:shd w:val="clear" w:color="auto" w:fill="auto"/>
            <w:vAlign w:val="center"/>
            <w:hideMark/>
          </w:tcPr>
          <w:p w14:paraId="5BF8FB8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799,06</w:t>
            </w:r>
          </w:p>
        </w:tc>
      </w:tr>
      <w:tr w:rsidR="009F683C" w:rsidRPr="009F683C" w14:paraId="529EAB6C" w14:textId="77777777" w:rsidTr="00B27878">
        <w:trPr>
          <w:trHeight w:val="315"/>
        </w:trPr>
        <w:tc>
          <w:tcPr>
            <w:tcW w:w="2005" w:type="dxa"/>
            <w:shd w:val="clear" w:color="auto" w:fill="auto"/>
            <w:vAlign w:val="center"/>
            <w:hideMark/>
          </w:tcPr>
          <w:p w14:paraId="050EE6E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20                                    </w:t>
            </w:r>
            <w:proofErr w:type="gramStart"/>
            <w:r w:rsidRPr="009F683C">
              <w:rPr>
                <w:rFonts w:eastAsia="Times New Roman" w:cs="Times New Roman"/>
                <w:i/>
                <w:iCs/>
                <w:color w:val="000000"/>
                <w:sz w:val="18"/>
                <w:szCs w:val="18"/>
                <w:lang w:eastAsia="ru-RU"/>
              </w:rPr>
              <w:t xml:space="preserve">   (</w:t>
            </w:r>
            <w:proofErr w:type="gramEnd"/>
            <w:r w:rsidRPr="009F683C">
              <w:rPr>
                <w:rFonts w:eastAsia="Times New Roman" w:cs="Times New Roman"/>
                <w:i/>
                <w:iCs/>
                <w:color w:val="000000"/>
                <w:sz w:val="18"/>
                <w:szCs w:val="18"/>
                <w:lang w:eastAsia="ru-RU"/>
              </w:rPr>
              <w:t>с. Ванкарем)</w:t>
            </w:r>
          </w:p>
        </w:tc>
        <w:tc>
          <w:tcPr>
            <w:tcW w:w="1514" w:type="dxa"/>
            <w:shd w:val="clear" w:color="auto" w:fill="auto"/>
            <w:vAlign w:val="center"/>
            <w:hideMark/>
          </w:tcPr>
          <w:p w14:paraId="27BC7440"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21</w:t>
            </w:r>
          </w:p>
        </w:tc>
        <w:tc>
          <w:tcPr>
            <w:tcW w:w="1012" w:type="dxa"/>
            <w:shd w:val="clear" w:color="auto" w:fill="auto"/>
            <w:vAlign w:val="center"/>
            <w:hideMark/>
          </w:tcPr>
          <w:p w14:paraId="03C4704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308,06</w:t>
            </w:r>
          </w:p>
        </w:tc>
        <w:tc>
          <w:tcPr>
            <w:tcW w:w="1701" w:type="dxa"/>
            <w:shd w:val="clear" w:color="auto" w:fill="auto"/>
            <w:vAlign w:val="center"/>
            <w:hideMark/>
          </w:tcPr>
          <w:p w14:paraId="2215048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196,63</w:t>
            </w:r>
          </w:p>
        </w:tc>
        <w:tc>
          <w:tcPr>
            <w:tcW w:w="1169" w:type="dxa"/>
            <w:shd w:val="clear" w:color="auto" w:fill="auto"/>
            <w:vAlign w:val="center"/>
            <w:hideMark/>
          </w:tcPr>
          <w:p w14:paraId="1B5B7E9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015497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91,91</w:t>
            </w:r>
          </w:p>
        </w:tc>
        <w:tc>
          <w:tcPr>
            <w:tcW w:w="1559" w:type="dxa"/>
            <w:shd w:val="clear" w:color="auto" w:fill="auto"/>
            <w:vAlign w:val="center"/>
            <w:hideMark/>
          </w:tcPr>
          <w:p w14:paraId="6BB1354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19,52</w:t>
            </w:r>
          </w:p>
        </w:tc>
        <w:tc>
          <w:tcPr>
            <w:tcW w:w="1453" w:type="dxa"/>
            <w:shd w:val="clear" w:color="auto" w:fill="auto"/>
            <w:vAlign w:val="center"/>
            <w:hideMark/>
          </w:tcPr>
          <w:p w14:paraId="08568C3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7B4EBBB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1684B7E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4 196,00</w:t>
            </w:r>
          </w:p>
        </w:tc>
        <w:tc>
          <w:tcPr>
            <w:tcW w:w="957" w:type="dxa"/>
            <w:shd w:val="clear" w:color="auto" w:fill="auto"/>
            <w:vAlign w:val="center"/>
            <w:hideMark/>
          </w:tcPr>
          <w:p w14:paraId="7C909B3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4 393,94</w:t>
            </w:r>
          </w:p>
        </w:tc>
      </w:tr>
      <w:tr w:rsidR="009F683C" w:rsidRPr="009F683C" w14:paraId="43CB2A2D" w14:textId="77777777" w:rsidTr="00B27878">
        <w:trPr>
          <w:trHeight w:val="315"/>
        </w:trPr>
        <w:tc>
          <w:tcPr>
            <w:tcW w:w="2005" w:type="dxa"/>
            <w:shd w:val="clear" w:color="auto" w:fill="auto"/>
            <w:vAlign w:val="center"/>
            <w:hideMark/>
          </w:tcPr>
          <w:p w14:paraId="2C233B8E"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21                                   </w:t>
            </w:r>
            <w:proofErr w:type="gramStart"/>
            <w:r w:rsidRPr="009F683C">
              <w:rPr>
                <w:rFonts w:eastAsia="Times New Roman" w:cs="Times New Roman"/>
                <w:i/>
                <w:iCs/>
                <w:color w:val="000000"/>
                <w:sz w:val="18"/>
                <w:szCs w:val="18"/>
                <w:lang w:eastAsia="ru-RU"/>
              </w:rPr>
              <w:t xml:space="preserve">   (</w:t>
            </w:r>
            <w:proofErr w:type="gramEnd"/>
            <w:r w:rsidRPr="009F683C">
              <w:rPr>
                <w:rFonts w:eastAsia="Times New Roman" w:cs="Times New Roman"/>
                <w:i/>
                <w:iCs/>
                <w:color w:val="000000"/>
                <w:sz w:val="18"/>
                <w:szCs w:val="18"/>
                <w:lang w:eastAsia="ru-RU"/>
              </w:rPr>
              <w:t xml:space="preserve">с. </w:t>
            </w:r>
            <w:proofErr w:type="spellStart"/>
            <w:r w:rsidRPr="009F683C">
              <w:rPr>
                <w:rFonts w:eastAsia="Times New Roman" w:cs="Times New Roman"/>
                <w:i/>
                <w:iCs/>
                <w:color w:val="000000"/>
                <w:sz w:val="18"/>
                <w:szCs w:val="18"/>
                <w:lang w:eastAsia="ru-RU"/>
              </w:rPr>
              <w:t>Нутэпэльмен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5EB090F3"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10</w:t>
            </w:r>
          </w:p>
        </w:tc>
        <w:tc>
          <w:tcPr>
            <w:tcW w:w="1012" w:type="dxa"/>
            <w:shd w:val="clear" w:color="auto" w:fill="auto"/>
            <w:vAlign w:val="center"/>
            <w:hideMark/>
          </w:tcPr>
          <w:p w14:paraId="36B5965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70,08</w:t>
            </w:r>
          </w:p>
        </w:tc>
        <w:tc>
          <w:tcPr>
            <w:tcW w:w="1701" w:type="dxa"/>
            <w:shd w:val="clear" w:color="auto" w:fill="auto"/>
            <w:vAlign w:val="center"/>
            <w:hideMark/>
          </w:tcPr>
          <w:p w14:paraId="6F5650B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31,80</w:t>
            </w:r>
          </w:p>
        </w:tc>
        <w:tc>
          <w:tcPr>
            <w:tcW w:w="1169" w:type="dxa"/>
            <w:shd w:val="clear" w:color="auto" w:fill="auto"/>
            <w:vAlign w:val="center"/>
            <w:hideMark/>
          </w:tcPr>
          <w:p w14:paraId="5D62672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31BF65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35,09</w:t>
            </w:r>
          </w:p>
        </w:tc>
        <w:tc>
          <w:tcPr>
            <w:tcW w:w="1559" w:type="dxa"/>
            <w:shd w:val="clear" w:color="auto" w:fill="auto"/>
            <w:vAlign w:val="center"/>
            <w:hideMark/>
          </w:tcPr>
          <w:p w14:paraId="02C66A2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3,19</w:t>
            </w:r>
          </w:p>
        </w:tc>
        <w:tc>
          <w:tcPr>
            <w:tcW w:w="1453" w:type="dxa"/>
            <w:shd w:val="clear" w:color="auto" w:fill="auto"/>
            <w:vAlign w:val="center"/>
            <w:hideMark/>
          </w:tcPr>
          <w:p w14:paraId="10E25DD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737B40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F01C7E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3 548,88</w:t>
            </w:r>
          </w:p>
        </w:tc>
        <w:tc>
          <w:tcPr>
            <w:tcW w:w="957" w:type="dxa"/>
            <w:shd w:val="clear" w:color="auto" w:fill="auto"/>
            <w:vAlign w:val="center"/>
            <w:hideMark/>
          </w:tcPr>
          <w:p w14:paraId="525FE46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3 760,64</w:t>
            </w:r>
          </w:p>
        </w:tc>
      </w:tr>
      <w:tr w:rsidR="009F683C" w:rsidRPr="009F683C" w14:paraId="2997CE37" w14:textId="77777777" w:rsidTr="00B27878">
        <w:trPr>
          <w:trHeight w:val="315"/>
        </w:trPr>
        <w:tc>
          <w:tcPr>
            <w:tcW w:w="2005" w:type="dxa"/>
            <w:shd w:val="clear" w:color="auto" w:fill="auto"/>
            <w:vAlign w:val="center"/>
            <w:hideMark/>
          </w:tcPr>
          <w:p w14:paraId="641DCE7F"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22                                     </w:t>
            </w:r>
            <w:proofErr w:type="gramStart"/>
            <w:r w:rsidRPr="009F683C">
              <w:rPr>
                <w:rFonts w:eastAsia="Times New Roman" w:cs="Times New Roman"/>
                <w:i/>
                <w:iCs/>
                <w:color w:val="000000"/>
                <w:sz w:val="18"/>
                <w:szCs w:val="18"/>
                <w:lang w:eastAsia="ru-RU"/>
              </w:rPr>
              <w:t xml:space="preserve">   (</w:t>
            </w:r>
            <w:proofErr w:type="gramEnd"/>
            <w:r w:rsidRPr="009F683C">
              <w:rPr>
                <w:rFonts w:eastAsia="Times New Roman" w:cs="Times New Roman"/>
                <w:i/>
                <w:iCs/>
                <w:color w:val="000000"/>
                <w:sz w:val="18"/>
                <w:szCs w:val="18"/>
                <w:lang w:eastAsia="ru-RU"/>
              </w:rPr>
              <w:t xml:space="preserve">с. </w:t>
            </w:r>
            <w:proofErr w:type="spellStart"/>
            <w:r w:rsidRPr="009F683C">
              <w:rPr>
                <w:rFonts w:eastAsia="Times New Roman" w:cs="Times New Roman"/>
                <w:i/>
                <w:iCs/>
                <w:color w:val="000000"/>
                <w:sz w:val="18"/>
                <w:szCs w:val="18"/>
                <w:lang w:eastAsia="ru-RU"/>
              </w:rPr>
              <w:t>Рыркайпий</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6687C948"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848</w:t>
            </w:r>
          </w:p>
        </w:tc>
        <w:tc>
          <w:tcPr>
            <w:tcW w:w="1012" w:type="dxa"/>
            <w:shd w:val="clear" w:color="auto" w:fill="auto"/>
            <w:vAlign w:val="center"/>
            <w:hideMark/>
          </w:tcPr>
          <w:p w14:paraId="0241C59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4 934,18</w:t>
            </w:r>
          </w:p>
        </w:tc>
        <w:tc>
          <w:tcPr>
            <w:tcW w:w="1701" w:type="dxa"/>
            <w:shd w:val="clear" w:color="auto" w:fill="auto"/>
            <w:vAlign w:val="center"/>
            <w:hideMark/>
          </w:tcPr>
          <w:p w14:paraId="30471EE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3 876,67</w:t>
            </w:r>
          </w:p>
        </w:tc>
        <w:tc>
          <w:tcPr>
            <w:tcW w:w="1169" w:type="dxa"/>
            <w:shd w:val="clear" w:color="auto" w:fill="auto"/>
            <w:vAlign w:val="center"/>
            <w:hideMark/>
          </w:tcPr>
          <w:p w14:paraId="3379825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5789850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620,26</w:t>
            </w:r>
          </w:p>
        </w:tc>
        <w:tc>
          <w:tcPr>
            <w:tcW w:w="1559" w:type="dxa"/>
            <w:shd w:val="clear" w:color="auto" w:fill="auto"/>
            <w:vAlign w:val="center"/>
            <w:hideMark/>
          </w:tcPr>
          <w:p w14:paraId="51C1B72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437,25</w:t>
            </w:r>
          </w:p>
        </w:tc>
        <w:tc>
          <w:tcPr>
            <w:tcW w:w="1453" w:type="dxa"/>
            <w:shd w:val="clear" w:color="auto" w:fill="auto"/>
            <w:vAlign w:val="center"/>
            <w:hideMark/>
          </w:tcPr>
          <w:p w14:paraId="0F9B7FC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B81A26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17400A3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751,57</w:t>
            </w:r>
          </w:p>
        </w:tc>
        <w:tc>
          <w:tcPr>
            <w:tcW w:w="957" w:type="dxa"/>
            <w:shd w:val="clear" w:color="auto" w:fill="auto"/>
            <w:vAlign w:val="center"/>
            <w:hideMark/>
          </w:tcPr>
          <w:p w14:paraId="0ED557D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711,77</w:t>
            </w:r>
          </w:p>
        </w:tc>
      </w:tr>
      <w:tr w:rsidR="009F683C" w:rsidRPr="009F683C" w14:paraId="5A5BEC37" w14:textId="77777777" w:rsidTr="00B27878">
        <w:trPr>
          <w:trHeight w:val="315"/>
        </w:trPr>
        <w:tc>
          <w:tcPr>
            <w:tcW w:w="2005" w:type="dxa"/>
            <w:shd w:val="clear" w:color="auto" w:fill="auto"/>
            <w:vAlign w:val="center"/>
            <w:hideMark/>
          </w:tcPr>
          <w:p w14:paraId="3FCED82A"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23                                    </w:t>
            </w:r>
            <w:proofErr w:type="gramStart"/>
            <w:r w:rsidRPr="009F683C">
              <w:rPr>
                <w:rFonts w:eastAsia="Times New Roman" w:cs="Times New Roman"/>
                <w:i/>
                <w:iCs/>
                <w:color w:val="000000"/>
                <w:sz w:val="18"/>
                <w:szCs w:val="18"/>
                <w:lang w:eastAsia="ru-RU"/>
              </w:rPr>
              <w:t xml:space="preserve">   (</w:t>
            </w:r>
            <w:proofErr w:type="gramEnd"/>
            <w:r w:rsidRPr="009F683C">
              <w:rPr>
                <w:rFonts w:eastAsia="Times New Roman" w:cs="Times New Roman"/>
                <w:i/>
                <w:iCs/>
                <w:color w:val="000000"/>
                <w:sz w:val="18"/>
                <w:szCs w:val="18"/>
                <w:lang w:eastAsia="ru-RU"/>
              </w:rPr>
              <w:t>с. Лаврентия)</w:t>
            </w:r>
          </w:p>
        </w:tc>
        <w:tc>
          <w:tcPr>
            <w:tcW w:w="1514" w:type="dxa"/>
            <w:shd w:val="clear" w:color="auto" w:fill="auto"/>
            <w:vAlign w:val="center"/>
            <w:hideMark/>
          </w:tcPr>
          <w:p w14:paraId="7D47A85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1 926</w:t>
            </w:r>
          </w:p>
        </w:tc>
        <w:tc>
          <w:tcPr>
            <w:tcW w:w="1012" w:type="dxa"/>
            <w:shd w:val="clear" w:color="auto" w:fill="auto"/>
            <w:vAlign w:val="center"/>
            <w:hideMark/>
          </w:tcPr>
          <w:p w14:paraId="4111C65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4 407,66</w:t>
            </w:r>
          </w:p>
        </w:tc>
        <w:tc>
          <w:tcPr>
            <w:tcW w:w="1701" w:type="dxa"/>
            <w:shd w:val="clear" w:color="auto" w:fill="auto"/>
            <w:vAlign w:val="center"/>
            <w:hideMark/>
          </w:tcPr>
          <w:p w14:paraId="61F3661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2 934,49</w:t>
            </w:r>
          </w:p>
        </w:tc>
        <w:tc>
          <w:tcPr>
            <w:tcW w:w="1169" w:type="dxa"/>
            <w:shd w:val="clear" w:color="auto" w:fill="auto"/>
            <w:vAlign w:val="center"/>
            <w:hideMark/>
          </w:tcPr>
          <w:p w14:paraId="51A0D38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1DED07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1 367,17</w:t>
            </w:r>
          </w:p>
        </w:tc>
        <w:tc>
          <w:tcPr>
            <w:tcW w:w="1559" w:type="dxa"/>
            <w:shd w:val="clear" w:color="auto" w:fill="auto"/>
            <w:vAlign w:val="center"/>
            <w:hideMark/>
          </w:tcPr>
          <w:p w14:paraId="7BEFF51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106,00</w:t>
            </w:r>
          </w:p>
        </w:tc>
        <w:tc>
          <w:tcPr>
            <w:tcW w:w="1453" w:type="dxa"/>
            <w:shd w:val="clear" w:color="auto" w:fill="auto"/>
            <w:vAlign w:val="center"/>
            <w:hideMark/>
          </w:tcPr>
          <w:p w14:paraId="3F9B46D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2FA19F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FC42EB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686,15</w:t>
            </w:r>
          </w:p>
        </w:tc>
        <w:tc>
          <w:tcPr>
            <w:tcW w:w="957" w:type="dxa"/>
            <w:shd w:val="clear" w:color="auto" w:fill="auto"/>
            <w:vAlign w:val="center"/>
            <w:hideMark/>
          </w:tcPr>
          <w:p w14:paraId="74401B1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733,57</w:t>
            </w:r>
          </w:p>
        </w:tc>
      </w:tr>
      <w:tr w:rsidR="009F683C" w:rsidRPr="009F683C" w14:paraId="09659835" w14:textId="77777777" w:rsidTr="00B27878">
        <w:trPr>
          <w:trHeight w:val="315"/>
        </w:trPr>
        <w:tc>
          <w:tcPr>
            <w:tcW w:w="2005" w:type="dxa"/>
            <w:shd w:val="clear" w:color="auto" w:fill="auto"/>
            <w:vAlign w:val="center"/>
            <w:hideMark/>
          </w:tcPr>
          <w:p w14:paraId="1381CFED"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lastRenderedPageBreak/>
              <w:t xml:space="preserve">Зона 23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Лорино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761277AF"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1 452</w:t>
            </w:r>
          </w:p>
        </w:tc>
        <w:tc>
          <w:tcPr>
            <w:tcW w:w="1012" w:type="dxa"/>
            <w:shd w:val="clear" w:color="auto" w:fill="auto"/>
            <w:vAlign w:val="center"/>
            <w:hideMark/>
          </w:tcPr>
          <w:p w14:paraId="3D86647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4 254,59</w:t>
            </w:r>
          </w:p>
        </w:tc>
        <w:tc>
          <w:tcPr>
            <w:tcW w:w="1701" w:type="dxa"/>
            <w:shd w:val="clear" w:color="auto" w:fill="auto"/>
            <w:vAlign w:val="center"/>
            <w:hideMark/>
          </w:tcPr>
          <w:p w14:paraId="67C8243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2 838,98</w:t>
            </w:r>
          </w:p>
        </w:tc>
        <w:tc>
          <w:tcPr>
            <w:tcW w:w="1169" w:type="dxa"/>
            <w:shd w:val="clear" w:color="auto" w:fill="auto"/>
            <w:vAlign w:val="center"/>
            <w:hideMark/>
          </w:tcPr>
          <w:p w14:paraId="0422DBD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858192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1 309,63</w:t>
            </w:r>
          </w:p>
        </w:tc>
        <w:tc>
          <w:tcPr>
            <w:tcW w:w="1559" w:type="dxa"/>
            <w:shd w:val="clear" w:color="auto" w:fill="auto"/>
            <w:vAlign w:val="center"/>
            <w:hideMark/>
          </w:tcPr>
          <w:p w14:paraId="76CA9FE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105,99</w:t>
            </w:r>
          </w:p>
        </w:tc>
        <w:tc>
          <w:tcPr>
            <w:tcW w:w="1453" w:type="dxa"/>
            <w:shd w:val="clear" w:color="auto" w:fill="auto"/>
            <w:vAlign w:val="center"/>
            <w:hideMark/>
          </w:tcPr>
          <w:p w14:paraId="5666130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24F3C0F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63F898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871,85</w:t>
            </w:r>
          </w:p>
        </w:tc>
        <w:tc>
          <w:tcPr>
            <w:tcW w:w="957" w:type="dxa"/>
            <w:shd w:val="clear" w:color="auto" w:fill="auto"/>
            <w:vAlign w:val="center"/>
            <w:hideMark/>
          </w:tcPr>
          <w:p w14:paraId="3E8B847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932,47</w:t>
            </w:r>
          </w:p>
        </w:tc>
      </w:tr>
      <w:tr w:rsidR="009F683C" w:rsidRPr="009F683C" w14:paraId="42837A5A" w14:textId="77777777" w:rsidTr="00B27878">
        <w:trPr>
          <w:trHeight w:val="315"/>
        </w:trPr>
        <w:tc>
          <w:tcPr>
            <w:tcW w:w="2005" w:type="dxa"/>
            <w:shd w:val="clear" w:color="auto" w:fill="auto"/>
            <w:vAlign w:val="center"/>
            <w:hideMark/>
          </w:tcPr>
          <w:p w14:paraId="198CEDF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24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Инчоун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E91E5DC"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556</w:t>
            </w:r>
          </w:p>
        </w:tc>
        <w:tc>
          <w:tcPr>
            <w:tcW w:w="1012" w:type="dxa"/>
            <w:shd w:val="clear" w:color="auto" w:fill="auto"/>
            <w:vAlign w:val="center"/>
            <w:hideMark/>
          </w:tcPr>
          <w:p w14:paraId="4E2C0D8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1 104,09</w:t>
            </w:r>
          </w:p>
        </w:tc>
        <w:tc>
          <w:tcPr>
            <w:tcW w:w="1701" w:type="dxa"/>
            <w:shd w:val="clear" w:color="auto" w:fill="auto"/>
            <w:vAlign w:val="center"/>
            <w:hideMark/>
          </w:tcPr>
          <w:p w14:paraId="0B10B1E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766,92</w:t>
            </w:r>
          </w:p>
        </w:tc>
        <w:tc>
          <w:tcPr>
            <w:tcW w:w="1169" w:type="dxa"/>
            <w:shd w:val="clear" w:color="auto" w:fill="auto"/>
            <w:vAlign w:val="center"/>
            <w:hideMark/>
          </w:tcPr>
          <w:p w14:paraId="1A853F3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04D7BE9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284,17</w:t>
            </w:r>
          </w:p>
        </w:tc>
        <w:tc>
          <w:tcPr>
            <w:tcW w:w="1559" w:type="dxa"/>
            <w:shd w:val="clear" w:color="auto" w:fill="auto"/>
            <w:vAlign w:val="center"/>
            <w:hideMark/>
          </w:tcPr>
          <w:p w14:paraId="63B82A0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53,01</w:t>
            </w:r>
          </w:p>
        </w:tc>
        <w:tc>
          <w:tcPr>
            <w:tcW w:w="1453" w:type="dxa"/>
            <w:shd w:val="clear" w:color="auto" w:fill="auto"/>
            <w:vAlign w:val="center"/>
            <w:hideMark/>
          </w:tcPr>
          <w:p w14:paraId="2B315A1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F58D38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2DB7D95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494,64</w:t>
            </w:r>
          </w:p>
        </w:tc>
        <w:tc>
          <w:tcPr>
            <w:tcW w:w="957" w:type="dxa"/>
            <w:shd w:val="clear" w:color="auto" w:fill="auto"/>
            <w:vAlign w:val="center"/>
            <w:hideMark/>
          </w:tcPr>
          <w:p w14:paraId="01194BF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528,45</w:t>
            </w:r>
          </w:p>
        </w:tc>
      </w:tr>
      <w:tr w:rsidR="009F683C" w:rsidRPr="009F683C" w14:paraId="4BA8630A" w14:textId="77777777" w:rsidTr="00B27878">
        <w:trPr>
          <w:trHeight w:val="315"/>
        </w:trPr>
        <w:tc>
          <w:tcPr>
            <w:tcW w:w="2005" w:type="dxa"/>
            <w:shd w:val="clear" w:color="auto" w:fill="auto"/>
            <w:vAlign w:val="center"/>
            <w:hideMark/>
          </w:tcPr>
          <w:p w14:paraId="48F996B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24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с.п.Нешкан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2A174BB0"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557</w:t>
            </w:r>
          </w:p>
        </w:tc>
        <w:tc>
          <w:tcPr>
            <w:tcW w:w="1012" w:type="dxa"/>
            <w:shd w:val="clear" w:color="auto" w:fill="auto"/>
            <w:vAlign w:val="center"/>
            <w:hideMark/>
          </w:tcPr>
          <w:p w14:paraId="5ABF5FA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1 700,61</w:t>
            </w:r>
          </w:p>
        </w:tc>
        <w:tc>
          <w:tcPr>
            <w:tcW w:w="1701" w:type="dxa"/>
            <w:shd w:val="clear" w:color="auto" w:fill="auto"/>
            <w:vAlign w:val="center"/>
            <w:hideMark/>
          </w:tcPr>
          <w:p w14:paraId="7AC6474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1 280,17</w:t>
            </w:r>
          </w:p>
        </w:tc>
        <w:tc>
          <w:tcPr>
            <w:tcW w:w="1169" w:type="dxa"/>
            <w:shd w:val="clear" w:color="auto" w:fill="auto"/>
            <w:vAlign w:val="center"/>
            <w:hideMark/>
          </w:tcPr>
          <w:p w14:paraId="23A9BAC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16E1BB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367,45</w:t>
            </w:r>
          </w:p>
        </w:tc>
        <w:tc>
          <w:tcPr>
            <w:tcW w:w="1559" w:type="dxa"/>
            <w:shd w:val="clear" w:color="auto" w:fill="auto"/>
            <w:vAlign w:val="center"/>
            <w:hideMark/>
          </w:tcPr>
          <w:p w14:paraId="3829E54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53,00</w:t>
            </w:r>
          </w:p>
        </w:tc>
        <w:tc>
          <w:tcPr>
            <w:tcW w:w="1453" w:type="dxa"/>
            <w:shd w:val="clear" w:color="auto" w:fill="auto"/>
            <w:vAlign w:val="center"/>
            <w:hideMark/>
          </w:tcPr>
          <w:p w14:paraId="3A4E2F5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47BB05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828E43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631,51</w:t>
            </w:r>
          </w:p>
        </w:tc>
        <w:tc>
          <w:tcPr>
            <w:tcW w:w="957" w:type="dxa"/>
            <w:shd w:val="clear" w:color="auto" w:fill="auto"/>
            <w:vAlign w:val="center"/>
            <w:hideMark/>
          </w:tcPr>
          <w:p w14:paraId="53C8711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687,87</w:t>
            </w:r>
          </w:p>
        </w:tc>
      </w:tr>
      <w:tr w:rsidR="009F683C" w:rsidRPr="009F683C" w14:paraId="082DCAEB" w14:textId="77777777" w:rsidTr="00B27878">
        <w:trPr>
          <w:trHeight w:val="315"/>
        </w:trPr>
        <w:tc>
          <w:tcPr>
            <w:tcW w:w="2005" w:type="dxa"/>
            <w:shd w:val="clear" w:color="auto" w:fill="auto"/>
            <w:vAlign w:val="center"/>
            <w:hideMark/>
          </w:tcPr>
          <w:p w14:paraId="15EC59FE"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24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Уэлен)</w:t>
            </w:r>
          </w:p>
        </w:tc>
        <w:tc>
          <w:tcPr>
            <w:tcW w:w="1514" w:type="dxa"/>
            <w:shd w:val="clear" w:color="auto" w:fill="auto"/>
            <w:vAlign w:val="center"/>
            <w:hideMark/>
          </w:tcPr>
          <w:p w14:paraId="2745133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876</w:t>
            </w:r>
          </w:p>
        </w:tc>
        <w:tc>
          <w:tcPr>
            <w:tcW w:w="1012" w:type="dxa"/>
            <w:shd w:val="clear" w:color="auto" w:fill="auto"/>
            <w:vAlign w:val="center"/>
            <w:hideMark/>
          </w:tcPr>
          <w:p w14:paraId="1FFE98F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2 736,72</w:t>
            </w:r>
          </w:p>
        </w:tc>
        <w:tc>
          <w:tcPr>
            <w:tcW w:w="1701" w:type="dxa"/>
            <w:shd w:val="clear" w:color="auto" w:fill="auto"/>
            <w:vAlign w:val="center"/>
            <w:hideMark/>
          </w:tcPr>
          <w:p w14:paraId="05401FB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1 413,17</w:t>
            </w:r>
          </w:p>
        </w:tc>
        <w:tc>
          <w:tcPr>
            <w:tcW w:w="1169" w:type="dxa"/>
            <w:shd w:val="clear" w:color="auto" w:fill="auto"/>
            <w:vAlign w:val="center"/>
            <w:hideMark/>
          </w:tcPr>
          <w:p w14:paraId="080D885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0A34822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1 270,56</w:t>
            </w:r>
          </w:p>
        </w:tc>
        <w:tc>
          <w:tcPr>
            <w:tcW w:w="1559" w:type="dxa"/>
            <w:shd w:val="clear" w:color="auto" w:fill="auto"/>
            <w:vAlign w:val="center"/>
            <w:hideMark/>
          </w:tcPr>
          <w:p w14:paraId="1B7187A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53,00</w:t>
            </w:r>
          </w:p>
        </w:tc>
        <w:tc>
          <w:tcPr>
            <w:tcW w:w="1453" w:type="dxa"/>
            <w:shd w:val="clear" w:color="auto" w:fill="auto"/>
            <w:vAlign w:val="center"/>
            <w:hideMark/>
          </w:tcPr>
          <w:p w14:paraId="6D6EE79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2B678D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D46E84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1 401,86</w:t>
            </w:r>
          </w:p>
        </w:tc>
        <w:tc>
          <w:tcPr>
            <w:tcW w:w="957" w:type="dxa"/>
            <w:shd w:val="clear" w:color="auto" w:fill="auto"/>
            <w:vAlign w:val="center"/>
            <w:hideMark/>
          </w:tcPr>
          <w:p w14:paraId="644A0EF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1 500,15</w:t>
            </w:r>
          </w:p>
        </w:tc>
      </w:tr>
      <w:tr w:rsidR="009F683C" w:rsidRPr="009F683C" w14:paraId="2551D1FF" w14:textId="77777777" w:rsidTr="00B27878">
        <w:trPr>
          <w:trHeight w:val="315"/>
        </w:trPr>
        <w:tc>
          <w:tcPr>
            <w:tcW w:w="2005" w:type="dxa"/>
            <w:shd w:val="clear" w:color="auto" w:fill="auto"/>
            <w:vAlign w:val="center"/>
            <w:hideMark/>
          </w:tcPr>
          <w:p w14:paraId="5FCE460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24                    </w:t>
            </w:r>
            <w:proofErr w:type="gramStart"/>
            <w:r w:rsidRPr="009F683C">
              <w:rPr>
                <w:rFonts w:eastAsia="Times New Roman" w:cs="Times New Roman"/>
                <w:i/>
                <w:iCs/>
                <w:color w:val="000000"/>
                <w:sz w:val="18"/>
                <w:szCs w:val="18"/>
                <w:lang w:eastAsia="ru-RU"/>
              </w:rPr>
              <w:t xml:space="preserve">   (</w:t>
            </w:r>
            <w:proofErr w:type="spellStart"/>
            <w:proofErr w:type="gramEnd"/>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Энурмино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7615E4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444</w:t>
            </w:r>
          </w:p>
        </w:tc>
        <w:tc>
          <w:tcPr>
            <w:tcW w:w="1012" w:type="dxa"/>
            <w:shd w:val="clear" w:color="auto" w:fill="auto"/>
            <w:vAlign w:val="center"/>
            <w:hideMark/>
          </w:tcPr>
          <w:p w14:paraId="3D6A743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1 164,15</w:t>
            </w:r>
          </w:p>
        </w:tc>
        <w:tc>
          <w:tcPr>
            <w:tcW w:w="1701" w:type="dxa"/>
            <w:shd w:val="clear" w:color="auto" w:fill="auto"/>
            <w:vAlign w:val="center"/>
            <w:hideMark/>
          </w:tcPr>
          <w:p w14:paraId="37F8C16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622,89</w:t>
            </w:r>
          </w:p>
        </w:tc>
        <w:tc>
          <w:tcPr>
            <w:tcW w:w="1169" w:type="dxa"/>
            <w:shd w:val="clear" w:color="auto" w:fill="auto"/>
            <w:vAlign w:val="center"/>
            <w:hideMark/>
          </w:tcPr>
          <w:p w14:paraId="5D1FCC4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7ECAD6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488,26</w:t>
            </w:r>
          </w:p>
        </w:tc>
        <w:tc>
          <w:tcPr>
            <w:tcW w:w="1559" w:type="dxa"/>
            <w:shd w:val="clear" w:color="auto" w:fill="auto"/>
            <w:vAlign w:val="center"/>
            <w:hideMark/>
          </w:tcPr>
          <w:p w14:paraId="3DC58B6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53,00</w:t>
            </w:r>
          </w:p>
        </w:tc>
        <w:tc>
          <w:tcPr>
            <w:tcW w:w="1453" w:type="dxa"/>
            <w:shd w:val="clear" w:color="auto" w:fill="auto"/>
            <w:vAlign w:val="center"/>
            <w:hideMark/>
          </w:tcPr>
          <w:p w14:paraId="5E80FA3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50B814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56C035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1 063,26</w:t>
            </w:r>
          </w:p>
        </w:tc>
        <w:tc>
          <w:tcPr>
            <w:tcW w:w="957" w:type="dxa"/>
            <w:shd w:val="clear" w:color="auto" w:fill="auto"/>
            <w:vAlign w:val="center"/>
            <w:hideMark/>
          </w:tcPr>
          <w:p w14:paraId="4BCA274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1 137,50</w:t>
            </w:r>
          </w:p>
        </w:tc>
      </w:tr>
    </w:tbl>
    <w:p w14:paraId="39BF6CE0" w14:textId="127F9761" w:rsidR="009F683C" w:rsidRPr="009F683C" w:rsidRDefault="009F683C" w:rsidP="009F683C">
      <w:pPr>
        <w:rPr>
          <w:highlight w:val="green"/>
        </w:rPr>
        <w:sectPr w:rsidR="009F683C" w:rsidRPr="009F683C" w:rsidSect="0053180E">
          <w:pgSz w:w="16838" w:h="11906" w:orient="landscape" w:code="9"/>
          <w:pgMar w:top="1701" w:right="1134" w:bottom="851" w:left="1134" w:header="709" w:footer="709" w:gutter="0"/>
          <w:cols w:space="708"/>
          <w:docGrid w:linePitch="360"/>
        </w:sectPr>
      </w:pPr>
    </w:p>
    <w:p w14:paraId="67F86A14" w14:textId="48E9BF1E" w:rsidR="008C247A" w:rsidRPr="00EC0C00" w:rsidRDefault="008C247A" w:rsidP="00F50B3B">
      <w:pPr>
        <w:pStyle w:val="20"/>
        <w:spacing w:after="0"/>
        <w:rPr>
          <w:szCs w:val="24"/>
        </w:rPr>
      </w:pPr>
      <w:bookmarkStart w:id="9" w:name="_Toc56706263"/>
      <w:r w:rsidRPr="00EC0C00">
        <w:rPr>
          <w:szCs w:val="24"/>
        </w:rPr>
        <w:lastRenderedPageBreak/>
        <w:t xml:space="preserve">Общие сведения о </w:t>
      </w:r>
      <w:r w:rsidR="006E20A5">
        <w:rPr>
          <w:szCs w:val="24"/>
        </w:rPr>
        <w:t>Чукотском автономном округе</w:t>
      </w:r>
      <w:bookmarkEnd w:id="9"/>
    </w:p>
    <w:p w14:paraId="62768EAA" w14:textId="77777777" w:rsidR="006E20A5" w:rsidRPr="006E20A5" w:rsidRDefault="00E50E79" w:rsidP="00A9783E">
      <w:pPr>
        <w:spacing w:before="240" w:after="0"/>
        <w:ind w:firstLine="0"/>
        <w:rPr>
          <w:rFonts w:cs="Times New Roman"/>
          <w:szCs w:val="24"/>
        </w:rPr>
      </w:pPr>
      <w:r w:rsidRPr="00EC0C00">
        <w:rPr>
          <w:rFonts w:cs="Times New Roman"/>
          <w:szCs w:val="24"/>
        </w:rPr>
        <w:tab/>
      </w:r>
      <w:r w:rsidR="006E20A5" w:rsidRPr="006E20A5">
        <w:rPr>
          <w:rFonts w:cs="Times New Roman"/>
          <w:szCs w:val="24"/>
        </w:rPr>
        <w:t xml:space="preserve">Чукотский автономный округ расположен на крайнем северо-востоке России. Занимает весь Чукотский полуостров, часть материка и ряд островов (Врангеля, Геральд, </w:t>
      </w:r>
      <w:proofErr w:type="spellStart"/>
      <w:r w:rsidR="006E20A5" w:rsidRPr="006E20A5">
        <w:rPr>
          <w:rFonts w:cs="Times New Roman"/>
          <w:szCs w:val="24"/>
        </w:rPr>
        <w:t>Айон</w:t>
      </w:r>
      <w:proofErr w:type="spellEnd"/>
      <w:r w:rsidR="006E20A5" w:rsidRPr="006E20A5">
        <w:rPr>
          <w:rFonts w:cs="Times New Roman"/>
          <w:szCs w:val="24"/>
        </w:rPr>
        <w:t xml:space="preserve">, Ратманова и </w:t>
      </w:r>
      <w:proofErr w:type="spellStart"/>
      <w:r w:rsidR="006E20A5" w:rsidRPr="006E20A5">
        <w:rPr>
          <w:rFonts w:cs="Times New Roman"/>
          <w:szCs w:val="24"/>
        </w:rPr>
        <w:t>др</w:t>
      </w:r>
      <w:proofErr w:type="spellEnd"/>
      <w:r w:rsidR="006E20A5" w:rsidRPr="006E20A5">
        <w:rPr>
          <w:rFonts w:cs="Times New Roman"/>
          <w:szCs w:val="24"/>
        </w:rPr>
        <w:t xml:space="preserve">). </w:t>
      </w:r>
    </w:p>
    <w:p w14:paraId="794BFD26" w14:textId="77777777" w:rsidR="006E20A5" w:rsidRPr="006E20A5" w:rsidRDefault="006E20A5" w:rsidP="00D60A53">
      <w:pPr>
        <w:spacing w:after="0"/>
        <w:rPr>
          <w:rFonts w:cs="Times New Roman"/>
          <w:szCs w:val="24"/>
        </w:rPr>
      </w:pPr>
      <w:r w:rsidRPr="006E20A5">
        <w:rPr>
          <w:rFonts w:cs="Times New Roman"/>
          <w:szCs w:val="24"/>
        </w:rPr>
        <w:t xml:space="preserve">Омывается Восточно-Сибирским и Чукотским морями Северного Ледовитого океана и Беринговым морем Тихого океана. </w:t>
      </w:r>
    </w:p>
    <w:p w14:paraId="733BA27F" w14:textId="3A2AB5F3" w:rsidR="006E20A5" w:rsidRPr="006E20A5" w:rsidRDefault="006E20A5" w:rsidP="00D60A53">
      <w:pPr>
        <w:spacing w:after="0"/>
        <w:rPr>
          <w:rFonts w:cs="Times New Roman"/>
          <w:szCs w:val="24"/>
        </w:rPr>
      </w:pPr>
      <w:r w:rsidRPr="006E20A5">
        <w:rPr>
          <w:rFonts w:cs="Times New Roman"/>
          <w:szCs w:val="24"/>
        </w:rPr>
        <w:t xml:space="preserve">На территории округа находятся крайние точки России: восточная точка — остров Ратманова, восточная континентальная точка — мыс Дежнёва. Здесь расположены: самый северный город России — Певек и самый восточный — Анадырь, являющийся </w:t>
      </w:r>
      <w:r w:rsidR="004D157A">
        <w:rPr>
          <w:rFonts w:cs="Times New Roman"/>
          <w:szCs w:val="24"/>
        </w:rPr>
        <w:t>административным</w:t>
      </w:r>
      <w:r w:rsidRPr="006E20A5">
        <w:rPr>
          <w:rFonts w:cs="Times New Roman"/>
          <w:szCs w:val="24"/>
        </w:rPr>
        <w:t xml:space="preserve"> центром, а также самое восточное постоянное поселение — Уэлен. </w:t>
      </w:r>
    </w:p>
    <w:p w14:paraId="51D5E08A" w14:textId="77777777" w:rsidR="006E20A5" w:rsidRPr="006E20A5" w:rsidRDefault="006E20A5" w:rsidP="00D60A53">
      <w:pPr>
        <w:spacing w:after="0"/>
        <w:rPr>
          <w:rFonts w:cs="Times New Roman"/>
          <w:szCs w:val="24"/>
        </w:rPr>
      </w:pPr>
      <w:r w:rsidRPr="006E20A5">
        <w:rPr>
          <w:rFonts w:cs="Times New Roman"/>
          <w:szCs w:val="24"/>
        </w:rPr>
        <w:t xml:space="preserve">Значительная часть территории региона, примыкающая к побережью Северного Ледовитого океана, расположена за Северным полярным кругом, вследствие чего для округа характерны экстремальные и дискомфортные для проживания природно-климатические условия. Чукотский автономный округ полностью входит в состав Арктической зоны Российской Федерации.  </w:t>
      </w:r>
    </w:p>
    <w:p w14:paraId="1513F876" w14:textId="77777777" w:rsidR="006E20A5" w:rsidRPr="006E20A5" w:rsidRDefault="006E20A5" w:rsidP="00D60A53">
      <w:pPr>
        <w:spacing w:after="0"/>
        <w:rPr>
          <w:rFonts w:cs="Times New Roman"/>
          <w:szCs w:val="24"/>
        </w:rPr>
      </w:pPr>
      <w:r w:rsidRPr="006E20A5">
        <w:rPr>
          <w:rFonts w:cs="Times New Roman"/>
          <w:szCs w:val="24"/>
        </w:rPr>
        <w:t>Площадь округа составляет 721,5 тыс. км².  Его протяженность с запада на восток составляет 1400 км, а с севера на юг 900 км.</w:t>
      </w:r>
    </w:p>
    <w:p w14:paraId="4261F956" w14:textId="46958D8B" w:rsidR="00EB35E2" w:rsidRPr="00EC0C00" w:rsidRDefault="006E20A5" w:rsidP="00D60A53">
      <w:pPr>
        <w:spacing w:after="0"/>
        <w:rPr>
          <w:rFonts w:cs="Times New Roman"/>
          <w:szCs w:val="24"/>
        </w:rPr>
      </w:pPr>
      <w:r w:rsidRPr="006E20A5">
        <w:rPr>
          <w:rFonts w:cs="Times New Roman"/>
          <w:szCs w:val="24"/>
        </w:rPr>
        <w:t xml:space="preserve">Чукотский автономный округ входит в состав Дальневосточного федерального округа, граничит с Якутией на юго-западе, Магаданской областью на юге и Камчатским краем на юго-востоке. Вся территория </w:t>
      </w:r>
      <w:r w:rsidR="00D91DEA">
        <w:rPr>
          <w:rFonts w:cs="Times New Roman"/>
          <w:szCs w:val="24"/>
        </w:rPr>
        <w:t>Чукотского АО</w:t>
      </w:r>
      <w:r w:rsidRPr="006E20A5">
        <w:rPr>
          <w:rFonts w:cs="Times New Roman"/>
          <w:szCs w:val="24"/>
        </w:rPr>
        <w:t xml:space="preserve"> относится к районам Крайнего севера.</w:t>
      </w:r>
    </w:p>
    <w:p w14:paraId="08002121" w14:textId="5759FE42" w:rsidR="008C247A" w:rsidRPr="00C43B6A" w:rsidRDefault="008C247A" w:rsidP="00770319">
      <w:pPr>
        <w:spacing w:before="240"/>
        <w:ind w:firstLine="0"/>
        <w:jc w:val="right"/>
        <w:rPr>
          <w:i/>
          <w:noProof/>
          <w:lang w:eastAsia="ru-RU"/>
        </w:rPr>
      </w:pPr>
      <w:r w:rsidRPr="00EC0C00">
        <w:rPr>
          <w:i/>
          <w:noProof/>
          <w:lang w:eastAsia="ru-RU"/>
        </w:rPr>
        <w:t xml:space="preserve">Рисунок </w:t>
      </w:r>
      <w:r w:rsidR="00623FBC" w:rsidRPr="00EC0C00">
        <w:rPr>
          <w:i/>
          <w:noProof/>
          <w:lang w:eastAsia="ru-RU"/>
        </w:rPr>
        <w:fldChar w:fldCharType="begin"/>
      </w:r>
      <w:r w:rsidR="00623FBC" w:rsidRPr="00EC0C00">
        <w:rPr>
          <w:i/>
          <w:noProof/>
          <w:lang w:eastAsia="ru-RU"/>
        </w:rPr>
        <w:instrText xml:space="preserve"> SEQ Рисунок \* ARABIC </w:instrText>
      </w:r>
      <w:r w:rsidR="00623FBC" w:rsidRPr="00EC0C00">
        <w:rPr>
          <w:i/>
          <w:noProof/>
          <w:lang w:eastAsia="ru-RU"/>
        </w:rPr>
        <w:fldChar w:fldCharType="separate"/>
      </w:r>
      <w:r w:rsidR="006B560E">
        <w:rPr>
          <w:i/>
          <w:noProof/>
          <w:lang w:eastAsia="ru-RU"/>
        </w:rPr>
        <w:t>1</w:t>
      </w:r>
      <w:r w:rsidR="00623FBC" w:rsidRPr="00EC0C00">
        <w:rPr>
          <w:i/>
          <w:noProof/>
          <w:lang w:eastAsia="ru-RU"/>
        </w:rPr>
        <w:fldChar w:fldCharType="end"/>
      </w:r>
      <w:r w:rsidRPr="00EC0C00">
        <w:rPr>
          <w:i/>
          <w:noProof/>
          <w:lang w:eastAsia="ru-RU"/>
        </w:rPr>
        <w:t xml:space="preserve">. </w:t>
      </w:r>
      <w:r w:rsidR="001E266F">
        <w:rPr>
          <w:i/>
          <w:noProof/>
          <w:lang w:eastAsia="ru-RU"/>
        </w:rPr>
        <w:t xml:space="preserve">Положение </w:t>
      </w:r>
      <w:r w:rsidR="00D91DEA">
        <w:rPr>
          <w:i/>
          <w:noProof/>
          <w:lang w:eastAsia="ru-RU"/>
        </w:rPr>
        <w:t>Чукотского АО</w:t>
      </w:r>
      <w:r w:rsidR="001E266F">
        <w:rPr>
          <w:i/>
          <w:noProof/>
          <w:lang w:eastAsia="ru-RU"/>
        </w:rPr>
        <w:t xml:space="preserve"> на </w:t>
      </w:r>
      <w:r w:rsidR="00770319">
        <w:rPr>
          <w:i/>
          <w:noProof/>
          <w:lang w:eastAsia="ru-RU"/>
        </w:rPr>
        <w:t>карте Российской Федерации</w:t>
      </w:r>
    </w:p>
    <w:p w14:paraId="0803AA8F" w14:textId="421F1B5F" w:rsidR="008C247A" w:rsidRDefault="004A5946" w:rsidP="008C247A">
      <w:pPr>
        <w:ind w:firstLine="0"/>
        <w:rPr>
          <w:noProof/>
          <w:lang w:val="en-US" w:eastAsia="ru-RU"/>
        </w:rPr>
      </w:pPr>
      <w:r>
        <w:rPr>
          <w:noProof/>
        </w:rPr>
        <w:drawing>
          <wp:inline distT="0" distB="0" distL="0" distR="0" wp14:anchorId="7F2BFD2C" wp14:editId="38A59566">
            <wp:extent cx="5939790" cy="3264535"/>
            <wp:effectExtent l="0" t="0" r="3810" b="0"/>
            <wp:docPr id="8" name="Рисунок 8" descr="Чукотский автономный округ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укотский автономный округ на карт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264535"/>
                    </a:xfrm>
                    <a:prstGeom prst="rect">
                      <a:avLst/>
                    </a:prstGeom>
                    <a:noFill/>
                    <a:ln>
                      <a:noFill/>
                    </a:ln>
                  </pic:spPr>
                </pic:pic>
              </a:graphicData>
            </a:graphic>
          </wp:inline>
        </w:drawing>
      </w:r>
    </w:p>
    <w:p w14:paraId="3A1D79A6" w14:textId="77777777" w:rsidR="0037777E" w:rsidRDefault="0037777E" w:rsidP="00815BC5">
      <w:pPr>
        <w:pStyle w:val="af3"/>
      </w:pPr>
      <w:r>
        <w:br w:type="page"/>
      </w:r>
    </w:p>
    <w:p w14:paraId="3E69F4DC" w14:textId="6736F998" w:rsidR="00770319" w:rsidRPr="0037777E" w:rsidRDefault="00770319" w:rsidP="00815BC5">
      <w:pPr>
        <w:pStyle w:val="af3"/>
        <w:rPr>
          <w:noProof/>
          <w:lang w:eastAsia="ru-RU"/>
        </w:rPr>
      </w:pPr>
      <w:r>
        <w:lastRenderedPageBreak/>
        <w:t xml:space="preserve">Рисунок </w:t>
      </w:r>
      <w:r w:rsidR="00903313">
        <w:fldChar w:fldCharType="begin"/>
      </w:r>
      <w:r w:rsidR="00903313">
        <w:instrText xml:space="preserve"> SEQ Рисунок \* ARABIC </w:instrText>
      </w:r>
      <w:r w:rsidR="00903313">
        <w:fldChar w:fldCharType="separate"/>
      </w:r>
      <w:r w:rsidR="006B560E">
        <w:rPr>
          <w:noProof/>
        </w:rPr>
        <w:t>2</w:t>
      </w:r>
      <w:r w:rsidR="00903313">
        <w:rPr>
          <w:noProof/>
        </w:rPr>
        <w:fldChar w:fldCharType="end"/>
      </w:r>
      <w:r>
        <w:t xml:space="preserve">. </w:t>
      </w:r>
      <w:r w:rsidR="0037777E">
        <w:t xml:space="preserve">Карта </w:t>
      </w:r>
      <w:r w:rsidR="00D91DEA">
        <w:t>Чукотского АО</w:t>
      </w:r>
    </w:p>
    <w:p w14:paraId="2AD303CB" w14:textId="743758FE" w:rsidR="001E266F" w:rsidRPr="004A5946" w:rsidRDefault="001E266F" w:rsidP="008C247A">
      <w:pPr>
        <w:ind w:firstLine="0"/>
        <w:rPr>
          <w:noProof/>
          <w:lang w:val="en-US" w:eastAsia="ru-RU"/>
        </w:rPr>
      </w:pPr>
      <w:r>
        <w:rPr>
          <w:noProof/>
        </w:rPr>
        <w:drawing>
          <wp:inline distT="0" distB="0" distL="0" distR="0" wp14:anchorId="2D209E4E" wp14:editId="329DC32E">
            <wp:extent cx="5939790" cy="4949190"/>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949190"/>
                    </a:xfrm>
                    <a:prstGeom prst="rect">
                      <a:avLst/>
                    </a:prstGeom>
                    <a:noFill/>
                    <a:ln>
                      <a:noFill/>
                    </a:ln>
                  </pic:spPr>
                </pic:pic>
              </a:graphicData>
            </a:graphic>
          </wp:inline>
        </w:drawing>
      </w:r>
    </w:p>
    <w:p w14:paraId="73155839" w14:textId="7550C781" w:rsidR="009358F3" w:rsidRPr="00540D97" w:rsidRDefault="00B37929" w:rsidP="008B016F">
      <w:pPr>
        <w:rPr>
          <w:rFonts w:cs="Times New Roman"/>
          <w:szCs w:val="24"/>
        </w:rPr>
      </w:pPr>
      <w:r w:rsidRPr="0003289C">
        <w:rPr>
          <w:rFonts w:cs="Times New Roman"/>
          <w:szCs w:val="24"/>
        </w:rPr>
        <w:t>В соста</w:t>
      </w:r>
      <w:r w:rsidR="0046528F" w:rsidRPr="0003289C">
        <w:rPr>
          <w:rFonts w:cs="Times New Roman"/>
          <w:szCs w:val="24"/>
        </w:rPr>
        <w:t xml:space="preserve">в </w:t>
      </w:r>
      <w:r w:rsidR="00AB3C73">
        <w:rPr>
          <w:rFonts w:cs="Times New Roman"/>
          <w:szCs w:val="24"/>
        </w:rPr>
        <w:t>АО</w:t>
      </w:r>
      <w:r w:rsidR="0046528F" w:rsidRPr="0003289C">
        <w:rPr>
          <w:rFonts w:cs="Times New Roman"/>
          <w:szCs w:val="24"/>
        </w:rPr>
        <w:t xml:space="preserve"> входят 4 городских округа (Анадырь, Певек, Провиден</w:t>
      </w:r>
      <w:r w:rsidR="00305F00">
        <w:rPr>
          <w:rFonts w:cs="Times New Roman"/>
          <w:szCs w:val="24"/>
        </w:rPr>
        <w:t>ия</w:t>
      </w:r>
      <w:r w:rsidR="0046528F" w:rsidRPr="0003289C">
        <w:rPr>
          <w:rFonts w:cs="Times New Roman"/>
          <w:szCs w:val="24"/>
        </w:rPr>
        <w:t xml:space="preserve">, </w:t>
      </w:r>
      <w:proofErr w:type="spellStart"/>
      <w:r w:rsidR="0046528F" w:rsidRPr="0003289C">
        <w:rPr>
          <w:rFonts w:cs="Times New Roman"/>
          <w:szCs w:val="24"/>
        </w:rPr>
        <w:t>Эгвекинот</w:t>
      </w:r>
      <w:proofErr w:type="spellEnd"/>
      <w:r w:rsidR="00FC4AA9" w:rsidRPr="0003289C">
        <w:rPr>
          <w:rFonts w:cs="Times New Roman"/>
          <w:szCs w:val="24"/>
        </w:rPr>
        <w:t>) и 3 муниципальных района (Анадырский, Билибинский, Чукотский).</w:t>
      </w:r>
    </w:p>
    <w:p w14:paraId="0FB2F2F0" w14:textId="5BBB7B91" w:rsidR="008C247A" w:rsidRPr="00540D97" w:rsidRDefault="008C247A" w:rsidP="00F50B3B">
      <w:pPr>
        <w:pStyle w:val="20"/>
        <w:spacing w:after="0"/>
        <w:rPr>
          <w:szCs w:val="24"/>
        </w:rPr>
      </w:pPr>
      <w:bookmarkStart w:id="10" w:name="_Toc56706264"/>
      <w:r w:rsidRPr="00540D97">
        <w:rPr>
          <w:szCs w:val="24"/>
        </w:rPr>
        <w:t>Природно-</w:t>
      </w:r>
      <w:r w:rsidR="007D3F61">
        <w:rPr>
          <w:szCs w:val="24"/>
        </w:rPr>
        <w:t>географическая</w:t>
      </w:r>
      <w:r w:rsidRPr="00540D97">
        <w:rPr>
          <w:szCs w:val="24"/>
        </w:rPr>
        <w:t xml:space="preserve"> характеристика </w:t>
      </w:r>
      <w:r w:rsidR="00D91DEA">
        <w:rPr>
          <w:szCs w:val="24"/>
        </w:rPr>
        <w:t>Чукотского АО</w:t>
      </w:r>
      <w:bookmarkEnd w:id="10"/>
    </w:p>
    <w:p w14:paraId="4A451EC8" w14:textId="576C0F1F" w:rsidR="007D3F61" w:rsidRDefault="007D3F61" w:rsidP="000D1120">
      <w:pPr>
        <w:spacing w:before="240" w:after="0"/>
        <w:rPr>
          <w:rFonts w:cs="Times New Roman"/>
          <w:szCs w:val="24"/>
        </w:rPr>
      </w:pPr>
      <w:r w:rsidRPr="007D3F61">
        <w:rPr>
          <w:rFonts w:cs="Times New Roman"/>
          <w:szCs w:val="24"/>
        </w:rPr>
        <w:t xml:space="preserve">На Чукотке преобладает горный рельеф, и только в приморской части, а также по долинам рек находятся небольшие территории, занятые низменностями, крупнейшая из которых — Анадырская. Континентальная часть имеет чётко выраженный уклон: на севере — к Северному Ледовитому океану, на востоке — к Тихому океану. Горный пейзаж представлен в центральной части средневысотными Анадырским плоскогорьем и </w:t>
      </w:r>
      <w:proofErr w:type="spellStart"/>
      <w:r w:rsidRPr="007D3F61">
        <w:rPr>
          <w:rFonts w:cs="Times New Roman"/>
          <w:szCs w:val="24"/>
        </w:rPr>
        <w:t>Анюйским</w:t>
      </w:r>
      <w:proofErr w:type="spellEnd"/>
      <w:r w:rsidRPr="007D3F61">
        <w:rPr>
          <w:rFonts w:cs="Times New Roman"/>
          <w:szCs w:val="24"/>
        </w:rPr>
        <w:t xml:space="preserve"> нагорьем, над которыми возвышаются горные хребты высотой от 1 км, а также Чукотским нагорьем на востоке и Корякским нагорьем на юге.</w:t>
      </w:r>
    </w:p>
    <w:p w14:paraId="6348999E" w14:textId="32E3050A" w:rsidR="00BD02AF" w:rsidRPr="00BD02AF" w:rsidRDefault="00BD02AF" w:rsidP="007D3F61">
      <w:pPr>
        <w:spacing w:after="0"/>
        <w:rPr>
          <w:rFonts w:cs="Times New Roman"/>
          <w:szCs w:val="24"/>
        </w:rPr>
      </w:pPr>
      <w:r w:rsidRPr="00BD02AF">
        <w:rPr>
          <w:rFonts w:cs="Times New Roman"/>
          <w:szCs w:val="24"/>
        </w:rPr>
        <w:t>Б</w:t>
      </w:r>
      <w:r>
        <w:rPr>
          <w:rFonts w:cs="Times New Roman"/>
          <w:szCs w:val="24"/>
        </w:rPr>
        <w:t>о</w:t>
      </w:r>
      <w:r w:rsidRPr="00BD02AF">
        <w:rPr>
          <w:rFonts w:cs="Times New Roman"/>
          <w:szCs w:val="24"/>
        </w:rPr>
        <w:t xml:space="preserve">льшая часть территории округа расположена за Северным полярным кругом. </w:t>
      </w:r>
      <w:r w:rsidR="00F5727C">
        <w:rPr>
          <w:rFonts w:cs="Times New Roman"/>
          <w:szCs w:val="24"/>
        </w:rPr>
        <w:t>Климат</w:t>
      </w:r>
      <w:r w:rsidR="00366068">
        <w:rPr>
          <w:rFonts w:cs="Times New Roman"/>
          <w:szCs w:val="24"/>
        </w:rPr>
        <w:t xml:space="preserve"> – </w:t>
      </w:r>
      <w:r w:rsidRPr="00BD02AF">
        <w:rPr>
          <w:rFonts w:cs="Times New Roman"/>
          <w:szCs w:val="24"/>
        </w:rPr>
        <w:t xml:space="preserve">субарктический, на побережьях </w:t>
      </w:r>
      <w:r w:rsidR="00366068">
        <w:rPr>
          <w:rFonts w:cs="Times New Roman"/>
          <w:szCs w:val="24"/>
        </w:rPr>
        <w:t>–</w:t>
      </w:r>
      <w:r w:rsidRPr="00BD02AF">
        <w:rPr>
          <w:rFonts w:cs="Times New Roman"/>
          <w:szCs w:val="24"/>
        </w:rPr>
        <w:t xml:space="preserve"> морской, во внутренних районах </w:t>
      </w:r>
      <w:r w:rsidR="00366068">
        <w:rPr>
          <w:rFonts w:cs="Times New Roman"/>
          <w:szCs w:val="24"/>
        </w:rPr>
        <w:t>–</w:t>
      </w:r>
      <w:r w:rsidRPr="00BD02AF">
        <w:rPr>
          <w:rFonts w:cs="Times New Roman"/>
          <w:szCs w:val="24"/>
        </w:rPr>
        <w:t xml:space="preserve"> континентальный. Продолжительность зимы до 10 месяцев.</w:t>
      </w:r>
    </w:p>
    <w:p w14:paraId="492780B9" w14:textId="4515C010" w:rsidR="00BD02AF" w:rsidRDefault="00BD02AF" w:rsidP="000D1120">
      <w:pPr>
        <w:spacing w:after="0"/>
        <w:rPr>
          <w:rFonts w:cs="Times New Roman"/>
          <w:szCs w:val="24"/>
        </w:rPr>
      </w:pPr>
      <w:r w:rsidRPr="00BD02AF">
        <w:rPr>
          <w:rFonts w:cs="Times New Roman"/>
          <w:szCs w:val="24"/>
        </w:rPr>
        <w:t>Средняя температура января от −15 °C до −39 °C, июля от +5 °C до +10 °C. Абсолютный минимум зарегистрирован −61 °С, абсолютный максимум +34 °С. Осадков 200</w:t>
      </w:r>
      <w:r w:rsidR="00366068">
        <w:rPr>
          <w:rFonts w:cs="Times New Roman"/>
          <w:szCs w:val="24"/>
        </w:rPr>
        <w:t>–</w:t>
      </w:r>
      <w:r w:rsidRPr="00BD02AF">
        <w:rPr>
          <w:rFonts w:cs="Times New Roman"/>
          <w:szCs w:val="24"/>
        </w:rPr>
        <w:t>500 мм в год</w:t>
      </w:r>
      <w:r w:rsidR="00366068">
        <w:rPr>
          <w:rFonts w:cs="Times New Roman"/>
          <w:szCs w:val="24"/>
        </w:rPr>
        <w:t>.</w:t>
      </w:r>
    </w:p>
    <w:p w14:paraId="0766B450" w14:textId="4CDC53E4" w:rsidR="00F5727C" w:rsidRPr="0003289C" w:rsidRDefault="00F5727C" w:rsidP="000D1120">
      <w:pPr>
        <w:spacing w:after="0"/>
        <w:rPr>
          <w:rFonts w:cs="Times New Roman"/>
          <w:szCs w:val="24"/>
        </w:rPr>
      </w:pPr>
      <w:r w:rsidRPr="00F5727C">
        <w:rPr>
          <w:rFonts w:cs="Times New Roman"/>
          <w:szCs w:val="24"/>
        </w:rPr>
        <w:t>Вечная (многолетняя) мерзлота получила повсеместное распространение и является одной из самых важных ландшафтных особенностей Чукотки. На б</w:t>
      </w:r>
      <w:r w:rsidR="000D1120">
        <w:rPr>
          <w:rFonts w:cs="Times New Roman"/>
          <w:szCs w:val="24"/>
        </w:rPr>
        <w:t>о</w:t>
      </w:r>
      <w:r w:rsidRPr="00F5727C">
        <w:rPr>
          <w:rFonts w:cs="Times New Roman"/>
          <w:szCs w:val="24"/>
        </w:rPr>
        <w:t xml:space="preserve">льшей части территории подпочвенные горные породы круглогодично имеют отрицательную </w:t>
      </w:r>
      <w:r w:rsidRPr="00F5727C">
        <w:rPr>
          <w:rFonts w:cs="Times New Roman"/>
          <w:szCs w:val="24"/>
        </w:rPr>
        <w:lastRenderedPageBreak/>
        <w:t xml:space="preserve">температуру, а заключающаяся в них вода находится в твёрдом состоянии. В северных прибрежных районах Чукотки мерзлота прерывается лишь под большими озёрами и под руслами рек, а также в зонах интенсивных разломов горных пород из-за повышенного теплового потока. Мощность мерзлоты колеблется под воздействием различных факторов в довольно значительных пределах и </w:t>
      </w:r>
      <w:r w:rsidRPr="0003289C">
        <w:rPr>
          <w:rFonts w:cs="Times New Roman"/>
          <w:szCs w:val="24"/>
        </w:rPr>
        <w:t xml:space="preserve">доходит до 300 м и более. В арктических тундрах глубина сезонного </w:t>
      </w:r>
      <w:proofErr w:type="spellStart"/>
      <w:r w:rsidRPr="0003289C">
        <w:rPr>
          <w:rFonts w:cs="Times New Roman"/>
          <w:szCs w:val="24"/>
        </w:rPr>
        <w:t>протаивания</w:t>
      </w:r>
      <w:proofErr w:type="spellEnd"/>
      <w:r w:rsidRPr="0003289C">
        <w:rPr>
          <w:rFonts w:cs="Times New Roman"/>
          <w:szCs w:val="24"/>
        </w:rPr>
        <w:t xml:space="preserve"> в щебнистых грунтах, даже на южных склонах, не превышает 0,8</w:t>
      </w:r>
      <w:r w:rsidR="00366068" w:rsidRPr="0003289C">
        <w:rPr>
          <w:rFonts w:cs="Times New Roman"/>
          <w:szCs w:val="24"/>
        </w:rPr>
        <w:t>–</w:t>
      </w:r>
      <w:r w:rsidRPr="0003289C">
        <w:rPr>
          <w:rFonts w:cs="Times New Roman"/>
          <w:szCs w:val="24"/>
        </w:rPr>
        <w:t>1,8 м, а под болотами не опускается ниже 15</w:t>
      </w:r>
      <w:r w:rsidR="00366068" w:rsidRPr="0003289C">
        <w:rPr>
          <w:rFonts w:cs="Times New Roman"/>
          <w:szCs w:val="24"/>
        </w:rPr>
        <w:t>–</w:t>
      </w:r>
      <w:r w:rsidRPr="0003289C">
        <w:rPr>
          <w:rFonts w:cs="Times New Roman"/>
          <w:szCs w:val="24"/>
        </w:rPr>
        <w:t>40 см.</w:t>
      </w:r>
    </w:p>
    <w:p w14:paraId="0BB98A50" w14:textId="5170C52C" w:rsidR="008607D4" w:rsidRPr="0003289C" w:rsidRDefault="008607D4" w:rsidP="000D1120">
      <w:pPr>
        <w:spacing w:after="0"/>
        <w:rPr>
          <w:szCs w:val="24"/>
        </w:rPr>
      </w:pPr>
      <w:r w:rsidRPr="0003289C">
        <w:rPr>
          <w:szCs w:val="24"/>
        </w:rPr>
        <w:t xml:space="preserve">Описание почвенного фонда </w:t>
      </w:r>
      <w:r w:rsidR="00D91DEA">
        <w:rPr>
          <w:szCs w:val="24"/>
        </w:rPr>
        <w:t>Чукотского АО</w:t>
      </w:r>
      <w:r w:rsidRPr="0003289C">
        <w:rPr>
          <w:szCs w:val="24"/>
        </w:rPr>
        <w:t xml:space="preserve"> представлено в таблице 1.</w:t>
      </w:r>
    </w:p>
    <w:p w14:paraId="10C2A68D" w14:textId="66FEE52C" w:rsidR="008C247A" w:rsidRPr="0003289C" w:rsidRDefault="008C247A" w:rsidP="00815BC5">
      <w:pPr>
        <w:pStyle w:val="120"/>
      </w:pPr>
      <w:r w:rsidRPr="0003289C">
        <w:t xml:space="preserve">Таблица </w:t>
      </w:r>
      <w:r w:rsidRPr="0003289C">
        <w:rPr>
          <w:noProof/>
        </w:rPr>
        <w:fldChar w:fldCharType="begin"/>
      </w:r>
      <w:r w:rsidRPr="0003289C">
        <w:rPr>
          <w:noProof/>
        </w:rPr>
        <w:instrText xml:space="preserve"> SEQ Таблица \* ARABIC </w:instrText>
      </w:r>
      <w:r w:rsidRPr="0003289C">
        <w:rPr>
          <w:noProof/>
        </w:rPr>
        <w:fldChar w:fldCharType="separate"/>
      </w:r>
      <w:r w:rsidR="006B560E">
        <w:rPr>
          <w:noProof/>
        </w:rPr>
        <w:t>1</w:t>
      </w:r>
      <w:r w:rsidRPr="0003289C">
        <w:rPr>
          <w:noProof/>
        </w:rPr>
        <w:fldChar w:fldCharType="end"/>
      </w:r>
      <w:r w:rsidRPr="0003289C">
        <w:t xml:space="preserve">. Почвенный фонд </w:t>
      </w:r>
      <w:r w:rsidR="00D91DEA">
        <w:t>Чукотского АО</w:t>
      </w:r>
      <w:r w:rsidRPr="0003289C">
        <w:rPr>
          <w:rStyle w:val="af7"/>
          <w:szCs w:val="24"/>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3"/>
        <w:gridCol w:w="1121"/>
      </w:tblGrid>
      <w:tr w:rsidR="004A3EAF" w:rsidRPr="004A3EAF" w14:paraId="1923C42E" w14:textId="77777777" w:rsidTr="00101673">
        <w:trPr>
          <w:trHeight w:val="20"/>
          <w:tblHeader/>
        </w:trPr>
        <w:tc>
          <w:tcPr>
            <w:tcW w:w="0" w:type="auto"/>
            <w:shd w:val="clear" w:color="auto" w:fill="FFFFFF"/>
            <w:tcMar>
              <w:top w:w="30" w:type="dxa"/>
              <w:left w:w="75" w:type="dxa"/>
              <w:bottom w:w="30" w:type="dxa"/>
              <w:right w:w="75" w:type="dxa"/>
            </w:tcMar>
            <w:vAlign w:val="center"/>
            <w:hideMark/>
          </w:tcPr>
          <w:p w14:paraId="3C2E481C" w14:textId="77777777" w:rsidR="004A3EAF" w:rsidRPr="0003289C" w:rsidRDefault="004A3EAF" w:rsidP="0084479D">
            <w:pPr>
              <w:pStyle w:val="a5"/>
              <w:jc w:val="center"/>
            </w:pPr>
            <w:r w:rsidRPr="0003289C">
              <w:t>Почвы</w:t>
            </w:r>
          </w:p>
        </w:tc>
        <w:tc>
          <w:tcPr>
            <w:tcW w:w="0" w:type="auto"/>
            <w:shd w:val="clear" w:color="auto" w:fill="FFFFFF"/>
            <w:tcMar>
              <w:top w:w="30" w:type="dxa"/>
              <w:left w:w="75" w:type="dxa"/>
              <w:bottom w:w="30" w:type="dxa"/>
              <w:right w:w="75" w:type="dxa"/>
            </w:tcMar>
            <w:vAlign w:val="center"/>
            <w:hideMark/>
          </w:tcPr>
          <w:p w14:paraId="56912420" w14:textId="77777777" w:rsidR="004A3EAF" w:rsidRPr="004A3EAF" w:rsidRDefault="004A3EAF" w:rsidP="0084479D">
            <w:pPr>
              <w:pStyle w:val="a5"/>
              <w:jc w:val="center"/>
            </w:pPr>
            <w:r w:rsidRPr="0003289C">
              <w:t>Доля</w:t>
            </w:r>
            <w:r w:rsidRPr="0003289C">
              <w:br/>
              <w:t>площади,</w:t>
            </w:r>
            <w:r w:rsidRPr="0003289C">
              <w:br/>
              <w:t>%</w:t>
            </w:r>
          </w:p>
        </w:tc>
      </w:tr>
      <w:tr w:rsidR="004A3EAF" w:rsidRPr="004A3EAF" w14:paraId="3EEC2CAC"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0C29E96A" w14:textId="77777777" w:rsidR="004A3EAF" w:rsidRPr="004A3EAF" w:rsidRDefault="004A3EAF" w:rsidP="0053180E">
            <w:pPr>
              <w:pStyle w:val="a5"/>
            </w:pPr>
            <w:r w:rsidRPr="004A3EAF">
              <w:t>Почвы тундр</w:t>
            </w:r>
          </w:p>
        </w:tc>
      </w:tr>
      <w:tr w:rsidR="004A3EAF" w:rsidRPr="004A3EAF" w14:paraId="16A36BCC" w14:textId="77777777" w:rsidTr="00101673">
        <w:trPr>
          <w:trHeight w:val="20"/>
        </w:trPr>
        <w:tc>
          <w:tcPr>
            <w:tcW w:w="0" w:type="auto"/>
            <w:shd w:val="clear" w:color="auto" w:fill="FFFFFF"/>
            <w:tcMar>
              <w:top w:w="30" w:type="dxa"/>
              <w:left w:w="75" w:type="dxa"/>
              <w:bottom w:w="30" w:type="dxa"/>
              <w:right w:w="75" w:type="dxa"/>
            </w:tcMar>
            <w:vAlign w:val="bottom"/>
            <w:hideMark/>
          </w:tcPr>
          <w:p w14:paraId="057A9FED" w14:textId="1F7BD909" w:rsidR="004A3EAF" w:rsidRPr="004A3EAF" w:rsidRDefault="004A3EAF" w:rsidP="0053180E">
            <w:pPr>
              <w:pStyle w:val="a5"/>
            </w:pPr>
            <w:proofErr w:type="spellStart"/>
            <w:r w:rsidRPr="0084479D">
              <w:rPr>
                <w:rFonts w:cs="Times New Roman"/>
                <w:sz w:val="22"/>
              </w:rPr>
              <w:t>Арктотундровые</w:t>
            </w:r>
            <w:proofErr w:type="spellEnd"/>
            <w:r w:rsidRPr="0084479D">
              <w:rPr>
                <w:rFonts w:cs="Times New Roman"/>
                <w:sz w:val="22"/>
              </w:rPr>
              <w:t xml:space="preserve"> перегнойно-глеевые (</w:t>
            </w:r>
            <w:proofErr w:type="spellStart"/>
            <w:r w:rsidRPr="0084479D">
              <w:rPr>
                <w:rFonts w:cs="Times New Roman"/>
                <w:sz w:val="22"/>
              </w:rPr>
              <w:t>глееземные</w:t>
            </w:r>
            <w:proofErr w:type="spellEnd"/>
            <w:r w:rsidRPr="0084479D">
              <w:rPr>
                <w:rFonts w:cs="Times New Roman"/>
                <w:sz w:val="22"/>
              </w:rPr>
              <w:t xml:space="preserve"> перегнойные тундровые)</w:t>
            </w:r>
          </w:p>
        </w:tc>
        <w:tc>
          <w:tcPr>
            <w:tcW w:w="0" w:type="auto"/>
            <w:shd w:val="clear" w:color="auto" w:fill="FFFFFF"/>
            <w:tcMar>
              <w:top w:w="30" w:type="dxa"/>
              <w:left w:w="75" w:type="dxa"/>
              <w:bottom w:w="30" w:type="dxa"/>
              <w:right w:w="75" w:type="dxa"/>
            </w:tcMar>
            <w:vAlign w:val="center"/>
            <w:hideMark/>
          </w:tcPr>
          <w:p w14:paraId="4C55E79E" w14:textId="77777777" w:rsidR="004A3EAF" w:rsidRPr="004A3EAF" w:rsidRDefault="004A3EAF" w:rsidP="0053180E">
            <w:pPr>
              <w:pStyle w:val="a5"/>
            </w:pPr>
            <w:r w:rsidRPr="004A3EAF">
              <w:t>&lt;0,1</w:t>
            </w:r>
          </w:p>
        </w:tc>
      </w:tr>
      <w:tr w:rsidR="004A3EAF" w:rsidRPr="004A3EAF" w14:paraId="61422D5A" w14:textId="77777777" w:rsidTr="00101673">
        <w:trPr>
          <w:trHeight w:val="20"/>
        </w:trPr>
        <w:tc>
          <w:tcPr>
            <w:tcW w:w="0" w:type="auto"/>
            <w:shd w:val="clear" w:color="auto" w:fill="FFFFFF"/>
            <w:tcMar>
              <w:top w:w="30" w:type="dxa"/>
              <w:left w:w="75" w:type="dxa"/>
              <w:bottom w:w="30" w:type="dxa"/>
              <w:right w:w="75" w:type="dxa"/>
            </w:tcMar>
            <w:vAlign w:val="bottom"/>
            <w:hideMark/>
          </w:tcPr>
          <w:p w14:paraId="166B2AF5" w14:textId="2579A1DA"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темные тундровые</w:t>
            </w:r>
          </w:p>
        </w:tc>
        <w:tc>
          <w:tcPr>
            <w:tcW w:w="0" w:type="auto"/>
            <w:shd w:val="clear" w:color="auto" w:fill="FFFFFF"/>
            <w:tcMar>
              <w:top w:w="30" w:type="dxa"/>
              <w:left w:w="75" w:type="dxa"/>
              <w:bottom w:w="30" w:type="dxa"/>
              <w:right w:w="75" w:type="dxa"/>
            </w:tcMar>
            <w:vAlign w:val="center"/>
            <w:hideMark/>
          </w:tcPr>
          <w:p w14:paraId="285BB52C" w14:textId="77777777" w:rsidR="004A3EAF" w:rsidRPr="004A3EAF" w:rsidRDefault="004A3EAF" w:rsidP="0053180E">
            <w:pPr>
              <w:pStyle w:val="a5"/>
            </w:pPr>
            <w:r w:rsidRPr="004A3EAF">
              <w:t>2,8</w:t>
            </w:r>
          </w:p>
        </w:tc>
      </w:tr>
      <w:tr w:rsidR="004A3EAF" w:rsidRPr="004A3EAF" w14:paraId="4B5332EB" w14:textId="77777777" w:rsidTr="00101673">
        <w:trPr>
          <w:trHeight w:val="20"/>
        </w:trPr>
        <w:tc>
          <w:tcPr>
            <w:tcW w:w="0" w:type="auto"/>
            <w:shd w:val="clear" w:color="auto" w:fill="FFFFFF"/>
            <w:tcMar>
              <w:top w:w="30" w:type="dxa"/>
              <w:left w:w="75" w:type="dxa"/>
              <w:bottom w:w="30" w:type="dxa"/>
              <w:right w:w="75" w:type="dxa"/>
            </w:tcMar>
            <w:vAlign w:val="bottom"/>
            <w:hideMark/>
          </w:tcPr>
          <w:p w14:paraId="42D2C3C4" w14:textId="115BFFD8"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светлые тундровые</w:t>
            </w:r>
          </w:p>
        </w:tc>
        <w:tc>
          <w:tcPr>
            <w:tcW w:w="0" w:type="auto"/>
            <w:shd w:val="clear" w:color="auto" w:fill="FFFFFF"/>
            <w:tcMar>
              <w:top w:w="30" w:type="dxa"/>
              <w:left w:w="75" w:type="dxa"/>
              <w:bottom w:w="30" w:type="dxa"/>
              <w:right w:w="75" w:type="dxa"/>
            </w:tcMar>
            <w:vAlign w:val="center"/>
            <w:hideMark/>
          </w:tcPr>
          <w:p w14:paraId="2AAD0986" w14:textId="77777777" w:rsidR="004A3EAF" w:rsidRPr="004A3EAF" w:rsidRDefault="004A3EAF" w:rsidP="0053180E">
            <w:pPr>
              <w:pStyle w:val="a5"/>
            </w:pPr>
            <w:r w:rsidRPr="004A3EAF">
              <w:t>2,3</w:t>
            </w:r>
          </w:p>
        </w:tc>
      </w:tr>
      <w:tr w:rsidR="004A3EAF" w:rsidRPr="004A3EAF" w14:paraId="6749A393" w14:textId="77777777" w:rsidTr="00101673">
        <w:trPr>
          <w:trHeight w:val="20"/>
        </w:trPr>
        <w:tc>
          <w:tcPr>
            <w:tcW w:w="0" w:type="auto"/>
            <w:shd w:val="clear" w:color="auto" w:fill="FFFFFF"/>
            <w:tcMar>
              <w:top w:w="30" w:type="dxa"/>
              <w:left w:w="75" w:type="dxa"/>
              <w:bottom w:w="30" w:type="dxa"/>
              <w:right w:w="75" w:type="dxa"/>
            </w:tcMar>
            <w:vAlign w:val="bottom"/>
            <w:hideMark/>
          </w:tcPr>
          <w:p w14:paraId="51D54806" w14:textId="7A7D2399"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тундровые (без разделения)</w:t>
            </w:r>
          </w:p>
        </w:tc>
        <w:tc>
          <w:tcPr>
            <w:tcW w:w="0" w:type="auto"/>
            <w:shd w:val="clear" w:color="auto" w:fill="FFFFFF"/>
            <w:tcMar>
              <w:top w:w="30" w:type="dxa"/>
              <w:left w:w="75" w:type="dxa"/>
              <w:bottom w:w="30" w:type="dxa"/>
              <w:right w:w="75" w:type="dxa"/>
            </w:tcMar>
            <w:vAlign w:val="center"/>
            <w:hideMark/>
          </w:tcPr>
          <w:p w14:paraId="7E38E22C" w14:textId="77777777" w:rsidR="004A3EAF" w:rsidRPr="004A3EAF" w:rsidRDefault="004A3EAF" w:rsidP="0053180E">
            <w:pPr>
              <w:pStyle w:val="a5"/>
            </w:pPr>
            <w:r w:rsidRPr="004A3EAF">
              <w:t>11,4</w:t>
            </w:r>
          </w:p>
        </w:tc>
      </w:tr>
      <w:tr w:rsidR="004A3EAF" w:rsidRPr="004A3EAF" w14:paraId="08421F00" w14:textId="77777777" w:rsidTr="00101673">
        <w:trPr>
          <w:trHeight w:val="20"/>
        </w:trPr>
        <w:tc>
          <w:tcPr>
            <w:tcW w:w="0" w:type="auto"/>
            <w:shd w:val="clear" w:color="auto" w:fill="FFFFFF"/>
            <w:tcMar>
              <w:top w:w="30" w:type="dxa"/>
              <w:left w:w="75" w:type="dxa"/>
              <w:bottom w:w="30" w:type="dxa"/>
              <w:right w:w="75" w:type="dxa"/>
            </w:tcMar>
            <w:vAlign w:val="bottom"/>
            <w:hideMark/>
          </w:tcPr>
          <w:p w14:paraId="0F152655" w14:textId="76EB16DE" w:rsidR="004A3EAF" w:rsidRPr="004A3EAF" w:rsidRDefault="004A3EAF" w:rsidP="0053180E">
            <w:pPr>
              <w:pStyle w:val="a5"/>
            </w:pPr>
            <w:r w:rsidRPr="0084479D">
              <w:rPr>
                <w:rFonts w:cs="Times New Roman"/>
                <w:sz w:val="22"/>
              </w:rPr>
              <w:t>Перегнойно-карбонатные тундровые</w:t>
            </w:r>
          </w:p>
        </w:tc>
        <w:tc>
          <w:tcPr>
            <w:tcW w:w="0" w:type="auto"/>
            <w:shd w:val="clear" w:color="auto" w:fill="FFFFFF"/>
            <w:tcMar>
              <w:top w:w="30" w:type="dxa"/>
              <w:left w:w="75" w:type="dxa"/>
              <w:bottom w:w="30" w:type="dxa"/>
              <w:right w:w="75" w:type="dxa"/>
            </w:tcMar>
            <w:vAlign w:val="center"/>
            <w:hideMark/>
          </w:tcPr>
          <w:p w14:paraId="396C3BE2" w14:textId="77777777" w:rsidR="004A3EAF" w:rsidRPr="004A3EAF" w:rsidRDefault="004A3EAF" w:rsidP="0053180E">
            <w:pPr>
              <w:pStyle w:val="a5"/>
            </w:pPr>
            <w:r w:rsidRPr="004A3EAF">
              <w:t>0,4</w:t>
            </w:r>
          </w:p>
        </w:tc>
      </w:tr>
      <w:tr w:rsidR="004A3EAF" w:rsidRPr="004A3EAF" w14:paraId="34EE10E4" w14:textId="77777777" w:rsidTr="00101673">
        <w:trPr>
          <w:trHeight w:val="20"/>
        </w:trPr>
        <w:tc>
          <w:tcPr>
            <w:tcW w:w="0" w:type="auto"/>
            <w:shd w:val="clear" w:color="auto" w:fill="FFFFFF"/>
            <w:tcMar>
              <w:top w:w="30" w:type="dxa"/>
              <w:left w:w="75" w:type="dxa"/>
              <w:bottom w:w="30" w:type="dxa"/>
              <w:right w:w="75" w:type="dxa"/>
            </w:tcMar>
            <w:vAlign w:val="bottom"/>
            <w:hideMark/>
          </w:tcPr>
          <w:p w14:paraId="6BAC0AEE" w14:textId="321A092E" w:rsidR="004A3EAF" w:rsidRPr="004A3EAF" w:rsidRDefault="004A3EAF" w:rsidP="0053180E">
            <w:pPr>
              <w:pStyle w:val="a5"/>
            </w:pPr>
            <w:r w:rsidRPr="0084479D">
              <w:rPr>
                <w:rFonts w:cs="Times New Roman"/>
                <w:sz w:val="22"/>
              </w:rPr>
              <w:t>Таежные глеевые торфянисто-перегнойные (</w:t>
            </w:r>
            <w:proofErr w:type="spellStart"/>
            <w:r w:rsidRPr="0084479D">
              <w:rPr>
                <w:rFonts w:cs="Times New Roman"/>
                <w:sz w:val="22"/>
              </w:rPr>
              <w:t>глееземы</w:t>
            </w:r>
            <w:proofErr w:type="spellEnd"/>
            <w:r w:rsidRPr="0084479D">
              <w:rPr>
                <w:rFonts w:cs="Times New Roman"/>
                <w:sz w:val="22"/>
              </w:rPr>
              <w:t xml:space="preserve"> торфянисто-перегнойные таежные)</w:t>
            </w:r>
          </w:p>
        </w:tc>
        <w:tc>
          <w:tcPr>
            <w:tcW w:w="0" w:type="auto"/>
            <w:shd w:val="clear" w:color="auto" w:fill="FFFFFF"/>
            <w:tcMar>
              <w:top w:w="30" w:type="dxa"/>
              <w:left w:w="75" w:type="dxa"/>
              <w:bottom w:w="30" w:type="dxa"/>
              <w:right w:w="75" w:type="dxa"/>
            </w:tcMar>
            <w:vAlign w:val="center"/>
            <w:hideMark/>
          </w:tcPr>
          <w:p w14:paraId="422C34B0" w14:textId="77777777" w:rsidR="004A3EAF" w:rsidRPr="004A3EAF" w:rsidRDefault="004A3EAF" w:rsidP="0053180E">
            <w:pPr>
              <w:pStyle w:val="a5"/>
            </w:pPr>
            <w:r w:rsidRPr="004A3EAF">
              <w:t>0,2</w:t>
            </w:r>
          </w:p>
        </w:tc>
      </w:tr>
      <w:tr w:rsidR="004A3EAF" w:rsidRPr="004A3EAF" w14:paraId="0DD6659D" w14:textId="77777777" w:rsidTr="00101673">
        <w:trPr>
          <w:trHeight w:val="20"/>
        </w:trPr>
        <w:tc>
          <w:tcPr>
            <w:tcW w:w="0" w:type="auto"/>
            <w:shd w:val="clear" w:color="auto" w:fill="FFFFFF"/>
            <w:tcMar>
              <w:top w:w="30" w:type="dxa"/>
              <w:left w:w="75" w:type="dxa"/>
              <w:bottom w:w="30" w:type="dxa"/>
              <w:right w:w="75" w:type="dxa"/>
            </w:tcMar>
            <w:vAlign w:val="bottom"/>
            <w:hideMark/>
          </w:tcPr>
          <w:p w14:paraId="2C0AC336" w14:textId="24C63356" w:rsidR="004A3EAF" w:rsidRPr="004A3EAF" w:rsidRDefault="004A3EAF" w:rsidP="0053180E">
            <w:pPr>
              <w:pStyle w:val="a5"/>
            </w:pPr>
            <w:r w:rsidRPr="0084479D">
              <w:rPr>
                <w:rFonts w:cs="Times New Roman"/>
                <w:sz w:val="22"/>
              </w:rPr>
              <w:t xml:space="preserve">Таежные торфянисто-перегнойные </w:t>
            </w:r>
            <w:proofErr w:type="spellStart"/>
            <w:r w:rsidRPr="0084479D">
              <w:rPr>
                <w:rFonts w:cs="Times New Roman"/>
                <w:sz w:val="22"/>
              </w:rPr>
              <w:t>высокогумусные</w:t>
            </w:r>
            <w:proofErr w:type="spellEnd"/>
            <w:r w:rsidRPr="0084479D">
              <w:rPr>
                <w:rFonts w:cs="Times New Roman"/>
                <w:sz w:val="22"/>
              </w:rPr>
              <w:t xml:space="preserve"> </w:t>
            </w:r>
            <w:proofErr w:type="spellStart"/>
            <w:r w:rsidRPr="0084479D">
              <w:rPr>
                <w:rFonts w:cs="Times New Roman"/>
                <w:sz w:val="22"/>
              </w:rPr>
              <w:t>неоглеенные</w:t>
            </w:r>
            <w:proofErr w:type="spellEnd"/>
          </w:p>
        </w:tc>
        <w:tc>
          <w:tcPr>
            <w:tcW w:w="0" w:type="auto"/>
            <w:shd w:val="clear" w:color="auto" w:fill="FFFFFF"/>
            <w:tcMar>
              <w:top w:w="30" w:type="dxa"/>
              <w:left w:w="75" w:type="dxa"/>
              <w:bottom w:w="30" w:type="dxa"/>
              <w:right w:w="75" w:type="dxa"/>
            </w:tcMar>
            <w:vAlign w:val="center"/>
            <w:hideMark/>
          </w:tcPr>
          <w:p w14:paraId="33EFB3ED" w14:textId="77777777" w:rsidR="004A3EAF" w:rsidRPr="004A3EAF" w:rsidRDefault="004A3EAF" w:rsidP="0053180E">
            <w:pPr>
              <w:pStyle w:val="a5"/>
            </w:pPr>
            <w:r w:rsidRPr="004A3EAF">
              <w:t>4,7</w:t>
            </w:r>
          </w:p>
        </w:tc>
      </w:tr>
      <w:tr w:rsidR="004A3EAF" w:rsidRPr="004A3EAF" w14:paraId="29B78644" w14:textId="77777777" w:rsidTr="00101673">
        <w:trPr>
          <w:trHeight w:val="20"/>
        </w:trPr>
        <w:tc>
          <w:tcPr>
            <w:tcW w:w="0" w:type="auto"/>
            <w:shd w:val="clear" w:color="auto" w:fill="FFFFFF"/>
            <w:tcMar>
              <w:top w:w="30" w:type="dxa"/>
              <w:left w:w="75" w:type="dxa"/>
              <w:bottom w:w="30" w:type="dxa"/>
              <w:right w:w="75" w:type="dxa"/>
            </w:tcMar>
            <w:vAlign w:val="bottom"/>
            <w:hideMark/>
          </w:tcPr>
          <w:p w14:paraId="7504FBB1" w14:textId="04C2968E" w:rsidR="004A3EAF" w:rsidRPr="004A3EAF" w:rsidRDefault="004A3EAF" w:rsidP="0053180E">
            <w:pPr>
              <w:pStyle w:val="a5"/>
            </w:pPr>
            <w:r w:rsidRPr="0084479D">
              <w:rPr>
                <w:rFonts w:cs="Times New Roman"/>
                <w:sz w:val="22"/>
              </w:rPr>
              <w:t>Подзолы иллювиально-гумусовые (подзолы иллювиально-</w:t>
            </w:r>
            <w:proofErr w:type="spellStart"/>
            <w:r w:rsidRPr="0084479D">
              <w:rPr>
                <w:rFonts w:cs="Times New Roman"/>
                <w:sz w:val="22"/>
              </w:rPr>
              <w:t>многогумусовые</w:t>
            </w:r>
            <w:proofErr w:type="spellEnd"/>
            <w:r w:rsidRPr="0084479D">
              <w:rPr>
                <w:rFonts w:cs="Times New Roman"/>
                <w:sz w:val="22"/>
              </w:rPr>
              <w:t>)</w:t>
            </w:r>
          </w:p>
        </w:tc>
        <w:tc>
          <w:tcPr>
            <w:tcW w:w="0" w:type="auto"/>
            <w:shd w:val="clear" w:color="auto" w:fill="FFFFFF"/>
            <w:tcMar>
              <w:top w:w="30" w:type="dxa"/>
              <w:left w:w="75" w:type="dxa"/>
              <w:bottom w:w="30" w:type="dxa"/>
              <w:right w:w="75" w:type="dxa"/>
            </w:tcMar>
            <w:vAlign w:val="center"/>
            <w:hideMark/>
          </w:tcPr>
          <w:p w14:paraId="5B38B653" w14:textId="77777777" w:rsidR="004A3EAF" w:rsidRPr="004A3EAF" w:rsidRDefault="004A3EAF" w:rsidP="0053180E">
            <w:pPr>
              <w:pStyle w:val="a5"/>
            </w:pPr>
            <w:r w:rsidRPr="004A3EAF">
              <w:t>0,8</w:t>
            </w:r>
          </w:p>
        </w:tc>
      </w:tr>
      <w:tr w:rsidR="004A3EAF" w:rsidRPr="004A3EAF" w14:paraId="42C9457B" w14:textId="77777777" w:rsidTr="00101673">
        <w:trPr>
          <w:trHeight w:val="20"/>
        </w:trPr>
        <w:tc>
          <w:tcPr>
            <w:tcW w:w="0" w:type="auto"/>
            <w:shd w:val="clear" w:color="auto" w:fill="FFFFFF"/>
            <w:tcMar>
              <w:top w:w="30" w:type="dxa"/>
              <w:left w:w="75" w:type="dxa"/>
              <w:bottom w:w="30" w:type="dxa"/>
              <w:right w:w="75" w:type="dxa"/>
            </w:tcMar>
            <w:vAlign w:val="bottom"/>
            <w:hideMark/>
          </w:tcPr>
          <w:p w14:paraId="00A698B4" w14:textId="531AB65E"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темные таежные</w:t>
            </w:r>
          </w:p>
        </w:tc>
        <w:tc>
          <w:tcPr>
            <w:tcW w:w="0" w:type="auto"/>
            <w:shd w:val="clear" w:color="auto" w:fill="FFFFFF"/>
            <w:tcMar>
              <w:top w:w="30" w:type="dxa"/>
              <w:left w:w="75" w:type="dxa"/>
              <w:bottom w:w="30" w:type="dxa"/>
              <w:right w:w="75" w:type="dxa"/>
            </w:tcMar>
            <w:vAlign w:val="center"/>
            <w:hideMark/>
          </w:tcPr>
          <w:p w14:paraId="123CD522" w14:textId="77777777" w:rsidR="004A3EAF" w:rsidRPr="004A3EAF" w:rsidRDefault="004A3EAF" w:rsidP="0053180E">
            <w:pPr>
              <w:pStyle w:val="a5"/>
            </w:pPr>
            <w:r w:rsidRPr="004A3EAF">
              <w:t>0,7</w:t>
            </w:r>
          </w:p>
        </w:tc>
      </w:tr>
      <w:tr w:rsidR="004A3EAF" w:rsidRPr="004A3EAF" w14:paraId="0E29BC9B" w14:textId="77777777" w:rsidTr="00101673">
        <w:trPr>
          <w:trHeight w:val="20"/>
        </w:trPr>
        <w:tc>
          <w:tcPr>
            <w:tcW w:w="0" w:type="auto"/>
            <w:shd w:val="clear" w:color="auto" w:fill="FFFFFF"/>
            <w:tcMar>
              <w:top w:w="30" w:type="dxa"/>
              <w:left w:w="75" w:type="dxa"/>
              <w:bottom w:w="30" w:type="dxa"/>
              <w:right w:w="75" w:type="dxa"/>
            </w:tcMar>
            <w:vAlign w:val="bottom"/>
            <w:hideMark/>
          </w:tcPr>
          <w:p w14:paraId="3E7B53A4" w14:textId="395BAB96"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таежные (без разделения)</w:t>
            </w:r>
          </w:p>
        </w:tc>
        <w:tc>
          <w:tcPr>
            <w:tcW w:w="0" w:type="auto"/>
            <w:shd w:val="clear" w:color="auto" w:fill="FFFFFF"/>
            <w:tcMar>
              <w:top w:w="30" w:type="dxa"/>
              <w:left w:w="75" w:type="dxa"/>
              <w:bottom w:w="30" w:type="dxa"/>
              <w:right w:w="75" w:type="dxa"/>
            </w:tcMar>
            <w:vAlign w:val="center"/>
            <w:hideMark/>
          </w:tcPr>
          <w:p w14:paraId="1C44958B" w14:textId="77777777" w:rsidR="004A3EAF" w:rsidRPr="004A3EAF" w:rsidRDefault="004A3EAF" w:rsidP="0053180E">
            <w:pPr>
              <w:pStyle w:val="a5"/>
            </w:pPr>
            <w:r w:rsidRPr="004A3EAF">
              <w:t>2,3</w:t>
            </w:r>
          </w:p>
        </w:tc>
      </w:tr>
      <w:tr w:rsidR="004A3EAF" w:rsidRPr="004A3EAF" w14:paraId="7A5525A9" w14:textId="77777777" w:rsidTr="00101673">
        <w:trPr>
          <w:trHeight w:val="20"/>
        </w:trPr>
        <w:tc>
          <w:tcPr>
            <w:tcW w:w="0" w:type="auto"/>
            <w:shd w:val="clear" w:color="auto" w:fill="FFFFFF"/>
            <w:tcMar>
              <w:top w:w="30" w:type="dxa"/>
              <w:left w:w="75" w:type="dxa"/>
              <w:bottom w:w="30" w:type="dxa"/>
              <w:right w:w="75" w:type="dxa"/>
            </w:tcMar>
            <w:vAlign w:val="bottom"/>
            <w:hideMark/>
          </w:tcPr>
          <w:p w14:paraId="7235483E" w14:textId="004079D3"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w:t>
            </w:r>
            <w:proofErr w:type="spellStart"/>
            <w:r w:rsidRPr="0084479D">
              <w:rPr>
                <w:rFonts w:cs="Times New Roman"/>
                <w:sz w:val="22"/>
              </w:rPr>
              <w:t>сухоторфянистые</w:t>
            </w:r>
            <w:proofErr w:type="spellEnd"/>
          </w:p>
        </w:tc>
        <w:tc>
          <w:tcPr>
            <w:tcW w:w="0" w:type="auto"/>
            <w:shd w:val="clear" w:color="auto" w:fill="FFFFFF"/>
            <w:tcMar>
              <w:top w:w="30" w:type="dxa"/>
              <w:left w:w="75" w:type="dxa"/>
              <w:bottom w:w="30" w:type="dxa"/>
              <w:right w:w="75" w:type="dxa"/>
            </w:tcMar>
            <w:vAlign w:val="center"/>
            <w:hideMark/>
          </w:tcPr>
          <w:p w14:paraId="01216CBC" w14:textId="77777777" w:rsidR="004A3EAF" w:rsidRPr="004A3EAF" w:rsidRDefault="004A3EAF" w:rsidP="0053180E">
            <w:pPr>
              <w:pStyle w:val="a5"/>
            </w:pPr>
            <w:r w:rsidRPr="004A3EAF">
              <w:t>5,5</w:t>
            </w:r>
          </w:p>
        </w:tc>
      </w:tr>
      <w:tr w:rsidR="004A3EAF" w:rsidRPr="004A3EAF" w14:paraId="18CF7D52" w14:textId="77777777" w:rsidTr="00101673">
        <w:trPr>
          <w:trHeight w:val="20"/>
        </w:trPr>
        <w:tc>
          <w:tcPr>
            <w:tcW w:w="0" w:type="auto"/>
            <w:shd w:val="clear" w:color="auto" w:fill="FFFFFF"/>
            <w:tcMar>
              <w:top w:w="30" w:type="dxa"/>
              <w:left w:w="75" w:type="dxa"/>
              <w:bottom w:w="30" w:type="dxa"/>
              <w:right w:w="75" w:type="dxa"/>
            </w:tcMar>
            <w:vAlign w:val="bottom"/>
            <w:hideMark/>
          </w:tcPr>
          <w:p w14:paraId="2F92BB88" w14:textId="1E9C8D93" w:rsidR="004A3EAF" w:rsidRPr="004A3EAF" w:rsidRDefault="004A3EAF" w:rsidP="0053180E">
            <w:pPr>
              <w:pStyle w:val="a5"/>
            </w:pPr>
            <w:r w:rsidRPr="0084479D">
              <w:rPr>
                <w:rFonts w:cs="Times New Roman"/>
                <w:sz w:val="22"/>
              </w:rPr>
              <w:t>Перегнойно-карбонатные</w:t>
            </w:r>
          </w:p>
        </w:tc>
        <w:tc>
          <w:tcPr>
            <w:tcW w:w="0" w:type="auto"/>
            <w:shd w:val="clear" w:color="auto" w:fill="FFFFFF"/>
            <w:tcMar>
              <w:top w:w="30" w:type="dxa"/>
              <w:left w:w="75" w:type="dxa"/>
              <w:bottom w:w="30" w:type="dxa"/>
              <w:right w:w="75" w:type="dxa"/>
            </w:tcMar>
            <w:vAlign w:val="center"/>
            <w:hideMark/>
          </w:tcPr>
          <w:p w14:paraId="2B312E71" w14:textId="77777777" w:rsidR="004A3EAF" w:rsidRPr="004A3EAF" w:rsidRDefault="004A3EAF" w:rsidP="0053180E">
            <w:pPr>
              <w:pStyle w:val="a5"/>
            </w:pPr>
            <w:r w:rsidRPr="004A3EAF">
              <w:t>0,1</w:t>
            </w:r>
          </w:p>
        </w:tc>
      </w:tr>
      <w:tr w:rsidR="004A3EAF" w:rsidRPr="004A3EAF" w14:paraId="6E0641CB" w14:textId="77777777" w:rsidTr="00101673">
        <w:trPr>
          <w:trHeight w:val="20"/>
        </w:trPr>
        <w:tc>
          <w:tcPr>
            <w:tcW w:w="0" w:type="auto"/>
            <w:shd w:val="clear" w:color="auto" w:fill="FFFFFF"/>
            <w:tcMar>
              <w:top w:w="30" w:type="dxa"/>
              <w:left w:w="75" w:type="dxa"/>
              <w:bottom w:w="30" w:type="dxa"/>
              <w:right w:w="75" w:type="dxa"/>
            </w:tcMar>
            <w:vAlign w:val="bottom"/>
            <w:hideMark/>
          </w:tcPr>
          <w:p w14:paraId="6B076537" w14:textId="6EA26DF3" w:rsidR="004A3EAF" w:rsidRPr="004A3EAF" w:rsidRDefault="004A3EAF" w:rsidP="0053180E">
            <w:pPr>
              <w:pStyle w:val="a5"/>
            </w:pPr>
            <w:r w:rsidRPr="0084479D">
              <w:rPr>
                <w:rFonts w:cs="Times New Roman"/>
                <w:sz w:val="22"/>
              </w:rPr>
              <w:t>Торфянисто- и торфяно-глеевые болотные (</w:t>
            </w:r>
            <w:proofErr w:type="spellStart"/>
            <w:r w:rsidRPr="0084479D">
              <w:rPr>
                <w:rFonts w:cs="Times New Roman"/>
                <w:sz w:val="22"/>
              </w:rPr>
              <w:t>глееземы</w:t>
            </w:r>
            <w:proofErr w:type="spellEnd"/>
            <w:r w:rsidRPr="0084479D">
              <w:rPr>
                <w:rFonts w:cs="Times New Roman"/>
                <w:sz w:val="22"/>
              </w:rPr>
              <w:t xml:space="preserve"> торфянистые и торфяные болотные)</w:t>
            </w:r>
          </w:p>
        </w:tc>
        <w:tc>
          <w:tcPr>
            <w:tcW w:w="0" w:type="auto"/>
            <w:shd w:val="clear" w:color="auto" w:fill="FFFFFF"/>
            <w:tcMar>
              <w:top w:w="30" w:type="dxa"/>
              <w:left w:w="75" w:type="dxa"/>
              <w:bottom w:w="30" w:type="dxa"/>
              <w:right w:w="75" w:type="dxa"/>
            </w:tcMar>
            <w:vAlign w:val="center"/>
            <w:hideMark/>
          </w:tcPr>
          <w:p w14:paraId="15C2D230" w14:textId="77777777" w:rsidR="004A3EAF" w:rsidRPr="004A3EAF" w:rsidRDefault="004A3EAF" w:rsidP="0053180E">
            <w:pPr>
              <w:pStyle w:val="a5"/>
            </w:pPr>
            <w:r w:rsidRPr="004A3EAF">
              <w:t>3,5</w:t>
            </w:r>
          </w:p>
        </w:tc>
      </w:tr>
      <w:tr w:rsidR="004A3EAF" w:rsidRPr="004A3EAF" w14:paraId="32F5A903" w14:textId="77777777" w:rsidTr="00101673">
        <w:trPr>
          <w:trHeight w:val="20"/>
        </w:trPr>
        <w:tc>
          <w:tcPr>
            <w:tcW w:w="0" w:type="auto"/>
            <w:shd w:val="clear" w:color="auto" w:fill="FFFFFF"/>
            <w:tcMar>
              <w:top w:w="30" w:type="dxa"/>
              <w:left w:w="75" w:type="dxa"/>
              <w:bottom w:w="30" w:type="dxa"/>
              <w:right w:w="75" w:type="dxa"/>
            </w:tcMar>
            <w:vAlign w:val="bottom"/>
            <w:hideMark/>
          </w:tcPr>
          <w:p w14:paraId="0116F818" w14:textId="6C849ACA" w:rsidR="004A3EAF" w:rsidRPr="004A3EAF" w:rsidRDefault="004A3EAF" w:rsidP="0053180E">
            <w:pPr>
              <w:pStyle w:val="a5"/>
            </w:pPr>
            <w:r w:rsidRPr="0084479D">
              <w:rPr>
                <w:rFonts w:cs="Times New Roman"/>
                <w:sz w:val="22"/>
              </w:rPr>
              <w:t>Пойменные кислые</w:t>
            </w:r>
          </w:p>
        </w:tc>
        <w:tc>
          <w:tcPr>
            <w:tcW w:w="0" w:type="auto"/>
            <w:shd w:val="clear" w:color="auto" w:fill="FFFFFF"/>
            <w:tcMar>
              <w:top w:w="30" w:type="dxa"/>
              <w:left w:w="75" w:type="dxa"/>
              <w:bottom w:w="30" w:type="dxa"/>
              <w:right w:w="75" w:type="dxa"/>
            </w:tcMar>
            <w:vAlign w:val="center"/>
            <w:hideMark/>
          </w:tcPr>
          <w:p w14:paraId="69386132" w14:textId="77777777" w:rsidR="004A3EAF" w:rsidRPr="004A3EAF" w:rsidRDefault="004A3EAF" w:rsidP="0053180E">
            <w:pPr>
              <w:pStyle w:val="a5"/>
            </w:pPr>
            <w:r w:rsidRPr="004A3EAF">
              <w:t>0,4</w:t>
            </w:r>
          </w:p>
        </w:tc>
      </w:tr>
      <w:tr w:rsidR="004A3EAF" w:rsidRPr="004A3EAF" w14:paraId="65E1DC07" w14:textId="77777777" w:rsidTr="00101673">
        <w:trPr>
          <w:trHeight w:val="20"/>
        </w:trPr>
        <w:tc>
          <w:tcPr>
            <w:tcW w:w="0" w:type="auto"/>
            <w:shd w:val="clear" w:color="auto" w:fill="FFFFFF"/>
            <w:tcMar>
              <w:top w:w="30" w:type="dxa"/>
              <w:left w:w="75" w:type="dxa"/>
              <w:bottom w:w="30" w:type="dxa"/>
              <w:right w:w="75" w:type="dxa"/>
            </w:tcMar>
            <w:vAlign w:val="bottom"/>
            <w:hideMark/>
          </w:tcPr>
          <w:p w14:paraId="1561A1F9" w14:textId="65B1A99F" w:rsidR="004A3EAF" w:rsidRPr="004A3EAF" w:rsidRDefault="004A3EAF" w:rsidP="0053180E">
            <w:pPr>
              <w:pStyle w:val="a5"/>
            </w:pPr>
            <w:r w:rsidRPr="0084479D">
              <w:rPr>
                <w:rFonts w:cs="Times New Roman"/>
                <w:sz w:val="22"/>
              </w:rPr>
              <w:t>Пойменные слабокислые и нейтральные</w:t>
            </w:r>
          </w:p>
        </w:tc>
        <w:tc>
          <w:tcPr>
            <w:tcW w:w="0" w:type="auto"/>
            <w:shd w:val="clear" w:color="auto" w:fill="FFFFFF"/>
            <w:tcMar>
              <w:top w:w="30" w:type="dxa"/>
              <w:left w:w="75" w:type="dxa"/>
              <w:bottom w:w="30" w:type="dxa"/>
              <w:right w:w="75" w:type="dxa"/>
            </w:tcMar>
            <w:vAlign w:val="center"/>
            <w:hideMark/>
          </w:tcPr>
          <w:p w14:paraId="5D8F84AD" w14:textId="77777777" w:rsidR="004A3EAF" w:rsidRPr="004A3EAF" w:rsidRDefault="004A3EAF" w:rsidP="0053180E">
            <w:pPr>
              <w:pStyle w:val="a5"/>
            </w:pPr>
            <w:r w:rsidRPr="004A3EAF">
              <w:t>2,0</w:t>
            </w:r>
          </w:p>
        </w:tc>
      </w:tr>
      <w:tr w:rsidR="004A3EAF" w:rsidRPr="004A3EAF" w14:paraId="0826CB46" w14:textId="77777777" w:rsidTr="00101673">
        <w:trPr>
          <w:trHeight w:val="20"/>
        </w:trPr>
        <w:tc>
          <w:tcPr>
            <w:tcW w:w="0" w:type="auto"/>
            <w:shd w:val="clear" w:color="auto" w:fill="FFFFFF"/>
            <w:tcMar>
              <w:top w:w="30" w:type="dxa"/>
              <w:left w:w="75" w:type="dxa"/>
              <w:bottom w:w="30" w:type="dxa"/>
              <w:right w:w="75" w:type="dxa"/>
            </w:tcMar>
            <w:vAlign w:val="bottom"/>
            <w:hideMark/>
          </w:tcPr>
          <w:p w14:paraId="24C2EA10" w14:textId="02928DAE" w:rsidR="004A3EAF" w:rsidRPr="004A3EAF" w:rsidRDefault="004A3EAF" w:rsidP="0053180E">
            <w:pPr>
              <w:pStyle w:val="a5"/>
            </w:pPr>
            <w:r w:rsidRPr="0084479D">
              <w:rPr>
                <w:rFonts w:cs="Times New Roman"/>
                <w:sz w:val="22"/>
              </w:rPr>
              <w:t>Пойменные заболоченные</w:t>
            </w:r>
          </w:p>
        </w:tc>
        <w:tc>
          <w:tcPr>
            <w:tcW w:w="0" w:type="auto"/>
            <w:shd w:val="clear" w:color="auto" w:fill="FFFFFF"/>
            <w:tcMar>
              <w:top w:w="30" w:type="dxa"/>
              <w:left w:w="75" w:type="dxa"/>
              <w:bottom w:w="30" w:type="dxa"/>
              <w:right w:w="75" w:type="dxa"/>
            </w:tcMar>
            <w:vAlign w:val="center"/>
            <w:hideMark/>
          </w:tcPr>
          <w:p w14:paraId="649A2268" w14:textId="77777777" w:rsidR="004A3EAF" w:rsidRPr="004A3EAF" w:rsidRDefault="004A3EAF" w:rsidP="0053180E">
            <w:pPr>
              <w:pStyle w:val="a5"/>
            </w:pPr>
            <w:r w:rsidRPr="004A3EAF">
              <w:t>1,5</w:t>
            </w:r>
          </w:p>
        </w:tc>
      </w:tr>
      <w:tr w:rsidR="004A3EAF" w:rsidRPr="004A3EAF" w14:paraId="370F482B" w14:textId="77777777" w:rsidTr="00101673">
        <w:trPr>
          <w:trHeight w:val="20"/>
        </w:trPr>
        <w:tc>
          <w:tcPr>
            <w:tcW w:w="0" w:type="auto"/>
            <w:shd w:val="clear" w:color="auto" w:fill="FFFFFF"/>
            <w:tcMar>
              <w:top w:w="30" w:type="dxa"/>
              <w:left w:w="75" w:type="dxa"/>
              <w:bottom w:w="30" w:type="dxa"/>
              <w:right w:w="75" w:type="dxa"/>
            </w:tcMar>
            <w:vAlign w:val="bottom"/>
            <w:hideMark/>
          </w:tcPr>
          <w:p w14:paraId="5350E796" w14:textId="25F87B86" w:rsidR="004A3EAF" w:rsidRPr="004A3EAF" w:rsidRDefault="004A3EAF" w:rsidP="0053180E">
            <w:pPr>
              <w:pStyle w:val="a5"/>
            </w:pPr>
            <w:r w:rsidRPr="0084479D">
              <w:rPr>
                <w:rFonts w:cs="Times New Roman"/>
                <w:sz w:val="22"/>
              </w:rPr>
              <w:t>Маршевые засоленные и солонцеватые</w:t>
            </w:r>
          </w:p>
        </w:tc>
        <w:tc>
          <w:tcPr>
            <w:tcW w:w="0" w:type="auto"/>
            <w:shd w:val="clear" w:color="auto" w:fill="FFFFFF"/>
            <w:tcMar>
              <w:top w:w="30" w:type="dxa"/>
              <w:left w:w="75" w:type="dxa"/>
              <w:bottom w:w="30" w:type="dxa"/>
              <w:right w:w="75" w:type="dxa"/>
            </w:tcMar>
            <w:vAlign w:val="center"/>
            <w:hideMark/>
          </w:tcPr>
          <w:p w14:paraId="61D1574E" w14:textId="77777777" w:rsidR="004A3EAF" w:rsidRPr="004A3EAF" w:rsidRDefault="004A3EAF" w:rsidP="0053180E">
            <w:pPr>
              <w:pStyle w:val="a5"/>
            </w:pPr>
            <w:r w:rsidRPr="004A3EAF">
              <w:t>0,2</w:t>
            </w:r>
          </w:p>
        </w:tc>
      </w:tr>
      <w:tr w:rsidR="004A3EAF" w:rsidRPr="004A3EAF" w14:paraId="02D16C2D" w14:textId="77777777" w:rsidTr="00101673">
        <w:trPr>
          <w:trHeight w:val="20"/>
        </w:trPr>
        <w:tc>
          <w:tcPr>
            <w:tcW w:w="0" w:type="auto"/>
            <w:shd w:val="clear" w:color="auto" w:fill="FFFFFF"/>
            <w:tcMar>
              <w:top w:w="30" w:type="dxa"/>
              <w:left w:w="75" w:type="dxa"/>
              <w:bottom w:w="30" w:type="dxa"/>
              <w:right w:w="75" w:type="dxa"/>
            </w:tcMar>
            <w:vAlign w:val="bottom"/>
            <w:hideMark/>
          </w:tcPr>
          <w:p w14:paraId="6050649F" w14:textId="5FDFF9AB" w:rsidR="004A3EAF" w:rsidRPr="004A3EAF" w:rsidRDefault="004A3EAF" w:rsidP="0053180E">
            <w:pPr>
              <w:pStyle w:val="a5"/>
            </w:pPr>
            <w:r w:rsidRPr="0084479D">
              <w:rPr>
                <w:rFonts w:cs="Times New Roman"/>
                <w:sz w:val="22"/>
              </w:rPr>
              <w:t>Горные примитивные</w:t>
            </w:r>
          </w:p>
        </w:tc>
        <w:tc>
          <w:tcPr>
            <w:tcW w:w="0" w:type="auto"/>
            <w:shd w:val="clear" w:color="auto" w:fill="FFFFFF"/>
            <w:tcMar>
              <w:top w:w="30" w:type="dxa"/>
              <w:left w:w="75" w:type="dxa"/>
              <w:bottom w:w="30" w:type="dxa"/>
              <w:right w:w="75" w:type="dxa"/>
            </w:tcMar>
            <w:vAlign w:val="center"/>
            <w:hideMark/>
          </w:tcPr>
          <w:p w14:paraId="07312126" w14:textId="77777777" w:rsidR="004A3EAF" w:rsidRPr="004A3EAF" w:rsidRDefault="004A3EAF" w:rsidP="0053180E">
            <w:pPr>
              <w:pStyle w:val="a5"/>
            </w:pPr>
            <w:r w:rsidRPr="004A3EAF">
              <w:t>12,3</w:t>
            </w:r>
          </w:p>
        </w:tc>
      </w:tr>
      <w:tr w:rsidR="004A3EAF" w:rsidRPr="004A3EAF" w14:paraId="39D078FA"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372FA4C2" w14:textId="77777777" w:rsidR="004A3EAF" w:rsidRPr="004A3EAF" w:rsidRDefault="004A3EAF" w:rsidP="0053180E">
            <w:pPr>
              <w:pStyle w:val="a5"/>
            </w:pPr>
            <w:r w:rsidRPr="004A3EAF">
              <w:t>КОМПЛЕКСЫ</w:t>
            </w:r>
          </w:p>
        </w:tc>
      </w:tr>
      <w:tr w:rsidR="004A3EAF" w:rsidRPr="004A3EAF" w14:paraId="4732087C"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0DBDD8C7" w14:textId="77777777" w:rsidR="004A3EAF" w:rsidRPr="004A3EAF" w:rsidRDefault="004A3EAF" w:rsidP="0053180E">
            <w:pPr>
              <w:pStyle w:val="a5"/>
            </w:pPr>
            <w:proofErr w:type="spellStart"/>
            <w:r w:rsidRPr="004A3EAF">
              <w:rPr>
                <w:i/>
                <w:iCs/>
              </w:rPr>
              <w:t>Полигонально</w:t>
            </w:r>
            <w:proofErr w:type="spellEnd"/>
            <w:r w:rsidRPr="004A3EAF">
              <w:rPr>
                <w:i/>
                <w:iCs/>
              </w:rPr>
              <w:t>-трещинные</w:t>
            </w:r>
          </w:p>
        </w:tc>
      </w:tr>
      <w:tr w:rsidR="004A3EAF" w:rsidRPr="004A3EAF" w14:paraId="0568E573" w14:textId="77777777" w:rsidTr="00101673">
        <w:trPr>
          <w:trHeight w:val="20"/>
        </w:trPr>
        <w:tc>
          <w:tcPr>
            <w:tcW w:w="0" w:type="auto"/>
            <w:shd w:val="clear" w:color="auto" w:fill="FFFFFF"/>
            <w:tcMar>
              <w:top w:w="30" w:type="dxa"/>
              <w:left w:w="75" w:type="dxa"/>
              <w:bottom w:w="30" w:type="dxa"/>
              <w:right w:w="75" w:type="dxa"/>
            </w:tcMar>
            <w:vAlign w:val="bottom"/>
            <w:hideMark/>
          </w:tcPr>
          <w:p w14:paraId="657C4DBE" w14:textId="77777777" w:rsidR="004A3EAF" w:rsidRPr="004A3EAF" w:rsidRDefault="004A3EAF" w:rsidP="0053180E">
            <w:pPr>
              <w:pStyle w:val="a5"/>
            </w:pPr>
            <w:proofErr w:type="spellStart"/>
            <w:r w:rsidRPr="004A3EAF">
              <w:t>Арктотундровые</w:t>
            </w:r>
            <w:proofErr w:type="spellEnd"/>
            <w:r w:rsidRPr="004A3EAF">
              <w:t xml:space="preserve"> и тундровые </w:t>
            </w:r>
            <w:proofErr w:type="spellStart"/>
            <w:r w:rsidRPr="004A3EAF">
              <w:t>слабооглеенные</w:t>
            </w:r>
            <w:proofErr w:type="spellEnd"/>
            <w:r w:rsidRPr="004A3EAF">
              <w:t>, гумусные,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6CBF63E9" w14:textId="77777777" w:rsidR="004A3EAF" w:rsidRPr="004A3EAF" w:rsidRDefault="004A3EAF" w:rsidP="0053180E">
            <w:pPr>
              <w:pStyle w:val="a5"/>
            </w:pPr>
            <w:r w:rsidRPr="004A3EAF">
              <w:t>5,5</w:t>
            </w:r>
          </w:p>
        </w:tc>
      </w:tr>
      <w:tr w:rsidR="004A3EAF" w:rsidRPr="004A3EAF" w14:paraId="401BA076" w14:textId="77777777" w:rsidTr="00101673">
        <w:trPr>
          <w:trHeight w:val="20"/>
        </w:trPr>
        <w:tc>
          <w:tcPr>
            <w:tcW w:w="0" w:type="auto"/>
            <w:shd w:val="clear" w:color="auto" w:fill="FFFFFF"/>
            <w:tcMar>
              <w:top w:w="30" w:type="dxa"/>
              <w:left w:w="75" w:type="dxa"/>
              <w:bottom w:w="30" w:type="dxa"/>
              <w:right w:w="75" w:type="dxa"/>
            </w:tcMar>
            <w:vAlign w:val="bottom"/>
            <w:hideMark/>
          </w:tcPr>
          <w:p w14:paraId="24370D60" w14:textId="77777777" w:rsidR="004A3EAF" w:rsidRPr="004A3EAF" w:rsidRDefault="004A3EAF" w:rsidP="0053180E">
            <w:pPr>
              <w:pStyle w:val="a5"/>
            </w:pPr>
            <w:proofErr w:type="spellStart"/>
            <w:r w:rsidRPr="004A3EAF">
              <w:t>Арктотундровые</w:t>
            </w:r>
            <w:proofErr w:type="spellEnd"/>
            <w:r w:rsidRPr="004A3EAF">
              <w:t xml:space="preserve"> перегнойно-глеевые,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6F08CFDF" w14:textId="77777777" w:rsidR="004A3EAF" w:rsidRPr="004A3EAF" w:rsidRDefault="004A3EAF" w:rsidP="0053180E">
            <w:pPr>
              <w:pStyle w:val="a5"/>
            </w:pPr>
            <w:r w:rsidRPr="004A3EAF">
              <w:t>1,7</w:t>
            </w:r>
          </w:p>
        </w:tc>
      </w:tr>
      <w:tr w:rsidR="004A3EAF" w:rsidRPr="004A3EAF" w14:paraId="76DF1AA5" w14:textId="77777777" w:rsidTr="00101673">
        <w:trPr>
          <w:trHeight w:val="20"/>
        </w:trPr>
        <w:tc>
          <w:tcPr>
            <w:tcW w:w="0" w:type="auto"/>
            <w:shd w:val="clear" w:color="auto" w:fill="FFFFFF"/>
            <w:tcMar>
              <w:top w:w="30" w:type="dxa"/>
              <w:left w:w="75" w:type="dxa"/>
              <w:bottom w:w="30" w:type="dxa"/>
              <w:right w:w="75" w:type="dxa"/>
            </w:tcMar>
            <w:vAlign w:val="bottom"/>
            <w:hideMark/>
          </w:tcPr>
          <w:p w14:paraId="7EE7B1D8" w14:textId="77777777" w:rsidR="004A3EAF" w:rsidRPr="0003289C" w:rsidRDefault="004A3EAF" w:rsidP="0053180E">
            <w:pPr>
              <w:pStyle w:val="a5"/>
            </w:pPr>
            <w:r w:rsidRPr="0003289C">
              <w:t>Тундровые глеевые торфянистые- и торфяные почвы мерзлотных трещин</w:t>
            </w:r>
          </w:p>
        </w:tc>
        <w:tc>
          <w:tcPr>
            <w:tcW w:w="0" w:type="auto"/>
            <w:shd w:val="clear" w:color="auto" w:fill="FFFFFF"/>
            <w:tcMar>
              <w:top w:w="30" w:type="dxa"/>
              <w:left w:w="75" w:type="dxa"/>
              <w:bottom w:w="30" w:type="dxa"/>
              <w:right w:w="75" w:type="dxa"/>
            </w:tcMar>
            <w:vAlign w:val="center"/>
            <w:hideMark/>
          </w:tcPr>
          <w:p w14:paraId="199EA9A7" w14:textId="77777777" w:rsidR="004A3EAF" w:rsidRPr="004A3EAF" w:rsidRDefault="004A3EAF" w:rsidP="0053180E">
            <w:pPr>
              <w:pStyle w:val="a5"/>
            </w:pPr>
            <w:r w:rsidRPr="004A3EAF">
              <w:t>4,0</w:t>
            </w:r>
          </w:p>
        </w:tc>
      </w:tr>
      <w:tr w:rsidR="004A3EAF" w:rsidRPr="004A3EAF" w14:paraId="1A7FB2E7" w14:textId="77777777" w:rsidTr="00101673">
        <w:trPr>
          <w:trHeight w:val="20"/>
        </w:trPr>
        <w:tc>
          <w:tcPr>
            <w:tcW w:w="0" w:type="auto"/>
            <w:shd w:val="clear" w:color="auto" w:fill="FFFFFF"/>
            <w:tcMar>
              <w:top w:w="30" w:type="dxa"/>
              <w:left w:w="75" w:type="dxa"/>
              <w:bottom w:w="30" w:type="dxa"/>
              <w:right w:w="75" w:type="dxa"/>
            </w:tcMar>
            <w:vAlign w:val="bottom"/>
            <w:hideMark/>
          </w:tcPr>
          <w:p w14:paraId="680E27DF" w14:textId="77777777" w:rsidR="004A3EAF" w:rsidRPr="0003289C" w:rsidRDefault="004A3EAF" w:rsidP="0053180E">
            <w:pPr>
              <w:pStyle w:val="a5"/>
            </w:pPr>
            <w:r w:rsidRPr="0003289C">
              <w:t>Тундровые глеевые торфянисто-перегнойные,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021C80A4" w14:textId="77777777" w:rsidR="004A3EAF" w:rsidRPr="004A3EAF" w:rsidRDefault="004A3EAF" w:rsidP="0053180E">
            <w:pPr>
              <w:pStyle w:val="a5"/>
            </w:pPr>
            <w:r w:rsidRPr="004A3EAF">
              <w:t>1,1</w:t>
            </w:r>
          </w:p>
        </w:tc>
      </w:tr>
      <w:tr w:rsidR="004A3EAF" w:rsidRPr="004A3EAF" w14:paraId="72FB40A0" w14:textId="77777777" w:rsidTr="00101673">
        <w:trPr>
          <w:trHeight w:val="20"/>
        </w:trPr>
        <w:tc>
          <w:tcPr>
            <w:tcW w:w="0" w:type="auto"/>
            <w:shd w:val="clear" w:color="auto" w:fill="FFFFFF"/>
            <w:tcMar>
              <w:top w:w="30" w:type="dxa"/>
              <w:left w:w="75" w:type="dxa"/>
              <w:bottom w:w="30" w:type="dxa"/>
              <w:right w:w="75" w:type="dxa"/>
            </w:tcMar>
            <w:vAlign w:val="bottom"/>
            <w:hideMark/>
          </w:tcPr>
          <w:p w14:paraId="2FFEF88D" w14:textId="77777777" w:rsidR="004A3EAF" w:rsidRPr="004A3EAF" w:rsidRDefault="004A3EAF" w:rsidP="0053180E">
            <w:pPr>
              <w:pStyle w:val="a5"/>
            </w:pPr>
            <w:r w:rsidRPr="004A3EAF">
              <w:lastRenderedPageBreak/>
              <w:t xml:space="preserve">Тундровые поверхностно-глеевые дифференцированные торфянисто-перегнойные, почвы пятен, </w:t>
            </w:r>
            <w:proofErr w:type="spellStart"/>
            <w:r w:rsidRPr="004A3EAF">
              <w:t>арктотундровые</w:t>
            </w:r>
            <w:proofErr w:type="spellEnd"/>
            <w:r w:rsidRPr="004A3EAF">
              <w:t xml:space="preserve"> перегнойно-глеевые и почвы мерзлотных трещин</w:t>
            </w:r>
          </w:p>
        </w:tc>
        <w:tc>
          <w:tcPr>
            <w:tcW w:w="0" w:type="auto"/>
            <w:shd w:val="clear" w:color="auto" w:fill="FFFFFF"/>
            <w:tcMar>
              <w:top w:w="30" w:type="dxa"/>
              <w:left w:w="75" w:type="dxa"/>
              <w:bottom w:w="30" w:type="dxa"/>
              <w:right w:w="75" w:type="dxa"/>
            </w:tcMar>
            <w:vAlign w:val="center"/>
            <w:hideMark/>
          </w:tcPr>
          <w:p w14:paraId="6391FF47" w14:textId="77777777" w:rsidR="004A3EAF" w:rsidRPr="004A3EAF" w:rsidRDefault="004A3EAF" w:rsidP="0053180E">
            <w:pPr>
              <w:pStyle w:val="a5"/>
            </w:pPr>
            <w:r w:rsidRPr="004A3EAF">
              <w:t>1,6</w:t>
            </w:r>
          </w:p>
        </w:tc>
      </w:tr>
      <w:tr w:rsidR="004A3EAF" w:rsidRPr="004A3EAF" w14:paraId="44661537" w14:textId="77777777" w:rsidTr="00101673">
        <w:trPr>
          <w:trHeight w:val="20"/>
        </w:trPr>
        <w:tc>
          <w:tcPr>
            <w:tcW w:w="0" w:type="auto"/>
            <w:shd w:val="clear" w:color="auto" w:fill="FFFFFF"/>
            <w:tcMar>
              <w:top w:w="30" w:type="dxa"/>
              <w:left w:w="75" w:type="dxa"/>
              <w:bottom w:w="30" w:type="dxa"/>
              <w:right w:w="75" w:type="dxa"/>
            </w:tcMar>
            <w:vAlign w:val="bottom"/>
            <w:hideMark/>
          </w:tcPr>
          <w:p w14:paraId="2BEB214E" w14:textId="77777777" w:rsidR="004A3EAF" w:rsidRPr="004A3EAF" w:rsidRDefault="004A3EAF" w:rsidP="0053180E">
            <w:pPr>
              <w:pStyle w:val="a5"/>
            </w:pPr>
            <w:r w:rsidRPr="004A3EAF">
              <w:t>Таежные глеевые торфянисто-перегнойные,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76696574" w14:textId="77777777" w:rsidR="004A3EAF" w:rsidRPr="004A3EAF" w:rsidRDefault="004A3EAF" w:rsidP="0053180E">
            <w:pPr>
              <w:pStyle w:val="a5"/>
            </w:pPr>
            <w:r w:rsidRPr="004A3EAF">
              <w:t>3,4</w:t>
            </w:r>
          </w:p>
        </w:tc>
      </w:tr>
      <w:tr w:rsidR="004A3EAF" w:rsidRPr="004A3EAF" w14:paraId="4F443163" w14:textId="77777777" w:rsidTr="00101673">
        <w:trPr>
          <w:trHeight w:val="20"/>
        </w:trPr>
        <w:tc>
          <w:tcPr>
            <w:tcW w:w="0" w:type="auto"/>
            <w:shd w:val="clear" w:color="auto" w:fill="FFFFFF"/>
            <w:tcMar>
              <w:top w:w="30" w:type="dxa"/>
              <w:left w:w="75" w:type="dxa"/>
              <w:bottom w:w="30" w:type="dxa"/>
              <w:right w:w="75" w:type="dxa"/>
            </w:tcMar>
            <w:vAlign w:val="bottom"/>
            <w:hideMark/>
          </w:tcPr>
          <w:p w14:paraId="1B48C569" w14:textId="77777777" w:rsidR="004A3EAF" w:rsidRPr="004A3EAF" w:rsidRDefault="004A3EAF" w:rsidP="0053180E">
            <w:pPr>
              <w:pStyle w:val="a5"/>
            </w:pPr>
            <w:r w:rsidRPr="004A3EAF">
              <w:t>Таежные глеевые и глееватые недифференцированные и почвы мерзлотных трещин</w:t>
            </w:r>
          </w:p>
        </w:tc>
        <w:tc>
          <w:tcPr>
            <w:tcW w:w="0" w:type="auto"/>
            <w:shd w:val="clear" w:color="auto" w:fill="FFFFFF"/>
            <w:tcMar>
              <w:top w:w="30" w:type="dxa"/>
              <w:left w:w="75" w:type="dxa"/>
              <w:bottom w:w="30" w:type="dxa"/>
              <w:right w:w="75" w:type="dxa"/>
            </w:tcMar>
            <w:vAlign w:val="center"/>
            <w:hideMark/>
          </w:tcPr>
          <w:p w14:paraId="51CA0C3C" w14:textId="77777777" w:rsidR="004A3EAF" w:rsidRPr="004A3EAF" w:rsidRDefault="004A3EAF" w:rsidP="0053180E">
            <w:pPr>
              <w:pStyle w:val="a5"/>
            </w:pPr>
            <w:r w:rsidRPr="004A3EAF">
              <w:t>0,8</w:t>
            </w:r>
          </w:p>
        </w:tc>
      </w:tr>
      <w:tr w:rsidR="004A3EAF" w:rsidRPr="004A3EAF" w14:paraId="7B412FB3" w14:textId="77777777" w:rsidTr="00101673">
        <w:trPr>
          <w:trHeight w:val="20"/>
        </w:trPr>
        <w:tc>
          <w:tcPr>
            <w:tcW w:w="0" w:type="auto"/>
            <w:shd w:val="clear" w:color="auto" w:fill="FFFFFF"/>
            <w:tcMar>
              <w:top w:w="30" w:type="dxa"/>
              <w:left w:w="75" w:type="dxa"/>
              <w:bottom w:w="30" w:type="dxa"/>
              <w:right w:w="75" w:type="dxa"/>
            </w:tcMar>
            <w:vAlign w:val="bottom"/>
            <w:hideMark/>
          </w:tcPr>
          <w:p w14:paraId="062789C5" w14:textId="77777777" w:rsidR="004A3EAF" w:rsidRPr="004A3EAF" w:rsidRDefault="004A3EAF" w:rsidP="0053180E">
            <w:pPr>
              <w:pStyle w:val="a5"/>
            </w:pPr>
            <w:r w:rsidRPr="004A3EAF">
              <w:t>Таежные глеево-дифференцированные,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35DD0623" w14:textId="77777777" w:rsidR="004A3EAF" w:rsidRPr="004A3EAF" w:rsidRDefault="004A3EAF" w:rsidP="0053180E">
            <w:pPr>
              <w:pStyle w:val="a5"/>
            </w:pPr>
            <w:r w:rsidRPr="004A3EAF">
              <w:t>0,1</w:t>
            </w:r>
          </w:p>
        </w:tc>
      </w:tr>
      <w:tr w:rsidR="004A3EAF" w:rsidRPr="004A3EAF" w14:paraId="55399FCA"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0ECFCEB5" w14:textId="77777777" w:rsidR="004A3EAF" w:rsidRPr="004A3EAF" w:rsidRDefault="004A3EAF" w:rsidP="0053180E">
            <w:pPr>
              <w:pStyle w:val="a5"/>
            </w:pPr>
            <w:r w:rsidRPr="004A3EAF">
              <w:rPr>
                <w:i/>
                <w:iCs/>
              </w:rPr>
              <w:t>Округло-пятнистые западинные</w:t>
            </w:r>
          </w:p>
        </w:tc>
      </w:tr>
      <w:tr w:rsidR="004A3EAF" w:rsidRPr="004A3EAF" w14:paraId="2C952835" w14:textId="77777777" w:rsidTr="00101673">
        <w:trPr>
          <w:trHeight w:val="20"/>
        </w:trPr>
        <w:tc>
          <w:tcPr>
            <w:tcW w:w="0" w:type="auto"/>
            <w:shd w:val="clear" w:color="auto" w:fill="FFFFFF"/>
            <w:tcMar>
              <w:top w:w="30" w:type="dxa"/>
              <w:left w:w="75" w:type="dxa"/>
              <w:bottom w:w="30" w:type="dxa"/>
              <w:right w:w="75" w:type="dxa"/>
            </w:tcMar>
            <w:vAlign w:val="bottom"/>
            <w:hideMark/>
          </w:tcPr>
          <w:p w14:paraId="1EB3DE67" w14:textId="77777777" w:rsidR="004A3EAF" w:rsidRPr="004A3EAF" w:rsidRDefault="004A3EAF" w:rsidP="0053180E">
            <w:pPr>
              <w:pStyle w:val="a5"/>
            </w:pPr>
            <w:r w:rsidRPr="004A3EAF">
              <w:t>Тундровые глеевые торфянистые и торфяные, торфянистые и торфяные болотные</w:t>
            </w:r>
          </w:p>
        </w:tc>
        <w:tc>
          <w:tcPr>
            <w:tcW w:w="0" w:type="auto"/>
            <w:shd w:val="clear" w:color="auto" w:fill="FFFFFF"/>
            <w:tcMar>
              <w:top w:w="30" w:type="dxa"/>
              <w:left w:w="75" w:type="dxa"/>
              <w:bottom w:w="30" w:type="dxa"/>
              <w:right w:w="75" w:type="dxa"/>
            </w:tcMar>
            <w:vAlign w:val="center"/>
            <w:hideMark/>
          </w:tcPr>
          <w:p w14:paraId="7567DCF9" w14:textId="77777777" w:rsidR="004A3EAF" w:rsidRPr="004A3EAF" w:rsidRDefault="004A3EAF" w:rsidP="0053180E">
            <w:pPr>
              <w:pStyle w:val="a5"/>
            </w:pPr>
            <w:r w:rsidRPr="004A3EAF">
              <w:t>3,1</w:t>
            </w:r>
          </w:p>
        </w:tc>
      </w:tr>
      <w:tr w:rsidR="004A3EAF" w:rsidRPr="004A3EAF" w14:paraId="7ACFC627"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71343485" w14:textId="77777777" w:rsidR="004A3EAF" w:rsidRPr="004A3EAF" w:rsidRDefault="004A3EAF" w:rsidP="0053180E">
            <w:pPr>
              <w:pStyle w:val="a5"/>
            </w:pPr>
            <w:r w:rsidRPr="004A3EAF">
              <w:rPr>
                <w:i/>
                <w:iCs/>
              </w:rPr>
              <w:t xml:space="preserve">Бугорковые </w:t>
            </w:r>
            <w:proofErr w:type="spellStart"/>
            <w:r w:rsidRPr="004A3EAF">
              <w:rPr>
                <w:i/>
                <w:iCs/>
              </w:rPr>
              <w:t>кочарниковые</w:t>
            </w:r>
            <w:proofErr w:type="spellEnd"/>
          </w:p>
        </w:tc>
      </w:tr>
      <w:tr w:rsidR="004A3EAF" w:rsidRPr="004A3EAF" w14:paraId="14B34265" w14:textId="77777777" w:rsidTr="00101673">
        <w:trPr>
          <w:trHeight w:val="20"/>
        </w:trPr>
        <w:tc>
          <w:tcPr>
            <w:tcW w:w="0" w:type="auto"/>
            <w:shd w:val="clear" w:color="auto" w:fill="FFFFFF"/>
            <w:tcMar>
              <w:top w:w="30" w:type="dxa"/>
              <w:left w:w="75" w:type="dxa"/>
              <w:bottom w:w="30" w:type="dxa"/>
              <w:right w:w="75" w:type="dxa"/>
            </w:tcMar>
            <w:vAlign w:val="bottom"/>
            <w:hideMark/>
          </w:tcPr>
          <w:p w14:paraId="0FF1BF7B" w14:textId="77777777" w:rsidR="004A3EAF" w:rsidRPr="004A3EAF" w:rsidRDefault="004A3EAF" w:rsidP="0053180E">
            <w:pPr>
              <w:pStyle w:val="a5"/>
            </w:pPr>
            <w:proofErr w:type="spellStart"/>
            <w:r w:rsidRPr="004A3EAF">
              <w:t>Арктотундровые</w:t>
            </w:r>
            <w:proofErr w:type="spellEnd"/>
            <w:r w:rsidRPr="004A3EAF">
              <w:t xml:space="preserve"> и тундровые </w:t>
            </w:r>
            <w:proofErr w:type="spellStart"/>
            <w:r w:rsidRPr="004A3EAF">
              <w:t>слабооглеенные</w:t>
            </w:r>
            <w:proofErr w:type="spellEnd"/>
            <w:r w:rsidRPr="004A3EAF">
              <w:t xml:space="preserve"> гумусные, почвы пятен и тундровые глеевые торфянистые и торфяные</w:t>
            </w:r>
          </w:p>
        </w:tc>
        <w:tc>
          <w:tcPr>
            <w:tcW w:w="0" w:type="auto"/>
            <w:shd w:val="clear" w:color="auto" w:fill="FFFFFF"/>
            <w:tcMar>
              <w:top w:w="30" w:type="dxa"/>
              <w:left w:w="75" w:type="dxa"/>
              <w:bottom w:w="30" w:type="dxa"/>
              <w:right w:w="75" w:type="dxa"/>
            </w:tcMar>
            <w:vAlign w:val="center"/>
            <w:hideMark/>
          </w:tcPr>
          <w:p w14:paraId="484B8828" w14:textId="77777777" w:rsidR="004A3EAF" w:rsidRPr="004A3EAF" w:rsidRDefault="004A3EAF" w:rsidP="0053180E">
            <w:pPr>
              <w:pStyle w:val="a5"/>
            </w:pPr>
            <w:r w:rsidRPr="004A3EAF">
              <w:t>0,5</w:t>
            </w:r>
          </w:p>
        </w:tc>
      </w:tr>
      <w:tr w:rsidR="004A3EAF" w:rsidRPr="004A3EAF" w14:paraId="23512AEF" w14:textId="77777777" w:rsidTr="00101673">
        <w:trPr>
          <w:trHeight w:val="20"/>
        </w:trPr>
        <w:tc>
          <w:tcPr>
            <w:tcW w:w="0" w:type="auto"/>
            <w:shd w:val="clear" w:color="auto" w:fill="FFFFFF"/>
            <w:tcMar>
              <w:top w:w="30" w:type="dxa"/>
              <w:left w:w="75" w:type="dxa"/>
              <w:bottom w:w="30" w:type="dxa"/>
              <w:right w:w="75" w:type="dxa"/>
            </w:tcMar>
            <w:vAlign w:val="bottom"/>
            <w:hideMark/>
          </w:tcPr>
          <w:p w14:paraId="3C06EAB1" w14:textId="77777777" w:rsidR="004A3EAF" w:rsidRPr="004A3EAF" w:rsidRDefault="004A3EAF" w:rsidP="0053180E">
            <w:pPr>
              <w:pStyle w:val="a5"/>
            </w:pPr>
            <w:proofErr w:type="spellStart"/>
            <w:r w:rsidRPr="004A3EAF">
              <w:t>Арктотундровые</w:t>
            </w:r>
            <w:proofErr w:type="spellEnd"/>
            <w:r w:rsidRPr="004A3EAF">
              <w:t xml:space="preserve"> перегнойно-глеевые, почвы пятен и тундровые глеевые торфянистые и торфяные</w:t>
            </w:r>
          </w:p>
        </w:tc>
        <w:tc>
          <w:tcPr>
            <w:tcW w:w="0" w:type="auto"/>
            <w:shd w:val="clear" w:color="auto" w:fill="FFFFFF"/>
            <w:tcMar>
              <w:top w:w="30" w:type="dxa"/>
              <w:left w:w="75" w:type="dxa"/>
              <w:bottom w:w="30" w:type="dxa"/>
              <w:right w:w="75" w:type="dxa"/>
            </w:tcMar>
            <w:vAlign w:val="center"/>
            <w:hideMark/>
          </w:tcPr>
          <w:p w14:paraId="70666582" w14:textId="77777777" w:rsidR="004A3EAF" w:rsidRPr="004A3EAF" w:rsidRDefault="004A3EAF" w:rsidP="0053180E">
            <w:pPr>
              <w:pStyle w:val="a5"/>
            </w:pPr>
            <w:r w:rsidRPr="004A3EAF">
              <w:t>1,3</w:t>
            </w:r>
          </w:p>
        </w:tc>
      </w:tr>
      <w:tr w:rsidR="004A3EAF" w:rsidRPr="004A3EAF" w14:paraId="64732FBB" w14:textId="77777777" w:rsidTr="00101673">
        <w:trPr>
          <w:trHeight w:val="20"/>
        </w:trPr>
        <w:tc>
          <w:tcPr>
            <w:tcW w:w="0" w:type="auto"/>
            <w:shd w:val="clear" w:color="auto" w:fill="FFFFFF"/>
            <w:tcMar>
              <w:top w:w="30" w:type="dxa"/>
              <w:left w:w="75" w:type="dxa"/>
              <w:bottom w:w="30" w:type="dxa"/>
              <w:right w:w="75" w:type="dxa"/>
            </w:tcMar>
            <w:vAlign w:val="bottom"/>
            <w:hideMark/>
          </w:tcPr>
          <w:p w14:paraId="7BE8CC4A" w14:textId="77777777" w:rsidR="004A3EAF" w:rsidRPr="004A3EAF" w:rsidRDefault="004A3EAF" w:rsidP="0053180E">
            <w:pPr>
              <w:pStyle w:val="a5"/>
            </w:pPr>
            <w:r w:rsidRPr="004A3EAF">
              <w:t>Тундровые глеевые торфянистые и торфяные, торфянисто и торфяно-глеевые болотные и почвы пятен</w:t>
            </w:r>
          </w:p>
        </w:tc>
        <w:tc>
          <w:tcPr>
            <w:tcW w:w="0" w:type="auto"/>
            <w:shd w:val="clear" w:color="auto" w:fill="FFFFFF"/>
            <w:tcMar>
              <w:top w:w="30" w:type="dxa"/>
              <w:left w:w="75" w:type="dxa"/>
              <w:bottom w:w="30" w:type="dxa"/>
              <w:right w:w="75" w:type="dxa"/>
            </w:tcMar>
            <w:vAlign w:val="center"/>
            <w:hideMark/>
          </w:tcPr>
          <w:p w14:paraId="2CF23F4D" w14:textId="77777777" w:rsidR="004A3EAF" w:rsidRPr="004A3EAF" w:rsidRDefault="004A3EAF" w:rsidP="0053180E">
            <w:pPr>
              <w:pStyle w:val="a5"/>
            </w:pPr>
            <w:r w:rsidRPr="004A3EAF">
              <w:t>5,7</w:t>
            </w:r>
          </w:p>
        </w:tc>
      </w:tr>
      <w:tr w:rsidR="004A3EAF" w:rsidRPr="004A3EAF" w14:paraId="015F9F37" w14:textId="77777777" w:rsidTr="00101673">
        <w:trPr>
          <w:trHeight w:val="20"/>
        </w:trPr>
        <w:tc>
          <w:tcPr>
            <w:tcW w:w="0" w:type="auto"/>
            <w:shd w:val="clear" w:color="auto" w:fill="FFFFFF"/>
            <w:tcMar>
              <w:top w:w="30" w:type="dxa"/>
              <w:left w:w="75" w:type="dxa"/>
              <w:bottom w:w="30" w:type="dxa"/>
              <w:right w:w="75" w:type="dxa"/>
            </w:tcMar>
            <w:vAlign w:val="bottom"/>
            <w:hideMark/>
          </w:tcPr>
          <w:p w14:paraId="31FB1311" w14:textId="77777777" w:rsidR="004A3EAF" w:rsidRPr="004A3EAF" w:rsidRDefault="004A3EAF" w:rsidP="0053180E">
            <w:pPr>
              <w:pStyle w:val="a5"/>
            </w:pPr>
            <w:r w:rsidRPr="004A3EAF">
              <w:t>Тундровые глеевые торфянисто-перегнойные, тундровые глеевые торфянистые и торфяные</w:t>
            </w:r>
          </w:p>
        </w:tc>
        <w:tc>
          <w:tcPr>
            <w:tcW w:w="0" w:type="auto"/>
            <w:shd w:val="clear" w:color="auto" w:fill="FFFFFF"/>
            <w:tcMar>
              <w:top w:w="30" w:type="dxa"/>
              <w:left w:w="75" w:type="dxa"/>
              <w:bottom w:w="30" w:type="dxa"/>
              <w:right w:w="75" w:type="dxa"/>
            </w:tcMar>
            <w:vAlign w:val="center"/>
            <w:hideMark/>
          </w:tcPr>
          <w:p w14:paraId="08174FDE" w14:textId="77777777" w:rsidR="004A3EAF" w:rsidRPr="004A3EAF" w:rsidRDefault="004A3EAF" w:rsidP="0053180E">
            <w:pPr>
              <w:pStyle w:val="a5"/>
            </w:pPr>
            <w:r w:rsidRPr="004A3EAF">
              <w:t>&lt;0,1</w:t>
            </w:r>
          </w:p>
        </w:tc>
      </w:tr>
      <w:tr w:rsidR="004A3EAF" w:rsidRPr="004A3EAF" w14:paraId="19B6CE74" w14:textId="77777777" w:rsidTr="00101673">
        <w:trPr>
          <w:trHeight w:val="20"/>
        </w:trPr>
        <w:tc>
          <w:tcPr>
            <w:tcW w:w="0" w:type="auto"/>
            <w:shd w:val="clear" w:color="auto" w:fill="FFFFFF"/>
            <w:tcMar>
              <w:top w:w="30" w:type="dxa"/>
              <w:left w:w="75" w:type="dxa"/>
              <w:bottom w:w="30" w:type="dxa"/>
              <w:right w:w="75" w:type="dxa"/>
            </w:tcMar>
            <w:vAlign w:val="bottom"/>
            <w:hideMark/>
          </w:tcPr>
          <w:p w14:paraId="4C6BB0DC" w14:textId="77777777" w:rsidR="004A3EAF" w:rsidRPr="004A3EAF" w:rsidRDefault="004A3EAF" w:rsidP="0053180E">
            <w:pPr>
              <w:pStyle w:val="a5"/>
            </w:pPr>
            <w:r w:rsidRPr="004A3EAF">
              <w:t>Тундровые поверхностно-глеевые дифференцированные торфянисто-перегнойные тундровые глеевые торфянистые и торфяные</w:t>
            </w:r>
          </w:p>
        </w:tc>
        <w:tc>
          <w:tcPr>
            <w:tcW w:w="0" w:type="auto"/>
            <w:shd w:val="clear" w:color="auto" w:fill="FFFFFF"/>
            <w:tcMar>
              <w:top w:w="30" w:type="dxa"/>
              <w:left w:w="75" w:type="dxa"/>
              <w:bottom w:w="30" w:type="dxa"/>
              <w:right w:w="75" w:type="dxa"/>
            </w:tcMar>
            <w:vAlign w:val="center"/>
            <w:hideMark/>
          </w:tcPr>
          <w:p w14:paraId="5A6CC462" w14:textId="77777777" w:rsidR="004A3EAF" w:rsidRPr="004A3EAF" w:rsidRDefault="004A3EAF" w:rsidP="0053180E">
            <w:pPr>
              <w:pStyle w:val="a5"/>
            </w:pPr>
            <w:r w:rsidRPr="004A3EAF">
              <w:t>1,0</w:t>
            </w:r>
          </w:p>
        </w:tc>
      </w:tr>
      <w:tr w:rsidR="004A3EAF" w:rsidRPr="004A3EAF" w14:paraId="44EA9CC7"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151AEC5E" w14:textId="77777777" w:rsidR="004A3EAF" w:rsidRPr="004A3EAF" w:rsidRDefault="004A3EAF" w:rsidP="0053180E">
            <w:pPr>
              <w:pStyle w:val="a5"/>
            </w:pPr>
            <w:r w:rsidRPr="004A3EAF">
              <w:rPr>
                <w:i/>
                <w:iCs/>
              </w:rPr>
              <w:t>Неупорядоченно-пятнистые</w:t>
            </w:r>
          </w:p>
        </w:tc>
      </w:tr>
      <w:tr w:rsidR="004A3EAF" w:rsidRPr="004A3EAF" w14:paraId="0523A689" w14:textId="77777777" w:rsidTr="00101673">
        <w:trPr>
          <w:trHeight w:val="20"/>
        </w:trPr>
        <w:tc>
          <w:tcPr>
            <w:tcW w:w="0" w:type="auto"/>
            <w:shd w:val="clear" w:color="auto" w:fill="FFFFFF"/>
            <w:tcMar>
              <w:top w:w="30" w:type="dxa"/>
              <w:left w:w="75" w:type="dxa"/>
              <w:bottom w:w="30" w:type="dxa"/>
              <w:right w:w="75" w:type="dxa"/>
            </w:tcMar>
            <w:vAlign w:val="bottom"/>
            <w:hideMark/>
          </w:tcPr>
          <w:p w14:paraId="778D54D5" w14:textId="77777777" w:rsidR="004A3EAF" w:rsidRPr="004A3EAF" w:rsidRDefault="004A3EAF" w:rsidP="0053180E">
            <w:pPr>
              <w:pStyle w:val="a5"/>
            </w:pPr>
            <w:r w:rsidRPr="004A3EAF">
              <w:t>Таежные глеевые торфянисто-перегнойные и почвы пятен</w:t>
            </w:r>
          </w:p>
        </w:tc>
        <w:tc>
          <w:tcPr>
            <w:tcW w:w="0" w:type="auto"/>
            <w:shd w:val="clear" w:color="auto" w:fill="FFFFFF"/>
            <w:tcMar>
              <w:top w:w="30" w:type="dxa"/>
              <w:left w:w="75" w:type="dxa"/>
              <w:bottom w:w="30" w:type="dxa"/>
              <w:right w:w="75" w:type="dxa"/>
            </w:tcMar>
            <w:vAlign w:val="center"/>
            <w:hideMark/>
          </w:tcPr>
          <w:p w14:paraId="03FC67B8" w14:textId="77777777" w:rsidR="004A3EAF" w:rsidRPr="004A3EAF" w:rsidRDefault="004A3EAF" w:rsidP="0053180E">
            <w:pPr>
              <w:pStyle w:val="a5"/>
            </w:pPr>
            <w:r w:rsidRPr="004A3EAF">
              <w:t>0,6</w:t>
            </w:r>
          </w:p>
        </w:tc>
      </w:tr>
      <w:tr w:rsidR="004A3EAF" w:rsidRPr="004A3EAF" w14:paraId="1756C001"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43B87B15" w14:textId="77777777" w:rsidR="004A3EAF" w:rsidRPr="004A3EAF" w:rsidRDefault="004A3EAF" w:rsidP="0053180E">
            <w:pPr>
              <w:pStyle w:val="a5"/>
            </w:pPr>
            <w:proofErr w:type="spellStart"/>
            <w:r w:rsidRPr="004A3EAF">
              <w:rPr>
                <w:i/>
                <w:iCs/>
              </w:rPr>
              <w:t>Полигонально</w:t>
            </w:r>
            <w:proofErr w:type="spellEnd"/>
            <w:r w:rsidRPr="004A3EAF">
              <w:rPr>
                <w:i/>
                <w:iCs/>
              </w:rPr>
              <w:t xml:space="preserve">-трещинные переходные к </w:t>
            </w:r>
            <w:proofErr w:type="spellStart"/>
            <w:r w:rsidRPr="004A3EAF">
              <w:rPr>
                <w:i/>
                <w:iCs/>
              </w:rPr>
              <w:t>валиковым</w:t>
            </w:r>
            <w:proofErr w:type="spellEnd"/>
          </w:p>
        </w:tc>
      </w:tr>
      <w:tr w:rsidR="004A3EAF" w:rsidRPr="004A3EAF" w14:paraId="73D5B377" w14:textId="77777777" w:rsidTr="00101673">
        <w:trPr>
          <w:trHeight w:val="20"/>
        </w:trPr>
        <w:tc>
          <w:tcPr>
            <w:tcW w:w="0" w:type="auto"/>
            <w:shd w:val="clear" w:color="auto" w:fill="FFFFFF"/>
            <w:tcMar>
              <w:top w:w="30" w:type="dxa"/>
              <w:left w:w="75" w:type="dxa"/>
              <w:bottom w:w="30" w:type="dxa"/>
              <w:right w:w="75" w:type="dxa"/>
            </w:tcMar>
            <w:vAlign w:val="bottom"/>
            <w:hideMark/>
          </w:tcPr>
          <w:p w14:paraId="7610A500" w14:textId="77777777" w:rsidR="004A3EAF" w:rsidRPr="004A3EAF" w:rsidRDefault="004A3EAF" w:rsidP="0053180E">
            <w:pPr>
              <w:pStyle w:val="a5"/>
            </w:pPr>
            <w:r w:rsidRPr="004A3EAF">
              <w:t>Торфянисто- и торфяно-глеевые болотные и почвы мерзлотных трещин</w:t>
            </w:r>
          </w:p>
        </w:tc>
        <w:tc>
          <w:tcPr>
            <w:tcW w:w="0" w:type="auto"/>
            <w:shd w:val="clear" w:color="auto" w:fill="FFFFFF"/>
            <w:tcMar>
              <w:top w:w="30" w:type="dxa"/>
              <w:left w:w="75" w:type="dxa"/>
              <w:bottom w:w="30" w:type="dxa"/>
              <w:right w:w="75" w:type="dxa"/>
            </w:tcMar>
            <w:vAlign w:val="center"/>
            <w:hideMark/>
          </w:tcPr>
          <w:p w14:paraId="7796EB81" w14:textId="77777777" w:rsidR="004A3EAF" w:rsidRPr="004A3EAF" w:rsidRDefault="004A3EAF" w:rsidP="0053180E">
            <w:pPr>
              <w:pStyle w:val="a5"/>
            </w:pPr>
            <w:r w:rsidRPr="004A3EAF">
              <w:t>&lt;0,1</w:t>
            </w:r>
          </w:p>
        </w:tc>
      </w:tr>
      <w:tr w:rsidR="004A3EAF" w:rsidRPr="004A3EAF" w14:paraId="17F0D013" w14:textId="77777777" w:rsidTr="00101673">
        <w:trPr>
          <w:trHeight w:val="20"/>
        </w:trPr>
        <w:tc>
          <w:tcPr>
            <w:tcW w:w="0" w:type="auto"/>
            <w:shd w:val="clear" w:color="auto" w:fill="FFFFFF"/>
            <w:tcMar>
              <w:top w:w="30" w:type="dxa"/>
              <w:left w:w="75" w:type="dxa"/>
              <w:bottom w:w="30" w:type="dxa"/>
              <w:right w:w="75" w:type="dxa"/>
            </w:tcMar>
            <w:vAlign w:val="bottom"/>
            <w:hideMark/>
          </w:tcPr>
          <w:p w14:paraId="6852C2F4" w14:textId="77777777" w:rsidR="004A3EAF" w:rsidRPr="004A3EAF" w:rsidRDefault="004A3EAF" w:rsidP="0053180E">
            <w:pPr>
              <w:pStyle w:val="a5"/>
            </w:pPr>
            <w:r w:rsidRPr="004A3EAF">
              <w:t>Пойменные заболоченные и почвы мерзлотных трещин</w:t>
            </w:r>
          </w:p>
        </w:tc>
        <w:tc>
          <w:tcPr>
            <w:tcW w:w="0" w:type="auto"/>
            <w:shd w:val="clear" w:color="auto" w:fill="FFFFFF"/>
            <w:tcMar>
              <w:top w:w="30" w:type="dxa"/>
              <w:left w:w="75" w:type="dxa"/>
              <w:bottom w:w="30" w:type="dxa"/>
              <w:right w:w="75" w:type="dxa"/>
            </w:tcMar>
            <w:vAlign w:val="center"/>
            <w:hideMark/>
          </w:tcPr>
          <w:p w14:paraId="4A0E0C0B" w14:textId="77777777" w:rsidR="004A3EAF" w:rsidRPr="004A3EAF" w:rsidRDefault="004A3EAF" w:rsidP="0053180E">
            <w:pPr>
              <w:pStyle w:val="a5"/>
            </w:pPr>
            <w:r w:rsidRPr="004A3EAF">
              <w:t>0,3</w:t>
            </w:r>
          </w:p>
        </w:tc>
      </w:tr>
      <w:tr w:rsidR="004A3EAF" w:rsidRPr="004A3EAF" w14:paraId="05B93511"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0C6B26B9" w14:textId="77777777" w:rsidR="004A3EAF" w:rsidRPr="004A3EAF" w:rsidRDefault="004A3EAF" w:rsidP="0053180E">
            <w:pPr>
              <w:pStyle w:val="a5"/>
            </w:pPr>
            <w:proofErr w:type="spellStart"/>
            <w:r w:rsidRPr="004A3EAF">
              <w:rPr>
                <w:i/>
                <w:iCs/>
              </w:rPr>
              <w:t>Полигонально-валиковые</w:t>
            </w:r>
            <w:proofErr w:type="spellEnd"/>
          </w:p>
        </w:tc>
      </w:tr>
      <w:tr w:rsidR="004A3EAF" w:rsidRPr="004A3EAF" w14:paraId="438599D0" w14:textId="77777777" w:rsidTr="00101673">
        <w:trPr>
          <w:trHeight w:val="20"/>
        </w:trPr>
        <w:tc>
          <w:tcPr>
            <w:tcW w:w="0" w:type="auto"/>
            <w:shd w:val="clear" w:color="auto" w:fill="FFFFFF"/>
            <w:tcMar>
              <w:top w:w="30" w:type="dxa"/>
              <w:left w:w="75" w:type="dxa"/>
              <w:bottom w:w="30" w:type="dxa"/>
              <w:right w:w="75" w:type="dxa"/>
            </w:tcMar>
            <w:vAlign w:val="bottom"/>
            <w:hideMark/>
          </w:tcPr>
          <w:p w14:paraId="2D3586F2" w14:textId="77777777" w:rsidR="004A3EAF" w:rsidRPr="004A3EAF" w:rsidRDefault="004A3EAF" w:rsidP="0053180E">
            <w:pPr>
              <w:pStyle w:val="a5"/>
            </w:pPr>
            <w:r w:rsidRPr="004A3EAF">
              <w:t>Торфянисто- и торфяно-глеевые болотные, тундровые глеевые торфянистые и торфяные и почвы мерзлотных трещин</w:t>
            </w:r>
          </w:p>
        </w:tc>
        <w:tc>
          <w:tcPr>
            <w:tcW w:w="0" w:type="auto"/>
            <w:shd w:val="clear" w:color="auto" w:fill="FFFFFF"/>
            <w:tcMar>
              <w:top w:w="30" w:type="dxa"/>
              <w:left w:w="75" w:type="dxa"/>
              <w:bottom w:w="30" w:type="dxa"/>
              <w:right w:w="75" w:type="dxa"/>
            </w:tcMar>
            <w:vAlign w:val="center"/>
            <w:hideMark/>
          </w:tcPr>
          <w:p w14:paraId="7986CD79" w14:textId="77777777" w:rsidR="004A3EAF" w:rsidRPr="004A3EAF" w:rsidRDefault="004A3EAF" w:rsidP="0053180E">
            <w:pPr>
              <w:pStyle w:val="a5"/>
            </w:pPr>
            <w:r w:rsidRPr="004A3EAF">
              <w:t>6,1</w:t>
            </w:r>
          </w:p>
        </w:tc>
      </w:tr>
      <w:tr w:rsidR="004A3EAF" w:rsidRPr="004A3EAF" w14:paraId="0AB511A5" w14:textId="77777777" w:rsidTr="00101673">
        <w:trPr>
          <w:trHeight w:val="20"/>
        </w:trPr>
        <w:tc>
          <w:tcPr>
            <w:tcW w:w="0" w:type="auto"/>
            <w:shd w:val="clear" w:color="auto" w:fill="FFFFFF"/>
            <w:tcMar>
              <w:top w:w="30" w:type="dxa"/>
              <w:left w:w="75" w:type="dxa"/>
              <w:bottom w:w="30" w:type="dxa"/>
              <w:right w:w="75" w:type="dxa"/>
            </w:tcMar>
            <w:vAlign w:val="bottom"/>
            <w:hideMark/>
          </w:tcPr>
          <w:p w14:paraId="776A87F7" w14:textId="77777777" w:rsidR="004A3EAF" w:rsidRPr="004A3EAF" w:rsidRDefault="004A3EAF" w:rsidP="0053180E">
            <w:pPr>
              <w:pStyle w:val="a5"/>
            </w:pPr>
            <w:r w:rsidRPr="004A3EAF">
              <w:t>Пойменные заболоченные, тундровые глеевые торфянистые и торфяные и почвы мерзлотных трещин</w:t>
            </w:r>
          </w:p>
        </w:tc>
        <w:tc>
          <w:tcPr>
            <w:tcW w:w="0" w:type="auto"/>
            <w:shd w:val="clear" w:color="auto" w:fill="FFFFFF"/>
            <w:tcMar>
              <w:top w:w="30" w:type="dxa"/>
              <w:left w:w="75" w:type="dxa"/>
              <w:bottom w:w="30" w:type="dxa"/>
              <w:right w:w="75" w:type="dxa"/>
            </w:tcMar>
            <w:vAlign w:val="center"/>
            <w:hideMark/>
          </w:tcPr>
          <w:p w14:paraId="4CEF12E7" w14:textId="77777777" w:rsidR="004A3EAF" w:rsidRPr="004A3EAF" w:rsidRDefault="004A3EAF" w:rsidP="0053180E">
            <w:pPr>
              <w:pStyle w:val="a5"/>
            </w:pPr>
            <w:r w:rsidRPr="004A3EAF">
              <w:t>0,5</w:t>
            </w:r>
          </w:p>
        </w:tc>
      </w:tr>
      <w:tr w:rsidR="004A3EAF" w:rsidRPr="004A3EAF" w14:paraId="4C4CD904"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5F72A5BB" w14:textId="77777777" w:rsidR="004A3EAF" w:rsidRPr="004A3EAF" w:rsidRDefault="004A3EAF" w:rsidP="0053180E">
            <w:pPr>
              <w:pStyle w:val="a5"/>
            </w:pPr>
            <w:proofErr w:type="gramStart"/>
            <w:r w:rsidRPr="004A3EAF">
              <w:rPr>
                <w:i/>
                <w:iCs/>
              </w:rPr>
              <w:t>Плоско-бугристые</w:t>
            </w:r>
            <w:proofErr w:type="gramEnd"/>
          </w:p>
        </w:tc>
      </w:tr>
      <w:tr w:rsidR="004A3EAF" w:rsidRPr="004A3EAF" w14:paraId="1CC475C6" w14:textId="77777777" w:rsidTr="00101673">
        <w:trPr>
          <w:trHeight w:val="20"/>
        </w:trPr>
        <w:tc>
          <w:tcPr>
            <w:tcW w:w="0" w:type="auto"/>
            <w:shd w:val="clear" w:color="auto" w:fill="FFFFFF"/>
            <w:tcMar>
              <w:top w:w="30" w:type="dxa"/>
              <w:left w:w="75" w:type="dxa"/>
              <w:bottom w:w="30" w:type="dxa"/>
              <w:right w:w="75" w:type="dxa"/>
            </w:tcMar>
            <w:vAlign w:val="bottom"/>
            <w:hideMark/>
          </w:tcPr>
          <w:p w14:paraId="3B2E3F60" w14:textId="77777777" w:rsidR="004A3EAF" w:rsidRPr="004A3EAF" w:rsidRDefault="004A3EAF" w:rsidP="0053180E">
            <w:pPr>
              <w:pStyle w:val="a5"/>
            </w:pPr>
            <w:r w:rsidRPr="004A3EAF">
              <w:t>Торфяные болотные верховые и торфяные болотные деградирующие (минерализующиеся)</w:t>
            </w:r>
          </w:p>
        </w:tc>
        <w:tc>
          <w:tcPr>
            <w:tcW w:w="0" w:type="auto"/>
            <w:shd w:val="clear" w:color="auto" w:fill="FFFFFF"/>
            <w:tcMar>
              <w:top w:w="30" w:type="dxa"/>
              <w:left w:w="75" w:type="dxa"/>
              <w:bottom w:w="30" w:type="dxa"/>
              <w:right w:w="75" w:type="dxa"/>
            </w:tcMar>
            <w:vAlign w:val="center"/>
            <w:hideMark/>
          </w:tcPr>
          <w:p w14:paraId="7842264E" w14:textId="77777777" w:rsidR="004A3EAF" w:rsidRPr="004A3EAF" w:rsidRDefault="004A3EAF" w:rsidP="0053180E">
            <w:pPr>
              <w:pStyle w:val="a5"/>
            </w:pPr>
            <w:r w:rsidRPr="004A3EAF">
              <w:t>1,2</w:t>
            </w:r>
          </w:p>
        </w:tc>
      </w:tr>
      <w:tr w:rsidR="004A3EAF" w:rsidRPr="004A3EAF" w14:paraId="0749B05B" w14:textId="77777777" w:rsidTr="00101673">
        <w:trPr>
          <w:trHeight w:val="20"/>
        </w:trPr>
        <w:tc>
          <w:tcPr>
            <w:tcW w:w="0" w:type="auto"/>
            <w:shd w:val="clear" w:color="auto" w:fill="FFFFFF"/>
            <w:tcMar>
              <w:top w:w="30" w:type="dxa"/>
              <w:left w:w="75" w:type="dxa"/>
              <w:bottom w:w="30" w:type="dxa"/>
              <w:right w:w="75" w:type="dxa"/>
            </w:tcMar>
            <w:vAlign w:val="bottom"/>
            <w:hideMark/>
          </w:tcPr>
          <w:p w14:paraId="37E6F516" w14:textId="77777777" w:rsidR="004A3EAF" w:rsidRPr="004A3EAF" w:rsidRDefault="004A3EAF" w:rsidP="0053180E">
            <w:pPr>
              <w:pStyle w:val="a5"/>
            </w:pPr>
            <w:r w:rsidRPr="004A3EAF">
              <w:t>Торфяные болотные переходные и торфяные болотные деградирующие (минерализующиеся)</w:t>
            </w:r>
          </w:p>
        </w:tc>
        <w:tc>
          <w:tcPr>
            <w:tcW w:w="0" w:type="auto"/>
            <w:shd w:val="clear" w:color="auto" w:fill="FFFFFF"/>
            <w:tcMar>
              <w:top w:w="30" w:type="dxa"/>
              <w:left w:w="75" w:type="dxa"/>
              <w:bottom w:w="30" w:type="dxa"/>
              <w:right w:w="75" w:type="dxa"/>
            </w:tcMar>
            <w:vAlign w:val="center"/>
            <w:hideMark/>
          </w:tcPr>
          <w:p w14:paraId="325523C3" w14:textId="77777777" w:rsidR="004A3EAF" w:rsidRPr="004A3EAF" w:rsidRDefault="004A3EAF" w:rsidP="0053180E">
            <w:pPr>
              <w:pStyle w:val="a5"/>
            </w:pPr>
            <w:r w:rsidRPr="004A3EAF">
              <w:t>0,6</w:t>
            </w:r>
          </w:p>
        </w:tc>
      </w:tr>
      <w:tr w:rsidR="004A3EAF" w:rsidRPr="004A3EAF" w14:paraId="4E838D72"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30FF5599" w14:textId="77777777" w:rsidR="004A3EAF" w:rsidRPr="004A3EAF" w:rsidRDefault="004A3EAF" w:rsidP="0053180E">
            <w:pPr>
              <w:pStyle w:val="a5"/>
            </w:pPr>
            <w:r w:rsidRPr="004A3EAF">
              <w:t>НЕПОЧВЕННЫЕ ОБРАЗОВАНИЯ</w:t>
            </w:r>
          </w:p>
        </w:tc>
      </w:tr>
      <w:tr w:rsidR="004A3EAF" w:rsidRPr="004A3EAF" w14:paraId="78071CB6" w14:textId="77777777" w:rsidTr="00101673">
        <w:trPr>
          <w:trHeight w:val="20"/>
        </w:trPr>
        <w:tc>
          <w:tcPr>
            <w:tcW w:w="0" w:type="auto"/>
            <w:shd w:val="clear" w:color="auto" w:fill="FFFFFF"/>
            <w:tcMar>
              <w:top w:w="30" w:type="dxa"/>
              <w:left w:w="75" w:type="dxa"/>
              <w:bottom w:w="30" w:type="dxa"/>
              <w:right w:w="75" w:type="dxa"/>
            </w:tcMar>
            <w:vAlign w:val="bottom"/>
            <w:hideMark/>
          </w:tcPr>
          <w:p w14:paraId="27D63777" w14:textId="77777777" w:rsidR="004A3EAF" w:rsidRPr="004A3EAF" w:rsidRDefault="004A3EAF" w:rsidP="0053180E">
            <w:pPr>
              <w:pStyle w:val="a5"/>
            </w:pPr>
            <w:r w:rsidRPr="004A3EAF">
              <w:t>Каменистые россыпи</w:t>
            </w:r>
          </w:p>
        </w:tc>
        <w:tc>
          <w:tcPr>
            <w:tcW w:w="0" w:type="auto"/>
            <w:shd w:val="clear" w:color="auto" w:fill="FFFFFF"/>
            <w:tcMar>
              <w:top w:w="30" w:type="dxa"/>
              <w:left w:w="75" w:type="dxa"/>
              <w:bottom w:w="30" w:type="dxa"/>
              <w:right w:w="75" w:type="dxa"/>
            </w:tcMar>
            <w:vAlign w:val="center"/>
            <w:hideMark/>
          </w:tcPr>
          <w:p w14:paraId="601A9D08" w14:textId="77777777" w:rsidR="004A3EAF" w:rsidRPr="004A3EAF" w:rsidRDefault="004A3EAF" w:rsidP="0053180E">
            <w:pPr>
              <w:pStyle w:val="a5"/>
            </w:pPr>
            <w:r w:rsidRPr="004A3EAF">
              <w:t>9,4</w:t>
            </w:r>
          </w:p>
        </w:tc>
      </w:tr>
      <w:tr w:rsidR="004A3EAF" w:rsidRPr="004A3EAF" w14:paraId="4A76E30F" w14:textId="77777777" w:rsidTr="00101673">
        <w:trPr>
          <w:trHeight w:val="20"/>
        </w:trPr>
        <w:tc>
          <w:tcPr>
            <w:tcW w:w="0" w:type="auto"/>
            <w:shd w:val="clear" w:color="auto" w:fill="FFFFFF"/>
            <w:tcMar>
              <w:top w:w="30" w:type="dxa"/>
              <w:left w:w="75" w:type="dxa"/>
              <w:bottom w:w="30" w:type="dxa"/>
              <w:right w:w="75" w:type="dxa"/>
            </w:tcMar>
            <w:vAlign w:val="bottom"/>
            <w:hideMark/>
          </w:tcPr>
          <w:p w14:paraId="43E56608" w14:textId="77777777" w:rsidR="004A3EAF" w:rsidRPr="004A3EAF" w:rsidRDefault="004A3EAF" w:rsidP="0053180E">
            <w:pPr>
              <w:pStyle w:val="a5"/>
            </w:pPr>
            <w:r w:rsidRPr="004A3EAF">
              <w:t>Пески</w:t>
            </w:r>
          </w:p>
        </w:tc>
        <w:tc>
          <w:tcPr>
            <w:tcW w:w="0" w:type="auto"/>
            <w:shd w:val="clear" w:color="auto" w:fill="FFFFFF"/>
            <w:tcMar>
              <w:top w:w="30" w:type="dxa"/>
              <w:left w:w="75" w:type="dxa"/>
              <w:bottom w:w="30" w:type="dxa"/>
              <w:right w:w="75" w:type="dxa"/>
            </w:tcMar>
            <w:vAlign w:val="center"/>
            <w:hideMark/>
          </w:tcPr>
          <w:p w14:paraId="52881ABF" w14:textId="77777777" w:rsidR="004A3EAF" w:rsidRPr="004A3EAF" w:rsidRDefault="004A3EAF" w:rsidP="0053180E">
            <w:pPr>
              <w:pStyle w:val="a5"/>
            </w:pPr>
            <w:r w:rsidRPr="004A3EAF">
              <w:t>0,1</w:t>
            </w:r>
          </w:p>
        </w:tc>
      </w:tr>
      <w:tr w:rsidR="004A3EAF" w:rsidRPr="004A3EAF" w14:paraId="6394FDA1" w14:textId="77777777" w:rsidTr="00101673">
        <w:trPr>
          <w:trHeight w:val="20"/>
        </w:trPr>
        <w:tc>
          <w:tcPr>
            <w:tcW w:w="0" w:type="auto"/>
            <w:shd w:val="clear" w:color="auto" w:fill="FFFFFF"/>
            <w:tcMar>
              <w:top w:w="30" w:type="dxa"/>
              <w:left w:w="75" w:type="dxa"/>
              <w:bottom w:w="30" w:type="dxa"/>
              <w:right w:w="75" w:type="dxa"/>
            </w:tcMar>
            <w:vAlign w:val="bottom"/>
            <w:hideMark/>
          </w:tcPr>
          <w:p w14:paraId="4DF18FD7" w14:textId="77777777" w:rsidR="004A3EAF" w:rsidRPr="004A3EAF" w:rsidRDefault="004A3EAF" w:rsidP="0053180E">
            <w:pPr>
              <w:pStyle w:val="a5"/>
            </w:pPr>
            <w:r w:rsidRPr="004A3EAF">
              <w:t>Вода</w:t>
            </w:r>
          </w:p>
        </w:tc>
        <w:tc>
          <w:tcPr>
            <w:tcW w:w="0" w:type="auto"/>
            <w:shd w:val="clear" w:color="auto" w:fill="FFFFFF"/>
            <w:tcMar>
              <w:top w:w="30" w:type="dxa"/>
              <w:left w:w="75" w:type="dxa"/>
              <w:bottom w:w="30" w:type="dxa"/>
              <w:right w:w="75" w:type="dxa"/>
            </w:tcMar>
            <w:vAlign w:val="center"/>
            <w:hideMark/>
          </w:tcPr>
          <w:p w14:paraId="4727F955" w14:textId="77777777" w:rsidR="004A3EAF" w:rsidRPr="004A3EAF" w:rsidRDefault="004A3EAF" w:rsidP="0053180E">
            <w:pPr>
              <w:pStyle w:val="a5"/>
            </w:pPr>
            <w:r w:rsidRPr="004A3EAF">
              <w:t>0,2</w:t>
            </w:r>
          </w:p>
        </w:tc>
      </w:tr>
      <w:tr w:rsidR="004A3EAF" w:rsidRPr="004A3EAF" w14:paraId="15DB5014" w14:textId="77777777" w:rsidTr="00101673">
        <w:trPr>
          <w:trHeight w:val="20"/>
        </w:trPr>
        <w:tc>
          <w:tcPr>
            <w:tcW w:w="0" w:type="auto"/>
            <w:shd w:val="clear" w:color="auto" w:fill="FFFFFF"/>
            <w:tcMar>
              <w:top w:w="30" w:type="dxa"/>
              <w:left w:w="75" w:type="dxa"/>
              <w:bottom w:w="30" w:type="dxa"/>
              <w:right w:w="75" w:type="dxa"/>
            </w:tcMar>
            <w:vAlign w:val="bottom"/>
            <w:hideMark/>
          </w:tcPr>
          <w:p w14:paraId="65D2FBD4" w14:textId="77777777" w:rsidR="004A3EAF" w:rsidRPr="004A3EAF" w:rsidRDefault="004A3EAF" w:rsidP="0053180E">
            <w:pPr>
              <w:pStyle w:val="a5"/>
            </w:pPr>
            <w:r w:rsidRPr="004A3EAF">
              <w:t>Итого</w:t>
            </w:r>
          </w:p>
        </w:tc>
        <w:tc>
          <w:tcPr>
            <w:tcW w:w="0" w:type="auto"/>
            <w:shd w:val="clear" w:color="auto" w:fill="FFFFFF"/>
            <w:tcMar>
              <w:top w:w="30" w:type="dxa"/>
              <w:left w:w="75" w:type="dxa"/>
              <w:bottom w:w="30" w:type="dxa"/>
              <w:right w:w="75" w:type="dxa"/>
            </w:tcMar>
            <w:vAlign w:val="center"/>
            <w:hideMark/>
          </w:tcPr>
          <w:p w14:paraId="6A13D4E5" w14:textId="77777777" w:rsidR="004A3EAF" w:rsidRPr="004A3EAF" w:rsidRDefault="004A3EAF" w:rsidP="0053180E">
            <w:pPr>
              <w:pStyle w:val="a5"/>
            </w:pPr>
            <w:r w:rsidRPr="004A3EAF">
              <w:t>100</w:t>
            </w:r>
          </w:p>
        </w:tc>
      </w:tr>
    </w:tbl>
    <w:p w14:paraId="28575D16" w14:textId="46D1CCD7" w:rsidR="00DB2099" w:rsidRDefault="00DB2099" w:rsidP="00DB2099">
      <w:pPr>
        <w:spacing w:before="240" w:after="0"/>
        <w:rPr>
          <w:rFonts w:cs="Times New Roman"/>
          <w:szCs w:val="24"/>
        </w:rPr>
      </w:pPr>
      <w:r w:rsidRPr="00DB2099">
        <w:rPr>
          <w:rFonts w:cs="Times New Roman"/>
          <w:szCs w:val="24"/>
        </w:rPr>
        <w:lastRenderedPageBreak/>
        <w:t xml:space="preserve">Территория округа находится в нескольких природных зонах, поэтому его растительный покров весьма разнообразен. Здесь встречается свыше 900 видов высших растений и по 400 видов мхов и лишайников, причём многие виды представлены только здесь. Около половины площади Чукотки занимают высокогорные тундры и </w:t>
      </w:r>
      <w:r w:rsidR="00AB3C73" w:rsidRPr="00DB2099">
        <w:rPr>
          <w:rFonts w:cs="Times New Roman"/>
          <w:szCs w:val="24"/>
        </w:rPr>
        <w:t>каменистые полупустыни,</w:t>
      </w:r>
      <w:r w:rsidRPr="00DB2099">
        <w:rPr>
          <w:rFonts w:cs="Times New Roman"/>
          <w:szCs w:val="24"/>
        </w:rPr>
        <w:t xml:space="preserve"> и пустыни, растительностью покрыто не более трети их площади. Вечная мерзлота не позволяет корням растений проникать на глубину, поэтому произрастающая здесь флора имеет небольшую высоту со слабо развитой корневой системой. Большинство растений </w:t>
      </w:r>
      <w:proofErr w:type="spellStart"/>
      <w:r w:rsidRPr="00DB2099">
        <w:rPr>
          <w:rFonts w:cs="Times New Roman"/>
          <w:szCs w:val="24"/>
        </w:rPr>
        <w:t>стелятся</w:t>
      </w:r>
      <w:proofErr w:type="spellEnd"/>
      <w:r w:rsidRPr="00DB2099">
        <w:rPr>
          <w:rFonts w:cs="Times New Roman"/>
          <w:szCs w:val="24"/>
        </w:rPr>
        <w:t xml:space="preserve"> по земле, над которыми лишь на короткое время поднимаются цветоносные стебли. В тундре преобладают карликовые ивы и берёзки, кедровый стланик, осока и пушица. В долинах рек изредка встречаются светлохвойные леса, состоящие из даурских лиственниц, и ещё реже реликтовые </w:t>
      </w:r>
      <w:proofErr w:type="spellStart"/>
      <w:r w:rsidRPr="00DB2099">
        <w:rPr>
          <w:rFonts w:cs="Times New Roman"/>
          <w:szCs w:val="24"/>
        </w:rPr>
        <w:t>чозениево</w:t>
      </w:r>
      <w:proofErr w:type="spellEnd"/>
      <w:r w:rsidRPr="00DB2099">
        <w:rPr>
          <w:rFonts w:cs="Times New Roman"/>
          <w:szCs w:val="24"/>
        </w:rPr>
        <w:t>-тополевые леса.</w:t>
      </w:r>
    </w:p>
    <w:p w14:paraId="299EC03A" w14:textId="77777777" w:rsidR="0057742E" w:rsidRDefault="0057742E" w:rsidP="0057742E">
      <w:pPr>
        <w:spacing w:after="0"/>
        <w:rPr>
          <w:rFonts w:cs="Times New Roman"/>
          <w:szCs w:val="24"/>
        </w:rPr>
      </w:pPr>
      <w:r w:rsidRPr="0057742E">
        <w:rPr>
          <w:rFonts w:cs="Times New Roman"/>
          <w:szCs w:val="24"/>
        </w:rPr>
        <w:t xml:space="preserve">На территории округа водятся также </w:t>
      </w:r>
      <w:r>
        <w:rPr>
          <w:rFonts w:cs="Times New Roman"/>
          <w:szCs w:val="24"/>
        </w:rPr>
        <w:t xml:space="preserve">белый и </w:t>
      </w:r>
      <w:r w:rsidRPr="0057742E">
        <w:rPr>
          <w:rFonts w:cs="Times New Roman"/>
          <w:szCs w:val="24"/>
        </w:rPr>
        <w:t>бурый медвед</w:t>
      </w:r>
      <w:r>
        <w:rPr>
          <w:rFonts w:cs="Times New Roman"/>
          <w:szCs w:val="24"/>
        </w:rPr>
        <w:t>и</w:t>
      </w:r>
      <w:r w:rsidRPr="0057742E">
        <w:rPr>
          <w:rFonts w:cs="Times New Roman"/>
          <w:szCs w:val="24"/>
        </w:rPr>
        <w:t>, северный олень, снежный баран, соболь, рысь, волк, песец, росомаха, горностай, бурундук, заяц-беляк, лисица, ондатра, норка, евражка. На острове Врангеля были разведены овцебыки. В чукотских морях обитают крупные млекопитающие: кит, морж, нерпа, ларга, лахтак. В морской акватории насчитывается около 402 видов рыб, из них 50 видов — промысловые. Здесь встречаются 4 вида крабов, 4 вида креветок, 2 вида головоногих моллюсков. В реках обитают около 30 видов рыб — в основном лососёвые, а также сиги, хариус, чир, налим.</w:t>
      </w:r>
    </w:p>
    <w:p w14:paraId="4F4E52CD" w14:textId="24280F8B" w:rsidR="0057742E" w:rsidRDefault="0057742E" w:rsidP="0057742E">
      <w:pPr>
        <w:spacing w:after="0"/>
        <w:rPr>
          <w:rFonts w:cs="Times New Roman"/>
          <w:szCs w:val="24"/>
        </w:rPr>
      </w:pPr>
      <w:r w:rsidRPr="0057742E">
        <w:rPr>
          <w:rFonts w:cs="Times New Roman"/>
          <w:szCs w:val="24"/>
        </w:rPr>
        <w:t xml:space="preserve">Орнитофауна насчитывает около 220 видов птиц — кайры, чистики, конюги, чайки-моевки и </w:t>
      </w:r>
      <w:proofErr w:type="spellStart"/>
      <w:r w:rsidRPr="0057742E">
        <w:rPr>
          <w:rFonts w:cs="Times New Roman"/>
          <w:szCs w:val="24"/>
        </w:rPr>
        <w:t>др</w:t>
      </w:r>
      <w:proofErr w:type="spellEnd"/>
      <w:r w:rsidRPr="0057742E">
        <w:rPr>
          <w:rFonts w:cs="Times New Roman"/>
          <w:szCs w:val="24"/>
        </w:rPr>
        <w:t>, образующие на морском побережье многочисленные птичьи базары. В тундре гнездятся бакланы, гуси, лебеди, утки, гагары, куропатки, кулики, совы.</w:t>
      </w:r>
    </w:p>
    <w:p w14:paraId="38EC500D" w14:textId="7CCF5271" w:rsidR="005B5D5E" w:rsidRPr="005B5D5E" w:rsidRDefault="005B5D5E" w:rsidP="005B5D5E">
      <w:pPr>
        <w:spacing w:after="0"/>
        <w:rPr>
          <w:rFonts w:cs="Times New Roman"/>
          <w:szCs w:val="24"/>
        </w:rPr>
      </w:pPr>
      <w:r w:rsidRPr="005B5D5E">
        <w:rPr>
          <w:rFonts w:cs="Times New Roman"/>
          <w:szCs w:val="24"/>
        </w:rPr>
        <w:t xml:space="preserve">Территория Чукотки богата водными ресурсами. Здесь протекают свыше 8000 рек длиной более 10 км, </w:t>
      </w:r>
      <w:proofErr w:type="spellStart"/>
      <w:r w:rsidRPr="005B5D5E">
        <w:rPr>
          <w:rFonts w:cs="Times New Roman"/>
          <w:szCs w:val="24"/>
        </w:rPr>
        <w:t>бо́льшая</w:t>
      </w:r>
      <w:proofErr w:type="spellEnd"/>
      <w:r w:rsidRPr="005B5D5E">
        <w:rPr>
          <w:rFonts w:cs="Times New Roman"/>
          <w:szCs w:val="24"/>
        </w:rPr>
        <w:t xml:space="preserve"> часть которых относится к горным. Питание рек преимущественно снеговое и дождевое, для них характерен длительный ледостав (7—8 </w:t>
      </w:r>
      <w:proofErr w:type="spellStart"/>
      <w:r w:rsidRPr="005B5D5E">
        <w:rPr>
          <w:rFonts w:cs="Times New Roman"/>
          <w:szCs w:val="24"/>
        </w:rPr>
        <w:t>мес</w:t>
      </w:r>
      <w:proofErr w:type="spellEnd"/>
      <w:r w:rsidRPr="005B5D5E">
        <w:rPr>
          <w:rFonts w:cs="Times New Roman"/>
          <w:szCs w:val="24"/>
        </w:rPr>
        <w:t xml:space="preserve">), высокие и бурные паводки, неравномерность стока. Русла многих рек промерзают до дна при повсеместном образовании наледей. Вскрытие рек сопровождаются заторами из-за более позднего освобождения рек ото льда в нижнем течении. Основные реки — Анадырь (с притоками Майн, Белая, </w:t>
      </w:r>
      <w:proofErr w:type="spellStart"/>
      <w:r w:rsidRPr="005B5D5E">
        <w:rPr>
          <w:rFonts w:cs="Times New Roman"/>
          <w:szCs w:val="24"/>
        </w:rPr>
        <w:t>Танюрер</w:t>
      </w:r>
      <w:proofErr w:type="spellEnd"/>
      <w:r w:rsidRPr="005B5D5E">
        <w:rPr>
          <w:rFonts w:cs="Times New Roman"/>
          <w:szCs w:val="24"/>
        </w:rPr>
        <w:t xml:space="preserve">), Омолон, Великая, Амгуэма, Большой и Малый </w:t>
      </w:r>
      <w:proofErr w:type="spellStart"/>
      <w:r w:rsidRPr="005B5D5E">
        <w:rPr>
          <w:rFonts w:cs="Times New Roman"/>
          <w:szCs w:val="24"/>
        </w:rPr>
        <w:t>Анюи</w:t>
      </w:r>
      <w:proofErr w:type="spellEnd"/>
      <w:r w:rsidRPr="005B5D5E">
        <w:rPr>
          <w:rFonts w:cs="Times New Roman"/>
          <w:szCs w:val="24"/>
        </w:rPr>
        <w:t>.</w:t>
      </w:r>
    </w:p>
    <w:p w14:paraId="5CC7C9E7" w14:textId="77777777" w:rsidR="005B5D5E" w:rsidRPr="005B5D5E" w:rsidRDefault="005B5D5E" w:rsidP="005B5D5E">
      <w:pPr>
        <w:spacing w:after="0"/>
        <w:rPr>
          <w:rFonts w:cs="Times New Roman"/>
          <w:szCs w:val="24"/>
        </w:rPr>
      </w:pPr>
      <w:r w:rsidRPr="005B5D5E">
        <w:rPr>
          <w:rFonts w:cs="Times New Roman"/>
          <w:szCs w:val="24"/>
        </w:rPr>
        <w:t xml:space="preserve">Большинство озёр имеет термокарстовое происхождение, лишь немногие находятся в горной части округа. Прибрежные озёра Ледовитого океана имеет лагунное происхождение, вследствие чего вода в них является солёной. Большая часть озёр являются проточными, при этом низинные нередко зарастают и превращаются в трясины. Крупнейшие озёра — Красное, </w:t>
      </w:r>
      <w:proofErr w:type="spellStart"/>
      <w:r w:rsidRPr="005B5D5E">
        <w:rPr>
          <w:rFonts w:cs="Times New Roman"/>
          <w:szCs w:val="24"/>
        </w:rPr>
        <w:t>Майниц</w:t>
      </w:r>
      <w:proofErr w:type="spellEnd"/>
      <w:r w:rsidRPr="005B5D5E">
        <w:rPr>
          <w:rFonts w:cs="Times New Roman"/>
          <w:szCs w:val="24"/>
        </w:rPr>
        <w:t xml:space="preserve">, </w:t>
      </w:r>
      <w:proofErr w:type="spellStart"/>
      <w:r w:rsidRPr="005B5D5E">
        <w:rPr>
          <w:rFonts w:cs="Times New Roman"/>
          <w:szCs w:val="24"/>
        </w:rPr>
        <w:t>Пекульнейское</w:t>
      </w:r>
      <w:proofErr w:type="spellEnd"/>
      <w:r w:rsidRPr="005B5D5E">
        <w:rPr>
          <w:rFonts w:cs="Times New Roman"/>
          <w:szCs w:val="24"/>
        </w:rPr>
        <w:t>, а также уникальное озеро Эльгыгытгын, изучение которого позволит понять, каким был климат на Земле тысячелетия назад.</w:t>
      </w:r>
    </w:p>
    <w:p w14:paraId="598A0B29" w14:textId="77777777" w:rsidR="005B5D5E" w:rsidRPr="005B5D5E" w:rsidRDefault="005B5D5E" w:rsidP="005B5D5E">
      <w:pPr>
        <w:spacing w:after="0"/>
        <w:rPr>
          <w:rFonts w:cs="Times New Roman"/>
          <w:szCs w:val="24"/>
        </w:rPr>
      </w:pPr>
      <w:r w:rsidRPr="005B5D5E">
        <w:rPr>
          <w:rFonts w:cs="Times New Roman"/>
          <w:szCs w:val="24"/>
        </w:rPr>
        <w:t>Всего открыто 44 месторождения подземных вод, из них 19 используются по хозяйственному назначению.</w:t>
      </w:r>
    </w:p>
    <w:p w14:paraId="239F705C" w14:textId="2B578C07" w:rsidR="00DB2099" w:rsidRDefault="005B5D5E" w:rsidP="00A9783E">
      <w:pPr>
        <w:spacing w:after="0"/>
        <w:rPr>
          <w:rFonts w:cs="Times New Roman"/>
          <w:szCs w:val="24"/>
        </w:rPr>
      </w:pPr>
      <w:r w:rsidRPr="005B5D5E">
        <w:rPr>
          <w:rFonts w:cs="Times New Roman"/>
          <w:szCs w:val="24"/>
        </w:rPr>
        <w:t xml:space="preserve">Разведаны 3 месторождения геотермальных вод с температурой до 80°С: </w:t>
      </w:r>
      <w:proofErr w:type="spellStart"/>
      <w:r w:rsidRPr="005B5D5E">
        <w:rPr>
          <w:rFonts w:cs="Times New Roman"/>
          <w:szCs w:val="24"/>
        </w:rPr>
        <w:t>Лоринское</w:t>
      </w:r>
      <w:proofErr w:type="spellEnd"/>
      <w:r w:rsidRPr="005B5D5E">
        <w:rPr>
          <w:rFonts w:cs="Times New Roman"/>
          <w:szCs w:val="24"/>
        </w:rPr>
        <w:t xml:space="preserve">, Чаплинское, </w:t>
      </w:r>
      <w:proofErr w:type="spellStart"/>
      <w:r w:rsidRPr="005B5D5E">
        <w:rPr>
          <w:rFonts w:cs="Times New Roman"/>
          <w:szCs w:val="24"/>
        </w:rPr>
        <w:t>Дежнёвское</w:t>
      </w:r>
      <w:proofErr w:type="spellEnd"/>
      <w:r w:rsidRPr="005B5D5E">
        <w:rPr>
          <w:rFonts w:cs="Times New Roman"/>
          <w:szCs w:val="24"/>
        </w:rPr>
        <w:t>.</w:t>
      </w:r>
    </w:p>
    <w:p w14:paraId="58A3A3A9" w14:textId="2942EEA6" w:rsidR="00560354" w:rsidRPr="00A9783E" w:rsidRDefault="00560354" w:rsidP="00A9783E">
      <w:pPr>
        <w:spacing w:after="0"/>
        <w:rPr>
          <w:rFonts w:cs="Times New Roman"/>
          <w:szCs w:val="24"/>
        </w:rPr>
      </w:pPr>
      <w:r w:rsidRPr="00560354">
        <w:rPr>
          <w:rFonts w:cs="Times New Roman"/>
          <w:szCs w:val="24"/>
        </w:rPr>
        <w:t>Экологическая обстановка на территории округа в целом благоприятная, отсутствуют вредные производства, города с большим количеством населения.</w:t>
      </w:r>
    </w:p>
    <w:p w14:paraId="536DD793" w14:textId="2E9AD7D1" w:rsidR="00D73311" w:rsidRPr="00F66DF3" w:rsidRDefault="008C247A" w:rsidP="00A9783E">
      <w:pPr>
        <w:pStyle w:val="20"/>
        <w:spacing w:before="240" w:after="0"/>
      </w:pPr>
      <w:bookmarkStart w:id="11" w:name="_Toc56706265"/>
      <w:r w:rsidRPr="00540D97">
        <w:t>Демографическая ситуация</w:t>
      </w:r>
      <w:bookmarkEnd w:id="11"/>
    </w:p>
    <w:p w14:paraId="593B3729" w14:textId="61268CF2" w:rsidR="008C247A" w:rsidRPr="0003289C" w:rsidRDefault="008C247A" w:rsidP="00815BC5">
      <w:pPr>
        <w:spacing w:before="240" w:after="0"/>
      </w:pPr>
      <w:r w:rsidRPr="00540D97">
        <w:t>Численность населения</w:t>
      </w:r>
      <w:r w:rsidR="00D73311" w:rsidRPr="00540D97">
        <w:t xml:space="preserve"> </w:t>
      </w:r>
      <w:r w:rsidR="00D91DEA">
        <w:t>Чукотского АО</w:t>
      </w:r>
      <w:r w:rsidR="00A96E1F" w:rsidRPr="0003289C">
        <w:t xml:space="preserve"> на 1 января 20</w:t>
      </w:r>
      <w:r w:rsidR="00011525" w:rsidRPr="0003289C">
        <w:t>20</w:t>
      </w:r>
      <w:r w:rsidRPr="0003289C">
        <w:t xml:space="preserve"> года составила </w:t>
      </w:r>
      <w:r w:rsidR="00815BC5" w:rsidRPr="0003289C">
        <w:t>50 288</w:t>
      </w:r>
      <w:r w:rsidR="00BA50F3" w:rsidRPr="0003289C">
        <w:t xml:space="preserve"> </w:t>
      </w:r>
      <w:r w:rsidRPr="0003289C">
        <w:t>человек.</w:t>
      </w:r>
      <w:r w:rsidRPr="0003289C">
        <w:rPr>
          <w:vertAlign w:val="superscript"/>
        </w:rPr>
        <w:t xml:space="preserve"> </w:t>
      </w:r>
      <w:r w:rsidR="006E3F45" w:rsidRPr="0003289C">
        <w:t>По сравнению с 201</w:t>
      </w:r>
      <w:r w:rsidR="00BA50F3" w:rsidRPr="0003289C">
        <w:t>9</w:t>
      </w:r>
      <w:r w:rsidRPr="0003289C">
        <w:t xml:space="preserve"> годом численность населения </w:t>
      </w:r>
      <w:r w:rsidR="00815BC5" w:rsidRPr="0003289C">
        <w:t>увеличилась</w:t>
      </w:r>
      <w:r w:rsidRPr="0003289C">
        <w:t xml:space="preserve"> на </w:t>
      </w:r>
      <w:r w:rsidR="000327EC" w:rsidRPr="0003289C">
        <w:t>625</w:t>
      </w:r>
      <w:r w:rsidR="00BA50F3" w:rsidRPr="0003289C">
        <w:t xml:space="preserve"> </w:t>
      </w:r>
      <w:r w:rsidRPr="0003289C">
        <w:t xml:space="preserve">человек. </w:t>
      </w:r>
      <w:r w:rsidR="00EB1407" w:rsidRPr="0003289C">
        <w:lastRenderedPageBreak/>
        <w:t xml:space="preserve">Городское население </w:t>
      </w:r>
      <w:r w:rsidR="004D157A">
        <w:t>автономного округа</w:t>
      </w:r>
      <w:r w:rsidR="00D73311" w:rsidRPr="0003289C">
        <w:t xml:space="preserve"> составляет </w:t>
      </w:r>
      <w:r w:rsidR="000327EC" w:rsidRPr="0003289C">
        <w:t>35 974</w:t>
      </w:r>
      <w:r w:rsidR="00BA50F3" w:rsidRPr="0003289C">
        <w:t xml:space="preserve"> </w:t>
      </w:r>
      <w:r w:rsidR="006E3F45" w:rsidRPr="0003289C">
        <w:t>человек</w:t>
      </w:r>
      <w:r w:rsidR="00D73311" w:rsidRPr="0003289C">
        <w:t xml:space="preserve">, сельское – </w:t>
      </w:r>
      <w:r w:rsidR="000327EC" w:rsidRPr="0003289C">
        <w:t>14 314</w:t>
      </w:r>
      <w:r w:rsidR="00BA50F3" w:rsidRPr="0003289C">
        <w:t xml:space="preserve"> </w:t>
      </w:r>
      <w:r w:rsidR="006E3F45" w:rsidRPr="0003289C">
        <w:t>человек</w:t>
      </w:r>
      <w:r w:rsidR="00BA50F3" w:rsidRPr="0003289C">
        <w:t>а</w:t>
      </w:r>
      <w:r w:rsidRPr="0003289C">
        <w:rPr>
          <w:rStyle w:val="af7"/>
        </w:rPr>
        <w:footnoteReference w:id="2"/>
      </w:r>
      <w:r w:rsidRPr="0003289C">
        <w:t>.</w:t>
      </w:r>
    </w:p>
    <w:p w14:paraId="4FBFFE74" w14:textId="62622641" w:rsidR="008C247A" w:rsidRPr="0003289C" w:rsidRDefault="00395C1D" w:rsidP="00815BC5">
      <w:pPr>
        <w:pStyle w:val="af3"/>
      </w:pPr>
      <w:r w:rsidRPr="0003289C">
        <w:t xml:space="preserve">Таблица </w:t>
      </w:r>
      <w:r w:rsidR="00903313">
        <w:fldChar w:fldCharType="begin"/>
      </w:r>
      <w:r w:rsidR="00903313">
        <w:instrText xml:space="preserve"> SEQ Таблица \* ARABIC </w:instrText>
      </w:r>
      <w:r w:rsidR="00903313">
        <w:fldChar w:fldCharType="separate"/>
      </w:r>
      <w:r w:rsidR="006B560E">
        <w:rPr>
          <w:noProof/>
        </w:rPr>
        <w:t>2</w:t>
      </w:r>
      <w:r w:rsidR="00903313">
        <w:rPr>
          <w:noProof/>
        </w:rPr>
        <w:fldChar w:fldCharType="end"/>
      </w:r>
      <w:r w:rsidR="008C247A" w:rsidRPr="0003289C">
        <w:t xml:space="preserve">. Численность населения </w:t>
      </w:r>
      <w:r w:rsidR="00D91DEA">
        <w:t>Чукотского АО</w:t>
      </w:r>
      <w:r w:rsidR="00BA50F3" w:rsidRPr="0003289C">
        <w:t>, человек</w:t>
      </w:r>
      <w:r w:rsidR="008C247A" w:rsidRPr="0003289C">
        <w:t xml:space="preserve"> (на 1 января</w:t>
      </w:r>
      <w:r w:rsidR="00A54EC2" w:rsidRPr="0003289C">
        <w:t xml:space="preserve"> соответствующего года</w:t>
      </w:r>
      <w:r w:rsidR="008C247A" w:rsidRPr="0003289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1556"/>
        <w:gridCol w:w="1559"/>
        <w:gridCol w:w="1557"/>
        <w:gridCol w:w="1557"/>
        <w:gridCol w:w="1559"/>
      </w:tblGrid>
      <w:tr w:rsidR="00280A4A" w:rsidRPr="00280A4A" w14:paraId="14F73035" w14:textId="77777777" w:rsidTr="00B16DD8">
        <w:trPr>
          <w:trHeight w:val="555"/>
        </w:trPr>
        <w:tc>
          <w:tcPr>
            <w:tcW w:w="833" w:type="pct"/>
            <w:vMerge w:val="restart"/>
            <w:noWrap/>
            <w:vAlign w:val="center"/>
          </w:tcPr>
          <w:p w14:paraId="338C6AF1" w14:textId="77777777" w:rsidR="00280A4A" w:rsidRPr="0003289C"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Годы</w:t>
            </w:r>
          </w:p>
        </w:tc>
        <w:tc>
          <w:tcPr>
            <w:tcW w:w="833" w:type="pct"/>
            <w:vMerge w:val="restart"/>
            <w:vAlign w:val="center"/>
          </w:tcPr>
          <w:p w14:paraId="2CEF7FAF" w14:textId="77777777" w:rsidR="00280A4A" w:rsidRPr="0003289C"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Все</w:t>
            </w:r>
          </w:p>
          <w:p w14:paraId="7B023822" w14:textId="77777777" w:rsidR="00280A4A" w:rsidRPr="0003289C"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население</w:t>
            </w:r>
          </w:p>
        </w:tc>
        <w:tc>
          <w:tcPr>
            <w:tcW w:w="1667" w:type="pct"/>
            <w:gridSpan w:val="2"/>
            <w:noWrap/>
            <w:vAlign w:val="center"/>
          </w:tcPr>
          <w:p w14:paraId="1F306F35" w14:textId="77777777" w:rsidR="00280A4A" w:rsidRPr="0003289C"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в том числе</w:t>
            </w:r>
          </w:p>
        </w:tc>
        <w:tc>
          <w:tcPr>
            <w:tcW w:w="1667" w:type="pct"/>
            <w:gridSpan w:val="2"/>
            <w:vAlign w:val="center"/>
          </w:tcPr>
          <w:p w14:paraId="20270BAA" w14:textId="77777777" w:rsidR="00280A4A" w:rsidRPr="00280A4A"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В общей численности населения, процентов</w:t>
            </w:r>
          </w:p>
        </w:tc>
      </w:tr>
      <w:tr w:rsidR="00280A4A" w:rsidRPr="00280A4A" w14:paraId="1D1C1F41" w14:textId="77777777" w:rsidTr="00B16DD8">
        <w:trPr>
          <w:trHeight w:val="450"/>
        </w:trPr>
        <w:tc>
          <w:tcPr>
            <w:tcW w:w="833" w:type="pct"/>
            <w:vMerge/>
            <w:vAlign w:val="center"/>
          </w:tcPr>
          <w:p w14:paraId="6A01249D" w14:textId="77777777" w:rsidR="00280A4A" w:rsidRPr="00280A4A" w:rsidRDefault="00280A4A" w:rsidP="00280A4A">
            <w:pPr>
              <w:spacing w:after="0" w:line="240" w:lineRule="auto"/>
              <w:ind w:firstLine="0"/>
              <w:jc w:val="left"/>
              <w:rPr>
                <w:rFonts w:eastAsia="Calibri" w:cs="Times New Roman"/>
                <w:szCs w:val="24"/>
                <w:lang w:eastAsia="ru-RU"/>
              </w:rPr>
            </w:pPr>
          </w:p>
        </w:tc>
        <w:tc>
          <w:tcPr>
            <w:tcW w:w="833" w:type="pct"/>
            <w:vMerge/>
            <w:vAlign w:val="center"/>
          </w:tcPr>
          <w:p w14:paraId="48E68030" w14:textId="77777777" w:rsidR="00280A4A" w:rsidRPr="00280A4A" w:rsidRDefault="00280A4A" w:rsidP="00280A4A">
            <w:pPr>
              <w:spacing w:after="0" w:line="240" w:lineRule="auto"/>
              <w:ind w:firstLine="0"/>
              <w:jc w:val="center"/>
              <w:rPr>
                <w:rFonts w:eastAsia="Calibri" w:cs="Times New Roman"/>
                <w:szCs w:val="24"/>
                <w:lang w:eastAsia="ru-RU"/>
              </w:rPr>
            </w:pPr>
          </w:p>
        </w:tc>
        <w:tc>
          <w:tcPr>
            <w:tcW w:w="834" w:type="pct"/>
            <w:vAlign w:val="center"/>
          </w:tcPr>
          <w:p w14:paraId="4DD09385" w14:textId="77777777" w:rsidR="00280A4A" w:rsidRPr="00280A4A" w:rsidRDefault="00280A4A" w:rsidP="00A54EC2">
            <w:pPr>
              <w:spacing w:after="0" w:line="240" w:lineRule="auto"/>
              <w:ind w:firstLine="0"/>
              <w:jc w:val="center"/>
              <w:rPr>
                <w:rFonts w:eastAsia="Calibri" w:cs="Times New Roman"/>
                <w:szCs w:val="24"/>
                <w:lang w:eastAsia="ru-RU"/>
              </w:rPr>
            </w:pPr>
            <w:r w:rsidRPr="00280A4A">
              <w:rPr>
                <w:rFonts w:eastAsia="Calibri" w:cs="Times New Roman"/>
                <w:szCs w:val="24"/>
                <w:lang w:eastAsia="ru-RU"/>
              </w:rPr>
              <w:t>городское население</w:t>
            </w:r>
          </w:p>
        </w:tc>
        <w:tc>
          <w:tcPr>
            <w:tcW w:w="833" w:type="pct"/>
            <w:vAlign w:val="center"/>
          </w:tcPr>
          <w:p w14:paraId="55B8263D" w14:textId="77777777" w:rsidR="00280A4A" w:rsidRPr="00280A4A" w:rsidRDefault="00280A4A" w:rsidP="00A54EC2">
            <w:pPr>
              <w:spacing w:after="0" w:line="240" w:lineRule="auto"/>
              <w:ind w:firstLine="0"/>
              <w:jc w:val="center"/>
              <w:rPr>
                <w:rFonts w:eastAsia="Calibri" w:cs="Times New Roman"/>
                <w:szCs w:val="24"/>
                <w:lang w:eastAsia="ru-RU"/>
              </w:rPr>
            </w:pPr>
            <w:r w:rsidRPr="00280A4A">
              <w:rPr>
                <w:rFonts w:eastAsia="Calibri" w:cs="Times New Roman"/>
                <w:szCs w:val="24"/>
                <w:lang w:eastAsia="ru-RU"/>
              </w:rPr>
              <w:t>сельское население</w:t>
            </w:r>
          </w:p>
        </w:tc>
        <w:tc>
          <w:tcPr>
            <w:tcW w:w="833" w:type="pct"/>
            <w:vAlign w:val="center"/>
          </w:tcPr>
          <w:p w14:paraId="149FD299" w14:textId="77777777" w:rsidR="00280A4A" w:rsidRPr="00280A4A" w:rsidRDefault="00280A4A" w:rsidP="00A54EC2">
            <w:pPr>
              <w:spacing w:after="0" w:line="240" w:lineRule="auto"/>
              <w:ind w:firstLine="0"/>
              <w:jc w:val="center"/>
              <w:rPr>
                <w:rFonts w:eastAsia="Calibri" w:cs="Times New Roman"/>
                <w:szCs w:val="24"/>
                <w:lang w:eastAsia="ru-RU"/>
              </w:rPr>
            </w:pPr>
            <w:r w:rsidRPr="00280A4A">
              <w:rPr>
                <w:rFonts w:eastAsia="Calibri" w:cs="Times New Roman"/>
                <w:szCs w:val="24"/>
                <w:lang w:eastAsia="ru-RU"/>
              </w:rPr>
              <w:t>городское население</w:t>
            </w:r>
          </w:p>
        </w:tc>
        <w:tc>
          <w:tcPr>
            <w:tcW w:w="834" w:type="pct"/>
            <w:vAlign w:val="center"/>
          </w:tcPr>
          <w:p w14:paraId="525EE24A" w14:textId="77777777" w:rsidR="00280A4A" w:rsidRPr="00280A4A" w:rsidRDefault="00280A4A" w:rsidP="00A54EC2">
            <w:pPr>
              <w:spacing w:after="0" w:line="240" w:lineRule="auto"/>
              <w:ind w:firstLine="0"/>
              <w:jc w:val="center"/>
              <w:rPr>
                <w:rFonts w:eastAsia="Calibri" w:cs="Times New Roman"/>
                <w:szCs w:val="24"/>
                <w:lang w:eastAsia="ru-RU"/>
              </w:rPr>
            </w:pPr>
            <w:r w:rsidRPr="00280A4A">
              <w:rPr>
                <w:rFonts w:eastAsia="Calibri" w:cs="Times New Roman"/>
                <w:szCs w:val="24"/>
                <w:lang w:eastAsia="ru-RU"/>
              </w:rPr>
              <w:t>сельское население</w:t>
            </w:r>
          </w:p>
        </w:tc>
      </w:tr>
      <w:tr w:rsidR="00280A4A" w:rsidRPr="00280A4A" w14:paraId="13E38F2A" w14:textId="77777777" w:rsidTr="00B16DD8">
        <w:trPr>
          <w:trHeight w:val="315"/>
        </w:trPr>
        <w:tc>
          <w:tcPr>
            <w:tcW w:w="833" w:type="pct"/>
            <w:vAlign w:val="center"/>
          </w:tcPr>
          <w:p w14:paraId="66E3B1E5" w14:textId="77777777" w:rsidR="00280A4A" w:rsidRPr="00280A4A" w:rsidRDefault="00280A4A" w:rsidP="00280A4A">
            <w:pPr>
              <w:spacing w:after="0" w:line="240" w:lineRule="auto"/>
              <w:ind w:right="284" w:firstLine="0"/>
              <w:jc w:val="right"/>
              <w:rPr>
                <w:rFonts w:eastAsia="Calibri" w:cs="Times New Roman"/>
                <w:szCs w:val="24"/>
                <w:lang w:val="en-US" w:eastAsia="ru-RU"/>
              </w:rPr>
            </w:pPr>
            <w:r w:rsidRPr="00280A4A">
              <w:rPr>
                <w:rFonts w:eastAsia="Calibri" w:cs="Times New Roman"/>
                <w:szCs w:val="24"/>
                <w:lang w:val="en-US" w:eastAsia="ru-RU"/>
              </w:rPr>
              <w:t>2018</w:t>
            </w:r>
          </w:p>
        </w:tc>
        <w:tc>
          <w:tcPr>
            <w:tcW w:w="833" w:type="pct"/>
            <w:noWrap/>
            <w:vAlign w:val="center"/>
          </w:tcPr>
          <w:p w14:paraId="482C8751"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49348</w:t>
            </w:r>
          </w:p>
        </w:tc>
        <w:tc>
          <w:tcPr>
            <w:tcW w:w="834" w:type="pct"/>
            <w:noWrap/>
            <w:vAlign w:val="center"/>
          </w:tcPr>
          <w:p w14:paraId="6F500231"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34795</w:t>
            </w:r>
          </w:p>
        </w:tc>
        <w:tc>
          <w:tcPr>
            <w:tcW w:w="833" w:type="pct"/>
            <w:noWrap/>
            <w:vAlign w:val="center"/>
          </w:tcPr>
          <w:p w14:paraId="6B7114D9"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14553</w:t>
            </w:r>
          </w:p>
        </w:tc>
        <w:tc>
          <w:tcPr>
            <w:tcW w:w="833" w:type="pct"/>
            <w:noWrap/>
            <w:vAlign w:val="center"/>
          </w:tcPr>
          <w:p w14:paraId="6C39BD31"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70</w:t>
            </w:r>
            <w:r w:rsidRPr="00280A4A">
              <w:rPr>
                <w:rFonts w:eastAsia="Calibri" w:cs="Times New Roman"/>
                <w:szCs w:val="24"/>
                <w:lang w:eastAsia="ru-RU"/>
              </w:rPr>
              <w:t>,</w:t>
            </w:r>
            <w:r w:rsidRPr="00280A4A">
              <w:rPr>
                <w:rFonts w:eastAsia="Calibri" w:cs="Times New Roman"/>
                <w:szCs w:val="24"/>
                <w:lang w:val="en-US" w:eastAsia="ru-RU"/>
              </w:rPr>
              <w:t>5</w:t>
            </w:r>
          </w:p>
        </w:tc>
        <w:tc>
          <w:tcPr>
            <w:tcW w:w="834" w:type="pct"/>
            <w:noWrap/>
            <w:vAlign w:val="center"/>
          </w:tcPr>
          <w:p w14:paraId="7E1C0472"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eastAsia="ru-RU"/>
              </w:rPr>
              <w:t>29,5</w:t>
            </w:r>
          </w:p>
        </w:tc>
      </w:tr>
      <w:tr w:rsidR="00280A4A" w:rsidRPr="00280A4A" w14:paraId="7DAEF5D4" w14:textId="77777777" w:rsidTr="00B16DD8">
        <w:trPr>
          <w:trHeight w:val="315"/>
        </w:trPr>
        <w:tc>
          <w:tcPr>
            <w:tcW w:w="833" w:type="pct"/>
            <w:vAlign w:val="center"/>
          </w:tcPr>
          <w:p w14:paraId="1BF7FA94" w14:textId="77777777" w:rsidR="00280A4A" w:rsidRPr="00280A4A" w:rsidRDefault="00280A4A" w:rsidP="00280A4A">
            <w:pPr>
              <w:spacing w:after="0" w:line="240" w:lineRule="auto"/>
              <w:ind w:right="284" w:firstLine="0"/>
              <w:jc w:val="right"/>
              <w:rPr>
                <w:rFonts w:eastAsia="Calibri" w:cs="Times New Roman"/>
                <w:szCs w:val="24"/>
                <w:lang w:val="en-US" w:eastAsia="ru-RU"/>
              </w:rPr>
            </w:pPr>
            <w:r w:rsidRPr="00280A4A">
              <w:rPr>
                <w:rFonts w:eastAsia="Calibri" w:cs="Times New Roman"/>
                <w:szCs w:val="24"/>
                <w:lang w:val="en-US" w:eastAsia="ru-RU"/>
              </w:rPr>
              <w:t>2019</w:t>
            </w:r>
          </w:p>
        </w:tc>
        <w:tc>
          <w:tcPr>
            <w:tcW w:w="833" w:type="pct"/>
            <w:noWrap/>
            <w:vAlign w:val="center"/>
          </w:tcPr>
          <w:p w14:paraId="1354BBB6"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49663</w:t>
            </w:r>
          </w:p>
        </w:tc>
        <w:tc>
          <w:tcPr>
            <w:tcW w:w="834" w:type="pct"/>
            <w:noWrap/>
            <w:vAlign w:val="center"/>
          </w:tcPr>
          <w:p w14:paraId="34B1F495"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35193</w:t>
            </w:r>
          </w:p>
        </w:tc>
        <w:tc>
          <w:tcPr>
            <w:tcW w:w="833" w:type="pct"/>
            <w:noWrap/>
            <w:vAlign w:val="center"/>
          </w:tcPr>
          <w:p w14:paraId="2A00CC33"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14470</w:t>
            </w:r>
          </w:p>
        </w:tc>
        <w:tc>
          <w:tcPr>
            <w:tcW w:w="833" w:type="pct"/>
            <w:noWrap/>
            <w:vAlign w:val="center"/>
          </w:tcPr>
          <w:p w14:paraId="7BA692B8"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eastAsia="ru-RU"/>
              </w:rPr>
              <w:t>70,9</w:t>
            </w:r>
          </w:p>
        </w:tc>
        <w:tc>
          <w:tcPr>
            <w:tcW w:w="834" w:type="pct"/>
            <w:noWrap/>
            <w:vAlign w:val="center"/>
          </w:tcPr>
          <w:p w14:paraId="4057A703"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eastAsia="ru-RU"/>
              </w:rPr>
              <w:t>29,1</w:t>
            </w:r>
          </w:p>
        </w:tc>
      </w:tr>
      <w:tr w:rsidR="00280A4A" w:rsidRPr="00280A4A" w14:paraId="17E291E6" w14:textId="77777777" w:rsidTr="00B16DD8">
        <w:trPr>
          <w:trHeight w:val="315"/>
        </w:trPr>
        <w:tc>
          <w:tcPr>
            <w:tcW w:w="833" w:type="pct"/>
            <w:vAlign w:val="center"/>
          </w:tcPr>
          <w:p w14:paraId="3C19BAC1" w14:textId="77777777" w:rsidR="00280A4A" w:rsidRPr="00280A4A" w:rsidRDefault="00280A4A" w:rsidP="00280A4A">
            <w:pPr>
              <w:spacing w:after="0" w:line="240" w:lineRule="auto"/>
              <w:ind w:right="284" w:firstLine="0"/>
              <w:jc w:val="right"/>
              <w:rPr>
                <w:rFonts w:eastAsia="Calibri" w:cs="Times New Roman"/>
                <w:szCs w:val="24"/>
                <w:lang w:val="en-US" w:eastAsia="ru-RU"/>
              </w:rPr>
            </w:pPr>
            <w:r w:rsidRPr="00280A4A">
              <w:rPr>
                <w:rFonts w:eastAsia="Calibri" w:cs="Times New Roman"/>
                <w:szCs w:val="24"/>
                <w:lang w:val="en-US" w:eastAsia="ru-RU"/>
              </w:rPr>
              <w:t>2020</w:t>
            </w:r>
          </w:p>
        </w:tc>
        <w:tc>
          <w:tcPr>
            <w:tcW w:w="833" w:type="pct"/>
            <w:noWrap/>
            <w:vAlign w:val="center"/>
          </w:tcPr>
          <w:p w14:paraId="421E57F4"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50288</w:t>
            </w:r>
          </w:p>
        </w:tc>
        <w:tc>
          <w:tcPr>
            <w:tcW w:w="834" w:type="pct"/>
            <w:noWrap/>
            <w:vAlign w:val="center"/>
          </w:tcPr>
          <w:p w14:paraId="2120FD51"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35974</w:t>
            </w:r>
          </w:p>
        </w:tc>
        <w:tc>
          <w:tcPr>
            <w:tcW w:w="833" w:type="pct"/>
            <w:noWrap/>
            <w:vAlign w:val="center"/>
          </w:tcPr>
          <w:p w14:paraId="09A2BF75"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14314</w:t>
            </w:r>
          </w:p>
        </w:tc>
        <w:tc>
          <w:tcPr>
            <w:tcW w:w="833" w:type="pct"/>
            <w:noWrap/>
            <w:vAlign w:val="center"/>
          </w:tcPr>
          <w:p w14:paraId="4397935E"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val="en-US" w:eastAsia="ru-RU"/>
              </w:rPr>
              <w:t>7</w:t>
            </w:r>
            <w:r w:rsidRPr="00280A4A">
              <w:rPr>
                <w:rFonts w:eastAsia="Calibri" w:cs="Times New Roman"/>
                <w:szCs w:val="24"/>
                <w:lang w:eastAsia="ru-RU"/>
              </w:rPr>
              <w:t>1,5</w:t>
            </w:r>
          </w:p>
        </w:tc>
        <w:tc>
          <w:tcPr>
            <w:tcW w:w="834" w:type="pct"/>
            <w:noWrap/>
            <w:vAlign w:val="center"/>
          </w:tcPr>
          <w:p w14:paraId="28FD48E7"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eastAsia="ru-RU"/>
              </w:rPr>
              <w:t>28,5</w:t>
            </w:r>
          </w:p>
        </w:tc>
      </w:tr>
    </w:tbl>
    <w:p w14:paraId="523A2A2A" w14:textId="5CF99621" w:rsidR="008C247A" w:rsidRDefault="00815BC5" w:rsidP="00815BC5">
      <w:pPr>
        <w:pStyle w:val="af3"/>
      </w:pPr>
      <w:r w:rsidRPr="00CA724D">
        <w:t xml:space="preserve">Таблица </w:t>
      </w:r>
      <w:r w:rsidR="00903313">
        <w:fldChar w:fldCharType="begin"/>
      </w:r>
      <w:r w:rsidR="00903313">
        <w:instrText xml:space="preserve"> SEQ Таблица \* ARABIC </w:instrText>
      </w:r>
      <w:r w:rsidR="00903313">
        <w:fldChar w:fldCharType="separate"/>
      </w:r>
      <w:r w:rsidR="006B560E">
        <w:rPr>
          <w:noProof/>
        </w:rPr>
        <w:t>3</w:t>
      </w:r>
      <w:r w:rsidR="00903313">
        <w:rPr>
          <w:noProof/>
        </w:rPr>
        <w:fldChar w:fldCharType="end"/>
      </w:r>
      <w:r w:rsidR="008C247A" w:rsidRPr="00CA724D">
        <w:t xml:space="preserve">. </w:t>
      </w:r>
      <w:r w:rsidR="00395C1D" w:rsidRPr="00CA724D">
        <w:t>Численность населения</w:t>
      </w:r>
      <w:r w:rsidR="00395C1D" w:rsidRPr="00395C1D">
        <w:t xml:space="preserve"> </w:t>
      </w:r>
      <w:r w:rsidR="00D91DEA">
        <w:t>Чукотского АО</w:t>
      </w:r>
      <w:r w:rsidR="00395C1D" w:rsidRPr="00395C1D">
        <w:t xml:space="preserve"> по муниципальным образованиям на 1 января 2020 года</w:t>
      </w:r>
      <w:r w:rsidR="00395C1D">
        <w:t>,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4"/>
        <w:gridCol w:w="1340"/>
        <w:gridCol w:w="1340"/>
        <w:gridCol w:w="1340"/>
      </w:tblGrid>
      <w:tr w:rsidR="000C5065" w:rsidRPr="000C5065" w14:paraId="79F9AA2A" w14:textId="77777777" w:rsidTr="007A6BC1">
        <w:trPr>
          <w:trHeight w:val="270"/>
          <w:tblHeader/>
          <w:jc w:val="center"/>
        </w:trPr>
        <w:tc>
          <w:tcPr>
            <w:tcW w:w="2849" w:type="pct"/>
            <w:vMerge w:val="restart"/>
            <w:shd w:val="clear" w:color="auto" w:fill="auto"/>
            <w:noWrap/>
            <w:vAlign w:val="center"/>
          </w:tcPr>
          <w:p w14:paraId="1EFEA509" w14:textId="6119277A" w:rsidR="000C5065" w:rsidRPr="000C5065" w:rsidRDefault="007A6BC1" w:rsidP="007A6BC1">
            <w:pPr>
              <w:pStyle w:val="a5"/>
              <w:jc w:val="center"/>
            </w:pPr>
            <w:r>
              <w:t>МО</w:t>
            </w:r>
          </w:p>
        </w:tc>
        <w:tc>
          <w:tcPr>
            <w:tcW w:w="717" w:type="pct"/>
            <w:vMerge w:val="restart"/>
            <w:shd w:val="clear" w:color="auto" w:fill="auto"/>
            <w:noWrap/>
            <w:vAlign w:val="center"/>
          </w:tcPr>
          <w:p w14:paraId="2A0E199F" w14:textId="77777777" w:rsidR="000C5065" w:rsidRPr="000C5065" w:rsidRDefault="000C5065" w:rsidP="007A6BC1">
            <w:pPr>
              <w:pStyle w:val="a5"/>
              <w:jc w:val="center"/>
            </w:pPr>
            <w:r w:rsidRPr="000C5065">
              <w:t>Все население</w:t>
            </w:r>
          </w:p>
        </w:tc>
        <w:tc>
          <w:tcPr>
            <w:tcW w:w="1434" w:type="pct"/>
            <w:gridSpan w:val="2"/>
            <w:shd w:val="clear" w:color="auto" w:fill="auto"/>
            <w:noWrap/>
            <w:vAlign w:val="center"/>
          </w:tcPr>
          <w:p w14:paraId="79F9A9F2" w14:textId="77777777" w:rsidR="000C5065" w:rsidRPr="000C5065" w:rsidRDefault="000C5065" w:rsidP="007A6BC1">
            <w:pPr>
              <w:pStyle w:val="a5"/>
              <w:jc w:val="center"/>
            </w:pPr>
            <w:r w:rsidRPr="000C5065">
              <w:t>в том числе:</w:t>
            </w:r>
          </w:p>
        </w:tc>
      </w:tr>
      <w:tr w:rsidR="000C5065" w:rsidRPr="000C5065" w14:paraId="1FDEC7EF" w14:textId="77777777" w:rsidTr="007A6BC1">
        <w:trPr>
          <w:trHeight w:val="270"/>
          <w:tblHeader/>
          <w:jc w:val="center"/>
        </w:trPr>
        <w:tc>
          <w:tcPr>
            <w:tcW w:w="2849" w:type="pct"/>
            <w:vMerge/>
            <w:shd w:val="clear" w:color="auto" w:fill="auto"/>
            <w:noWrap/>
            <w:vAlign w:val="center"/>
          </w:tcPr>
          <w:p w14:paraId="7A01F3D5" w14:textId="77777777" w:rsidR="000C5065" w:rsidRPr="000C5065" w:rsidRDefault="000C5065" w:rsidP="007A6BC1">
            <w:pPr>
              <w:pStyle w:val="a5"/>
              <w:jc w:val="center"/>
            </w:pPr>
          </w:p>
        </w:tc>
        <w:tc>
          <w:tcPr>
            <w:tcW w:w="717" w:type="pct"/>
            <w:vMerge/>
            <w:shd w:val="clear" w:color="auto" w:fill="auto"/>
            <w:noWrap/>
            <w:vAlign w:val="center"/>
          </w:tcPr>
          <w:p w14:paraId="37F425D8" w14:textId="77777777" w:rsidR="000C5065" w:rsidRPr="000C5065" w:rsidRDefault="000C5065" w:rsidP="007A6BC1">
            <w:pPr>
              <w:pStyle w:val="a5"/>
              <w:jc w:val="center"/>
            </w:pPr>
          </w:p>
        </w:tc>
        <w:tc>
          <w:tcPr>
            <w:tcW w:w="717" w:type="pct"/>
            <w:shd w:val="clear" w:color="auto" w:fill="auto"/>
            <w:noWrap/>
            <w:vAlign w:val="center"/>
          </w:tcPr>
          <w:p w14:paraId="2C5CA5DD" w14:textId="77777777" w:rsidR="000C5065" w:rsidRPr="000C5065" w:rsidRDefault="000C5065" w:rsidP="007A6BC1">
            <w:pPr>
              <w:pStyle w:val="a5"/>
              <w:jc w:val="center"/>
            </w:pPr>
            <w:r w:rsidRPr="000C5065">
              <w:t>городское</w:t>
            </w:r>
          </w:p>
        </w:tc>
        <w:tc>
          <w:tcPr>
            <w:tcW w:w="717" w:type="pct"/>
            <w:shd w:val="clear" w:color="auto" w:fill="auto"/>
            <w:noWrap/>
            <w:vAlign w:val="center"/>
          </w:tcPr>
          <w:p w14:paraId="7953D351" w14:textId="77777777" w:rsidR="000C5065" w:rsidRPr="000C5065" w:rsidRDefault="000C5065" w:rsidP="007A6BC1">
            <w:pPr>
              <w:pStyle w:val="a5"/>
              <w:jc w:val="center"/>
            </w:pPr>
            <w:r w:rsidRPr="000C5065">
              <w:t>сельское</w:t>
            </w:r>
          </w:p>
        </w:tc>
      </w:tr>
      <w:tr w:rsidR="000C5065" w:rsidRPr="000C5065" w14:paraId="6E1936CA" w14:textId="77777777" w:rsidTr="007A6BC1">
        <w:trPr>
          <w:trHeight w:val="300"/>
          <w:jc w:val="center"/>
        </w:trPr>
        <w:tc>
          <w:tcPr>
            <w:tcW w:w="2849" w:type="pct"/>
            <w:shd w:val="clear" w:color="auto" w:fill="auto"/>
            <w:noWrap/>
            <w:vAlign w:val="bottom"/>
          </w:tcPr>
          <w:p w14:paraId="40A8D8E4" w14:textId="77777777" w:rsidR="000C5065" w:rsidRPr="000C5065" w:rsidRDefault="000C5065" w:rsidP="00880A3C">
            <w:pPr>
              <w:pStyle w:val="a5"/>
              <w:rPr>
                <w:b/>
                <w:bCs/>
              </w:rPr>
            </w:pPr>
            <w:r w:rsidRPr="000C5065">
              <w:rPr>
                <w:b/>
                <w:bCs/>
              </w:rPr>
              <w:t>Чукотский автономный округ</w:t>
            </w:r>
          </w:p>
        </w:tc>
        <w:tc>
          <w:tcPr>
            <w:tcW w:w="717" w:type="pct"/>
            <w:shd w:val="clear" w:color="auto" w:fill="auto"/>
            <w:noWrap/>
            <w:vAlign w:val="center"/>
          </w:tcPr>
          <w:p w14:paraId="28957E18" w14:textId="77777777" w:rsidR="000C5065" w:rsidRPr="000C5065" w:rsidRDefault="000C5065" w:rsidP="007A6BC1">
            <w:pPr>
              <w:pStyle w:val="a5"/>
              <w:jc w:val="right"/>
              <w:rPr>
                <w:b/>
                <w:bCs/>
                <w:lang w:val="en-US"/>
              </w:rPr>
            </w:pPr>
            <w:r w:rsidRPr="000C5065">
              <w:rPr>
                <w:b/>
                <w:bCs/>
                <w:lang w:val="en-US"/>
              </w:rPr>
              <w:t>50288</w:t>
            </w:r>
          </w:p>
        </w:tc>
        <w:tc>
          <w:tcPr>
            <w:tcW w:w="717" w:type="pct"/>
            <w:shd w:val="clear" w:color="auto" w:fill="auto"/>
            <w:noWrap/>
            <w:vAlign w:val="center"/>
          </w:tcPr>
          <w:p w14:paraId="0A131B57" w14:textId="77777777" w:rsidR="000C5065" w:rsidRPr="000C5065" w:rsidRDefault="000C5065" w:rsidP="007A6BC1">
            <w:pPr>
              <w:pStyle w:val="a5"/>
              <w:jc w:val="right"/>
              <w:rPr>
                <w:b/>
                <w:bCs/>
                <w:lang w:val="en-US"/>
              </w:rPr>
            </w:pPr>
            <w:r w:rsidRPr="000C5065">
              <w:rPr>
                <w:b/>
                <w:bCs/>
                <w:lang w:val="en-US"/>
              </w:rPr>
              <w:t>35974</w:t>
            </w:r>
          </w:p>
        </w:tc>
        <w:tc>
          <w:tcPr>
            <w:tcW w:w="717" w:type="pct"/>
            <w:shd w:val="clear" w:color="auto" w:fill="auto"/>
            <w:noWrap/>
            <w:vAlign w:val="center"/>
          </w:tcPr>
          <w:p w14:paraId="1A0C8A10" w14:textId="77777777" w:rsidR="000C5065" w:rsidRPr="000C5065" w:rsidRDefault="000C5065" w:rsidP="007A6BC1">
            <w:pPr>
              <w:pStyle w:val="a5"/>
              <w:jc w:val="right"/>
              <w:rPr>
                <w:b/>
                <w:bCs/>
                <w:lang w:val="en-US"/>
              </w:rPr>
            </w:pPr>
            <w:r w:rsidRPr="000C5065">
              <w:rPr>
                <w:b/>
                <w:bCs/>
                <w:lang w:val="en-US"/>
              </w:rPr>
              <w:t>14314</w:t>
            </w:r>
          </w:p>
        </w:tc>
      </w:tr>
      <w:tr w:rsidR="000C5065" w:rsidRPr="000C5065" w14:paraId="772F2287" w14:textId="77777777" w:rsidTr="007A6BC1">
        <w:trPr>
          <w:trHeight w:val="300"/>
          <w:jc w:val="center"/>
        </w:trPr>
        <w:tc>
          <w:tcPr>
            <w:tcW w:w="2849" w:type="pct"/>
            <w:shd w:val="clear" w:color="auto" w:fill="auto"/>
            <w:noWrap/>
            <w:vAlign w:val="bottom"/>
          </w:tcPr>
          <w:p w14:paraId="5857DF50" w14:textId="77777777" w:rsidR="000C5065" w:rsidRPr="000C5065" w:rsidRDefault="000C5065" w:rsidP="00880A3C">
            <w:pPr>
              <w:pStyle w:val="a5"/>
              <w:rPr>
                <w:b/>
                <w:bCs/>
                <w:iCs/>
              </w:rPr>
            </w:pPr>
            <w:r w:rsidRPr="000C5065">
              <w:rPr>
                <w:b/>
                <w:bCs/>
                <w:iCs/>
              </w:rPr>
              <w:t>Городской округ Анадырь</w:t>
            </w:r>
          </w:p>
        </w:tc>
        <w:tc>
          <w:tcPr>
            <w:tcW w:w="717" w:type="pct"/>
            <w:shd w:val="clear" w:color="auto" w:fill="auto"/>
            <w:noWrap/>
            <w:vAlign w:val="center"/>
          </w:tcPr>
          <w:p w14:paraId="3E1EEAB0" w14:textId="77777777" w:rsidR="000C5065" w:rsidRPr="000C5065" w:rsidRDefault="000C5065" w:rsidP="007A6BC1">
            <w:pPr>
              <w:pStyle w:val="a5"/>
              <w:jc w:val="right"/>
              <w:rPr>
                <w:b/>
                <w:bCs/>
                <w:iCs/>
                <w:lang w:val="en-US"/>
              </w:rPr>
            </w:pPr>
            <w:r w:rsidRPr="000C5065">
              <w:rPr>
                <w:b/>
                <w:bCs/>
                <w:iCs/>
                <w:lang w:val="en-US"/>
              </w:rPr>
              <w:t>16299</w:t>
            </w:r>
          </w:p>
        </w:tc>
        <w:tc>
          <w:tcPr>
            <w:tcW w:w="717" w:type="pct"/>
            <w:shd w:val="clear" w:color="auto" w:fill="auto"/>
            <w:noWrap/>
            <w:vAlign w:val="center"/>
          </w:tcPr>
          <w:p w14:paraId="431E279F" w14:textId="77777777" w:rsidR="000C5065" w:rsidRPr="000C5065" w:rsidRDefault="000C5065" w:rsidP="007A6BC1">
            <w:pPr>
              <w:pStyle w:val="a5"/>
              <w:jc w:val="right"/>
              <w:rPr>
                <w:b/>
                <w:bCs/>
                <w:iCs/>
                <w:lang w:val="en-US"/>
              </w:rPr>
            </w:pPr>
            <w:r w:rsidRPr="000C5065">
              <w:rPr>
                <w:b/>
                <w:bCs/>
                <w:iCs/>
                <w:lang w:val="en-US"/>
              </w:rPr>
              <w:t>15819</w:t>
            </w:r>
          </w:p>
        </w:tc>
        <w:tc>
          <w:tcPr>
            <w:tcW w:w="717" w:type="pct"/>
            <w:shd w:val="clear" w:color="auto" w:fill="auto"/>
            <w:noWrap/>
            <w:vAlign w:val="center"/>
          </w:tcPr>
          <w:p w14:paraId="76E2D5C0" w14:textId="77777777" w:rsidR="000C5065" w:rsidRPr="000C5065" w:rsidRDefault="000C5065" w:rsidP="007A6BC1">
            <w:pPr>
              <w:pStyle w:val="a5"/>
              <w:jc w:val="right"/>
              <w:rPr>
                <w:b/>
                <w:bCs/>
                <w:iCs/>
                <w:lang w:val="en-US"/>
              </w:rPr>
            </w:pPr>
            <w:r w:rsidRPr="000C5065">
              <w:rPr>
                <w:b/>
                <w:bCs/>
                <w:iCs/>
                <w:lang w:val="en-US"/>
              </w:rPr>
              <w:t>480</w:t>
            </w:r>
          </w:p>
        </w:tc>
      </w:tr>
      <w:tr w:rsidR="000C5065" w:rsidRPr="000C5065" w14:paraId="1631199F" w14:textId="77777777" w:rsidTr="007A6BC1">
        <w:trPr>
          <w:trHeight w:val="300"/>
          <w:jc w:val="center"/>
        </w:trPr>
        <w:tc>
          <w:tcPr>
            <w:tcW w:w="2849" w:type="pct"/>
            <w:shd w:val="clear" w:color="auto" w:fill="auto"/>
            <w:noWrap/>
            <w:vAlign w:val="bottom"/>
          </w:tcPr>
          <w:p w14:paraId="664C97F1" w14:textId="77777777" w:rsidR="000C5065" w:rsidRPr="000C5065" w:rsidRDefault="000C5065" w:rsidP="00880A3C">
            <w:pPr>
              <w:pStyle w:val="a5"/>
            </w:pPr>
            <w:r w:rsidRPr="000C5065">
              <w:t>г. Анадырь</w:t>
            </w:r>
          </w:p>
        </w:tc>
        <w:tc>
          <w:tcPr>
            <w:tcW w:w="717" w:type="pct"/>
            <w:shd w:val="clear" w:color="auto" w:fill="auto"/>
            <w:noWrap/>
            <w:vAlign w:val="center"/>
          </w:tcPr>
          <w:p w14:paraId="236DDEFB" w14:textId="77777777" w:rsidR="000C5065" w:rsidRPr="000C5065" w:rsidRDefault="000C5065" w:rsidP="007A6BC1">
            <w:pPr>
              <w:pStyle w:val="a5"/>
              <w:jc w:val="right"/>
              <w:rPr>
                <w:lang w:val="en-US"/>
              </w:rPr>
            </w:pPr>
            <w:r w:rsidRPr="000C5065">
              <w:rPr>
                <w:lang w:val="en-US"/>
              </w:rPr>
              <w:t>15819</w:t>
            </w:r>
          </w:p>
        </w:tc>
        <w:tc>
          <w:tcPr>
            <w:tcW w:w="717" w:type="pct"/>
            <w:shd w:val="clear" w:color="auto" w:fill="auto"/>
            <w:noWrap/>
            <w:vAlign w:val="center"/>
          </w:tcPr>
          <w:p w14:paraId="49100246" w14:textId="77777777" w:rsidR="000C5065" w:rsidRPr="000C5065" w:rsidRDefault="000C5065" w:rsidP="007A6BC1">
            <w:pPr>
              <w:pStyle w:val="a5"/>
              <w:jc w:val="right"/>
              <w:rPr>
                <w:lang w:val="en-US"/>
              </w:rPr>
            </w:pPr>
            <w:r w:rsidRPr="000C5065">
              <w:rPr>
                <w:lang w:val="en-US"/>
              </w:rPr>
              <w:t>15819</w:t>
            </w:r>
          </w:p>
        </w:tc>
        <w:tc>
          <w:tcPr>
            <w:tcW w:w="717" w:type="pct"/>
            <w:shd w:val="clear" w:color="auto" w:fill="auto"/>
            <w:noWrap/>
            <w:vAlign w:val="center"/>
          </w:tcPr>
          <w:p w14:paraId="06340F06" w14:textId="77777777" w:rsidR="000C5065" w:rsidRPr="000C5065" w:rsidRDefault="000C5065" w:rsidP="007A6BC1">
            <w:pPr>
              <w:pStyle w:val="a5"/>
              <w:jc w:val="right"/>
              <w:rPr>
                <w:lang w:val="en-US"/>
              </w:rPr>
            </w:pPr>
            <w:r w:rsidRPr="000C5065">
              <w:rPr>
                <w:lang w:val="en-US"/>
              </w:rPr>
              <w:t>-</w:t>
            </w:r>
          </w:p>
        </w:tc>
      </w:tr>
      <w:tr w:rsidR="000C5065" w:rsidRPr="000C5065" w14:paraId="79E81721" w14:textId="77777777" w:rsidTr="007A6BC1">
        <w:trPr>
          <w:trHeight w:val="300"/>
          <w:jc w:val="center"/>
        </w:trPr>
        <w:tc>
          <w:tcPr>
            <w:tcW w:w="2849" w:type="pct"/>
            <w:shd w:val="clear" w:color="auto" w:fill="auto"/>
            <w:noWrap/>
            <w:vAlign w:val="bottom"/>
          </w:tcPr>
          <w:p w14:paraId="74B0A454" w14:textId="77777777" w:rsidR="000C5065" w:rsidRPr="000C5065" w:rsidRDefault="000C5065" w:rsidP="00880A3C">
            <w:pPr>
              <w:pStyle w:val="a5"/>
              <w:rPr>
                <w:b/>
                <w:bCs/>
                <w:iCs/>
              </w:rPr>
            </w:pPr>
            <w:r w:rsidRPr="000C5065">
              <w:rPr>
                <w:b/>
                <w:bCs/>
                <w:iCs/>
              </w:rPr>
              <w:t>Городской округ Певек</w:t>
            </w:r>
          </w:p>
        </w:tc>
        <w:tc>
          <w:tcPr>
            <w:tcW w:w="717" w:type="pct"/>
            <w:shd w:val="clear" w:color="auto" w:fill="auto"/>
            <w:noWrap/>
            <w:vAlign w:val="center"/>
          </w:tcPr>
          <w:p w14:paraId="379D13DE" w14:textId="77777777" w:rsidR="000C5065" w:rsidRPr="000C5065" w:rsidRDefault="000C5065" w:rsidP="007A6BC1">
            <w:pPr>
              <w:pStyle w:val="a5"/>
              <w:jc w:val="right"/>
              <w:rPr>
                <w:b/>
                <w:bCs/>
                <w:iCs/>
                <w:lang w:val="en-US"/>
              </w:rPr>
            </w:pPr>
            <w:r w:rsidRPr="000C5065">
              <w:rPr>
                <w:b/>
                <w:bCs/>
                <w:iCs/>
                <w:lang w:val="en-US"/>
              </w:rPr>
              <w:t>5480</w:t>
            </w:r>
          </w:p>
        </w:tc>
        <w:tc>
          <w:tcPr>
            <w:tcW w:w="717" w:type="pct"/>
            <w:shd w:val="clear" w:color="auto" w:fill="auto"/>
            <w:noWrap/>
            <w:vAlign w:val="center"/>
          </w:tcPr>
          <w:p w14:paraId="200FEE1D" w14:textId="77777777" w:rsidR="000C5065" w:rsidRPr="000C5065" w:rsidRDefault="000C5065" w:rsidP="007A6BC1">
            <w:pPr>
              <w:pStyle w:val="a5"/>
              <w:jc w:val="right"/>
              <w:rPr>
                <w:b/>
                <w:bCs/>
                <w:iCs/>
                <w:lang w:val="en-US"/>
              </w:rPr>
            </w:pPr>
            <w:r w:rsidRPr="000C5065">
              <w:rPr>
                <w:b/>
                <w:bCs/>
                <w:iCs/>
                <w:lang w:val="en-US"/>
              </w:rPr>
              <w:t>4494</w:t>
            </w:r>
          </w:p>
        </w:tc>
        <w:tc>
          <w:tcPr>
            <w:tcW w:w="717" w:type="pct"/>
            <w:shd w:val="clear" w:color="auto" w:fill="auto"/>
            <w:noWrap/>
            <w:vAlign w:val="center"/>
          </w:tcPr>
          <w:p w14:paraId="1E2E866F" w14:textId="77777777" w:rsidR="000C5065" w:rsidRPr="000C5065" w:rsidRDefault="000C5065" w:rsidP="007A6BC1">
            <w:pPr>
              <w:pStyle w:val="a5"/>
              <w:jc w:val="right"/>
              <w:rPr>
                <w:b/>
                <w:bCs/>
                <w:iCs/>
                <w:lang w:val="en-US"/>
              </w:rPr>
            </w:pPr>
            <w:r w:rsidRPr="000C5065">
              <w:rPr>
                <w:b/>
                <w:bCs/>
                <w:iCs/>
                <w:lang w:val="en-US"/>
              </w:rPr>
              <w:t>986</w:t>
            </w:r>
          </w:p>
        </w:tc>
      </w:tr>
      <w:tr w:rsidR="000C5065" w:rsidRPr="000C5065" w14:paraId="355773A7" w14:textId="77777777" w:rsidTr="007A6BC1">
        <w:trPr>
          <w:trHeight w:val="300"/>
          <w:jc w:val="center"/>
        </w:trPr>
        <w:tc>
          <w:tcPr>
            <w:tcW w:w="2849" w:type="pct"/>
            <w:shd w:val="clear" w:color="auto" w:fill="auto"/>
            <w:noWrap/>
            <w:vAlign w:val="bottom"/>
          </w:tcPr>
          <w:p w14:paraId="57CC3FC7" w14:textId="77777777" w:rsidR="000C5065" w:rsidRPr="000C5065" w:rsidRDefault="000C5065" w:rsidP="00880A3C">
            <w:pPr>
              <w:pStyle w:val="a5"/>
            </w:pPr>
            <w:r w:rsidRPr="000C5065">
              <w:t>г. Певек</w:t>
            </w:r>
          </w:p>
        </w:tc>
        <w:tc>
          <w:tcPr>
            <w:tcW w:w="717" w:type="pct"/>
            <w:shd w:val="clear" w:color="auto" w:fill="auto"/>
            <w:noWrap/>
            <w:vAlign w:val="center"/>
          </w:tcPr>
          <w:p w14:paraId="51B7999F" w14:textId="77777777" w:rsidR="000C5065" w:rsidRPr="000C5065" w:rsidRDefault="000C5065" w:rsidP="007A6BC1">
            <w:pPr>
              <w:pStyle w:val="a5"/>
              <w:jc w:val="right"/>
              <w:rPr>
                <w:lang w:val="en-US"/>
              </w:rPr>
            </w:pPr>
            <w:r w:rsidRPr="000C5065">
              <w:rPr>
                <w:lang w:val="en-US"/>
              </w:rPr>
              <w:t>4494</w:t>
            </w:r>
          </w:p>
        </w:tc>
        <w:tc>
          <w:tcPr>
            <w:tcW w:w="717" w:type="pct"/>
            <w:shd w:val="clear" w:color="auto" w:fill="auto"/>
            <w:noWrap/>
            <w:vAlign w:val="center"/>
          </w:tcPr>
          <w:p w14:paraId="0B8D4AEC" w14:textId="77777777" w:rsidR="000C5065" w:rsidRPr="000C5065" w:rsidRDefault="000C5065" w:rsidP="007A6BC1">
            <w:pPr>
              <w:pStyle w:val="a5"/>
              <w:jc w:val="right"/>
              <w:rPr>
                <w:lang w:val="en-US"/>
              </w:rPr>
            </w:pPr>
            <w:r w:rsidRPr="000C5065">
              <w:rPr>
                <w:lang w:val="en-US"/>
              </w:rPr>
              <w:t>4494</w:t>
            </w:r>
          </w:p>
        </w:tc>
        <w:tc>
          <w:tcPr>
            <w:tcW w:w="717" w:type="pct"/>
            <w:shd w:val="clear" w:color="auto" w:fill="auto"/>
            <w:noWrap/>
            <w:vAlign w:val="center"/>
          </w:tcPr>
          <w:p w14:paraId="467FF143" w14:textId="77777777" w:rsidR="000C5065" w:rsidRPr="000C5065" w:rsidRDefault="000C5065" w:rsidP="007A6BC1">
            <w:pPr>
              <w:pStyle w:val="a5"/>
              <w:jc w:val="right"/>
              <w:rPr>
                <w:lang w:val="en-US"/>
              </w:rPr>
            </w:pPr>
            <w:r w:rsidRPr="000C5065">
              <w:rPr>
                <w:lang w:val="en-US"/>
              </w:rPr>
              <w:t>-</w:t>
            </w:r>
          </w:p>
        </w:tc>
      </w:tr>
      <w:tr w:rsidR="000C5065" w:rsidRPr="000C5065" w14:paraId="436CF849" w14:textId="77777777" w:rsidTr="007A6BC1">
        <w:trPr>
          <w:trHeight w:val="300"/>
          <w:jc w:val="center"/>
        </w:trPr>
        <w:tc>
          <w:tcPr>
            <w:tcW w:w="2849" w:type="pct"/>
            <w:shd w:val="clear" w:color="auto" w:fill="auto"/>
            <w:noWrap/>
            <w:vAlign w:val="bottom"/>
          </w:tcPr>
          <w:p w14:paraId="76FC9F1D" w14:textId="44CF8F71" w:rsidR="000C5065" w:rsidRPr="000C5065" w:rsidRDefault="000C5065" w:rsidP="00880A3C">
            <w:pPr>
              <w:pStyle w:val="a5"/>
              <w:rPr>
                <w:b/>
                <w:bCs/>
                <w:iCs/>
              </w:rPr>
            </w:pPr>
            <w:r w:rsidRPr="000C5065">
              <w:rPr>
                <w:b/>
                <w:bCs/>
                <w:iCs/>
              </w:rPr>
              <w:t>Городской округ Провиден</w:t>
            </w:r>
            <w:r w:rsidR="00305F00">
              <w:rPr>
                <w:b/>
                <w:bCs/>
                <w:iCs/>
              </w:rPr>
              <w:t>ия</w:t>
            </w:r>
          </w:p>
        </w:tc>
        <w:tc>
          <w:tcPr>
            <w:tcW w:w="717" w:type="pct"/>
            <w:shd w:val="clear" w:color="auto" w:fill="auto"/>
            <w:noWrap/>
            <w:vAlign w:val="center"/>
          </w:tcPr>
          <w:p w14:paraId="54710662" w14:textId="77777777" w:rsidR="000C5065" w:rsidRPr="000C5065" w:rsidRDefault="000C5065" w:rsidP="007A6BC1">
            <w:pPr>
              <w:pStyle w:val="a5"/>
              <w:jc w:val="right"/>
              <w:rPr>
                <w:b/>
                <w:bCs/>
                <w:iCs/>
                <w:lang w:val="en-US"/>
              </w:rPr>
            </w:pPr>
            <w:r w:rsidRPr="000C5065">
              <w:rPr>
                <w:b/>
                <w:bCs/>
                <w:iCs/>
                <w:lang w:val="en-US"/>
              </w:rPr>
              <w:t>3550</w:t>
            </w:r>
          </w:p>
        </w:tc>
        <w:tc>
          <w:tcPr>
            <w:tcW w:w="717" w:type="pct"/>
            <w:shd w:val="clear" w:color="auto" w:fill="auto"/>
            <w:noWrap/>
            <w:vAlign w:val="center"/>
          </w:tcPr>
          <w:p w14:paraId="0F0EB858" w14:textId="77777777" w:rsidR="000C5065" w:rsidRPr="000C5065" w:rsidRDefault="000C5065" w:rsidP="007A6BC1">
            <w:pPr>
              <w:pStyle w:val="a5"/>
              <w:jc w:val="right"/>
              <w:rPr>
                <w:b/>
                <w:bCs/>
                <w:iCs/>
                <w:lang w:val="en-US"/>
              </w:rPr>
            </w:pPr>
            <w:r w:rsidRPr="000C5065">
              <w:rPr>
                <w:b/>
                <w:bCs/>
                <w:iCs/>
                <w:lang w:val="en-US"/>
              </w:rPr>
              <w:t>2091</w:t>
            </w:r>
          </w:p>
        </w:tc>
        <w:tc>
          <w:tcPr>
            <w:tcW w:w="717" w:type="pct"/>
            <w:shd w:val="clear" w:color="auto" w:fill="auto"/>
            <w:noWrap/>
            <w:vAlign w:val="center"/>
          </w:tcPr>
          <w:p w14:paraId="42C2BA2C" w14:textId="77777777" w:rsidR="000C5065" w:rsidRPr="000C5065" w:rsidRDefault="000C5065" w:rsidP="007A6BC1">
            <w:pPr>
              <w:pStyle w:val="a5"/>
              <w:jc w:val="right"/>
              <w:rPr>
                <w:b/>
                <w:bCs/>
                <w:iCs/>
                <w:lang w:val="en-US"/>
              </w:rPr>
            </w:pPr>
            <w:r w:rsidRPr="000C5065">
              <w:rPr>
                <w:b/>
                <w:bCs/>
                <w:iCs/>
                <w:lang w:val="en-US"/>
              </w:rPr>
              <w:t>1459</w:t>
            </w:r>
          </w:p>
        </w:tc>
      </w:tr>
      <w:tr w:rsidR="000C5065" w:rsidRPr="000C5065" w14:paraId="76FD33C0" w14:textId="77777777" w:rsidTr="007A6BC1">
        <w:trPr>
          <w:trHeight w:val="300"/>
          <w:jc w:val="center"/>
        </w:trPr>
        <w:tc>
          <w:tcPr>
            <w:tcW w:w="2849" w:type="pct"/>
            <w:shd w:val="clear" w:color="auto" w:fill="auto"/>
            <w:noWrap/>
            <w:vAlign w:val="bottom"/>
          </w:tcPr>
          <w:p w14:paraId="467DDB3E" w14:textId="77777777" w:rsidR="000C5065" w:rsidRPr="000C5065" w:rsidRDefault="000C5065" w:rsidP="00880A3C">
            <w:pPr>
              <w:pStyle w:val="a5"/>
            </w:pPr>
            <w:proofErr w:type="spellStart"/>
            <w:r w:rsidRPr="000C5065">
              <w:t>пгт</w:t>
            </w:r>
            <w:proofErr w:type="spellEnd"/>
            <w:r w:rsidRPr="000C5065">
              <w:t xml:space="preserve"> Провидения</w:t>
            </w:r>
          </w:p>
        </w:tc>
        <w:tc>
          <w:tcPr>
            <w:tcW w:w="717" w:type="pct"/>
            <w:shd w:val="clear" w:color="auto" w:fill="auto"/>
            <w:noWrap/>
            <w:vAlign w:val="center"/>
          </w:tcPr>
          <w:p w14:paraId="6550A161" w14:textId="77777777" w:rsidR="000C5065" w:rsidRPr="000C5065" w:rsidRDefault="000C5065" w:rsidP="007A6BC1">
            <w:pPr>
              <w:pStyle w:val="a5"/>
              <w:jc w:val="right"/>
              <w:rPr>
                <w:lang w:val="en-US"/>
              </w:rPr>
            </w:pPr>
            <w:r w:rsidRPr="000C5065">
              <w:rPr>
                <w:lang w:val="en-US"/>
              </w:rPr>
              <w:t>2091</w:t>
            </w:r>
          </w:p>
        </w:tc>
        <w:tc>
          <w:tcPr>
            <w:tcW w:w="717" w:type="pct"/>
            <w:shd w:val="clear" w:color="auto" w:fill="auto"/>
            <w:noWrap/>
            <w:vAlign w:val="center"/>
          </w:tcPr>
          <w:p w14:paraId="614BE77E" w14:textId="77777777" w:rsidR="000C5065" w:rsidRPr="000C5065" w:rsidRDefault="000C5065" w:rsidP="007A6BC1">
            <w:pPr>
              <w:pStyle w:val="a5"/>
              <w:jc w:val="right"/>
              <w:rPr>
                <w:lang w:val="en-US"/>
              </w:rPr>
            </w:pPr>
            <w:r w:rsidRPr="000C5065">
              <w:rPr>
                <w:lang w:val="en-US"/>
              </w:rPr>
              <w:t>2091</w:t>
            </w:r>
          </w:p>
        </w:tc>
        <w:tc>
          <w:tcPr>
            <w:tcW w:w="717" w:type="pct"/>
            <w:shd w:val="clear" w:color="auto" w:fill="auto"/>
            <w:noWrap/>
            <w:vAlign w:val="center"/>
          </w:tcPr>
          <w:p w14:paraId="37FCC423" w14:textId="77777777" w:rsidR="000C5065" w:rsidRPr="000C5065" w:rsidRDefault="000C5065" w:rsidP="007A6BC1">
            <w:pPr>
              <w:pStyle w:val="a5"/>
              <w:jc w:val="right"/>
              <w:rPr>
                <w:lang w:val="en-US"/>
              </w:rPr>
            </w:pPr>
            <w:r w:rsidRPr="000C5065">
              <w:rPr>
                <w:lang w:val="en-US"/>
              </w:rPr>
              <w:t>-</w:t>
            </w:r>
          </w:p>
        </w:tc>
      </w:tr>
      <w:tr w:rsidR="000C5065" w:rsidRPr="000C5065" w14:paraId="07ABEAA4" w14:textId="77777777" w:rsidTr="007A6BC1">
        <w:trPr>
          <w:trHeight w:val="300"/>
          <w:jc w:val="center"/>
        </w:trPr>
        <w:tc>
          <w:tcPr>
            <w:tcW w:w="2849" w:type="pct"/>
            <w:shd w:val="clear" w:color="auto" w:fill="auto"/>
            <w:noWrap/>
            <w:vAlign w:val="bottom"/>
          </w:tcPr>
          <w:p w14:paraId="6AB74010" w14:textId="77777777" w:rsidR="000C5065" w:rsidRPr="000C5065" w:rsidRDefault="000C5065" w:rsidP="00880A3C">
            <w:pPr>
              <w:pStyle w:val="a5"/>
              <w:rPr>
                <w:b/>
                <w:bCs/>
                <w:iCs/>
              </w:rPr>
            </w:pPr>
            <w:r w:rsidRPr="000C5065">
              <w:rPr>
                <w:b/>
                <w:bCs/>
                <w:iCs/>
              </w:rPr>
              <w:t xml:space="preserve">Городской округ </w:t>
            </w:r>
            <w:proofErr w:type="spellStart"/>
            <w:r w:rsidRPr="000C5065">
              <w:rPr>
                <w:b/>
                <w:bCs/>
                <w:iCs/>
              </w:rPr>
              <w:t>Эгвекинот</w:t>
            </w:r>
            <w:proofErr w:type="spellEnd"/>
          </w:p>
        </w:tc>
        <w:tc>
          <w:tcPr>
            <w:tcW w:w="717" w:type="pct"/>
            <w:shd w:val="clear" w:color="auto" w:fill="auto"/>
            <w:noWrap/>
            <w:vAlign w:val="center"/>
          </w:tcPr>
          <w:p w14:paraId="132194A2" w14:textId="77777777" w:rsidR="000C5065" w:rsidRPr="000C5065" w:rsidRDefault="000C5065" w:rsidP="007A6BC1">
            <w:pPr>
              <w:pStyle w:val="a5"/>
              <w:jc w:val="right"/>
              <w:rPr>
                <w:b/>
                <w:bCs/>
                <w:iCs/>
                <w:lang w:val="en-US"/>
              </w:rPr>
            </w:pPr>
            <w:r w:rsidRPr="000C5065">
              <w:rPr>
                <w:b/>
                <w:bCs/>
                <w:iCs/>
                <w:lang w:val="en-US"/>
              </w:rPr>
              <w:t>5049</w:t>
            </w:r>
          </w:p>
        </w:tc>
        <w:tc>
          <w:tcPr>
            <w:tcW w:w="717" w:type="pct"/>
            <w:shd w:val="clear" w:color="auto" w:fill="auto"/>
            <w:noWrap/>
            <w:vAlign w:val="center"/>
          </w:tcPr>
          <w:p w14:paraId="0A4FD722" w14:textId="77777777" w:rsidR="000C5065" w:rsidRPr="000C5065" w:rsidRDefault="000C5065" w:rsidP="007A6BC1">
            <w:pPr>
              <w:pStyle w:val="a5"/>
              <w:jc w:val="right"/>
              <w:rPr>
                <w:b/>
                <w:bCs/>
                <w:iCs/>
                <w:lang w:val="en-US"/>
              </w:rPr>
            </w:pPr>
            <w:r w:rsidRPr="000C5065">
              <w:rPr>
                <w:b/>
                <w:bCs/>
                <w:iCs/>
                <w:lang w:val="en-US"/>
              </w:rPr>
              <w:t>3256</w:t>
            </w:r>
          </w:p>
        </w:tc>
        <w:tc>
          <w:tcPr>
            <w:tcW w:w="717" w:type="pct"/>
            <w:shd w:val="clear" w:color="auto" w:fill="auto"/>
            <w:noWrap/>
            <w:vAlign w:val="center"/>
          </w:tcPr>
          <w:p w14:paraId="33FCE362" w14:textId="77777777" w:rsidR="000C5065" w:rsidRPr="000C5065" w:rsidRDefault="000C5065" w:rsidP="007A6BC1">
            <w:pPr>
              <w:pStyle w:val="a5"/>
              <w:jc w:val="right"/>
              <w:rPr>
                <w:b/>
                <w:bCs/>
                <w:iCs/>
                <w:lang w:val="en-US"/>
              </w:rPr>
            </w:pPr>
            <w:r w:rsidRPr="000C5065">
              <w:rPr>
                <w:b/>
                <w:bCs/>
                <w:iCs/>
                <w:lang w:val="en-US"/>
              </w:rPr>
              <w:t>1793</w:t>
            </w:r>
          </w:p>
        </w:tc>
      </w:tr>
      <w:tr w:rsidR="000C5065" w:rsidRPr="000C5065" w14:paraId="797B4BD7" w14:textId="77777777" w:rsidTr="007A6BC1">
        <w:trPr>
          <w:trHeight w:val="300"/>
          <w:jc w:val="center"/>
        </w:trPr>
        <w:tc>
          <w:tcPr>
            <w:tcW w:w="2849" w:type="pct"/>
            <w:shd w:val="clear" w:color="auto" w:fill="auto"/>
            <w:noWrap/>
            <w:vAlign w:val="bottom"/>
          </w:tcPr>
          <w:p w14:paraId="6955465B" w14:textId="77777777" w:rsidR="000C5065" w:rsidRPr="000C5065" w:rsidRDefault="000C5065" w:rsidP="00880A3C">
            <w:pPr>
              <w:pStyle w:val="a5"/>
            </w:pPr>
            <w:proofErr w:type="spellStart"/>
            <w:r w:rsidRPr="000C5065">
              <w:t>пгт</w:t>
            </w:r>
            <w:proofErr w:type="spellEnd"/>
            <w:r w:rsidRPr="000C5065">
              <w:t xml:space="preserve"> </w:t>
            </w:r>
            <w:proofErr w:type="spellStart"/>
            <w:r w:rsidRPr="000C5065">
              <w:t>Эгвекинот</w:t>
            </w:r>
            <w:proofErr w:type="spellEnd"/>
          </w:p>
        </w:tc>
        <w:tc>
          <w:tcPr>
            <w:tcW w:w="717" w:type="pct"/>
            <w:shd w:val="clear" w:color="auto" w:fill="auto"/>
            <w:noWrap/>
            <w:vAlign w:val="center"/>
          </w:tcPr>
          <w:p w14:paraId="0778F46B" w14:textId="77777777" w:rsidR="000C5065" w:rsidRPr="000C5065" w:rsidRDefault="000C5065" w:rsidP="007A6BC1">
            <w:pPr>
              <w:pStyle w:val="a5"/>
              <w:jc w:val="right"/>
              <w:rPr>
                <w:lang w:val="en-US"/>
              </w:rPr>
            </w:pPr>
            <w:r w:rsidRPr="000C5065">
              <w:rPr>
                <w:lang w:val="en-US"/>
              </w:rPr>
              <w:t>3139</w:t>
            </w:r>
          </w:p>
        </w:tc>
        <w:tc>
          <w:tcPr>
            <w:tcW w:w="717" w:type="pct"/>
            <w:shd w:val="clear" w:color="auto" w:fill="auto"/>
            <w:noWrap/>
            <w:vAlign w:val="center"/>
          </w:tcPr>
          <w:p w14:paraId="46455ACD" w14:textId="77777777" w:rsidR="000C5065" w:rsidRPr="000C5065" w:rsidRDefault="000C5065" w:rsidP="007A6BC1">
            <w:pPr>
              <w:pStyle w:val="a5"/>
              <w:jc w:val="right"/>
              <w:rPr>
                <w:lang w:val="en-US"/>
              </w:rPr>
            </w:pPr>
            <w:r w:rsidRPr="000C5065">
              <w:rPr>
                <w:lang w:val="en-US"/>
              </w:rPr>
              <w:t>3139</w:t>
            </w:r>
          </w:p>
        </w:tc>
        <w:tc>
          <w:tcPr>
            <w:tcW w:w="717" w:type="pct"/>
            <w:shd w:val="clear" w:color="auto" w:fill="auto"/>
            <w:noWrap/>
            <w:vAlign w:val="center"/>
          </w:tcPr>
          <w:p w14:paraId="6DB95192" w14:textId="77777777" w:rsidR="000C5065" w:rsidRPr="000C5065" w:rsidRDefault="000C5065" w:rsidP="007A6BC1">
            <w:pPr>
              <w:pStyle w:val="a5"/>
              <w:jc w:val="right"/>
              <w:rPr>
                <w:lang w:val="en-US"/>
              </w:rPr>
            </w:pPr>
            <w:r w:rsidRPr="000C5065">
              <w:rPr>
                <w:lang w:val="en-US"/>
              </w:rPr>
              <w:t>-</w:t>
            </w:r>
          </w:p>
        </w:tc>
      </w:tr>
      <w:tr w:rsidR="000C5065" w:rsidRPr="000C5065" w14:paraId="4B41B70B" w14:textId="77777777" w:rsidTr="007A6BC1">
        <w:trPr>
          <w:trHeight w:val="300"/>
          <w:jc w:val="center"/>
        </w:trPr>
        <w:tc>
          <w:tcPr>
            <w:tcW w:w="2849" w:type="pct"/>
            <w:shd w:val="clear" w:color="auto" w:fill="auto"/>
            <w:noWrap/>
            <w:vAlign w:val="bottom"/>
          </w:tcPr>
          <w:p w14:paraId="0A19766A" w14:textId="77777777" w:rsidR="000C5065" w:rsidRPr="000C5065" w:rsidRDefault="000C5065" w:rsidP="00880A3C">
            <w:pPr>
              <w:pStyle w:val="a5"/>
            </w:pPr>
            <w:proofErr w:type="spellStart"/>
            <w:r w:rsidRPr="000C5065">
              <w:t>пгт</w:t>
            </w:r>
            <w:proofErr w:type="spellEnd"/>
            <w:r w:rsidRPr="000C5065">
              <w:t xml:space="preserve"> Мыс Шмидта</w:t>
            </w:r>
          </w:p>
        </w:tc>
        <w:tc>
          <w:tcPr>
            <w:tcW w:w="717" w:type="pct"/>
            <w:shd w:val="clear" w:color="auto" w:fill="auto"/>
            <w:noWrap/>
            <w:vAlign w:val="center"/>
          </w:tcPr>
          <w:p w14:paraId="0DE06500" w14:textId="77777777" w:rsidR="000C5065" w:rsidRPr="000C5065" w:rsidRDefault="000C5065" w:rsidP="007A6BC1">
            <w:pPr>
              <w:pStyle w:val="a5"/>
              <w:jc w:val="right"/>
              <w:rPr>
                <w:lang w:val="en-US"/>
              </w:rPr>
            </w:pPr>
            <w:r w:rsidRPr="000C5065">
              <w:rPr>
                <w:lang w:val="en-US"/>
              </w:rPr>
              <w:t>117</w:t>
            </w:r>
          </w:p>
        </w:tc>
        <w:tc>
          <w:tcPr>
            <w:tcW w:w="717" w:type="pct"/>
            <w:shd w:val="clear" w:color="auto" w:fill="auto"/>
            <w:noWrap/>
            <w:vAlign w:val="center"/>
          </w:tcPr>
          <w:p w14:paraId="748F7615" w14:textId="77777777" w:rsidR="000C5065" w:rsidRPr="000C5065" w:rsidRDefault="000C5065" w:rsidP="007A6BC1">
            <w:pPr>
              <w:pStyle w:val="a5"/>
              <w:jc w:val="right"/>
              <w:rPr>
                <w:lang w:val="en-US"/>
              </w:rPr>
            </w:pPr>
            <w:r w:rsidRPr="000C5065">
              <w:rPr>
                <w:lang w:val="en-US"/>
              </w:rPr>
              <w:t>117</w:t>
            </w:r>
          </w:p>
        </w:tc>
        <w:tc>
          <w:tcPr>
            <w:tcW w:w="717" w:type="pct"/>
            <w:shd w:val="clear" w:color="auto" w:fill="auto"/>
            <w:noWrap/>
            <w:vAlign w:val="center"/>
          </w:tcPr>
          <w:p w14:paraId="3EB1EF9A" w14:textId="77777777" w:rsidR="000C5065" w:rsidRPr="000C5065" w:rsidRDefault="000C5065" w:rsidP="007A6BC1">
            <w:pPr>
              <w:pStyle w:val="a5"/>
              <w:jc w:val="right"/>
              <w:rPr>
                <w:lang w:val="en-US"/>
              </w:rPr>
            </w:pPr>
            <w:r w:rsidRPr="000C5065">
              <w:rPr>
                <w:lang w:val="en-US"/>
              </w:rPr>
              <w:t>-</w:t>
            </w:r>
          </w:p>
        </w:tc>
      </w:tr>
      <w:tr w:rsidR="000C5065" w:rsidRPr="000C5065" w14:paraId="207F1140" w14:textId="77777777" w:rsidTr="007A6BC1">
        <w:trPr>
          <w:trHeight w:val="300"/>
          <w:jc w:val="center"/>
        </w:trPr>
        <w:tc>
          <w:tcPr>
            <w:tcW w:w="2849" w:type="pct"/>
            <w:shd w:val="clear" w:color="auto" w:fill="auto"/>
            <w:vAlign w:val="bottom"/>
          </w:tcPr>
          <w:p w14:paraId="33180181" w14:textId="77777777" w:rsidR="000C5065" w:rsidRPr="000C5065" w:rsidRDefault="000C5065" w:rsidP="00880A3C">
            <w:pPr>
              <w:pStyle w:val="a5"/>
              <w:rPr>
                <w:b/>
                <w:bCs/>
                <w:iCs/>
              </w:rPr>
            </w:pPr>
            <w:r w:rsidRPr="000C5065">
              <w:rPr>
                <w:b/>
                <w:bCs/>
                <w:iCs/>
              </w:rPr>
              <w:t xml:space="preserve">Анадырский </w:t>
            </w:r>
            <w:r w:rsidRPr="000C5065">
              <w:rPr>
                <w:b/>
                <w:bCs/>
                <w:iCs/>
                <w:lang w:val="en-US"/>
              </w:rPr>
              <w:t>м</w:t>
            </w:r>
            <w:proofErr w:type="spellStart"/>
            <w:r w:rsidRPr="000C5065">
              <w:rPr>
                <w:b/>
                <w:bCs/>
                <w:iCs/>
              </w:rPr>
              <w:t>униципальный</w:t>
            </w:r>
            <w:proofErr w:type="spellEnd"/>
            <w:r w:rsidRPr="000C5065">
              <w:rPr>
                <w:b/>
                <w:bCs/>
                <w:iCs/>
              </w:rPr>
              <w:t xml:space="preserve"> район </w:t>
            </w:r>
          </w:p>
        </w:tc>
        <w:tc>
          <w:tcPr>
            <w:tcW w:w="717" w:type="pct"/>
            <w:shd w:val="clear" w:color="auto" w:fill="auto"/>
            <w:noWrap/>
            <w:vAlign w:val="center"/>
          </w:tcPr>
          <w:p w14:paraId="3AFE89E8" w14:textId="77777777" w:rsidR="000C5065" w:rsidRPr="000C5065" w:rsidRDefault="000C5065" w:rsidP="007A6BC1">
            <w:pPr>
              <w:pStyle w:val="a5"/>
              <w:jc w:val="right"/>
              <w:rPr>
                <w:b/>
                <w:bCs/>
                <w:iCs/>
                <w:lang w:val="en-US"/>
              </w:rPr>
            </w:pPr>
            <w:r w:rsidRPr="000C5065">
              <w:rPr>
                <w:b/>
                <w:bCs/>
                <w:iCs/>
                <w:lang w:val="en-US"/>
              </w:rPr>
              <w:t>8389</w:t>
            </w:r>
          </w:p>
        </w:tc>
        <w:tc>
          <w:tcPr>
            <w:tcW w:w="717" w:type="pct"/>
            <w:shd w:val="clear" w:color="auto" w:fill="auto"/>
            <w:noWrap/>
            <w:vAlign w:val="center"/>
          </w:tcPr>
          <w:p w14:paraId="51FD4D2A" w14:textId="77777777" w:rsidR="000C5065" w:rsidRPr="000C5065" w:rsidRDefault="000C5065" w:rsidP="007A6BC1">
            <w:pPr>
              <w:pStyle w:val="a5"/>
              <w:jc w:val="right"/>
              <w:rPr>
                <w:b/>
                <w:bCs/>
                <w:iCs/>
                <w:lang w:val="en-US"/>
              </w:rPr>
            </w:pPr>
            <w:r w:rsidRPr="000C5065">
              <w:rPr>
                <w:b/>
                <w:bCs/>
                <w:iCs/>
                <w:lang w:val="en-US"/>
              </w:rPr>
              <w:t>4798</w:t>
            </w:r>
          </w:p>
        </w:tc>
        <w:tc>
          <w:tcPr>
            <w:tcW w:w="717" w:type="pct"/>
            <w:shd w:val="clear" w:color="auto" w:fill="auto"/>
            <w:noWrap/>
            <w:vAlign w:val="center"/>
          </w:tcPr>
          <w:p w14:paraId="7D8633D3" w14:textId="77777777" w:rsidR="000C5065" w:rsidRPr="000C5065" w:rsidRDefault="000C5065" w:rsidP="007A6BC1">
            <w:pPr>
              <w:pStyle w:val="a5"/>
              <w:jc w:val="right"/>
              <w:rPr>
                <w:b/>
                <w:bCs/>
                <w:iCs/>
                <w:lang w:val="en-US"/>
              </w:rPr>
            </w:pPr>
            <w:r w:rsidRPr="000C5065">
              <w:rPr>
                <w:b/>
                <w:bCs/>
                <w:iCs/>
                <w:lang w:val="en-US"/>
              </w:rPr>
              <w:t>3591</w:t>
            </w:r>
          </w:p>
        </w:tc>
      </w:tr>
      <w:tr w:rsidR="000C5065" w:rsidRPr="000C5065" w14:paraId="62DEF57A" w14:textId="77777777" w:rsidTr="007A6BC1">
        <w:trPr>
          <w:trHeight w:val="300"/>
          <w:jc w:val="center"/>
        </w:trPr>
        <w:tc>
          <w:tcPr>
            <w:tcW w:w="2849" w:type="pct"/>
            <w:shd w:val="clear" w:color="auto" w:fill="auto"/>
            <w:vAlign w:val="bottom"/>
          </w:tcPr>
          <w:p w14:paraId="45C597CC" w14:textId="77777777" w:rsidR="000C5065" w:rsidRPr="000C5065" w:rsidRDefault="000C5065" w:rsidP="00880A3C">
            <w:pPr>
              <w:pStyle w:val="a5"/>
            </w:pPr>
            <w:r w:rsidRPr="000C5065">
              <w:t xml:space="preserve">Городское поселение </w:t>
            </w:r>
            <w:proofErr w:type="spellStart"/>
            <w:r w:rsidRPr="000C5065">
              <w:t>пгт</w:t>
            </w:r>
            <w:proofErr w:type="spellEnd"/>
            <w:r w:rsidRPr="000C5065">
              <w:t xml:space="preserve"> Угольные Копи</w:t>
            </w:r>
          </w:p>
        </w:tc>
        <w:tc>
          <w:tcPr>
            <w:tcW w:w="717" w:type="pct"/>
            <w:shd w:val="clear" w:color="auto" w:fill="auto"/>
            <w:noWrap/>
            <w:vAlign w:val="center"/>
          </w:tcPr>
          <w:p w14:paraId="485D34E4" w14:textId="77777777" w:rsidR="000C5065" w:rsidRPr="000C5065" w:rsidRDefault="000C5065" w:rsidP="007A6BC1">
            <w:pPr>
              <w:pStyle w:val="a5"/>
              <w:jc w:val="right"/>
              <w:rPr>
                <w:lang w:val="en-US"/>
              </w:rPr>
            </w:pPr>
            <w:r w:rsidRPr="000C5065">
              <w:rPr>
                <w:lang w:val="en-US"/>
              </w:rPr>
              <w:t>3860</w:t>
            </w:r>
          </w:p>
        </w:tc>
        <w:tc>
          <w:tcPr>
            <w:tcW w:w="717" w:type="pct"/>
            <w:shd w:val="clear" w:color="auto" w:fill="auto"/>
            <w:noWrap/>
            <w:vAlign w:val="center"/>
          </w:tcPr>
          <w:p w14:paraId="3AC2E91E" w14:textId="77777777" w:rsidR="000C5065" w:rsidRPr="000C5065" w:rsidRDefault="000C5065" w:rsidP="007A6BC1">
            <w:pPr>
              <w:pStyle w:val="a5"/>
              <w:jc w:val="right"/>
              <w:rPr>
                <w:lang w:val="en-US"/>
              </w:rPr>
            </w:pPr>
            <w:r w:rsidRPr="000C5065">
              <w:rPr>
                <w:lang w:val="en-US"/>
              </w:rPr>
              <w:t>3860</w:t>
            </w:r>
          </w:p>
        </w:tc>
        <w:tc>
          <w:tcPr>
            <w:tcW w:w="717" w:type="pct"/>
            <w:shd w:val="clear" w:color="auto" w:fill="auto"/>
            <w:noWrap/>
            <w:vAlign w:val="center"/>
          </w:tcPr>
          <w:p w14:paraId="6275F904" w14:textId="77777777" w:rsidR="000C5065" w:rsidRPr="000C5065" w:rsidRDefault="000C5065" w:rsidP="007A6BC1">
            <w:pPr>
              <w:pStyle w:val="a5"/>
              <w:jc w:val="right"/>
              <w:rPr>
                <w:lang w:val="en-US"/>
              </w:rPr>
            </w:pPr>
            <w:r w:rsidRPr="000C5065">
              <w:rPr>
                <w:lang w:val="en-US"/>
              </w:rPr>
              <w:t>-</w:t>
            </w:r>
          </w:p>
        </w:tc>
      </w:tr>
      <w:tr w:rsidR="000C5065" w:rsidRPr="000C5065" w14:paraId="4C9815F9" w14:textId="77777777" w:rsidTr="007A6BC1">
        <w:trPr>
          <w:trHeight w:val="300"/>
          <w:jc w:val="center"/>
        </w:trPr>
        <w:tc>
          <w:tcPr>
            <w:tcW w:w="2849" w:type="pct"/>
            <w:shd w:val="clear" w:color="auto" w:fill="auto"/>
            <w:vAlign w:val="bottom"/>
          </w:tcPr>
          <w:p w14:paraId="1E7C4029" w14:textId="77777777" w:rsidR="000C5065" w:rsidRPr="000C5065" w:rsidRDefault="000C5065" w:rsidP="00880A3C">
            <w:pPr>
              <w:pStyle w:val="a5"/>
            </w:pPr>
            <w:proofErr w:type="spellStart"/>
            <w:r w:rsidRPr="000C5065">
              <w:t>пгт</w:t>
            </w:r>
            <w:proofErr w:type="spellEnd"/>
            <w:r w:rsidRPr="000C5065">
              <w:t xml:space="preserve"> Угольные Копи</w:t>
            </w:r>
          </w:p>
        </w:tc>
        <w:tc>
          <w:tcPr>
            <w:tcW w:w="717" w:type="pct"/>
            <w:shd w:val="clear" w:color="auto" w:fill="auto"/>
            <w:noWrap/>
            <w:vAlign w:val="center"/>
          </w:tcPr>
          <w:p w14:paraId="1FB61B85" w14:textId="77777777" w:rsidR="000C5065" w:rsidRPr="000C5065" w:rsidRDefault="000C5065" w:rsidP="007A6BC1">
            <w:pPr>
              <w:pStyle w:val="a5"/>
              <w:jc w:val="right"/>
              <w:rPr>
                <w:lang w:val="en-US"/>
              </w:rPr>
            </w:pPr>
            <w:r w:rsidRPr="000C5065">
              <w:rPr>
                <w:lang w:val="en-US"/>
              </w:rPr>
              <w:t>3860</w:t>
            </w:r>
          </w:p>
        </w:tc>
        <w:tc>
          <w:tcPr>
            <w:tcW w:w="717" w:type="pct"/>
            <w:shd w:val="clear" w:color="auto" w:fill="auto"/>
            <w:noWrap/>
            <w:vAlign w:val="center"/>
          </w:tcPr>
          <w:p w14:paraId="284A80C1" w14:textId="77777777" w:rsidR="000C5065" w:rsidRPr="000C5065" w:rsidRDefault="000C5065" w:rsidP="007A6BC1">
            <w:pPr>
              <w:pStyle w:val="a5"/>
              <w:jc w:val="right"/>
              <w:rPr>
                <w:lang w:val="en-US"/>
              </w:rPr>
            </w:pPr>
            <w:r w:rsidRPr="000C5065">
              <w:rPr>
                <w:lang w:val="en-US"/>
              </w:rPr>
              <w:t>3860</w:t>
            </w:r>
          </w:p>
        </w:tc>
        <w:tc>
          <w:tcPr>
            <w:tcW w:w="717" w:type="pct"/>
            <w:shd w:val="clear" w:color="auto" w:fill="auto"/>
            <w:noWrap/>
            <w:vAlign w:val="center"/>
          </w:tcPr>
          <w:p w14:paraId="4D3A31DF" w14:textId="77777777" w:rsidR="000C5065" w:rsidRPr="000C5065" w:rsidRDefault="000C5065" w:rsidP="007A6BC1">
            <w:pPr>
              <w:pStyle w:val="a5"/>
              <w:jc w:val="right"/>
              <w:rPr>
                <w:lang w:val="en-US"/>
              </w:rPr>
            </w:pPr>
            <w:r w:rsidRPr="000C5065">
              <w:rPr>
                <w:lang w:val="en-US"/>
              </w:rPr>
              <w:t>-</w:t>
            </w:r>
          </w:p>
        </w:tc>
      </w:tr>
      <w:tr w:rsidR="000C5065" w:rsidRPr="000C5065" w14:paraId="7F1E18DC" w14:textId="77777777" w:rsidTr="007A6BC1">
        <w:trPr>
          <w:trHeight w:val="300"/>
          <w:jc w:val="center"/>
        </w:trPr>
        <w:tc>
          <w:tcPr>
            <w:tcW w:w="2849" w:type="pct"/>
            <w:shd w:val="clear" w:color="auto" w:fill="auto"/>
            <w:vAlign w:val="bottom"/>
          </w:tcPr>
          <w:p w14:paraId="018FC2C2" w14:textId="77777777" w:rsidR="000C5065" w:rsidRPr="000C5065" w:rsidRDefault="000C5065" w:rsidP="00880A3C">
            <w:pPr>
              <w:pStyle w:val="a5"/>
            </w:pPr>
            <w:r w:rsidRPr="000C5065">
              <w:t xml:space="preserve">Городское поселение </w:t>
            </w:r>
            <w:proofErr w:type="spellStart"/>
            <w:r w:rsidRPr="000C5065">
              <w:t>пгт</w:t>
            </w:r>
            <w:proofErr w:type="spellEnd"/>
            <w:r w:rsidRPr="000C5065">
              <w:t xml:space="preserve"> Беринговский</w:t>
            </w:r>
          </w:p>
        </w:tc>
        <w:tc>
          <w:tcPr>
            <w:tcW w:w="717" w:type="pct"/>
            <w:shd w:val="clear" w:color="auto" w:fill="auto"/>
            <w:noWrap/>
            <w:vAlign w:val="center"/>
          </w:tcPr>
          <w:p w14:paraId="032F4307" w14:textId="77777777" w:rsidR="000C5065" w:rsidRPr="000C5065" w:rsidRDefault="000C5065" w:rsidP="007A6BC1">
            <w:pPr>
              <w:pStyle w:val="a5"/>
              <w:jc w:val="right"/>
              <w:rPr>
                <w:lang w:val="en-US"/>
              </w:rPr>
            </w:pPr>
            <w:r w:rsidRPr="000C5065">
              <w:rPr>
                <w:lang w:val="en-US"/>
              </w:rPr>
              <w:t>938</w:t>
            </w:r>
          </w:p>
        </w:tc>
        <w:tc>
          <w:tcPr>
            <w:tcW w:w="717" w:type="pct"/>
            <w:shd w:val="clear" w:color="auto" w:fill="auto"/>
            <w:noWrap/>
            <w:vAlign w:val="center"/>
          </w:tcPr>
          <w:p w14:paraId="472B2003" w14:textId="77777777" w:rsidR="000C5065" w:rsidRPr="000C5065" w:rsidRDefault="000C5065" w:rsidP="007A6BC1">
            <w:pPr>
              <w:pStyle w:val="a5"/>
              <w:jc w:val="right"/>
              <w:rPr>
                <w:lang w:val="en-US"/>
              </w:rPr>
            </w:pPr>
            <w:r w:rsidRPr="000C5065">
              <w:rPr>
                <w:lang w:val="en-US"/>
              </w:rPr>
              <w:t>938</w:t>
            </w:r>
          </w:p>
        </w:tc>
        <w:tc>
          <w:tcPr>
            <w:tcW w:w="717" w:type="pct"/>
            <w:shd w:val="clear" w:color="auto" w:fill="auto"/>
            <w:noWrap/>
            <w:vAlign w:val="center"/>
          </w:tcPr>
          <w:p w14:paraId="5C77E878" w14:textId="77777777" w:rsidR="000C5065" w:rsidRPr="000C5065" w:rsidRDefault="000C5065" w:rsidP="007A6BC1">
            <w:pPr>
              <w:pStyle w:val="a5"/>
              <w:jc w:val="right"/>
              <w:rPr>
                <w:lang w:val="en-US"/>
              </w:rPr>
            </w:pPr>
            <w:r w:rsidRPr="000C5065">
              <w:rPr>
                <w:lang w:val="en-US"/>
              </w:rPr>
              <w:t>-</w:t>
            </w:r>
          </w:p>
        </w:tc>
      </w:tr>
      <w:tr w:rsidR="000C5065" w:rsidRPr="000C5065" w14:paraId="1D3B17AE" w14:textId="77777777" w:rsidTr="007A6BC1">
        <w:trPr>
          <w:trHeight w:val="300"/>
          <w:jc w:val="center"/>
        </w:trPr>
        <w:tc>
          <w:tcPr>
            <w:tcW w:w="2849" w:type="pct"/>
            <w:shd w:val="clear" w:color="auto" w:fill="auto"/>
            <w:vAlign w:val="bottom"/>
          </w:tcPr>
          <w:p w14:paraId="40ACA4E3" w14:textId="77777777" w:rsidR="000C5065" w:rsidRPr="000C5065" w:rsidRDefault="000C5065" w:rsidP="00880A3C">
            <w:pPr>
              <w:pStyle w:val="a5"/>
            </w:pPr>
            <w:proofErr w:type="spellStart"/>
            <w:r w:rsidRPr="000C5065">
              <w:t>пгт</w:t>
            </w:r>
            <w:proofErr w:type="spellEnd"/>
            <w:r w:rsidRPr="000C5065">
              <w:t xml:space="preserve"> Беринговский</w:t>
            </w:r>
          </w:p>
        </w:tc>
        <w:tc>
          <w:tcPr>
            <w:tcW w:w="717" w:type="pct"/>
            <w:shd w:val="clear" w:color="auto" w:fill="auto"/>
            <w:noWrap/>
            <w:vAlign w:val="center"/>
          </w:tcPr>
          <w:p w14:paraId="3A3E60C5" w14:textId="77777777" w:rsidR="000C5065" w:rsidRPr="000C5065" w:rsidRDefault="000C5065" w:rsidP="007A6BC1">
            <w:pPr>
              <w:pStyle w:val="a5"/>
              <w:jc w:val="right"/>
              <w:rPr>
                <w:lang w:val="en-US"/>
              </w:rPr>
            </w:pPr>
            <w:r w:rsidRPr="000C5065">
              <w:rPr>
                <w:lang w:val="en-US"/>
              </w:rPr>
              <w:t>938</w:t>
            </w:r>
          </w:p>
        </w:tc>
        <w:tc>
          <w:tcPr>
            <w:tcW w:w="717" w:type="pct"/>
            <w:shd w:val="clear" w:color="auto" w:fill="auto"/>
            <w:noWrap/>
            <w:vAlign w:val="center"/>
          </w:tcPr>
          <w:p w14:paraId="06134A46" w14:textId="77777777" w:rsidR="000C5065" w:rsidRPr="000C5065" w:rsidRDefault="000C5065" w:rsidP="007A6BC1">
            <w:pPr>
              <w:pStyle w:val="a5"/>
              <w:jc w:val="right"/>
              <w:rPr>
                <w:lang w:val="en-US"/>
              </w:rPr>
            </w:pPr>
            <w:r w:rsidRPr="000C5065">
              <w:rPr>
                <w:lang w:val="en-US"/>
              </w:rPr>
              <w:t>938</w:t>
            </w:r>
          </w:p>
        </w:tc>
        <w:tc>
          <w:tcPr>
            <w:tcW w:w="717" w:type="pct"/>
            <w:shd w:val="clear" w:color="auto" w:fill="auto"/>
            <w:noWrap/>
            <w:vAlign w:val="center"/>
          </w:tcPr>
          <w:p w14:paraId="2D1517B4" w14:textId="77777777" w:rsidR="000C5065" w:rsidRPr="000C5065" w:rsidRDefault="000C5065" w:rsidP="007A6BC1">
            <w:pPr>
              <w:pStyle w:val="a5"/>
              <w:jc w:val="right"/>
              <w:rPr>
                <w:lang w:val="en-US"/>
              </w:rPr>
            </w:pPr>
            <w:r w:rsidRPr="000C5065">
              <w:rPr>
                <w:lang w:val="en-US"/>
              </w:rPr>
              <w:t>-</w:t>
            </w:r>
          </w:p>
        </w:tc>
      </w:tr>
      <w:tr w:rsidR="000C5065" w:rsidRPr="000C5065" w14:paraId="29F94AA9" w14:textId="77777777" w:rsidTr="007A6BC1">
        <w:trPr>
          <w:trHeight w:val="300"/>
          <w:jc w:val="center"/>
        </w:trPr>
        <w:tc>
          <w:tcPr>
            <w:tcW w:w="2849" w:type="pct"/>
            <w:shd w:val="clear" w:color="auto" w:fill="auto"/>
            <w:vAlign w:val="bottom"/>
          </w:tcPr>
          <w:p w14:paraId="7F082607" w14:textId="77777777" w:rsidR="000C5065" w:rsidRPr="000C5065" w:rsidRDefault="000C5065" w:rsidP="00880A3C">
            <w:pPr>
              <w:pStyle w:val="a5"/>
            </w:pPr>
            <w:r w:rsidRPr="000C5065">
              <w:t xml:space="preserve">Сельское поселение </w:t>
            </w:r>
            <w:proofErr w:type="spellStart"/>
            <w:r w:rsidRPr="000C5065">
              <w:t>Ваеги</w:t>
            </w:r>
            <w:proofErr w:type="spellEnd"/>
          </w:p>
        </w:tc>
        <w:tc>
          <w:tcPr>
            <w:tcW w:w="717" w:type="pct"/>
            <w:shd w:val="clear" w:color="auto" w:fill="auto"/>
            <w:noWrap/>
            <w:vAlign w:val="center"/>
          </w:tcPr>
          <w:p w14:paraId="76A7E71B" w14:textId="77777777" w:rsidR="000C5065" w:rsidRPr="000C5065" w:rsidRDefault="000C5065" w:rsidP="007A6BC1">
            <w:pPr>
              <w:pStyle w:val="a5"/>
              <w:jc w:val="right"/>
              <w:rPr>
                <w:lang w:val="en-US"/>
              </w:rPr>
            </w:pPr>
            <w:r w:rsidRPr="000C5065">
              <w:rPr>
                <w:lang w:val="en-US"/>
              </w:rPr>
              <w:t>409</w:t>
            </w:r>
          </w:p>
        </w:tc>
        <w:tc>
          <w:tcPr>
            <w:tcW w:w="717" w:type="pct"/>
            <w:shd w:val="clear" w:color="auto" w:fill="auto"/>
            <w:noWrap/>
            <w:vAlign w:val="center"/>
          </w:tcPr>
          <w:p w14:paraId="2259EDB9"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6F018FDF" w14:textId="77777777" w:rsidR="000C5065" w:rsidRPr="000C5065" w:rsidRDefault="000C5065" w:rsidP="007A6BC1">
            <w:pPr>
              <w:pStyle w:val="a5"/>
              <w:jc w:val="right"/>
              <w:rPr>
                <w:lang w:val="en-US"/>
              </w:rPr>
            </w:pPr>
            <w:r w:rsidRPr="000C5065">
              <w:rPr>
                <w:lang w:val="en-US"/>
              </w:rPr>
              <w:t>409</w:t>
            </w:r>
          </w:p>
        </w:tc>
      </w:tr>
      <w:tr w:rsidR="000C5065" w:rsidRPr="000C5065" w14:paraId="17CA0A15" w14:textId="77777777" w:rsidTr="007A6BC1">
        <w:trPr>
          <w:trHeight w:val="300"/>
          <w:jc w:val="center"/>
        </w:trPr>
        <w:tc>
          <w:tcPr>
            <w:tcW w:w="2849" w:type="pct"/>
            <w:shd w:val="clear" w:color="auto" w:fill="auto"/>
            <w:vAlign w:val="bottom"/>
          </w:tcPr>
          <w:p w14:paraId="5BB1F78E" w14:textId="77777777" w:rsidR="000C5065" w:rsidRPr="000C5065" w:rsidRDefault="000C5065" w:rsidP="00880A3C">
            <w:pPr>
              <w:pStyle w:val="a5"/>
            </w:pPr>
            <w:r w:rsidRPr="000C5065">
              <w:t>Сельское поселение Канчалан</w:t>
            </w:r>
          </w:p>
        </w:tc>
        <w:tc>
          <w:tcPr>
            <w:tcW w:w="717" w:type="pct"/>
            <w:shd w:val="clear" w:color="auto" w:fill="auto"/>
            <w:noWrap/>
            <w:vAlign w:val="center"/>
          </w:tcPr>
          <w:p w14:paraId="5572EB56" w14:textId="77777777" w:rsidR="000C5065" w:rsidRPr="000C5065" w:rsidRDefault="000C5065" w:rsidP="007A6BC1">
            <w:pPr>
              <w:pStyle w:val="a5"/>
              <w:jc w:val="right"/>
              <w:rPr>
                <w:lang w:val="en-US"/>
              </w:rPr>
            </w:pPr>
            <w:r w:rsidRPr="000C5065">
              <w:rPr>
                <w:lang w:val="en-US"/>
              </w:rPr>
              <w:t>439</w:t>
            </w:r>
          </w:p>
        </w:tc>
        <w:tc>
          <w:tcPr>
            <w:tcW w:w="717" w:type="pct"/>
            <w:shd w:val="clear" w:color="auto" w:fill="auto"/>
            <w:noWrap/>
            <w:vAlign w:val="center"/>
          </w:tcPr>
          <w:p w14:paraId="34BB1989"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08CF67B4" w14:textId="77777777" w:rsidR="000C5065" w:rsidRPr="000C5065" w:rsidRDefault="000C5065" w:rsidP="007A6BC1">
            <w:pPr>
              <w:pStyle w:val="a5"/>
              <w:jc w:val="right"/>
              <w:rPr>
                <w:lang w:val="en-US"/>
              </w:rPr>
            </w:pPr>
            <w:r w:rsidRPr="000C5065">
              <w:rPr>
                <w:lang w:val="en-US"/>
              </w:rPr>
              <w:t>439</w:t>
            </w:r>
          </w:p>
        </w:tc>
      </w:tr>
      <w:tr w:rsidR="000C5065" w:rsidRPr="000C5065" w14:paraId="5A5EFEBE" w14:textId="77777777" w:rsidTr="007A6BC1">
        <w:trPr>
          <w:trHeight w:val="300"/>
          <w:jc w:val="center"/>
        </w:trPr>
        <w:tc>
          <w:tcPr>
            <w:tcW w:w="2849" w:type="pct"/>
            <w:shd w:val="clear" w:color="auto" w:fill="auto"/>
            <w:vAlign w:val="bottom"/>
          </w:tcPr>
          <w:p w14:paraId="3CF1891E" w14:textId="77777777" w:rsidR="000C5065" w:rsidRPr="000C5065" w:rsidRDefault="000C5065" w:rsidP="00880A3C">
            <w:pPr>
              <w:pStyle w:val="a5"/>
            </w:pPr>
            <w:r w:rsidRPr="000C5065">
              <w:t>Сельское поселение Ламутское</w:t>
            </w:r>
          </w:p>
        </w:tc>
        <w:tc>
          <w:tcPr>
            <w:tcW w:w="717" w:type="pct"/>
            <w:shd w:val="clear" w:color="auto" w:fill="auto"/>
            <w:noWrap/>
            <w:vAlign w:val="center"/>
          </w:tcPr>
          <w:p w14:paraId="1926144D" w14:textId="77777777" w:rsidR="000C5065" w:rsidRPr="000C5065" w:rsidRDefault="000C5065" w:rsidP="007A6BC1">
            <w:pPr>
              <w:pStyle w:val="a5"/>
              <w:jc w:val="right"/>
              <w:rPr>
                <w:lang w:val="en-US"/>
              </w:rPr>
            </w:pPr>
            <w:r w:rsidRPr="000C5065">
              <w:rPr>
                <w:lang w:val="en-US"/>
              </w:rPr>
              <w:t>129</w:t>
            </w:r>
          </w:p>
        </w:tc>
        <w:tc>
          <w:tcPr>
            <w:tcW w:w="717" w:type="pct"/>
            <w:shd w:val="clear" w:color="auto" w:fill="auto"/>
            <w:noWrap/>
            <w:vAlign w:val="center"/>
          </w:tcPr>
          <w:p w14:paraId="64E57DA0"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5311510B" w14:textId="77777777" w:rsidR="000C5065" w:rsidRPr="000C5065" w:rsidRDefault="000C5065" w:rsidP="007A6BC1">
            <w:pPr>
              <w:pStyle w:val="a5"/>
              <w:jc w:val="right"/>
              <w:rPr>
                <w:lang w:val="en-US"/>
              </w:rPr>
            </w:pPr>
            <w:r w:rsidRPr="000C5065">
              <w:rPr>
                <w:lang w:val="en-US"/>
              </w:rPr>
              <w:t>129</w:t>
            </w:r>
          </w:p>
        </w:tc>
      </w:tr>
      <w:tr w:rsidR="000C5065" w:rsidRPr="000C5065" w14:paraId="2416D5C3" w14:textId="77777777" w:rsidTr="007A6BC1">
        <w:trPr>
          <w:trHeight w:val="300"/>
          <w:jc w:val="center"/>
        </w:trPr>
        <w:tc>
          <w:tcPr>
            <w:tcW w:w="2849" w:type="pct"/>
            <w:shd w:val="clear" w:color="auto" w:fill="auto"/>
            <w:vAlign w:val="bottom"/>
          </w:tcPr>
          <w:p w14:paraId="095FA082" w14:textId="77777777" w:rsidR="000C5065" w:rsidRPr="000C5065" w:rsidRDefault="000C5065" w:rsidP="00880A3C">
            <w:pPr>
              <w:pStyle w:val="a5"/>
            </w:pPr>
            <w:r w:rsidRPr="000C5065">
              <w:t xml:space="preserve">Сельское поселение </w:t>
            </w:r>
            <w:proofErr w:type="spellStart"/>
            <w:r w:rsidRPr="000C5065">
              <w:t>Марково</w:t>
            </w:r>
            <w:proofErr w:type="spellEnd"/>
          </w:p>
        </w:tc>
        <w:tc>
          <w:tcPr>
            <w:tcW w:w="717" w:type="pct"/>
            <w:shd w:val="clear" w:color="auto" w:fill="auto"/>
            <w:noWrap/>
            <w:vAlign w:val="center"/>
          </w:tcPr>
          <w:p w14:paraId="349D5AC4" w14:textId="77777777" w:rsidR="000C5065" w:rsidRPr="000C5065" w:rsidRDefault="000C5065" w:rsidP="007A6BC1">
            <w:pPr>
              <w:pStyle w:val="a5"/>
              <w:jc w:val="right"/>
              <w:rPr>
                <w:lang w:val="en-US"/>
              </w:rPr>
            </w:pPr>
            <w:r w:rsidRPr="000C5065">
              <w:rPr>
                <w:lang w:val="en-US"/>
              </w:rPr>
              <w:t>571</w:t>
            </w:r>
          </w:p>
        </w:tc>
        <w:tc>
          <w:tcPr>
            <w:tcW w:w="717" w:type="pct"/>
            <w:shd w:val="clear" w:color="auto" w:fill="auto"/>
            <w:noWrap/>
            <w:vAlign w:val="center"/>
          </w:tcPr>
          <w:p w14:paraId="13AFEC3E"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5F06D499" w14:textId="77777777" w:rsidR="000C5065" w:rsidRPr="000C5065" w:rsidRDefault="000C5065" w:rsidP="007A6BC1">
            <w:pPr>
              <w:pStyle w:val="a5"/>
              <w:jc w:val="right"/>
              <w:rPr>
                <w:lang w:val="en-US"/>
              </w:rPr>
            </w:pPr>
            <w:r w:rsidRPr="000C5065">
              <w:rPr>
                <w:lang w:val="en-US"/>
              </w:rPr>
              <w:t>571</w:t>
            </w:r>
          </w:p>
        </w:tc>
      </w:tr>
      <w:tr w:rsidR="000C5065" w:rsidRPr="000C5065" w14:paraId="3A61A914" w14:textId="77777777" w:rsidTr="007A6BC1">
        <w:trPr>
          <w:trHeight w:val="300"/>
          <w:jc w:val="center"/>
        </w:trPr>
        <w:tc>
          <w:tcPr>
            <w:tcW w:w="2849" w:type="pct"/>
            <w:shd w:val="clear" w:color="auto" w:fill="auto"/>
            <w:vAlign w:val="bottom"/>
          </w:tcPr>
          <w:p w14:paraId="1B136E10" w14:textId="77777777" w:rsidR="000C5065" w:rsidRPr="000C5065" w:rsidRDefault="000C5065" w:rsidP="00880A3C">
            <w:pPr>
              <w:pStyle w:val="a5"/>
            </w:pPr>
            <w:r w:rsidRPr="000C5065">
              <w:t>Сельское поселение Снежное</w:t>
            </w:r>
          </w:p>
        </w:tc>
        <w:tc>
          <w:tcPr>
            <w:tcW w:w="717" w:type="pct"/>
            <w:shd w:val="clear" w:color="auto" w:fill="auto"/>
            <w:noWrap/>
            <w:vAlign w:val="center"/>
          </w:tcPr>
          <w:p w14:paraId="53721595" w14:textId="77777777" w:rsidR="000C5065" w:rsidRPr="000C5065" w:rsidRDefault="000C5065" w:rsidP="007A6BC1">
            <w:pPr>
              <w:pStyle w:val="a5"/>
              <w:jc w:val="right"/>
              <w:rPr>
                <w:lang w:val="en-US"/>
              </w:rPr>
            </w:pPr>
            <w:r w:rsidRPr="000C5065">
              <w:rPr>
                <w:lang w:val="en-US"/>
              </w:rPr>
              <w:t>216</w:t>
            </w:r>
          </w:p>
        </w:tc>
        <w:tc>
          <w:tcPr>
            <w:tcW w:w="717" w:type="pct"/>
            <w:shd w:val="clear" w:color="auto" w:fill="auto"/>
            <w:noWrap/>
            <w:vAlign w:val="center"/>
          </w:tcPr>
          <w:p w14:paraId="5AB2D0B1"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18FCEECB" w14:textId="77777777" w:rsidR="000C5065" w:rsidRPr="000C5065" w:rsidRDefault="000C5065" w:rsidP="007A6BC1">
            <w:pPr>
              <w:pStyle w:val="a5"/>
              <w:jc w:val="right"/>
              <w:rPr>
                <w:lang w:val="en-US"/>
              </w:rPr>
            </w:pPr>
            <w:r w:rsidRPr="000C5065">
              <w:rPr>
                <w:lang w:val="en-US"/>
              </w:rPr>
              <w:t>216</w:t>
            </w:r>
          </w:p>
        </w:tc>
      </w:tr>
      <w:tr w:rsidR="000C5065" w:rsidRPr="000C5065" w14:paraId="6AE238FB" w14:textId="77777777" w:rsidTr="007A6BC1">
        <w:trPr>
          <w:trHeight w:val="300"/>
          <w:jc w:val="center"/>
        </w:trPr>
        <w:tc>
          <w:tcPr>
            <w:tcW w:w="2849" w:type="pct"/>
            <w:shd w:val="clear" w:color="auto" w:fill="auto"/>
            <w:vAlign w:val="bottom"/>
          </w:tcPr>
          <w:p w14:paraId="4FA03B1B" w14:textId="77777777" w:rsidR="000C5065" w:rsidRPr="000C5065" w:rsidRDefault="000C5065" w:rsidP="00880A3C">
            <w:pPr>
              <w:pStyle w:val="a5"/>
            </w:pPr>
            <w:r w:rsidRPr="000C5065">
              <w:t xml:space="preserve">Сельское поселение </w:t>
            </w:r>
            <w:proofErr w:type="spellStart"/>
            <w:r w:rsidRPr="000C5065">
              <w:t>Усть</w:t>
            </w:r>
            <w:proofErr w:type="spellEnd"/>
            <w:r w:rsidRPr="000C5065">
              <w:t>-Белая</w:t>
            </w:r>
          </w:p>
        </w:tc>
        <w:tc>
          <w:tcPr>
            <w:tcW w:w="717" w:type="pct"/>
            <w:shd w:val="clear" w:color="auto" w:fill="auto"/>
            <w:noWrap/>
            <w:vAlign w:val="center"/>
          </w:tcPr>
          <w:p w14:paraId="510868A7" w14:textId="77777777" w:rsidR="000C5065" w:rsidRPr="000C5065" w:rsidRDefault="000C5065" w:rsidP="007A6BC1">
            <w:pPr>
              <w:pStyle w:val="a5"/>
              <w:jc w:val="right"/>
              <w:rPr>
                <w:lang w:val="en-US"/>
              </w:rPr>
            </w:pPr>
            <w:r w:rsidRPr="000C5065">
              <w:rPr>
                <w:lang w:val="en-US"/>
              </w:rPr>
              <w:t>763</w:t>
            </w:r>
          </w:p>
        </w:tc>
        <w:tc>
          <w:tcPr>
            <w:tcW w:w="717" w:type="pct"/>
            <w:shd w:val="clear" w:color="auto" w:fill="auto"/>
            <w:noWrap/>
            <w:vAlign w:val="center"/>
          </w:tcPr>
          <w:p w14:paraId="4AA3B372"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05280205" w14:textId="77777777" w:rsidR="000C5065" w:rsidRPr="000C5065" w:rsidRDefault="000C5065" w:rsidP="007A6BC1">
            <w:pPr>
              <w:pStyle w:val="a5"/>
              <w:jc w:val="right"/>
              <w:rPr>
                <w:lang w:val="en-US"/>
              </w:rPr>
            </w:pPr>
            <w:r w:rsidRPr="000C5065">
              <w:rPr>
                <w:lang w:val="en-US"/>
              </w:rPr>
              <w:t>763</w:t>
            </w:r>
          </w:p>
        </w:tc>
      </w:tr>
      <w:tr w:rsidR="000C5065" w:rsidRPr="000C5065" w14:paraId="62E65D52" w14:textId="77777777" w:rsidTr="007A6BC1">
        <w:trPr>
          <w:trHeight w:val="300"/>
          <w:jc w:val="center"/>
        </w:trPr>
        <w:tc>
          <w:tcPr>
            <w:tcW w:w="2849" w:type="pct"/>
            <w:shd w:val="clear" w:color="auto" w:fill="auto"/>
            <w:vAlign w:val="bottom"/>
          </w:tcPr>
          <w:p w14:paraId="03B0D3BF" w14:textId="77777777" w:rsidR="000C5065" w:rsidRPr="000C5065" w:rsidRDefault="000C5065" w:rsidP="00880A3C">
            <w:pPr>
              <w:pStyle w:val="a5"/>
            </w:pPr>
            <w:r w:rsidRPr="000C5065">
              <w:t>Сельское поселение Чуванское</w:t>
            </w:r>
          </w:p>
        </w:tc>
        <w:tc>
          <w:tcPr>
            <w:tcW w:w="717" w:type="pct"/>
            <w:shd w:val="clear" w:color="auto" w:fill="auto"/>
            <w:noWrap/>
            <w:vAlign w:val="center"/>
          </w:tcPr>
          <w:p w14:paraId="31B802DB" w14:textId="77777777" w:rsidR="000C5065" w:rsidRPr="000C5065" w:rsidRDefault="000C5065" w:rsidP="007A6BC1">
            <w:pPr>
              <w:pStyle w:val="a5"/>
              <w:jc w:val="right"/>
              <w:rPr>
                <w:lang w:val="en-US"/>
              </w:rPr>
            </w:pPr>
            <w:r w:rsidRPr="000C5065">
              <w:rPr>
                <w:lang w:val="en-US"/>
              </w:rPr>
              <w:t>170</w:t>
            </w:r>
          </w:p>
        </w:tc>
        <w:tc>
          <w:tcPr>
            <w:tcW w:w="717" w:type="pct"/>
            <w:shd w:val="clear" w:color="auto" w:fill="auto"/>
            <w:noWrap/>
            <w:vAlign w:val="center"/>
          </w:tcPr>
          <w:p w14:paraId="7B52556F"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20A48746" w14:textId="77777777" w:rsidR="000C5065" w:rsidRPr="000C5065" w:rsidRDefault="000C5065" w:rsidP="007A6BC1">
            <w:pPr>
              <w:pStyle w:val="a5"/>
              <w:jc w:val="right"/>
              <w:rPr>
                <w:lang w:val="en-US"/>
              </w:rPr>
            </w:pPr>
            <w:r w:rsidRPr="000C5065">
              <w:rPr>
                <w:lang w:val="en-US"/>
              </w:rPr>
              <w:t>170</w:t>
            </w:r>
          </w:p>
        </w:tc>
      </w:tr>
      <w:tr w:rsidR="000C5065" w:rsidRPr="000C5065" w14:paraId="42585B0F" w14:textId="77777777" w:rsidTr="007A6BC1">
        <w:trPr>
          <w:trHeight w:val="300"/>
          <w:jc w:val="center"/>
        </w:trPr>
        <w:tc>
          <w:tcPr>
            <w:tcW w:w="2849" w:type="pct"/>
            <w:shd w:val="clear" w:color="auto" w:fill="auto"/>
            <w:vAlign w:val="bottom"/>
          </w:tcPr>
          <w:p w14:paraId="3A970B46" w14:textId="77777777" w:rsidR="000C5065" w:rsidRPr="000C5065" w:rsidRDefault="000C5065" w:rsidP="00880A3C">
            <w:pPr>
              <w:pStyle w:val="a5"/>
            </w:pPr>
            <w:r w:rsidRPr="000C5065">
              <w:t xml:space="preserve">Сельское поселение </w:t>
            </w:r>
            <w:proofErr w:type="spellStart"/>
            <w:r w:rsidRPr="000C5065">
              <w:t>Алькатваам</w:t>
            </w:r>
            <w:proofErr w:type="spellEnd"/>
          </w:p>
        </w:tc>
        <w:tc>
          <w:tcPr>
            <w:tcW w:w="717" w:type="pct"/>
            <w:shd w:val="clear" w:color="auto" w:fill="auto"/>
            <w:noWrap/>
            <w:vAlign w:val="center"/>
          </w:tcPr>
          <w:p w14:paraId="4F985944" w14:textId="77777777" w:rsidR="000C5065" w:rsidRPr="000C5065" w:rsidRDefault="000C5065" w:rsidP="007A6BC1">
            <w:pPr>
              <w:pStyle w:val="a5"/>
              <w:jc w:val="right"/>
              <w:rPr>
                <w:lang w:val="en-US"/>
              </w:rPr>
            </w:pPr>
            <w:r w:rsidRPr="000C5065">
              <w:rPr>
                <w:lang w:val="en-US"/>
              </w:rPr>
              <w:t>210</w:t>
            </w:r>
          </w:p>
        </w:tc>
        <w:tc>
          <w:tcPr>
            <w:tcW w:w="717" w:type="pct"/>
            <w:shd w:val="clear" w:color="auto" w:fill="auto"/>
            <w:noWrap/>
            <w:vAlign w:val="center"/>
          </w:tcPr>
          <w:p w14:paraId="22A56191"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3D9CC5AD" w14:textId="77777777" w:rsidR="000C5065" w:rsidRPr="000C5065" w:rsidRDefault="000C5065" w:rsidP="007A6BC1">
            <w:pPr>
              <w:pStyle w:val="a5"/>
              <w:jc w:val="right"/>
              <w:rPr>
                <w:lang w:val="en-US"/>
              </w:rPr>
            </w:pPr>
            <w:r w:rsidRPr="000C5065">
              <w:rPr>
                <w:lang w:val="en-US"/>
              </w:rPr>
              <w:t>210</w:t>
            </w:r>
          </w:p>
        </w:tc>
      </w:tr>
      <w:tr w:rsidR="000C5065" w:rsidRPr="000C5065" w14:paraId="2D2425BC" w14:textId="77777777" w:rsidTr="007A6BC1">
        <w:trPr>
          <w:trHeight w:val="300"/>
          <w:jc w:val="center"/>
        </w:trPr>
        <w:tc>
          <w:tcPr>
            <w:tcW w:w="2849" w:type="pct"/>
            <w:shd w:val="clear" w:color="auto" w:fill="auto"/>
            <w:vAlign w:val="bottom"/>
          </w:tcPr>
          <w:p w14:paraId="52AA26CA" w14:textId="77777777" w:rsidR="000C5065" w:rsidRPr="000C5065" w:rsidRDefault="000C5065" w:rsidP="00880A3C">
            <w:pPr>
              <w:pStyle w:val="a5"/>
            </w:pPr>
            <w:r w:rsidRPr="000C5065">
              <w:t xml:space="preserve">Сельское поселение </w:t>
            </w:r>
            <w:proofErr w:type="spellStart"/>
            <w:r w:rsidRPr="000C5065">
              <w:t>Мейныпильгыно</w:t>
            </w:r>
            <w:proofErr w:type="spellEnd"/>
          </w:p>
        </w:tc>
        <w:tc>
          <w:tcPr>
            <w:tcW w:w="717" w:type="pct"/>
            <w:shd w:val="clear" w:color="auto" w:fill="auto"/>
            <w:noWrap/>
            <w:vAlign w:val="center"/>
          </w:tcPr>
          <w:p w14:paraId="649EF324" w14:textId="77777777" w:rsidR="000C5065" w:rsidRPr="000C5065" w:rsidRDefault="000C5065" w:rsidP="007A6BC1">
            <w:pPr>
              <w:pStyle w:val="a5"/>
              <w:jc w:val="right"/>
              <w:rPr>
                <w:lang w:val="en-US"/>
              </w:rPr>
            </w:pPr>
            <w:r w:rsidRPr="000C5065">
              <w:rPr>
                <w:lang w:val="en-US"/>
              </w:rPr>
              <w:t>316</w:t>
            </w:r>
          </w:p>
        </w:tc>
        <w:tc>
          <w:tcPr>
            <w:tcW w:w="717" w:type="pct"/>
            <w:shd w:val="clear" w:color="auto" w:fill="auto"/>
            <w:noWrap/>
            <w:vAlign w:val="center"/>
          </w:tcPr>
          <w:p w14:paraId="40E28B2A"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4E0190FD" w14:textId="77777777" w:rsidR="000C5065" w:rsidRPr="000C5065" w:rsidRDefault="000C5065" w:rsidP="007A6BC1">
            <w:pPr>
              <w:pStyle w:val="a5"/>
              <w:jc w:val="right"/>
              <w:rPr>
                <w:lang w:val="en-US"/>
              </w:rPr>
            </w:pPr>
            <w:r w:rsidRPr="000C5065">
              <w:rPr>
                <w:lang w:val="en-US"/>
              </w:rPr>
              <w:t>316</w:t>
            </w:r>
          </w:p>
        </w:tc>
      </w:tr>
      <w:tr w:rsidR="000C5065" w:rsidRPr="000C5065" w14:paraId="32A1F74D" w14:textId="77777777" w:rsidTr="007A6BC1">
        <w:trPr>
          <w:trHeight w:val="300"/>
          <w:jc w:val="center"/>
        </w:trPr>
        <w:tc>
          <w:tcPr>
            <w:tcW w:w="2849" w:type="pct"/>
            <w:shd w:val="clear" w:color="auto" w:fill="auto"/>
            <w:vAlign w:val="bottom"/>
          </w:tcPr>
          <w:p w14:paraId="5EC85F62" w14:textId="77777777" w:rsidR="000C5065" w:rsidRPr="000C5065" w:rsidRDefault="000C5065" w:rsidP="00880A3C">
            <w:pPr>
              <w:pStyle w:val="a5"/>
            </w:pPr>
            <w:r w:rsidRPr="000C5065">
              <w:t>Сельское поселение Хатырка</w:t>
            </w:r>
          </w:p>
        </w:tc>
        <w:tc>
          <w:tcPr>
            <w:tcW w:w="717" w:type="pct"/>
            <w:shd w:val="clear" w:color="auto" w:fill="auto"/>
            <w:noWrap/>
            <w:vAlign w:val="center"/>
          </w:tcPr>
          <w:p w14:paraId="48001462" w14:textId="77777777" w:rsidR="000C5065" w:rsidRPr="000C5065" w:rsidRDefault="000C5065" w:rsidP="007A6BC1">
            <w:pPr>
              <w:pStyle w:val="a5"/>
              <w:jc w:val="right"/>
              <w:rPr>
                <w:lang w:val="en-US"/>
              </w:rPr>
            </w:pPr>
            <w:r w:rsidRPr="000C5065">
              <w:rPr>
                <w:lang w:val="en-US"/>
              </w:rPr>
              <w:t>314</w:t>
            </w:r>
          </w:p>
        </w:tc>
        <w:tc>
          <w:tcPr>
            <w:tcW w:w="717" w:type="pct"/>
            <w:shd w:val="clear" w:color="auto" w:fill="auto"/>
            <w:noWrap/>
            <w:vAlign w:val="center"/>
          </w:tcPr>
          <w:p w14:paraId="461ACF04"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0D849703" w14:textId="77777777" w:rsidR="000C5065" w:rsidRPr="000C5065" w:rsidRDefault="000C5065" w:rsidP="007A6BC1">
            <w:pPr>
              <w:pStyle w:val="a5"/>
              <w:jc w:val="right"/>
              <w:rPr>
                <w:lang w:val="en-US"/>
              </w:rPr>
            </w:pPr>
            <w:r w:rsidRPr="000C5065">
              <w:rPr>
                <w:lang w:val="en-US"/>
              </w:rPr>
              <w:t>314</w:t>
            </w:r>
          </w:p>
        </w:tc>
      </w:tr>
      <w:tr w:rsidR="000C5065" w:rsidRPr="000C5065" w14:paraId="5952160F" w14:textId="77777777" w:rsidTr="007A6BC1">
        <w:trPr>
          <w:trHeight w:val="510"/>
          <w:jc w:val="center"/>
        </w:trPr>
        <w:tc>
          <w:tcPr>
            <w:tcW w:w="2849" w:type="pct"/>
            <w:shd w:val="clear" w:color="auto" w:fill="auto"/>
            <w:vAlign w:val="bottom"/>
          </w:tcPr>
          <w:p w14:paraId="0A991B12" w14:textId="77777777" w:rsidR="000C5065" w:rsidRPr="000C5065" w:rsidRDefault="000C5065" w:rsidP="00880A3C">
            <w:pPr>
              <w:pStyle w:val="a5"/>
            </w:pPr>
            <w:r w:rsidRPr="000C5065">
              <w:t xml:space="preserve">Межселенная территория Анадырского муниципального района </w:t>
            </w:r>
          </w:p>
        </w:tc>
        <w:tc>
          <w:tcPr>
            <w:tcW w:w="717" w:type="pct"/>
            <w:shd w:val="clear" w:color="auto" w:fill="auto"/>
            <w:noWrap/>
            <w:vAlign w:val="center"/>
          </w:tcPr>
          <w:p w14:paraId="2EB029B4" w14:textId="77777777" w:rsidR="000C5065" w:rsidRPr="000C5065" w:rsidRDefault="000C5065" w:rsidP="007A6BC1">
            <w:pPr>
              <w:pStyle w:val="a5"/>
              <w:jc w:val="right"/>
              <w:rPr>
                <w:lang w:val="en-US"/>
              </w:rPr>
            </w:pPr>
            <w:r w:rsidRPr="000C5065">
              <w:rPr>
                <w:lang w:val="en-US"/>
              </w:rPr>
              <w:t>54</w:t>
            </w:r>
          </w:p>
        </w:tc>
        <w:tc>
          <w:tcPr>
            <w:tcW w:w="717" w:type="pct"/>
            <w:shd w:val="clear" w:color="auto" w:fill="auto"/>
            <w:noWrap/>
            <w:vAlign w:val="center"/>
          </w:tcPr>
          <w:p w14:paraId="373C9FA7"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2BC5AB87" w14:textId="77777777" w:rsidR="000C5065" w:rsidRPr="000C5065" w:rsidRDefault="000C5065" w:rsidP="007A6BC1">
            <w:pPr>
              <w:pStyle w:val="a5"/>
              <w:jc w:val="right"/>
              <w:rPr>
                <w:lang w:val="en-US"/>
              </w:rPr>
            </w:pPr>
            <w:r w:rsidRPr="000C5065">
              <w:rPr>
                <w:lang w:val="en-US"/>
              </w:rPr>
              <w:t>54</w:t>
            </w:r>
          </w:p>
        </w:tc>
      </w:tr>
      <w:tr w:rsidR="000C5065" w:rsidRPr="000C5065" w14:paraId="032FF079" w14:textId="77777777" w:rsidTr="007A6BC1">
        <w:trPr>
          <w:trHeight w:val="300"/>
          <w:jc w:val="center"/>
        </w:trPr>
        <w:tc>
          <w:tcPr>
            <w:tcW w:w="2849" w:type="pct"/>
            <w:shd w:val="clear" w:color="auto" w:fill="auto"/>
            <w:vAlign w:val="bottom"/>
          </w:tcPr>
          <w:p w14:paraId="3D252A3F" w14:textId="77777777" w:rsidR="000C5065" w:rsidRPr="000C5065" w:rsidRDefault="000C5065" w:rsidP="00880A3C">
            <w:pPr>
              <w:pStyle w:val="a5"/>
              <w:rPr>
                <w:b/>
                <w:bCs/>
                <w:iCs/>
              </w:rPr>
            </w:pPr>
            <w:r w:rsidRPr="000C5065">
              <w:rPr>
                <w:b/>
                <w:bCs/>
                <w:iCs/>
              </w:rPr>
              <w:lastRenderedPageBreak/>
              <w:t>Билибинский муниципальный район</w:t>
            </w:r>
          </w:p>
        </w:tc>
        <w:tc>
          <w:tcPr>
            <w:tcW w:w="717" w:type="pct"/>
            <w:shd w:val="clear" w:color="auto" w:fill="auto"/>
            <w:noWrap/>
            <w:vAlign w:val="center"/>
          </w:tcPr>
          <w:p w14:paraId="55D282D6" w14:textId="77777777" w:rsidR="000C5065" w:rsidRPr="000C5065" w:rsidRDefault="000C5065" w:rsidP="007A6BC1">
            <w:pPr>
              <w:pStyle w:val="a5"/>
              <w:jc w:val="right"/>
              <w:rPr>
                <w:b/>
                <w:bCs/>
                <w:iCs/>
                <w:lang w:val="en-US"/>
              </w:rPr>
            </w:pPr>
            <w:r w:rsidRPr="000C5065">
              <w:rPr>
                <w:b/>
                <w:bCs/>
                <w:iCs/>
                <w:lang w:val="en-US"/>
              </w:rPr>
              <w:t>7537</w:t>
            </w:r>
          </w:p>
        </w:tc>
        <w:tc>
          <w:tcPr>
            <w:tcW w:w="717" w:type="pct"/>
            <w:shd w:val="clear" w:color="auto" w:fill="auto"/>
            <w:noWrap/>
            <w:vAlign w:val="center"/>
          </w:tcPr>
          <w:p w14:paraId="07F21E51" w14:textId="77777777" w:rsidR="000C5065" w:rsidRPr="000C5065" w:rsidRDefault="000C5065" w:rsidP="007A6BC1">
            <w:pPr>
              <w:pStyle w:val="a5"/>
              <w:jc w:val="right"/>
              <w:rPr>
                <w:b/>
                <w:bCs/>
                <w:iCs/>
                <w:lang w:val="en-US"/>
              </w:rPr>
            </w:pPr>
            <w:r w:rsidRPr="000C5065">
              <w:rPr>
                <w:b/>
                <w:bCs/>
                <w:iCs/>
                <w:lang w:val="en-US"/>
              </w:rPr>
              <w:t>5516</w:t>
            </w:r>
          </w:p>
        </w:tc>
        <w:tc>
          <w:tcPr>
            <w:tcW w:w="717" w:type="pct"/>
            <w:shd w:val="clear" w:color="auto" w:fill="auto"/>
            <w:noWrap/>
            <w:vAlign w:val="center"/>
          </w:tcPr>
          <w:p w14:paraId="6E81C358" w14:textId="77777777" w:rsidR="000C5065" w:rsidRPr="000C5065" w:rsidRDefault="000C5065" w:rsidP="007A6BC1">
            <w:pPr>
              <w:pStyle w:val="a5"/>
              <w:jc w:val="right"/>
              <w:rPr>
                <w:b/>
                <w:bCs/>
                <w:iCs/>
                <w:lang w:val="en-US"/>
              </w:rPr>
            </w:pPr>
            <w:r w:rsidRPr="000C5065">
              <w:rPr>
                <w:b/>
                <w:bCs/>
                <w:iCs/>
                <w:lang w:val="en-US"/>
              </w:rPr>
              <w:t>2021</w:t>
            </w:r>
          </w:p>
        </w:tc>
      </w:tr>
      <w:tr w:rsidR="000C5065" w:rsidRPr="000C5065" w14:paraId="2F66B499" w14:textId="77777777" w:rsidTr="007A6BC1">
        <w:trPr>
          <w:trHeight w:val="300"/>
          <w:jc w:val="center"/>
        </w:trPr>
        <w:tc>
          <w:tcPr>
            <w:tcW w:w="2849" w:type="pct"/>
            <w:shd w:val="clear" w:color="auto" w:fill="auto"/>
            <w:vAlign w:val="bottom"/>
          </w:tcPr>
          <w:p w14:paraId="6128FBD7" w14:textId="77777777" w:rsidR="000C5065" w:rsidRPr="000C5065" w:rsidRDefault="000C5065" w:rsidP="00880A3C">
            <w:pPr>
              <w:pStyle w:val="a5"/>
            </w:pPr>
            <w:r w:rsidRPr="000C5065">
              <w:t>Городское поселение г. Билибино</w:t>
            </w:r>
          </w:p>
        </w:tc>
        <w:tc>
          <w:tcPr>
            <w:tcW w:w="717" w:type="pct"/>
            <w:shd w:val="clear" w:color="auto" w:fill="auto"/>
            <w:noWrap/>
            <w:vAlign w:val="center"/>
          </w:tcPr>
          <w:p w14:paraId="7C52558C" w14:textId="77777777" w:rsidR="000C5065" w:rsidRPr="000C5065" w:rsidRDefault="000C5065" w:rsidP="007A6BC1">
            <w:pPr>
              <w:pStyle w:val="a5"/>
              <w:jc w:val="right"/>
              <w:rPr>
                <w:lang w:val="en-US"/>
              </w:rPr>
            </w:pPr>
            <w:r w:rsidRPr="000C5065">
              <w:rPr>
                <w:lang w:val="en-US"/>
              </w:rPr>
              <w:t>5777</w:t>
            </w:r>
          </w:p>
        </w:tc>
        <w:tc>
          <w:tcPr>
            <w:tcW w:w="717" w:type="pct"/>
            <w:shd w:val="clear" w:color="auto" w:fill="auto"/>
            <w:noWrap/>
            <w:vAlign w:val="center"/>
          </w:tcPr>
          <w:p w14:paraId="7DA8E905" w14:textId="77777777" w:rsidR="000C5065" w:rsidRPr="000C5065" w:rsidRDefault="000C5065" w:rsidP="007A6BC1">
            <w:pPr>
              <w:pStyle w:val="a5"/>
              <w:jc w:val="right"/>
              <w:rPr>
                <w:lang w:val="en-US"/>
              </w:rPr>
            </w:pPr>
            <w:r w:rsidRPr="000C5065">
              <w:rPr>
                <w:lang w:val="en-US"/>
              </w:rPr>
              <w:t>5516</w:t>
            </w:r>
          </w:p>
        </w:tc>
        <w:tc>
          <w:tcPr>
            <w:tcW w:w="717" w:type="pct"/>
            <w:shd w:val="clear" w:color="auto" w:fill="auto"/>
            <w:noWrap/>
            <w:vAlign w:val="center"/>
          </w:tcPr>
          <w:p w14:paraId="54006D1C" w14:textId="77777777" w:rsidR="000C5065" w:rsidRPr="000C5065" w:rsidRDefault="000C5065" w:rsidP="007A6BC1">
            <w:pPr>
              <w:pStyle w:val="a5"/>
              <w:jc w:val="right"/>
              <w:rPr>
                <w:lang w:val="en-US"/>
              </w:rPr>
            </w:pPr>
            <w:r w:rsidRPr="000C5065">
              <w:rPr>
                <w:lang w:val="en-US"/>
              </w:rPr>
              <w:t>261</w:t>
            </w:r>
          </w:p>
        </w:tc>
      </w:tr>
      <w:tr w:rsidR="000C5065" w:rsidRPr="000C5065" w14:paraId="5EB14952" w14:textId="77777777" w:rsidTr="007A6BC1">
        <w:trPr>
          <w:trHeight w:val="300"/>
          <w:jc w:val="center"/>
        </w:trPr>
        <w:tc>
          <w:tcPr>
            <w:tcW w:w="2849" w:type="pct"/>
            <w:shd w:val="clear" w:color="auto" w:fill="auto"/>
            <w:vAlign w:val="bottom"/>
          </w:tcPr>
          <w:p w14:paraId="122B1ADD" w14:textId="77777777" w:rsidR="000C5065" w:rsidRPr="000C5065" w:rsidRDefault="000C5065" w:rsidP="00880A3C">
            <w:pPr>
              <w:pStyle w:val="a5"/>
            </w:pPr>
            <w:r w:rsidRPr="000C5065">
              <w:t>г. Билибино</w:t>
            </w:r>
          </w:p>
        </w:tc>
        <w:tc>
          <w:tcPr>
            <w:tcW w:w="717" w:type="pct"/>
            <w:shd w:val="clear" w:color="auto" w:fill="auto"/>
            <w:noWrap/>
            <w:vAlign w:val="center"/>
          </w:tcPr>
          <w:p w14:paraId="1AB25C7D" w14:textId="77777777" w:rsidR="000C5065" w:rsidRPr="000C5065" w:rsidRDefault="000C5065" w:rsidP="007A6BC1">
            <w:pPr>
              <w:pStyle w:val="a5"/>
              <w:jc w:val="right"/>
              <w:rPr>
                <w:lang w:val="en-US"/>
              </w:rPr>
            </w:pPr>
            <w:r w:rsidRPr="000C5065">
              <w:rPr>
                <w:lang w:val="en-US"/>
              </w:rPr>
              <w:t>5516</w:t>
            </w:r>
          </w:p>
        </w:tc>
        <w:tc>
          <w:tcPr>
            <w:tcW w:w="717" w:type="pct"/>
            <w:shd w:val="clear" w:color="auto" w:fill="auto"/>
            <w:noWrap/>
            <w:vAlign w:val="center"/>
          </w:tcPr>
          <w:p w14:paraId="4792F6D6" w14:textId="77777777" w:rsidR="000C5065" w:rsidRPr="000C5065" w:rsidRDefault="000C5065" w:rsidP="007A6BC1">
            <w:pPr>
              <w:pStyle w:val="a5"/>
              <w:jc w:val="right"/>
              <w:rPr>
                <w:lang w:val="en-US"/>
              </w:rPr>
            </w:pPr>
            <w:r w:rsidRPr="000C5065">
              <w:rPr>
                <w:lang w:val="en-US"/>
              </w:rPr>
              <w:t>5516</w:t>
            </w:r>
          </w:p>
        </w:tc>
        <w:tc>
          <w:tcPr>
            <w:tcW w:w="717" w:type="pct"/>
            <w:shd w:val="clear" w:color="auto" w:fill="auto"/>
            <w:noWrap/>
            <w:vAlign w:val="center"/>
          </w:tcPr>
          <w:p w14:paraId="6C1437E5" w14:textId="77777777" w:rsidR="000C5065" w:rsidRPr="000C5065" w:rsidRDefault="000C5065" w:rsidP="007A6BC1">
            <w:pPr>
              <w:pStyle w:val="a5"/>
              <w:jc w:val="right"/>
              <w:rPr>
                <w:lang w:val="en-US"/>
              </w:rPr>
            </w:pPr>
            <w:r w:rsidRPr="000C5065">
              <w:rPr>
                <w:lang w:val="en-US"/>
              </w:rPr>
              <w:t>-</w:t>
            </w:r>
          </w:p>
        </w:tc>
      </w:tr>
      <w:tr w:rsidR="000C5065" w:rsidRPr="000C5065" w14:paraId="4220D215" w14:textId="77777777" w:rsidTr="007A6BC1">
        <w:trPr>
          <w:trHeight w:val="300"/>
          <w:jc w:val="center"/>
        </w:trPr>
        <w:tc>
          <w:tcPr>
            <w:tcW w:w="2849" w:type="pct"/>
            <w:shd w:val="clear" w:color="auto" w:fill="auto"/>
            <w:vAlign w:val="bottom"/>
          </w:tcPr>
          <w:p w14:paraId="5256B5D1" w14:textId="77777777" w:rsidR="000C5065" w:rsidRPr="000C5065" w:rsidRDefault="000C5065" w:rsidP="00880A3C">
            <w:pPr>
              <w:pStyle w:val="a5"/>
            </w:pPr>
            <w:r w:rsidRPr="000C5065">
              <w:t xml:space="preserve">Сельское поселение </w:t>
            </w:r>
            <w:proofErr w:type="spellStart"/>
            <w:r w:rsidRPr="000C5065">
              <w:t>Анюйск</w:t>
            </w:r>
            <w:proofErr w:type="spellEnd"/>
          </w:p>
        </w:tc>
        <w:tc>
          <w:tcPr>
            <w:tcW w:w="717" w:type="pct"/>
            <w:shd w:val="clear" w:color="auto" w:fill="auto"/>
            <w:noWrap/>
            <w:vAlign w:val="center"/>
          </w:tcPr>
          <w:p w14:paraId="6389E366" w14:textId="77777777" w:rsidR="000C5065" w:rsidRPr="000C5065" w:rsidRDefault="000C5065" w:rsidP="007A6BC1">
            <w:pPr>
              <w:pStyle w:val="a5"/>
              <w:jc w:val="right"/>
              <w:rPr>
                <w:lang w:val="en-US"/>
              </w:rPr>
            </w:pPr>
            <w:r w:rsidRPr="000C5065">
              <w:rPr>
                <w:lang w:val="en-US"/>
              </w:rPr>
              <w:t>385</w:t>
            </w:r>
          </w:p>
        </w:tc>
        <w:tc>
          <w:tcPr>
            <w:tcW w:w="717" w:type="pct"/>
            <w:shd w:val="clear" w:color="auto" w:fill="auto"/>
            <w:noWrap/>
            <w:vAlign w:val="center"/>
          </w:tcPr>
          <w:p w14:paraId="3BE59D0B"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72C6726E" w14:textId="77777777" w:rsidR="000C5065" w:rsidRPr="000C5065" w:rsidRDefault="000C5065" w:rsidP="007A6BC1">
            <w:pPr>
              <w:pStyle w:val="a5"/>
              <w:jc w:val="right"/>
              <w:rPr>
                <w:lang w:val="en-US"/>
              </w:rPr>
            </w:pPr>
            <w:r w:rsidRPr="000C5065">
              <w:rPr>
                <w:lang w:val="en-US"/>
              </w:rPr>
              <w:t>385</w:t>
            </w:r>
          </w:p>
        </w:tc>
      </w:tr>
      <w:tr w:rsidR="000C5065" w:rsidRPr="000C5065" w14:paraId="171E9581" w14:textId="77777777" w:rsidTr="007A6BC1">
        <w:trPr>
          <w:trHeight w:val="300"/>
          <w:jc w:val="center"/>
        </w:trPr>
        <w:tc>
          <w:tcPr>
            <w:tcW w:w="2849" w:type="pct"/>
            <w:shd w:val="clear" w:color="auto" w:fill="auto"/>
            <w:vAlign w:val="bottom"/>
          </w:tcPr>
          <w:p w14:paraId="00284DAB" w14:textId="77777777" w:rsidR="000C5065" w:rsidRPr="000C5065" w:rsidRDefault="000C5065" w:rsidP="00880A3C">
            <w:pPr>
              <w:pStyle w:val="a5"/>
            </w:pPr>
            <w:r w:rsidRPr="000C5065">
              <w:t xml:space="preserve">Сельское поселение </w:t>
            </w:r>
            <w:proofErr w:type="spellStart"/>
            <w:r w:rsidRPr="000C5065">
              <w:t>Илирней</w:t>
            </w:r>
            <w:proofErr w:type="spellEnd"/>
          </w:p>
        </w:tc>
        <w:tc>
          <w:tcPr>
            <w:tcW w:w="717" w:type="pct"/>
            <w:shd w:val="clear" w:color="auto" w:fill="auto"/>
            <w:noWrap/>
            <w:vAlign w:val="center"/>
          </w:tcPr>
          <w:p w14:paraId="25384B06" w14:textId="77777777" w:rsidR="000C5065" w:rsidRPr="000C5065" w:rsidRDefault="000C5065" w:rsidP="007A6BC1">
            <w:pPr>
              <w:pStyle w:val="a5"/>
              <w:jc w:val="right"/>
              <w:rPr>
                <w:lang w:val="en-US"/>
              </w:rPr>
            </w:pPr>
            <w:r w:rsidRPr="000C5065">
              <w:rPr>
                <w:lang w:val="en-US"/>
              </w:rPr>
              <w:t>233</w:t>
            </w:r>
          </w:p>
        </w:tc>
        <w:tc>
          <w:tcPr>
            <w:tcW w:w="717" w:type="pct"/>
            <w:shd w:val="clear" w:color="auto" w:fill="auto"/>
            <w:noWrap/>
            <w:vAlign w:val="center"/>
          </w:tcPr>
          <w:p w14:paraId="7BA2FDF8"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36F604B0" w14:textId="77777777" w:rsidR="000C5065" w:rsidRPr="000C5065" w:rsidRDefault="000C5065" w:rsidP="007A6BC1">
            <w:pPr>
              <w:pStyle w:val="a5"/>
              <w:jc w:val="right"/>
              <w:rPr>
                <w:lang w:val="en-US"/>
              </w:rPr>
            </w:pPr>
            <w:r w:rsidRPr="000C5065">
              <w:rPr>
                <w:lang w:val="en-US"/>
              </w:rPr>
              <w:t>233</w:t>
            </w:r>
          </w:p>
        </w:tc>
      </w:tr>
      <w:tr w:rsidR="000C5065" w:rsidRPr="000C5065" w14:paraId="4F364C8C" w14:textId="77777777" w:rsidTr="007A6BC1">
        <w:trPr>
          <w:trHeight w:val="300"/>
          <w:jc w:val="center"/>
        </w:trPr>
        <w:tc>
          <w:tcPr>
            <w:tcW w:w="2849" w:type="pct"/>
            <w:shd w:val="clear" w:color="auto" w:fill="auto"/>
            <w:vAlign w:val="bottom"/>
          </w:tcPr>
          <w:p w14:paraId="0B5A26DF" w14:textId="77777777" w:rsidR="000C5065" w:rsidRPr="000C5065" w:rsidRDefault="000C5065" w:rsidP="00880A3C">
            <w:pPr>
              <w:pStyle w:val="a5"/>
            </w:pPr>
            <w:r w:rsidRPr="000C5065">
              <w:t>Сельское поселение Омолон</w:t>
            </w:r>
          </w:p>
        </w:tc>
        <w:tc>
          <w:tcPr>
            <w:tcW w:w="717" w:type="pct"/>
            <w:shd w:val="clear" w:color="auto" w:fill="auto"/>
            <w:noWrap/>
            <w:vAlign w:val="center"/>
          </w:tcPr>
          <w:p w14:paraId="1C91E48C" w14:textId="77777777" w:rsidR="000C5065" w:rsidRPr="000C5065" w:rsidRDefault="000C5065" w:rsidP="007A6BC1">
            <w:pPr>
              <w:pStyle w:val="a5"/>
              <w:jc w:val="right"/>
              <w:rPr>
                <w:lang w:val="en-US"/>
              </w:rPr>
            </w:pPr>
            <w:r w:rsidRPr="000C5065">
              <w:rPr>
                <w:lang w:val="en-US"/>
              </w:rPr>
              <w:t>773</w:t>
            </w:r>
          </w:p>
        </w:tc>
        <w:tc>
          <w:tcPr>
            <w:tcW w:w="717" w:type="pct"/>
            <w:shd w:val="clear" w:color="auto" w:fill="auto"/>
            <w:noWrap/>
            <w:vAlign w:val="center"/>
          </w:tcPr>
          <w:p w14:paraId="23F996CB"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391AAB9C" w14:textId="77777777" w:rsidR="000C5065" w:rsidRPr="000C5065" w:rsidRDefault="000C5065" w:rsidP="007A6BC1">
            <w:pPr>
              <w:pStyle w:val="a5"/>
              <w:jc w:val="right"/>
              <w:rPr>
                <w:lang w:val="en-US"/>
              </w:rPr>
            </w:pPr>
            <w:r w:rsidRPr="000C5065">
              <w:rPr>
                <w:lang w:val="en-US"/>
              </w:rPr>
              <w:t>773</w:t>
            </w:r>
          </w:p>
        </w:tc>
      </w:tr>
      <w:tr w:rsidR="000C5065" w:rsidRPr="000C5065" w14:paraId="495AB057" w14:textId="77777777" w:rsidTr="007A6BC1">
        <w:trPr>
          <w:trHeight w:val="300"/>
          <w:jc w:val="center"/>
        </w:trPr>
        <w:tc>
          <w:tcPr>
            <w:tcW w:w="2849" w:type="pct"/>
            <w:shd w:val="clear" w:color="auto" w:fill="auto"/>
            <w:vAlign w:val="bottom"/>
          </w:tcPr>
          <w:p w14:paraId="71237EA2" w14:textId="77777777" w:rsidR="000C5065" w:rsidRPr="000C5065" w:rsidRDefault="000C5065" w:rsidP="00880A3C">
            <w:pPr>
              <w:pStyle w:val="a5"/>
            </w:pPr>
            <w:r w:rsidRPr="000C5065">
              <w:t>Сельское поселение Островное</w:t>
            </w:r>
          </w:p>
        </w:tc>
        <w:tc>
          <w:tcPr>
            <w:tcW w:w="717" w:type="pct"/>
            <w:shd w:val="clear" w:color="auto" w:fill="auto"/>
            <w:noWrap/>
            <w:vAlign w:val="center"/>
          </w:tcPr>
          <w:p w14:paraId="79BDFCA4" w14:textId="77777777" w:rsidR="000C5065" w:rsidRPr="000C5065" w:rsidRDefault="000C5065" w:rsidP="007A6BC1">
            <w:pPr>
              <w:pStyle w:val="a5"/>
              <w:jc w:val="right"/>
              <w:rPr>
                <w:lang w:val="en-US"/>
              </w:rPr>
            </w:pPr>
            <w:r w:rsidRPr="000C5065">
              <w:rPr>
                <w:lang w:val="en-US"/>
              </w:rPr>
              <w:t>369</w:t>
            </w:r>
          </w:p>
        </w:tc>
        <w:tc>
          <w:tcPr>
            <w:tcW w:w="717" w:type="pct"/>
            <w:shd w:val="clear" w:color="auto" w:fill="auto"/>
            <w:noWrap/>
            <w:vAlign w:val="center"/>
          </w:tcPr>
          <w:p w14:paraId="08922015"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68E58CE2" w14:textId="77777777" w:rsidR="000C5065" w:rsidRPr="000C5065" w:rsidRDefault="000C5065" w:rsidP="007A6BC1">
            <w:pPr>
              <w:pStyle w:val="a5"/>
              <w:jc w:val="right"/>
              <w:rPr>
                <w:lang w:val="en-US"/>
              </w:rPr>
            </w:pPr>
            <w:r w:rsidRPr="000C5065">
              <w:rPr>
                <w:lang w:val="en-US"/>
              </w:rPr>
              <w:t>369</w:t>
            </w:r>
          </w:p>
        </w:tc>
      </w:tr>
      <w:tr w:rsidR="000C5065" w:rsidRPr="000C5065" w14:paraId="390EF4A9" w14:textId="77777777" w:rsidTr="007A6BC1">
        <w:trPr>
          <w:trHeight w:val="300"/>
          <w:jc w:val="center"/>
        </w:trPr>
        <w:tc>
          <w:tcPr>
            <w:tcW w:w="2849" w:type="pct"/>
            <w:shd w:val="clear" w:color="auto" w:fill="auto"/>
            <w:vAlign w:val="bottom"/>
          </w:tcPr>
          <w:p w14:paraId="372BC535" w14:textId="77777777" w:rsidR="000C5065" w:rsidRPr="000C5065" w:rsidRDefault="000C5065" w:rsidP="00880A3C">
            <w:pPr>
              <w:pStyle w:val="a5"/>
              <w:rPr>
                <w:b/>
                <w:bCs/>
                <w:iCs/>
              </w:rPr>
            </w:pPr>
            <w:r w:rsidRPr="000C5065">
              <w:rPr>
                <w:b/>
                <w:bCs/>
                <w:iCs/>
              </w:rPr>
              <w:t>Чукотский муниципальный район</w:t>
            </w:r>
          </w:p>
        </w:tc>
        <w:tc>
          <w:tcPr>
            <w:tcW w:w="717" w:type="pct"/>
            <w:shd w:val="clear" w:color="auto" w:fill="auto"/>
            <w:noWrap/>
            <w:vAlign w:val="center"/>
          </w:tcPr>
          <w:p w14:paraId="253966A9" w14:textId="77777777" w:rsidR="000C5065" w:rsidRPr="000C5065" w:rsidRDefault="000C5065" w:rsidP="007A6BC1">
            <w:pPr>
              <w:pStyle w:val="a5"/>
              <w:jc w:val="right"/>
              <w:rPr>
                <w:b/>
                <w:bCs/>
                <w:iCs/>
                <w:lang w:val="en-US"/>
              </w:rPr>
            </w:pPr>
            <w:r w:rsidRPr="000C5065">
              <w:rPr>
                <w:b/>
                <w:bCs/>
                <w:iCs/>
                <w:lang w:val="en-US"/>
              </w:rPr>
              <w:t>3984</w:t>
            </w:r>
          </w:p>
        </w:tc>
        <w:tc>
          <w:tcPr>
            <w:tcW w:w="717" w:type="pct"/>
            <w:shd w:val="clear" w:color="auto" w:fill="auto"/>
            <w:noWrap/>
            <w:vAlign w:val="center"/>
          </w:tcPr>
          <w:p w14:paraId="26242428" w14:textId="77777777" w:rsidR="000C5065" w:rsidRPr="000C5065" w:rsidRDefault="000C5065" w:rsidP="007A6BC1">
            <w:pPr>
              <w:pStyle w:val="a5"/>
              <w:jc w:val="right"/>
              <w:rPr>
                <w:b/>
                <w:bCs/>
                <w:iCs/>
                <w:lang w:val="en-US"/>
              </w:rPr>
            </w:pPr>
            <w:r w:rsidRPr="000C5065">
              <w:rPr>
                <w:b/>
                <w:bCs/>
                <w:iCs/>
                <w:lang w:val="en-US"/>
              </w:rPr>
              <w:t>-</w:t>
            </w:r>
          </w:p>
        </w:tc>
        <w:tc>
          <w:tcPr>
            <w:tcW w:w="717" w:type="pct"/>
            <w:shd w:val="clear" w:color="auto" w:fill="auto"/>
            <w:noWrap/>
            <w:vAlign w:val="center"/>
          </w:tcPr>
          <w:p w14:paraId="538BE64D" w14:textId="77777777" w:rsidR="000C5065" w:rsidRPr="000C5065" w:rsidRDefault="000C5065" w:rsidP="007A6BC1">
            <w:pPr>
              <w:pStyle w:val="a5"/>
              <w:jc w:val="right"/>
              <w:rPr>
                <w:b/>
                <w:bCs/>
                <w:iCs/>
                <w:lang w:val="en-US"/>
              </w:rPr>
            </w:pPr>
            <w:r w:rsidRPr="000C5065">
              <w:rPr>
                <w:b/>
                <w:bCs/>
                <w:iCs/>
                <w:lang w:val="en-US"/>
              </w:rPr>
              <w:t>3984</w:t>
            </w:r>
          </w:p>
        </w:tc>
      </w:tr>
      <w:tr w:rsidR="000C5065" w:rsidRPr="000C5065" w14:paraId="14548104" w14:textId="77777777" w:rsidTr="007A6BC1">
        <w:trPr>
          <w:trHeight w:val="300"/>
          <w:jc w:val="center"/>
        </w:trPr>
        <w:tc>
          <w:tcPr>
            <w:tcW w:w="2849" w:type="pct"/>
            <w:shd w:val="clear" w:color="auto" w:fill="auto"/>
            <w:vAlign w:val="bottom"/>
          </w:tcPr>
          <w:p w14:paraId="0DCCC553" w14:textId="77777777" w:rsidR="000C5065" w:rsidRPr="000C5065" w:rsidRDefault="000C5065" w:rsidP="00880A3C">
            <w:pPr>
              <w:pStyle w:val="a5"/>
            </w:pPr>
            <w:r w:rsidRPr="000C5065">
              <w:t xml:space="preserve">Сельское поселение </w:t>
            </w:r>
            <w:proofErr w:type="spellStart"/>
            <w:r w:rsidRPr="000C5065">
              <w:t>Инчоун</w:t>
            </w:r>
            <w:proofErr w:type="spellEnd"/>
          </w:p>
        </w:tc>
        <w:tc>
          <w:tcPr>
            <w:tcW w:w="717" w:type="pct"/>
            <w:shd w:val="clear" w:color="auto" w:fill="auto"/>
            <w:noWrap/>
            <w:vAlign w:val="center"/>
          </w:tcPr>
          <w:p w14:paraId="03BAB109" w14:textId="77777777" w:rsidR="000C5065" w:rsidRPr="000C5065" w:rsidRDefault="000C5065" w:rsidP="007A6BC1">
            <w:pPr>
              <w:pStyle w:val="a5"/>
              <w:jc w:val="right"/>
              <w:rPr>
                <w:lang w:val="en-US"/>
              </w:rPr>
            </w:pPr>
            <w:r w:rsidRPr="000C5065">
              <w:rPr>
                <w:lang w:val="en-US"/>
              </w:rPr>
              <w:t>355</w:t>
            </w:r>
          </w:p>
        </w:tc>
        <w:tc>
          <w:tcPr>
            <w:tcW w:w="717" w:type="pct"/>
            <w:shd w:val="clear" w:color="auto" w:fill="auto"/>
            <w:noWrap/>
            <w:vAlign w:val="center"/>
          </w:tcPr>
          <w:p w14:paraId="2C265C5F"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56B26188" w14:textId="77777777" w:rsidR="000C5065" w:rsidRPr="000C5065" w:rsidRDefault="000C5065" w:rsidP="007A6BC1">
            <w:pPr>
              <w:pStyle w:val="a5"/>
              <w:jc w:val="right"/>
              <w:rPr>
                <w:lang w:val="en-US"/>
              </w:rPr>
            </w:pPr>
            <w:r w:rsidRPr="000C5065">
              <w:rPr>
                <w:lang w:val="en-US"/>
              </w:rPr>
              <w:t>355</w:t>
            </w:r>
          </w:p>
        </w:tc>
      </w:tr>
      <w:tr w:rsidR="000C5065" w:rsidRPr="000C5065" w14:paraId="086C2ADA" w14:textId="77777777" w:rsidTr="007A6BC1">
        <w:trPr>
          <w:trHeight w:val="300"/>
          <w:jc w:val="center"/>
        </w:trPr>
        <w:tc>
          <w:tcPr>
            <w:tcW w:w="2849" w:type="pct"/>
            <w:shd w:val="clear" w:color="auto" w:fill="auto"/>
            <w:vAlign w:val="bottom"/>
          </w:tcPr>
          <w:p w14:paraId="08E62B6E" w14:textId="77777777" w:rsidR="000C5065" w:rsidRPr="000C5065" w:rsidRDefault="000C5065" w:rsidP="00880A3C">
            <w:pPr>
              <w:pStyle w:val="a5"/>
            </w:pPr>
            <w:r w:rsidRPr="000C5065">
              <w:t>Сельское поселение Лаврентия</w:t>
            </w:r>
          </w:p>
        </w:tc>
        <w:tc>
          <w:tcPr>
            <w:tcW w:w="717" w:type="pct"/>
            <w:shd w:val="clear" w:color="auto" w:fill="auto"/>
            <w:noWrap/>
            <w:vAlign w:val="center"/>
          </w:tcPr>
          <w:p w14:paraId="011CDE8D" w14:textId="77777777" w:rsidR="000C5065" w:rsidRPr="000C5065" w:rsidRDefault="000C5065" w:rsidP="007A6BC1">
            <w:pPr>
              <w:pStyle w:val="a5"/>
              <w:jc w:val="right"/>
              <w:rPr>
                <w:lang w:val="en-US"/>
              </w:rPr>
            </w:pPr>
            <w:r w:rsidRPr="000C5065">
              <w:rPr>
                <w:lang w:val="en-US"/>
              </w:rPr>
              <w:t>1170</w:t>
            </w:r>
          </w:p>
        </w:tc>
        <w:tc>
          <w:tcPr>
            <w:tcW w:w="717" w:type="pct"/>
            <w:shd w:val="clear" w:color="auto" w:fill="auto"/>
            <w:noWrap/>
            <w:vAlign w:val="center"/>
          </w:tcPr>
          <w:p w14:paraId="4B92748E"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4C8E414E" w14:textId="77777777" w:rsidR="000C5065" w:rsidRPr="000C5065" w:rsidRDefault="000C5065" w:rsidP="007A6BC1">
            <w:pPr>
              <w:pStyle w:val="a5"/>
              <w:jc w:val="right"/>
              <w:rPr>
                <w:lang w:val="en-US"/>
              </w:rPr>
            </w:pPr>
            <w:r w:rsidRPr="000C5065">
              <w:rPr>
                <w:lang w:val="en-US"/>
              </w:rPr>
              <w:t>1170</w:t>
            </w:r>
          </w:p>
        </w:tc>
      </w:tr>
      <w:tr w:rsidR="000C5065" w:rsidRPr="000C5065" w14:paraId="7F6A2B12" w14:textId="77777777" w:rsidTr="007A6BC1">
        <w:trPr>
          <w:trHeight w:val="300"/>
          <w:jc w:val="center"/>
        </w:trPr>
        <w:tc>
          <w:tcPr>
            <w:tcW w:w="2849" w:type="pct"/>
            <w:shd w:val="clear" w:color="auto" w:fill="auto"/>
            <w:vAlign w:val="bottom"/>
          </w:tcPr>
          <w:p w14:paraId="38B494AF" w14:textId="77777777" w:rsidR="000C5065" w:rsidRPr="000C5065" w:rsidRDefault="000C5065" w:rsidP="00880A3C">
            <w:pPr>
              <w:pStyle w:val="a5"/>
            </w:pPr>
            <w:r w:rsidRPr="000C5065">
              <w:t xml:space="preserve">Сельское поселение </w:t>
            </w:r>
            <w:proofErr w:type="spellStart"/>
            <w:r w:rsidRPr="000C5065">
              <w:t>Лорино</w:t>
            </w:r>
            <w:proofErr w:type="spellEnd"/>
          </w:p>
        </w:tc>
        <w:tc>
          <w:tcPr>
            <w:tcW w:w="717" w:type="pct"/>
            <w:shd w:val="clear" w:color="auto" w:fill="auto"/>
            <w:noWrap/>
            <w:vAlign w:val="center"/>
          </w:tcPr>
          <w:p w14:paraId="02B8CCDA" w14:textId="77777777" w:rsidR="000C5065" w:rsidRPr="000C5065" w:rsidRDefault="000C5065" w:rsidP="007A6BC1">
            <w:pPr>
              <w:pStyle w:val="a5"/>
              <w:jc w:val="right"/>
              <w:rPr>
                <w:lang w:val="en-US"/>
              </w:rPr>
            </w:pPr>
            <w:r w:rsidRPr="000C5065">
              <w:rPr>
                <w:lang w:val="en-US"/>
              </w:rPr>
              <w:t>980</w:t>
            </w:r>
          </w:p>
        </w:tc>
        <w:tc>
          <w:tcPr>
            <w:tcW w:w="717" w:type="pct"/>
            <w:shd w:val="clear" w:color="auto" w:fill="auto"/>
            <w:noWrap/>
            <w:vAlign w:val="center"/>
          </w:tcPr>
          <w:p w14:paraId="0697816B"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7D4C9E84" w14:textId="77777777" w:rsidR="000C5065" w:rsidRPr="000C5065" w:rsidRDefault="000C5065" w:rsidP="007A6BC1">
            <w:pPr>
              <w:pStyle w:val="a5"/>
              <w:jc w:val="right"/>
              <w:rPr>
                <w:lang w:val="en-US"/>
              </w:rPr>
            </w:pPr>
            <w:r w:rsidRPr="000C5065">
              <w:rPr>
                <w:lang w:val="en-US"/>
              </w:rPr>
              <w:t>980</w:t>
            </w:r>
          </w:p>
        </w:tc>
      </w:tr>
      <w:tr w:rsidR="000C5065" w:rsidRPr="000C5065" w14:paraId="00623EB1" w14:textId="77777777" w:rsidTr="007A6BC1">
        <w:trPr>
          <w:trHeight w:val="300"/>
          <w:jc w:val="center"/>
        </w:trPr>
        <w:tc>
          <w:tcPr>
            <w:tcW w:w="2849" w:type="pct"/>
            <w:shd w:val="clear" w:color="auto" w:fill="auto"/>
            <w:vAlign w:val="bottom"/>
          </w:tcPr>
          <w:p w14:paraId="27034FA5" w14:textId="77777777" w:rsidR="000C5065" w:rsidRPr="000C5065" w:rsidRDefault="000C5065" w:rsidP="00880A3C">
            <w:pPr>
              <w:pStyle w:val="a5"/>
            </w:pPr>
            <w:r w:rsidRPr="000C5065">
              <w:t xml:space="preserve">Сельское поселение </w:t>
            </w:r>
            <w:proofErr w:type="spellStart"/>
            <w:r w:rsidRPr="000C5065">
              <w:t>Нешкан</w:t>
            </w:r>
            <w:proofErr w:type="spellEnd"/>
          </w:p>
        </w:tc>
        <w:tc>
          <w:tcPr>
            <w:tcW w:w="717" w:type="pct"/>
            <w:shd w:val="clear" w:color="auto" w:fill="auto"/>
            <w:noWrap/>
            <w:vAlign w:val="center"/>
          </w:tcPr>
          <w:p w14:paraId="45133B64" w14:textId="77777777" w:rsidR="000C5065" w:rsidRPr="000C5065" w:rsidRDefault="000C5065" w:rsidP="007A6BC1">
            <w:pPr>
              <w:pStyle w:val="a5"/>
              <w:jc w:val="right"/>
              <w:rPr>
                <w:lang w:val="en-US"/>
              </w:rPr>
            </w:pPr>
            <w:r w:rsidRPr="000C5065">
              <w:rPr>
                <w:lang w:val="en-US"/>
              </w:rPr>
              <w:t>591</w:t>
            </w:r>
          </w:p>
        </w:tc>
        <w:tc>
          <w:tcPr>
            <w:tcW w:w="717" w:type="pct"/>
            <w:shd w:val="clear" w:color="auto" w:fill="auto"/>
            <w:noWrap/>
            <w:vAlign w:val="center"/>
          </w:tcPr>
          <w:p w14:paraId="0DDA4BFD"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0AA1E887" w14:textId="77777777" w:rsidR="000C5065" w:rsidRPr="000C5065" w:rsidRDefault="000C5065" w:rsidP="007A6BC1">
            <w:pPr>
              <w:pStyle w:val="a5"/>
              <w:jc w:val="right"/>
              <w:rPr>
                <w:lang w:val="en-US"/>
              </w:rPr>
            </w:pPr>
            <w:r w:rsidRPr="000C5065">
              <w:rPr>
                <w:lang w:val="en-US"/>
              </w:rPr>
              <w:t>591</w:t>
            </w:r>
          </w:p>
        </w:tc>
      </w:tr>
      <w:tr w:rsidR="000C5065" w:rsidRPr="000C5065" w14:paraId="341201F2" w14:textId="77777777" w:rsidTr="007A6BC1">
        <w:trPr>
          <w:trHeight w:val="300"/>
          <w:jc w:val="center"/>
        </w:trPr>
        <w:tc>
          <w:tcPr>
            <w:tcW w:w="2849" w:type="pct"/>
            <w:shd w:val="clear" w:color="auto" w:fill="auto"/>
            <w:vAlign w:val="bottom"/>
          </w:tcPr>
          <w:p w14:paraId="540BAFE4" w14:textId="77777777" w:rsidR="000C5065" w:rsidRPr="000C5065" w:rsidRDefault="000C5065" w:rsidP="00880A3C">
            <w:pPr>
              <w:pStyle w:val="a5"/>
            </w:pPr>
            <w:r w:rsidRPr="000C5065">
              <w:t>Сельское поселение Уэлен</w:t>
            </w:r>
          </w:p>
        </w:tc>
        <w:tc>
          <w:tcPr>
            <w:tcW w:w="717" w:type="pct"/>
            <w:shd w:val="clear" w:color="auto" w:fill="auto"/>
            <w:noWrap/>
            <w:vAlign w:val="center"/>
          </w:tcPr>
          <w:p w14:paraId="5F67A262" w14:textId="77777777" w:rsidR="000C5065" w:rsidRPr="000C5065" w:rsidRDefault="000C5065" w:rsidP="007A6BC1">
            <w:pPr>
              <w:pStyle w:val="a5"/>
              <w:jc w:val="right"/>
              <w:rPr>
                <w:lang w:val="en-US"/>
              </w:rPr>
            </w:pPr>
            <w:r w:rsidRPr="000C5065">
              <w:rPr>
                <w:lang w:val="en-US"/>
              </w:rPr>
              <w:t>606</w:t>
            </w:r>
          </w:p>
        </w:tc>
        <w:tc>
          <w:tcPr>
            <w:tcW w:w="717" w:type="pct"/>
            <w:shd w:val="clear" w:color="auto" w:fill="auto"/>
            <w:noWrap/>
            <w:vAlign w:val="center"/>
          </w:tcPr>
          <w:p w14:paraId="25CD68B0"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5435EEAB" w14:textId="77777777" w:rsidR="000C5065" w:rsidRPr="000C5065" w:rsidRDefault="000C5065" w:rsidP="007A6BC1">
            <w:pPr>
              <w:pStyle w:val="a5"/>
              <w:jc w:val="right"/>
              <w:rPr>
                <w:lang w:val="en-US"/>
              </w:rPr>
            </w:pPr>
            <w:r w:rsidRPr="000C5065">
              <w:rPr>
                <w:lang w:val="en-US"/>
              </w:rPr>
              <w:t>606</w:t>
            </w:r>
          </w:p>
        </w:tc>
      </w:tr>
      <w:tr w:rsidR="000C5065" w:rsidRPr="000C5065" w14:paraId="2D427D4B" w14:textId="77777777" w:rsidTr="007A6BC1">
        <w:trPr>
          <w:trHeight w:val="300"/>
          <w:jc w:val="center"/>
        </w:trPr>
        <w:tc>
          <w:tcPr>
            <w:tcW w:w="2849" w:type="pct"/>
            <w:shd w:val="clear" w:color="auto" w:fill="auto"/>
            <w:vAlign w:val="bottom"/>
          </w:tcPr>
          <w:p w14:paraId="31E16301" w14:textId="77777777" w:rsidR="000C5065" w:rsidRPr="000C5065" w:rsidRDefault="000C5065" w:rsidP="00880A3C">
            <w:pPr>
              <w:pStyle w:val="a5"/>
            </w:pPr>
            <w:r w:rsidRPr="000C5065">
              <w:t xml:space="preserve">Сельское поселение </w:t>
            </w:r>
            <w:proofErr w:type="spellStart"/>
            <w:r w:rsidRPr="000C5065">
              <w:t>Энурмино</w:t>
            </w:r>
            <w:proofErr w:type="spellEnd"/>
          </w:p>
        </w:tc>
        <w:tc>
          <w:tcPr>
            <w:tcW w:w="717" w:type="pct"/>
            <w:shd w:val="clear" w:color="auto" w:fill="auto"/>
            <w:noWrap/>
            <w:vAlign w:val="center"/>
          </w:tcPr>
          <w:p w14:paraId="2E9FD8C8" w14:textId="77777777" w:rsidR="000C5065" w:rsidRPr="000C5065" w:rsidRDefault="000C5065" w:rsidP="007A6BC1">
            <w:pPr>
              <w:pStyle w:val="a5"/>
              <w:jc w:val="right"/>
              <w:rPr>
                <w:lang w:val="en-US"/>
              </w:rPr>
            </w:pPr>
            <w:r w:rsidRPr="000C5065">
              <w:rPr>
                <w:lang w:val="en-US"/>
              </w:rPr>
              <w:t>282</w:t>
            </w:r>
          </w:p>
        </w:tc>
        <w:tc>
          <w:tcPr>
            <w:tcW w:w="717" w:type="pct"/>
            <w:shd w:val="clear" w:color="auto" w:fill="auto"/>
            <w:noWrap/>
            <w:vAlign w:val="center"/>
          </w:tcPr>
          <w:p w14:paraId="454C4C12"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1B0F1918" w14:textId="77777777" w:rsidR="000C5065" w:rsidRPr="000C5065" w:rsidRDefault="000C5065" w:rsidP="007A6BC1">
            <w:pPr>
              <w:pStyle w:val="a5"/>
              <w:jc w:val="right"/>
              <w:rPr>
                <w:lang w:val="en-US"/>
              </w:rPr>
            </w:pPr>
            <w:r w:rsidRPr="000C5065">
              <w:rPr>
                <w:lang w:val="en-US"/>
              </w:rPr>
              <w:t>282</w:t>
            </w:r>
          </w:p>
        </w:tc>
      </w:tr>
    </w:tbl>
    <w:p w14:paraId="53C5AEF3" w14:textId="77777777" w:rsidR="008C247A" w:rsidRPr="00F66DF3" w:rsidRDefault="008C247A" w:rsidP="008475EC">
      <w:pPr>
        <w:pStyle w:val="20"/>
        <w:spacing w:before="240" w:after="160"/>
      </w:pPr>
      <w:bookmarkStart w:id="12" w:name="_Toc56706266"/>
      <w:r w:rsidRPr="00F66DF3">
        <w:t>Промышленность и сельское хозяйство</w:t>
      </w:r>
      <w:bookmarkEnd w:id="12"/>
    </w:p>
    <w:p w14:paraId="194BB1CE" w14:textId="4E83D8B7" w:rsidR="005848CE" w:rsidRDefault="005848CE" w:rsidP="00CF361A">
      <w:pPr>
        <w:spacing w:after="0"/>
      </w:pPr>
      <w:r>
        <w:t xml:space="preserve">Экономика </w:t>
      </w:r>
      <w:r w:rsidR="00D91DEA">
        <w:t>Чукотского АО</w:t>
      </w:r>
      <w:r>
        <w:t xml:space="preserve"> имеет ярко выраженную ресурсную направленность при сохранении традиционных форм хозяйствования коренного населения. </w:t>
      </w:r>
    </w:p>
    <w:p w14:paraId="07F0EBD4" w14:textId="77777777" w:rsidR="005848CE" w:rsidRDefault="005848CE" w:rsidP="00CF361A">
      <w:pPr>
        <w:spacing w:after="0"/>
      </w:pPr>
      <w:r>
        <w:t xml:space="preserve">В структуре валового регионального продукта преобладают такие виды деятельности: добыча полезных ископаемых – 35,4%, производство и распределение электроэнергии, газа и воды – 14,8%, оптовая и розничная торговля – 13,4%, государственное управление – 13%, транспорт и связь – 5%. </w:t>
      </w:r>
    </w:p>
    <w:p w14:paraId="4093DC23" w14:textId="77777777" w:rsidR="005848CE" w:rsidRDefault="005848CE" w:rsidP="00CF361A">
      <w:pPr>
        <w:spacing w:after="0"/>
      </w:pPr>
      <w:r>
        <w:t xml:space="preserve">Промышленное производство представлено в основном добывающей отраслью (лидирующие позиции принадлежат золотодобыче – 98,7% в объёме добывающих производств), динамика развития которой определяет темпы экономического развития региона, и электроэнергетикой. В обрабатывающих производствах региона основную долю занимает пищевая промышленность (93,1%), ориентированная, в основном, на удовлетворение потребностей внутреннего рынка региона. </w:t>
      </w:r>
    </w:p>
    <w:p w14:paraId="0371066E" w14:textId="34822CC9" w:rsidR="005848CE" w:rsidRDefault="005848CE" w:rsidP="00CF361A">
      <w:pPr>
        <w:spacing w:after="0"/>
      </w:pPr>
      <w:r>
        <w:t xml:space="preserve">Чукотский </w:t>
      </w:r>
      <w:r w:rsidR="0021085E">
        <w:t>АО</w:t>
      </w:r>
      <w:r>
        <w:t xml:space="preserve"> обладает значительными минерально-сырьевыми ресурсами (золото, олово, серебро, медь, молибден, вольфрам и другие металлы, а также уголь, нефть и газ).</w:t>
      </w:r>
    </w:p>
    <w:p w14:paraId="44D5FD20" w14:textId="196866F4" w:rsidR="005848CE" w:rsidRDefault="005848CE" w:rsidP="00CF361A">
      <w:pPr>
        <w:spacing w:after="0"/>
      </w:pPr>
      <w:r>
        <w:t xml:space="preserve">Общая ресурсная база угля составляет 57,8 </w:t>
      </w:r>
      <w:r w:rsidR="005D70B9">
        <w:t>млрд</w:t>
      </w:r>
      <w:r>
        <w:t xml:space="preserve"> т, из них на каменный уголь приходится 49,6 </w:t>
      </w:r>
      <w:r w:rsidR="00CF361A">
        <w:t>млрд</w:t>
      </w:r>
      <w:r>
        <w:t xml:space="preserve"> т, на бурый – 8,2 млрд т. Запасы, учтённые Государственным балансом, составляют 664,1 </w:t>
      </w:r>
      <w:r w:rsidR="00E34E82">
        <w:t>млн</w:t>
      </w:r>
      <w:r>
        <w:t xml:space="preserve"> т угля, из них 422,4 </w:t>
      </w:r>
      <w:r w:rsidR="00E34E82">
        <w:t>млн</w:t>
      </w:r>
      <w:r>
        <w:t xml:space="preserve"> т – каменный уголь. Основным угледобывающим предприятием является ОАО «Шахта «Угольная» (месторождение бурого угля Анадырское). Предприятие обеспечивает традиционных потребителей </w:t>
      </w:r>
      <w:r w:rsidR="00D91DEA">
        <w:t>Чукотского АО</w:t>
      </w:r>
      <w:r>
        <w:t xml:space="preserve"> - ОАО «</w:t>
      </w:r>
      <w:proofErr w:type="spellStart"/>
      <w:r>
        <w:t>Чукотэнерго</w:t>
      </w:r>
      <w:proofErr w:type="spellEnd"/>
      <w:r>
        <w:t>» и ГП ЧАО «</w:t>
      </w:r>
      <w:proofErr w:type="spellStart"/>
      <w:r>
        <w:t>Чукоткоммунхоз</w:t>
      </w:r>
      <w:proofErr w:type="spellEnd"/>
      <w:r>
        <w:t>».</w:t>
      </w:r>
    </w:p>
    <w:p w14:paraId="5BD75AF8" w14:textId="3BDDA539" w:rsidR="009C0513" w:rsidRDefault="009C0513" w:rsidP="00CF361A">
      <w:pPr>
        <w:spacing w:after="0"/>
      </w:pPr>
      <w:r w:rsidRPr="009C0513">
        <w:t>В Чукотском автономном округе сельское хозяйство – главная сфера приложения труда коренных малочисленных народов Чукотки в традиционных для них отраслях. В структуре производства агропромышленного комплекса продукция животноводства составляет более 90%. Базовой отраслью сельского хозяйства является оленеводство. В прибрежных сёлах Охотского и Чукотского морей развит морской зверобойный промысел.</w:t>
      </w:r>
    </w:p>
    <w:p w14:paraId="3DE4D007" w14:textId="6C243CC4" w:rsidR="00395547" w:rsidRPr="008C247A" w:rsidRDefault="00CF361A" w:rsidP="00886118">
      <w:pPr>
        <w:spacing w:after="0"/>
        <w:sectPr w:rsidR="00395547" w:rsidRPr="008C247A" w:rsidSect="0053180E">
          <w:pgSz w:w="11906" w:h="16838"/>
          <w:pgMar w:top="1134" w:right="851" w:bottom="1134" w:left="1701" w:header="708" w:footer="708" w:gutter="0"/>
          <w:cols w:space="708"/>
          <w:docGrid w:linePitch="360"/>
        </w:sectPr>
      </w:pPr>
      <w:r w:rsidRPr="00CF361A">
        <w:t xml:space="preserve">Основные направления экономической деятельности </w:t>
      </w:r>
      <w:r w:rsidR="00D91DEA">
        <w:t>Чукотского АО</w:t>
      </w:r>
      <w:r w:rsidRPr="00CF361A">
        <w:t>, с учётом специфических особенностей Крайнего Севера, связаны с развитием добывающих отраслей, проведением геологоразведки с целью более полного и эффективного освоения минерально-сырьевой базы, а также развитие транспортной и энергетической инфраструктуры.</w:t>
      </w:r>
    </w:p>
    <w:p w14:paraId="2767C664" w14:textId="0A780DF8" w:rsidR="00B76BBA" w:rsidRPr="006941AC" w:rsidRDefault="00B76BBA" w:rsidP="004E62C2">
      <w:pPr>
        <w:pStyle w:val="aa"/>
        <w:jc w:val="both"/>
      </w:pPr>
      <w:bookmarkStart w:id="13" w:name="_Toc56706267"/>
      <w:r w:rsidRPr="006941AC">
        <w:lastRenderedPageBreak/>
        <w:t>РАЗДЕЛ 1. НАХОЖДЕНИЕ ИСТОЧНИКОВ ОБРАЗОВАНИЯ ОТХОДОВ</w:t>
      </w:r>
      <w:bookmarkEnd w:id="13"/>
    </w:p>
    <w:p w14:paraId="023CD728" w14:textId="0D522DC2" w:rsidR="00CF796C" w:rsidRPr="00380BB5" w:rsidRDefault="00CF796C" w:rsidP="00CF796C">
      <w:r w:rsidRPr="00380BB5">
        <w:t xml:space="preserve">Источник образования отходов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w:t>
      </w:r>
      <w:r w:rsidR="00CE16DB">
        <w:t>ТКО</w:t>
      </w:r>
      <w:r w:rsidRPr="00380BB5">
        <w:t>.</w:t>
      </w:r>
    </w:p>
    <w:p w14:paraId="20A9ADF3" w14:textId="7C2892F5" w:rsidR="00F8552C" w:rsidRDefault="00F8552C" w:rsidP="004954CE">
      <w:r w:rsidRPr="00F8552C">
        <w:t>Перечень источников образования отходов сформирован с учетом сведений, предоставленных региональным</w:t>
      </w:r>
      <w:r w:rsidR="008A760D">
        <w:t>и</w:t>
      </w:r>
      <w:r w:rsidRPr="00F8552C">
        <w:t xml:space="preserve"> оператор</w:t>
      </w:r>
      <w:r w:rsidR="008A760D">
        <w:t>ами</w:t>
      </w:r>
      <w:r w:rsidRPr="00F8552C">
        <w:t>, действующим</w:t>
      </w:r>
      <w:r w:rsidR="008A760D">
        <w:t>и</w:t>
      </w:r>
      <w:r w:rsidRPr="00F8552C">
        <w:t xml:space="preserve"> на территории </w:t>
      </w:r>
      <w:r w:rsidR="008A760D">
        <w:t>Чукотского АО</w:t>
      </w:r>
      <w:r w:rsidRPr="00F8552C">
        <w:t xml:space="preserve">, на основании фактически заключенных договоров, органами местного самоуправления, данных Государственной информационной системы жилищно-коммунального хозяйства (ГИС ЖКХ), федеральной службы государственной статистики, портала общественного проекта </w:t>
      </w:r>
      <w:proofErr w:type="spellStart"/>
      <w:r w:rsidRPr="00F8552C">
        <w:t>ГосЖКХ</w:t>
      </w:r>
      <w:proofErr w:type="spellEnd"/>
      <w:r w:rsidRPr="00F8552C">
        <w:t xml:space="preserve"> (gosjkh.ru), сведений из открытых источников сети Интернет.</w:t>
      </w:r>
    </w:p>
    <w:p w14:paraId="65C6E470" w14:textId="19A984A6" w:rsidR="004954CE" w:rsidRPr="003B1133" w:rsidRDefault="004954CE" w:rsidP="004954CE">
      <w:r w:rsidRPr="006941AC">
        <w:t xml:space="preserve">В территориальную схему включена </w:t>
      </w:r>
      <w:r>
        <w:t xml:space="preserve">вся собранная </w:t>
      </w:r>
      <w:r w:rsidRPr="004F6F12">
        <w:t xml:space="preserve">информация </w:t>
      </w:r>
      <w:r>
        <w:t xml:space="preserve">об </w:t>
      </w:r>
      <w:r w:rsidRPr="004F6F12">
        <w:t>объектах</w:t>
      </w:r>
      <w:r w:rsidRPr="006941AC">
        <w:t>, являющихся источниками образован</w:t>
      </w:r>
      <w:r>
        <w:t xml:space="preserve">ия </w:t>
      </w:r>
      <w:r w:rsidR="00CE16DB">
        <w:t>ТКО</w:t>
      </w:r>
      <w:r>
        <w:t xml:space="preserve">, для которых </w:t>
      </w:r>
      <w:r w:rsidRPr="00256803">
        <w:t xml:space="preserve">установлены нормативы накопления </w:t>
      </w:r>
      <w:r w:rsidR="00CE16DB">
        <w:t>ТКО</w:t>
      </w:r>
      <w:r w:rsidRPr="00256803">
        <w:t>, по следующим категориям:</w:t>
      </w:r>
    </w:p>
    <w:p w14:paraId="29259D86" w14:textId="1816C90D" w:rsidR="00BD0142" w:rsidRDefault="00BD0142" w:rsidP="004113D2">
      <w:pPr>
        <w:pStyle w:val="af"/>
        <w:numPr>
          <w:ilvl w:val="0"/>
          <w:numId w:val="53"/>
        </w:numPr>
        <w:spacing w:after="0"/>
      </w:pPr>
      <w:r>
        <w:t>Домовладения (многоквартирные и индивидуальные жилые дома)</w:t>
      </w:r>
      <w:r w:rsidR="004113D2">
        <w:t>;</w:t>
      </w:r>
    </w:p>
    <w:p w14:paraId="652C2E7C" w14:textId="3D2BC3DA" w:rsidR="00BD0142" w:rsidRDefault="00BD0142" w:rsidP="004113D2">
      <w:pPr>
        <w:pStyle w:val="af"/>
        <w:numPr>
          <w:ilvl w:val="0"/>
          <w:numId w:val="53"/>
        </w:numPr>
        <w:spacing w:after="0"/>
      </w:pPr>
      <w:r>
        <w:t>Административные здания, учреждения, конторы</w:t>
      </w:r>
      <w:r w:rsidR="004113D2">
        <w:t>;</w:t>
      </w:r>
    </w:p>
    <w:p w14:paraId="7D83BB12" w14:textId="53054AA6" w:rsidR="00BD0142" w:rsidRDefault="00BD0142" w:rsidP="004113D2">
      <w:pPr>
        <w:pStyle w:val="af"/>
        <w:numPr>
          <w:ilvl w:val="0"/>
          <w:numId w:val="53"/>
        </w:numPr>
        <w:spacing w:after="0"/>
      </w:pPr>
      <w:r>
        <w:t>Предприятие торговли:</w:t>
      </w:r>
      <w:r w:rsidR="00DD332A">
        <w:t xml:space="preserve"> п</w:t>
      </w:r>
      <w:r>
        <w:t>родовольственны</w:t>
      </w:r>
      <w:r w:rsidR="00DD332A">
        <w:t>е и промтоварные</w:t>
      </w:r>
      <w:r>
        <w:t xml:space="preserve"> магазин</w:t>
      </w:r>
      <w:r w:rsidR="00DD332A">
        <w:t>ы, с</w:t>
      </w:r>
      <w:r>
        <w:t>кладские помещения</w:t>
      </w:r>
      <w:r w:rsidR="004113D2">
        <w:t>;</w:t>
      </w:r>
    </w:p>
    <w:p w14:paraId="739CEBD7" w14:textId="0D0DB4F3" w:rsidR="00BD0142" w:rsidRDefault="00BD0142" w:rsidP="004113D2">
      <w:pPr>
        <w:pStyle w:val="af"/>
        <w:numPr>
          <w:ilvl w:val="0"/>
          <w:numId w:val="53"/>
        </w:numPr>
        <w:spacing w:after="0"/>
      </w:pPr>
      <w:r>
        <w:t>Предприятия транспортной инфраструктуры:</w:t>
      </w:r>
      <w:r w:rsidR="00DD332A">
        <w:t xml:space="preserve"> а</w:t>
      </w:r>
      <w:r>
        <w:t>втомастерские, шиномонтажн</w:t>
      </w:r>
      <w:r w:rsidR="00DD332A">
        <w:t>ые</w:t>
      </w:r>
      <w:r>
        <w:t xml:space="preserve"> мастерск</w:t>
      </w:r>
      <w:r w:rsidR="00DD332A">
        <w:t>ие</w:t>
      </w:r>
      <w:r>
        <w:t>, автозаправочн</w:t>
      </w:r>
      <w:r w:rsidR="00DD332A">
        <w:t>ые</w:t>
      </w:r>
      <w:r>
        <w:t xml:space="preserve"> станци</w:t>
      </w:r>
      <w:r w:rsidR="00DD332A">
        <w:t>и, а</w:t>
      </w:r>
      <w:r>
        <w:t>втостоянки, парковк</w:t>
      </w:r>
      <w:r w:rsidR="00DD332A">
        <w:t>и, г</w:t>
      </w:r>
      <w:r>
        <w:t>аражи, паркинг</w:t>
      </w:r>
      <w:r w:rsidR="00DD332A">
        <w:t>и</w:t>
      </w:r>
      <w:r w:rsidR="007A06B0">
        <w:t>, а</w:t>
      </w:r>
      <w:r>
        <w:t>втовокзал</w:t>
      </w:r>
      <w:r w:rsidR="007A06B0">
        <w:t>ы</w:t>
      </w:r>
      <w:r>
        <w:t>, аэропорты, морские/речные порты</w:t>
      </w:r>
      <w:r w:rsidR="004113D2">
        <w:t>;</w:t>
      </w:r>
    </w:p>
    <w:p w14:paraId="729AE9A7" w14:textId="34C20E9D" w:rsidR="001621D3" w:rsidRDefault="00BD0142" w:rsidP="004113D2">
      <w:pPr>
        <w:pStyle w:val="af"/>
        <w:numPr>
          <w:ilvl w:val="0"/>
          <w:numId w:val="53"/>
        </w:numPr>
        <w:spacing w:after="0"/>
      </w:pPr>
      <w:r>
        <w:t>Дошкольные</w:t>
      </w:r>
      <w:r w:rsidR="001621D3">
        <w:t xml:space="preserve">, </w:t>
      </w:r>
      <w:r w:rsidR="007A06B0">
        <w:t xml:space="preserve">общеобразовательные </w:t>
      </w:r>
      <w:r>
        <w:t>учебные заведения</w:t>
      </w:r>
      <w:r w:rsidR="001621D3">
        <w:t xml:space="preserve"> и </w:t>
      </w:r>
      <w:r>
        <w:t>ин</w:t>
      </w:r>
      <w:r w:rsidR="001621D3">
        <w:t>ые</w:t>
      </w:r>
      <w:r>
        <w:t xml:space="preserve"> учреждени</w:t>
      </w:r>
      <w:r w:rsidR="001621D3">
        <w:t>я</w:t>
      </w:r>
      <w:r>
        <w:t>, осуществляющее образовательный процесс</w:t>
      </w:r>
      <w:r w:rsidR="001621D3">
        <w:t>, школы-интернаты</w:t>
      </w:r>
      <w:r w:rsidR="004113D2">
        <w:t>;</w:t>
      </w:r>
    </w:p>
    <w:p w14:paraId="45FAF593" w14:textId="13B76EC9" w:rsidR="00BD0142" w:rsidRDefault="00BD0142" w:rsidP="004113D2">
      <w:pPr>
        <w:pStyle w:val="af"/>
        <w:numPr>
          <w:ilvl w:val="0"/>
          <w:numId w:val="53"/>
        </w:numPr>
        <w:spacing w:after="0"/>
      </w:pPr>
      <w:r>
        <w:t>Культурно-развлекательные, спортивные учреждения</w:t>
      </w:r>
      <w:r w:rsidR="0031775F">
        <w:t>: дворцы</w:t>
      </w:r>
      <w:r>
        <w:t xml:space="preserve"> культуры, кинотеатры, концертные залы, театры, библиотеки</w:t>
      </w:r>
      <w:r w:rsidR="004113D2">
        <w:t>;</w:t>
      </w:r>
    </w:p>
    <w:p w14:paraId="59850977" w14:textId="7F21CF03" w:rsidR="0031775F" w:rsidRDefault="00BD0142" w:rsidP="004113D2">
      <w:pPr>
        <w:pStyle w:val="af"/>
        <w:numPr>
          <w:ilvl w:val="0"/>
          <w:numId w:val="53"/>
        </w:numPr>
        <w:spacing w:after="0"/>
      </w:pPr>
      <w:r>
        <w:t>Предприятия общественного питания</w:t>
      </w:r>
      <w:r w:rsidR="0031775F">
        <w:t>: к</w:t>
      </w:r>
      <w:r>
        <w:t>афе, рестораны, бары, закусочные, столовые</w:t>
      </w:r>
      <w:r w:rsidR="0031775F">
        <w:t>, пекарни</w:t>
      </w:r>
      <w:r w:rsidR="004113D2">
        <w:t>;</w:t>
      </w:r>
    </w:p>
    <w:p w14:paraId="21DD2D4D" w14:textId="635A231E" w:rsidR="00BD0142" w:rsidRDefault="00BD0142" w:rsidP="004113D2">
      <w:pPr>
        <w:pStyle w:val="af"/>
        <w:numPr>
          <w:ilvl w:val="0"/>
          <w:numId w:val="53"/>
        </w:numPr>
        <w:spacing w:after="0"/>
      </w:pPr>
      <w:r>
        <w:t>Предприятия службы быта</w:t>
      </w:r>
      <w:r w:rsidR="0031775F">
        <w:t>: о</w:t>
      </w:r>
      <w:r>
        <w:t>рганизаци</w:t>
      </w:r>
      <w:r w:rsidR="0031775F">
        <w:t>и</w:t>
      </w:r>
      <w:r>
        <w:t>, осуществляющ</w:t>
      </w:r>
      <w:r w:rsidR="0031775F">
        <w:t>ие</w:t>
      </w:r>
      <w:r>
        <w:t xml:space="preserve"> деятельность по ремонту бытовой, радио, компьютерной техники</w:t>
      </w:r>
      <w:r w:rsidR="004113D2">
        <w:t>,</w:t>
      </w:r>
      <w:r>
        <w:t xml:space="preserve"> по ремонту обуви, одежды</w:t>
      </w:r>
      <w:r w:rsidR="004113D2">
        <w:t>; химчистки, прачечные, бани, п</w:t>
      </w:r>
      <w:r>
        <w:t>арикмахерские и косметические салоны</w:t>
      </w:r>
      <w:r w:rsidR="004113D2">
        <w:t>, гостиницы.</w:t>
      </w:r>
    </w:p>
    <w:p w14:paraId="77E510F6" w14:textId="3B42F3DD" w:rsidR="004113D2" w:rsidRPr="00802CBB" w:rsidRDefault="004113D2" w:rsidP="004113D2">
      <w:pPr>
        <w:pStyle w:val="af"/>
        <w:numPr>
          <w:ilvl w:val="0"/>
          <w:numId w:val="53"/>
        </w:numPr>
        <w:spacing w:after="0"/>
      </w:pPr>
      <w:r w:rsidRPr="00802CBB">
        <w:t>Предприятия иных отраслей.</w:t>
      </w:r>
    </w:p>
    <w:p w14:paraId="74816BC1" w14:textId="0B218693" w:rsidR="008159AD" w:rsidRPr="00802CBB" w:rsidRDefault="008159AD" w:rsidP="004113D2">
      <w:pPr>
        <w:spacing w:before="240"/>
        <w:rPr>
          <w:rFonts w:cs="Times New Roman"/>
          <w:szCs w:val="24"/>
        </w:rPr>
      </w:pPr>
      <w:r w:rsidRPr="00802CBB">
        <w:rPr>
          <w:rFonts w:cs="Times New Roman"/>
          <w:szCs w:val="24"/>
        </w:rPr>
        <w:t xml:space="preserve">Дополнительно в территориальную схему включены данные об образовании ТКО учреждениями </w:t>
      </w:r>
      <w:r w:rsidR="00131DB7" w:rsidRPr="00802CBB">
        <w:rPr>
          <w:rFonts w:cs="Times New Roman"/>
          <w:szCs w:val="24"/>
        </w:rPr>
        <w:t>ФКУ УИИ УФСИН России по Магаданской области</w:t>
      </w:r>
      <w:r w:rsidR="00EF5B38" w:rsidRPr="00802CBB">
        <w:rPr>
          <w:rFonts w:cs="Times New Roman"/>
          <w:szCs w:val="24"/>
        </w:rPr>
        <w:t xml:space="preserve">, а также </w:t>
      </w:r>
      <w:r w:rsidR="005F131E" w:rsidRPr="00802CBB">
        <w:rPr>
          <w:rFonts w:cs="Times New Roman"/>
          <w:szCs w:val="24"/>
        </w:rPr>
        <w:t xml:space="preserve">Военным </w:t>
      </w:r>
      <w:proofErr w:type="spellStart"/>
      <w:r w:rsidR="005F131E" w:rsidRPr="00802CBB">
        <w:rPr>
          <w:rFonts w:cs="Times New Roman"/>
          <w:szCs w:val="24"/>
        </w:rPr>
        <w:t>коммисариатом</w:t>
      </w:r>
      <w:proofErr w:type="spellEnd"/>
      <w:r w:rsidR="005F131E" w:rsidRPr="00802CBB">
        <w:rPr>
          <w:rFonts w:cs="Times New Roman"/>
          <w:szCs w:val="24"/>
        </w:rPr>
        <w:t xml:space="preserve"> Чукотского АО</w:t>
      </w:r>
      <w:r w:rsidR="003E7555" w:rsidRPr="00802CBB">
        <w:rPr>
          <w:rFonts w:cs="Times New Roman"/>
          <w:szCs w:val="24"/>
        </w:rPr>
        <w:t>.</w:t>
      </w:r>
    </w:p>
    <w:p w14:paraId="3AF0F14B" w14:textId="7B5D9983" w:rsidR="00D00443" w:rsidRPr="00802CBB" w:rsidRDefault="00D00443" w:rsidP="008D39F6">
      <w:pPr>
        <w:rPr>
          <w:rFonts w:cs="Times New Roman"/>
          <w:szCs w:val="24"/>
        </w:rPr>
      </w:pPr>
      <w:r w:rsidRPr="00802CBB">
        <w:rPr>
          <w:rFonts w:cs="Times New Roman"/>
          <w:szCs w:val="24"/>
        </w:rPr>
        <w:t xml:space="preserve">Количество объектов, являющихся источниками образования ТКО приведено в таблице </w:t>
      </w:r>
      <w:r w:rsidR="00802CBB" w:rsidRPr="00802CBB">
        <w:rPr>
          <w:rFonts w:cs="Times New Roman"/>
          <w:szCs w:val="24"/>
        </w:rPr>
        <w:t>4</w:t>
      </w:r>
      <w:r w:rsidRPr="00802CBB">
        <w:rPr>
          <w:rFonts w:cs="Times New Roman"/>
          <w:szCs w:val="24"/>
        </w:rPr>
        <w:t>.</w:t>
      </w:r>
    </w:p>
    <w:p w14:paraId="4FCE7291" w14:textId="77777777" w:rsidR="008536AF" w:rsidRDefault="008536AF" w:rsidP="00802CBB">
      <w:pPr>
        <w:pStyle w:val="af3"/>
      </w:pPr>
      <w:r>
        <w:br w:type="page"/>
      </w:r>
    </w:p>
    <w:p w14:paraId="003381A8" w14:textId="3A71CBAC" w:rsidR="005134B2" w:rsidRDefault="00802CBB" w:rsidP="00802CBB">
      <w:pPr>
        <w:pStyle w:val="af3"/>
      </w:pPr>
      <w:r w:rsidRPr="00802CBB">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4</w:t>
      </w:r>
      <w:r w:rsidR="00903313">
        <w:rPr>
          <w:noProof/>
        </w:rPr>
        <w:fldChar w:fldCharType="end"/>
      </w:r>
      <w:r w:rsidR="00D00443" w:rsidRPr="00802CBB">
        <w:t xml:space="preserve">. Количество </w:t>
      </w:r>
      <w:r w:rsidR="005134B2" w:rsidRPr="00802CBB">
        <w:t xml:space="preserve">источников образования </w:t>
      </w:r>
      <w:r w:rsidR="00F31F67" w:rsidRPr="00802CBB">
        <w:t>ТКО</w:t>
      </w:r>
    </w:p>
    <w:tbl>
      <w:tblPr>
        <w:tblW w:w="0" w:type="auto"/>
        <w:tblLayout w:type="fixed"/>
        <w:tblLook w:val="04A0" w:firstRow="1" w:lastRow="0" w:firstColumn="1" w:lastColumn="0" w:noHBand="0" w:noVBand="1"/>
      </w:tblPr>
      <w:tblGrid>
        <w:gridCol w:w="1896"/>
        <w:gridCol w:w="744"/>
        <w:gridCol w:w="745"/>
        <w:gridCol w:w="745"/>
        <w:gridCol w:w="745"/>
        <w:gridCol w:w="745"/>
        <w:gridCol w:w="744"/>
        <w:gridCol w:w="745"/>
        <w:gridCol w:w="745"/>
        <w:gridCol w:w="745"/>
        <w:gridCol w:w="745"/>
      </w:tblGrid>
      <w:tr w:rsidR="008536AF" w:rsidRPr="008536AF" w14:paraId="6B239D68" w14:textId="77777777" w:rsidTr="008536AF">
        <w:trPr>
          <w:trHeight w:val="300"/>
        </w:trPr>
        <w:tc>
          <w:tcPr>
            <w:tcW w:w="18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879844E"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Муниципальное образование</w:t>
            </w:r>
          </w:p>
        </w:tc>
        <w:tc>
          <w:tcPr>
            <w:tcW w:w="7448"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38D554D1"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Количество источников образования ТКО</w:t>
            </w:r>
          </w:p>
        </w:tc>
      </w:tr>
      <w:tr w:rsidR="008536AF" w:rsidRPr="008536AF" w14:paraId="5EA32C70" w14:textId="77777777" w:rsidTr="008536AF">
        <w:trPr>
          <w:trHeight w:val="2892"/>
        </w:trPr>
        <w:tc>
          <w:tcPr>
            <w:tcW w:w="1896" w:type="dxa"/>
            <w:vMerge/>
            <w:tcBorders>
              <w:top w:val="single" w:sz="4" w:space="0" w:color="auto"/>
              <w:left w:val="single" w:sz="4" w:space="0" w:color="auto"/>
              <w:bottom w:val="single" w:sz="4" w:space="0" w:color="000000"/>
              <w:right w:val="single" w:sz="4" w:space="0" w:color="auto"/>
            </w:tcBorders>
            <w:vAlign w:val="center"/>
            <w:hideMark/>
          </w:tcPr>
          <w:p w14:paraId="505A838F" w14:textId="77777777" w:rsidR="008536AF" w:rsidRPr="008536AF" w:rsidRDefault="008536AF" w:rsidP="008536AF">
            <w:pPr>
              <w:spacing w:after="0" w:line="240" w:lineRule="auto"/>
              <w:ind w:firstLine="0"/>
              <w:jc w:val="left"/>
              <w:rPr>
                <w:rFonts w:eastAsia="Times New Roman" w:cs="Times New Roman"/>
                <w:b/>
                <w:bCs/>
                <w:color w:val="000000"/>
                <w:sz w:val="20"/>
                <w:szCs w:val="20"/>
                <w:lang w:eastAsia="ru-RU"/>
              </w:rPr>
            </w:pPr>
          </w:p>
        </w:tc>
        <w:tc>
          <w:tcPr>
            <w:tcW w:w="744"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3B75EAA1"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Многоквартирные дома</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35B6E89F"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Индивидуальные жилые дома</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4506F633" w14:textId="7F14CE06"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Административные здания, учреждения, конторы</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371FE595" w14:textId="473CAF80"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Предприятия торговли</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5DB763E9" w14:textId="4A010988"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Предприятия транспортной инфраструктуры</w:t>
            </w:r>
          </w:p>
        </w:tc>
        <w:tc>
          <w:tcPr>
            <w:tcW w:w="744" w:type="dxa"/>
            <w:tcBorders>
              <w:top w:val="nil"/>
              <w:left w:val="nil"/>
              <w:bottom w:val="single" w:sz="4" w:space="0" w:color="auto"/>
              <w:right w:val="single" w:sz="4" w:space="0" w:color="auto"/>
            </w:tcBorders>
            <w:shd w:val="clear" w:color="000000" w:fill="FFFFFF"/>
            <w:textDirection w:val="btLr"/>
            <w:vAlign w:val="center"/>
            <w:hideMark/>
          </w:tcPr>
          <w:p w14:paraId="5F80D93A" w14:textId="1AFE4C36"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Учреждения образования</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6D1A8260" w14:textId="1662883B"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Культурно-развлекательные, спортивные учреждения</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2D0883D4" w14:textId="3FFCAACF"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Предприятия общественного питания</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3AB625AC" w14:textId="747C9E9F"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Предприятия службы быта</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78D00029"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Итого</w:t>
            </w:r>
          </w:p>
        </w:tc>
      </w:tr>
      <w:tr w:rsidR="00151401" w:rsidRPr="008536AF" w14:paraId="1525A57A" w14:textId="77777777" w:rsidTr="008536AF">
        <w:trPr>
          <w:trHeight w:val="255"/>
        </w:trPr>
        <w:tc>
          <w:tcPr>
            <w:tcW w:w="18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ECB528" w14:textId="77777777" w:rsidR="00151401" w:rsidRPr="008536AF" w:rsidRDefault="00151401" w:rsidP="00151401">
            <w:pPr>
              <w:spacing w:after="0" w:line="240" w:lineRule="auto"/>
              <w:ind w:firstLine="0"/>
              <w:jc w:val="left"/>
              <w:rPr>
                <w:rFonts w:eastAsia="Times New Roman" w:cs="Times New Roman"/>
                <w:color w:val="000000"/>
                <w:sz w:val="20"/>
                <w:szCs w:val="20"/>
                <w:lang w:eastAsia="ru-RU"/>
              </w:rPr>
            </w:pPr>
            <w:r w:rsidRPr="008536AF">
              <w:rPr>
                <w:rFonts w:eastAsia="Times New Roman" w:cs="Times New Roman"/>
                <w:color w:val="000000"/>
                <w:sz w:val="20"/>
                <w:szCs w:val="20"/>
                <w:lang w:eastAsia="ru-RU"/>
              </w:rPr>
              <w:t>Анадырский район</w:t>
            </w:r>
          </w:p>
        </w:tc>
        <w:tc>
          <w:tcPr>
            <w:tcW w:w="744" w:type="dxa"/>
            <w:tcBorders>
              <w:top w:val="nil"/>
              <w:left w:val="nil"/>
              <w:bottom w:val="single" w:sz="4" w:space="0" w:color="auto"/>
              <w:right w:val="single" w:sz="4" w:space="0" w:color="auto"/>
            </w:tcBorders>
            <w:shd w:val="clear" w:color="000000" w:fill="FFFFFF"/>
            <w:vAlign w:val="center"/>
            <w:hideMark/>
          </w:tcPr>
          <w:p w14:paraId="77EE8BA8" w14:textId="29DF5750"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259</w:t>
            </w:r>
          </w:p>
        </w:tc>
        <w:tc>
          <w:tcPr>
            <w:tcW w:w="745" w:type="dxa"/>
            <w:tcBorders>
              <w:top w:val="nil"/>
              <w:left w:val="nil"/>
              <w:bottom w:val="single" w:sz="4" w:space="0" w:color="auto"/>
              <w:right w:val="single" w:sz="4" w:space="0" w:color="auto"/>
            </w:tcBorders>
            <w:shd w:val="clear" w:color="000000" w:fill="FFFFFF"/>
            <w:vAlign w:val="center"/>
            <w:hideMark/>
          </w:tcPr>
          <w:p w14:paraId="15709ADA" w14:textId="4EDA64BD"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198</w:t>
            </w:r>
          </w:p>
        </w:tc>
        <w:tc>
          <w:tcPr>
            <w:tcW w:w="745" w:type="dxa"/>
            <w:tcBorders>
              <w:top w:val="nil"/>
              <w:left w:val="nil"/>
              <w:bottom w:val="single" w:sz="4" w:space="0" w:color="auto"/>
              <w:right w:val="single" w:sz="4" w:space="0" w:color="auto"/>
            </w:tcBorders>
            <w:shd w:val="clear" w:color="000000" w:fill="FFFFFF"/>
            <w:vAlign w:val="center"/>
            <w:hideMark/>
          </w:tcPr>
          <w:p w14:paraId="1BF1698D" w14:textId="55851035"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131</w:t>
            </w:r>
          </w:p>
        </w:tc>
        <w:tc>
          <w:tcPr>
            <w:tcW w:w="745" w:type="dxa"/>
            <w:tcBorders>
              <w:top w:val="nil"/>
              <w:left w:val="nil"/>
              <w:bottom w:val="single" w:sz="4" w:space="0" w:color="auto"/>
              <w:right w:val="single" w:sz="4" w:space="0" w:color="auto"/>
            </w:tcBorders>
            <w:shd w:val="clear" w:color="000000" w:fill="FFFFFF"/>
            <w:vAlign w:val="center"/>
            <w:hideMark/>
          </w:tcPr>
          <w:p w14:paraId="176AFD39" w14:textId="5BCFE4F5"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36</w:t>
            </w:r>
          </w:p>
        </w:tc>
        <w:tc>
          <w:tcPr>
            <w:tcW w:w="745" w:type="dxa"/>
            <w:tcBorders>
              <w:top w:val="nil"/>
              <w:left w:val="nil"/>
              <w:bottom w:val="single" w:sz="4" w:space="0" w:color="auto"/>
              <w:right w:val="single" w:sz="4" w:space="0" w:color="auto"/>
            </w:tcBorders>
            <w:shd w:val="clear" w:color="000000" w:fill="FFFFFF"/>
            <w:vAlign w:val="center"/>
            <w:hideMark/>
          </w:tcPr>
          <w:p w14:paraId="7E81339E" w14:textId="0533831C"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10</w:t>
            </w:r>
          </w:p>
        </w:tc>
        <w:tc>
          <w:tcPr>
            <w:tcW w:w="744" w:type="dxa"/>
            <w:tcBorders>
              <w:top w:val="nil"/>
              <w:left w:val="nil"/>
              <w:bottom w:val="single" w:sz="4" w:space="0" w:color="auto"/>
              <w:right w:val="single" w:sz="4" w:space="0" w:color="auto"/>
            </w:tcBorders>
            <w:shd w:val="clear" w:color="000000" w:fill="FFFFFF"/>
            <w:vAlign w:val="center"/>
            <w:hideMark/>
          </w:tcPr>
          <w:p w14:paraId="3DA63247" w14:textId="4D2D7571"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23</w:t>
            </w:r>
          </w:p>
        </w:tc>
        <w:tc>
          <w:tcPr>
            <w:tcW w:w="745" w:type="dxa"/>
            <w:tcBorders>
              <w:top w:val="nil"/>
              <w:left w:val="nil"/>
              <w:bottom w:val="single" w:sz="4" w:space="0" w:color="auto"/>
              <w:right w:val="single" w:sz="4" w:space="0" w:color="auto"/>
            </w:tcBorders>
            <w:shd w:val="clear" w:color="000000" w:fill="FFFFFF"/>
            <w:vAlign w:val="center"/>
            <w:hideMark/>
          </w:tcPr>
          <w:p w14:paraId="2BE3ADA1" w14:textId="532D0839"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31</w:t>
            </w:r>
          </w:p>
        </w:tc>
        <w:tc>
          <w:tcPr>
            <w:tcW w:w="745" w:type="dxa"/>
            <w:tcBorders>
              <w:top w:val="nil"/>
              <w:left w:val="nil"/>
              <w:bottom w:val="single" w:sz="4" w:space="0" w:color="auto"/>
              <w:right w:val="single" w:sz="4" w:space="0" w:color="auto"/>
            </w:tcBorders>
            <w:shd w:val="clear" w:color="000000" w:fill="FFFFFF"/>
            <w:vAlign w:val="center"/>
            <w:hideMark/>
          </w:tcPr>
          <w:p w14:paraId="5888B92D" w14:textId="274F8283"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15</w:t>
            </w:r>
          </w:p>
        </w:tc>
        <w:tc>
          <w:tcPr>
            <w:tcW w:w="745" w:type="dxa"/>
            <w:tcBorders>
              <w:top w:val="nil"/>
              <w:left w:val="nil"/>
              <w:bottom w:val="single" w:sz="4" w:space="0" w:color="auto"/>
              <w:right w:val="single" w:sz="4" w:space="0" w:color="auto"/>
            </w:tcBorders>
            <w:shd w:val="clear" w:color="000000" w:fill="FFFFFF"/>
            <w:vAlign w:val="center"/>
            <w:hideMark/>
          </w:tcPr>
          <w:p w14:paraId="1034DC53" w14:textId="53294173"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6</w:t>
            </w:r>
          </w:p>
        </w:tc>
        <w:tc>
          <w:tcPr>
            <w:tcW w:w="745" w:type="dxa"/>
            <w:tcBorders>
              <w:top w:val="nil"/>
              <w:left w:val="nil"/>
              <w:bottom w:val="single" w:sz="4" w:space="0" w:color="auto"/>
              <w:right w:val="single" w:sz="4" w:space="0" w:color="auto"/>
            </w:tcBorders>
            <w:shd w:val="clear" w:color="000000" w:fill="FFFFFF"/>
            <w:vAlign w:val="center"/>
            <w:hideMark/>
          </w:tcPr>
          <w:p w14:paraId="56F521FC" w14:textId="2BB7F75D"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709</w:t>
            </w:r>
          </w:p>
        </w:tc>
      </w:tr>
      <w:tr w:rsidR="00151401" w:rsidRPr="008536AF" w14:paraId="7E825764" w14:textId="77777777" w:rsidTr="008536AF">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604A067F" w14:textId="77777777" w:rsidR="00151401" w:rsidRPr="008536AF" w:rsidRDefault="00151401" w:rsidP="00151401">
            <w:pPr>
              <w:spacing w:after="0" w:line="240" w:lineRule="auto"/>
              <w:ind w:firstLine="0"/>
              <w:jc w:val="left"/>
              <w:rPr>
                <w:rFonts w:eastAsia="Times New Roman" w:cs="Times New Roman"/>
                <w:color w:val="000000"/>
                <w:sz w:val="20"/>
                <w:szCs w:val="20"/>
                <w:lang w:eastAsia="ru-RU"/>
              </w:rPr>
            </w:pPr>
            <w:r w:rsidRPr="008536AF">
              <w:rPr>
                <w:rFonts w:eastAsia="Times New Roman" w:cs="Times New Roman"/>
                <w:color w:val="000000"/>
                <w:sz w:val="20"/>
                <w:szCs w:val="20"/>
                <w:lang w:eastAsia="ru-RU"/>
              </w:rPr>
              <w:t>Билибинский район</w:t>
            </w:r>
          </w:p>
        </w:tc>
        <w:tc>
          <w:tcPr>
            <w:tcW w:w="744" w:type="dxa"/>
            <w:tcBorders>
              <w:top w:val="nil"/>
              <w:left w:val="nil"/>
              <w:bottom w:val="single" w:sz="4" w:space="0" w:color="auto"/>
              <w:right w:val="single" w:sz="4" w:space="0" w:color="auto"/>
            </w:tcBorders>
            <w:shd w:val="clear" w:color="000000" w:fill="FFFFFF"/>
            <w:vAlign w:val="center"/>
            <w:hideMark/>
          </w:tcPr>
          <w:p w14:paraId="12E8136D" w14:textId="5965581C"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226</w:t>
            </w:r>
          </w:p>
        </w:tc>
        <w:tc>
          <w:tcPr>
            <w:tcW w:w="745" w:type="dxa"/>
            <w:tcBorders>
              <w:top w:val="nil"/>
              <w:left w:val="nil"/>
              <w:bottom w:val="single" w:sz="4" w:space="0" w:color="auto"/>
              <w:right w:val="single" w:sz="4" w:space="0" w:color="auto"/>
            </w:tcBorders>
            <w:shd w:val="clear" w:color="000000" w:fill="FFFFFF"/>
            <w:vAlign w:val="center"/>
            <w:hideMark/>
          </w:tcPr>
          <w:p w14:paraId="6C3DF58A" w14:textId="239EEC9B"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165</w:t>
            </w:r>
          </w:p>
        </w:tc>
        <w:tc>
          <w:tcPr>
            <w:tcW w:w="745" w:type="dxa"/>
            <w:tcBorders>
              <w:top w:val="nil"/>
              <w:left w:val="nil"/>
              <w:bottom w:val="single" w:sz="4" w:space="0" w:color="auto"/>
              <w:right w:val="single" w:sz="4" w:space="0" w:color="auto"/>
            </w:tcBorders>
            <w:shd w:val="clear" w:color="000000" w:fill="FFFFFF"/>
            <w:vAlign w:val="center"/>
            <w:hideMark/>
          </w:tcPr>
          <w:p w14:paraId="2001B123" w14:textId="31881AB8"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80</w:t>
            </w:r>
          </w:p>
        </w:tc>
        <w:tc>
          <w:tcPr>
            <w:tcW w:w="745" w:type="dxa"/>
            <w:tcBorders>
              <w:top w:val="nil"/>
              <w:left w:val="nil"/>
              <w:bottom w:val="single" w:sz="4" w:space="0" w:color="auto"/>
              <w:right w:val="single" w:sz="4" w:space="0" w:color="auto"/>
            </w:tcBorders>
            <w:shd w:val="clear" w:color="000000" w:fill="FFFFFF"/>
            <w:vAlign w:val="center"/>
            <w:hideMark/>
          </w:tcPr>
          <w:p w14:paraId="7BF544E2" w14:textId="3DF270FD"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83</w:t>
            </w:r>
          </w:p>
        </w:tc>
        <w:tc>
          <w:tcPr>
            <w:tcW w:w="745" w:type="dxa"/>
            <w:tcBorders>
              <w:top w:val="nil"/>
              <w:left w:val="nil"/>
              <w:bottom w:val="single" w:sz="4" w:space="0" w:color="auto"/>
              <w:right w:val="single" w:sz="4" w:space="0" w:color="auto"/>
            </w:tcBorders>
            <w:shd w:val="clear" w:color="000000" w:fill="FFFFFF"/>
            <w:vAlign w:val="center"/>
            <w:hideMark/>
          </w:tcPr>
          <w:p w14:paraId="0B6082A6" w14:textId="3448ED6D"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45</w:t>
            </w:r>
          </w:p>
        </w:tc>
        <w:tc>
          <w:tcPr>
            <w:tcW w:w="744" w:type="dxa"/>
            <w:tcBorders>
              <w:top w:val="nil"/>
              <w:left w:val="nil"/>
              <w:bottom w:val="single" w:sz="4" w:space="0" w:color="auto"/>
              <w:right w:val="single" w:sz="4" w:space="0" w:color="auto"/>
            </w:tcBorders>
            <w:shd w:val="clear" w:color="000000" w:fill="FFFFFF"/>
            <w:vAlign w:val="center"/>
            <w:hideMark/>
          </w:tcPr>
          <w:p w14:paraId="1080C731" w14:textId="7DC226D3"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18</w:t>
            </w:r>
          </w:p>
        </w:tc>
        <w:tc>
          <w:tcPr>
            <w:tcW w:w="745" w:type="dxa"/>
            <w:tcBorders>
              <w:top w:val="nil"/>
              <w:left w:val="nil"/>
              <w:bottom w:val="single" w:sz="4" w:space="0" w:color="auto"/>
              <w:right w:val="single" w:sz="4" w:space="0" w:color="auto"/>
            </w:tcBorders>
            <w:shd w:val="clear" w:color="000000" w:fill="FFFFFF"/>
            <w:vAlign w:val="center"/>
            <w:hideMark/>
          </w:tcPr>
          <w:p w14:paraId="37664EB6" w14:textId="08F2CCB0"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9</w:t>
            </w:r>
          </w:p>
        </w:tc>
        <w:tc>
          <w:tcPr>
            <w:tcW w:w="745" w:type="dxa"/>
            <w:tcBorders>
              <w:top w:val="nil"/>
              <w:left w:val="nil"/>
              <w:bottom w:val="single" w:sz="4" w:space="0" w:color="auto"/>
              <w:right w:val="single" w:sz="4" w:space="0" w:color="auto"/>
            </w:tcBorders>
            <w:shd w:val="clear" w:color="000000" w:fill="FFFFFF"/>
            <w:vAlign w:val="center"/>
            <w:hideMark/>
          </w:tcPr>
          <w:p w14:paraId="6AE66086" w14:textId="3EA6FAF8"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15</w:t>
            </w:r>
          </w:p>
        </w:tc>
        <w:tc>
          <w:tcPr>
            <w:tcW w:w="745" w:type="dxa"/>
            <w:tcBorders>
              <w:top w:val="nil"/>
              <w:left w:val="nil"/>
              <w:bottom w:val="single" w:sz="4" w:space="0" w:color="auto"/>
              <w:right w:val="single" w:sz="4" w:space="0" w:color="auto"/>
            </w:tcBorders>
            <w:shd w:val="clear" w:color="000000" w:fill="FFFFFF"/>
            <w:vAlign w:val="center"/>
            <w:hideMark/>
          </w:tcPr>
          <w:p w14:paraId="2311EEAA" w14:textId="632A09A5"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15</w:t>
            </w:r>
          </w:p>
        </w:tc>
        <w:tc>
          <w:tcPr>
            <w:tcW w:w="745" w:type="dxa"/>
            <w:tcBorders>
              <w:top w:val="nil"/>
              <w:left w:val="nil"/>
              <w:bottom w:val="single" w:sz="4" w:space="0" w:color="auto"/>
              <w:right w:val="single" w:sz="4" w:space="0" w:color="auto"/>
            </w:tcBorders>
            <w:shd w:val="clear" w:color="000000" w:fill="FFFFFF"/>
            <w:vAlign w:val="center"/>
            <w:hideMark/>
          </w:tcPr>
          <w:p w14:paraId="01FDBE83" w14:textId="2B2EB574"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656</w:t>
            </w:r>
          </w:p>
        </w:tc>
      </w:tr>
      <w:tr w:rsidR="00151401" w:rsidRPr="008536AF" w14:paraId="5E033047" w14:textId="77777777" w:rsidTr="008536AF">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695F932F" w14:textId="77777777" w:rsidR="00151401" w:rsidRPr="008536AF" w:rsidRDefault="00151401" w:rsidP="00151401">
            <w:pPr>
              <w:spacing w:after="0" w:line="240" w:lineRule="auto"/>
              <w:ind w:firstLine="0"/>
              <w:jc w:val="left"/>
              <w:rPr>
                <w:rFonts w:eastAsia="Times New Roman" w:cs="Times New Roman"/>
                <w:color w:val="000000"/>
                <w:sz w:val="20"/>
                <w:szCs w:val="20"/>
                <w:lang w:eastAsia="ru-RU"/>
              </w:rPr>
            </w:pPr>
            <w:r w:rsidRPr="008536AF">
              <w:rPr>
                <w:rFonts w:eastAsia="Times New Roman" w:cs="Times New Roman"/>
                <w:color w:val="000000"/>
                <w:sz w:val="20"/>
                <w:szCs w:val="20"/>
                <w:lang w:eastAsia="ru-RU"/>
              </w:rPr>
              <w:t>Городской округ Анадырь</w:t>
            </w:r>
          </w:p>
        </w:tc>
        <w:tc>
          <w:tcPr>
            <w:tcW w:w="744" w:type="dxa"/>
            <w:tcBorders>
              <w:top w:val="nil"/>
              <w:left w:val="nil"/>
              <w:bottom w:val="single" w:sz="4" w:space="0" w:color="auto"/>
              <w:right w:val="single" w:sz="4" w:space="0" w:color="auto"/>
            </w:tcBorders>
            <w:shd w:val="clear" w:color="000000" w:fill="FFFFFF"/>
            <w:vAlign w:val="center"/>
            <w:hideMark/>
          </w:tcPr>
          <w:p w14:paraId="129E6C96" w14:textId="5E966DDD"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184</w:t>
            </w:r>
          </w:p>
        </w:tc>
        <w:tc>
          <w:tcPr>
            <w:tcW w:w="745" w:type="dxa"/>
            <w:tcBorders>
              <w:top w:val="nil"/>
              <w:left w:val="nil"/>
              <w:bottom w:val="single" w:sz="4" w:space="0" w:color="auto"/>
              <w:right w:val="single" w:sz="4" w:space="0" w:color="auto"/>
            </w:tcBorders>
            <w:shd w:val="clear" w:color="000000" w:fill="FFFFFF"/>
            <w:vAlign w:val="center"/>
            <w:hideMark/>
          </w:tcPr>
          <w:p w14:paraId="62B8694B" w14:textId="77A436B1"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7</w:t>
            </w:r>
          </w:p>
        </w:tc>
        <w:tc>
          <w:tcPr>
            <w:tcW w:w="745" w:type="dxa"/>
            <w:tcBorders>
              <w:top w:val="nil"/>
              <w:left w:val="nil"/>
              <w:bottom w:val="single" w:sz="4" w:space="0" w:color="auto"/>
              <w:right w:val="single" w:sz="4" w:space="0" w:color="auto"/>
            </w:tcBorders>
            <w:shd w:val="clear" w:color="000000" w:fill="FFFFFF"/>
            <w:vAlign w:val="center"/>
            <w:hideMark/>
          </w:tcPr>
          <w:p w14:paraId="57AC41EE" w14:textId="4CE71221"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202</w:t>
            </w:r>
          </w:p>
        </w:tc>
        <w:tc>
          <w:tcPr>
            <w:tcW w:w="745" w:type="dxa"/>
            <w:tcBorders>
              <w:top w:val="nil"/>
              <w:left w:val="nil"/>
              <w:bottom w:val="single" w:sz="4" w:space="0" w:color="auto"/>
              <w:right w:val="single" w:sz="4" w:space="0" w:color="auto"/>
            </w:tcBorders>
            <w:shd w:val="clear" w:color="000000" w:fill="FFFFFF"/>
            <w:vAlign w:val="center"/>
            <w:hideMark/>
          </w:tcPr>
          <w:p w14:paraId="066A1F95" w14:textId="7C87F72B"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136</w:t>
            </w:r>
          </w:p>
        </w:tc>
        <w:tc>
          <w:tcPr>
            <w:tcW w:w="745" w:type="dxa"/>
            <w:tcBorders>
              <w:top w:val="nil"/>
              <w:left w:val="nil"/>
              <w:bottom w:val="single" w:sz="4" w:space="0" w:color="auto"/>
              <w:right w:val="single" w:sz="4" w:space="0" w:color="auto"/>
            </w:tcBorders>
            <w:shd w:val="clear" w:color="000000" w:fill="FFFFFF"/>
            <w:vAlign w:val="center"/>
            <w:hideMark/>
          </w:tcPr>
          <w:p w14:paraId="304A3B9F" w14:textId="4294C9A0"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67</w:t>
            </w:r>
          </w:p>
        </w:tc>
        <w:tc>
          <w:tcPr>
            <w:tcW w:w="744" w:type="dxa"/>
            <w:tcBorders>
              <w:top w:val="nil"/>
              <w:left w:val="nil"/>
              <w:bottom w:val="single" w:sz="4" w:space="0" w:color="auto"/>
              <w:right w:val="single" w:sz="4" w:space="0" w:color="auto"/>
            </w:tcBorders>
            <w:shd w:val="clear" w:color="000000" w:fill="FFFFFF"/>
            <w:vAlign w:val="center"/>
            <w:hideMark/>
          </w:tcPr>
          <w:p w14:paraId="2ADE07D9" w14:textId="07AD8FCA"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13</w:t>
            </w:r>
          </w:p>
        </w:tc>
        <w:tc>
          <w:tcPr>
            <w:tcW w:w="745" w:type="dxa"/>
            <w:tcBorders>
              <w:top w:val="nil"/>
              <w:left w:val="nil"/>
              <w:bottom w:val="single" w:sz="4" w:space="0" w:color="auto"/>
              <w:right w:val="single" w:sz="4" w:space="0" w:color="auto"/>
            </w:tcBorders>
            <w:shd w:val="clear" w:color="000000" w:fill="FFFFFF"/>
            <w:vAlign w:val="center"/>
            <w:hideMark/>
          </w:tcPr>
          <w:p w14:paraId="22DFD571" w14:textId="37AE2EDC"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center"/>
            <w:hideMark/>
          </w:tcPr>
          <w:p w14:paraId="000C2014" w14:textId="67510F3F"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14</w:t>
            </w:r>
          </w:p>
        </w:tc>
        <w:tc>
          <w:tcPr>
            <w:tcW w:w="745" w:type="dxa"/>
            <w:tcBorders>
              <w:top w:val="nil"/>
              <w:left w:val="nil"/>
              <w:bottom w:val="single" w:sz="4" w:space="0" w:color="auto"/>
              <w:right w:val="single" w:sz="4" w:space="0" w:color="auto"/>
            </w:tcBorders>
            <w:shd w:val="clear" w:color="000000" w:fill="FFFFFF"/>
            <w:vAlign w:val="center"/>
            <w:hideMark/>
          </w:tcPr>
          <w:p w14:paraId="6C375270" w14:textId="6B0EE20E"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21</w:t>
            </w:r>
          </w:p>
        </w:tc>
        <w:tc>
          <w:tcPr>
            <w:tcW w:w="745" w:type="dxa"/>
            <w:tcBorders>
              <w:top w:val="nil"/>
              <w:left w:val="nil"/>
              <w:bottom w:val="single" w:sz="4" w:space="0" w:color="auto"/>
              <w:right w:val="single" w:sz="4" w:space="0" w:color="auto"/>
            </w:tcBorders>
            <w:shd w:val="clear" w:color="000000" w:fill="FFFFFF"/>
            <w:vAlign w:val="center"/>
            <w:hideMark/>
          </w:tcPr>
          <w:p w14:paraId="21629537" w14:textId="5640D626"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649</w:t>
            </w:r>
          </w:p>
        </w:tc>
      </w:tr>
      <w:tr w:rsidR="00151401" w:rsidRPr="008536AF" w14:paraId="22A79AAE" w14:textId="77777777" w:rsidTr="008536AF">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3B5FF0B4" w14:textId="77777777" w:rsidR="00151401" w:rsidRPr="008536AF" w:rsidRDefault="00151401" w:rsidP="00151401">
            <w:pPr>
              <w:spacing w:after="0" w:line="240" w:lineRule="auto"/>
              <w:ind w:firstLine="0"/>
              <w:jc w:val="left"/>
              <w:rPr>
                <w:rFonts w:eastAsia="Times New Roman" w:cs="Times New Roman"/>
                <w:color w:val="000000"/>
                <w:sz w:val="20"/>
                <w:szCs w:val="20"/>
                <w:lang w:eastAsia="ru-RU"/>
              </w:rPr>
            </w:pPr>
            <w:r w:rsidRPr="008536AF">
              <w:rPr>
                <w:rFonts w:eastAsia="Times New Roman" w:cs="Times New Roman"/>
                <w:color w:val="000000"/>
                <w:sz w:val="20"/>
                <w:szCs w:val="20"/>
                <w:lang w:eastAsia="ru-RU"/>
              </w:rPr>
              <w:t>Городской округ Певек</w:t>
            </w:r>
          </w:p>
        </w:tc>
        <w:tc>
          <w:tcPr>
            <w:tcW w:w="744" w:type="dxa"/>
            <w:tcBorders>
              <w:top w:val="nil"/>
              <w:left w:val="nil"/>
              <w:bottom w:val="single" w:sz="4" w:space="0" w:color="auto"/>
              <w:right w:val="single" w:sz="4" w:space="0" w:color="auto"/>
            </w:tcBorders>
            <w:shd w:val="clear" w:color="000000" w:fill="FFFFFF"/>
            <w:vAlign w:val="center"/>
            <w:hideMark/>
          </w:tcPr>
          <w:p w14:paraId="6AA20C38" w14:textId="751911B4"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134</w:t>
            </w:r>
          </w:p>
        </w:tc>
        <w:tc>
          <w:tcPr>
            <w:tcW w:w="745" w:type="dxa"/>
            <w:tcBorders>
              <w:top w:val="nil"/>
              <w:left w:val="nil"/>
              <w:bottom w:val="single" w:sz="4" w:space="0" w:color="auto"/>
              <w:right w:val="single" w:sz="4" w:space="0" w:color="auto"/>
            </w:tcBorders>
            <w:shd w:val="clear" w:color="000000" w:fill="FFFFFF"/>
            <w:vAlign w:val="center"/>
            <w:hideMark/>
          </w:tcPr>
          <w:p w14:paraId="65BBB096" w14:textId="04E9744A"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143</w:t>
            </w:r>
          </w:p>
        </w:tc>
        <w:tc>
          <w:tcPr>
            <w:tcW w:w="745" w:type="dxa"/>
            <w:tcBorders>
              <w:top w:val="nil"/>
              <w:left w:val="nil"/>
              <w:bottom w:val="single" w:sz="4" w:space="0" w:color="auto"/>
              <w:right w:val="single" w:sz="4" w:space="0" w:color="auto"/>
            </w:tcBorders>
            <w:shd w:val="clear" w:color="000000" w:fill="FFFFFF"/>
            <w:vAlign w:val="center"/>
            <w:hideMark/>
          </w:tcPr>
          <w:p w14:paraId="6C724813" w14:textId="3AE7C566"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86</w:t>
            </w:r>
          </w:p>
        </w:tc>
        <w:tc>
          <w:tcPr>
            <w:tcW w:w="745" w:type="dxa"/>
            <w:tcBorders>
              <w:top w:val="nil"/>
              <w:left w:val="nil"/>
              <w:bottom w:val="single" w:sz="4" w:space="0" w:color="auto"/>
              <w:right w:val="single" w:sz="4" w:space="0" w:color="auto"/>
            </w:tcBorders>
            <w:shd w:val="clear" w:color="000000" w:fill="FFFFFF"/>
            <w:vAlign w:val="center"/>
            <w:hideMark/>
          </w:tcPr>
          <w:p w14:paraId="7743FC15" w14:textId="7806938F"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66</w:t>
            </w:r>
          </w:p>
        </w:tc>
        <w:tc>
          <w:tcPr>
            <w:tcW w:w="745" w:type="dxa"/>
            <w:tcBorders>
              <w:top w:val="nil"/>
              <w:left w:val="nil"/>
              <w:bottom w:val="single" w:sz="4" w:space="0" w:color="auto"/>
              <w:right w:val="single" w:sz="4" w:space="0" w:color="auto"/>
            </w:tcBorders>
            <w:shd w:val="clear" w:color="000000" w:fill="FFFFFF"/>
            <w:vAlign w:val="center"/>
            <w:hideMark/>
          </w:tcPr>
          <w:p w14:paraId="062AA326" w14:textId="57DB2804"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14</w:t>
            </w:r>
          </w:p>
        </w:tc>
        <w:tc>
          <w:tcPr>
            <w:tcW w:w="744" w:type="dxa"/>
            <w:tcBorders>
              <w:top w:val="nil"/>
              <w:left w:val="nil"/>
              <w:bottom w:val="single" w:sz="4" w:space="0" w:color="auto"/>
              <w:right w:val="single" w:sz="4" w:space="0" w:color="auto"/>
            </w:tcBorders>
            <w:shd w:val="clear" w:color="000000" w:fill="FFFFFF"/>
            <w:vAlign w:val="center"/>
            <w:hideMark/>
          </w:tcPr>
          <w:p w14:paraId="2CC1A37A" w14:textId="0CF7E5CF"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15</w:t>
            </w:r>
          </w:p>
        </w:tc>
        <w:tc>
          <w:tcPr>
            <w:tcW w:w="745" w:type="dxa"/>
            <w:tcBorders>
              <w:top w:val="nil"/>
              <w:left w:val="nil"/>
              <w:bottom w:val="single" w:sz="4" w:space="0" w:color="auto"/>
              <w:right w:val="single" w:sz="4" w:space="0" w:color="auto"/>
            </w:tcBorders>
            <w:shd w:val="clear" w:color="000000" w:fill="FFFFFF"/>
            <w:vAlign w:val="center"/>
            <w:hideMark/>
          </w:tcPr>
          <w:p w14:paraId="1BA93B6A" w14:textId="08289FB3"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12</w:t>
            </w:r>
          </w:p>
        </w:tc>
        <w:tc>
          <w:tcPr>
            <w:tcW w:w="745" w:type="dxa"/>
            <w:tcBorders>
              <w:top w:val="nil"/>
              <w:left w:val="nil"/>
              <w:bottom w:val="single" w:sz="4" w:space="0" w:color="auto"/>
              <w:right w:val="single" w:sz="4" w:space="0" w:color="auto"/>
            </w:tcBorders>
            <w:shd w:val="clear" w:color="000000" w:fill="FFFFFF"/>
            <w:vAlign w:val="center"/>
            <w:hideMark/>
          </w:tcPr>
          <w:p w14:paraId="46591EE9" w14:textId="5DFDBC25"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7</w:t>
            </w:r>
          </w:p>
        </w:tc>
        <w:tc>
          <w:tcPr>
            <w:tcW w:w="745" w:type="dxa"/>
            <w:tcBorders>
              <w:top w:val="nil"/>
              <w:left w:val="nil"/>
              <w:bottom w:val="single" w:sz="4" w:space="0" w:color="auto"/>
              <w:right w:val="single" w:sz="4" w:space="0" w:color="auto"/>
            </w:tcBorders>
            <w:shd w:val="clear" w:color="000000" w:fill="FFFFFF"/>
            <w:vAlign w:val="center"/>
            <w:hideMark/>
          </w:tcPr>
          <w:p w14:paraId="64039C78" w14:textId="10F6BB41"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7</w:t>
            </w:r>
          </w:p>
        </w:tc>
        <w:tc>
          <w:tcPr>
            <w:tcW w:w="745" w:type="dxa"/>
            <w:tcBorders>
              <w:top w:val="nil"/>
              <w:left w:val="nil"/>
              <w:bottom w:val="single" w:sz="4" w:space="0" w:color="auto"/>
              <w:right w:val="single" w:sz="4" w:space="0" w:color="auto"/>
            </w:tcBorders>
            <w:shd w:val="clear" w:color="000000" w:fill="FFFFFF"/>
            <w:vAlign w:val="center"/>
            <w:hideMark/>
          </w:tcPr>
          <w:p w14:paraId="7996A0E6" w14:textId="4418D74C"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484</w:t>
            </w:r>
          </w:p>
        </w:tc>
      </w:tr>
      <w:tr w:rsidR="00151401" w:rsidRPr="008536AF" w14:paraId="6E8EC0BA" w14:textId="77777777" w:rsidTr="008536AF">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12E5DA42" w14:textId="76A78B47" w:rsidR="00151401" w:rsidRPr="008536AF" w:rsidRDefault="00151401" w:rsidP="00151401">
            <w:pPr>
              <w:spacing w:after="0" w:line="240" w:lineRule="auto"/>
              <w:ind w:firstLine="0"/>
              <w:jc w:val="left"/>
              <w:rPr>
                <w:rFonts w:eastAsia="Times New Roman" w:cs="Times New Roman"/>
                <w:color w:val="000000"/>
                <w:sz w:val="20"/>
                <w:szCs w:val="20"/>
                <w:lang w:eastAsia="ru-RU"/>
              </w:rPr>
            </w:pPr>
            <w:r w:rsidRPr="008536AF">
              <w:rPr>
                <w:rFonts w:eastAsia="Times New Roman" w:cs="Times New Roman"/>
                <w:color w:val="000000"/>
                <w:sz w:val="20"/>
                <w:szCs w:val="20"/>
                <w:lang w:eastAsia="ru-RU"/>
              </w:rPr>
              <w:t>Городской округ Провиден</w:t>
            </w:r>
            <w:r>
              <w:rPr>
                <w:rFonts w:eastAsia="Times New Roman" w:cs="Times New Roman"/>
                <w:color w:val="000000"/>
                <w:sz w:val="20"/>
                <w:szCs w:val="20"/>
                <w:lang w:eastAsia="ru-RU"/>
              </w:rPr>
              <w:t>ия</w:t>
            </w:r>
          </w:p>
        </w:tc>
        <w:tc>
          <w:tcPr>
            <w:tcW w:w="744" w:type="dxa"/>
            <w:tcBorders>
              <w:top w:val="nil"/>
              <w:left w:val="nil"/>
              <w:bottom w:val="single" w:sz="4" w:space="0" w:color="auto"/>
              <w:right w:val="single" w:sz="4" w:space="0" w:color="auto"/>
            </w:tcBorders>
            <w:shd w:val="clear" w:color="000000" w:fill="FFFFFF"/>
            <w:vAlign w:val="center"/>
            <w:hideMark/>
          </w:tcPr>
          <w:p w14:paraId="16F2CFAD" w14:textId="432D65D6"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94</w:t>
            </w:r>
          </w:p>
        </w:tc>
        <w:tc>
          <w:tcPr>
            <w:tcW w:w="745" w:type="dxa"/>
            <w:tcBorders>
              <w:top w:val="nil"/>
              <w:left w:val="nil"/>
              <w:bottom w:val="single" w:sz="4" w:space="0" w:color="auto"/>
              <w:right w:val="single" w:sz="4" w:space="0" w:color="auto"/>
            </w:tcBorders>
            <w:shd w:val="clear" w:color="000000" w:fill="FFFFFF"/>
            <w:vAlign w:val="center"/>
            <w:hideMark/>
          </w:tcPr>
          <w:p w14:paraId="7C15CE13" w14:textId="4454DD3D"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93</w:t>
            </w:r>
          </w:p>
        </w:tc>
        <w:tc>
          <w:tcPr>
            <w:tcW w:w="745" w:type="dxa"/>
            <w:tcBorders>
              <w:top w:val="nil"/>
              <w:left w:val="nil"/>
              <w:bottom w:val="single" w:sz="4" w:space="0" w:color="auto"/>
              <w:right w:val="single" w:sz="4" w:space="0" w:color="auto"/>
            </w:tcBorders>
            <w:shd w:val="clear" w:color="000000" w:fill="FFFFFF"/>
            <w:vAlign w:val="center"/>
            <w:hideMark/>
          </w:tcPr>
          <w:p w14:paraId="6B8FB1E0" w14:textId="660182C0"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56</w:t>
            </w:r>
          </w:p>
        </w:tc>
        <w:tc>
          <w:tcPr>
            <w:tcW w:w="745" w:type="dxa"/>
            <w:tcBorders>
              <w:top w:val="nil"/>
              <w:left w:val="nil"/>
              <w:bottom w:val="single" w:sz="4" w:space="0" w:color="auto"/>
              <w:right w:val="single" w:sz="4" w:space="0" w:color="auto"/>
            </w:tcBorders>
            <w:shd w:val="clear" w:color="000000" w:fill="FFFFFF"/>
            <w:vAlign w:val="center"/>
            <w:hideMark/>
          </w:tcPr>
          <w:p w14:paraId="02A7CBB3" w14:textId="593BE512"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43</w:t>
            </w:r>
          </w:p>
        </w:tc>
        <w:tc>
          <w:tcPr>
            <w:tcW w:w="745" w:type="dxa"/>
            <w:tcBorders>
              <w:top w:val="nil"/>
              <w:left w:val="nil"/>
              <w:bottom w:val="single" w:sz="4" w:space="0" w:color="auto"/>
              <w:right w:val="single" w:sz="4" w:space="0" w:color="auto"/>
            </w:tcBorders>
            <w:shd w:val="clear" w:color="000000" w:fill="FFFFFF"/>
            <w:vAlign w:val="center"/>
            <w:hideMark/>
          </w:tcPr>
          <w:p w14:paraId="7A3E4619" w14:textId="61536766"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4</w:t>
            </w:r>
          </w:p>
        </w:tc>
        <w:tc>
          <w:tcPr>
            <w:tcW w:w="744" w:type="dxa"/>
            <w:tcBorders>
              <w:top w:val="nil"/>
              <w:left w:val="nil"/>
              <w:bottom w:val="single" w:sz="4" w:space="0" w:color="auto"/>
              <w:right w:val="single" w:sz="4" w:space="0" w:color="auto"/>
            </w:tcBorders>
            <w:shd w:val="clear" w:color="000000" w:fill="FFFFFF"/>
            <w:vAlign w:val="center"/>
            <w:hideMark/>
          </w:tcPr>
          <w:p w14:paraId="42143681" w14:textId="7D164104"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15</w:t>
            </w:r>
          </w:p>
        </w:tc>
        <w:tc>
          <w:tcPr>
            <w:tcW w:w="745" w:type="dxa"/>
            <w:tcBorders>
              <w:top w:val="nil"/>
              <w:left w:val="nil"/>
              <w:bottom w:val="single" w:sz="4" w:space="0" w:color="auto"/>
              <w:right w:val="single" w:sz="4" w:space="0" w:color="auto"/>
            </w:tcBorders>
            <w:shd w:val="clear" w:color="000000" w:fill="FFFFFF"/>
            <w:vAlign w:val="center"/>
            <w:hideMark/>
          </w:tcPr>
          <w:p w14:paraId="1C7BC25D" w14:textId="17E67556"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13</w:t>
            </w:r>
          </w:p>
        </w:tc>
        <w:tc>
          <w:tcPr>
            <w:tcW w:w="745" w:type="dxa"/>
            <w:tcBorders>
              <w:top w:val="nil"/>
              <w:left w:val="nil"/>
              <w:bottom w:val="single" w:sz="4" w:space="0" w:color="auto"/>
              <w:right w:val="single" w:sz="4" w:space="0" w:color="auto"/>
            </w:tcBorders>
            <w:shd w:val="clear" w:color="000000" w:fill="FFFFFF"/>
            <w:vAlign w:val="center"/>
            <w:hideMark/>
          </w:tcPr>
          <w:p w14:paraId="52DC38E9" w14:textId="72446870"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8</w:t>
            </w:r>
          </w:p>
        </w:tc>
        <w:tc>
          <w:tcPr>
            <w:tcW w:w="745" w:type="dxa"/>
            <w:tcBorders>
              <w:top w:val="nil"/>
              <w:left w:val="nil"/>
              <w:bottom w:val="single" w:sz="4" w:space="0" w:color="auto"/>
              <w:right w:val="single" w:sz="4" w:space="0" w:color="auto"/>
            </w:tcBorders>
            <w:shd w:val="clear" w:color="000000" w:fill="FFFFFF"/>
            <w:vAlign w:val="center"/>
            <w:hideMark/>
          </w:tcPr>
          <w:p w14:paraId="6580154A" w14:textId="2DBEB426"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14:paraId="7DBD9F21" w14:textId="335FBBE6"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329</w:t>
            </w:r>
          </w:p>
        </w:tc>
      </w:tr>
      <w:tr w:rsidR="00151401" w:rsidRPr="008536AF" w14:paraId="2706078B" w14:textId="77777777" w:rsidTr="008536AF">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758496A1" w14:textId="77777777" w:rsidR="00151401" w:rsidRPr="008536AF" w:rsidRDefault="00151401" w:rsidP="00151401">
            <w:pPr>
              <w:spacing w:after="0" w:line="240" w:lineRule="auto"/>
              <w:ind w:firstLine="0"/>
              <w:jc w:val="left"/>
              <w:rPr>
                <w:rFonts w:eastAsia="Times New Roman" w:cs="Times New Roman"/>
                <w:color w:val="000000"/>
                <w:sz w:val="20"/>
                <w:szCs w:val="20"/>
                <w:lang w:eastAsia="ru-RU"/>
              </w:rPr>
            </w:pPr>
            <w:r w:rsidRPr="008536AF">
              <w:rPr>
                <w:rFonts w:eastAsia="Times New Roman" w:cs="Times New Roman"/>
                <w:color w:val="000000"/>
                <w:sz w:val="20"/>
                <w:szCs w:val="20"/>
                <w:lang w:eastAsia="ru-RU"/>
              </w:rPr>
              <w:t xml:space="preserve">Городской округ </w:t>
            </w:r>
            <w:proofErr w:type="spellStart"/>
            <w:r w:rsidRPr="008536AF">
              <w:rPr>
                <w:rFonts w:eastAsia="Times New Roman" w:cs="Times New Roman"/>
                <w:color w:val="000000"/>
                <w:sz w:val="20"/>
                <w:szCs w:val="20"/>
                <w:lang w:eastAsia="ru-RU"/>
              </w:rPr>
              <w:t>Эгвекинот</w:t>
            </w:r>
            <w:proofErr w:type="spellEnd"/>
          </w:p>
        </w:tc>
        <w:tc>
          <w:tcPr>
            <w:tcW w:w="744" w:type="dxa"/>
            <w:tcBorders>
              <w:top w:val="nil"/>
              <w:left w:val="nil"/>
              <w:bottom w:val="single" w:sz="4" w:space="0" w:color="auto"/>
              <w:right w:val="single" w:sz="4" w:space="0" w:color="auto"/>
            </w:tcBorders>
            <w:shd w:val="clear" w:color="000000" w:fill="FFFFFF"/>
            <w:vAlign w:val="center"/>
            <w:hideMark/>
          </w:tcPr>
          <w:p w14:paraId="7A939073" w14:textId="08016616"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99</w:t>
            </w:r>
          </w:p>
        </w:tc>
        <w:tc>
          <w:tcPr>
            <w:tcW w:w="745" w:type="dxa"/>
            <w:tcBorders>
              <w:top w:val="nil"/>
              <w:left w:val="nil"/>
              <w:bottom w:val="single" w:sz="4" w:space="0" w:color="auto"/>
              <w:right w:val="single" w:sz="4" w:space="0" w:color="auto"/>
            </w:tcBorders>
            <w:shd w:val="clear" w:color="000000" w:fill="FFFFFF"/>
            <w:vAlign w:val="center"/>
            <w:hideMark/>
          </w:tcPr>
          <w:p w14:paraId="0A1996A0" w14:textId="398059AA"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169</w:t>
            </w:r>
          </w:p>
        </w:tc>
        <w:tc>
          <w:tcPr>
            <w:tcW w:w="745" w:type="dxa"/>
            <w:tcBorders>
              <w:top w:val="nil"/>
              <w:left w:val="nil"/>
              <w:bottom w:val="single" w:sz="4" w:space="0" w:color="auto"/>
              <w:right w:val="single" w:sz="4" w:space="0" w:color="auto"/>
            </w:tcBorders>
            <w:shd w:val="clear" w:color="000000" w:fill="FFFFFF"/>
            <w:vAlign w:val="center"/>
            <w:hideMark/>
          </w:tcPr>
          <w:p w14:paraId="12B41B92" w14:textId="77724087"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105</w:t>
            </w:r>
          </w:p>
        </w:tc>
        <w:tc>
          <w:tcPr>
            <w:tcW w:w="745" w:type="dxa"/>
            <w:tcBorders>
              <w:top w:val="nil"/>
              <w:left w:val="nil"/>
              <w:bottom w:val="single" w:sz="4" w:space="0" w:color="auto"/>
              <w:right w:val="single" w:sz="4" w:space="0" w:color="auto"/>
            </w:tcBorders>
            <w:shd w:val="clear" w:color="000000" w:fill="FFFFFF"/>
            <w:vAlign w:val="center"/>
            <w:hideMark/>
          </w:tcPr>
          <w:p w14:paraId="2292604C" w14:textId="436F5935"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58</w:t>
            </w:r>
          </w:p>
        </w:tc>
        <w:tc>
          <w:tcPr>
            <w:tcW w:w="745" w:type="dxa"/>
            <w:tcBorders>
              <w:top w:val="nil"/>
              <w:left w:val="nil"/>
              <w:bottom w:val="single" w:sz="4" w:space="0" w:color="auto"/>
              <w:right w:val="single" w:sz="4" w:space="0" w:color="auto"/>
            </w:tcBorders>
            <w:shd w:val="clear" w:color="000000" w:fill="FFFFFF"/>
            <w:vAlign w:val="center"/>
            <w:hideMark/>
          </w:tcPr>
          <w:p w14:paraId="6484F62F" w14:textId="1621478C"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60</w:t>
            </w:r>
          </w:p>
        </w:tc>
        <w:tc>
          <w:tcPr>
            <w:tcW w:w="744" w:type="dxa"/>
            <w:tcBorders>
              <w:top w:val="nil"/>
              <w:left w:val="nil"/>
              <w:bottom w:val="single" w:sz="4" w:space="0" w:color="auto"/>
              <w:right w:val="single" w:sz="4" w:space="0" w:color="auto"/>
            </w:tcBorders>
            <w:shd w:val="clear" w:color="000000" w:fill="FFFFFF"/>
            <w:vAlign w:val="center"/>
            <w:hideMark/>
          </w:tcPr>
          <w:p w14:paraId="5BE55A37" w14:textId="644D8087"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19</w:t>
            </w:r>
          </w:p>
        </w:tc>
        <w:tc>
          <w:tcPr>
            <w:tcW w:w="745" w:type="dxa"/>
            <w:tcBorders>
              <w:top w:val="nil"/>
              <w:left w:val="nil"/>
              <w:bottom w:val="single" w:sz="4" w:space="0" w:color="auto"/>
              <w:right w:val="single" w:sz="4" w:space="0" w:color="auto"/>
            </w:tcBorders>
            <w:shd w:val="clear" w:color="000000" w:fill="FFFFFF"/>
            <w:vAlign w:val="center"/>
            <w:hideMark/>
          </w:tcPr>
          <w:p w14:paraId="08C2D477" w14:textId="5B0B0B2A"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22</w:t>
            </w:r>
          </w:p>
        </w:tc>
        <w:tc>
          <w:tcPr>
            <w:tcW w:w="745" w:type="dxa"/>
            <w:tcBorders>
              <w:top w:val="nil"/>
              <w:left w:val="nil"/>
              <w:bottom w:val="single" w:sz="4" w:space="0" w:color="auto"/>
              <w:right w:val="single" w:sz="4" w:space="0" w:color="auto"/>
            </w:tcBorders>
            <w:shd w:val="clear" w:color="000000" w:fill="FFFFFF"/>
            <w:vAlign w:val="center"/>
            <w:hideMark/>
          </w:tcPr>
          <w:p w14:paraId="355D7C99" w14:textId="21C913AF"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12</w:t>
            </w:r>
          </w:p>
        </w:tc>
        <w:tc>
          <w:tcPr>
            <w:tcW w:w="745" w:type="dxa"/>
            <w:tcBorders>
              <w:top w:val="nil"/>
              <w:left w:val="nil"/>
              <w:bottom w:val="single" w:sz="4" w:space="0" w:color="auto"/>
              <w:right w:val="single" w:sz="4" w:space="0" w:color="auto"/>
            </w:tcBorders>
            <w:shd w:val="clear" w:color="000000" w:fill="FFFFFF"/>
            <w:vAlign w:val="center"/>
            <w:hideMark/>
          </w:tcPr>
          <w:p w14:paraId="5E81C93B" w14:textId="6AEDD2DA"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center"/>
            <w:hideMark/>
          </w:tcPr>
          <w:p w14:paraId="3411B97F" w14:textId="76103BDF"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549</w:t>
            </w:r>
          </w:p>
        </w:tc>
      </w:tr>
      <w:tr w:rsidR="00151401" w:rsidRPr="008536AF" w14:paraId="18B8C575" w14:textId="77777777" w:rsidTr="008536AF">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2D5C2122" w14:textId="77777777" w:rsidR="00151401" w:rsidRPr="008536AF" w:rsidRDefault="00151401" w:rsidP="00151401">
            <w:pPr>
              <w:spacing w:after="0" w:line="240" w:lineRule="auto"/>
              <w:ind w:firstLine="0"/>
              <w:jc w:val="left"/>
              <w:rPr>
                <w:rFonts w:eastAsia="Times New Roman" w:cs="Times New Roman"/>
                <w:color w:val="000000"/>
                <w:sz w:val="20"/>
                <w:szCs w:val="20"/>
                <w:lang w:eastAsia="ru-RU"/>
              </w:rPr>
            </w:pPr>
            <w:r w:rsidRPr="008536AF">
              <w:rPr>
                <w:rFonts w:eastAsia="Times New Roman" w:cs="Times New Roman"/>
                <w:color w:val="000000"/>
                <w:sz w:val="20"/>
                <w:szCs w:val="20"/>
                <w:lang w:eastAsia="ru-RU"/>
              </w:rPr>
              <w:t>Чукотский район</w:t>
            </w:r>
          </w:p>
        </w:tc>
        <w:tc>
          <w:tcPr>
            <w:tcW w:w="744" w:type="dxa"/>
            <w:tcBorders>
              <w:top w:val="nil"/>
              <w:left w:val="nil"/>
              <w:bottom w:val="single" w:sz="4" w:space="0" w:color="auto"/>
              <w:right w:val="single" w:sz="4" w:space="0" w:color="auto"/>
            </w:tcBorders>
            <w:shd w:val="clear" w:color="000000" w:fill="FFFFFF"/>
            <w:vAlign w:val="center"/>
            <w:hideMark/>
          </w:tcPr>
          <w:p w14:paraId="426FF3B0" w14:textId="110A6E5A"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202</w:t>
            </w:r>
          </w:p>
        </w:tc>
        <w:tc>
          <w:tcPr>
            <w:tcW w:w="745" w:type="dxa"/>
            <w:tcBorders>
              <w:top w:val="nil"/>
              <w:left w:val="nil"/>
              <w:bottom w:val="single" w:sz="4" w:space="0" w:color="auto"/>
              <w:right w:val="single" w:sz="4" w:space="0" w:color="auto"/>
            </w:tcBorders>
            <w:shd w:val="clear" w:color="000000" w:fill="FFFFFF"/>
            <w:vAlign w:val="center"/>
            <w:hideMark/>
          </w:tcPr>
          <w:p w14:paraId="5BE474B6" w14:textId="7BCCE6C9"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114</w:t>
            </w:r>
          </w:p>
        </w:tc>
        <w:tc>
          <w:tcPr>
            <w:tcW w:w="745" w:type="dxa"/>
            <w:tcBorders>
              <w:top w:val="nil"/>
              <w:left w:val="nil"/>
              <w:bottom w:val="single" w:sz="4" w:space="0" w:color="auto"/>
              <w:right w:val="single" w:sz="4" w:space="0" w:color="auto"/>
            </w:tcBorders>
            <w:shd w:val="clear" w:color="000000" w:fill="FFFFFF"/>
            <w:vAlign w:val="center"/>
            <w:hideMark/>
          </w:tcPr>
          <w:p w14:paraId="665E58C9" w14:textId="717BB2BC"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77</w:t>
            </w:r>
          </w:p>
        </w:tc>
        <w:tc>
          <w:tcPr>
            <w:tcW w:w="745" w:type="dxa"/>
            <w:tcBorders>
              <w:top w:val="nil"/>
              <w:left w:val="nil"/>
              <w:bottom w:val="single" w:sz="4" w:space="0" w:color="auto"/>
              <w:right w:val="single" w:sz="4" w:space="0" w:color="auto"/>
            </w:tcBorders>
            <w:shd w:val="clear" w:color="000000" w:fill="FFFFFF"/>
            <w:vAlign w:val="center"/>
            <w:hideMark/>
          </w:tcPr>
          <w:p w14:paraId="4C80FBB9" w14:textId="4C8DE7A1"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26</w:t>
            </w:r>
          </w:p>
        </w:tc>
        <w:tc>
          <w:tcPr>
            <w:tcW w:w="745" w:type="dxa"/>
            <w:tcBorders>
              <w:top w:val="nil"/>
              <w:left w:val="nil"/>
              <w:bottom w:val="single" w:sz="4" w:space="0" w:color="auto"/>
              <w:right w:val="single" w:sz="4" w:space="0" w:color="auto"/>
            </w:tcBorders>
            <w:shd w:val="clear" w:color="000000" w:fill="FFFFFF"/>
            <w:vAlign w:val="center"/>
            <w:hideMark/>
          </w:tcPr>
          <w:p w14:paraId="0B45C6D8" w14:textId="2FBB951B"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27</w:t>
            </w:r>
          </w:p>
        </w:tc>
        <w:tc>
          <w:tcPr>
            <w:tcW w:w="744" w:type="dxa"/>
            <w:tcBorders>
              <w:top w:val="nil"/>
              <w:left w:val="nil"/>
              <w:bottom w:val="single" w:sz="4" w:space="0" w:color="auto"/>
              <w:right w:val="single" w:sz="4" w:space="0" w:color="auto"/>
            </w:tcBorders>
            <w:shd w:val="clear" w:color="000000" w:fill="FFFFFF"/>
            <w:vAlign w:val="center"/>
            <w:hideMark/>
          </w:tcPr>
          <w:p w14:paraId="0EEA0FC2" w14:textId="14AC9EB0"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13</w:t>
            </w:r>
          </w:p>
        </w:tc>
        <w:tc>
          <w:tcPr>
            <w:tcW w:w="745" w:type="dxa"/>
            <w:tcBorders>
              <w:top w:val="nil"/>
              <w:left w:val="nil"/>
              <w:bottom w:val="single" w:sz="4" w:space="0" w:color="auto"/>
              <w:right w:val="single" w:sz="4" w:space="0" w:color="auto"/>
            </w:tcBorders>
            <w:shd w:val="clear" w:color="000000" w:fill="FFFFFF"/>
            <w:vAlign w:val="center"/>
            <w:hideMark/>
          </w:tcPr>
          <w:p w14:paraId="446B3D4C" w14:textId="52D02EDF"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18</w:t>
            </w:r>
          </w:p>
        </w:tc>
        <w:tc>
          <w:tcPr>
            <w:tcW w:w="745" w:type="dxa"/>
            <w:tcBorders>
              <w:top w:val="nil"/>
              <w:left w:val="nil"/>
              <w:bottom w:val="single" w:sz="4" w:space="0" w:color="auto"/>
              <w:right w:val="single" w:sz="4" w:space="0" w:color="auto"/>
            </w:tcBorders>
            <w:shd w:val="clear" w:color="000000" w:fill="FFFFFF"/>
            <w:vAlign w:val="center"/>
            <w:hideMark/>
          </w:tcPr>
          <w:p w14:paraId="611B72CF" w14:textId="60DAA1BF"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14:paraId="7510661C" w14:textId="387EB441"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6</w:t>
            </w:r>
          </w:p>
        </w:tc>
        <w:tc>
          <w:tcPr>
            <w:tcW w:w="745" w:type="dxa"/>
            <w:tcBorders>
              <w:top w:val="nil"/>
              <w:left w:val="nil"/>
              <w:bottom w:val="single" w:sz="4" w:space="0" w:color="auto"/>
              <w:right w:val="single" w:sz="4" w:space="0" w:color="auto"/>
            </w:tcBorders>
            <w:shd w:val="clear" w:color="000000" w:fill="FFFFFF"/>
            <w:vAlign w:val="center"/>
            <w:hideMark/>
          </w:tcPr>
          <w:p w14:paraId="112A2421" w14:textId="7F50207B"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483</w:t>
            </w:r>
          </w:p>
        </w:tc>
      </w:tr>
      <w:tr w:rsidR="00151401" w:rsidRPr="008536AF" w14:paraId="44545BFF" w14:textId="77777777" w:rsidTr="008536AF">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037BC737" w14:textId="77777777" w:rsidR="00151401" w:rsidRPr="008536AF" w:rsidRDefault="00151401" w:rsidP="00151401">
            <w:pPr>
              <w:spacing w:after="0" w:line="240" w:lineRule="auto"/>
              <w:ind w:firstLine="0"/>
              <w:jc w:val="left"/>
              <w:rPr>
                <w:rFonts w:eastAsia="Times New Roman" w:cs="Times New Roman"/>
                <w:color w:val="000000"/>
                <w:sz w:val="20"/>
                <w:szCs w:val="20"/>
                <w:lang w:eastAsia="ru-RU"/>
              </w:rPr>
            </w:pPr>
            <w:r w:rsidRPr="008536AF">
              <w:rPr>
                <w:rFonts w:eastAsia="Times New Roman" w:cs="Times New Roman"/>
                <w:color w:val="000000"/>
                <w:sz w:val="20"/>
                <w:szCs w:val="20"/>
                <w:lang w:eastAsia="ru-RU"/>
              </w:rPr>
              <w:t>Итого:</w:t>
            </w:r>
          </w:p>
        </w:tc>
        <w:tc>
          <w:tcPr>
            <w:tcW w:w="744" w:type="dxa"/>
            <w:tcBorders>
              <w:top w:val="nil"/>
              <w:left w:val="nil"/>
              <w:bottom w:val="single" w:sz="4" w:space="0" w:color="auto"/>
              <w:right w:val="single" w:sz="4" w:space="0" w:color="auto"/>
            </w:tcBorders>
            <w:shd w:val="clear" w:color="000000" w:fill="FFFFFF"/>
            <w:vAlign w:val="center"/>
            <w:hideMark/>
          </w:tcPr>
          <w:p w14:paraId="3E9634D0" w14:textId="1DC76898"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1 198</w:t>
            </w:r>
          </w:p>
        </w:tc>
        <w:tc>
          <w:tcPr>
            <w:tcW w:w="745" w:type="dxa"/>
            <w:tcBorders>
              <w:top w:val="nil"/>
              <w:left w:val="nil"/>
              <w:bottom w:val="single" w:sz="4" w:space="0" w:color="auto"/>
              <w:right w:val="single" w:sz="4" w:space="0" w:color="auto"/>
            </w:tcBorders>
            <w:shd w:val="clear" w:color="000000" w:fill="FFFFFF"/>
            <w:vAlign w:val="center"/>
            <w:hideMark/>
          </w:tcPr>
          <w:p w14:paraId="2374F35E" w14:textId="6D6E0D99"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889</w:t>
            </w:r>
          </w:p>
        </w:tc>
        <w:tc>
          <w:tcPr>
            <w:tcW w:w="745" w:type="dxa"/>
            <w:tcBorders>
              <w:top w:val="nil"/>
              <w:left w:val="nil"/>
              <w:bottom w:val="single" w:sz="4" w:space="0" w:color="auto"/>
              <w:right w:val="single" w:sz="4" w:space="0" w:color="auto"/>
            </w:tcBorders>
            <w:shd w:val="clear" w:color="000000" w:fill="FFFFFF"/>
            <w:vAlign w:val="center"/>
            <w:hideMark/>
          </w:tcPr>
          <w:p w14:paraId="58A934E3" w14:textId="2AD199E8"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737</w:t>
            </w:r>
          </w:p>
        </w:tc>
        <w:tc>
          <w:tcPr>
            <w:tcW w:w="745" w:type="dxa"/>
            <w:tcBorders>
              <w:top w:val="nil"/>
              <w:left w:val="nil"/>
              <w:bottom w:val="single" w:sz="4" w:space="0" w:color="auto"/>
              <w:right w:val="single" w:sz="4" w:space="0" w:color="auto"/>
            </w:tcBorders>
            <w:shd w:val="clear" w:color="000000" w:fill="FFFFFF"/>
            <w:vAlign w:val="center"/>
            <w:hideMark/>
          </w:tcPr>
          <w:p w14:paraId="6E5EDD33" w14:textId="106C1D08"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448</w:t>
            </w:r>
          </w:p>
        </w:tc>
        <w:tc>
          <w:tcPr>
            <w:tcW w:w="745" w:type="dxa"/>
            <w:tcBorders>
              <w:top w:val="nil"/>
              <w:left w:val="nil"/>
              <w:bottom w:val="single" w:sz="4" w:space="0" w:color="auto"/>
              <w:right w:val="single" w:sz="4" w:space="0" w:color="auto"/>
            </w:tcBorders>
            <w:shd w:val="clear" w:color="000000" w:fill="FFFFFF"/>
            <w:vAlign w:val="center"/>
            <w:hideMark/>
          </w:tcPr>
          <w:p w14:paraId="4858ED94" w14:textId="59F3A4A0"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227</w:t>
            </w:r>
          </w:p>
        </w:tc>
        <w:tc>
          <w:tcPr>
            <w:tcW w:w="744" w:type="dxa"/>
            <w:tcBorders>
              <w:top w:val="nil"/>
              <w:left w:val="nil"/>
              <w:bottom w:val="single" w:sz="4" w:space="0" w:color="auto"/>
              <w:right w:val="single" w:sz="4" w:space="0" w:color="auto"/>
            </w:tcBorders>
            <w:shd w:val="clear" w:color="000000" w:fill="FFFFFF"/>
            <w:vAlign w:val="center"/>
            <w:hideMark/>
          </w:tcPr>
          <w:p w14:paraId="169F30F1" w14:textId="4B35E10C"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116</w:t>
            </w:r>
          </w:p>
        </w:tc>
        <w:tc>
          <w:tcPr>
            <w:tcW w:w="745" w:type="dxa"/>
            <w:tcBorders>
              <w:top w:val="nil"/>
              <w:left w:val="nil"/>
              <w:bottom w:val="single" w:sz="4" w:space="0" w:color="auto"/>
              <w:right w:val="single" w:sz="4" w:space="0" w:color="auto"/>
            </w:tcBorders>
            <w:shd w:val="clear" w:color="000000" w:fill="FFFFFF"/>
            <w:vAlign w:val="center"/>
            <w:hideMark/>
          </w:tcPr>
          <w:p w14:paraId="74254FC9" w14:textId="527D8A48"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110</w:t>
            </w:r>
          </w:p>
        </w:tc>
        <w:tc>
          <w:tcPr>
            <w:tcW w:w="745" w:type="dxa"/>
            <w:tcBorders>
              <w:top w:val="nil"/>
              <w:left w:val="nil"/>
              <w:bottom w:val="single" w:sz="4" w:space="0" w:color="auto"/>
              <w:right w:val="single" w:sz="4" w:space="0" w:color="auto"/>
            </w:tcBorders>
            <w:shd w:val="clear" w:color="000000" w:fill="FFFFFF"/>
            <w:vAlign w:val="center"/>
            <w:hideMark/>
          </w:tcPr>
          <w:p w14:paraId="5672C1BD" w14:textId="5E579A57"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71</w:t>
            </w:r>
          </w:p>
        </w:tc>
        <w:tc>
          <w:tcPr>
            <w:tcW w:w="745" w:type="dxa"/>
            <w:tcBorders>
              <w:top w:val="nil"/>
              <w:left w:val="nil"/>
              <w:bottom w:val="single" w:sz="4" w:space="0" w:color="auto"/>
              <w:right w:val="single" w:sz="4" w:space="0" w:color="auto"/>
            </w:tcBorders>
            <w:shd w:val="clear" w:color="000000" w:fill="FFFFFF"/>
            <w:vAlign w:val="center"/>
            <w:hideMark/>
          </w:tcPr>
          <w:p w14:paraId="0B7F42E9" w14:textId="7590CFF5"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63</w:t>
            </w:r>
          </w:p>
        </w:tc>
        <w:tc>
          <w:tcPr>
            <w:tcW w:w="745" w:type="dxa"/>
            <w:tcBorders>
              <w:top w:val="nil"/>
              <w:left w:val="nil"/>
              <w:bottom w:val="single" w:sz="4" w:space="0" w:color="auto"/>
              <w:right w:val="single" w:sz="4" w:space="0" w:color="auto"/>
            </w:tcBorders>
            <w:shd w:val="clear" w:color="000000" w:fill="FFFFFF"/>
            <w:vAlign w:val="center"/>
            <w:hideMark/>
          </w:tcPr>
          <w:p w14:paraId="2C36908E" w14:textId="02306EE8" w:rsidR="00151401" w:rsidRPr="008536AF" w:rsidRDefault="00151401" w:rsidP="00151401">
            <w:pPr>
              <w:spacing w:after="0" w:line="240" w:lineRule="auto"/>
              <w:ind w:firstLine="0"/>
              <w:jc w:val="center"/>
              <w:rPr>
                <w:rFonts w:eastAsia="Times New Roman" w:cs="Times New Roman"/>
                <w:color w:val="000000"/>
                <w:sz w:val="20"/>
                <w:szCs w:val="20"/>
                <w:lang w:eastAsia="ru-RU"/>
              </w:rPr>
            </w:pPr>
            <w:r>
              <w:rPr>
                <w:color w:val="000000"/>
                <w:sz w:val="20"/>
                <w:szCs w:val="20"/>
              </w:rPr>
              <w:t>3 859</w:t>
            </w:r>
          </w:p>
        </w:tc>
      </w:tr>
    </w:tbl>
    <w:p w14:paraId="3E9EC7FB" w14:textId="2958F9DC" w:rsidR="00B76BBA" w:rsidRPr="00283726" w:rsidRDefault="00F6030A" w:rsidP="008536AF">
      <w:pPr>
        <w:spacing w:before="240"/>
      </w:pPr>
      <w:r w:rsidRPr="000B6919">
        <w:t>В</w:t>
      </w:r>
      <w:r w:rsidR="00B76BBA" w:rsidRPr="000B6919">
        <w:t xml:space="preserve">се объекты, являющиеся источниками образования </w:t>
      </w:r>
      <w:r w:rsidR="00CE16DB">
        <w:t>ТКО</w:t>
      </w:r>
      <w:r w:rsidR="00B76BBA" w:rsidRPr="000B6919">
        <w:t xml:space="preserve">, были распределены по категориям. В соответствии с этой классификацией были проведены исследования количества образуемых </w:t>
      </w:r>
      <w:r w:rsidR="00CE16DB">
        <w:t>ТКО</w:t>
      </w:r>
      <w:r w:rsidR="00B76BBA" w:rsidRPr="000B6919">
        <w:t xml:space="preserve">, результаты которых представлены </w:t>
      </w:r>
      <w:r w:rsidR="00B76BBA" w:rsidRPr="004A3A74">
        <w:t xml:space="preserve">в </w:t>
      </w:r>
      <w:r w:rsidR="00802CBB" w:rsidRPr="004A3A74">
        <w:t>т</w:t>
      </w:r>
      <w:r w:rsidR="00B76BBA" w:rsidRPr="004A3A74">
        <w:t>аблиц</w:t>
      </w:r>
      <w:r w:rsidR="00987203">
        <w:t>е</w:t>
      </w:r>
      <w:r w:rsidR="00B76BBA" w:rsidRPr="004A3A74">
        <w:t xml:space="preserve"> </w:t>
      </w:r>
      <w:r w:rsidR="00453519" w:rsidRPr="004A3A74">
        <w:t>1</w:t>
      </w:r>
      <w:r w:rsidR="004A3A74" w:rsidRPr="004A3A74">
        <w:t>8</w:t>
      </w:r>
      <w:r w:rsidR="00790D6B" w:rsidRPr="004A3A74">
        <w:t>.</w:t>
      </w:r>
      <w:r w:rsidR="00DA482C" w:rsidRPr="004A3A74">
        <w:t xml:space="preserve"> </w:t>
      </w:r>
      <w:r w:rsidR="002D0CE6" w:rsidRPr="004A3A74">
        <w:t>Реестр</w:t>
      </w:r>
      <w:r w:rsidR="00B76BBA" w:rsidRPr="000B6919">
        <w:t xml:space="preserve"> источников образования </w:t>
      </w:r>
      <w:r w:rsidR="00910C60" w:rsidRPr="000B6919">
        <w:t>ТКО</w:t>
      </w:r>
      <w:r w:rsidR="00FD2526" w:rsidRPr="000B6919">
        <w:t xml:space="preserve"> </w:t>
      </w:r>
      <w:r w:rsidR="00910C60" w:rsidRPr="000B6919">
        <w:t xml:space="preserve">представлен в </w:t>
      </w:r>
      <w:r w:rsidR="002D0CE6" w:rsidRPr="000B6919">
        <w:t xml:space="preserve">электронной модели территориальной схемы и </w:t>
      </w:r>
      <w:r w:rsidR="00802CBB">
        <w:t>п</w:t>
      </w:r>
      <w:r w:rsidR="002D0CE6" w:rsidRPr="000B6919">
        <w:t>риложении А1</w:t>
      </w:r>
      <w:r w:rsidR="0061131E" w:rsidRPr="000B6919">
        <w:t>.</w:t>
      </w:r>
      <w:r w:rsidR="00370E28" w:rsidRPr="000B6919">
        <w:t xml:space="preserve"> </w:t>
      </w:r>
      <w:r w:rsidR="005F4542" w:rsidRPr="000B6919">
        <w:t>Источники образования ТКО</w:t>
      </w:r>
      <w:r w:rsidR="00370E28" w:rsidRPr="000B6919">
        <w:t>, сгруппированны</w:t>
      </w:r>
      <w:r w:rsidR="005F4542" w:rsidRPr="000B6919">
        <w:t>е</w:t>
      </w:r>
      <w:r w:rsidR="00370E28" w:rsidRPr="000B6919">
        <w:t xml:space="preserve"> по </w:t>
      </w:r>
      <w:r w:rsidR="00370E28" w:rsidRPr="00BD05DC">
        <w:t xml:space="preserve">поселениям </w:t>
      </w:r>
      <w:r w:rsidR="00D91DEA">
        <w:t>Чукотского АО</w:t>
      </w:r>
      <w:r w:rsidR="00CD521B" w:rsidRPr="00BD05DC">
        <w:t>,</w:t>
      </w:r>
      <w:r w:rsidR="00370E28" w:rsidRPr="000B6919">
        <w:t xml:space="preserve"> представлен</w:t>
      </w:r>
      <w:r w:rsidR="005F4542" w:rsidRPr="000B6919">
        <w:t>ы</w:t>
      </w:r>
      <w:r w:rsidR="00B3652A" w:rsidRPr="000B6919">
        <w:t xml:space="preserve"> в таблице</w:t>
      </w:r>
      <w:r w:rsidR="00E57796">
        <w:t xml:space="preserve"> 5.</w:t>
      </w:r>
    </w:p>
    <w:p w14:paraId="5F4C93E3" w14:textId="086179EC" w:rsidR="00370E28" w:rsidRDefault="00BD05DC" w:rsidP="00BD05DC">
      <w:pPr>
        <w:pStyle w:val="af3"/>
      </w:pPr>
      <w:r w:rsidRPr="00BD05DC">
        <w:t xml:space="preserve">Таблица </w:t>
      </w:r>
      <w:r w:rsidR="00903313">
        <w:fldChar w:fldCharType="begin"/>
      </w:r>
      <w:r w:rsidR="00903313">
        <w:instrText xml:space="preserve"> SEQ Таблица \* ARABIC </w:instrText>
      </w:r>
      <w:r w:rsidR="00903313">
        <w:fldChar w:fldCharType="separate"/>
      </w:r>
      <w:r w:rsidR="006B560E">
        <w:rPr>
          <w:noProof/>
        </w:rPr>
        <w:t>5</w:t>
      </w:r>
      <w:r w:rsidR="00903313">
        <w:rPr>
          <w:noProof/>
        </w:rPr>
        <w:fldChar w:fldCharType="end"/>
      </w:r>
      <w:r w:rsidR="00D00443" w:rsidRPr="00BD05DC">
        <w:t>.</w:t>
      </w:r>
      <w:r w:rsidR="00370E28" w:rsidRPr="00BD05DC">
        <w:t xml:space="preserve"> Источники</w:t>
      </w:r>
      <w:r w:rsidR="00370E28" w:rsidRPr="00F96D8A">
        <w:t xml:space="preserve"> образования ТКО, сгруппированные по поселениям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34"/>
        <w:gridCol w:w="2445"/>
        <w:gridCol w:w="3360"/>
      </w:tblGrid>
      <w:tr w:rsidR="00BD05DC" w:rsidRPr="008607F1" w14:paraId="5C9EA224" w14:textId="77777777" w:rsidTr="00BD05DC">
        <w:trPr>
          <w:trHeight w:val="411"/>
          <w:tblHeader/>
        </w:trPr>
        <w:tc>
          <w:tcPr>
            <w:tcW w:w="2405" w:type="dxa"/>
            <w:shd w:val="clear" w:color="auto" w:fill="auto"/>
            <w:noWrap/>
            <w:vAlign w:val="center"/>
            <w:hideMark/>
          </w:tcPr>
          <w:p w14:paraId="49AA3256" w14:textId="4393CAE2" w:rsidR="008607F1" w:rsidRPr="008607F1" w:rsidRDefault="00BD05DC" w:rsidP="00BD05DC">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Географические координаты (долгота, широта)</w:t>
            </w:r>
          </w:p>
        </w:tc>
        <w:tc>
          <w:tcPr>
            <w:tcW w:w="1134" w:type="dxa"/>
            <w:shd w:val="clear" w:color="auto" w:fill="auto"/>
            <w:noWrap/>
            <w:vAlign w:val="center"/>
            <w:hideMark/>
          </w:tcPr>
          <w:p w14:paraId="2159E549" w14:textId="77777777" w:rsidR="008607F1" w:rsidRPr="008607F1" w:rsidRDefault="008607F1" w:rsidP="00BD05DC">
            <w:pPr>
              <w:spacing w:after="0" w:line="240" w:lineRule="auto"/>
              <w:ind w:firstLine="0"/>
              <w:jc w:val="center"/>
              <w:rPr>
                <w:rFonts w:eastAsia="Times New Roman" w:cs="Times New Roman"/>
                <w:color w:val="000000"/>
                <w:sz w:val="22"/>
                <w:lang w:eastAsia="ru-RU"/>
              </w:rPr>
            </w:pPr>
            <w:r w:rsidRPr="008607F1">
              <w:rPr>
                <w:rFonts w:eastAsia="Times New Roman" w:cs="Times New Roman"/>
                <w:color w:val="000000"/>
                <w:sz w:val="22"/>
                <w:lang w:eastAsia="ru-RU"/>
              </w:rPr>
              <w:t>ОКТМО</w:t>
            </w:r>
          </w:p>
        </w:tc>
        <w:tc>
          <w:tcPr>
            <w:tcW w:w="2445" w:type="dxa"/>
            <w:shd w:val="clear" w:color="auto" w:fill="auto"/>
            <w:noWrap/>
            <w:vAlign w:val="center"/>
            <w:hideMark/>
          </w:tcPr>
          <w:p w14:paraId="10BDE568" w14:textId="77777777" w:rsidR="008607F1" w:rsidRPr="008607F1" w:rsidRDefault="008607F1" w:rsidP="00BD05DC">
            <w:pPr>
              <w:spacing w:after="0" w:line="240" w:lineRule="auto"/>
              <w:ind w:firstLine="0"/>
              <w:jc w:val="center"/>
              <w:rPr>
                <w:rFonts w:eastAsia="Times New Roman" w:cs="Times New Roman"/>
                <w:color w:val="000000"/>
                <w:sz w:val="22"/>
                <w:lang w:eastAsia="ru-RU"/>
              </w:rPr>
            </w:pPr>
            <w:r w:rsidRPr="008607F1">
              <w:rPr>
                <w:rFonts w:eastAsia="Times New Roman" w:cs="Times New Roman"/>
                <w:color w:val="000000"/>
                <w:sz w:val="22"/>
                <w:lang w:eastAsia="ru-RU"/>
              </w:rPr>
              <w:t>Район</w:t>
            </w:r>
          </w:p>
        </w:tc>
        <w:tc>
          <w:tcPr>
            <w:tcW w:w="3360" w:type="dxa"/>
            <w:shd w:val="clear" w:color="auto" w:fill="auto"/>
            <w:noWrap/>
            <w:vAlign w:val="center"/>
            <w:hideMark/>
          </w:tcPr>
          <w:p w14:paraId="60168FFC" w14:textId="77777777" w:rsidR="008607F1" w:rsidRPr="008607F1" w:rsidRDefault="008607F1" w:rsidP="00BD05DC">
            <w:pPr>
              <w:spacing w:after="0" w:line="240" w:lineRule="auto"/>
              <w:ind w:firstLine="0"/>
              <w:jc w:val="center"/>
              <w:rPr>
                <w:rFonts w:eastAsia="Times New Roman" w:cs="Times New Roman"/>
                <w:color w:val="000000"/>
                <w:sz w:val="22"/>
                <w:lang w:eastAsia="ru-RU"/>
              </w:rPr>
            </w:pPr>
            <w:r w:rsidRPr="008607F1">
              <w:rPr>
                <w:rFonts w:eastAsia="Times New Roman" w:cs="Times New Roman"/>
                <w:color w:val="000000"/>
                <w:sz w:val="22"/>
                <w:lang w:eastAsia="ru-RU"/>
              </w:rPr>
              <w:t>Поселение</w:t>
            </w:r>
          </w:p>
        </w:tc>
      </w:tr>
      <w:tr w:rsidR="00BD05DC" w:rsidRPr="008607F1" w14:paraId="5B26457B" w14:textId="77777777" w:rsidTr="00BD05DC">
        <w:trPr>
          <w:trHeight w:val="300"/>
        </w:trPr>
        <w:tc>
          <w:tcPr>
            <w:tcW w:w="2405" w:type="dxa"/>
            <w:shd w:val="clear" w:color="auto" w:fill="auto"/>
            <w:noWrap/>
            <w:vAlign w:val="center"/>
            <w:hideMark/>
          </w:tcPr>
          <w:p w14:paraId="4CBF38FC"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177.689817 64.741399</w:t>
            </w:r>
          </w:p>
        </w:tc>
        <w:tc>
          <w:tcPr>
            <w:tcW w:w="1134" w:type="dxa"/>
            <w:shd w:val="clear" w:color="auto" w:fill="auto"/>
            <w:noWrap/>
            <w:vAlign w:val="center"/>
            <w:hideMark/>
          </w:tcPr>
          <w:p w14:paraId="5EFA09B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77603157</w:t>
            </w:r>
          </w:p>
        </w:tc>
        <w:tc>
          <w:tcPr>
            <w:tcW w:w="2445" w:type="dxa"/>
            <w:shd w:val="clear" w:color="auto" w:fill="auto"/>
            <w:noWrap/>
            <w:vAlign w:val="center"/>
            <w:hideMark/>
          </w:tcPr>
          <w:p w14:paraId="3952A59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32A766F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Городское поселение Угольные Копи</w:t>
            </w:r>
          </w:p>
        </w:tc>
      </w:tr>
      <w:tr w:rsidR="00BD05DC" w:rsidRPr="008607F1" w14:paraId="270BE2E6" w14:textId="77777777" w:rsidTr="00BD05DC">
        <w:trPr>
          <w:trHeight w:val="300"/>
        </w:trPr>
        <w:tc>
          <w:tcPr>
            <w:tcW w:w="2405" w:type="dxa"/>
            <w:shd w:val="clear" w:color="auto" w:fill="auto"/>
            <w:noWrap/>
            <w:vAlign w:val="center"/>
            <w:hideMark/>
          </w:tcPr>
          <w:p w14:paraId="6644768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179.258303 63.061678</w:t>
            </w:r>
          </w:p>
        </w:tc>
        <w:tc>
          <w:tcPr>
            <w:tcW w:w="1134" w:type="dxa"/>
            <w:shd w:val="clear" w:color="auto" w:fill="auto"/>
            <w:noWrap/>
            <w:vAlign w:val="center"/>
            <w:hideMark/>
          </w:tcPr>
          <w:p w14:paraId="6B83A94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77603159</w:t>
            </w:r>
          </w:p>
        </w:tc>
        <w:tc>
          <w:tcPr>
            <w:tcW w:w="2445" w:type="dxa"/>
            <w:shd w:val="clear" w:color="auto" w:fill="auto"/>
            <w:noWrap/>
            <w:vAlign w:val="center"/>
            <w:hideMark/>
          </w:tcPr>
          <w:p w14:paraId="3502D8C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4942E9B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Городское поселение Беринговский</w:t>
            </w:r>
          </w:p>
        </w:tc>
      </w:tr>
      <w:tr w:rsidR="00BD05DC" w:rsidRPr="008607F1" w14:paraId="3B2DB717" w14:textId="77777777" w:rsidTr="00BD05DC">
        <w:trPr>
          <w:trHeight w:val="300"/>
        </w:trPr>
        <w:tc>
          <w:tcPr>
            <w:tcW w:w="2405" w:type="dxa"/>
            <w:shd w:val="clear" w:color="auto" w:fill="auto"/>
            <w:noWrap/>
            <w:vAlign w:val="center"/>
            <w:hideMark/>
          </w:tcPr>
          <w:p w14:paraId="0E0C62D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171.040631 64.165339</w:t>
            </w:r>
          </w:p>
        </w:tc>
        <w:tc>
          <w:tcPr>
            <w:tcW w:w="1134" w:type="dxa"/>
            <w:shd w:val="clear" w:color="auto" w:fill="auto"/>
            <w:noWrap/>
            <w:vAlign w:val="center"/>
            <w:hideMark/>
          </w:tcPr>
          <w:p w14:paraId="0C39221C"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77603405</w:t>
            </w:r>
          </w:p>
        </w:tc>
        <w:tc>
          <w:tcPr>
            <w:tcW w:w="2445" w:type="dxa"/>
            <w:shd w:val="clear" w:color="auto" w:fill="auto"/>
            <w:noWrap/>
            <w:vAlign w:val="center"/>
            <w:hideMark/>
          </w:tcPr>
          <w:p w14:paraId="06DE48A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1895857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Ваеги</w:t>
            </w:r>
            <w:proofErr w:type="spellEnd"/>
          </w:p>
        </w:tc>
      </w:tr>
      <w:tr w:rsidR="00BD05DC" w:rsidRPr="008607F1" w14:paraId="1828AECC" w14:textId="77777777" w:rsidTr="00BD05DC">
        <w:trPr>
          <w:trHeight w:val="300"/>
        </w:trPr>
        <w:tc>
          <w:tcPr>
            <w:tcW w:w="2405" w:type="dxa"/>
            <w:shd w:val="clear" w:color="auto" w:fill="auto"/>
            <w:noWrap/>
            <w:vAlign w:val="center"/>
            <w:hideMark/>
          </w:tcPr>
          <w:p w14:paraId="63D5C22C"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176.764858 65.178065</w:t>
            </w:r>
          </w:p>
        </w:tc>
        <w:tc>
          <w:tcPr>
            <w:tcW w:w="1134" w:type="dxa"/>
            <w:shd w:val="clear" w:color="auto" w:fill="auto"/>
            <w:noWrap/>
            <w:vAlign w:val="center"/>
            <w:hideMark/>
          </w:tcPr>
          <w:p w14:paraId="1A87038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77603420</w:t>
            </w:r>
          </w:p>
        </w:tc>
        <w:tc>
          <w:tcPr>
            <w:tcW w:w="2445" w:type="dxa"/>
            <w:shd w:val="clear" w:color="auto" w:fill="auto"/>
            <w:noWrap/>
            <w:vAlign w:val="center"/>
            <w:hideMark/>
          </w:tcPr>
          <w:p w14:paraId="489E267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763631F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Канчалан</w:t>
            </w:r>
          </w:p>
        </w:tc>
      </w:tr>
      <w:tr w:rsidR="00BD05DC" w:rsidRPr="008607F1" w14:paraId="6C72982B" w14:textId="77777777" w:rsidTr="00BD05DC">
        <w:trPr>
          <w:trHeight w:val="300"/>
        </w:trPr>
        <w:tc>
          <w:tcPr>
            <w:tcW w:w="2405" w:type="dxa"/>
            <w:shd w:val="clear" w:color="auto" w:fill="auto"/>
            <w:noWrap/>
            <w:vAlign w:val="center"/>
            <w:hideMark/>
          </w:tcPr>
          <w:p w14:paraId="6BC6938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168.853791 65.534654</w:t>
            </w:r>
          </w:p>
        </w:tc>
        <w:tc>
          <w:tcPr>
            <w:tcW w:w="1134" w:type="dxa"/>
            <w:shd w:val="clear" w:color="auto" w:fill="auto"/>
            <w:noWrap/>
            <w:vAlign w:val="center"/>
            <w:hideMark/>
          </w:tcPr>
          <w:p w14:paraId="3C17D1C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77603428</w:t>
            </w:r>
          </w:p>
        </w:tc>
        <w:tc>
          <w:tcPr>
            <w:tcW w:w="2445" w:type="dxa"/>
            <w:shd w:val="clear" w:color="auto" w:fill="auto"/>
            <w:noWrap/>
            <w:vAlign w:val="center"/>
            <w:hideMark/>
          </w:tcPr>
          <w:p w14:paraId="78D7B0C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05A6D62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Ламутское</w:t>
            </w:r>
          </w:p>
        </w:tc>
      </w:tr>
      <w:tr w:rsidR="00BD05DC" w:rsidRPr="008607F1" w14:paraId="11152D49" w14:textId="77777777" w:rsidTr="00BD05DC">
        <w:trPr>
          <w:trHeight w:val="300"/>
        </w:trPr>
        <w:tc>
          <w:tcPr>
            <w:tcW w:w="2405" w:type="dxa"/>
            <w:shd w:val="clear" w:color="auto" w:fill="auto"/>
            <w:noWrap/>
            <w:vAlign w:val="center"/>
            <w:hideMark/>
          </w:tcPr>
          <w:p w14:paraId="0344891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170.406448 64.681839</w:t>
            </w:r>
          </w:p>
        </w:tc>
        <w:tc>
          <w:tcPr>
            <w:tcW w:w="1134" w:type="dxa"/>
            <w:shd w:val="clear" w:color="auto" w:fill="auto"/>
            <w:noWrap/>
            <w:vAlign w:val="center"/>
            <w:hideMark/>
          </w:tcPr>
          <w:p w14:paraId="774BADF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77603430</w:t>
            </w:r>
          </w:p>
        </w:tc>
        <w:tc>
          <w:tcPr>
            <w:tcW w:w="2445" w:type="dxa"/>
            <w:shd w:val="clear" w:color="auto" w:fill="auto"/>
            <w:noWrap/>
            <w:vAlign w:val="center"/>
            <w:hideMark/>
          </w:tcPr>
          <w:p w14:paraId="2D5EA81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236266F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Марково</w:t>
            </w:r>
            <w:proofErr w:type="spellEnd"/>
          </w:p>
        </w:tc>
      </w:tr>
      <w:tr w:rsidR="00BD05DC" w:rsidRPr="008607F1" w14:paraId="1CD54BE7" w14:textId="77777777" w:rsidTr="00BD05DC">
        <w:trPr>
          <w:trHeight w:val="300"/>
        </w:trPr>
        <w:tc>
          <w:tcPr>
            <w:tcW w:w="2405" w:type="dxa"/>
            <w:shd w:val="clear" w:color="auto" w:fill="auto"/>
            <w:noWrap/>
            <w:vAlign w:val="center"/>
            <w:hideMark/>
          </w:tcPr>
          <w:p w14:paraId="7477004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172.978333 65.447644</w:t>
            </w:r>
          </w:p>
        </w:tc>
        <w:tc>
          <w:tcPr>
            <w:tcW w:w="1134" w:type="dxa"/>
            <w:shd w:val="clear" w:color="auto" w:fill="auto"/>
            <w:noWrap/>
            <w:vAlign w:val="center"/>
            <w:hideMark/>
          </w:tcPr>
          <w:p w14:paraId="14530E9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77603445</w:t>
            </w:r>
          </w:p>
        </w:tc>
        <w:tc>
          <w:tcPr>
            <w:tcW w:w="2445" w:type="dxa"/>
            <w:shd w:val="clear" w:color="auto" w:fill="auto"/>
            <w:noWrap/>
            <w:vAlign w:val="center"/>
            <w:hideMark/>
          </w:tcPr>
          <w:p w14:paraId="5164A76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1D77ED3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Снежное</w:t>
            </w:r>
          </w:p>
        </w:tc>
      </w:tr>
      <w:tr w:rsidR="00BD05DC" w:rsidRPr="008607F1" w14:paraId="578AC407" w14:textId="77777777" w:rsidTr="00BD05DC">
        <w:trPr>
          <w:trHeight w:val="300"/>
        </w:trPr>
        <w:tc>
          <w:tcPr>
            <w:tcW w:w="2405" w:type="dxa"/>
            <w:shd w:val="clear" w:color="auto" w:fill="auto"/>
            <w:noWrap/>
            <w:vAlign w:val="center"/>
            <w:hideMark/>
          </w:tcPr>
          <w:p w14:paraId="3DCD915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173.278038 65.50556</w:t>
            </w:r>
          </w:p>
        </w:tc>
        <w:tc>
          <w:tcPr>
            <w:tcW w:w="1134" w:type="dxa"/>
            <w:shd w:val="clear" w:color="auto" w:fill="auto"/>
            <w:noWrap/>
            <w:vAlign w:val="center"/>
            <w:hideMark/>
          </w:tcPr>
          <w:p w14:paraId="124EA2A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77603455</w:t>
            </w:r>
          </w:p>
        </w:tc>
        <w:tc>
          <w:tcPr>
            <w:tcW w:w="2445" w:type="dxa"/>
            <w:shd w:val="clear" w:color="auto" w:fill="auto"/>
            <w:noWrap/>
            <w:vAlign w:val="center"/>
            <w:hideMark/>
          </w:tcPr>
          <w:p w14:paraId="6DC3DDC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0E1F083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Усть</w:t>
            </w:r>
            <w:proofErr w:type="spellEnd"/>
            <w:r w:rsidRPr="008607F1">
              <w:rPr>
                <w:rFonts w:eastAsia="Times New Roman" w:cs="Times New Roman"/>
                <w:color w:val="000000"/>
                <w:sz w:val="22"/>
                <w:lang w:eastAsia="ru-RU"/>
              </w:rPr>
              <w:t>-Белая</w:t>
            </w:r>
          </w:p>
        </w:tc>
      </w:tr>
      <w:tr w:rsidR="00BD05DC" w:rsidRPr="008607F1" w14:paraId="02983F4C" w14:textId="77777777" w:rsidTr="00BD05DC">
        <w:trPr>
          <w:trHeight w:val="300"/>
        </w:trPr>
        <w:tc>
          <w:tcPr>
            <w:tcW w:w="2405" w:type="dxa"/>
            <w:shd w:val="clear" w:color="auto" w:fill="auto"/>
            <w:noWrap/>
            <w:vAlign w:val="center"/>
            <w:hideMark/>
          </w:tcPr>
          <w:p w14:paraId="018F142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167.959015 65.173107</w:t>
            </w:r>
          </w:p>
        </w:tc>
        <w:tc>
          <w:tcPr>
            <w:tcW w:w="1134" w:type="dxa"/>
            <w:shd w:val="clear" w:color="auto" w:fill="auto"/>
            <w:noWrap/>
            <w:vAlign w:val="center"/>
            <w:hideMark/>
          </w:tcPr>
          <w:p w14:paraId="69055E0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77603465</w:t>
            </w:r>
          </w:p>
        </w:tc>
        <w:tc>
          <w:tcPr>
            <w:tcW w:w="2445" w:type="dxa"/>
            <w:shd w:val="clear" w:color="auto" w:fill="auto"/>
            <w:noWrap/>
            <w:vAlign w:val="center"/>
            <w:hideMark/>
          </w:tcPr>
          <w:p w14:paraId="0DF448E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6F9D5A2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Чуванское</w:t>
            </w:r>
          </w:p>
        </w:tc>
      </w:tr>
      <w:tr w:rsidR="00BD05DC" w:rsidRPr="008607F1" w14:paraId="5A99863E" w14:textId="77777777" w:rsidTr="00BD05DC">
        <w:trPr>
          <w:trHeight w:val="300"/>
        </w:trPr>
        <w:tc>
          <w:tcPr>
            <w:tcW w:w="2405" w:type="dxa"/>
            <w:shd w:val="clear" w:color="auto" w:fill="auto"/>
            <w:noWrap/>
            <w:vAlign w:val="center"/>
            <w:hideMark/>
          </w:tcPr>
          <w:p w14:paraId="25C0F1D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179.028909 63.129977</w:t>
            </w:r>
          </w:p>
        </w:tc>
        <w:tc>
          <w:tcPr>
            <w:tcW w:w="1134" w:type="dxa"/>
            <w:shd w:val="clear" w:color="auto" w:fill="auto"/>
            <w:noWrap/>
            <w:vAlign w:val="center"/>
            <w:hideMark/>
          </w:tcPr>
          <w:p w14:paraId="760ABDE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77603470</w:t>
            </w:r>
          </w:p>
        </w:tc>
        <w:tc>
          <w:tcPr>
            <w:tcW w:w="2445" w:type="dxa"/>
            <w:shd w:val="clear" w:color="auto" w:fill="auto"/>
            <w:noWrap/>
            <w:vAlign w:val="center"/>
            <w:hideMark/>
          </w:tcPr>
          <w:p w14:paraId="1523BD2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171D502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Алькатваам</w:t>
            </w:r>
            <w:proofErr w:type="spellEnd"/>
          </w:p>
        </w:tc>
      </w:tr>
      <w:tr w:rsidR="00BD05DC" w:rsidRPr="008607F1" w14:paraId="78CB84D2" w14:textId="77777777" w:rsidTr="00BD05DC">
        <w:trPr>
          <w:trHeight w:val="300"/>
        </w:trPr>
        <w:tc>
          <w:tcPr>
            <w:tcW w:w="2405" w:type="dxa"/>
            <w:shd w:val="clear" w:color="auto" w:fill="auto"/>
            <w:noWrap/>
            <w:vAlign w:val="center"/>
            <w:hideMark/>
          </w:tcPr>
          <w:p w14:paraId="4EBFE5B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177.051529 62.540215</w:t>
            </w:r>
          </w:p>
        </w:tc>
        <w:tc>
          <w:tcPr>
            <w:tcW w:w="1134" w:type="dxa"/>
            <w:shd w:val="clear" w:color="auto" w:fill="auto"/>
            <w:noWrap/>
            <w:vAlign w:val="center"/>
            <w:hideMark/>
          </w:tcPr>
          <w:p w14:paraId="32DBAA1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77603474</w:t>
            </w:r>
          </w:p>
        </w:tc>
        <w:tc>
          <w:tcPr>
            <w:tcW w:w="2445" w:type="dxa"/>
            <w:shd w:val="clear" w:color="auto" w:fill="auto"/>
            <w:noWrap/>
            <w:vAlign w:val="center"/>
            <w:hideMark/>
          </w:tcPr>
          <w:p w14:paraId="301918B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4DD4D3B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Мейныпильгыно</w:t>
            </w:r>
            <w:proofErr w:type="spellEnd"/>
          </w:p>
        </w:tc>
      </w:tr>
      <w:tr w:rsidR="00BD05DC" w:rsidRPr="008607F1" w14:paraId="2EF256BE" w14:textId="77777777" w:rsidTr="00BD05DC">
        <w:trPr>
          <w:trHeight w:val="300"/>
        </w:trPr>
        <w:tc>
          <w:tcPr>
            <w:tcW w:w="2405" w:type="dxa"/>
            <w:shd w:val="clear" w:color="auto" w:fill="auto"/>
            <w:noWrap/>
            <w:vAlign w:val="center"/>
            <w:hideMark/>
          </w:tcPr>
          <w:p w14:paraId="32B36EF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lastRenderedPageBreak/>
              <w:t>175.288773 62.061584</w:t>
            </w:r>
          </w:p>
        </w:tc>
        <w:tc>
          <w:tcPr>
            <w:tcW w:w="1134" w:type="dxa"/>
            <w:shd w:val="clear" w:color="auto" w:fill="auto"/>
            <w:noWrap/>
            <w:vAlign w:val="center"/>
            <w:hideMark/>
          </w:tcPr>
          <w:p w14:paraId="28B4CB2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77603479</w:t>
            </w:r>
          </w:p>
        </w:tc>
        <w:tc>
          <w:tcPr>
            <w:tcW w:w="2445" w:type="dxa"/>
            <w:shd w:val="clear" w:color="auto" w:fill="auto"/>
            <w:noWrap/>
            <w:vAlign w:val="center"/>
            <w:hideMark/>
          </w:tcPr>
          <w:p w14:paraId="3AE3683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412120C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Хатырка</w:t>
            </w:r>
          </w:p>
        </w:tc>
      </w:tr>
      <w:tr w:rsidR="00BD05DC" w:rsidRPr="008607F1" w14:paraId="2D6479E4" w14:textId="77777777" w:rsidTr="00BD05DC">
        <w:trPr>
          <w:trHeight w:val="300"/>
        </w:trPr>
        <w:tc>
          <w:tcPr>
            <w:tcW w:w="2405" w:type="dxa"/>
            <w:shd w:val="clear" w:color="auto" w:fill="auto"/>
            <w:noWrap/>
            <w:vAlign w:val="center"/>
            <w:hideMark/>
          </w:tcPr>
          <w:p w14:paraId="21F68D9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166.451139 68.057129</w:t>
            </w:r>
          </w:p>
        </w:tc>
        <w:tc>
          <w:tcPr>
            <w:tcW w:w="1134" w:type="dxa"/>
            <w:shd w:val="clear" w:color="auto" w:fill="auto"/>
            <w:noWrap/>
            <w:vAlign w:val="center"/>
            <w:hideMark/>
          </w:tcPr>
          <w:p w14:paraId="0AA1C5A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77609101</w:t>
            </w:r>
          </w:p>
        </w:tc>
        <w:tc>
          <w:tcPr>
            <w:tcW w:w="2445" w:type="dxa"/>
            <w:shd w:val="clear" w:color="auto" w:fill="auto"/>
            <w:noWrap/>
            <w:vAlign w:val="center"/>
            <w:hideMark/>
          </w:tcPr>
          <w:p w14:paraId="7B284033"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5233EEF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Городское поселение Билибино</w:t>
            </w:r>
          </w:p>
        </w:tc>
      </w:tr>
      <w:tr w:rsidR="00BD05DC" w:rsidRPr="008607F1" w14:paraId="17703FFE" w14:textId="77777777" w:rsidTr="00BD05DC">
        <w:trPr>
          <w:trHeight w:val="300"/>
        </w:trPr>
        <w:tc>
          <w:tcPr>
            <w:tcW w:w="2405" w:type="dxa"/>
            <w:shd w:val="clear" w:color="auto" w:fill="auto"/>
            <w:noWrap/>
            <w:vAlign w:val="center"/>
            <w:hideMark/>
          </w:tcPr>
          <w:p w14:paraId="02A4DDB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161.560369 68.344509</w:t>
            </w:r>
          </w:p>
        </w:tc>
        <w:tc>
          <w:tcPr>
            <w:tcW w:w="1134" w:type="dxa"/>
            <w:shd w:val="clear" w:color="auto" w:fill="auto"/>
            <w:noWrap/>
            <w:vAlign w:val="center"/>
            <w:hideMark/>
          </w:tcPr>
          <w:p w14:paraId="09DAB70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77609403</w:t>
            </w:r>
          </w:p>
        </w:tc>
        <w:tc>
          <w:tcPr>
            <w:tcW w:w="2445" w:type="dxa"/>
            <w:shd w:val="clear" w:color="auto" w:fill="auto"/>
            <w:noWrap/>
            <w:vAlign w:val="center"/>
            <w:hideMark/>
          </w:tcPr>
          <w:p w14:paraId="26AC89EC"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4433EF4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Анюйск</w:t>
            </w:r>
            <w:proofErr w:type="spellEnd"/>
          </w:p>
        </w:tc>
      </w:tr>
      <w:tr w:rsidR="00BD05DC" w:rsidRPr="008607F1" w14:paraId="2B7E0BED" w14:textId="77777777" w:rsidTr="00BD05DC">
        <w:trPr>
          <w:trHeight w:val="300"/>
        </w:trPr>
        <w:tc>
          <w:tcPr>
            <w:tcW w:w="2405" w:type="dxa"/>
            <w:shd w:val="clear" w:color="auto" w:fill="auto"/>
            <w:noWrap/>
            <w:vAlign w:val="center"/>
            <w:hideMark/>
          </w:tcPr>
          <w:p w14:paraId="4853BB5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167.958009 67.25613</w:t>
            </w:r>
          </w:p>
        </w:tc>
        <w:tc>
          <w:tcPr>
            <w:tcW w:w="1134" w:type="dxa"/>
            <w:shd w:val="clear" w:color="auto" w:fill="auto"/>
            <w:noWrap/>
            <w:vAlign w:val="center"/>
            <w:hideMark/>
          </w:tcPr>
          <w:p w14:paraId="4F4761D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77609415</w:t>
            </w:r>
          </w:p>
        </w:tc>
        <w:tc>
          <w:tcPr>
            <w:tcW w:w="2445" w:type="dxa"/>
            <w:shd w:val="clear" w:color="auto" w:fill="auto"/>
            <w:noWrap/>
            <w:vAlign w:val="center"/>
            <w:hideMark/>
          </w:tcPr>
          <w:p w14:paraId="0081F98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154FA51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Илирней</w:t>
            </w:r>
            <w:proofErr w:type="spellEnd"/>
          </w:p>
        </w:tc>
      </w:tr>
      <w:tr w:rsidR="00BD05DC" w:rsidRPr="008607F1" w14:paraId="22C68A58" w14:textId="77777777" w:rsidTr="00BD05DC">
        <w:trPr>
          <w:trHeight w:val="300"/>
        </w:trPr>
        <w:tc>
          <w:tcPr>
            <w:tcW w:w="2405" w:type="dxa"/>
            <w:shd w:val="clear" w:color="auto" w:fill="auto"/>
            <w:noWrap/>
            <w:vAlign w:val="center"/>
            <w:hideMark/>
          </w:tcPr>
          <w:p w14:paraId="1D9C3F8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160.537592 65.235572</w:t>
            </w:r>
          </w:p>
        </w:tc>
        <w:tc>
          <w:tcPr>
            <w:tcW w:w="1134" w:type="dxa"/>
            <w:shd w:val="clear" w:color="auto" w:fill="auto"/>
            <w:noWrap/>
            <w:vAlign w:val="center"/>
            <w:hideMark/>
          </w:tcPr>
          <w:p w14:paraId="0E3DF7A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77609430</w:t>
            </w:r>
          </w:p>
        </w:tc>
        <w:tc>
          <w:tcPr>
            <w:tcW w:w="2445" w:type="dxa"/>
            <w:shd w:val="clear" w:color="auto" w:fill="auto"/>
            <w:noWrap/>
            <w:vAlign w:val="center"/>
            <w:hideMark/>
          </w:tcPr>
          <w:p w14:paraId="7A515B3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1E2594B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Омолон</w:t>
            </w:r>
          </w:p>
        </w:tc>
      </w:tr>
      <w:tr w:rsidR="00BD05DC" w:rsidRPr="008607F1" w14:paraId="06AA56B9" w14:textId="77777777" w:rsidTr="00BD05DC">
        <w:trPr>
          <w:trHeight w:val="300"/>
        </w:trPr>
        <w:tc>
          <w:tcPr>
            <w:tcW w:w="2405" w:type="dxa"/>
            <w:shd w:val="clear" w:color="auto" w:fill="auto"/>
            <w:noWrap/>
            <w:vAlign w:val="center"/>
            <w:hideMark/>
          </w:tcPr>
          <w:p w14:paraId="35B61A5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164.173559 68.11042</w:t>
            </w:r>
          </w:p>
        </w:tc>
        <w:tc>
          <w:tcPr>
            <w:tcW w:w="1134" w:type="dxa"/>
            <w:shd w:val="clear" w:color="auto" w:fill="auto"/>
            <w:noWrap/>
            <w:vAlign w:val="center"/>
            <w:hideMark/>
          </w:tcPr>
          <w:p w14:paraId="261DB40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77609433</w:t>
            </w:r>
          </w:p>
        </w:tc>
        <w:tc>
          <w:tcPr>
            <w:tcW w:w="2445" w:type="dxa"/>
            <w:shd w:val="clear" w:color="auto" w:fill="auto"/>
            <w:noWrap/>
            <w:vAlign w:val="center"/>
            <w:hideMark/>
          </w:tcPr>
          <w:p w14:paraId="5C8F64E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041DCF6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Островное</w:t>
            </w:r>
          </w:p>
        </w:tc>
      </w:tr>
      <w:tr w:rsidR="00BD05DC" w:rsidRPr="008607F1" w14:paraId="432C85FB" w14:textId="77777777" w:rsidTr="00BD05DC">
        <w:trPr>
          <w:trHeight w:val="300"/>
        </w:trPr>
        <w:tc>
          <w:tcPr>
            <w:tcW w:w="2405" w:type="dxa"/>
            <w:shd w:val="clear" w:color="auto" w:fill="auto"/>
            <w:noWrap/>
            <w:vAlign w:val="center"/>
            <w:hideMark/>
          </w:tcPr>
          <w:p w14:paraId="4FCDA27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-170.279103 66.296979</w:t>
            </w:r>
          </w:p>
        </w:tc>
        <w:tc>
          <w:tcPr>
            <w:tcW w:w="1134" w:type="dxa"/>
            <w:shd w:val="clear" w:color="auto" w:fill="auto"/>
            <w:noWrap/>
            <w:vAlign w:val="center"/>
            <w:hideMark/>
          </w:tcPr>
          <w:p w14:paraId="1EDD9B7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77633410</w:t>
            </w:r>
          </w:p>
        </w:tc>
        <w:tc>
          <w:tcPr>
            <w:tcW w:w="2445" w:type="dxa"/>
            <w:shd w:val="clear" w:color="auto" w:fill="auto"/>
            <w:noWrap/>
            <w:vAlign w:val="center"/>
            <w:hideMark/>
          </w:tcPr>
          <w:p w14:paraId="36A2434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09FCD2B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Инчоун</w:t>
            </w:r>
            <w:proofErr w:type="spellEnd"/>
          </w:p>
        </w:tc>
      </w:tr>
      <w:tr w:rsidR="00BD05DC" w:rsidRPr="008607F1" w14:paraId="2A35B7E8" w14:textId="77777777" w:rsidTr="00BD05DC">
        <w:trPr>
          <w:trHeight w:val="300"/>
        </w:trPr>
        <w:tc>
          <w:tcPr>
            <w:tcW w:w="2405" w:type="dxa"/>
            <w:shd w:val="clear" w:color="auto" w:fill="auto"/>
            <w:noWrap/>
            <w:vAlign w:val="center"/>
            <w:hideMark/>
          </w:tcPr>
          <w:p w14:paraId="1E1CBD4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-171.011041 65.584899</w:t>
            </w:r>
          </w:p>
        </w:tc>
        <w:tc>
          <w:tcPr>
            <w:tcW w:w="1134" w:type="dxa"/>
            <w:shd w:val="clear" w:color="auto" w:fill="auto"/>
            <w:noWrap/>
            <w:vAlign w:val="center"/>
            <w:hideMark/>
          </w:tcPr>
          <w:p w14:paraId="4F97525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77633420</w:t>
            </w:r>
          </w:p>
        </w:tc>
        <w:tc>
          <w:tcPr>
            <w:tcW w:w="2445" w:type="dxa"/>
            <w:shd w:val="clear" w:color="auto" w:fill="auto"/>
            <w:noWrap/>
            <w:vAlign w:val="center"/>
            <w:hideMark/>
          </w:tcPr>
          <w:p w14:paraId="7B3EE13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365306B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Лаврентия</w:t>
            </w:r>
          </w:p>
        </w:tc>
      </w:tr>
      <w:tr w:rsidR="00BD05DC" w:rsidRPr="008607F1" w14:paraId="2C509A88" w14:textId="77777777" w:rsidTr="00BD05DC">
        <w:trPr>
          <w:trHeight w:val="300"/>
        </w:trPr>
        <w:tc>
          <w:tcPr>
            <w:tcW w:w="2405" w:type="dxa"/>
            <w:shd w:val="clear" w:color="auto" w:fill="auto"/>
            <w:noWrap/>
            <w:vAlign w:val="center"/>
            <w:hideMark/>
          </w:tcPr>
          <w:p w14:paraId="69DD0AC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-171.700516 65.502543</w:t>
            </w:r>
          </w:p>
        </w:tc>
        <w:tc>
          <w:tcPr>
            <w:tcW w:w="1134" w:type="dxa"/>
            <w:shd w:val="clear" w:color="auto" w:fill="auto"/>
            <w:noWrap/>
            <w:vAlign w:val="center"/>
            <w:hideMark/>
          </w:tcPr>
          <w:p w14:paraId="5FF484A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77633423</w:t>
            </w:r>
          </w:p>
        </w:tc>
        <w:tc>
          <w:tcPr>
            <w:tcW w:w="2445" w:type="dxa"/>
            <w:shd w:val="clear" w:color="auto" w:fill="auto"/>
            <w:noWrap/>
            <w:vAlign w:val="center"/>
            <w:hideMark/>
          </w:tcPr>
          <w:p w14:paraId="4291281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55BC1A7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Лорино</w:t>
            </w:r>
            <w:proofErr w:type="spellEnd"/>
          </w:p>
        </w:tc>
      </w:tr>
      <w:tr w:rsidR="00BD05DC" w:rsidRPr="008607F1" w14:paraId="37957203" w14:textId="77777777" w:rsidTr="00BD05DC">
        <w:trPr>
          <w:trHeight w:val="300"/>
        </w:trPr>
        <w:tc>
          <w:tcPr>
            <w:tcW w:w="2405" w:type="dxa"/>
            <w:shd w:val="clear" w:color="auto" w:fill="auto"/>
            <w:noWrap/>
            <w:vAlign w:val="center"/>
            <w:hideMark/>
          </w:tcPr>
          <w:p w14:paraId="2B450F93"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-172.964293 67.037129</w:t>
            </w:r>
          </w:p>
        </w:tc>
        <w:tc>
          <w:tcPr>
            <w:tcW w:w="1134" w:type="dxa"/>
            <w:shd w:val="clear" w:color="auto" w:fill="auto"/>
            <w:noWrap/>
            <w:vAlign w:val="center"/>
            <w:hideMark/>
          </w:tcPr>
          <w:p w14:paraId="13734EC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77633430</w:t>
            </w:r>
          </w:p>
        </w:tc>
        <w:tc>
          <w:tcPr>
            <w:tcW w:w="2445" w:type="dxa"/>
            <w:shd w:val="clear" w:color="auto" w:fill="auto"/>
            <w:noWrap/>
            <w:vAlign w:val="center"/>
            <w:hideMark/>
          </w:tcPr>
          <w:p w14:paraId="49A1C9A3"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5EC1458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Нешкан</w:t>
            </w:r>
            <w:proofErr w:type="spellEnd"/>
          </w:p>
        </w:tc>
      </w:tr>
      <w:tr w:rsidR="00BD05DC" w:rsidRPr="008607F1" w14:paraId="4000D1F0" w14:textId="77777777" w:rsidTr="00BD05DC">
        <w:trPr>
          <w:trHeight w:val="300"/>
        </w:trPr>
        <w:tc>
          <w:tcPr>
            <w:tcW w:w="2405" w:type="dxa"/>
            <w:shd w:val="clear" w:color="auto" w:fill="auto"/>
            <w:noWrap/>
            <w:vAlign w:val="center"/>
            <w:hideMark/>
          </w:tcPr>
          <w:p w14:paraId="7B439D6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-169.817611 66.160148</w:t>
            </w:r>
          </w:p>
        </w:tc>
        <w:tc>
          <w:tcPr>
            <w:tcW w:w="1134" w:type="dxa"/>
            <w:shd w:val="clear" w:color="auto" w:fill="auto"/>
            <w:noWrap/>
            <w:vAlign w:val="center"/>
            <w:hideMark/>
          </w:tcPr>
          <w:p w14:paraId="6BF9663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77633440</w:t>
            </w:r>
          </w:p>
        </w:tc>
        <w:tc>
          <w:tcPr>
            <w:tcW w:w="2445" w:type="dxa"/>
            <w:shd w:val="clear" w:color="auto" w:fill="auto"/>
            <w:noWrap/>
            <w:vAlign w:val="center"/>
            <w:hideMark/>
          </w:tcPr>
          <w:p w14:paraId="59D3D71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2EEFC90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Уэлен</w:t>
            </w:r>
          </w:p>
        </w:tc>
      </w:tr>
      <w:tr w:rsidR="00BD05DC" w:rsidRPr="008607F1" w14:paraId="7E6FF0A1" w14:textId="77777777" w:rsidTr="00BD05DC">
        <w:trPr>
          <w:trHeight w:val="300"/>
        </w:trPr>
        <w:tc>
          <w:tcPr>
            <w:tcW w:w="2405" w:type="dxa"/>
            <w:shd w:val="clear" w:color="auto" w:fill="auto"/>
            <w:noWrap/>
            <w:vAlign w:val="center"/>
            <w:hideMark/>
          </w:tcPr>
          <w:p w14:paraId="7A82B25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-171.864593 66.953676</w:t>
            </w:r>
          </w:p>
        </w:tc>
        <w:tc>
          <w:tcPr>
            <w:tcW w:w="1134" w:type="dxa"/>
            <w:shd w:val="clear" w:color="auto" w:fill="auto"/>
            <w:noWrap/>
            <w:vAlign w:val="center"/>
            <w:hideMark/>
          </w:tcPr>
          <w:p w14:paraId="0300786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77633445</w:t>
            </w:r>
          </w:p>
        </w:tc>
        <w:tc>
          <w:tcPr>
            <w:tcW w:w="2445" w:type="dxa"/>
            <w:shd w:val="clear" w:color="auto" w:fill="auto"/>
            <w:noWrap/>
            <w:vAlign w:val="center"/>
            <w:hideMark/>
          </w:tcPr>
          <w:p w14:paraId="4417649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507A49D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Энурмино</w:t>
            </w:r>
            <w:proofErr w:type="spellEnd"/>
          </w:p>
        </w:tc>
      </w:tr>
      <w:tr w:rsidR="00BD05DC" w:rsidRPr="008607F1" w14:paraId="717951FF" w14:textId="77777777" w:rsidTr="00BD05DC">
        <w:trPr>
          <w:trHeight w:val="300"/>
        </w:trPr>
        <w:tc>
          <w:tcPr>
            <w:tcW w:w="2405" w:type="dxa"/>
            <w:shd w:val="clear" w:color="auto" w:fill="auto"/>
            <w:noWrap/>
            <w:vAlign w:val="center"/>
            <w:hideMark/>
          </w:tcPr>
          <w:p w14:paraId="276F58C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177.518904 64.735814</w:t>
            </w:r>
          </w:p>
        </w:tc>
        <w:tc>
          <w:tcPr>
            <w:tcW w:w="1134" w:type="dxa"/>
            <w:shd w:val="clear" w:color="auto" w:fill="auto"/>
            <w:noWrap/>
            <w:vAlign w:val="center"/>
            <w:hideMark/>
          </w:tcPr>
          <w:p w14:paraId="75ADDA1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77701000</w:t>
            </w:r>
          </w:p>
        </w:tc>
        <w:tc>
          <w:tcPr>
            <w:tcW w:w="2445" w:type="dxa"/>
            <w:shd w:val="clear" w:color="auto" w:fill="auto"/>
            <w:noWrap/>
            <w:vAlign w:val="center"/>
            <w:hideMark/>
          </w:tcPr>
          <w:p w14:paraId="299420E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Городской округ Анадырь</w:t>
            </w:r>
          </w:p>
        </w:tc>
        <w:tc>
          <w:tcPr>
            <w:tcW w:w="3360" w:type="dxa"/>
            <w:shd w:val="clear" w:color="auto" w:fill="auto"/>
            <w:noWrap/>
            <w:vAlign w:val="center"/>
            <w:hideMark/>
          </w:tcPr>
          <w:p w14:paraId="32BF56F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Анадырь</w:t>
            </w:r>
          </w:p>
        </w:tc>
      </w:tr>
      <w:tr w:rsidR="00BD05DC" w:rsidRPr="008607F1" w14:paraId="1F49CCC2" w14:textId="77777777" w:rsidTr="00BD05DC">
        <w:trPr>
          <w:trHeight w:val="300"/>
        </w:trPr>
        <w:tc>
          <w:tcPr>
            <w:tcW w:w="2405" w:type="dxa"/>
            <w:shd w:val="clear" w:color="auto" w:fill="auto"/>
            <w:noWrap/>
            <w:vAlign w:val="center"/>
            <w:hideMark/>
          </w:tcPr>
          <w:p w14:paraId="564B89E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170.27436 69.702971</w:t>
            </w:r>
          </w:p>
        </w:tc>
        <w:tc>
          <w:tcPr>
            <w:tcW w:w="1134" w:type="dxa"/>
            <w:shd w:val="clear" w:color="auto" w:fill="auto"/>
            <w:noWrap/>
            <w:vAlign w:val="center"/>
            <w:hideMark/>
          </w:tcPr>
          <w:p w14:paraId="2AF6AD9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77705000</w:t>
            </w:r>
          </w:p>
        </w:tc>
        <w:tc>
          <w:tcPr>
            <w:tcW w:w="2445" w:type="dxa"/>
            <w:shd w:val="clear" w:color="auto" w:fill="auto"/>
            <w:noWrap/>
            <w:vAlign w:val="center"/>
            <w:hideMark/>
          </w:tcPr>
          <w:p w14:paraId="546EAD6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Городской округ Певек</w:t>
            </w:r>
          </w:p>
        </w:tc>
        <w:tc>
          <w:tcPr>
            <w:tcW w:w="3360" w:type="dxa"/>
            <w:shd w:val="clear" w:color="auto" w:fill="auto"/>
            <w:noWrap/>
            <w:vAlign w:val="center"/>
            <w:hideMark/>
          </w:tcPr>
          <w:p w14:paraId="34FE6A8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Певек</w:t>
            </w:r>
          </w:p>
        </w:tc>
      </w:tr>
      <w:tr w:rsidR="00BD05DC" w:rsidRPr="008607F1" w14:paraId="261F65D6" w14:textId="77777777" w:rsidTr="00BD05DC">
        <w:trPr>
          <w:trHeight w:val="300"/>
        </w:trPr>
        <w:tc>
          <w:tcPr>
            <w:tcW w:w="2405" w:type="dxa"/>
            <w:shd w:val="clear" w:color="auto" w:fill="auto"/>
            <w:noWrap/>
            <w:vAlign w:val="center"/>
            <w:hideMark/>
          </w:tcPr>
          <w:p w14:paraId="6D40F0C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-173.218911 64.427404</w:t>
            </w:r>
          </w:p>
        </w:tc>
        <w:tc>
          <w:tcPr>
            <w:tcW w:w="1134" w:type="dxa"/>
            <w:shd w:val="clear" w:color="auto" w:fill="auto"/>
            <w:noWrap/>
            <w:vAlign w:val="center"/>
            <w:hideMark/>
          </w:tcPr>
          <w:p w14:paraId="6F6245B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77710000</w:t>
            </w:r>
          </w:p>
        </w:tc>
        <w:tc>
          <w:tcPr>
            <w:tcW w:w="2445" w:type="dxa"/>
            <w:shd w:val="clear" w:color="auto" w:fill="auto"/>
            <w:noWrap/>
            <w:vAlign w:val="center"/>
            <w:hideMark/>
          </w:tcPr>
          <w:p w14:paraId="2818FFCE" w14:textId="324DD62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Городской округ Провиден</w:t>
            </w:r>
            <w:r w:rsidR="00305F00">
              <w:rPr>
                <w:rFonts w:eastAsia="Times New Roman" w:cs="Times New Roman"/>
                <w:color w:val="000000"/>
                <w:sz w:val="22"/>
                <w:lang w:eastAsia="ru-RU"/>
              </w:rPr>
              <w:t>ия</w:t>
            </w:r>
          </w:p>
        </w:tc>
        <w:tc>
          <w:tcPr>
            <w:tcW w:w="3360" w:type="dxa"/>
            <w:shd w:val="clear" w:color="auto" w:fill="auto"/>
            <w:noWrap/>
            <w:vAlign w:val="center"/>
            <w:hideMark/>
          </w:tcPr>
          <w:p w14:paraId="621A4D96" w14:textId="0511B059"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Провиден</w:t>
            </w:r>
            <w:r w:rsidR="00305F00">
              <w:rPr>
                <w:rFonts w:eastAsia="Times New Roman" w:cs="Times New Roman"/>
                <w:color w:val="000000"/>
                <w:sz w:val="22"/>
                <w:lang w:eastAsia="ru-RU"/>
              </w:rPr>
              <w:t>ия</w:t>
            </w:r>
          </w:p>
        </w:tc>
      </w:tr>
      <w:tr w:rsidR="00BD05DC" w:rsidRPr="008607F1" w14:paraId="44866F41" w14:textId="77777777" w:rsidTr="00BD05DC">
        <w:trPr>
          <w:trHeight w:val="300"/>
        </w:trPr>
        <w:tc>
          <w:tcPr>
            <w:tcW w:w="2405" w:type="dxa"/>
            <w:shd w:val="clear" w:color="auto" w:fill="auto"/>
            <w:noWrap/>
            <w:vAlign w:val="center"/>
            <w:hideMark/>
          </w:tcPr>
          <w:p w14:paraId="1D927D43"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-179.11981 66.32159</w:t>
            </w:r>
          </w:p>
        </w:tc>
        <w:tc>
          <w:tcPr>
            <w:tcW w:w="1134" w:type="dxa"/>
            <w:shd w:val="clear" w:color="auto" w:fill="auto"/>
            <w:noWrap/>
            <w:vAlign w:val="center"/>
            <w:hideMark/>
          </w:tcPr>
          <w:p w14:paraId="17DC47D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77715000</w:t>
            </w:r>
          </w:p>
        </w:tc>
        <w:tc>
          <w:tcPr>
            <w:tcW w:w="2445" w:type="dxa"/>
            <w:shd w:val="clear" w:color="auto" w:fill="auto"/>
            <w:noWrap/>
            <w:vAlign w:val="center"/>
            <w:hideMark/>
          </w:tcPr>
          <w:p w14:paraId="78BD989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Городской округ </w:t>
            </w:r>
            <w:proofErr w:type="spellStart"/>
            <w:r w:rsidRPr="008607F1">
              <w:rPr>
                <w:rFonts w:eastAsia="Times New Roman" w:cs="Times New Roman"/>
                <w:color w:val="000000"/>
                <w:sz w:val="22"/>
                <w:lang w:eastAsia="ru-RU"/>
              </w:rPr>
              <w:t>Эгвекинот</w:t>
            </w:r>
            <w:proofErr w:type="spellEnd"/>
          </w:p>
        </w:tc>
        <w:tc>
          <w:tcPr>
            <w:tcW w:w="3360" w:type="dxa"/>
            <w:shd w:val="clear" w:color="auto" w:fill="auto"/>
            <w:noWrap/>
            <w:vAlign w:val="center"/>
            <w:hideMark/>
          </w:tcPr>
          <w:p w14:paraId="1C92BDC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proofErr w:type="spellStart"/>
            <w:r w:rsidRPr="008607F1">
              <w:rPr>
                <w:rFonts w:eastAsia="Times New Roman" w:cs="Times New Roman"/>
                <w:color w:val="000000"/>
                <w:sz w:val="22"/>
                <w:lang w:eastAsia="ru-RU"/>
              </w:rPr>
              <w:t>Эгвекинот</w:t>
            </w:r>
            <w:proofErr w:type="spellEnd"/>
          </w:p>
        </w:tc>
      </w:tr>
    </w:tbl>
    <w:p w14:paraId="24D02F40" w14:textId="77777777" w:rsidR="00294D72" w:rsidRDefault="00294D72" w:rsidP="00294D72">
      <w:pPr>
        <w:spacing w:before="240" w:after="0"/>
      </w:pPr>
      <w:r w:rsidRPr="000B6919">
        <w:t xml:space="preserve">В </w:t>
      </w:r>
      <w:r>
        <w:t>п</w:t>
      </w:r>
      <w:r w:rsidRPr="000B6919">
        <w:t>риложении А2 приведен адресный перечень индивидуальных предпринимателей и юридических лиц, являющихся источниками образования иных видов отходов, не относящихся к ТКО с указанием массы образующихся отходов, составленный на основании отчетности 2-ТП (отходы)</w:t>
      </w:r>
      <w:r>
        <w:t xml:space="preserve">. </w:t>
      </w:r>
    </w:p>
    <w:p w14:paraId="17AE5AA0" w14:textId="7719A2C4" w:rsidR="00214964" w:rsidRPr="00CE16DB" w:rsidRDefault="00501D03" w:rsidP="00294D72">
      <w:pPr>
        <w:tabs>
          <w:tab w:val="left" w:pos="15168"/>
        </w:tabs>
        <w:spacing w:before="160" w:line="240" w:lineRule="auto"/>
        <w:ind w:firstLine="709"/>
      </w:pPr>
      <w:r w:rsidRPr="004C29D9">
        <w:t xml:space="preserve">Данные по источникам иных видов отходов, не относящиеся к </w:t>
      </w:r>
      <w:r w:rsidR="00CE16DB">
        <w:t>ТКО</w:t>
      </w:r>
      <w:r w:rsidRPr="004C29D9">
        <w:t xml:space="preserve">, </w:t>
      </w:r>
      <w:r w:rsidRPr="00CE16DB">
        <w:t xml:space="preserve">представлены в </w:t>
      </w:r>
      <w:r w:rsidR="00CE16DB" w:rsidRPr="00CE16DB">
        <w:t>т</w:t>
      </w:r>
      <w:r w:rsidRPr="00CE16DB">
        <w:t xml:space="preserve">аблице </w:t>
      </w:r>
      <w:r w:rsidR="00CA1398">
        <w:t>6</w:t>
      </w:r>
      <w:r w:rsidRPr="00CE16DB">
        <w:t>.</w:t>
      </w:r>
    </w:p>
    <w:p w14:paraId="0EE62F16" w14:textId="0B314EC0" w:rsidR="00501D03" w:rsidRDefault="00A27C75" w:rsidP="00A27C75">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6</w:t>
      </w:r>
      <w:r w:rsidR="00903313">
        <w:rPr>
          <w:noProof/>
        </w:rPr>
        <w:fldChar w:fldCharType="end"/>
      </w:r>
      <w:r w:rsidR="00501D03" w:rsidRPr="00CE16DB">
        <w:t>. Количество источников образования</w:t>
      </w:r>
      <w:r w:rsidR="00501D03" w:rsidRPr="002649E1">
        <w:t xml:space="preserve"> прочих отходов производства и потребления</w:t>
      </w:r>
    </w:p>
    <w:tbl>
      <w:tblPr>
        <w:tblW w:w="9351" w:type="dxa"/>
        <w:tblLook w:val="04A0" w:firstRow="1" w:lastRow="0" w:firstColumn="1" w:lastColumn="0" w:noHBand="0" w:noVBand="1"/>
      </w:tblPr>
      <w:tblGrid>
        <w:gridCol w:w="7420"/>
        <w:gridCol w:w="1931"/>
      </w:tblGrid>
      <w:tr w:rsidR="00646746" w:rsidRPr="00646746" w14:paraId="0970BEAC" w14:textId="77777777" w:rsidTr="00CA1398">
        <w:trPr>
          <w:trHeight w:val="300"/>
        </w:trPr>
        <w:tc>
          <w:tcPr>
            <w:tcW w:w="7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35556"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сельского, лесного хозяйства, рыбоводства и рыболовства</w:t>
            </w:r>
          </w:p>
        </w:tc>
        <w:tc>
          <w:tcPr>
            <w:tcW w:w="1931" w:type="dxa"/>
            <w:tcBorders>
              <w:top w:val="single" w:sz="4" w:space="0" w:color="auto"/>
              <w:left w:val="nil"/>
              <w:bottom w:val="single" w:sz="4" w:space="0" w:color="auto"/>
              <w:right w:val="single" w:sz="4" w:space="0" w:color="auto"/>
            </w:tcBorders>
            <w:shd w:val="clear" w:color="000000" w:fill="FFFFFF"/>
            <w:vAlign w:val="center"/>
            <w:hideMark/>
          </w:tcPr>
          <w:p w14:paraId="546D8AC0"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1</w:t>
            </w:r>
          </w:p>
        </w:tc>
      </w:tr>
      <w:tr w:rsidR="00646746" w:rsidRPr="00646746" w14:paraId="3F73C3A4"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54F7492"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от добычи полезных ископаемых</w:t>
            </w:r>
          </w:p>
        </w:tc>
        <w:tc>
          <w:tcPr>
            <w:tcW w:w="1931" w:type="dxa"/>
            <w:tcBorders>
              <w:top w:val="nil"/>
              <w:left w:val="nil"/>
              <w:bottom w:val="single" w:sz="4" w:space="0" w:color="auto"/>
              <w:right w:val="single" w:sz="4" w:space="0" w:color="auto"/>
            </w:tcBorders>
            <w:shd w:val="clear" w:color="000000" w:fill="FFFFFF"/>
            <w:vAlign w:val="center"/>
            <w:hideMark/>
          </w:tcPr>
          <w:p w14:paraId="1437E5B3"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11</w:t>
            </w:r>
          </w:p>
        </w:tc>
      </w:tr>
      <w:tr w:rsidR="00646746" w:rsidRPr="00646746" w14:paraId="5C6A59F7"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7254C95"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обрабатывающих производств</w:t>
            </w:r>
          </w:p>
        </w:tc>
        <w:tc>
          <w:tcPr>
            <w:tcW w:w="1931" w:type="dxa"/>
            <w:tcBorders>
              <w:top w:val="nil"/>
              <w:left w:val="nil"/>
              <w:bottom w:val="single" w:sz="4" w:space="0" w:color="auto"/>
              <w:right w:val="single" w:sz="4" w:space="0" w:color="auto"/>
            </w:tcBorders>
            <w:shd w:val="clear" w:color="000000" w:fill="FFFFFF"/>
            <w:vAlign w:val="center"/>
            <w:hideMark/>
          </w:tcPr>
          <w:p w14:paraId="4CF7E072"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18</w:t>
            </w:r>
          </w:p>
        </w:tc>
      </w:tr>
      <w:tr w:rsidR="00646746" w:rsidRPr="00646746" w14:paraId="685F5CDD"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770A4FCA"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потребления, производственные и непроизводственные</w:t>
            </w:r>
          </w:p>
        </w:tc>
        <w:tc>
          <w:tcPr>
            <w:tcW w:w="1931" w:type="dxa"/>
            <w:tcBorders>
              <w:top w:val="nil"/>
              <w:left w:val="nil"/>
              <w:bottom w:val="single" w:sz="4" w:space="0" w:color="auto"/>
              <w:right w:val="single" w:sz="4" w:space="0" w:color="auto"/>
            </w:tcBorders>
            <w:shd w:val="clear" w:color="000000" w:fill="FFFFFF"/>
            <w:vAlign w:val="center"/>
            <w:hideMark/>
          </w:tcPr>
          <w:p w14:paraId="61A3EA46"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91</w:t>
            </w:r>
          </w:p>
        </w:tc>
      </w:tr>
      <w:tr w:rsidR="00646746" w:rsidRPr="00646746" w14:paraId="4BF5EBAE"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D7A7788"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обеспечения электроэнергией, газом и паром</w:t>
            </w:r>
          </w:p>
        </w:tc>
        <w:tc>
          <w:tcPr>
            <w:tcW w:w="1931" w:type="dxa"/>
            <w:tcBorders>
              <w:top w:val="nil"/>
              <w:left w:val="nil"/>
              <w:bottom w:val="single" w:sz="4" w:space="0" w:color="auto"/>
              <w:right w:val="single" w:sz="4" w:space="0" w:color="auto"/>
            </w:tcBorders>
            <w:shd w:val="clear" w:color="000000" w:fill="FFFFFF"/>
            <w:vAlign w:val="center"/>
            <w:hideMark/>
          </w:tcPr>
          <w:p w14:paraId="4E486FCD"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21</w:t>
            </w:r>
          </w:p>
        </w:tc>
      </w:tr>
      <w:tr w:rsidR="00646746" w:rsidRPr="00646746" w14:paraId="4667D766" w14:textId="77777777" w:rsidTr="00CA1398">
        <w:trPr>
          <w:trHeight w:val="6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45F54BE"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при водоснабжении, водоотведении, деятельности по сбору, обработке, утилизации, обезвреживанию, размещению отходов</w:t>
            </w:r>
          </w:p>
        </w:tc>
        <w:tc>
          <w:tcPr>
            <w:tcW w:w="1931" w:type="dxa"/>
            <w:tcBorders>
              <w:top w:val="nil"/>
              <w:left w:val="nil"/>
              <w:bottom w:val="single" w:sz="4" w:space="0" w:color="auto"/>
              <w:right w:val="single" w:sz="4" w:space="0" w:color="auto"/>
            </w:tcBorders>
            <w:shd w:val="clear" w:color="000000" w:fill="FFFFFF"/>
            <w:vAlign w:val="center"/>
            <w:hideMark/>
          </w:tcPr>
          <w:p w14:paraId="4842D164"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40</w:t>
            </w:r>
          </w:p>
        </w:tc>
      </w:tr>
      <w:tr w:rsidR="00646746" w:rsidRPr="00646746" w14:paraId="219B3A30"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8BF3761"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строительства и ремонта</w:t>
            </w:r>
          </w:p>
        </w:tc>
        <w:tc>
          <w:tcPr>
            <w:tcW w:w="1931" w:type="dxa"/>
            <w:tcBorders>
              <w:top w:val="nil"/>
              <w:left w:val="nil"/>
              <w:bottom w:val="single" w:sz="4" w:space="0" w:color="auto"/>
              <w:right w:val="single" w:sz="4" w:space="0" w:color="auto"/>
            </w:tcBorders>
            <w:shd w:val="clear" w:color="000000" w:fill="FFFFFF"/>
            <w:vAlign w:val="center"/>
            <w:hideMark/>
          </w:tcPr>
          <w:p w14:paraId="7ABC371D"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14</w:t>
            </w:r>
          </w:p>
        </w:tc>
      </w:tr>
      <w:tr w:rsidR="00646746" w:rsidRPr="00646746" w14:paraId="304E84EE"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B141795"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при выполнении прочих видов деятельности</w:t>
            </w:r>
          </w:p>
        </w:tc>
        <w:tc>
          <w:tcPr>
            <w:tcW w:w="1931" w:type="dxa"/>
            <w:tcBorders>
              <w:top w:val="nil"/>
              <w:left w:val="nil"/>
              <w:bottom w:val="single" w:sz="4" w:space="0" w:color="auto"/>
              <w:right w:val="single" w:sz="4" w:space="0" w:color="auto"/>
            </w:tcBorders>
            <w:shd w:val="clear" w:color="000000" w:fill="FFFFFF"/>
            <w:vAlign w:val="center"/>
            <w:hideMark/>
          </w:tcPr>
          <w:p w14:paraId="2CD9884C"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59</w:t>
            </w:r>
          </w:p>
        </w:tc>
      </w:tr>
    </w:tbl>
    <w:p w14:paraId="095C9BE3" w14:textId="6437DAA6" w:rsidR="000E42C8" w:rsidRPr="00237C49" w:rsidRDefault="000E42C8" w:rsidP="00646746">
      <w:pPr>
        <w:spacing w:before="240"/>
      </w:pPr>
      <w:r w:rsidRPr="00237C49">
        <w:t>При формировании перечня источников образования отходов были заданы следующие условия. Здание, строение и земельный участок под ним, принадлежащий владельцу здания, строения, рассматриваются как единый источник образования отходов. Земельные участки, на которых расположены многоквартирные</w:t>
      </w:r>
      <w:r w:rsidR="00807DF7">
        <w:t>,</w:t>
      </w:r>
      <w:r w:rsidRPr="00237C49">
        <w:t xml:space="preserve"> жилые дома</w:t>
      </w:r>
      <w:r w:rsidR="00807DF7">
        <w:t xml:space="preserve"> и</w:t>
      </w:r>
      <w:r w:rsidRPr="00237C49">
        <w:t xml:space="preserve"> здания</w:t>
      </w:r>
      <w:r w:rsidR="00807DF7">
        <w:t xml:space="preserve"> </w:t>
      </w:r>
      <w:r w:rsidRPr="00237C49">
        <w:t>в качестве отдельных источников образования отходов не рассматриваются.</w:t>
      </w:r>
    </w:p>
    <w:p w14:paraId="6F17B632" w14:textId="30BD2B6E" w:rsidR="007221A3" w:rsidRPr="00237C49" w:rsidRDefault="007221A3" w:rsidP="007221A3">
      <w:r w:rsidRPr="00237C49">
        <w:lastRenderedPageBreak/>
        <w:t>Жилые дома, не отнесенные к многоквартирным домам, и хозяйственно-бытовые постройки на одном с ними земельном участке, расположенные в пределах одного поселения, городского округа могут объединяться в одну группу.</w:t>
      </w:r>
    </w:p>
    <w:p w14:paraId="680391FC" w14:textId="3DB09763" w:rsidR="0061131E" w:rsidRPr="00237C49" w:rsidRDefault="0061131E" w:rsidP="0061131E">
      <w:r w:rsidRPr="00237C49">
        <w:t xml:space="preserve">Встроенное помещение выделяется в виде отдельного источника образования </w:t>
      </w:r>
      <w:r w:rsidR="00CE16DB">
        <w:t>ТКО</w:t>
      </w:r>
      <w:r w:rsidRPr="00237C49">
        <w:t xml:space="preserve"> в случае, если это встроенное нежилое помещение в многоквартирном доме. </w:t>
      </w:r>
    </w:p>
    <w:p w14:paraId="0015F68F" w14:textId="017E0B05" w:rsidR="0061131E" w:rsidRPr="00237C49" w:rsidRDefault="0061131E" w:rsidP="0061131E">
      <w:r w:rsidRPr="00237C49">
        <w:t>В целях картографической привязки по каждому адресу источника образования отходов присваиваются географиче</w:t>
      </w:r>
      <w:r w:rsidR="00EE4CE3" w:rsidRPr="00237C49">
        <w:t>ские координаты в системе WGS84.</w:t>
      </w:r>
    </w:p>
    <w:p w14:paraId="65A06E7D" w14:textId="25FA48D1" w:rsidR="0061131E" w:rsidRPr="00237C49" w:rsidRDefault="0061131E" w:rsidP="0061131E">
      <w:r w:rsidRPr="00237C49">
        <w:t xml:space="preserve">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w:t>
      </w:r>
      <w:r w:rsidR="001C42F9" w:rsidRPr="00237C49">
        <w:t xml:space="preserve">22.05.2017 </w:t>
      </w:r>
      <w:r w:rsidR="004D35D8" w:rsidRPr="00237C49">
        <w:t xml:space="preserve">№ </w:t>
      </w:r>
      <w:r w:rsidR="008A773A" w:rsidRPr="00237C49">
        <w:t>242</w:t>
      </w:r>
      <w:r w:rsidRPr="00237C49">
        <w:t xml:space="preserve"> </w:t>
      </w:r>
      <w:r w:rsidR="003C753A" w:rsidRPr="00237C49">
        <w:t>«</w:t>
      </w:r>
      <w:r w:rsidRPr="00237C49">
        <w:t>Об утверждении федерального классификационного кадастра отходов</w:t>
      </w:r>
      <w:r w:rsidR="003C753A" w:rsidRPr="00237C49">
        <w:t>»</w:t>
      </w:r>
      <w:r w:rsidRPr="00237C49">
        <w:t xml:space="preserve"> (далее </w:t>
      </w:r>
      <w:r w:rsidR="00B40271" w:rsidRPr="00237C49">
        <w:t>–</w:t>
      </w:r>
      <w:r w:rsidRPr="00237C49">
        <w:t xml:space="preserve"> ФККО). При этом к </w:t>
      </w:r>
      <w:r w:rsidR="00CE16DB">
        <w:t>ТКО</w:t>
      </w:r>
      <w:r w:rsidRPr="00237C49">
        <w:t xml:space="preserve">,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w:t>
      </w:r>
      <w:r w:rsidR="00CE16DB">
        <w:t>ТКО</w:t>
      </w:r>
      <w:r w:rsidRPr="00237C49">
        <w:t xml:space="preserve">, образующихся в здании, строении, сооружении оценивается как сумма количества </w:t>
      </w:r>
      <w:r w:rsidR="00CE16DB">
        <w:t>ТКО</w:t>
      </w:r>
      <w:r w:rsidRPr="00237C49">
        <w:t xml:space="preserve">, образующихся во всех входящих в состав такого объекта помещениях. </w:t>
      </w:r>
    </w:p>
    <w:p w14:paraId="7FC8C04C" w14:textId="2DE76F9A" w:rsidR="00F121C2" w:rsidRDefault="0061131E" w:rsidP="00097DE9">
      <w:r w:rsidRPr="00C37442">
        <w:t xml:space="preserve">Источники образования </w:t>
      </w:r>
      <w:r w:rsidR="00BF12B9" w:rsidRPr="00C37442">
        <w:t>ТКО</w:t>
      </w:r>
      <w:r w:rsidRPr="00C37442">
        <w:t xml:space="preserve"> распределены по территории </w:t>
      </w:r>
      <w:r w:rsidR="00D91DEA" w:rsidRPr="00C37442">
        <w:t>Чукотского АО</w:t>
      </w:r>
      <w:r w:rsidRPr="00C37442">
        <w:t xml:space="preserve"> </w:t>
      </w:r>
      <w:r w:rsidR="00BF12B9" w:rsidRPr="00C37442">
        <w:t xml:space="preserve">крайне </w:t>
      </w:r>
      <w:r w:rsidRPr="00C37442">
        <w:t xml:space="preserve">неравномерно. Большая часть источников расположена в </w:t>
      </w:r>
      <w:r w:rsidR="00097DE9" w:rsidRPr="00C37442">
        <w:t xml:space="preserve">центрах муниципальных районов и городских округов – Анадырь, Билибино, </w:t>
      </w:r>
      <w:proofErr w:type="spellStart"/>
      <w:r w:rsidR="00C37442" w:rsidRPr="00C37442">
        <w:t>Эгвекинот</w:t>
      </w:r>
      <w:proofErr w:type="spellEnd"/>
      <w:r w:rsidR="00C37442" w:rsidRPr="00C37442">
        <w:t>, Певек</w:t>
      </w:r>
      <w:r w:rsidR="009B0B2B">
        <w:t>, Провидения</w:t>
      </w:r>
      <w:r w:rsidR="00B254AF">
        <w:t>, Лаврентия</w:t>
      </w:r>
      <w:r w:rsidRPr="00C37442">
        <w:t>.</w:t>
      </w:r>
    </w:p>
    <w:p w14:paraId="0C0A0956" w14:textId="05C7C53E" w:rsidR="00C33448" w:rsidRPr="00D91DEA" w:rsidRDefault="007E6D09" w:rsidP="00C33448">
      <w:pPr>
        <w:spacing w:before="160"/>
        <w:ind w:firstLine="709"/>
      </w:pPr>
      <w:r w:rsidRPr="00237C49">
        <w:t xml:space="preserve">В электронной модели территориальной схемы осуществлена привязка источников образования </w:t>
      </w:r>
      <w:r w:rsidR="003A39BC">
        <w:t>ТКО</w:t>
      </w:r>
      <w:r w:rsidRPr="00237C49">
        <w:t xml:space="preserve"> к объектам, отмеченным на карте </w:t>
      </w:r>
      <w:r w:rsidR="008E6106">
        <w:t xml:space="preserve">Чукотского АО </w:t>
      </w:r>
      <w:r w:rsidRPr="00237C49">
        <w:t>с указанием</w:t>
      </w:r>
      <w:r w:rsidR="00237C49" w:rsidRPr="00237C49">
        <w:t xml:space="preserve"> наименования,</w:t>
      </w:r>
      <w:r w:rsidRPr="00237C49">
        <w:t xml:space="preserve"> адреса источника образования отходов (координат источника образования отходов), вида источника и </w:t>
      </w:r>
      <w:r w:rsidRPr="00D91DEA">
        <w:t xml:space="preserve">количества образующихся </w:t>
      </w:r>
      <w:r w:rsidR="00CE16DB" w:rsidRPr="00D91DEA">
        <w:t>ТКО</w:t>
      </w:r>
      <w:r w:rsidRPr="00D91DEA">
        <w:t>; иных видов отходов, не относящихся к твердым коммунальным</w:t>
      </w:r>
      <w:r w:rsidR="00C33448">
        <w:t xml:space="preserve"> и медицинским </w:t>
      </w:r>
      <w:r w:rsidR="00C33448" w:rsidRPr="00D91DEA">
        <w:t>– с указанием наименования, адреса источника образования отходов (координат источника образования отходов), вида деятельности источника и количества образующихся отходов.</w:t>
      </w:r>
    </w:p>
    <w:p w14:paraId="144453DA" w14:textId="7770728F" w:rsidR="009A5BE4" w:rsidRDefault="00C33448" w:rsidP="00C33448">
      <w:r w:rsidRPr="00C33448">
        <w:t>Реестр источников образования медицинских отходов составлен на основании данных медицинских учреждений, осуществляющих деятельность на территории Чукотского АО и представлен в приложении А5 к территориальной схеме с указанием наименований учреждений, адресов (координат источника образования отходов) и количества образующихся медицинских отходов. В электронной модели территориальной схемы осуществлена привязка источников образования к объектам, отмеченным на карте Чукотского АО.</w:t>
      </w:r>
    </w:p>
    <w:p w14:paraId="2FE7CC64" w14:textId="77777777" w:rsidR="00C33448" w:rsidRDefault="00C33448" w:rsidP="00C33448"/>
    <w:p w14:paraId="106C9C76" w14:textId="4F07113D" w:rsidR="009A5BE4" w:rsidRDefault="009A5BE4" w:rsidP="001A516C">
      <w:pPr>
        <w:spacing w:before="160"/>
        <w:ind w:firstLine="709"/>
      </w:pPr>
    </w:p>
    <w:p w14:paraId="5D2D327E" w14:textId="2C7666E1" w:rsidR="009A5BE4" w:rsidRDefault="009A5BE4" w:rsidP="001A516C">
      <w:pPr>
        <w:spacing w:before="160"/>
        <w:ind w:firstLine="709"/>
      </w:pPr>
    </w:p>
    <w:p w14:paraId="55558A99" w14:textId="410940B7" w:rsidR="009A5BE4" w:rsidRDefault="009A5BE4" w:rsidP="001A516C">
      <w:pPr>
        <w:spacing w:before="160"/>
        <w:ind w:firstLine="709"/>
      </w:pPr>
    </w:p>
    <w:p w14:paraId="1B049336" w14:textId="2B0FCE14" w:rsidR="009A5BE4" w:rsidRDefault="009A5BE4" w:rsidP="001A516C">
      <w:pPr>
        <w:spacing w:before="160"/>
        <w:ind w:firstLine="709"/>
      </w:pPr>
    </w:p>
    <w:p w14:paraId="1861A91D" w14:textId="304AAEFB" w:rsidR="009A5BE4" w:rsidRDefault="009A5BE4" w:rsidP="001A516C">
      <w:pPr>
        <w:spacing w:before="160"/>
        <w:ind w:firstLine="709"/>
      </w:pPr>
    </w:p>
    <w:p w14:paraId="3C27B318" w14:textId="77777777" w:rsidR="009A5BE4" w:rsidRPr="00D91DEA" w:rsidRDefault="009A5BE4" w:rsidP="001A516C">
      <w:pPr>
        <w:spacing w:before="160"/>
        <w:ind w:firstLine="709"/>
      </w:pPr>
    </w:p>
    <w:p w14:paraId="7D3EE5D8" w14:textId="7238AB9C" w:rsidR="00B40271" w:rsidRPr="00AF301D" w:rsidRDefault="00236A85">
      <w:pPr>
        <w:pStyle w:val="12"/>
      </w:pPr>
      <w:bookmarkStart w:id="14" w:name="_Toc56706268"/>
      <w:r>
        <w:lastRenderedPageBreak/>
        <w:t>Р</w:t>
      </w:r>
      <w:r w:rsidR="00B40271" w:rsidRPr="00AF301D">
        <w:t>АЗДЕЛ 2. КОЛИЧЕСТВО ОБРАЗУЮЩИХСЯ ОТХОДОВ</w:t>
      </w:r>
      <w:bookmarkEnd w:id="14"/>
    </w:p>
    <w:p w14:paraId="45D8BE91" w14:textId="27C27206" w:rsidR="006740CE" w:rsidRPr="008E7A31" w:rsidRDefault="00B40271" w:rsidP="000B5DCB">
      <w:pPr>
        <w:pStyle w:val="20"/>
        <w:jc w:val="both"/>
        <w:rPr>
          <w:b w:val="0"/>
        </w:rPr>
      </w:pPr>
      <w:bookmarkStart w:id="15" w:name="_Toc56706269"/>
      <w:r w:rsidRPr="00AF301D">
        <w:t xml:space="preserve">2.1. </w:t>
      </w:r>
      <w:r w:rsidR="006740CE" w:rsidRPr="00AF301D">
        <w:t xml:space="preserve">Сведения о количестве образования </w:t>
      </w:r>
      <w:r w:rsidR="00CE16DB">
        <w:t>ТКО</w:t>
      </w:r>
      <w:r w:rsidR="006740CE" w:rsidRPr="00AF301D">
        <w:t xml:space="preserve"> </w:t>
      </w:r>
      <w:r w:rsidR="006740CE" w:rsidRPr="008E7A31">
        <w:t xml:space="preserve">на территории </w:t>
      </w:r>
      <w:r w:rsidR="00D91DEA" w:rsidRPr="008E7A31">
        <w:t>Чукотского АО</w:t>
      </w:r>
      <w:r w:rsidR="006740CE" w:rsidRPr="008E7A31">
        <w:t xml:space="preserve"> по данным статистических отчетов</w:t>
      </w:r>
      <w:bookmarkEnd w:id="15"/>
    </w:p>
    <w:p w14:paraId="2713878F" w14:textId="56EC72C6" w:rsidR="006740CE" w:rsidRDefault="006740CE" w:rsidP="006740CE">
      <w:pPr>
        <w:ind w:firstLine="709"/>
        <w:rPr>
          <w:rFonts w:eastAsia="Times New Roman" w:cs="Times New Roman"/>
        </w:rPr>
      </w:pPr>
      <w:r w:rsidRPr="008E7A31">
        <w:rPr>
          <w:rFonts w:eastAsia="Times New Roman" w:cs="Times New Roman"/>
        </w:rPr>
        <w:t>Согласно Федеральному классификационному каталогу отходов (ФККО), утвержденному приказом Федеральной службы по надзору в сфере</w:t>
      </w:r>
      <w:r w:rsidRPr="006F521C">
        <w:rPr>
          <w:rFonts w:eastAsia="Times New Roman" w:cs="Times New Roman"/>
        </w:rPr>
        <w:t xml:space="preserve"> природ</w:t>
      </w:r>
      <w:r w:rsidR="001C42F9">
        <w:rPr>
          <w:rFonts w:eastAsia="Times New Roman" w:cs="Times New Roman"/>
        </w:rPr>
        <w:t xml:space="preserve">опользования от 22.05.2017 </w:t>
      </w:r>
      <w:r w:rsidR="004D35D8" w:rsidRPr="001C42F9">
        <w:rPr>
          <w:rFonts w:eastAsia="Times New Roman" w:cs="Times New Roman"/>
        </w:rPr>
        <w:t xml:space="preserve">№ </w:t>
      </w:r>
      <w:r w:rsidRPr="001C42F9">
        <w:rPr>
          <w:rFonts w:eastAsia="Times New Roman" w:cs="Times New Roman"/>
        </w:rPr>
        <w:t>242,</w:t>
      </w:r>
      <w:r w:rsidRPr="006F521C">
        <w:rPr>
          <w:rFonts w:eastAsia="Times New Roman" w:cs="Times New Roman"/>
        </w:rPr>
        <w:t xml:space="preserve"> к </w:t>
      </w:r>
      <w:r w:rsidR="00CE16DB">
        <w:rPr>
          <w:rFonts w:eastAsia="Times New Roman" w:cs="Times New Roman"/>
        </w:rPr>
        <w:t>ТКО</w:t>
      </w:r>
      <w:r w:rsidRPr="006F521C">
        <w:rPr>
          <w:rFonts w:eastAsia="Times New Roman" w:cs="Times New Roman"/>
        </w:rPr>
        <w:t xml:space="preserve"> относятся коммунальные, отходы подобные коммунальным на производстве, отходы при предоставлении услуг населению.</w:t>
      </w:r>
    </w:p>
    <w:p w14:paraId="70FF7E0A" w14:textId="2633C3BF" w:rsidR="006142D2" w:rsidRPr="00F3243D" w:rsidRDefault="006142D2" w:rsidP="006142D2">
      <w:pPr>
        <w:ind w:firstLine="709"/>
        <w:rPr>
          <w:rFonts w:eastAsia="Times New Roman" w:cs="Times New Roman"/>
        </w:rPr>
      </w:pPr>
      <w:r w:rsidRPr="00F3243D">
        <w:rPr>
          <w:rFonts w:eastAsia="Times New Roman" w:cs="Times New Roman"/>
        </w:rPr>
        <w:t>Также в соответствии с письмом Роспри</w:t>
      </w:r>
      <w:r w:rsidR="001C42F9" w:rsidRPr="00F3243D">
        <w:rPr>
          <w:rFonts w:eastAsia="Times New Roman" w:cs="Times New Roman"/>
        </w:rPr>
        <w:t>роднадзора от 06.12.2017</w:t>
      </w:r>
      <w:r w:rsidRPr="00F3243D">
        <w:rPr>
          <w:rFonts w:eastAsia="Times New Roman" w:cs="Times New Roman"/>
        </w:rPr>
        <w:t xml:space="preserve"> № АА-10-04-36/26733 к ТКО относятся все виды отходов подтипа отходов </w:t>
      </w:r>
      <w:r w:rsidR="003C753A">
        <w:rPr>
          <w:rFonts w:eastAsia="Times New Roman" w:cs="Times New Roman"/>
        </w:rPr>
        <w:t>«</w:t>
      </w:r>
      <w:r w:rsidRPr="00F3243D">
        <w:rPr>
          <w:rFonts w:eastAsia="Times New Roman" w:cs="Times New Roman"/>
        </w:rPr>
        <w:t>Отходы коммунальные твердые</w:t>
      </w:r>
      <w:r w:rsidR="003C753A">
        <w:rPr>
          <w:rFonts w:eastAsia="Times New Roman" w:cs="Times New Roman"/>
        </w:rPr>
        <w:t>»</w:t>
      </w:r>
      <w:r w:rsidRPr="00F3243D">
        <w:rPr>
          <w:rFonts w:eastAsia="Times New Roman" w:cs="Times New Roman"/>
        </w:rPr>
        <w:t xml:space="preserve"> (код 7 31 000 00 00 0), а также другие отходы типа отходов </w:t>
      </w:r>
      <w:r w:rsidR="003C753A">
        <w:rPr>
          <w:rFonts w:eastAsia="Times New Roman" w:cs="Times New Roman"/>
        </w:rPr>
        <w:t>«</w:t>
      </w:r>
      <w:r w:rsidRPr="00F3243D">
        <w:rPr>
          <w:rFonts w:eastAsia="Times New Roman" w:cs="Times New Roman"/>
        </w:rPr>
        <w:t>Отходы коммунальные, подобные коммунальным на производстве, отходы при предоставлении услуг населению</w:t>
      </w:r>
      <w:r w:rsidR="003C753A">
        <w:rPr>
          <w:rFonts w:eastAsia="Times New Roman" w:cs="Times New Roman"/>
        </w:rPr>
        <w:t>»</w:t>
      </w:r>
      <w:r w:rsidRPr="00F3243D">
        <w:rPr>
          <w:rFonts w:eastAsia="Times New Roman" w:cs="Times New Roman"/>
        </w:rPr>
        <w:t xml:space="preserve"> (код 7 30 000 00 00 0) в случае, если в наименовании подтипа отходов или группы отходов указано, что отходы относятся к ТКО.</w:t>
      </w:r>
    </w:p>
    <w:p w14:paraId="53755D77" w14:textId="602D3300" w:rsidR="006142D2" w:rsidRPr="006F521C" w:rsidRDefault="006142D2" w:rsidP="006740CE">
      <w:pPr>
        <w:ind w:firstLine="709"/>
        <w:rPr>
          <w:rFonts w:eastAsia="Times New Roman" w:cs="Times New Roman"/>
        </w:rPr>
      </w:pPr>
      <w:r w:rsidRPr="00F3243D">
        <w:rPr>
          <w:rFonts w:eastAsia="Times New Roman" w:cs="Times New Roman"/>
        </w:rPr>
        <w:t xml:space="preserve">Помимо этого, предусмотрены изменения в ФККО в части отнесения отходов </w:t>
      </w:r>
      <w:r w:rsidR="003C753A">
        <w:rPr>
          <w:rFonts w:eastAsia="Times New Roman" w:cs="Times New Roman"/>
        </w:rPr>
        <w:t>«</w:t>
      </w:r>
      <w:r w:rsidRPr="00F3243D">
        <w:rPr>
          <w:rFonts w:eastAsia="Times New Roman" w:cs="Times New Roman"/>
        </w:rPr>
        <w:t xml:space="preserve">остатки сортировки </w:t>
      </w:r>
      <w:r w:rsidR="00CE16DB">
        <w:rPr>
          <w:rFonts w:eastAsia="Times New Roman" w:cs="Times New Roman"/>
        </w:rPr>
        <w:t>ТКО</w:t>
      </w:r>
      <w:r w:rsidRPr="00F3243D">
        <w:rPr>
          <w:rFonts w:eastAsia="Times New Roman" w:cs="Times New Roman"/>
        </w:rPr>
        <w:t xml:space="preserve"> при совместном сборе</w:t>
      </w:r>
      <w:r w:rsidR="003C753A">
        <w:rPr>
          <w:rFonts w:eastAsia="Times New Roman" w:cs="Times New Roman"/>
        </w:rPr>
        <w:t>»</w:t>
      </w:r>
      <w:r w:rsidRPr="00F3243D">
        <w:rPr>
          <w:rFonts w:eastAsia="Times New Roman" w:cs="Times New Roman"/>
        </w:rPr>
        <w:t xml:space="preserve"> (код 7 41 119 00 00 0) к ТКО.</w:t>
      </w:r>
    </w:p>
    <w:p w14:paraId="33444C58" w14:textId="50E8C144" w:rsidR="006740CE" w:rsidRPr="000B5DCB" w:rsidRDefault="006740CE" w:rsidP="006740CE">
      <w:pPr>
        <w:ind w:firstLine="709"/>
        <w:rPr>
          <w:rFonts w:eastAsia="Times New Roman" w:cs="Times New Roman"/>
        </w:rPr>
      </w:pPr>
      <w:r w:rsidRPr="000B5DCB">
        <w:rPr>
          <w:rFonts w:eastAsia="Times New Roman" w:cs="Times New Roman"/>
        </w:rPr>
        <w:t xml:space="preserve">Перечень отходов, относящихся к </w:t>
      </w:r>
      <w:r w:rsidR="00CE16DB">
        <w:rPr>
          <w:rFonts w:eastAsia="Times New Roman" w:cs="Times New Roman"/>
        </w:rPr>
        <w:t>ТКО</w:t>
      </w:r>
      <w:r w:rsidRPr="000B5DCB">
        <w:rPr>
          <w:rFonts w:eastAsia="Times New Roman" w:cs="Times New Roman"/>
        </w:rPr>
        <w:t xml:space="preserve"> в соответствии с федеральным классификационным каталогом отходов, </w:t>
      </w:r>
      <w:r w:rsidRPr="00D91DEA">
        <w:rPr>
          <w:rFonts w:eastAsia="Times New Roman" w:cs="Times New Roman"/>
        </w:rPr>
        <w:t xml:space="preserve">представлен в таблице </w:t>
      </w:r>
      <w:r w:rsidR="00CA1398">
        <w:rPr>
          <w:rFonts w:eastAsia="Times New Roman" w:cs="Times New Roman"/>
        </w:rPr>
        <w:t>7</w:t>
      </w:r>
      <w:r w:rsidRPr="00D91DEA">
        <w:rPr>
          <w:rFonts w:eastAsia="Times New Roman" w:cs="Times New Roman"/>
        </w:rPr>
        <w:t>.</w:t>
      </w:r>
    </w:p>
    <w:p w14:paraId="5E31AC2D" w14:textId="4FC6D9B0" w:rsidR="006740CE" w:rsidRPr="00F3243D" w:rsidRDefault="00A27C75" w:rsidP="00A27C75">
      <w:pPr>
        <w:pStyle w:val="af3"/>
        <w:rPr>
          <w:rFonts w:eastAsia="Calibri"/>
          <w:lang w:eastAsia="ar-SA"/>
        </w:rPr>
      </w:pPr>
      <w:r>
        <w:t xml:space="preserve">Таблица </w:t>
      </w:r>
      <w:r w:rsidR="00903313">
        <w:fldChar w:fldCharType="begin"/>
      </w:r>
      <w:r w:rsidR="00903313">
        <w:instrText xml:space="preserve"> SEQ Таблица \* ARABIC </w:instrText>
      </w:r>
      <w:r w:rsidR="00903313">
        <w:fldChar w:fldCharType="separate"/>
      </w:r>
      <w:r w:rsidR="006B560E">
        <w:rPr>
          <w:noProof/>
        </w:rPr>
        <w:t>7</w:t>
      </w:r>
      <w:r w:rsidR="00903313">
        <w:rPr>
          <w:noProof/>
        </w:rPr>
        <w:fldChar w:fldCharType="end"/>
      </w:r>
      <w:r w:rsidR="006740CE" w:rsidRPr="00D91DEA">
        <w:rPr>
          <w:rFonts w:eastAsia="Calibri"/>
          <w:lang w:eastAsia="ar-SA"/>
        </w:rPr>
        <w:t xml:space="preserve">. Перечень </w:t>
      </w:r>
      <w:r w:rsidR="00CE16DB" w:rsidRPr="00D91DEA">
        <w:rPr>
          <w:rFonts w:eastAsia="Calibri"/>
          <w:lang w:eastAsia="ar-SA"/>
        </w:rPr>
        <w:t>ТКО</w:t>
      </w:r>
      <w:r w:rsidR="006740CE" w:rsidRPr="00F3243D">
        <w:rPr>
          <w:rFonts w:eastAsia="Calibri"/>
          <w:lang w:eastAsia="ar-SA"/>
        </w:rPr>
        <w:t xml:space="preserve"> в соответствии с ФККО</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50"/>
        <w:gridCol w:w="7494"/>
      </w:tblGrid>
      <w:tr w:rsidR="00F3243D" w:rsidRPr="00F3243D" w14:paraId="7682518E" w14:textId="77777777" w:rsidTr="00F3243D">
        <w:trPr>
          <w:trHeight w:val="20"/>
          <w:tblHeader/>
        </w:trPr>
        <w:tc>
          <w:tcPr>
            <w:tcW w:w="990" w:type="pct"/>
            <w:tcBorders>
              <w:top w:val="single" w:sz="4" w:space="0" w:color="auto"/>
              <w:bottom w:val="single" w:sz="4" w:space="0" w:color="auto"/>
              <w:right w:val="single" w:sz="4" w:space="0" w:color="auto"/>
            </w:tcBorders>
            <w:vAlign w:val="center"/>
          </w:tcPr>
          <w:p w14:paraId="44807A2B" w14:textId="7B7AD493"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Код отхода по ФККО</w:t>
            </w:r>
          </w:p>
        </w:tc>
        <w:tc>
          <w:tcPr>
            <w:tcW w:w="4010" w:type="pct"/>
            <w:tcBorders>
              <w:top w:val="single" w:sz="4" w:space="0" w:color="auto"/>
              <w:left w:val="single" w:sz="4" w:space="0" w:color="auto"/>
              <w:bottom w:val="single" w:sz="4" w:space="0" w:color="auto"/>
            </w:tcBorders>
            <w:vAlign w:val="center"/>
          </w:tcPr>
          <w:p w14:paraId="0FDB98D1" w14:textId="323A0E7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Наименование отхода по ФККО</w:t>
            </w:r>
          </w:p>
        </w:tc>
      </w:tr>
      <w:tr w:rsidR="00F3243D" w:rsidRPr="00F3243D" w14:paraId="4DDC4624" w14:textId="77777777" w:rsidTr="00784725">
        <w:trPr>
          <w:trHeight w:val="20"/>
        </w:trPr>
        <w:tc>
          <w:tcPr>
            <w:tcW w:w="990" w:type="pct"/>
            <w:tcBorders>
              <w:top w:val="single" w:sz="4" w:space="0" w:color="auto"/>
              <w:bottom w:val="single" w:sz="4" w:space="0" w:color="auto"/>
              <w:right w:val="single" w:sz="4" w:space="0" w:color="auto"/>
            </w:tcBorders>
            <w:vAlign w:val="center"/>
          </w:tcPr>
          <w:p w14:paraId="72F574C5" w14:textId="10F93DA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bCs/>
                <w:szCs w:val="24"/>
                <w:lang w:eastAsia="ru-RU"/>
              </w:rPr>
            </w:pPr>
            <w:bookmarkStart w:id="16" w:name="sub_730"/>
            <w:r w:rsidRPr="003378D3">
              <w:rPr>
                <w:rFonts w:eastAsia="Times New Roman" w:cs="Times New Roman"/>
                <w:bCs/>
                <w:szCs w:val="24"/>
                <w:lang w:eastAsia="ru-RU"/>
              </w:rPr>
              <w:t>7 30 000 00 00 0</w:t>
            </w:r>
            <w:bookmarkEnd w:id="16"/>
          </w:p>
        </w:tc>
        <w:tc>
          <w:tcPr>
            <w:tcW w:w="4010" w:type="pct"/>
            <w:tcBorders>
              <w:top w:val="single" w:sz="4" w:space="0" w:color="auto"/>
              <w:left w:val="single" w:sz="4" w:space="0" w:color="auto"/>
              <w:bottom w:val="single" w:sz="4" w:space="0" w:color="auto"/>
            </w:tcBorders>
          </w:tcPr>
          <w:p w14:paraId="4D8DA413" w14:textId="44BE6A49" w:rsidR="00F3243D" w:rsidRPr="003378D3" w:rsidRDefault="00F3243D" w:rsidP="00F3243D">
            <w:pPr>
              <w:widowControl w:val="0"/>
              <w:autoSpaceDE w:val="0"/>
              <w:autoSpaceDN w:val="0"/>
              <w:adjustRightInd w:val="0"/>
              <w:spacing w:after="0" w:line="240" w:lineRule="auto"/>
              <w:ind w:firstLine="0"/>
              <w:rPr>
                <w:rFonts w:eastAsia="Times New Roman" w:cs="Times New Roman"/>
                <w:bCs/>
                <w:szCs w:val="24"/>
                <w:lang w:eastAsia="ru-RU"/>
              </w:rPr>
            </w:pPr>
            <w:r w:rsidRPr="003378D3">
              <w:rPr>
                <w:rFonts w:eastAsia="Times New Roman" w:cs="Times New Roman"/>
                <w:bCs/>
                <w:szCs w:val="24"/>
                <w:lang w:eastAsia="ru-RU"/>
              </w:rPr>
              <w:t>ОТХОДЫ КОММУНАЛЬНЫЕ, ПОДОБНЫЕ КОММУНАЛЬНЫМ НА ПРОИЗВОДСТВЕ И ПРИ ПРЕДОСТАВЛЕНИИ УСЛУГ НАСЕЛЕНИЮ</w:t>
            </w:r>
          </w:p>
        </w:tc>
      </w:tr>
      <w:tr w:rsidR="00F3243D" w:rsidRPr="00F3243D" w14:paraId="4DC90D07" w14:textId="77777777" w:rsidTr="00784725">
        <w:trPr>
          <w:trHeight w:val="20"/>
        </w:trPr>
        <w:tc>
          <w:tcPr>
            <w:tcW w:w="990" w:type="pct"/>
            <w:tcBorders>
              <w:top w:val="single" w:sz="4" w:space="0" w:color="auto"/>
              <w:bottom w:val="single" w:sz="4" w:space="0" w:color="auto"/>
              <w:right w:val="single" w:sz="4" w:space="0" w:color="auto"/>
            </w:tcBorders>
            <w:vAlign w:val="center"/>
          </w:tcPr>
          <w:p w14:paraId="007FA74E" w14:textId="32F68126"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17" w:name="sub_731"/>
            <w:r w:rsidRPr="003378D3">
              <w:rPr>
                <w:rFonts w:eastAsia="Times New Roman" w:cs="Times New Roman"/>
                <w:bCs/>
                <w:szCs w:val="24"/>
                <w:lang w:eastAsia="ru-RU"/>
              </w:rPr>
              <w:t>7 31 000 00 00 0</w:t>
            </w:r>
            <w:bookmarkEnd w:id="17"/>
          </w:p>
        </w:tc>
        <w:tc>
          <w:tcPr>
            <w:tcW w:w="4010" w:type="pct"/>
            <w:tcBorders>
              <w:top w:val="single" w:sz="4" w:space="0" w:color="auto"/>
              <w:left w:val="single" w:sz="4" w:space="0" w:color="auto"/>
              <w:bottom w:val="single" w:sz="4" w:space="0" w:color="auto"/>
            </w:tcBorders>
          </w:tcPr>
          <w:p w14:paraId="3C42126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коммунальные твердые</w:t>
            </w:r>
          </w:p>
        </w:tc>
      </w:tr>
      <w:tr w:rsidR="00F3243D" w:rsidRPr="00F3243D" w14:paraId="4E75C17E" w14:textId="77777777" w:rsidTr="00784725">
        <w:trPr>
          <w:trHeight w:val="20"/>
        </w:trPr>
        <w:tc>
          <w:tcPr>
            <w:tcW w:w="990" w:type="pct"/>
            <w:tcBorders>
              <w:top w:val="single" w:sz="4" w:space="0" w:color="auto"/>
              <w:bottom w:val="single" w:sz="4" w:space="0" w:color="auto"/>
              <w:right w:val="single" w:sz="4" w:space="0" w:color="auto"/>
            </w:tcBorders>
            <w:vAlign w:val="center"/>
          </w:tcPr>
          <w:p w14:paraId="3505A467" w14:textId="64F9D4D0"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18" w:name="sub_7311"/>
            <w:r w:rsidRPr="003378D3">
              <w:rPr>
                <w:rFonts w:eastAsia="Times New Roman" w:cs="Times New Roman"/>
                <w:szCs w:val="24"/>
                <w:lang w:eastAsia="ru-RU"/>
              </w:rPr>
              <w:t>7 31 100 00 00 0</w:t>
            </w:r>
            <w:bookmarkEnd w:id="18"/>
          </w:p>
        </w:tc>
        <w:tc>
          <w:tcPr>
            <w:tcW w:w="4010" w:type="pct"/>
            <w:tcBorders>
              <w:top w:val="single" w:sz="4" w:space="0" w:color="auto"/>
              <w:left w:val="single" w:sz="4" w:space="0" w:color="auto"/>
              <w:bottom w:val="single" w:sz="4" w:space="0" w:color="auto"/>
            </w:tcBorders>
          </w:tcPr>
          <w:p w14:paraId="3480DB9C"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w:t>
            </w:r>
          </w:p>
        </w:tc>
      </w:tr>
      <w:tr w:rsidR="00F3243D" w:rsidRPr="00F3243D" w14:paraId="3DFBFD77" w14:textId="77777777" w:rsidTr="00784725">
        <w:trPr>
          <w:trHeight w:val="20"/>
        </w:trPr>
        <w:tc>
          <w:tcPr>
            <w:tcW w:w="990" w:type="pct"/>
            <w:tcBorders>
              <w:top w:val="single" w:sz="4" w:space="0" w:color="auto"/>
              <w:bottom w:val="single" w:sz="4" w:space="0" w:color="auto"/>
              <w:right w:val="single" w:sz="4" w:space="0" w:color="auto"/>
            </w:tcBorders>
            <w:vAlign w:val="center"/>
          </w:tcPr>
          <w:p w14:paraId="168CE61A" w14:textId="68932102"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19" w:name="sub_73111"/>
            <w:r w:rsidRPr="003378D3">
              <w:rPr>
                <w:rFonts w:eastAsia="Times New Roman" w:cs="Times New Roman"/>
                <w:szCs w:val="24"/>
                <w:lang w:eastAsia="ru-RU"/>
              </w:rPr>
              <w:t>7 31 110 00 00 0</w:t>
            </w:r>
            <w:bookmarkEnd w:id="19"/>
          </w:p>
        </w:tc>
        <w:tc>
          <w:tcPr>
            <w:tcW w:w="4010" w:type="pct"/>
            <w:tcBorders>
              <w:top w:val="single" w:sz="4" w:space="0" w:color="auto"/>
              <w:left w:val="single" w:sz="4" w:space="0" w:color="auto"/>
              <w:bottom w:val="single" w:sz="4" w:space="0" w:color="auto"/>
            </w:tcBorders>
          </w:tcPr>
          <w:p w14:paraId="3664396E"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 при совместном накоплении</w:t>
            </w:r>
          </w:p>
        </w:tc>
      </w:tr>
      <w:tr w:rsidR="00F3243D" w:rsidRPr="00F3243D" w14:paraId="2C70D583" w14:textId="77777777" w:rsidTr="00784725">
        <w:trPr>
          <w:trHeight w:val="20"/>
        </w:trPr>
        <w:tc>
          <w:tcPr>
            <w:tcW w:w="990" w:type="pct"/>
            <w:tcBorders>
              <w:top w:val="single" w:sz="4" w:space="0" w:color="auto"/>
              <w:bottom w:val="single" w:sz="4" w:space="0" w:color="auto"/>
              <w:right w:val="single" w:sz="4" w:space="0" w:color="auto"/>
            </w:tcBorders>
            <w:vAlign w:val="center"/>
          </w:tcPr>
          <w:p w14:paraId="0737832B"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7 31 11 001 72 4</w:t>
            </w:r>
          </w:p>
        </w:tc>
        <w:tc>
          <w:tcPr>
            <w:tcW w:w="4010" w:type="pct"/>
            <w:tcBorders>
              <w:top w:val="single" w:sz="4" w:space="0" w:color="auto"/>
              <w:left w:val="single" w:sz="4" w:space="0" w:color="auto"/>
              <w:bottom w:val="single" w:sz="4" w:space="0" w:color="auto"/>
            </w:tcBorders>
          </w:tcPr>
          <w:p w14:paraId="77AFC04A"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 несортированные (исключая крупногабаритные)</w:t>
            </w:r>
          </w:p>
        </w:tc>
      </w:tr>
      <w:tr w:rsidR="00F3243D" w:rsidRPr="00F3243D" w14:paraId="42D6DEB4" w14:textId="77777777" w:rsidTr="00784725">
        <w:trPr>
          <w:trHeight w:val="20"/>
        </w:trPr>
        <w:tc>
          <w:tcPr>
            <w:tcW w:w="990" w:type="pct"/>
            <w:tcBorders>
              <w:top w:val="single" w:sz="4" w:space="0" w:color="auto"/>
              <w:bottom w:val="single" w:sz="4" w:space="0" w:color="auto"/>
              <w:right w:val="single" w:sz="4" w:space="0" w:color="auto"/>
            </w:tcBorders>
            <w:vAlign w:val="center"/>
          </w:tcPr>
          <w:p w14:paraId="7FBBDB87" w14:textId="2E11914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0" w:name="sub_731112215"/>
            <w:r w:rsidRPr="003378D3">
              <w:rPr>
                <w:rFonts w:eastAsia="Times New Roman" w:cs="Times New Roman"/>
                <w:szCs w:val="24"/>
                <w:lang w:eastAsia="ru-RU"/>
              </w:rPr>
              <w:t>7 31 110 02 21 5</w:t>
            </w:r>
            <w:bookmarkEnd w:id="20"/>
          </w:p>
        </w:tc>
        <w:tc>
          <w:tcPr>
            <w:tcW w:w="4010" w:type="pct"/>
            <w:tcBorders>
              <w:top w:val="single" w:sz="4" w:space="0" w:color="auto"/>
              <w:left w:val="single" w:sz="4" w:space="0" w:color="auto"/>
              <w:bottom w:val="single" w:sz="4" w:space="0" w:color="auto"/>
            </w:tcBorders>
          </w:tcPr>
          <w:p w14:paraId="64E1BB2F"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 крупногабаритные</w:t>
            </w:r>
          </w:p>
        </w:tc>
      </w:tr>
      <w:tr w:rsidR="00F3243D" w:rsidRPr="00F3243D" w14:paraId="76B94C5E" w14:textId="77777777" w:rsidTr="00784725">
        <w:trPr>
          <w:trHeight w:val="20"/>
        </w:trPr>
        <w:tc>
          <w:tcPr>
            <w:tcW w:w="990" w:type="pct"/>
            <w:tcBorders>
              <w:top w:val="single" w:sz="4" w:space="0" w:color="auto"/>
              <w:bottom w:val="single" w:sz="4" w:space="0" w:color="auto"/>
              <w:right w:val="single" w:sz="4" w:space="0" w:color="auto"/>
            </w:tcBorders>
            <w:vAlign w:val="center"/>
          </w:tcPr>
          <w:p w14:paraId="482A770E" w14:textId="18D3B46A"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1" w:name="sub_73112"/>
            <w:r w:rsidRPr="003378D3">
              <w:rPr>
                <w:rFonts w:eastAsia="Times New Roman" w:cs="Times New Roman"/>
                <w:szCs w:val="24"/>
                <w:lang w:eastAsia="ru-RU"/>
              </w:rPr>
              <w:t>7 31 120 00 00 0</w:t>
            </w:r>
            <w:bookmarkEnd w:id="21"/>
          </w:p>
        </w:tc>
        <w:tc>
          <w:tcPr>
            <w:tcW w:w="4010" w:type="pct"/>
            <w:tcBorders>
              <w:top w:val="single" w:sz="4" w:space="0" w:color="auto"/>
              <w:left w:val="single" w:sz="4" w:space="0" w:color="auto"/>
              <w:bottom w:val="single" w:sz="4" w:space="0" w:color="auto"/>
            </w:tcBorders>
          </w:tcPr>
          <w:p w14:paraId="202641DC"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 при раздельном накоплении</w:t>
            </w:r>
          </w:p>
        </w:tc>
      </w:tr>
      <w:tr w:rsidR="00F3243D" w:rsidRPr="00F3243D" w14:paraId="0B3CD037" w14:textId="77777777" w:rsidTr="00784725">
        <w:trPr>
          <w:trHeight w:val="20"/>
        </w:trPr>
        <w:tc>
          <w:tcPr>
            <w:tcW w:w="990" w:type="pct"/>
            <w:tcBorders>
              <w:top w:val="single" w:sz="4" w:space="0" w:color="auto"/>
              <w:bottom w:val="single" w:sz="4" w:space="0" w:color="auto"/>
              <w:right w:val="single" w:sz="4" w:space="0" w:color="auto"/>
            </w:tcBorders>
            <w:vAlign w:val="center"/>
          </w:tcPr>
          <w:p w14:paraId="3DB39BDF" w14:textId="6ECC1AB8"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2" w:name="sub_7312"/>
            <w:r w:rsidRPr="003378D3">
              <w:rPr>
                <w:rFonts w:eastAsia="Times New Roman" w:cs="Times New Roman"/>
                <w:szCs w:val="24"/>
                <w:lang w:eastAsia="ru-RU"/>
              </w:rPr>
              <w:t>7 31 200 00 00 0</w:t>
            </w:r>
            <w:bookmarkEnd w:id="22"/>
          </w:p>
        </w:tc>
        <w:tc>
          <w:tcPr>
            <w:tcW w:w="4010" w:type="pct"/>
            <w:tcBorders>
              <w:top w:val="single" w:sz="4" w:space="0" w:color="auto"/>
              <w:left w:val="single" w:sz="4" w:space="0" w:color="auto"/>
              <w:bottom w:val="single" w:sz="4" w:space="0" w:color="auto"/>
            </w:tcBorders>
          </w:tcPr>
          <w:p w14:paraId="2E6F9F3E" w14:textId="1D7714EC"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от уборки территории городских и сельских поселений, относящиеся к </w:t>
            </w:r>
            <w:r w:rsidR="00CE16DB">
              <w:rPr>
                <w:rFonts w:eastAsia="Times New Roman" w:cs="Times New Roman"/>
                <w:szCs w:val="24"/>
                <w:lang w:eastAsia="ru-RU"/>
              </w:rPr>
              <w:t>ТКО</w:t>
            </w:r>
          </w:p>
        </w:tc>
      </w:tr>
      <w:tr w:rsidR="00F3243D" w:rsidRPr="00F3243D" w14:paraId="35A899C3" w14:textId="77777777" w:rsidTr="00784725">
        <w:trPr>
          <w:trHeight w:val="20"/>
        </w:trPr>
        <w:tc>
          <w:tcPr>
            <w:tcW w:w="990" w:type="pct"/>
            <w:tcBorders>
              <w:top w:val="single" w:sz="4" w:space="0" w:color="auto"/>
              <w:bottom w:val="single" w:sz="4" w:space="0" w:color="auto"/>
              <w:right w:val="single" w:sz="4" w:space="0" w:color="auto"/>
            </w:tcBorders>
            <w:vAlign w:val="center"/>
          </w:tcPr>
          <w:p w14:paraId="370C746B"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7 31 200 01 72 4</w:t>
            </w:r>
          </w:p>
        </w:tc>
        <w:tc>
          <w:tcPr>
            <w:tcW w:w="4010" w:type="pct"/>
            <w:tcBorders>
              <w:top w:val="single" w:sz="4" w:space="0" w:color="auto"/>
              <w:left w:val="single" w:sz="4" w:space="0" w:color="auto"/>
              <w:bottom w:val="single" w:sz="4" w:space="0" w:color="auto"/>
            </w:tcBorders>
          </w:tcPr>
          <w:p w14:paraId="73DB0DAD"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уличный</w:t>
            </w:r>
          </w:p>
        </w:tc>
      </w:tr>
      <w:tr w:rsidR="00F3243D" w:rsidRPr="00F3243D" w14:paraId="6E4CAA7D" w14:textId="77777777" w:rsidTr="00784725">
        <w:trPr>
          <w:trHeight w:val="20"/>
        </w:trPr>
        <w:tc>
          <w:tcPr>
            <w:tcW w:w="990" w:type="pct"/>
            <w:tcBorders>
              <w:top w:val="single" w:sz="4" w:space="0" w:color="auto"/>
              <w:bottom w:val="single" w:sz="4" w:space="0" w:color="auto"/>
              <w:right w:val="single" w:sz="4" w:space="0" w:color="auto"/>
            </w:tcBorders>
            <w:vAlign w:val="center"/>
          </w:tcPr>
          <w:p w14:paraId="201FA7A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7 31 200 02 72 5</w:t>
            </w:r>
          </w:p>
        </w:tc>
        <w:tc>
          <w:tcPr>
            <w:tcW w:w="4010" w:type="pct"/>
            <w:tcBorders>
              <w:top w:val="single" w:sz="4" w:space="0" w:color="auto"/>
              <w:left w:val="single" w:sz="4" w:space="0" w:color="auto"/>
              <w:bottom w:val="single" w:sz="4" w:space="0" w:color="auto"/>
            </w:tcBorders>
          </w:tcPr>
          <w:p w14:paraId="79708FE1"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от уборки парков, скверов, зон массового отдыха, набережных, пляжей и других объектов благоустройства</w:t>
            </w:r>
          </w:p>
        </w:tc>
      </w:tr>
      <w:tr w:rsidR="00F3243D" w:rsidRPr="00F3243D" w14:paraId="6E5B42D9" w14:textId="77777777" w:rsidTr="00784725">
        <w:trPr>
          <w:trHeight w:val="20"/>
        </w:trPr>
        <w:tc>
          <w:tcPr>
            <w:tcW w:w="990" w:type="pct"/>
            <w:tcBorders>
              <w:top w:val="single" w:sz="4" w:space="0" w:color="auto"/>
              <w:bottom w:val="single" w:sz="4" w:space="0" w:color="auto"/>
              <w:right w:val="single" w:sz="4" w:space="0" w:color="auto"/>
            </w:tcBorders>
            <w:vAlign w:val="center"/>
          </w:tcPr>
          <w:p w14:paraId="0E357214"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7 31 200 03 72 5</w:t>
            </w:r>
          </w:p>
        </w:tc>
        <w:tc>
          <w:tcPr>
            <w:tcW w:w="4010" w:type="pct"/>
            <w:tcBorders>
              <w:top w:val="single" w:sz="4" w:space="0" w:color="auto"/>
              <w:left w:val="single" w:sz="4" w:space="0" w:color="auto"/>
              <w:bottom w:val="single" w:sz="4" w:space="0" w:color="auto"/>
            </w:tcBorders>
          </w:tcPr>
          <w:p w14:paraId="336615B3"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от уборки территорий кладбищ, колумбариев</w:t>
            </w:r>
          </w:p>
        </w:tc>
      </w:tr>
      <w:tr w:rsidR="00F3243D" w:rsidRPr="00F3243D" w14:paraId="03F60301" w14:textId="77777777" w:rsidTr="00784725">
        <w:trPr>
          <w:trHeight w:val="20"/>
        </w:trPr>
        <w:tc>
          <w:tcPr>
            <w:tcW w:w="990" w:type="pct"/>
            <w:tcBorders>
              <w:top w:val="single" w:sz="4" w:space="0" w:color="auto"/>
              <w:bottom w:val="single" w:sz="4" w:space="0" w:color="auto"/>
              <w:right w:val="single" w:sz="4" w:space="0" w:color="auto"/>
            </w:tcBorders>
            <w:vAlign w:val="center"/>
          </w:tcPr>
          <w:p w14:paraId="3E208255"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7 31 205 11 72 4</w:t>
            </w:r>
          </w:p>
        </w:tc>
        <w:tc>
          <w:tcPr>
            <w:tcW w:w="4010" w:type="pct"/>
            <w:tcBorders>
              <w:top w:val="single" w:sz="4" w:space="0" w:color="auto"/>
              <w:left w:val="single" w:sz="4" w:space="0" w:color="auto"/>
              <w:bottom w:val="single" w:sz="4" w:space="0" w:color="auto"/>
            </w:tcBorders>
          </w:tcPr>
          <w:p w14:paraId="0034C85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от уборки </w:t>
            </w:r>
            <w:proofErr w:type="spellStart"/>
            <w:r w:rsidRPr="003378D3">
              <w:rPr>
                <w:rFonts w:eastAsia="Times New Roman" w:cs="Times New Roman"/>
                <w:szCs w:val="24"/>
                <w:lang w:eastAsia="ru-RU"/>
              </w:rPr>
              <w:t>прибордюрной</w:t>
            </w:r>
            <w:proofErr w:type="spellEnd"/>
            <w:r w:rsidRPr="003378D3">
              <w:rPr>
                <w:rFonts w:eastAsia="Times New Roman" w:cs="Times New Roman"/>
                <w:szCs w:val="24"/>
                <w:lang w:eastAsia="ru-RU"/>
              </w:rPr>
              <w:t xml:space="preserve"> зоны автомобильных дорог</w:t>
            </w:r>
          </w:p>
        </w:tc>
      </w:tr>
      <w:tr w:rsidR="00F3243D" w:rsidRPr="00F3243D" w14:paraId="5A35E0C7" w14:textId="77777777" w:rsidTr="00784725">
        <w:trPr>
          <w:trHeight w:val="20"/>
        </w:trPr>
        <w:tc>
          <w:tcPr>
            <w:tcW w:w="990" w:type="pct"/>
            <w:tcBorders>
              <w:top w:val="single" w:sz="4" w:space="0" w:color="auto"/>
              <w:bottom w:val="single" w:sz="4" w:space="0" w:color="auto"/>
              <w:right w:val="single" w:sz="4" w:space="0" w:color="auto"/>
            </w:tcBorders>
            <w:vAlign w:val="center"/>
          </w:tcPr>
          <w:p w14:paraId="0FDDF198" w14:textId="37AD21E5"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3" w:name="sub_73121"/>
            <w:r w:rsidRPr="003378D3">
              <w:rPr>
                <w:rFonts w:eastAsia="Times New Roman" w:cs="Times New Roman"/>
                <w:szCs w:val="24"/>
                <w:lang w:eastAsia="ru-RU"/>
              </w:rPr>
              <w:t>7 31 210 00 00 0</w:t>
            </w:r>
            <w:bookmarkEnd w:id="23"/>
          </w:p>
        </w:tc>
        <w:tc>
          <w:tcPr>
            <w:tcW w:w="4010" w:type="pct"/>
            <w:tcBorders>
              <w:top w:val="single" w:sz="4" w:space="0" w:color="auto"/>
              <w:left w:val="single" w:sz="4" w:space="0" w:color="auto"/>
              <w:bottom w:val="single" w:sz="4" w:space="0" w:color="auto"/>
            </w:tcBorders>
          </w:tcPr>
          <w:p w14:paraId="508A06D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от зимней уборки улиц</w:t>
            </w:r>
          </w:p>
        </w:tc>
      </w:tr>
      <w:tr w:rsidR="00F3243D" w:rsidRPr="00F3243D" w14:paraId="6FDDD19E" w14:textId="77777777" w:rsidTr="00784725">
        <w:trPr>
          <w:trHeight w:val="20"/>
        </w:trPr>
        <w:tc>
          <w:tcPr>
            <w:tcW w:w="990" w:type="pct"/>
            <w:tcBorders>
              <w:top w:val="single" w:sz="4" w:space="0" w:color="auto"/>
              <w:bottom w:val="single" w:sz="4" w:space="0" w:color="auto"/>
              <w:right w:val="single" w:sz="4" w:space="0" w:color="auto"/>
            </w:tcBorders>
            <w:vAlign w:val="center"/>
          </w:tcPr>
          <w:p w14:paraId="5FFD12F3" w14:textId="7EA7669C"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4" w:name="sub_731211"/>
            <w:r w:rsidRPr="003378D3">
              <w:rPr>
                <w:rFonts w:eastAsia="Times New Roman" w:cs="Times New Roman"/>
                <w:szCs w:val="24"/>
                <w:lang w:eastAsia="ru-RU"/>
              </w:rPr>
              <w:t>7 31 211 00 00 0</w:t>
            </w:r>
            <w:bookmarkEnd w:id="24"/>
          </w:p>
        </w:tc>
        <w:tc>
          <w:tcPr>
            <w:tcW w:w="4010" w:type="pct"/>
            <w:tcBorders>
              <w:top w:val="single" w:sz="4" w:space="0" w:color="auto"/>
              <w:left w:val="single" w:sz="4" w:space="0" w:color="auto"/>
              <w:bottom w:val="single" w:sz="4" w:space="0" w:color="auto"/>
            </w:tcBorders>
          </w:tcPr>
          <w:p w14:paraId="0ACCDA42"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от снеготаяния с применением </w:t>
            </w:r>
            <w:proofErr w:type="spellStart"/>
            <w:r w:rsidRPr="003378D3">
              <w:rPr>
                <w:rFonts w:eastAsia="Times New Roman" w:cs="Times New Roman"/>
                <w:szCs w:val="24"/>
                <w:lang w:eastAsia="ru-RU"/>
              </w:rPr>
              <w:t>снегоплавильного</w:t>
            </w:r>
            <w:proofErr w:type="spellEnd"/>
            <w:r w:rsidRPr="003378D3">
              <w:rPr>
                <w:rFonts w:eastAsia="Times New Roman" w:cs="Times New Roman"/>
                <w:szCs w:val="24"/>
                <w:lang w:eastAsia="ru-RU"/>
              </w:rPr>
              <w:t xml:space="preserve"> оборудования</w:t>
            </w:r>
          </w:p>
        </w:tc>
      </w:tr>
      <w:tr w:rsidR="00F3243D" w:rsidRPr="00F3243D" w14:paraId="2D01D0D7" w14:textId="77777777" w:rsidTr="00784725">
        <w:trPr>
          <w:trHeight w:val="20"/>
        </w:trPr>
        <w:tc>
          <w:tcPr>
            <w:tcW w:w="990" w:type="pct"/>
            <w:tcBorders>
              <w:top w:val="single" w:sz="4" w:space="0" w:color="auto"/>
              <w:bottom w:val="single" w:sz="4" w:space="0" w:color="auto"/>
              <w:right w:val="single" w:sz="4" w:space="0" w:color="auto"/>
            </w:tcBorders>
            <w:vAlign w:val="center"/>
          </w:tcPr>
          <w:p w14:paraId="2BBF8AB8"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7 31 211 01 72 4</w:t>
            </w:r>
          </w:p>
        </w:tc>
        <w:tc>
          <w:tcPr>
            <w:tcW w:w="4010" w:type="pct"/>
            <w:tcBorders>
              <w:top w:val="single" w:sz="4" w:space="0" w:color="auto"/>
              <w:left w:val="single" w:sz="4" w:space="0" w:color="auto"/>
              <w:bottom w:val="single" w:sz="4" w:space="0" w:color="auto"/>
            </w:tcBorders>
          </w:tcPr>
          <w:p w14:paraId="6E39731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с решеток станции снеготаяния</w:t>
            </w:r>
          </w:p>
        </w:tc>
      </w:tr>
      <w:tr w:rsidR="00F3243D" w:rsidRPr="00F3243D" w14:paraId="30717090" w14:textId="77777777" w:rsidTr="00784725">
        <w:trPr>
          <w:trHeight w:val="20"/>
        </w:trPr>
        <w:tc>
          <w:tcPr>
            <w:tcW w:w="990" w:type="pct"/>
            <w:tcBorders>
              <w:top w:val="single" w:sz="4" w:space="0" w:color="auto"/>
              <w:bottom w:val="single" w:sz="4" w:space="0" w:color="auto"/>
              <w:right w:val="single" w:sz="4" w:space="0" w:color="auto"/>
            </w:tcBorders>
            <w:vAlign w:val="center"/>
          </w:tcPr>
          <w:p w14:paraId="39B58FA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7 31 211 11 39 4</w:t>
            </w:r>
          </w:p>
        </w:tc>
        <w:tc>
          <w:tcPr>
            <w:tcW w:w="4010" w:type="pct"/>
            <w:tcBorders>
              <w:top w:val="single" w:sz="4" w:space="0" w:color="auto"/>
              <w:left w:val="single" w:sz="4" w:space="0" w:color="auto"/>
              <w:bottom w:val="single" w:sz="4" w:space="0" w:color="auto"/>
            </w:tcBorders>
          </w:tcPr>
          <w:p w14:paraId="0555322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осадки очистки оборудования для снеготаяния с преимущественным содержанием диоксида кремния</w:t>
            </w:r>
          </w:p>
        </w:tc>
      </w:tr>
      <w:tr w:rsidR="00F3243D" w:rsidRPr="00F3243D" w14:paraId="3074D4E0" w14:textId="77777777" w:rsidTr="00784725">
        <w:trPr>
          <w:trHeight w:val="20"/>
        </w:trPr>
        <w:tc>
          <w:tcPr>
            <w:tcW w:w="990" w:type="pct"/>
            <w:tcBorders>
              <w:top w:val="single" w:sz="4" w:space="0" w:color="auto"/>
              <w:bottom w:val="single" w:sz="4" w:space="0" w:color="auto"/>
              <w:right w:val="single" w:sz="4" w:space="0" w:color="auto"/>
            </w:tcBorders>
            <w:vAlign w:val="center"/>
          </w:tcPr>
          <w:p w14:paraId="0AF803DB"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7 31 211 61 20 4</w:t>
            </w:r>
          </w:p>
        </w:tc>
        <w:tc>
          <w:tcPr>
            <w:tcW w:w="4010" w:type="pct"/>
            <w:tcBorders>
              <w:top w:val="single" w:sz="4" w:space="0" w:color="auto"/>
              <w:left w:val="single" w:sz="4" w:space="0" w:color="auto"/>
              <w:bottom w:val="single" w:sz="4" w:space="0" w:color="auto"/>
            </w:tcBorders>
          </w:tcPr>
          <w:p w14:paraId="67B89D3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снеготаяния с применением </w:t>
            </w:r>
            <w:proofErr w:type="spellStart"/>
            <w:r w:rsidRPr="003378D3">
              <w:rPr>
                <w:rFonts w:eastAsia="Times New Roman" w:cs="Times New Roman"/>
                <w:szCs w:val="24"/>
                <w:lang w:eastAsia="ru-RU"/>
              </w:rPr>
              <w:t>снегоплавильного</w:t>
            </w:r>
            <w:proofErr w:type="spellEnd"/>
            <w:r w:rsidRPr="003378D3">
              <w:rPr>
                <w:rFonts w:eastAsia="Times New Roman" w:cs="Times New Roman"/>
                <w:szCs w:val="24"/>
                <w:lang w:eastAsia="ru-RU"/>
              </w:rPr>
              <w:t xml:space="preserve"> оборудования, обезвоженные методом естественной сушки, малоопасные</w:t>
            </w:r>
          </w:p>
        </w:tc>
      </w:tr>
      <w:tr w:rsidR="00F3243D" w:rsidRPr="00F3243D" w14:paraId="5C80C6F3" w14:textId="77777777" w:rsidTr="00784725">
        <w:trPr>
          <w:trHeight w:val="20"/>
        </w:trPr>
        <w:tc>
          <w:tcPr>
            <w:tcW w:w="990" w:type="pct"/>
            <w:tcBorders>
              <w:top w:val="single" w:sz="4" w:space="0" w:color="auto"/>
              <w:bottom w:val="single" w:sz="4" w:space="0" w:color="auto"/>
              <w:right w:val="single" w:sz="4" w:space="0" w:color="auto"/>
            </w:tcBorders>
            <w:vAlign w:val="center"/>
          </w:tcPr>
          <w:p w14:paraId="0D175332"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7 31 211 62 20 5</w:t>
            </w:r>
          </w:p>
        </w:tc>
        <w:tc>
          <w:tcPr>
            <w:tcW w:w="4010" w:type="pct"/>
            <w:tcBorders>
              <w:top w:val="single" w:sz="4" w:space="0" w:color="auto"/>
              <w:left w:val="single" w:sz="4" w:space="0" w:color="auto"/>
              <w:bottom w:val="single" w:sz="4" w:space="0" w:color="auto"/>
            </w:tcBorders>
          </w:tcPr>
          <w:p w14:paraId="52DF530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снеготаяния с применением </w:t>
            </w:r>
            <w:proofErr w:type="spellStart"/>
            <w:r w:rsidRPr="003378D3">
              <w:rPr>
                <w:rFonts w:eastAsia="Times New Roman" w:cs="Times New Roman"/>
                <w:szCs w:val="24"/>
                <w:lang w:eastAsia="ru-RU"/>
              </w:rPr>
              <w:t>снегоплавильного</w:t>
            </w:r>
            <w:proofErr w:type="spellEnd"/>
            <w:r w:rsidRPr="003378D3">
              <w:rPr>
                <w:rFonts w:eastAsia="Times New Roman" w:cs="Times New Roman"/>
                <w:szCs w:val="24"/>
                <w:lang w:eastAsia="ru-RU"/>
              </w:rPr>
              <w:t xml:space="preserve"> оборудования, </w:t>
            </w:r>
            <w:r w:rsidRPr="003378D3">
              <w:rPr>
                <w:rFonts w:eastAsia="Times New Roman" w:cs="Times New Roman"/>
                <w:szCs w:val="24"/>
                <w:lang w:eastAsia="ru-RU"/>
              </w:rPr>
              <w:lastRenderedPageBreak/>
              <w:t>обезвоженные методом естественной сушки, практически неопасные</w:t>
            </w:r>
          </w:p>
        </w:tc>
      </w:tr>
      <w:tr w:rsidR="00F3243D" w:rsidRPr="00F3243D" w14:paraId="7AB68FE9" w14:textId="77777777" w:rsidTr="00784725">
        <w:trPr>
          <w:trHeight w:val="20"/>
        </w:trPr>
        <w:tc>
          <w:tcPr>
            <w:tcW w:w="990" w:type="pct"/>
            <w:tcBorders>
              <w:top w:val="single" w:sz="4" w:space="0" w:color="auto"/>
              <w:bottom w:val="single" w:sz="4" w:space="0" w:color="auto"/>
              <w:right w:val="single" w:sz="4" w:space="0" w:color="auto"/>
            </w:tcBorders>
            <w:vAlign w:val="center"/>
          </w:tcPr>
          <w:p w14:paraId="535D33D7" w14:textId="44849FDB"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5" w:name="sub_73129"/>
            <w:r w:rsidRPr="003378D3">
              <w:rPr>
                <w:rFonts w:eastAsia="Times New Roman" w:cs="Times New Roman"/>
                <w:szCs w:val="24"/>
                <w:lang w:eastAsia="ru-RU"/>
              </w:rPr>
              <w:lastRenderedPageBreak/>
              <w:t>7 31 290 00 00 0</w:t>
            </w:r>
            <w:bookmarkEnd w:id="25"/>
          </w:p>
        </w:tc>
        <w:tc>
          <w:tcPr>
            <w:tcW w:w="4010" w:type="pct"/>
            <w:tcBorders>
              <w:top w:val="single" w:sz="4" w:space="0" w:color="auto"/>
              <w:left w:val="single" w:sz="4" w:space="0" w:color="auto"/>
              <w:bottom w:val="single" w:sz="4" w:space="0" w:color="auto"/>
            </w:tcBorders>
          </w:tcPr>
          <w:p w14:paraId="399A979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Прочие отходы от уборки территории городских и сельских поселений</w:t>
            </w:r>
          </w:p>
        </w:tc>
      </w:tr>
      <w:tr w:rsidR="00F3243D" w:rsidRPr="00F3243D" w14:paraId="2B084580" w14:textId="77777777" w:rsidTr="00784725">
        <w:trPr>
          <w:trHeight w:val="20"/>
        </w:trPr>
        <w:tc>
          <w:tcPr>
            <w:tcW w:w="990" w:type="pct"/>
            <w:tcBorders>
              <w:top w:val="single" w:sz="4" w:space="0" w:color="auto"/>
              <w:bottom w:val="single" w:sz="4" w:space="0" w:color="auto"/>
              <w:right w:val="single" w:sz="4" w:space="0" w:color="auto"/>
            </w:tcBorders>
            <w:vAlign w:val="center"/>
          </w:tcPr>
          <w:p w14:paraId="48BBDAD9" w14:textId="262F994A"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6" w:name="sub_7313"/>
            <w:r w:rsidRPr="003378D3">
              <w:rPr>
                <w:rFonts w:eastAsia="Times New Roman" w:cs="Times New Roman"/>
                <w:szCs w:val="24"/>
                <w:lang w:eastAsia="ru-RU"/>
              </w:rPr>
              <w:t>7 31 300 00 00 0</w:t>
            </w:r>
            <w:bookmarkEnd w:id="26"/>
          </w:p>
        </w:tc>
        <w:tc>
          <w:tcPr>
            <w:tcW w:w="4010" w:type="pct"/>
            <w:tcBorders>
              <w:top w:val="single" w:sz="4" w:space="0" w:color="auto"/>
              <w:left w:val="single" w:sz="4" w:space="0" w:color="auto"/>
              <w:bottom w:val="single" w:sz="4" w:space="0" w:color="auto"/>
            </w:tcBorders>
          </w:tcPr>
          <w:p w14:paraId="69C7A4C0" w14:textId="167C087B"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Растительные отходы при уходе за газонами, цветниками, древесно-кустарниковыми посадками, относящиеся к </w:t>
            </w:r>
            <w:r w:rsidR="00CE16DB">
              <w:rPr>
                <w:rFonts w:eastAsia="Times New Roman" w:cs="Times New Roman"/>
                <w:szCs w:val="24"/>
                <w:lang w:eastAsia="ru-RU"/>
              </w:rPr>
              <w:t>ТКО</w:t>
            </w:r>
          </w:p>
        </w:tc>
      </w:tr>
      <w:tr w:rsidR="00F3243D" w:rsidRPr="00F3243D" w14:paraId="43581603" w14:textId="77777777" w:rsidTr="00784725">
        <w:trPr>
          <w:trHeight w:val="20"/>
        </w:trPr>
        <w:tc>
          <w:tcPr>
            <w:tcW w:w="990" w:type="pct"/>
            <w:tcBorders>
              <w:top w:val="single" w:sz="4" w:space="0" w:color="auto"/>
              <w:bottom w:val="single" w:sz="4" w:space="0" w:color="auto"/>
              <w:right w:val="single" w:sz="4" w:space="0" w:color="auto"/>
            </w:tcBorders>
            <w:vAlign w:val="center"/>
          </w:tcPr>
          <w:p w14:paraId="775EFA9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7 31 300 01 20 5</w:t>
            </w:r>
          </w:p>
        </w:tc>
        <w:tc>
          <w:tcPr>
            <w:tcW w:w="4010" w:type="pct"/>
            <w:tcBorders>
              <w:top w:val="single" w:sz="4" w:space="0" w:color="auto"/>
              <w:left w:val="single" w:sz="4" w:space="0" w:color="auto"/>
              <w:bottom w:val="single" w:sz="4" w:space="0" w:color="auto"/>
            </w:tcBorders>
          </w:tcPr>
          <w:p w14:paraId="11C1654E"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растительные отходы при уходе за газонами, цветниками</w:t>
            </w:r>
          </w:p>
        </w:tc>
      </w:tr>
      <w:tr w:rsidR="00F3243D" w:rsidRPr="00F3243D" w14:paraId="135D26E9" w14:textId="77777777" w:rsidTr="00784725">
        <w:trPr>
          <w:trHeight w:val="20"/>
        </w:trPr>
        <w:tc>
          <w:tcPr>
            <w:tcW w:w="990" w:type="pct"/>
            <w:tcBorders>
              <w:top w:val="single" w:sz="4" w:space="0" w:color="auto"/>
              <w:bottom w:val="single" w:sz="4" w:space="0" w:color="auto"/>
              <w:right w:val="single" w:sz="4" w:space="0" w:color="auto"/>
            </w:tcBorders>
            <w:vAlign w:val="center"/>
          </w:tcPr>
          <w:p w14:paraId="25513F2B"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7 31 300 02 20 5</w:t>
            </w:r>
          </w:p>
        </w:tc>
        <w:tc>
          <w:tcPr>
            <w:tcW w:w="4010" w:type="pct"/>
            <w:tcBorders>
              <w:top w:val="single" w:sz="4" w:space="0" w:color="auto"/>
              <w:left w:val="single" w:sz="4" w:space="0" w:color="auto"/>
              <w:bottom w:val="single" w:sz="4" w:space="0" w:color="auto"/>
            </w:tcBorders>
          </w:tcPr>
          <w:p w14:paraId="38F1127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растительные отходы при уходе за древесно-кустарниковыми посадками</w:t>
            </w:r>
          </w:p>
        </w:tc>
      </w:tr>
      <w:tr w:rsidR="00F3243D" w:rsidRPr="00F3243D" w14:paraId="11B2132F" w14:textId="77777777" w:rsidTr="00784725">
        <w:trPr>
          <w:trHeight w:val="20"/>
        </w:trPr>
        <w:tc>
          <w:tcPr>
            <w:tcW w:w="990" w:type="pct"/>
            <w:tcBorders>
              <w:top w:val="single" w:sz="4" w:space="0" w:color="auto"/>
              <w:bottom w:val="single" w:sz="4" w:space="0" w:color="auto"/>
              <w:right w:val="single" w:sz="4" w:space="0" w:color="auto"/>
            </w:tcBorders>
            <w:vAlign w:val="center"/>
          </w:tcPr>
          <w:p w14:paraId="77AA7269" w14:textId="59B0FC8B"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7" w:name="sub_7319"/>
            <w:r w:rsidRPr="003378D3">
              <w:rPr>
                <w:rFonts w:eastAsia="Times New Roman" w:cs="Times New Roman"/>
                <w:szCs w:val="24"/>
                <w:lang w:eastAsia="ru-RU"/>
              </w:rPr>
              <w:t>7 31 900 00 00 0</w:t>
            </w:r>
            <w:bookmarkEnd w:id="27"/>
          </w:p>
        </w:tc>
        <w:tc>
          <w:tcPr>
            <w:tcW w:w="4010" w:type="pct"/>
            <w:tcBorders>
              <w:top w:val="single" w:sz="4" w:space="0" w:color="auto"/>
              <w:left w:val="single" w:sz="4" w:space="0" w:color="auto"/>
              <w:bottom w:val="single" w:sz="4" w:space="0" w:color="auto"/>
            </w:tcBorders>
          </w:tcPr>
          <w:p w14:paraId="60F42812" w14:textId="0E0F9E3E"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Прочие </w:t>
            </w:r>
            <w:r w:rsidR="00CE16DB">
              <w:rPr>
                <w:rFonts w:eastAsia="Times New Roman" w:cs="Times New Roman"/>
                <w:szCs w:val="24"/>
                <w:lang w:eastAsia="ru-RU"/>
              </w:rPr>
              <w:t>ТКО</w:t>
            </w:r>
          </w:p>
        </w:tc>
      </w:tr>
      <w:tr w:rsidR="00F3243D" w:rsidRPr="00F3243D" w14:paraId="71C16653" w14:textId="77777777" w:rsidTr="00784725">
        <w:trPr>
          <w:trHeight w:val="20"/>
        </w:trPr>
        <w:tc>
          <w:tcPr>
            <w:tcW w:w="990" w:type="pct"/>
            <w:tcBorders>
              <w:top w:val="single" w:sz="4" w:space="0" w:color="auto"/>
              <w:bottom w:val="single" w:sz="4" w:space="0" w:color="auto"/>
              <w:right w:val="single" w:sz="4" w:space="0" w:color="auto"/>
            </w:tcBorders>
            <w:vAlign w:val="center"/>
          </w:tcPr>
          <w:p w14:paraId="7796A0F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7 31 930 00 00 0</w:t>
            </w:r>
          </w:p>
        </w:tc>
        <w:tc>
          <w:tcPr>
            <w:tcW w:w="4010" w:type="pct"/>
            <w:tcBorders>
              <w:top w:val="single" w:sz="4" w:space="0" w:color="auto"/>
              <w:left w:val="single" w:sz="4" w:space="0" w:color="auto"/>
              <w:bottom w:val="single" w:sz="4" w:space="0" w:color="auto"/>
            </w:tcBorders>
          </w:tcPr>
          <w:p w14:paraId="68AA8BC8" w14:textId="759453DA"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при ликвидации свалок </w:t>
            </w:r>
            <w:r w:rsidR="00CE16DB">
              <w:rPr>
                <w:rFonts w:eastAsia="Times New Roman" w:cs="Times New Roman"/>
                <w:szCs w:val="24"/>
                <w:lang w:eastAsia="ru-RU"/>
              </w:rPr>
              <w:t>ТКО</w:t>
            </w:r>
          </w:p>
        </w:tc>
      </w:tr>
      <w:tr w:rsidR="00F3243D" w:rsidRPr="00F3243D" w14:paraId="4B2B2373" w14:textId="77777777" w:rsidTr="00784725">
        <w:trPr>
          <w:trHeight w:val="20"/>
        </w:trPr>
        <w:tc>
          <w:tcPr>
            <w:tcW w:w="990" w:type="pct"/>
            <w:tcBorders>
              <w:top w:val="single" w:sz="4" w:space="0" w:color="auto"/>
              <w:bottom w:val="single" w:sz="4" w:space="0" w:color="auto"/>
              <w:right w:val="single" w:sz="4" w:space="0" w:color="auto"/>
            </w:tcBorders>
            <w:vAlign w:val="center"/>
          </w:tcPr>
          <w:p w14:paraId="237F62DC"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7 31 931 11 72 4</w:t>
            </w:r>
          </w:p>
        </w:tc>
        <w:tc>
          <w:tcPr>
            <w:tcW w:w="4010" w:type="pct"/>
            <w:tcBorders>
              <w:top w:val="single" w:sz="4" w:space="0" w:color="auto"/>
              <w:left w:val="single" w:sz="4" w:space="0" w:color="auto"/>
              <w:bottom w:val="single" w:sz="4" w:space="0" w:color="auto"/>
            </w:tcBorders>
          </w:tcPr>
          <w:p w14:paraId="69004A31" w14:textId="019227A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при ликвидации свалок </w:t>
            </w:r>
            <w:r w:rsidR="00CE16DB">
              <w:rPr>
                <w:rFonts w:eastAsia="Times New Roman" w:cs="Times New Roman"/>
                <w:szCs w:val="24"/>
                <w:lang w:eastAsia="ru-RU"/>
              </w:rPr>
              <w:t>ТКО</w:t>
            </w:r>
          </w:p>
        </w:tc>
      </w:tr>
      <w:tr w:rsidR="00F3243D" w:rsidRPr="00F3243D" w14:paraId="594B93ED" w14:textId="77777777" w:rsidTr="00784725">
        <w:trPr>
          <w:trHeight w:val="20"/>
        </w:trPr>
        <w:tc>
          <w:tcPr>
            <w:tcW w:w="990" w:type="pct"/>
            <w:tcBorders>
              <w:top w:val="single" w:sz="4" w:space="0" w:color="auto"/>
              <w:bottom w:val="single" w:sz="4" w:space="0" w:color="auto"/>
              <w:right w:val="single" w:sz="4" w:space="0" w:color="auto"/>
            </w:tcBorders>
            <w:vAlign w:val="center"/>
          </w:tcPr>
          <w:p w14:paraId="7077D672" w14:textId="60C996E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8" w:name="sub_733"/>
            <w:r w:rsidRPr="003378D3">
              <w:rPr>
                <w:rFonts w:eastAsia="Times New Roman" w:cs="Times New Roman"/>
                <w:bCs/>
                <w:szCs w:val="24"/>
                <w:lang w:eastAsia="ru-RU"/>
              </w:rPr>
              <w:t>7 33 000 00 00 0</w:t>
            </w:r>
            <w:bookmarkEnd w:id="28"/>
          </w:p>
        </w:tc>
        <w:tc>
          <w:tcPr>
            <w:tcW w:w="4010" w:type="pct"/>
            <w:tcBorders>
              <w:top w:val="single" w:sz="4" w:space="0" w:color="auto"/>
              <w:left w:val="single" w:sz="4" w:space="0" w:color="auto"/>
              <w:bottom w:val="single" w:sz="4" w:space="0" w:color="auto"/>
            </w:tcBorders>
          </w:tcPr>
          <w:p w14:paraId="406AB918"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потребления на производстве, подобные коммунальным</w:t>
            </w:r>
          </w:p>
        </w:tc>
      </w:tr>
      <w:tr w:rsidR="00F3243D" w:rsidRPr="00F3243D" w14:paraId="1E522445" w14:textId="77777777" w:rsidTr="00784725">
        <w:trPr>
          <w:trHeight w:val="20"/>
        </w:trPr>
        <w:tc>
          <w:tcPr>
            <w:tcW w:w="990" w:type="pct"/>
            <w:tcBorders>
              <w:top w:val="single" w:sz="4" w:space="0" w:color="auto"/>
              <w:bottom w:val="single" w:sz="4" w:space="0" w:color="auto"/>
              <w:right w:val="single" w:sz="4" w:space="0" w:color="auto"/>
            </w:tcBorders>
            <w:vAlign w:val="center"/>
          </w:tcPr>
          <w:p w14:paraId="4376CC81" w14:textId="2CAB853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9" w:name="sub_7331"/>
            <w:r w:rsidRPr="003378D3">
              <w:rPr>
                <w:rFonts w:eastAsia="Times New Roman" w:cs="Times New Roman"/>
                <w:szCs w:val="24"/>
                <w:lang w:eastAsia="ru-RU"/>
              </w:rPr>
              <w:t>7 33 100 00 00 0</w:t>
            </w:r>
            <w:bookmarkEnd w:id="29"/>
          </w:p>
        </w:tc>
        <w:tc>
          <w:tcPr>
            <w:tcW w:w="4010" w:type="pct"/>
            <w:tcBorders>
              <w:top w:val="single" w:sz="4" w:space="0" w:color="auto"/>
              <w:left w:val="single" w:sz="4" w:space="0" w:color="auto"/>
              <w:bottom w:val="single" w:sz="4" w:space="0" w:color="auto"/>
            </w:tcBorders>
          </w:tcPr>
          <w:p w14:paraId="3F904FCC" w14:textId="4881787E"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Мусор от офисных и бытовых помещений предприятий, организаций, относящийся к </w:t>
            </w:r>
            <w:r w:rsidR="00CE16DB">
              <w:rPr>
                <w:rFonts w:eastAsia="Times New Roman" w:cs="Times New Roman"/>
                <w:szCs w:val="24"/>
                <w:lang w:eastAsia="ru-RU"/>
              </w:rPr>
              <w:t>ТКО</w:t>
            </w:r>
          </w:p>
        </w:tc>
      </w:tr>
      <w:tr w:rsidR="00F3243D" w:rsidRPr="00F3243D" w14:paraId="6668ECBE" w14:textId="77777777" w:rsidTr="00784725">
        <w:trPr>
          <w:trHeight w:val="20"/>
        </w:trPr>
        <w:tc>
          <w:tcPr>
            <w:tcW w:w="990" w:type="pct"/>
            <w:tcBorders>
              <w:top w:val="single" w:sz="4" w:space="0" w:color="auto"/>
              <w:bottom w:val="single" w:sz="4" w:space="0" w:color="auto"/>
              <w:right w:val="single" w:sz="4" w:space="0" w:color="auto"/>
            </w:tcBorders>
            <w:vAlign w:val="center"/>
          </w:tcPr>
          <w:p w14:paraId="504638C4" w14:textId="5FDD38C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0" w:name="sub_7331724"/>
            <w:r w:rsidRPr="003378D3">
              <w:rPr>
                <w:rFonts w:eastAsia="Times New Roman" w:cs="Times New Roman"/>
                <w:szCs w:val="24"/>
                <w:lang w:eastAsia="ru-RU"/>
              </w:rPr>
              <w:t>7 33 100 01 72 4</w:t>
            </w:r>
            <w:bookmarkEnd w:id="30"/>
          </w:p>
        </w:tc>
        <w:tc>
          <w:tcPr>
            <w:tcW w:w="4010" w:type="pct"/>
            <w:tcBorders>
              <w:top w:val="single" w:sz="4" w:space="0" w:color="auto"/>
              <w:left w:val="single" w:sz="4" w:space="0" w:color="auto"/>
              <w:bottom w:val="single" w:sz="4" w:space="0" w:color="auto"/>
            </w:tcBorders>
          </w:tcPr>
          <w:p w14:paraId="30FC9EE8"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от офисных и бытовых помещений организаций несортированный (исключая крупногабаритный)</w:t>
            </w:r>
          </w:p>
        </w:tc>
      </w:tr>
      <w:tr w:rsidR="00F3243D" w:rsidRPr="00F3243D" w14:paraId="35FDC8F2" w14:textId="77777777" w:rsidTr="00784725">
        <w:trPr>
          <w:trHeight w:val="20"/>
        </w:trPr>
        <w:tc>
          <w:tcPr>
            <w:tcW w:w="990" w:type="pct"/>
            <w:tcBorders>
              <w:top w:val="single" w:sz="4" w:space="0" w:color="auto"/>
              <w:bottom w:val="single" w:sz="4" w:space="0" w:color="auto"/>
              <w:right w:val="single" w:sz="4" w:space="0" w:color="auto"/>
            </w:tcBorders>
            <w:vAlign w:val="center"/>
          </w:tcPr>
          <w:p w14:paraId="624F1348" w14:textId="217B076C"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1" w:name="sub_7331725"/>
            <w:r w:rsidRPr="003378D3">
              <w:rPr>
                <w:rFonts w:eastAsia="Times New Roman" w:cs="Times New Roman"/>
                <w:szCs w:val="24"/>
                <w:lang w:eastAsia="ru-RU"/>
              </w:rPr>
              <w:t>7 33 100 02 72 5</w:t>
            </w:r>
            <w:bookmarkEnd w:id="31"/>
          </w:p>
        </w:tc>
        <w:tc>
          <w:tcPr>
            <w:tcW w:w="4010" w:type="pct"/>
            <w:tcBorders>
              <w:top w:val="single" w:sz="4" w:space="0" w:color="auto"/>
              <w:left w:val="single" w:sz="4" w:space="0" w:color="auto"/>
              <w:bottom w:val="single" w:sz="4" w:space="0" w:color="auto"/>
            </w:tcBorders>
          </w:tcPr>
          <w:p w14:paraId="0EA39E5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от офисных и бытовых помещений организаций практически неопасный</w:t>
            </w:r>
          </w:p>
        </w:tc>
      </w:tr>
      <w:tr w:rsidR="00F3243D" w:rsidRPr="00F3243D" w14:paraId="563E6F15" w14:textId="77777777" w:rsidTr="00784725">
        <w:trPr>
          <w:trHeight w:val="20"/>
        </w:trPr>
        <w:tc>
          <w:tcPr>
            <w:tcW w:w="990" w:type="pct"/>
            <w:tcBorders>
              <w:top w:val="single" w:sz="4" w:space="0" w:color="auto"/>
              <w:bottom w:val="single" w:sz="4" w:space="0" w:color="auto"/>
              <w:right w:val="single" w:sz="4" w:space="0" w:color="auto"/>
            </w:tcBorders>
            <w:vAlign w:val="center"/>
          </w:tcPr>
          <w:p w14:paraId="6412A9E1"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7 33 151 01 72 4</w:t>
            </w:r>
          </w:p>
        </w:tc>
        <w:tc>
          <w:tcPr>
            <w:tcW w:w="4010" w:type="pct"/>
            <w:tcBorders>
              <w:top w:val="single" w:sz="4" w:space="0" w:color="auto"/>
              <w:left w:val="single" w:sz="4" w:space="0" w:color="auto"/>
              <w:bottom w:val="single" w:sz="4" w:space="0" w:color="auto"/>
            </w:tcBorders>
          </w:tcPr>
          <w:p w14:paraId="3B0BFEE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от бытовых помещений судов и прочих плавучих средств, не предназначенных для перевозки пассажиров</w:t>
            </w:r>
          </w:p>
        </w:tc>
      </w:tr>
      <w:tr w:rsidR="00F3243D" w:rsidRPr="00F3243D" w14:paraId="495BED42" w14:textId="77777777" w:rsidTr="00784725">
        <w:trPr>
          <w:trHeight w:val="20"/>
        </w:trPr>
        <w:tc>
          <w:tcPr>
            <w:tcW w:w="990" w:type="pct"/>
            <w:tcBorders>
              <w:top w:val="single" w:sz="4" w:space="0" w:color="auto"/>
              <w:bottom w:val="single" w:sz="4" w:space="0" w:color="auto"/>
              <w:right w:val="single" w:sz="4" w:space="0" w:color="auto"/>
            </w:tcBorders>
            <w:vAlign w:val="center"/>
          </w:tcPr>
          <w:p w14:paraId="6172EEC9" w14:textId="6DBD0E88"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2" w:name="sub_734"/>
            <w:r w:rsidRPr="003378D3">
              <w:rPr>
                <w:rFonts w:eastAsia="Times New Roman" w:cs="Times New Roman"/>
                <w:bCs/>
                <w:szCs w:val="24"/>
                <w:lang w:eastAsia="ru-RU"/>
              </w:rPr>
              <w:t>7 34 000 00 00 0</w:t>
            </w:r>
            <w:bookmarkEnd w:id="32"/>
          </w:p>
        </w:tc>
        <w:tc>
          <w:tcPr>
            <w:tcW w:w="4010" w:type="pct"/>
            <w:tcBorders>
              <w:top w:val="single" w:sz="4" w:space="0" w:color="auto"/>
              <w:left w:val="single" w:sz="4" w:space="0" w:color="auto"/>
              <w:bottom w:val="single" w:sz="4" w:space="0" w:color="auto"/>
            </w:tcBorders>
          </w:tcPr>
          <w:p w14:paraId="113F6D97"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при предоставлении транспортных услуг населению</w:t>
            </w:r>
          </w:p>
        </w:tc>
      </w:tr>
      <w:tr w:rsidR="00F3243D" w:rsidRPr="00F3243D" w14:paraId="2C25F60F" w14:textId="77777777" w:rsidTr="00784725">
        <w:trPr>
          <w:trHeight w:val="20"/>
        </w:trPr>
        <w:tc>
          <w:tcPr>
            <w:tcW w:w="990" w:type="pct"/>
            <w:tcBorders>
              <w:top w:val="single" w:sz="4" w:space="0" w:color="auto"/>
              <w:bottom w:val="single" w:sz="4" w:space="0" w:color="auto"/>
              <w:right w:val="single" w:sz="4" w:space="0" w:color="auto"/>
            </w:tcBorders>
            <w:vAlign w:val="center"/>
          </w:tcPr>
          <w:p w14:paraId="66A9C7AE" w14:textId="5F5559D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3" w:name="sub_7341"/>
            <w:r w:rsidRPr="003378D3">
              <w:rPr>
                <w:rFonts w:eastAsia="Times New Roman" w:cs="Times New Roman"/>
                <w:szCs w:val="24"/>
                <w:lang w:eastAsia="ru-RU"/>
              </w:rPr>
              <w:t>7 34 100 00 00 0</w:t>
            </w:r>
            <w:bookmarkEnd w:id="33"/>
          </w:p>
        </w:tc>
        <w:tc>
          <w:tcPr>
            <w:tcW w:w="4010" w:type="pct"/>
            <w:tcBorders>
              <w:top w:val="single" w:sz="4" w:space="0" w:color="auto"/>
              <w:left w:val="single" w:sz="4" w:space="0" w:color="auto"/>
              <w:bottom w:val="single" w:sz="4" w:space="0" w:color="auto"/>
            </w:tcBorders>
          </w:tcPr>
          <w:p w14:paraId="1A5E3BB9" w14:textId="38AC28B0"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Мусор и смет от уборки железнодорожных и автомобильных вокзалов, аэропортов, терминалов, портов, станций метро, относящийся к </w:t>
            </w:r>
            <w:r w:rsidR="00CE16DB">
              <w:rPr>
                <w:rFonts w:eastAsia="Times New Roman" w:cs="Times New Roman"/>
                <w:szCs w:val="24"/>
                <w:lang w:eastAsia="ru-RU"/>
              </w:rPr>
              <w:t>ТКО</w:t>
            </w:r>
          </w:p>
        </w:tc>
      </w:tr>
      <w:tr w:rsidR="00F3243D" w:rsidRPr="00F3243D" w14:paraId="14B68565" w14:textId="77777777" w:rsidTr="00784725">
        <w:trPr>
          <w:trHeight w:val="20"/>
        </w:trPr>
        <w:tc>
          <w:tcPr>
            <w:tcW w:w="990" w:type="pct"/>
            <w:tcBorders>
              <w:top w:val="single" w:sz="4" w:space="0" w:color="auto"/>
              <w:bottom w:val="single" w:sz="4" w:space="0" w:color="auto"/>
              <w:right w:val="single" w:sz="4" w:space="0" w:color="auto"/>
            </w:tcBorders>
            <w:vAlign w:val="center"/>
          </w:tcPr>
          <w:p w14:paraId="475D6CB9"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7 34 121 11 72 4</w:t>
            </w:r>
          </w:p>
        </w:tc>
        <w:tc>
          <w:tcPr>
            <w:tcW w:w="4010" w:type="pct"/>
            <w:tcBorders>
              <w:top w:val="single" w:sz="4" w:space="0" w:color="auto"/>
              <w:left w:val="single" w:sz="4" w:space="0" w:color="auto"/>
              <w:bottom w:val="single" w:sz="4" w:space="0" w:color="auto"/>
            </w:tcBorders>
          </w:tcPr>
          <w:p w14:paraId="6620D5CA"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пассажирских терминалов вокзалов, портов, аэропортов</w:t>
            </w:r>
          </w:p>
        </w:tc>
      </w:tr>
      <w:tr w:rsidR="00F3243D" w:rsidRPr="00F3243D" w14:paraId="1076E2B5" w14:textId="77777777" w:rsidTr="00784725">
        <w:trPr>
          <w:trHeight w:val="20"/>
        </w:trPr>
        <w:tc>
          <w:tcPr>
            <w:tcW w:w="990" w:type="pct"/>
            <w:tcBorders>
              <w:top w:val="single" w:sz="4" w:space="0" w:color="auto"/>
              <w:bottom w:val="single" w:sz="4" w:space="0" w:color="auto"/>
              <w:right w:val="single" w:sz="4" w:space="0" w:color="auto"/>
            </w:tcBorders>
            <w:vAlign w:val="center"/>
          </w:tcPr>
          <w:p w14:paraId="39283375"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7 34 131 11 71 5</w:t>
            </w:r>
          </w:p>
        </w:tc>
        <w:tc>
          <w:tcPr>
            <w:tcW w:w="4010" w:type="pct"/>
            <w:tcBorders>
              <w:top w:val="single" w:sz="4" w:space="0" w:color="auto"/>
              <w:left w:val="single" w:sz="4" w:space="0" w:color="auto"/>
              <w:bottom w:val="single" w:sz="4" w:space="0" w:color="auto"/>
            </w:tcBorders>
          </w:tcPr>
          <w:p w14:paraId="564AD91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смет с территории железнодорожных вокзалов и перронов практически неопасный</w:t>
            </w:r>
          </w:p>
        </w:tc>
      </w:tr>
      <w:tr w:rsidR="00F3243D" w:rsidRPr="00F3243D" w14:paraId="3008A879" w14:textId="77777777" w:rsidTr="00784725">
        <w:trPr>
          <w:trHeight w:val="20"/>
        </w:trPr>
        <w:tc>
          <w:tcPr>
            <w:tcW w:w="990" w:type="pct"/>
            <w:tcBorders>
              <w:top w:val="single" w:sz="4" w:space="0" w:color="auto"/>
              <w:bottom w:val="single" w:sz="4" w:space="0" w:color="auto"/>
              <w:right w:val="single" w:sz="4" w:space="0" w:color="auto"/>
            </w:tcBorders>
            <w:vAlign w:val="center"/>
          </w:tcPr>
          <w:p w14:paraId="3BE3F8B2" w14:textId="0F0C568D"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4" w:name="sub_7342"/>
            <w:r w:rsidRPr="003378D3">
              <w:rPr>
                <w:rFonts w:eastAsia="Times New Roman" w:cs="Times New Roman"/>
                <w:szCs w:val="24"/>
                <w:lang w:eastAsia="ru-RU"/>
              </w:rPr>
              <w:t>7 34 200 00 00 0</w:t>
            </w:r>
            <w:bookmarkEnd w:id="34"/>
          </w:p>
        </w:tc>
        <w:tc>
          <w:tcPr>
            <w:tcW w:w="4010" w:type="pct"/>
            <w:tcBorders>
              <w:top w:val="single" w:sz="4" w:space="0" w:color="auto"/>
              <w:left w:val="single" w:sz="4" w:space="0" w:color="auto"/>
              <w:bottom w:val="single" w:sz="4" w:space="0" w:color="auto"/>
            </w:tcBorders>
          </w:tcPr>
          <w:p w14:paraId="33C88E52" w14:textId="3AD049C2"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Мусор и смет от уборки подвижного состава железнодорожного, автомобильного, воздушного, водного транспорта, относящийся к </w:t>
            </w:r>
            <w:r w:rsidR="00CE16DB">
              <w:rPr>
                <w:rFonts w:eastAsia="Times New Roman" w:cs="Times New Roman"/>
                <w:szCs w:val="24"/>
                <w:lang w:eastAsia="ru-RU"/>
              </w:rPr>
              <w:t>ТКО</w:t>
            </w:r>
          </w:p>
        </w:tc>
      </w:tr>
      <w:tr w:rsidR="00F3243D" w:rsidRPr="00F3243D" w14:paraId="2FCDE550" w14:textId="77777777" w:rsidTr="00784725">
        <w:trPr>
          <w:trHeight w:val="20"/>
        </w:trPr>
        <w:tc>
          <w:tcPr>
            <w:tcW w:w="990" w:type="pct"/>
            <w:tcBorders>
              <w:top w:val="single" w:sz="4" w:space="0" w:color="auto"/>
              <w:bottom w:val="single" w:sz="4" w:space="0" w:color="auto"/>
              <w:right w:val="single" w:sz="4" w:space="0" w:color="auto"/>
            </w:tcBorders>
            <w:vAlign w:val="center"/>
          </w:tcPr>
          <w:p w14:paraId="5733E4C6" w14:textId="35B1E36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5" w:name="sub_73421"/>
            <w:r w:rsidRPr="003378D3">
              <w:rPr>
                <w:rFonts w:eastAsia="Times New Roman" w:cs="Times New Roman"/>
                <w:szCs w:val="24"/>
                <w:lang w:eastAsia="ru-RU"/>
              </w:rPr>
              <w:t>7 34 201 00 00 0</w:t>
            </w:r>
            <w:bookmarkEnd w:id="35"/>
          </w:p>
        </w:tc>
        <w:tc>
          <w:tcPr>
            <w:tcW w:w="4010" w:type="pct"/>
            <w:tcBorders>
              <w:top w:val="single" w:sz="4" w:space="0" w:color="auto"/>
              <w:left w:val="single" w:sz="4" w:space="0" w:color="auto"/>
              <w:bottom w:val="single" w:sz="4" w:space="0" w:color="auto"/>
            </w:tcBorders>
          </w:tcPr>
          <w:p w14:paraId="7CDC7052"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от уборки подвижного состава железнодорожного транспорта</w:t>
            </w:r>
          </w:p>
        </w:tc>
      </w:tr>
      <w:tr w:rsidR="00F3243D" w:rsidRPr="00F3243D" w14:paraId="04DB7F7E" w14:textId="77777777" w:rsidTr="00784725">
        <w:trPr>
          <w:trHeight w:val="20"/>
        </w:trPr>
        <w:tc>
          <w:tcPr>
            <w:tcW w:w="990" w:type="pct"/>
            <w:tcBorders>
              <w:top w:val="single" w:sz="4" w:space="0" w:color="auto"/>
              <w:bottom w:val="single" w:sz="4" w:space="0" w:color="auto"/>
              <w:right w:val="single" w:sz="4" w:space="0" w:color="auto"/>
            </w:tcBorders>
            <w:vAlign w:val="center"/>
          </w:tcPr>
          <w:p w14:paraId="08E2FAB8"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7 34 201 01 72 4</w:t>
            </w:r>
          </w:p>
        </w:tc>
        <w:tc>
          <w:tcPr>
            <w:tcW w:w="4010" w:type="pct"/>
            <w:tcBorders>
              <w:top w:val="single" w:sz="4" w:space="0" w:color="auto"/>
              <w:left w:val="single" w:sz="4" w:space="0" w:color="auto"/>
              <w:bottom w:val="single" w:sz="4" w:space="0" w:color="auto"/>
            </w:tcBorders>
          </w:tcPr>
          <w:p w14:paraId="06B9115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пассажирских вагонов железнодорожного подвижного состава</w:t>
            </w:r>
          </w:p>
        </w:tc>
      </w:tr>
      <w:tr w:rsidR="00F3243D" w:rsidRPr="00F3243D" w14:paraId="110BEA68" w14:textId="77777777" w:rsidTr="00784725">
        <w:trPr>
          <w:trHeight w:val="20"/>
        </w:trPr>
        <w:tc>
          <w:tcPr>
            <w:tcW w:w="990" w:type="pct"/>
            <w:tcBorders>
              <w:top w:val="single" w:sz="4" w:space="0" w:color="auto"/>
              <w:bottom w:val="single" w:sz="4" w:space="0" w:color="auto"/>
              <w:right w:val="single" w:sz="4" w:space="0" w:color="auto"/>
            </w:tcBorders>
            <w:vAlign w:val="center"/>
          </w:tcPr>
          <w:p w14:paraId="73B6B76C"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7 34 201 21 72 5</w:t>
            </w:r>
          </w:p>
        </w:tc>
        <w:tc>
          <w:tcPr>
            <w:tcW w:w="4010" w:type="pct"/>
            <w:tcBorders>
              <w:top w:val="single" w:sz="4" w:space="0" w:color="auto"/>
              <w:left w:val="single" w:sz="4" w:space="0" w:color="auto"/>
              <w:bottom w:val="single" w:sz="4" w:space="0" w:color="auto"/>
            </w:tcBorders>
          </w:tcPr>
          <w:p w14:paraId="43A7A258"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пассажирских вагонов железнодорожного подвижного состава, не содержащие пищевые отходы</w:t>
            </w:r>
          </w:p>
        </w:tc>
      </w:tr>
      <w:tr w:rsidR="00F3243D" w:rsidRPr="00F3243D" w14:paraId="0F3AF87D" w14:textId="77777777" w:rsidTr="00784725">
        <w:trPr>
          <w:trHeight w:val="20"/>
        </w:trPr>
        <w:tc>
          <w:tcPr>
            <w:tcW w:w="990" w:type="pct"/>
            <w:tcBorders>
              <w:top w:val="single" w:sz="4" w:space="0" w:color="auto"/>
              <w:bottom w:val="single" w:sz="4" w:space="0" w:color="auto"/>
              <w:right w:val="single" w:sz="4" w:space="0" w:color="auto"/>
            </w:tcBorders>
            <w:vAlign w:val="center"/>
          </w:tcPr>
          <w:p w14:paraId="112C427E" w14:textId="327E253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6" w:name="sub_73422"/>
            <w:r w:rsidRPr="003378D3">
              <w:rPr>
                <w:rFonts w:eastAsia="Times New Roman" w:cs="Times New Roman"/>
                <w:szCs w:val="24"/>
                <w:lang w:eastAsia="ru-RU"/>
              </w:rPr>
              <w:t>7 34 202 00 00 0</w:t>
            </w:r>
            <w:bookmarkEnd w:id="36"/>
          </w:p>
        </w:tc>
        <w:tc>
          <w:tcPr>
            <w:tcW w:w="4010" w:type="pct"/>
            <w:tcBorders>
              <w:top w:val="single" w:sz="4" w:space="0" w:color="auto"/>
              <w:left w:val="single" w:sz="4" w:space="0" w:color="auto"/>
              <w:bottom w:val="single" w:sz="4" w:space="0" w:color="auto"/>
            </w:tcBorders>
          </w:tcPr>
          <w:p w14:paraId="69FFA3C7"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от уборки подвижного состава городского электрического транспорта</w:t>
            </w:r>
          </w:p>
        </w:tc>
      </w:tr>
      <w:tr w:rsidR="00F3243D" w:rsidRPr="00F3243D" w14:paraId="1CC1850E" w14:textId="77777777" w:rsidTr="00784725">
        <w:trPr>
          <w:trHeight w:val="20"/>
        </w:trPr>
        <w:tc>
          <w:tcPr>
            <w:tcW w:w="990" w:type="pct"/>
            <w:tcBorders>
              <w:top w:val="single" w:sz="4" w:space="0" w:color="auto"/>
              <w:bottom w:val="single" w:sz="4" w:space="0" w:color="auto"/>
              <w:right w:val="single" w:sz="4" w:space="0" w:color="auto"/>
            </w:tcBorders>
            <w:vAlign w:val="center"/>
          </w:tcPr>
          <w:p w14:paraId="645B9C2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7 34 202 01 72 4</w:t>
            </w:r>
          </w:p>
        </w:tc>
        <w:tc>
          <w:tcPr>
            <w:tcW w:w="4010" w:type="pct"/>
            <w:tcBorders>
              <w:top w:val="single" w:sz="4" w:space="0" w:color="auto"/>
              <w:left w:val="single" w:sz="4" w:space="0" w:color="auto"/>
              <w:bottom w:val="single" w:sz="4" w:space="0" w:color="auto"/>
            </w:tcBorders>
          </w:tcPr>
          <w:p w14:paraId="2982DF6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электроподвижного состава метрополитена</w:t>
            </w:r>
          </w:p>
        </w:tc>
      </w:tr>
      <w:tr w:rsidR="00F3243D" w:rsidRPr="00F3243D" w14:paraId="1FE2C297" w14:textId="77777777" w:rsidTr="00784725">
        <w:trPr>
          <w:trHeight w:val="20"/>
        </w:trPr>
        <w:tc>
          <w:tcPr>
            <w:tcW w:w="990" w:type="pct"/>
            <w:tcBorders>
              <w:top w:val="single" w:sz="4" w:space="0" w:color="auto"/>
              <w:bottom w:val="single" w:sz="4" w:space="0" w:color="auto"/>
              <w:right w:val="single" w:sz="4" w:space="0" w:color="auto"/>
            </w:tcBorders>
            <w:vAlign w:val="center"/>
          </w:tcPr>
          <w:p w14:paraId="471A2F9F"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7 34 202 21 72 4</w:t>
            </w:r>
          </w:p>
        </w:tc>
        <w:tc>
          <w:tcPr>
            <w:tcW w:w="4010" w:type="pct"/>
            <w:tcBorders>
              <w:top w:val="single" w:sz="4" w:space="0" w:color="auto"/>
              <w:left w:val="single" w:sz="4" w:space="0" w:color="auto"/>
              <w:bottom w:val="single" w:sz="4" w:space="0" w:color="auto"/>
            </w:tcBorders>
          </w:tcPr>
          <w:p w14:paraId="52A1AFD1"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подвижного состава городского электрического транспорта</w:t>
            </w:r>
          </w:p>
        </w:tc>
      </w:tr>
      <w:tr w:rsidR="00F3243D" w:rsidRPr="00F3243D" w14:paraId="2E640FC5" w14:textId="77777777" w:rsidTr="00784725">
        <w:trPr>
          <w:trHeight w:val="20"/>
        </w:trPr>
        <w:tc>
          <w:tcPr>
            <w:tcW w:w="990" w:type="pct"/>
            <w:tcBorders>
              <w:top w:val="single" w:sz="4" w:space="0" w:color="auto"/>
              <w:bottom w:val="single" w:sz="4" w:space="0" w:color="auto"/>
              <w:right w:val="single" w:sz="4" w:space="0" w:color="auto"/>
            </w:tcBorders>
            <w:vAlign w:val="center"/>
          </w:tcPr>
          <w:p w14:paraId="594FD047" w14:textId="56E5C36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7" w:name="sub_73423"/>
            <w:r w:rsidRPr="003378D3">
              <w:rPr>
                <w:rFonts w:eastAsia="Times New Roman" w:cs="Times New Roman"/>
                <w:szCs w:val="24"/>
                <w:lang w:eastAsia="ru-RU"/>
              </w:rPr>
              <w:t>7 34 203 00 00 0</w:t>
            </w:r>
            <w:bookmarkEnd w:id="37"/>
          </w:p>
        </w:tc>
        <w:tc>
          <w:tcPr>
            <w:tcW w:w="4010" w:type="pct"/>
            <w:tcBorders>
              <w:top w:val="single" w:sz="4" w:space="0" w:color="auto"/>
              <w:left w:val="single" w:sz="4" w:space="0" w:color="auto"/>
              <w:bottom w:val="single" w:sz="4" w:space="0" w:color="auto"/>
            </w:tcBorders>
          </w:tcPr>
          <w:p w14:paraId="65F6213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от уборки подвижного состава автомобильного (автобусного) пассажирского транспорта</w:t>
            </w:r>
          </w:p>
        </w:tc>
      </w:tr>
      <w:tr w:rsidR="00F3243D" w:rsidRPr="00F3243D" w14:paraId="54ED3143" w14:textId="77777777" w:rsidTr="00784725">
        <w:trPr>
          <w:trHeight w:val="20"/>
        </w:trPr>
        <w:tc>
          <w:tcPr>
            <w:tcW w:w="990" w:type="pct"/>
            <w:tcBorders>
              <w:top w:val="single" w:sz="4" w:space="0" w:color="auto"/>
              <w:bottom w:val="single" w:sz="4" w:space="0" w:color="auto"/>
              <w:right w:val="single" w:sz="4" w:space="0" w:color="auto"/>
            </w:tcBorders>
            <w:vAlign w:val="center"/>
          </w:tcPr>
          <w:p w14:paraId="4FBDD088"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7 34 203 11 72 4</w:t>
            </w:r>
          </w:p>
        </w:tc>
        <w:tc>
          <w:tcPr>
            <w:tcW w:w="4010" w:type="pct"/>
            <w:tcBorders>
              <w:top w:val="single" w:sz="4" w:space="0" w:color="auto"/>
              <w:left w:val="single" w:sz="4" w:space="0" w:color="auto"/>
              <w:bottom w:val="single" w:sz="4" w:space="0" w:color="auto"/>
            </w:tcBorders>
          </w:tcPr>
          <w:p w14:paraId="3FF5D4B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подвижного состава автомобильного (автобусного) пассажирского транспорта</w:t>
            </w:r>
          </w:p>
        </w:tc>
      </w:tr>
      <w:tr w:rsidR="00F3243D" w:rsidRPr="00F3243D" w14:paraId="6F4F969F" w14:textId="77777777" w:rsidTr="00784725">
        <w:trPr>
          <w:trHeight w:val="20"/>
        </w:trPr>
        <w:tc>
          <w:tcPr>
            <w:tcW w:w="990" w:type="pct"/>
            <w:tcBorders>
              <w:top w:val="single" w:sz="4" w:space="0" w:color="auto"/>
              <w:bottom w:val="single" w:sz="4" w:space="0" w:color="auto"/>
              <w:right w:val="single" w:sz="4" w:space="0" w:color="auto"/>
            </w:tcBorders>
            <w:vAlign w:val="center"/>
          </w:tcPr>
          <w:p w14:paraId="2A87C290"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7 34 204 11 72 4</w:t>
            </w:r>
          </w:p>
        </w:tc>
        <w:tc>
          <w:tcPr>
            <w:tcW w:w="4010" w:type="pct"/>
            <w:tcBorders>
              <w:top w:val="single" w:sz="4" w:space="0" w:color="auto"/>
              <w:left w:val="single" w:sz="4" w:space="0" w:color="auto"/>
              <w:bottom w:val="single" w:sz="4" w:space="0" w:color="auto"/>
            </w:tcBorders>
          </w:tcPr>
          <w:p w14:paraId="353FE561"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смет и отходы бортового питания от уборки воздушных судов</w:t>
            </w:r>
          </w:p>
        </w:tc>
      </w:tr>
      <w:tr w:rsidR="00F3243D" w:rsidRPr="00F3243D" w14:paraId="1B0966E3" w14:textId="77777777" w:rsidTr="00784725">
        <w:trPr>
          <w:trHeight w:val="20"/>
        </w:trPr>
        <w:tc>
          <w:tcPr>
            <w:tcW w:w="990" w:type="pct"/>
            <w:tcBorders>
              <w:top w:val="single" w:sz="4" w:space="0" w:color="auto"/>
              <w:bottom w:val="single" w:sz="4" w:space="0" w:color="auto"/>
              <w:right w:val="single" w:sz="4" w:space="0" w:color="auto"/>
            </w:tcBorders>
            <w:vAlign w:val="center"/>
          </w:tcPr>
          <w:p w14:paraId="5B52508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7 34 205 11 72 4</w:t>
            </w:r>
          </w:p>
        </w:tc>
        <w:tc>
          <w:tcPr>
            <w:tcW w:w="4010" w:type="pct"/>
            <w:tcBorders>
              <w:top w:val="single" w:sz="4" w:space="0" w:color="auto"/>
              <w:left w:val="single" w:sz="4" w:space="0" w:color="auto"/>
              <w:bottom w:val="single" w:sz="4" w:space="0" w:color="auto"/>
            </w:tcBorders>
          </w:tcPr>
          <w:p w14:paraId="7FE8A4D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пассажирских судов</w:t>
            </w:r>
          </w:p>
        </w:tc>
      </w:tr>
      <w:tr w:rsidR="00F3243D" w:rsidRPr="00F3243D" w14:paraId="469B173B" w14:textId="77777777" w:rsidTr="00784725">
        <w:trPr>
          <w:trHeight w:val="20"/>
        </w:trPr>
        <w:tc>
          <w:tcPr>
            <w:tcW w:w="990" w:type="pct"/>
            <w:tcBorders>
              <w:top w:val="single" w:sz="4" w:space="0" w:color="auto"/>
              <w:bottom w:val="single" w:sz="4" w:space="0" w:color="auto"/>
              <w:right w:val="single" w:sz="4" w:space="0" w:color="auto"/>
            </w:tcBorders>
            <w:vAlign w:val="center"/>
          </w:tcPr>
          <w:p w14:paraId="52BCD9B9"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7 34 205 21 72 4</w:t>
            </w:r>
          </w:p>
        </w:tc>
        <w:tc>
          <w:tcPr>
            <w:tcW w:w="4010" w:type="pct"/>
            <w:tcBorders>
              <w:top w:val="single" w:sz="4" w:space="0" w:color="auto"/>
              <w:left w:val="single" w:sz="4" w:space="0" w:color="auto"/>
              <w:bottom w:val="single" w:sz="4" w:space="0" w:color="auto"/>
            </w:tcBorders>
          </w:tcPr>
          <w:p w14:paraId="31F95E1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особые судовые отходы</w:t>
            </w:r>
          </w:p>
        </w:tc>
      </w:tr>
      <w:tr w:rsidR="00F3243D" w:rsidRPr="00F3243D" w14:paraId="7BBF306A" w14:textId="77777777" w:rsidTr="00784725">
        <w:trPr>
          <w:trHeight w:val="20"/>
        </w:trPr>
        <w:tc>
          <w:tcPr>
            <w:tcW w:w="990" w:type="pct"/>
            <w:tcBorders>
              <w:top w:val="single" w:sz="4" w:space="0" w:color="auto"/>
              <w:bottom w:val="single" w:sz="4" w:space="0" w:color="auto"/>
              <w:right w:val="single" w:sz="4" w:space="0" w:color="auto"/>
            </w:tcBorders>
            <w:vAlign w:val="center"/>
          </w:tcPr>
          <w:p w14:paraId="46D716D6" w14:textId="7277B53D"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8" w:name="sub_7349"/>
            <w:r w:rsidRPr="003378D3">
              <w:rPr>
                <w:rFonts w:eastAsia="Times New Roman" w:cs="Times New Roman"/>
                <w:szCs w:val="24"/>
                <w:lang w:eastAsia="ru-RU"/>
              </w:rPr>
              <w:t>7 34 900 00 00 0</w:t>
            </w:r>
            <w:bookmarkEnd w:id="38"/>
          </w:p>
        </w:tc>
        <w:tc>
          <w:tcPr>
            <w:tcW w:w="4010" w:type="pct"/>
            <w:tcBorders>
              <w:top w:val="single" w:sz="4" w:space="0" w:color="auto"/>
              <w:left w:val="single" w:sz="4" w:space="0" w:color="auto"/>
              <w:bottom w:val="single" w:sz="4" w:space="0" w:color="auto"/>
            </w:tcBorders>
          </w:tcPr>
          <w:p w14:paraId="4493F8DE" w14:textId="1E792EB3"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Прочие отходы при предоставлении транспортных услуг населению, относящиеся к </w:t>
            </w:r>
            <w:r w:rsidR="00CE16DB">
              <w:rPr>
                <w:rFonts w:eastAsia="Times New Roman" w:cs="Times New Roman"/>
                <w:szCs w:val="24"/>
                <w:lang w:eastAsia="ru-RU"/>
              </w:rPr>
              <w:t>ТКО</w:t>
            </w:r>
          </w:p>
        </w:tc>
      </w:tr>
      <w:tr w:rsidR="00F3243D" w:rsidRPr="00F3243D" w14:paraId="5D5F7390" w14:textId="77777777" w:rsidTr="00784725">
        <w:trPr>
          <w:trHeight w:val="20"/>
        </w:trPr>
        <w:tc>
          <w:tcPr>
            <w:tcW w:w="990" w:type="pct"/>
            <w:tcBorders>
              <w:top w:val="single" w:sz="4" w:space="0" w:color="auto"/>
              <w:bottom w:val="single" w:sz="4" w:space="0" w:color="auto"/>
              <w:right w:val="single" w:sz="4" w:space="0" w:color="auto"/>
            </w:tcBorders>
            <w:vAlign w:val="center"/>
          </w:tcPr>
          <w:p w14:paraId="70B1558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7 34 951 11 72 4</w:t>
            </w:r>
          </w:p>
        </w:tc>
        <w:tc>
          <w:tcPr>
            <w:tcW w:w="4010" w:type="pct"/>
            <w:tcBorders>
              <w:top w:val="single" w:sz="4" w:space="0" w:color="auto"/>
              <w:left w:val="single" w:sz="4" w:space="0" w:color="auto"/>
              <w:bottom w:val="single" w:sz="4" w:space="0" w:color="auto"/>
            </w:tcBorders>
          </w:tcPr>
          <w:p w14:paraId="5E2C1CF3"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багаж невостребованный</w:t>
            </w:r>
          </w:p>
        </w:tc>
      </w:tr>
      <w:tr w:rsidR="00F3243D" w:rsidRPr="00F3243D" w14:paraId="1A8DE248" w14:textId="77777777" w:rsidTr="00784725">
        <w:trPr>
          <w:trHeight w:val="20"/>
        </w:trPr>
        <w:tc>
          <w:tcPr>
            <w:tcW w:w="990" w:type="pct"/>
            <w:tcBorders>
              <w:top w:val="single" w:sz="4" w:space="0" w:color="auto"/>
              <w:bottom w:val="single" w:sz="4" w:space="0" w:color="auto"/>
              <w:right w:val="single" w:sz="4" w:space="0" w:color="auto"/>
            </w:tcBorders>
            <w:vAlign w:val="center"/>
          </w:tcPr>
          <w:p w14:paraId="55019C2A" w14:textId="1AD087BD"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9" w:name="sub_735"/>
            <w:r w:rsidRPr="003378D3">
              <w:rPr>
                <w:rFonts w:eastAsia="Times New Roman" w:cs="Times New Roman"/>
                <w:bCs/>
                <w:szCs w:val="24"/>
                <w:lang w:eastAsia="ru-RU"/>
              </w:rPr>
              <w:lastRenderedPageBreak/>
              <w:t>7 35 000 00 00 0</w:t>
            </w:r>
            <w:bookmarkEnd w:id="39"/>
          </w:p>
        </w:tc>
        <w:tc>
          <w:tcPr>
            <w:tcW w:w="4010" w:type="pct"/>
            <w:tcBorders>
              <w:top w:val="single" w:sz="4" w:space="0" w:color="auto"/>
              <w:left w:val="single" w:sz="4" w:space="0" w:color="auto"/>
              <w:bottom w:val="single" w:sz="4" w:space="0" w:color="auto"/>
            </w:tcBorders>
          </w:tcPr>
          <w:p w14:paraId="39D0CE7A" w14:textId="1182B89A"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 xml:space="preserve">Отходы при предоставлении услуг оптовой и розничной торговли, относящиеся к </w:t>
            </w:r>
            <w:r w:rsidR="00CE16DB">
              <w:rPr>
                <w:rFonts w:eastAsia="Times New Roman" w:cs="Times New Roman"/>
                <w:bCs/>
                <w:szCs w:val="24"/>
                <w:lang w:eastAsia="ru-RU"/>
              </w:rPr>
              <w:t>ТКО</w:t>
            </w:r>
          </w:p>
        </w:tc>
      </w:tr>
      <w:tr w:rsidR="00F3243D" w:rsidRPr="00F3243D" w14:paraId="7792A131" w14:textId="77777777" w:rsidTr="00784725">
        <w:trPr>
          <w:trHeight w:val="20"/>
        </w:trPr>
        <w:tc>
          <w:tcPr>
            <w:tcW w:w="990" w:type="pct"/>
            <w:tcBorders>
              <w:top w:val="single" w:sz="4" w:space="0" w:color="auto"/>
              <w:bottom w:val="single" w:sz="4" w:space="0" w:color="auto"/>
              <w:right w:val="single" w:sz="4" w:space="0" w:color="auto"/>
            </w:tcBorders>
            <w:vAlign w:val="center"/>
          </w:tcPr>
          <w:p w14:paraId="502EB454" w14:textId="4029A066"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0" w:name="sub_7351"/>
            <w:r w:rsidRPr="003378D3">
              <w:rPr>
                <w:rFonts w:eastAsia="Times New Roman" w:cs="Times New Roman"/>
                <w:szCs w:val="24"/>
                <w:lang w:eastAsia="ru-RU"/>
              </w:rPr>
              <w:t>7 35 100 00 00 0</w:t>
            </w:r>
            <w:bookmarkEnd w:id="40"/>
          </w:p>
        </w:tc>
        <w:tc>
          <w:tcPr>
            <w:tcW w:w="4010" w:type="pct"/>
            <w:tcBorders>
              <w:top w:val="single" w:sz="4" w:space="0" w:color="auto"/>
              <w:left w:val="single" w:sz="4" w:space="0" w:color="auto"/>
              <w:bottom w:val="single" w:sz="4" w:space="0" w:color="auto"/>
            </w:tcBorders>
          </w:tcPr>
          <w:p w14:paraId="2AC8E1FE"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объектов оптово-розничной торговли</w:t>
            </w:r>
          </w:p>
        </w:tc>
      </w:tr>
      <w:tr w:rsidR="00F3243D" w:rsidRPr="00F3243D" w14:paraId="52F64705" w14:textId="77777777" w:rsidTr="00784725">
        <w:trPr>
          <w:trHeight w:val="20"/>
        </w:trPr>
        <w:tc>
          <w:tcPr>
            <w:tcW w:w="990" w:type="pct"/>
            <w:tcBorders>
              <w:top w:val="single" w:sz="4" w:space="0" w:color="auto"/>
              <w:bottom w:val="single" w:sz="4" w:space="0" w:color="auto"/>
              <w:right w:val="single" w:sz="4" w:space="0" w:color="auto"/>
            </w:tcBorders>
            <w:vAlign w:val="center"/>
          </w:tcPr>
          <w:p w14:paraId="4F3EBF6C" w14:textId="14BA638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1" w:name="sub_735122"/>
            <w:r w:rsidRPr="003378D3">
              <w:rPr>
                <w:rFonts w:eastAsia="Times New Roman" w:cs="Times New Roman"/>
                <w:szCs w:val="24"/>
                <w:lang w:eastAsia="ru-RU"/>
              </w:rPr>
              <w:t>7 35 100 01 72 5</w:t>
            </w:r>
            <w:bookmarkEnd w:id="41"/>
          </w:p>
        </w:tc>
        <w:tc>
          <w:tcPr>
            <w:tcW w:w="4010" w:type="pct"/>
            <w:tcBorders>
              <w:top w:val="single" w:sz="4" w:space="0" w:color="auto"/>
              <w:left w:val="single" w:sz="4" w:space="0" w:color="auto"/>
              <w:bottom w:val="single" w:sz="4" w:space="0" w:color="auto"/>
            </w:tcBorders>
          </w:tcPr>
          <w:p w14:paraId="35427E5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объектов оптово-розничной торговли продовольственными товарами</w:t>
            </w:r>
          </w:p>
        </w:tc>
      </w:tr>
      <w:tr w:rsidR="00F3243D" w:rsidRPr="00F3243D" w14:paraId="7A37753E" w14:textId="77777777" w:rsidTr="00784725">
        <w:trPr>
          <w:trHeight w:val="20"/>
        </w:trPr>
        <w:tc>
          <w:tcPr>
            <w:tcW w:w="990" w:type="pct"/>
            <w:tcBorders>
              <w:top w:val="single" w:sz="4" w:space="0" w:color="auto"/>
              <w:bottom w:val="single" w:sz="4" w:space="0" w:color="auto"/>
              <w:right w:val="single" w:sz="4" w:space="0" w:color="auto"/>
            </w:tcBorders>
            <w:vAlign w:val="center"/>
          </w:tcPr>
          <w:p w14:paraId="4D0F5C1D" w14:textId="31F56C9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2" w:name="sub_735121"/>
            <w:r w:rsidRPr="003378D3">
              <w:rPr>
                <w:rFonts w:eastAsia="Times New Roman" w:cs="Times New Roman"/>
                <w:szCs w:val="24"/>
                <w:lang w:eastAsia="ru-RU"/>
              </w:rPr>
              <w:t>7 35 100 02 72 5</w:t>
            </w:r>
            <w:bookmarkEnd w:id="42"/>
          </w:p>
        </w:tc>
        <w:tc>
          <w:tcPr>
            <w:tcW w:w="4010" w:type="pct"/>
            <w:tcBorders>
              <w:top w:val="single" w:sz="4" w:space="0" w:color="auto"/>
              <w:left w:val="single" w:sz="4" w:space="0" w:color="auto"/>
              <w:bottom w:val="single" w:sz="4" w:space="0" w:color="auto"/>
            </w:tcBorders>
          </w:tcPr>
          <w:p w14:paraId="614DA172"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объектов оптово-розничной торговли промышленными товарами</w:t>
            </w:r>
          </w:p>
        </w:tc>
      </w:tr>
      <w:tr w:rsidR="00F3243D" w:rsidRPr="00F3243D" w14:paraId="573378F1" w14:textId="77777777" w:rsidTr="00784725">
        <w:trPr>
          <w:trHeight w:val="20"/>
        </w:trPr>
        <w:tc>
          <w:tcPr>
            <w:tcW w:w="990" w:type="pct"/>
            <w:tcBorders>
              <w:top w:val="single" w:sz="4" w:space="0" w:color="auto"/>
              <w:bottom w:val="single" w:sz="4" w:space="0" w:color="auto"/>
              <w:right w:val="single" w:sz="4" w:space="0" w:color="auto"/>
            </w:tcBorders>
            <w:vAlign w:val="center"/>
          </w:tcPr>
          <w:p w14:paraId="3C99BBC4"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7 35 151 11 71 5</w:t>
            </w:r>
          </w:p>
        </w:tc>
        <w:tc>
          <w:tcPr>
            <w:tcW w:w="4010" w:type="pct"/>
            <w:tcBorders>
              <w:top w:val="single" w:sz="4" w:space="0" w:color="auto"/>
              <w:left w:val="single" w:sz="4" w:space="0" w:color="auto"/>
              <w:bottom w:val="single" w:sz="4" w:space="0" w:color="auto"/>
            </w:tcBorders>
          </w:tcPr>
          <w:p w14:paraId="70C52BF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объектов оптово-розничной торговли цветами и растениями, содержащие преимущественно растительные остатки</w:t>
            </w:r>
          </w:p>
        </w:tc>
      </w:tr>
      <w:tr w:rsidR="00F3243D" w:rsidRPr="00F3243D" w14:paraId="108C2188" w14:textId="77777777" w:rsidTr="00784725">
        <w:trPr>
          <w:trHeight w:val="20"/>
        </w:trPr>
        <w:tc>
          <w:tcPr>
            <w:tcW w:w="990" w:type="pct"/>
            <w:tcBorders>
              <w:top w:val="single" w:sz="4" w:space="0" w:color="auto"/>
              <w:bottom w:val="single" w:sz="4" w:space="0" w:color="auto"/>
              <w:right w:val="single" w:sz="4" w:space="0" w:color="auto"/>
            </w:tcBorders>
            <w:vAlign w:val="center"/>
          </w:tcPr>
          <w:p w14:paraId="4B281278" w14:textId="5C3CFEBB"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3" w:name="sub_736"/>
            <w:r w:rsidRPr="003378D3">
              <w:rPr>
                <w:rFonts w:eastAsia="Times New Roman" w:cs="Times New Roman"/>
                <w:bCs/>
                <w:szCs w:val="24"/>
                <w:lang w:eastAsia="ru-RU"/>
              </w:rPr>
              <w:t>7 36 000 00 00 0</w:t>
            </w:r>
            <w:bookmarkEnd w:id="43"/>
          </w:p>
        </w:tc>
        <w:tc>
          <w:tcPr>
            <w:tcW w:w="4010" w:type="pct"/>
            <w:tcBorders>
              <w:top w:val="single" w:sz="4" w:space="0" w:color="auto"/>
              <w:left w:val="single" w:sz="4" w:space="0" w:color="auto"/>
              <w:bottom w:val="single" w:sz="4" w:space="0" w:color="auto"/>
            </w:tcBorders>
          </w:tcPr>
          <w:p w14:paraId="5B596BDF"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при предоставлении услуг гостиничного хозяйства и общественного питания, предоставлении социальных услуг населению</w:t>
            </w:r>
          </w:p>
        </w:tc>
      </w:tr>
      <w:tr w:rsidR="00F3243D" w:rsidRPr="00F3243D" w14:paraId="035C88BA" w14:textId="77777777" w:rsidTr="00784725">
        <w:trPr>
          <w:trHeight w:val="20"/>
        </w:trPr>
        <w:tc>
          <w:tcPr>
            <w:tcW w:w="990" w:type="pct"/>
            <w:tcBorders>
              <w:top w:val="single" w:sz="4" w:space="0" w:color="auto"/>
              <w:bottom w:val="single" w:sz="4" w:space="0" w:color="auto"/>
              <w:right w:val="single" w:sz="4" w:space="0" w:color="auto"/>
            </w:tcBorders>
            <w:vAlign w:val="center"/>
          </w:tcPr>
          <w:p w14:paraId="6AEF17E0" w14:textId="160C96BD"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4" w:name="sub_7362"/>
            <w:r w:rsidRPr="003378D3">
              <w:rPr>
                <w:rFonts w:eastAsia="Times New Roman" w:cs="Times New Roman"/>
                <w:szCs w:val="24"/>
                <w:lang w:eastAsia="ru-RU"/>
              </w:rPr>
              <w:t>7 36 200 00 00 0</w:t>
            </w:r>
            <w:bookmarkEnd w:id="44"/>
          </w:p>
        </w:tc>
        <w:tc>
          <w:tcPr>
            <w:tcW w:w="4010" w:type="pct"/>
            <w:tcBorders>
              <w:top w:val="single" w:sz="4" w:space="0" w:color="auto"/>
              <w:left w:val="single" w:sz="4" w:space="0" w:color="auto"/>
              <w:bottom w:val="single" w:sz="4" w:space="0" w:color="auto"/>
            </w:tcBorders>
          </w:tcPr>
          <w:p w14:paraId="7173D26D" w14:textId="4F578CF5"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(мусор) от уборки гостиниц, отелей и других мест временного проживания, относящиеся к </w:t>
            </w:r>
            <w:r w:rsidR="00CE16DB">
              <w:rPr>
                <w:rFonts w:eastAsia="Times New Roman" w:cs="Times New Roman"/>
                <w:szCs w:val="24"/>
                <w:lang w:eastAsia="ru-RU"/>
              </w:rPr>
              <w:t>ТКО</w:t>
            </w:r>
          </w:p>
        </w:tc>
      </w:tr>
      <w:tr w:rsidR="00F3243D" w:rsidRPr="00F3243D" w14:paraId="0C416E0C" w14:textId="77777777" w:rsidTr="00784725">
        <w:trPr>
          <w:trHeight w:val="20"/>
        </w:trPr>
        <w:tc>
          <w:tcPr>
            <w:tcW w:w="990" w:type="pct"/>
            <w:tcBorders>
              <w:top w:val="single" w:sz="4" w:space="0" w:color="auto"/>
              <w:bottom w:val="single" w:sz="4" w:space="0" w:color="auto"/>
              <w:right w:val="single" w:sz="4" w:space="0" w:color="auto"/>
            </w:tcBorders>
            <w:vAlign w:val="center"/>
          </w:tcPr>
          <w:p w14:paraId="0FF5F50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7 36 210 01 72 4</w:t>
            </w:r>
          </w:p>
        </w:tc>
        <w:tc>
          <w:tcPr>
            <w:tcW w:w="4010" w:type="pct"/>
            <w:tcBorders>
              <w:top w:val="single" w:sz="4" w:space="0" w:color="auto"/>
              <w:left w:val="single" w:sz="4" w:space="0" w:color="auto"/>
              <w:bottom w:val="single" w:sz="4" w:space="0" w:color="auto"/>
            </w:tcBorders>
          </w:tcPr>
          <w:p w14:paraId="69C6D76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помещений гостиниц, отелей и других мест временного проживания несортированные</w:t>
            </w:r>
          </w:p>
        </w:tc>
      </w:tr>
      <w:tr w:rsidR="00F3243D" w:rsidRPr="00F3243D" w14:paraId="56A54699" w14:textId="77777777" w:rsidTr="00784725">
        <w:trPr>
          <w:trHeight w:val="20"/>
        </w:trPr>
        <w:tc>
          <w:tcPr>
            <w:tcW w:w="990" w:type="pct"/>
            <w:tcBorders>
              <w:top w:val="single" w:sz="4" w:space="0" w:color="auto"/>
              <w:bottom w:val="single" w:sz="4" w:space="0" w:color="auto"/>
              <w:right w:val="single" w:sz="4" w:space="0" w:color="auto"/>
            </w:tcBorders>
            <w:vAlign w:val="center"/>
          </w:tcPr>
          <w:p w14:paraId="4527729D"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7 36 211 11 72 5</w:t>
            </w:r>
          </w:p>
        </w:tc>
        <w:tc>
          <w:tcPr>
            <w:tcW w:w="4010" w:type="pct"/>
            <w:tcBorders>
              <w:top w:val="single" w:sz="4" w:space="0" w:color="auto"/>
              <w:left w:val="single" w:sz="4" w:space="0" w:color="auto"/>
              <w:bottom w:val="single" w:sz="4" w:space="0" w:color="auto"/>
            </w:tcBorders>
          </w:tcPr>
          <w:p w14:paraId="1564C9FA"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F3243D" w:rsidRPr="00F3243D" w14:paraId="21B3F726" w14:textId="77777777" w:rsidTr="00784725">
        <w:trPr>
          <w:trHeight w:val="20"/>
        </w:trPr>
        <w:tc>
          <w:tcPr>
            <w:tcW w:w="990" w:type="pct"/>
            <w:tcBorders>
              <w:top w:val="single" w:sz="4" w:space="0" w:color="auto"/>
              <w:bottom w:val="single" w:sz="4" w:space="0" w:color="auto"/>
              <w:right w:val="single" w:sz="4" w:space="0" w:color="auto"/>
            </w:tcBorders>
            <w:vAlign w:val="center"/>
          </w:tcPr>
          <w:p w14:paraId="1D924010"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7 36 411 11 72 5</w:t>
            </w:r>
          </w:p>
        </w:tc>
        <w:tc>
          <w:tcPr>
            <w:tcW w:w="4010" w:type="pct"/>
            <w:tcBorders>
              <w:top w:val="single" w:sz="4" w:space="0" w:color="auto"/>
              <w:left w:val="single" w:sz="4" w:space="0" w:color="auto"/>
              <w:bottom w:val="single" w:sz="4" w:space="0" w:color="auto"/>
            </w:tcBorders>
          </w:tcPr>
          <w:p w14:paraId="0EB06F8C"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социально-реабилитационных учреждений</w:t>
            </w:r>
          </w:p>
        </w:tc>
      </w:tr>
      <w:tr w:rsidR="00F3243D" w:rsidRPr="00F3243D" w14:paraId="0113D6B5" w14:textId="77777777" w:rsidTr="00784725">
        <w:trPr>
          <w:trHeight w:val="20"/>
        </w:trPr>
        <w:tc>
          <w:tcPr>
            <w:tcW w:w="990" w:type="pct"/>
            <w:tcBorders>
              <w:top w:val="single" w:sz="4" w:space="0" w:color="auto"/>
              <w:bottom w:val="single" w:sz="4" w:space="0" w:color="auto"/>
              <w:right w:val="single" w:sz="4" w:space="0" w:color="auto"/>
            </w:tcBorders>
            <w:vAlign w:val="center"/>
          </w:tcPr>
          <w:p w14:paraId="101D2381" w14:textId="3EA71CF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5" w:name="sub_7364"/>
            <w:r w:rsidRPr="003378D3">
              <w:rPr>
                <w:rFonts w:eastAsia="Times New Roman" w:cs="Times New Roman"/>
                <w:szCs w:val="24"/>
                <w:lang w:eastAsia="ru-RU"/>
              </w:rPr>
              <w:t>7 36 400 00 00 0</w:t>
            </w:r>
            <w:bookmarkEnd w:id="45"/>
          </w:p>
        </w:tc>
        <w:tc>
          <w:tcPr>
            <w:tcW w:w="4010" w:type="pct"/>
            <w:tcBorders>
              <w:top w:val="single" w:sz="4" w:space="0" w:color="auto"/>
              <w:left w:val="single" w:sz="4" w:space="0" w:color="auto"/>
              <w:bottom w:val="single" w:sz="4" w:space="0" w:color="auto"/>
            </w:tcBorders>
          </w:tcPr>
          <w:p w14:paraId="48E7D644" w14:textId="3C92CA84"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(мусор) от уборки помещений, организаций, оказывающих социальные услуги, относящиеся к </w:t>
            </w:r>
            <w:r w:rsidR="00CE16DB">
              <w:rPr>
                <w:rFonts w:eastAsia="Times New Roman" w:cs="Times New Roman"/>
                <w:szCs w:val="24"/>
                <w:lang w:eastAsia="ru-RU"/>
              </w:rPr>
              <w:t>ТКО</w:t>
            </w:r>
          </w:p>
        </w:tc>
      </w:tr>
      <w:tr w:rsidR="00F3243D" w:rsidRPr="00F3243D" w14:paraId="0E25002E" w14:textId="77777777" w:rsidTr="00784725">
        <w:trPr>
          <w:trHeight w:val="20"/>
        </w:trPr>
        <w:tc>
          <w:tcPr>
            <w:tcW w:w="990" w:type="pct"/>
            <w:tcBorders>
              <w:top w:val="single" w:sz="4" w:space="0" w:color="auto"/>
              <w:bottom w:val="single" w:sz="4" w:space="0" w:color="auto"/>
              <w:right w:val="single" w:sz="4" w:space="0" w:color="auto"/>
            </w:tcBorders>
            <w:vAlign w:val="center"/>
          </w:tcPr>
          <w:p w14:paraId="712095B9" w14:textId="746BB76E"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6" w:name="sub_737"/>
            <w:r w:rsidRPr="003378D3">
              <w:rPr>
                <w:rFonts w:eastAsia="Times New Roman" w:cs="Times New Roman"/>
                <w:bCs/>
                <w:szCs w:val="24"/>
                <w:lang w:eastAsia="ru-RU"/>
              </w:rPr>
              <w:t>7 37 000 00 00 0</w:t>
            </w:r>
            <w:bookmarkEnd w:id="46"/>
          </w:p>
        </w:tc>
        <w:tc>
          <w:tcPr>
            <w:tcW w:w="4010" w:type="pct"/>
            <w:tcBorders>
              <w:top w:val="single" w:sz="4" w:space="0" w:color="auto"/>
              <w:left w:val="single" w:sz="4" w:space="0" w:color="auto"/>
              <w:bottom w:val="single" w:sz="4" w:space="0" w:color="auto"/>
            </w:tcBorders>
          </w:tcPr>
          <w:p w14:paraId="0A1CCE5A" w14:textId="72AA504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 xml:space="preserve">Отходы при предоставлении услуг в области образования, искусства, развлечений, отдыха и спорта, относящиеся к </w:t>
            </w:r>
            <w:r w:rsidR="00CE16DB">
              <w:rPr>
                <w:rFonts w:eastAsia="Times New Roman" w:cs="Times New Roman"/>
                <w:bCs/>
                <w:szCs w:val="24"/>
                <w:lang w:eastAsia="ru-RU"/>
              </w:rPr>
              <w:t>ТКО</w:t>
            </w:r>
          </w:p>
        </w:tc>
      </w:tr>
      <w:tr w:rsidR="00F3243D" w:rsidRPr="00F3243D" w14:paraId="2823AA3D" w14:textId="77777777" w:rsidTr="00784725">
        <w:trPr>
          <w:trHeight w:val="20"/>
        </w:trPr>
        <w:tc>
          <w:tcPr>
            <w:tcW w:w="990" w:type="pct"/>
            <w:tcBorders>
              <w:top w:val="single" w:sz="4" w:space="0" w:color="auto"/>
              <w:bottom w:val="single" w:sz="4" w:space="0" w:color="auto"/>
              <w:right w:val="single" w:sz="4" w:space="0" w:color="auto"/>
            </w:tcBorders>
            <w:vAlign w:val="center"/>
          </w:tcPr>
          <w:p w14:paraId="3C84A201"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7 37 100 01 72 5</w:t>
            </w:r>
          </w:p>
        </w:tc>
        <w:tc>
          <w:tcPr>
            <w:tcW w:w="4010" w:type="pct"/>
            <w:tcBorders>
              <w:top w:val="single" w:sz="4" w:space="0" w:color="auto"/>
              <w:left w:val="single" w:sz="4" w:space="0" w:color="auto"/>
              <w:bottom w:val="single" w:sz="4" w:space="0" w:color="auto"/>
            </w:tcBorders>
          </w:tcPr>
          <w:p w14:paraId="4747CA2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учебно-воспитательных учреждений</w:t>
            </w:r>
          </w:p>
        </w:tc>
      </w:tr>
      <w:tr w:rsidR="00F3243D" w:rsidRPr="00F3243D" w14:paraId="70D45655" w14:textId="77777777" w:rsidTr="00784725">
        <w:trPr>
          <w:trHeight w:val="20"/>
        </w:trPr>
        <w:tc>
          <w:tcPr>
            <w:tcW w:w="990" w:type="pct"/>
            <w:tcBorders>
              <w:top w:val="single" w:sz="4" w:space="0" w:color="auto"/>
              <w:bottom w:val="single" w:sz="4" w:space="0" w:color="auto"/>
              <w:right w:val="single" w:sz="4" w:space="0" w:color="auto"/>
            </w:tcBorders>
            <w:vAlign w:val="center"/>
          </w:tcPr>
          <w:p w14:paraId="7B46BF19"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7 37 100 02 72 5</w:t>
            </w:r>
          </w:p>
        </w:tc>
        <w:tc>
          <w:tcPr>
            <w:tcW w:w="4010" w:type="pct"/>
            <w:tcBorders>
              <w:top w:val="single" w:sz="4" w:space="0" w:color="auto"/>
              <w:left w:val="single" w:sz="4" w:space="0" w:color="auto"/>
              <w:bottom w:val="single" w:sz="4" w:space="0" w:color="auto"/>
            </w:tcBorders>
          </w:tcPr>
          <w:p w14:paraId="641E133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культурно-спортивных учреждений и зрелищных мероприятий</w:t>
            </w:r>
          </w:p>
        </w:tc>
      </w:tr>
      <w:tr w:rsidR="00F3243D" w:rsidRPr="00F3243D" w14:paraId="4699EDE6" w14:textId="77777777" w:rsidTr="00784725">
        <w:trPr>
          <w:trHeight w:val="20"/>
        </w:trPr>
        <w:tc>
          <w:tcPr>
            <w:tcW w:w="990" w:type="pct"/>
            <w:tcBorders>
              <w:top w:val="single" w:sz="4" w:space="0" w:color="auto"/>
              <w:bottom w:val="single" w:sz="4" w:space="0" w:color="auto"/>
              <w:right w:val="single" w:sz="4" w:space="0" w:color="auto"/>
            </w:tcBorders>
            <w:vAlign w:val="center"/>
          </w:tcPr>
          <w:p w14:paraId="169148EA" w14:textId="31724611"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7" w:name="sub_739"/>
            <w:r w:rsidRPr="003378D3">
              <w:rPr>
                <w:rFonts w:eastAsia="Times New Roman" w:cs="Times New Roman"/>
                <w:bCs/>
                <w:szCs w:val="24"/>
                <w:lang w:eastAsia="ru-RU"/>
              </w:rPr>
              <w:t>7 39 000 00 00 0</w:t>
            </w:r>
            <w:bookmarkEnd w:id="47"/>
          </w:p>
        </w:tc>
        <w:tc>
          <w:tcPr>
            <w:tcW w:w="4010" w:type="pct"/>
            <w:tcBorders>
              <w:top w:val="single" w:sz="4" w:space="0" w:color="auto"/>
              <w:left w:val="single" w:sz="4" w:space="0" w:color="auto"/>
              <w:bottom w:val="single" w:sz="4" w:space="0" w:color="auto"/>
            </w:tcBorders>
          </w:tcPr>
          <w:p w14:paraId="5EA6F88C"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при предоставлении прочих видов услуг населению</w:t>
            </w:r>
          </w:p>
        </w:tc>
      </w:tr>
      <w:tr w:rsidR="00F3243D" w:rsidRPr="00F3243D" w14:paraId="2868B658" w14:textId="77777777" w:rsidTr="00784725">
        <w:trPr>
          <w:trHeight w:val="20"/>
        </w:trPr>
        <w:tc>
          <w:tcPr>
            <w:tcW w:w="990" w:type="pct"/>
            <w:tcBorders>
              <w:top w:val="single" w:sz="4" w:space="0" w:color="auto"/>
              <w:bottom w:val="single" w:sz="4" w:space="0" w:color="auto"/>
              <w:right w:val="single" w:sz="4" w:space="0" w:color="auto"/>
            </w:tcBorders>
            <w:vAlign w:val="center"/>
          </w:tcPr>
          <w:p w14:paraId="1A485EA2" w14:textId="7EEC5B3C"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8" w:name="sub_7394"/>
            <w:r w:rsidRPr="003378D3">
              <w:rPr>
                <w:rFonts w:eastAsia="Times New Roman" w:cs="Times New Roman"/>
                <w:szCs w:val="24"/>
                <w:lang w:eastAsia="ru-RU"/>
              </w:rPr>
              <w:t>7 39 400 00 00 0</w:t>
            </w:r>
            <w:bookmarkEnd w:id="48"/>
          </w:p>
        </w:tc>
        <w:tc>
          <w:tcPr>
            <w:tcW w:w="4010" w:type="pct"/>
            <w:tcBorders>
              <w:top w:val="single" w:sz="4" w:space="0" w:color="auto"/>
              <w:left w:val="single" w:sz="4" w:space="0" w:color="auto"/>
              <w:bottom w:val="single" w:sz="4" w:space="0" w:color="auto"/>
            </w:tcBorders>
          </w:tcPr>
          <w:p w14:paraId="65632AAA" w14:textId="672EED20"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при предоставлении услуг парикмахерскими, салонами красоты, соляриями, банями, саунами, относящиеся к </w:t>
            </w:r>
            <w:r w:rsidR="00CE16DB">
              <w:rPr>
                <w:rFonts w:eastAsia="Times New Roman" w:cs="Times New Roman"/>
                <w:szCs w:val="24"/>
                <w:lang w:eastAsia="ru-RU"/>
              </w:rPr>
              <w:t>ТКО</w:t>
            </w:r>
          </w:p>
        </w:tc>
      </w:tr>
      <w:tr w:rsidR="00F3243D" w:rsidRPr="00F3243D" w14:paraId="6F779832" w14:textId="77777777" w:rsidTr="00784725">
        <w:trPr>
          <w:trHeight w:val="20"/>
        </w:trPr>
        <w:tc>
          <w:tcPr>
            <w:tcW w:w="990" w:type="pct"/>
            <w:tcBorders>
              <w:top w:val="single" w:sz="4" w:space="0" w:color="auto"/>
              <w:bottom w:val="single" w:sz="4" w:space="0" w:color="auto"/>
              <w:right w:val="single" w:sz="4" w:space="0" w:color="auto"/>
            </w:tcBorders>
            <w:vAlign w:val="center"/>
          </w:tcPr>
          <w:p w14:paraId="542807BD" w14:textId="091A4E5B"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9" w:name="sub_73941"/>
            <w:r w:rsidRPr="003378D3">
              <w:rPr>
                <w:rFonts w:eastAsia="Times New Roman" w:cs="Times New Roman"/>
                <w:szCs w:val="24"/>
                <w:lang w:eastAsia="ru-RU"/>
              </w:rPr>
              <w:t>7 39 410 00 00 0</w:t>
            </w:r>
            <w:bookmarkEnd w:id="49"/>
          </w:p>
        </w:tc>
        <w:tc>
          <w:tcPr>
            <w:tcW w:w="4010" w:type="pct"/>
            <w:tcBorders>
              <w:top w:val="single" w:sz="4" w:space="0" w:color="auto"/>
              <w:left w:val="single" w:sz="4" w:space="0" w:color="auto"/>
              <w:bottom w:val="single" w:sz="4" w:space="0" w:color="auto"/>
            </w:tcBorders>
          </w:tcPr>
          <w:p w14:paraId="1EBDB93A"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парикмахерских, салонов красоты, соляриев</w:t>
            </w:r>
          </w:p>
        </w:tc>
      </w:tr>
      <w:tr w:rsidR="00F3243D" w:rsidRPr="00F3243D" w14:paraId="567EF7AF" w14:textId="77777777" w:rsidTr="00784725">
        <w:trPr>
          <w:trHeight w:val="20"/>
        </w:trPr>
        <w:tc>
          <w:tcPr>
            <w:tcW w:w="990" w:type="pct"/>
            <w:tcBorders>
              <w:top w:val="single" w:sz="4" w:space="0" w:color="auto"/>
              <w:bottom w:val="single" w:sz="4" w:space="0" w:color="auto"/>
              <w:right w:val="single" w:sz="4" w:space="0" w:color="auto"/>
            </w:tcBorders>
            <w:vAlign w:val="center"/>
          </w:tcPr>
          <w:p w14:paraId="5A16A3DC"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7 39 410 01 72 4</w:t>
            </w:r>
          </w:p>
        </w:tc>
        <w:tc>
          <w:tcPr>
            <w:tcW w:w="4010" w:type="pct"/>
            <w:tcBorders>
              <w:top w:val="single" w:sz="4" w:space="0" w:color="auto"/>
              <w:left w:val="single" w:sz="4" w:space="0" w:color="auto"/>
              <w:bottom w:val="single" w:sz="4" w:space="0" w:color="auto"/>
            </w:tcBorders>
          </w:tcPr>
          <w:p w14:paraId="319905C4"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помещений парикмахерских, салонов красоты, соляриев</w:t>
            </w:r>
          </w:p>
        </w:tc>
      </w:tr>
      <w:tr w:rsidR="00F3243D" w:rsidRPr="00F3243D" w14:paraId="69894423" w14:textId="77777777" w:rsidTr="00784725">
        <w:trPr>
          <w:trHeight w:val="20"/>
        </w:trPr>
        <w:tc>
          <w:tcPr>
            <w:tcW w:w="990" w:type="pct"/>
            <w:tcBorders>
              <w:top w:val="single" w:sz="4" w:space="0" w:color="auto"/>
              <w:bottom w:val="single" w:sz="4" w:space="0" w:color="auto"/>
              <w:right w:val="single" w:sz="4" w:space="0" w:color="auto"/>
            </w:tcBorders>
            <w:vAlign w:val="center"/>
          </w:tcPr>
          <w:p w14:paraId="5FF0D95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7 39 411 31 72 4</w:t>
            </w:r>
          </w:p>
        </w:tc>
        <w:tc>
          <w:tcPr>
            <w:tcW w:w="4010" w:type="pct"/>
            <w:tcBorders>
              <w:top w:val="single" w:sz="4" w:space="0" w:color="auto"/>
              <w:left w:val="single" w:sz="4" w:space="0" w:color="auto"/>
              <w:bottom w:val="single" w:sz="4" w:space="0" w:color="auto"/>
            </w:tcBorders>
          </w:tcPr>
          <w:p w14:paraId="35CF374D"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ватных дисков, палочек, салфеток с остатками косметических средств</w:t>
            </w:r>
          </w:p>
        </w:tc>
      </w:tr>
      <w:tr w:rsidR="00F3243D" w:rsidRPr="00F3243D" w14:paraId="073F0D7B" w14:textId="77777777" w:rsidTr="00784725">
        <w:trPr>
          <w:trHeight w:val="20"/>
        </w:trPr>
        <w:tc>
          <w:tcPr>
            <w:tcW w:w="990" w:type="pct"/>
            <w:tcBorders>
              <w:top w:val="single" w:sz="4" w:space="0" w:color="auto"/>
              <w:bottom w:val="single" w:sz="4" w:space="0" w:color="auto"/>
              <w:right w:val="single" w:sz="4" w:space="0" w:color="auto"/>
            </w:tcBorders>
            <w:vAlign w:val="center"/>
          </w:tcPr>
          <w:p w14:paraId="5207D146"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7 39 413 11 29 5</w:t>
            </w:r>
          </w:p>
        </w:tc>
        <w:tc>
          <w:tcPr>
            <w:tcW w:w="4010" w:type="pct"/>
            <w:tcBorders>
              <w:top w:val="single" w:sz="4" w:space="0" w:color="auto"/>
              <w:left w:val="single" w:sz="4" w:space="0" w:color="auto"/>
              <w:bottom w:val="single" w:sz="4" w:space="0" w:color="auto"/>
            </w:tcBorders>
          </w:tcPr>
          <w:p w14:paraId="10F44D1D"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волос</w:t>
            </w:r>
          </w:p>
        </w:tc>
      </w:tr>
      <w:tr w:rsidR="00F3243D" w:rsidRPr="00F3243D" w14:paraId="707B1392" w14:textId="77777777" w:rsidTr="00784725">
        <w:trPr>
          <w:trHeight w:val="20"/>
        </w:trPr>
        <w:tc>
          <w:tcPr>
            <w:tcW w:w="990" w:type="pct"/>
            <w:tcBorders>
              <w:top w:val="single" w:sz="4" w:space="0" w:color="auto"/>
              <w:bottom w:val="single" w:sz="4" w:space="0" w:color="auto"/>
              <w:right w:val="single" w:sz="4" w:space="0" w:color="auto"/>
            </w:tcBorders>
            <w:vAlign w:val="center"/>
          </w:tcPr>
          <w:p w14:paraId="18F4E727" w14:textId="3AC0DF0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0" w:name="sub_73942"/>
            <w:r w:rsidRPr="003378D3">
              <w:rPr>
                <w:rFonts w:eastAsia="Times New Roman" w:cs="Times New Roman"/>
                <w:szCs w:val="24"/>
                <w:lang w:eastAsia="ru-RU"/>
              </w:rPr>
              <w:t>7 39 420 00 00 0</w:t>
            </w:r>
            <w:bookmarkEnd w:id="50"/>
          </w:p>
        </w:tc>
        <w:tc>
          <w:tcPr>
            <w:tcW w:w="4010" w:type="pct"/>
            <w:tcBorders>
              <w:top w:val="single" w:sz="4" w:space="0" w:color="auto"/>
              <w:left w:val="single" w:sz="4" w:space="0" w:color="auto"/>
              <w:bottom w:val="single" w:sz="4" w:space="0" w:color="auto"/>
            </w:tcBorders>
          </w:tcPr>
          <w:p w14:paraId="065470E1"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бань, саун, прачечных</w:t>
            </w:r>
          </w:p>
        </w:tc>
      </w:tr>
      <w:tr w:rsidR="00F3243D" w:rsidRPr="00F3243D" w14:paraId="67C4C6FD" w14:textId="77777777" w:rsidTr="00784725">
        <w:trPr>
          <w:trHeight w:val="20"/>
        </w:trPr>
        <w:tc>
          <w:tcPr>
            <w:tcW w:w="990" w:type="pct"/>
            <w:tcBorders>
              <w:top w:val="single" w:sz="4" w:space="0" w:color="auto"/>
              <w:bottom w:val="single" w:sz="4" w:space="0" w:color="auto"/>
              <w:right w:val="single" w:sz="4" w:space="0" w:color="auto"/>
            </w:tcBorders>
            <w:vAlign w:val="center"/>
          </w:tcPr>
          <w:p w14:paraId="3CAAABD8"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7 39 421 01 72 5</w:t>
            </w:r>
          </w:p>
        </w:tc>
        <w:tc>
          <w:tcPr>
            <w:tcW w:w="4010" w:type="pct"/>
            <w:tcBorders>
              <w:top w:val="single" w:sz="4" w:space="0" w:color="auto"/>
              <w:left w:val="single" w:sz="4" w:space="0" w:color="auto"/>
              <w:bottom w:val="single" w:sz="4" w:space="0" w:color="auto"/>
            </w:tcBorders>
          </w:tcPr>
          <w:p w14:paraId="7A8F553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от уборки бань, саун</w:t>
            </w:r>
          </w:p>
        </w:tc>
      </w:tr>
      <w:tr w:rsidR="00F3243D" w:rsidRPr="00F3243D" w14:paraId="77D0A4A5" w14:textId="77777777" w:rsidTr="00784725">
        <w:trPr>
          <w:trHeight w:val="20"/>
        </w:trPr>
        <w:tc>
          <w:tcPr>
            <w:tcW w:w="990" w:type="pct"/>
            <w:tcBorders>
              <w:top w:val="single" w:sz="4" w:space="0" w:color="auto"/>
              <w:bottom w:val="single" w:sz="4" w:space="0" w:color="auto"/>
              <w:right w:val="single" w:sz="4" w:space="0" w:color="auto"/>
            </w:tcBorders>
            <w:vAlign w:val="center"/>
          </w:tcPr>
          <w:p w14:paraId="0312D81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7 39 422 11 72 4</w:t>
            </w:r>
          </w:p>
        </w:tc>
        <w:tc>
          <w:tcPr>
            <w:tcW w:w="4010" w:type="pct"/>
            <w:tcBorders>
              <w:top w:val="single" w:sz="4" w:space="0" w:color="auto"/>
              <w:left w:val="single" w:sz="4" w:space="0" w:color="auto"/>
              <w:bottom w:val="single" w:sz="4" w:space="0" w:color="auto"/>
            </w:tcBorders>
          </w:tcPr>
          <w:p w14:paraId="04F9A236"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от уборки бань, саун, содержащие остатки моющих средств</w:t>
            </w:r>
          </w:p>
        </w:tc>
      </w:tr>
      <w:tr w:rsidR="00F3243D" w:rsidRPr="00F3243D" w14:paraId="760F010D"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459597C" w14:textId="17D76FF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1" w:name="sub_740"/>
            <w:r w:rsidRPr="003378D3">
              <w:rPr>
                <w:rFonts w:eastAsia="Times New Roman" w:cs="Times New Roman"/>
                <w:szCs w:val="24"/>
                <w:lang w:eastAsia="ru-RU"/>
              </w:rPr>
              <w:t>7 40 000 00 00 0</w:t>
            </w:r>
            <w:bookmarkEnd w:id="51"/>
          </w:p>
        </w:tc>
        <w:tc>
          <w:tcPr>
            <w:tcW w:w="4010" w:type="pct"/>
            <w:tcBorders>
              <w:top w:val="single" w:sz="4" w:space="0" w:color="auto"/>
              <w:left w:val="single" w:sz="4" w:space="0" w:color="auto"/>
              <w:bottom w:val="single" w:sz="4" w:space="0" w:color="auto"/>
              <w:right w:val="single" w:sz="4" w:space="0" w:color="auto"/>
            </w:tcBorders>
          </w:tcPr>
          <w:p w14:paraId="42CAB85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ДЕЯТЕЛЬНОСТИ ПО ОБРАБОТКЕ, УТИЛИЗАЦИИ, ОБЕЗВРЕЖИВАНИЮ, РАЗМЕЩЕНИЮ ОТХОДОВ</w:t>
            </w:r>
          </w:p>
        </w:tc>
      </w:tr>
      <w:tr w:rsidR="00F3243D" w:rsidRPr="00F3243D" w14:paraId="75CFE110"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38A83DF1" w14:textId="0A4E710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2" w:name="sub_741"/>
            <w:r w:rsidRPr="003378D3">
              <w:rPr>
                <w:rFonts w:eastAsia="Times New Roman" w:cs="Times New Roman"/>
                <w:szCs w:val="24"/>
                <w:lang w:eastAsia="ru-RU"/>
              </w:rPr>
              <w:t>7 41 000 00 00 0</w:t>
            </w:r>
            <w:bookmarkEnd w:id="52"/>
          </w:p>
        </w:tc>
        <w:tc>
          <w:tcPr>
            <w:tcW w:w="4010" w:type="pct"/>
            <w:tcBorders>
              <w:top w:val="single" w:sz="4" w:space="0" w:color="auto"/>
              <w:left w:val="single" w:sz="4" w:space="0" w:color="auto"/>
              <w:bottom w:val="single" w:sz="4" w:space="0" w:color="auto"/>
              <w:right w:val="single" w:sz="4" w:space="0" w:color="auto"/>
            </w:tcBorders>
          </w:tcPr>
          <w:p w14:paraId="295D27E2"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при обработке отходов для получения вторичного сырья</w:t>
            </w:r>
          </w:p>
        </w:tc>
      </w:tr>
      <w:tr w:rsidR="00F3243D" w:rsidRPr="00F3243D" w14:paraId="12BAFD1D"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42FA2C75" w14:textId="24B4C90C"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3" w:name="sub_7411900"/>
            <w:r w:rsidRPr="003378D3">
              <w:rPr>
                <w:rFonts w:eastAsia="Times New Roman" w:cs="Times New Roman"/>
                <w:szCs w:val="24"/>
                <w:lang w:eastAsia="ru-RU"/>
              </w:rPr>
              <w:t>7 41 119 00 00 0</w:t>
            </w:r>
            <w:bookmarkEnd w:id="53"/>
          </w:p>
        </w:tc>
        <w:tc>
          <w:tcPr>
            <w:tcW w:w="4010" w:type="pct"/>
            <w:tcBorders>
              <w:top w:val="single" w:sz="4" w:space="0" w:color="auto"/>
              <w:left w:val="single" w:sz="4" w:space="0" w:color="auto"/>
              <w:bottom w:val="single" w:sz="4" w:space="0" w:color="auto"/>
              <w:right w:val="single" w:sz="4" w:space="0" w:color="auto"/>
            </w:tcBorders>
          </w:tcPr>
          <w:p w14:paraId="128851E8" w14:textId="0FE152D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Остатки сортировки </w:t>
            </w:r>
            <w:r w:rsidR="00CE16DB">
              <w:rPr>
                <w:rFonts w:eastAsia="Times New Roman" w:cs="Times New Roman"/>
                <w:szCs w:val="24"/>
                <w:lang w:eastAsia="ru-RU"/>
              </w:rPr>
              <w:t>ТКО</w:t>
            </w:r>
            <w:r w:rsidRPr="003378D3">
              <w:rPr>
                <w:rFonts w:eastAsia="Times New Roman" w:cs="Times New Roman"/>
                <w:szCs w:val="24"/>
                <w:lang w:eastAsia="ru-RU"/>
              </w:rPr>
              <w:t xml:space="preserve">, отнесенные к </w:t>
            </w:r>
            <w:r w:rsidR="00CE16DB">
              <w:rPr>
                <w:rFonts w:eastAsia="Times New Roman" w:cs="Times New Roman"/>
                <w:szCs w:val="24"/>
                <w:lang w:eastAsia="ru-RU"/>
              </w:rPr>
              <w:t>ТКО</w:t>
            </w:r>
          </w:p>
        </w:tc>
      </w:tr>
      <w:tr w:rsidR="00F3243D" w:rsidRPr="00F3243D" w14:paraId="0A53154B"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2A8CEE1E" w14:textId="76C86372"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4" w:name="sub_74119"/>
            <w:r w:rsidRPr="003378D3">
              <w:rPr>
                <w:rFonts w:eastAsia="Times New Roman" w:cs="Times New Roman"/>
                <w:szCs w:val="24"/>
                <w:lang w:eastAsia="ru-RU"/>
              </w:rPr>
              <w:t>7 41 119 11 72 4</w:t>
            </w:r>
            <w:bookmarkEnd w:id="54"/>
          </w:p>
        </w:tc>
        <w:tc>
          <w:tcPr>
            <w:tcW w:w="4010" w:type="pct"/>
            <w:tcBorders>
              <w:top w:val="single" w:sz="4" w:space="0" w:color="auto"/>
              <w:left w:val="single" w:sz="4" w:space="0" w:color="auto"/>
              <w:bottom w:val="single" w:sz="4" w:space="0" w:color="auto"/>
              <w:right w:val="single" w:sz="4" w:space="0" w:color="auto"/>
            </w:tcBorders>
          </w:tcPr>
          <w:p w14:paraId="7B97D1A8" w14:textId="63518913"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остатки сортировки </w:t>
            </w:r>
            <w:r w:rsidR="00CE16DB">
              <w:rPr>
                <w:rFonts w:eastAsia="Times New Roman" w:cs="Times New Roman"/>
                <w:szCs w:val="24"/>
                <w:lang w:eastAsia="ru-RU"/>
              </w:rPr>
              <w:t>ТКО</w:t>
            </w:r>
            <w:r w:rsidRPr="003378D3">
              <w:rPr>
                <w:rFonts w:eastAsia="Times New Roman" w:cs="Times New Roman"/>
                <w:szCs w:val="24"/>
                <w:lang w:eastAsia="ru-RU"/>
              </w:rPr>
              <w:t xml:space="preserve"> при совместном сборе</w:t>
            </w:r>
          </w:p>
        </w:tc>
      </w:tr>
      <w:tr w:rsidR="00F3243D" w:rsidRPr="00784725" w14:paraId="7A595B47"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30648A15" w14:textId="3C5EAC3F"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5" w:name="sub_741119"/>
            <w:r w:rsidRPr="003378D3">
              <w:rPr>
                <w:rFonts w:eastAsia="Times New Roman" w:cs="Times New Roman"/>
                <w:szCs w:val="24"/>
                <w:lang w:eastAsia="ru-RU"/>
              </w:rPr>
              <w:t>7 41 119 12 72 5</w:t>
            </w:r>
            <w:bookmarkEnd w:id="55"/>
          </w:p>
        </w:tc>
        <w:tc>
          <w:tcPr>
            <w:tcW w:w="4010" w:type="pct"/>
            <w:tcBorders>
              <w:top w:val="single" w:sz="4" w:space="0" w:color="auto"/>
              <w:left w:val="single" w:sz="4" w:space="0" w:color="auto"/>
              <w:bottom w:val="single" w:sz="4" w:space="0" w:color="auto"/>
              <w:right w:val="single" w:sz="4" w:space="0" w:color="auto"/>
            </w:tcBorders>
          </w:tcPr>
          <w:p w14:paraId="1C120513" w14:textId="293BD3A6"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остатки сортировки </w:t>
            </w:r>
            <w:r w:rsidR="00CE16DB">
              <w:rPr>
                <w:rFonts w:eastAsia="Times New Roman" w:cs="Times New Roman"/>
                <w:szCs w:val="24"/>
                <w:lang w:eastAsia="ru-RU"/>
              </w:rPr>
              <w:t>ТКО</w:t>
            </w:r>
            <w:r w:rsidRPr="003378D3">
              <w:rPr>
                <w:rFonts w:eastAsia="Times New Roman" w:cs="Times New Roman"/>
                <w:szCs w:val="24"/>
                <w:lang w:eastAsia="ru-RU"/>
              </w:rPr>
              <w:t xml:space="preserve"> при совместном сборе практически неопасные</w:t>
            </w:r>
          </w:p>
        </w:tc>
      </w:tr>
    </w:tbl>
    <w:p w14:paraId="68759123" w14:textId="518069D5" w:rsidR="006740CE" w:rsidRPr="00AF301D" w:rsidRDefault="006740CE" w:rsidP="000B5DCB">
      <w:pPr>
        <w:spacing w:before="240"/>
        <w:ind w:firstLine="709"/>
        <w:rPr>
          <w:rFonts w:eastAsia="Times New Roman" w:cs="Times New Roman"/>
        </w:rPr>
      </w:pPr>
      <w:r w:rsidRPr="00D91DEA">
        <w:rPr>
          <w:rFonts w:eastAsia="Times New Roman" w:cs="Times New Roman"/>
        </w:rPr>
        <w:lastRenderedPageBreak/>
        <w:t>Данные статистической отчетности по форме 2-ТП (отходы) о количестве образования</w:t>
      </w:r>
      <w:r w:rsidR="002F177C" w:rsidRPr="00D91DEA">
        <w:rPr>
          <w:rFonts w:eastAsia="Times New Roman" w:cs="Times New Roman"/>
        </w:rPr>
        <w:t xml:space="preserve"> отходов </w:t>
      </w:r>
      <w:r w:rsidRPr="00D91DEA">
        <w:rPr>
          <w:rFonts w:eastAsia="Times New Roman" w:cs="Times New Roman"/>
        </w:rPr>
        <w:t xml:space="preserve">на территории </w:t>
      </w:r>
      <w:r w:rsidR="00D91DEA" w:rsidRPr="00D91DEA">
        <w:rPr>
          <w:rFonts w:eastAsia="Times New Roman" w:cs="Times New Roman"/>
        </w:rPr>
        <w:t>Чукотского АО</w:t>
      </w:r>
      <w:r w:rsidR="004E3C41" w:rsidRPr="00D91DEA">
        <w:rPr>
          <w:rFonts w:eastAsia="Times New Roman" w:cs="Times New Roman"/>
        </w:rPr>
        <w:t xml:space="preserve"> в </w:t>
      </w:r>
      <w:r w:rsidR="000009E8" w:rsidRPr="00D91DEA">
        <w:rPr>
          <w:rFonts w:eastAsia="Times New Roman" w:cs="Times New Roman"/>
        </w:rPr>
        <w:t>201</w:t>
      </w:r>
      <w:r w:rsidR="00CB3E50" w:rsidRPr="00D91DEA">
        <w:rPr>
          <w:rFonts w:eastAsia="Times New Roman" w:cs="Times New Roman"/>
        </w:rPr>
        <w:t>7</w:t>
      </w:r>
      <w:r w:rsidR="000009E8" w:rsidRPr="00D91DEA">
        <w:rPr>
          <w:rFonts w:eastAsia="Times New Roman" w:cs="Times New Roman"/>
        </w:rPr>
        <w:t>, 201</w:t>
      </w:r>
      <w:r w:rsidR="00CB3E50" w:rsidRPr="00D91DEA">
        <w:rPr>
          <w:rFonts w:eastAsia="Times New Roman" w:cs="Times New Roman"/>
        </w:rPr>
        <w:t>8</w:t>
      </w:r>
      <w:r w:rsidR="000009E8" w:rsidRPr="00D91DEA">
        <w:rPr>
          <w:rFonts w:eastAsia="Times New Roman" w:cs="Times New Roman"/>
        </w:rPr>
        <w:t xml:space="preserve"> и 201</w:t>
      </w:r>
      <w:r w:rsidR="00CB3E50" w:rsidRPr="00D91DEA">
        <w:rPr>
          <w:rFonts w:eastAsia="Times New Roman" w:cs="Times New Roman"/>
        </w:rPr>
        <w:t>9</w:t>
      </w:r>
      <w:r w:rsidRPr="00D91DEA">
        <w:rPr>
          <w:rFonts w:eastAsia="Times New Roman" w:cs="Times New Roman"/>
        </w:rPr>
        <w:t xml:space="preserve"> годах</w:t>
      </w:r>
      <w:r w:rsidR="0097354F" w:rsidRPr="00D91DEA">
        <w:rPr>
          <w:rFonts w:eastAsia="Times New Roman" w:cs="Times New Roman"/>
        </w:rPr>
        <w:t xml:space="preserve"> </w:t>
      </w:r>
      <w:r w:rsidRPr="00D91DEA">
        <w:rPr>
          <w:rFonts w:eastAsia="Times New Roman" w:cs="Times New Roman"/>
        </w:rPr>
        <w:t xml:space="preserve">по каждому виду отходов с разбивкой по классам опасности приведены в </w:t>
      </w:r>
      <w:r w:rsidR="00D91DEA">
        <w:rPr>
          <w:rFonts w:eastAsia="Times New Roman" w:cs="Times New Roman"/>
        </w:rPr>
        <w:t>п</w:t>
      </w:r>
      <w:r w:rsidRPr="00D91DEA">
        <w:rPr>
          <w:rFonts w:eastAsia="Times New Roman" w:cs="Times New Roman"/>
        </w:rPr>
        <w:t>риложении А</w:t>
      </w:r>
      <w:r w:rsidR="001A3FA5" w:rsidRPr="00D91DEA">
        <w:rPr>
          <w:rFonts w:eastAsia="Times New Roman" w:cs="Times New Roman"/>
        </w:rPr>
        <w:t>3</w:t>
      </w:r>
      <w:r w:rsidRPr="00D91DEA">
        <w:rPr>
          <w:rFonts w:eastAsia="Times New Roman" w:cs="Times New Roman"/>
        </w:rPr>
        <w:t xml:space="preserve">, сводная информация </w:t>
      </w:r>
      <w:r w:rsidR="002F177C" w:rsidRPr="00D91DEA">
        <w:rPr>
          <w:rFonts w:eastAsia="Times New Roman" w:cs="Times New Roman"/>
        </w:rPr>
        <w:t xml:space="preserve">в части образования </w:t>
      </w:r>
      <w:r w:rsidR="00CE16DB" w:rsidRPr="00D91DEA">
        <w:rPr>
          <w:rFonts w:eastAsia="Times New Roman" w:cs="Times New Roman"/>
        </w:rPr>
        <w:t>ТКО</w:t>
      </w:r>
      <w:r w:rsidR="002F177C" w:rsidRPr="00D91DEA">
        <w:rPr>
          <w:rFonts w:eastAsia="Times New Roman" w:cs="Times New Roman"/>
        </w:rPr>
        <w:t xml:space="preserve"> согласно указанной статистической отчетности </w:t>
      </w:r>
      <w:r w:rsidRPr="00D91DEA">
        <w:rPr>
          <w:rFonts w:eastAsia="Times New Roman" w:cs="Times New Roman"/>
        </w:rPr>
        <w:t xml:space="preserve">представлена в таблице </w:t>
      </w:r>
      <w:r w:rsidR="00A14E5C">
        <w:rPr>
          <w:rFonts w:eastAsia="Times New Roman" w:cs="Times New Roman"/>
        </w:rPr>
        <w:t>8</w:t>
      </w:r>
      <w:r w:rsidRPr="00D91DEA">
        <w:rPr>
          <w:rFonts w:eastAsia="Times New Roman" w:cs="Times New Roman"/>
        </w:rPr>
        <w:t>.</w:t>
      </w:r>
      <w:r w:rsidRPr="00AF301D">
        <w:rPr>
          <w:rFonts w:eastAsia="Times New Roman" w:cs="Times New Roman"/>
        </w:rPr>
        <w:t xml:space="preserve"> </w:t>
      </w:r>
    </w:p>
    <w:p w14:paraId="014DD67E" w14:textId="6A521A47" w:rsidR="006740CE" w:rsidRPr="00D91DEA" w:rsidRDefault="006740CE" w:rsidP="006740CE">
      <w:pPr>
        <w:ind w:firstLine="709"/>
        <w:rPr>
          <w:rFonts w:eastAsia="Times New Roman" w:cs="Times New Roman"/>
        </w:rPr>
      </w:pPr>
      <w:r w:rsidRPr="00AF301D">
        <w:rPr>
          <w:rFonts w:eastAsia="Times New Roman" w:cs="Times New Roman"/>
        </w:rPr>
        <w:t>Данные статистической отчетности не отражают реальной ситуации по образованию ТКО</w:t>
      </w:r>
      <w:r w:rsidRPr="00D91DEA">
        <w:rPr>
          <w:rFonts w:eastAsia="Times New Roman" w:cs="Times New Roman"/>
        </w:rPr>
        <w:t xml:space="preserve">. </w:t>
      </w:r>
      <w:r w:rsidR="00976882" w:rsidRPr="00D91DEA">
        <w:rPr>
          <w:rFonts w:eastAsia="Times New Roman" w:cs="Times New Roman"/>
        </w:rPr>
        <w:t>П</w:t>
      </w:r>
      <w:r w:rsidRPr="00D91DEA">
        <w:rPr>
          <w:rFonts w:eastAsia="Times New Roman" w:cs="Times New Roman"/>
        </w:rPr>
        <w:t xml:space="preserve">о форме 2-ТП (отходы) </w:t>
      </w:r>
      <w:r w:rsidR="006F521C" w:rsidRPr="00D91DEA">
        <w:rPr>
          <w:rFonts w:eastAsia="Times New Roman" w:cs="Times New Roman"/>
        </w:rPr>
        <w:t xml:space="preserve">отчитываются </w:t>
      </w:r>
      <w:r w:rsidRPr="00D91DEA">
        <w:rPr>
          <w:rFonts w:eastAsia="Times New Roman" w:cs="Times New Roman"/>
        </w:rPr>
        <w:t>только юридические лица</w:t>
      </w:r>
      <w:r w:rsidR="005A55A7" w:rsidRPr="00D91DEA">
        <w:rPr>
          <w:rFonts w:eastAsia="Times New Roman" w:cs="Times New Roman"/>
        </w:rPr>
        <w:t>,</w:t>
      </w:r>
      <w:r w:rsidRPr="00D91DEA">
        <w:rPr>
          <w:rFonts w:eastAsia="Times New Roman" w:cs="Times New Roman"/>
        </w:rPr>
        <w:t xml:space="preserve"> не все население </w:t>
      </w:r>
      <w:r w:rsidR="00D91DEA" w:rsidRPr="00D91DEA">
        <w:rPr>
          <w:rFonts w:eastAsia="Times New Roman" w:cs="Times New Roman"/>
        </w:rPr>
        <w:t>Чукотского АО</w:t>
      </w:r>
      <w:r w:rsidR="004E3C41" w:rsidRPr="00D91DEA">
        <w:rPr>
          <w:rFonts w:eastAsia="Times New Roman" w:cs="Times New Roman"/>
        </w:rPr>
        <w:t xml:space="preserve"> </w:t>
      </w:r>
      <w:r w:rsidRPr="00D91DEA">
        <w:rPr>
          <w:rFonts w:eastAsia="Times New Roman" w:cs="Times New Roman"/>
        </w:rPr>
        <w:t xml:space="preserve">охвачено системой </w:t>
      </w:r>
      <w:r w:rsidR="0097354F" w:rsidRPr="00D91DEA">
        <w:rPr>
          <w:rFonts w:eastAsia="Times New Roman" w:cs="Times New Roman"/>
        </w:rPr>
        <w:t xml:space="preserve">централизованного </w:t>
      </w:r>
      <w:r w:rsidRPr="00D91DEA">
        <w:rPr>
          <w:rFonts w:eastAsia="Times New Roman" w:cs="Times New Roman"/>
        </w:rPr>
        <w:t xml:space="preserve">удаления ТКО из мест накопления и </w:t>
      </w:r>
      <w:proofErr w:type="gramStart"/>
      <w:r w:rsidRPr="00D91DEA">
        <w:rPr>
          <w:rFonts w:eastAsia="Times New Roman" w:cs="Times New Roman"/>
        </w:rPr>
        <w:t>т.д.</w:t>
      </w:r>
      <w:proofErr w:type="gramEnd"/>
      <w:r w:rsidRPr="00D91DEA">
        <w:rPr>
          <w:rFonts w:eastAsia="Times New Roman" w:cs="Times New Roman"/>
        </w:rPr>
        <w:t xml:space="preserve"> Кроме того, в отчете 2-ТП (отходы) происходит двойной учет образования, утилизации</w:t>
      </w:r>
      <w:r w:rsidRPr="00985C39">
        <w:rPr>
          <w:rFonts w:eastAsia="Times New Roman" w:cs="Times New Roman"/>
        </w:rPr>
        <w:t xml:space="preserve"> и обработки (использования), обезвреживания, размещения (в части хранения и захоронения) отходов, что связано с набором столбцов таблицы </w:t>
      </w:r>
      <w:r w:rsidR="0097354F" w:rsidRPr="00985C39">
        <w:rPr>
          <w:rFonts w:eastAsia="Times New Roman" w:cs="Times New Roman"/>
        </w:rPr>
        <w:t>отчетности</w:t>
      </w:r>
      <w:r w:rsidRPr="00985C39">
        <w:rPr>
          <w:rFonts w:eastAsia="Times New Roman" w:cs="Times New Roman"/>
        </w:rPr>
        <w:t xml:space="preserve">. Например, столбцы </w:t>
      </w:r>
      <w:r w:rsidR="003C753A" w:rsidRPr="00985C39">
        <w:rPr>
          <w:rFonts w:eastAsia="Times New Roman" w:cs="Times New Roman"/>
        </w:rPr>
        <w:t>«</w:t>
      </w:r>
      <w:r w:rsidRPr="00985C39">
        <w:rPr>
          <w:rFonts w:eastAsia="Times New Roman" w:cs="Times New Roman"/>
        </w:rPr>
        <w:t>Образование отходов за отчетный год</w:t>
      </w:r>
      <w:r w:rsidR="003C753A" w:rsidRPr="00985C39">
        <w:rPr>
          <w:rFonts w:eastAsia="Times New Roman" w:cs="Times New Roman"/>
        </w:rPr>
        <w:t>»</w:t>
      </w:r>
      <w:r w:rsidRPr="00985C39">
        <w:rPr>
          <w:rFonts w:eastAsia="Times New Roman" w:cs="Times New Roman"/>
        </w:rPr>
        <w:t xml:space="preserve"> и </w:t>
      </w:r>
      <w:r w:rsidR="003C753A" w:rsidRPr="00985C39">
        <w:rPr>
          <w:rFonts w:eastAsia="Times New Roman" w:cs="Times New Roman"/>
        </w:rPr>
        <w:t>«</w:t>
      </w:r>
      <w:r w:rsidRPr="00985C39">
        <w:rPr>
          <w:rFonts w:eastAsia="Times New Roman" w:cs="Times New Roman"/>
        </w:rPr>
        <w:t>Поступление</w:t>
      </w:r>
      <w:r w:rsidR="00976882" w:rsidRPr="00985C39">
        <w:rPr>
          <w:rFonts w:eastAsia="Times New Roman" w:cs="Times New Roman"/>
        </w:rPr>
        <w:t xml:space="preserve"> отходов из других организаций</w:t>
      </w:r>
      <w:r w:rsidR="003C753A" w:rsidRPr="00985C39">
        <w:rPr>
          <w:rFonts w:eastAsia="Times New Roman" w:cs="Times New Roman"/>
        </w:rPr>
        <w:t>»</w:t>
      </w:r>
      <w:r w:rsidRPr="00985C39">
        <w:rPr>
          <w:rFonts w:eastAsia="Times New Roman" w:cs="Times New Roman"/>
        </w:rPr>
        <w:t xml:space="preserve"> дублируют данные по образованию отходов: то, что образовалось в одной организации передается специализированной организации, осуществляющей деятельность по обращению с отходами, при этом и та и другая организация отчитывается по форме 2-ТП (отходы). То же самое можно сказать </w:t>
      </w:r>
      <w:r w:rsidR="006D59C8" w:rsidRPr="00985C39">
        <w:rPr>
          <w:rFonts w:eastAsia="Times New Roman" w:cs="Times New Roman"/>
        </w:rPr>
        <w:t xml:space="preserve">и про другие </w:t>
      </w:r>
      <w:r w:rsidRPr="00985C39">
        <w:rPr>
          <w:rFonts w:eastAsia="Times New Roman" w:cs="Times New Roman"/>
        </w:rPr>
        <w:t xml:space="preserve">столбцы </w:t>
      </w:r>
      <w:r w:rsidR="006D59C8" w:rsidRPr="00985C39">
        <w:rPr>
          <w:rFonts w:eastAsia="Times New Roman" w:cs="Times New Roman"/>
        </w:rPr>
        <w:t xml:space="preserve">отчета. </w:t>
      </w:r>
      <w:r w:rsidR="00976882" w:rsidRPr="00985C39">
        <w:rPr>
          <w:rFonts w:eastAsia="Times New Roman" w:cs="Times New Roman"/>
        </w:rPr>
        <w:t>Д</w:t>
      </w:r>
      <w:r w:rsidRPr="00985C39">
        <w:rPr>
          <w:rFonts w:eastAsia="Times New Roman" w:cs="Times New Roman"/>
        </w:rPr>
        <w:t xml:space="preserve">ублируется только часть информации, </w:t>
      </w:r>
      <w:r w:rsidR="00D91DEA">
        <w:rPr>
          <w:rFonts w:eastAsia="Times New Roman" w:cs="Times New Roman"/>
        </w:rPr>
        <w:t xml:space="preserve">так как </w:t>
      </w:r>
      <w:r w:rsidRPr="00985C39">
        <w:rPr>
          <w:rFonts w:eastAsia="Times New Roman" w:cs="Times New Roman"/>
        </w:rPr>
        <w:t>у ряда организаций есть свои объекты обработки, утилизации, обезвреживания, размещения отходов, на которых указанные организации обращаются только со своими собственными отходами, не оказываю</w:t>
      </w:r>
      <w:r w:rsidR="005376E5" w:rsidRPr="00985C39">
        <w:rPr>
          <w:rFonts w:eastAsia="Times New Roman" w:cs="Times New Roman"/>
        </w:rPr>
        <w:t>т</w:t>
      </w:r>
      <w:r w:rsidRPr="00985C39">
        <w:rPr>
          <w:rFonts w:eastAsia="Times New Roman" w:cs="Times New Roman"/>
        </w:rPr>
        <w:t xml:space="preserve"> услуг по обращению с отходами другим собственникам отходов. Поэтому </w:t>
      </w:r>
      <w:r w:rsidR="0097354F" w:rsidRPr="00985C39">
        <w:rPr>
          <w:rFonts w:eastAsia="Times New Roman" w:cs="Times New Roman"/>
        </w:rPr>
        <w:t>при</w:t>
      </w:r>
      <w:r w:rsidRPr="00985C39">
        <w:rPr>
          <w:rFonts w:eastAsia="Times New Roman" w:cs="Times New Roman"/>
        </w:rPr>
        <w:t xml:space="preserve"> дальнейшем рассмотрении, анализе и </w:t>
      </w:r>
      <w:r w:rsidRPr="00D91DEA">
        <w:rPr>
          <w:rFonts w:eastAsia="Times New Roman" w:cs="Times New Roman"/>
        </w:rPr>
        <w:t xml:space="preserve">прогнозах образования ТКО данные статистической отчетности, представленные в таблице </w:t>
      </w:r>
      <w:r w:rsidR="00A14E5C">
        <w:rPr>
          <w:rFonts w:eastAsia="Times New Roman" w:cs="Times New Roman"/>
        </w:rPr>
        <w:t>8</w:t>
      </w:r>
      <w:r w:rsidRPr="00D91DEA">
        <w:rPr>
          <w:rFonts w:eastAsia="Times New Roman" w:cs="Times New Roman"/>
        </w:rPr>
        <w:t xml:space="preserve">, не </w:t>
      </w:r>
      <w:r w:rsidR="00157DD1" w:rsidRPr="00D91DEA">
        <w:rPr>
          <w:rFonts w:eastAsia="Times New Roman" w:cs="Times New Roman"/>
        </w:rPr>
        <w:t>использовались</w:t>
      </w:r>
      <w:r w:rsidRPr="00D91DEA">
        <w:rPr>
          <w:rFonts w:eastAsia="Times New Roman" w:cs="Times New Roman"/>
        </w:rPr>
        <w:t>.</w:t>
      </w:r>
    </w:p>
    <w:p w14:paraId="222A4D08" w14:textId="3E182E14" w:rsidR="006740CE" w:rsidRDefault="00A27C75" w:rsidP="00A27C75">
      <w:pPr>
        <w:pStyle w:val="af3"/>
        <w:rPr>
          <w:rFonts w:eastAsia="Calibri"/>
          <w:lang w:eastAsia="ar-SA"/>
        </w:rPr>
      </w:pPr>
      <w:r>
        <w:t xml:space="preserve">Таблица </w:t>
      </w:r>
      <w:r w:rsidR="00903313">
        <w:fldChar w:fldCharType="begin"/>
      </w:r>
      <w:r w:rsidR="00903313">
        <w:instrText xml:space="preserve"> SEQ Таблица \* ARABIC </w:instrText>
      </w:r>
      <w:r w:rsidR="00903313">
        <w:fldChar w:fldCharType="separate"/>
      </w:r>
      <w:r w:rsidR="006B560E">
        <w:rPr>
          <w:noProof/>
        </w:rPr>
        <w:t>8</w:t>
      </w:r>
      <w:r w:rsidR="00903313">
        <w:rPr>
          <w:noProof/>
        </w:rPr>
        <w:fldChar w:fldCharType="end"/>
      </w:r>
      <w:r w:rsidR="006740CE" w:rsidRPr="00D91DEA">
        <w:rPr>
          <w:rFonts w:eastAsia="Calibri"/>
          <w:lang w:eastAsia="ar-SA"/>
        </w:rPr>
        <w:t xml:space="preserve">. Сводная информация о количестве образования ТКО и подобных им </w:t>
      </w:r>
      <w:r w:rsidR="006740CE" w:rsidRPr="00D91DEA">
        <w:rPr>
          <w:rFonts w:eastAsia="Calibri"/>
          <w:lang w:eastAsia="ar-SA"/>
        </w:rPr>
        <w:br/>
        <w:t xml:space="preserve">на территории </w:t>
      </w:r>
      <w:r w:rsidR="00D91DEA" w:rsidRPr="00D91DEA">
        <w:rPr>
          <w:rFonts w:eastAsia="Calibri"/>
          <w:lang w:eastAsia="ar-SA"/>
        </w:rPr>
        <w:t>Чукотского АО</w:t>
      </w:r>
    </w:p>
    <w:tbl>
      <w:tblPr>
        <w:tblW w:w="5000" w:type="pct"/>
        <w:tblLook w:val="04A0" w:firstRow="1" w:lastRow="0" w:firstColumn="1" w:lastColumn="0" w:noHBand="0" w:noVBand="1"/>
      </w:tblPr>
      <w:tblGrid>
        <w:gridCol w:w="2314"/>
        <w:gridCol w:w="1364"/>
        <w:gridCol w:w="1562"/>
        <w:gridCol w:w="1899"/>
        <w:gridCol w:w="2205"/>
      </w:tblGrid>
      <w:tr w:rsidR="00932B4F" w:rsidRPr="00932B4F" w14:paraId="352DF855" w14:textId="77777777" w:rsidTr="00A14E5C">
        <w:trPr>
          <w:trHeight w:val="20"/>
        </w:trPr>
        <w:tc>
          <w:tcPr>
            <w:tcW w:w="12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D2AF63"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Показатели</w:t>
            </w:r>
          </w:p>
        </w:tc>
        <w:tc>
          <w:tcPr>
            <w:tcW w:w="3762" w:type="pct"/>
            <w:gridSpan w:val="4"/>
            <w:tcBorders>
              <w:top w:val="single" w:sz="4" w:space="0" w:color="auto"/>
              <w:left w:val="nil"/>
              <w:bottom w:val="single" w:sz="4" w:space="0" w:color="auto"/>
              <w:right w:val="single" w:sz="4" w:space="0" w:color="auto"/>
            </w:tcBorders>
            <w:shd w:val="clear" w:color="000000" w:fill="FFFFFF"/>
            <w:vAlign w:val="center"/>
            <w:hideMark/>
          </w:tcPr>
          <w:p w14:paraId="189F5FE1"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Годовое количество образования ТКО и подобных им отходов по данным статистической отчетности, тонн в год</w:t>
            </w:r>
          </w:p>
        </w:tc>
      </w:tr>
      <w:tr w:rsidR="00932B4F" w:rsidRPr="00932B4F" w14:paraId="1BA6BA5D" w14:textId="77777777" w:rsidTr="00A14E5C">
        <w:trPr>
          <w:trHeight w:val="20"/>
        </w:trPr>
        <w:tc>
          <w:tcPr>
            <w:tcW w:w="1238" w:type="pct"/>
            <w:vMerge/>
            <w:tcBorders>
              <w:top w:val="single" w:sz="4" w:space="0" w:color="auto"/>
              <w:left w:val="single" w:sz="4" w:space="0" w:color="auto"/>
              <w:bottom w:val="single" w:sz="4" w:space="0" w:color="auto"/>
              <w:right w:val="single" w:sz="4" w:space="0" w:color="auto"/>
            </w:tcBorders>
            <w:vAlign w:val="center"/>
            <w:hideMark/>
          </w:tcPr>
          <w:p w14:paraId="3F9C9432" w14:textId="77777777" w:rsidR="00932B4F" w:rsidRPr="00932B4F" w:rsidRDefault="00932B4F" w:rsidP="00932B4F">
            <w:pPr>
              <w:spacing w:after="0" w:line="240" w:lineRule="auto"/>
              <w:ind w:firstLine="0"/>
              <w:jc w:val="left"/>
              <w:rPr>
                <w:rFonts w:eastAsia="Times New Roman" w:cs="Times New Roman"/>
                <w:color w:val="000000"/>
                <w:szCs w:val="24"/>
                <w:lang w:eastAsia="ru-RU"/>
              </w:rPr>
            </w:pPr>
          </w:p>
        </w:tc>
        <w:tc>
          <w:tcPr>
            <w:tcW w:w="730" w:type="pct"/>
            <w:tcBorders>
              <w:top w:val="nil"/>
              <w:left w:val="nil"/>
              <w:bottom w:val="single" w:sz="4" w:space="0" w:color="auto"/>
              <w:right w:val="single" w:sz="4" w:space="0" w:color="auto"/>
            </w:tcBorders>
            <w:shd w:val="clear" w:color="000000" w:fill="FFFFFF"/>
            <w:vAlign w:val="center"/>
            <w:hideMark/>
          </w:tcPr>
          <w:p w14:paraId="74EE084B"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2017</w:t>
            </w:r>
          </w:p>
        </w:tc>
        <w:tc>
          <w:tcPr>
            <w:tcW w:w="836" w:type="pct"/>
            <w:tcBorders>
              <w:top w:val="nil"/>
              <w:left w:val="nil"/>
              <w:bottom w:val="single" w:sz="4" w:space="0" w:color="auto"/>
              <w:right w:val="single" w:sz="4" w:space="0" w:color="auto"/>
            </w:tcBorders>
            <w:shd w:val="clear" w:color="000000" w:fill="FFFFFF"/>
            <w:vAlign w:val="center"/>
            <w:hideMark/>
          </w:tcPr>
          <w:p w14:paraId="6AC1260C"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2018</w:t>
            </w:r>
          </w:p>
        </w:tc>
        <w:tc>
          <w:tcPr>
            <w:tcW w:w="1016" w:type="pct"/>
            <w:tcBorders>
              <w:top w:val="nil"/>
              <w:left w:val="nil"/>
              <w:bottom w:val="single" w:sz="4" w:space="0" w:color="auto"/>
              <w:right w:val="single" w:sz="4" w:space="0" w:color="auto"/>
            </w:tcBorders>
            <w:shd w:val="clear" w:color="000000" w:fill="FFFFFF"/>
            <w:vAlign w:val="center"/>
            <w:hideMark/>
          </w:tcPr>
          <w:p w14:paraId="0EDD7D7E"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2019</w:t>
            </w:r>
          </w:p>
        </w:tc>
        <w:tc>
          <w:tcPr>
            <w:tcW w:w="1180" w:type="pct"/>
            <w:tcBorders>
              <w:top w:val="nil"/>
              <w:left w:val="nil"/>
              <w:bottom w:val="single" w:sz="4" w:space="0" w:color="auto"/>
              <w:right w:val="single" w:sz="4" w:space="0" w:color="auto"/>
            </w:tcBorders>
            <w:shd w:val="clear" w:color="000000" w:fill="FFFFFF"/>
            <w:vAlign w:val="center"/>
            <w:hideMark/>
          </w:tcPr>
          <w:p w14:paraId="62240A29"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среднегодовое значение</w:t>
            </w:r>
          </w:p>
        </w:tc>
      </w:tr>
      <w:tr w:rsidR="00932B4F" w:rsidRPr="00932B4F" w14:paraId="5DA30336" w14:textId="77777777" w:rsidTr="00A14E5C">
        <w:trPr>
          <w:trHeight w:val="20"/>
        </w:trPr>
        <w:tc>
          <w:tcPr>
            <w:tcW w:w="1238" w:type="pct"/>
            <w:tcBorders>
              <w:top w:val="nil"/>
              <w:left w:val="single" w:sz="4" w:space="0" w:color="auto"/>
              <w:bottom w:val="single" w:sz="4" w:space="0" w:color="auto"/>
              <w:right w:val="single" w:sz="4" w:space="0" w:color="auto"/>
            </w:tcBorders>
            <w:shd w:val="clear" w:color="000000" w:fill="FFFFFF"/>
            <w:vAlign w:val="center"/>
            <w:hideMark/>
          </w:tcPr>
          <w:p w14:paraId="664831BD"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ТКО IV класса опасности</w:t>
            </w:r>
          </w:p>
        </w:tc>
        <w:tc>
          <w:tcPr>
            <w:tcW w:w="730" w:type="pct"/>
            <w:tcBorders>
              <w:top w:val="nil"/>
              <w:left w:val="nil"/>
              <w:bottom w:val="single" w:sz="4" w:space="0" w:color="auto"/>
              <w:right w:val="single" w:sz="4" w:space="0" w:color="auto"/>
            </w:tcBorders>
            <w:shd w:val="clear" w:color="000000" w:fill="FFFFFF"/>
            <w:vAlign w:val="center"/>
            <w:hideMark/>
          </w:tcPr>
          <w:p w14:paraId="7AA90316"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11834,5</w:t>
            </w:r>
          </w:p>
        </w:tc>
        <w:tc>
          <w:tcPr>
            <w:tcW w:w="836" w:type="pct"/>
            <w:tcBorders>
              <w:top w:val="nil"/>
              <w:left w:val="nil"/>
              <w:bottom w:val="single" w:sz="4" w:space="0" w:color="auto"/>
              <w:right w:val="single" w:sz="4" w:space="0" w:color="auto"/>
            </w:tcBorders>
            <w:shd w:val="clear" w:color="000000" w:fill="FFFFFF"/>
            <w:vAlign w:val="center"/>
            <w:hideMark/>
          </w:tcPr>
          <w:p w14:paraId="40E8649E"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4304,5</w:t>
            </w:r>
          </w:p>
        </w:tc>
        <w:tc>
          <w:tcPr>
            <w:tcW w:w="1016" w:type="pct"/>
            <w:tcBorders>
              <w:top w:val="nil"/>
              <w:left w:val="nil"/>
              <w:bottom w:val="single" w:sz="4" w:space="0" w:color="auto"/>
              <w:right w:val="single" w:sz="4" w:space="0" w:color="auto"/>
            </w:tcBorders>
            <w:shd w:val="clear" w:color="000000" w:fill="FFFFFF"/>
            <w:vAlign w:val="center"/>
            <w:hideMark/>
          </w:tcPr>
          <w:p w14:paraId="2E68E488"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3392,3</w:t>
            </w:r>
          </w:p>
        </w:tc>
        <w:tc>
          <w:tcPr>
            <w:tcW w:w="1180" w:type="pct"/>
            <w:tcBorders>
              <w:top w:val="nil"/>
              <w:left w:val="nil"/>
              <w:bottom w:val="single" w:sz="4" w:space="0" w:color="auto"/>
              <w:right w:val="single" w:sz="4" w:space="0" w:color="auto"/>
            </w:tcBorders>
            <w:shd w:val="clear" w:color="000000" w:fill="FFFFFF"/>
            <w:vAlign w:val="center"/>
            <w:hideMark/>
          </w:tcPr>
          <w:p w14:paraId="0913F4CD"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6510,4</w:t>
            </w:r>
          </w:p>
        </w:tc>
      </w:tr>
      <w:tr w:rsidR="00932B4F" w:rsidRPr="00932B4F" w14:paraId="7F2C6CB7" w14:textId="77777777" w:rsidTr="00A14E5C">
        <w:trPr>
          <w:trHeight w:val="20"/>
        </w:trPr>
        <w:tc>
          <w:tcPr>
            <w:tcW w:w="1238" w:type="pct"/>
            <w:tcBorders>
              <w:top w:val="nil"/>
              <w:left w:val="single" w:sz="4" w:space="0" w:color="auto"/>
              <w:bottom w:val="single" w:sz="4" w:space="0" w:color="auto"/>
              <w:right w:val="single" w:sz="4" w:space="0" w:color="auto"/>
            </w:tcBorders>
            <w:shd w:val="clear" w:color="000000" w:fill="FFFFFF"/>
            <w:vAlign w:val="center"/>
            <w:hideMark/>
          </w:tcPr>
          <w:p w14:paraId="51BF04EF"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ТКО V класса опасности</w:t>
            </w:r>
          </w:p>
        </w:tc>
        <w:tc>
          <w:tcPr>
            <w:tcW w:w="730" w:type="pct"/>
            <w:tcBorders>
              <w:top w:val="nil"/>
              <w:left w:val="nil"/>
              <w:bottom w:val="single" w:sz="4" w:space="0" w:color="auto"/>
              <w:right w:val="single" w:sz="4" w:space="0" w:color="auto"/>
            </w:tcBorders>
            <w:shd w:val="clear" w:color="000000" w:fill="FFFFFF"/>
            <w:vAlign w:val="center"/>
            <w:hideMark/>
          </w:tcPr>
          <w:p w14:paraId="282D2841"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218,3</w:t>
            </w:r>
          </w:p>
        </w:tc>
        <w:tc>
          <w:tcPr>
            <w:tcW w:w="836" w:type="pct"/>
            <w:tcBorders>
              <w:top w:val="nil"/>
              <w:left w:val="nil"/>
              <w:bottom w:val="single" w:sz="4" w:space="0" w:color="auto"/>
              <w:right w:val="single" w:sz="4" w:space="0" w:color="auto"/>
            </w:tcBorders>
            <w:shd w:val="clear" w:color="000000" w:fill="FFFFFF"/>
            <w:vAlign w:val="center"/>
            <w:hideMark/>
          </w:tcPr>
          <w:p w14:paraId="676E20E0"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515,9</w:t>
            </w:r>
          </w:p>
        </w:tc>
        <w:tc>
          <w:tcPr>
            <w:tcW w:w="1016" w:type="pct"/>
            <w:tcBorders>
              <w:top w:val="nil"/>
              <w:left w:val="nil"/>
              <w:bottom w:val="single" w:sz="4" w:space="0" w:color="auto"/>
              <w:right w:val="single" w:sz="4" w:space="0" w:color="auto"/>
            </w:tcBorders>
            <w:shd w:val="clear" w:color="000000" w:fill="FFFFFF"/>
            <w:vAlign w:val="center"/>
            <w:hideMark/>
          </w:tcPr>
          <w:p w14:paraId="06F0145C"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76226,0</w:t>
            </w:r>
          </w:p>
        </w:tc>
        <w:tc>
          <w:tcPr>
            <w:tcW w:w="1180" w:type="pct"/>
            <w:tcBorders>
              <w:top w:val="nil"/>
              <w:left w:val="nil"/>
              <w:bottom w:val="single" w:sz="4" w:space="0" w:color="auto"/>
              <w:right w:val="single" w:sz="4" w:space="0" w:color="auto"/>
            </w:tcBorders>
            <w:shd w:val="clear" w:color="000000" w:fill="FFFFFF"/>
            <w:vAlign w:val="center"/>
            <w:hideMark/>
          </w:tcPr>
          <w:p w14:paraId="4349BEE0"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25653,4</w:t>
            </w:r>
          </w:p>
        </w:tc>
      </w:tr>
      <w:tr w:rsidR="00932B4F" w:rsidRPr="00932B4F" w14:paraId="0D1E6C17" w14:textId="77777777" w:rsidTr="00A14E5C">
        <w:trPr>
          <w:trHeight w:val="20"/>
        </w:trPr>
        <w:tc>
          <w:tcPr>
            <w:tcW w:w="1238" w:type="pct"/>
            <w:tcBorders>
              <w:top w:val="nil"/>
              <w:left w:val="single" w:sz="4" w:space="0" w:color="auto"/>
              <w:bottom w:val="single" w:sz="4" w:space="0" w:color="auto"/>
              <w:right w:val="single" w:sz="4" w:space="0" w:color="auto"/>
            </w:tcBorders>
            <w:shd w:val="clear" w:color="000000" w:fill="FFFFFF"/>
            <w:vAlign w:val="center"/>
            <w:hideMark/>
          </w:tcPr>
          <w:p w14:paraId="6653A469"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Всего</w:t>
            </w:r>
          </w:p>
        </w:tc>
        <w:tc>
          <w:tcPr>
            <w:tcW w:w="730" w:type="pct"/>
            <w:tcBorders>
              <w:top w:val="nil"/>
              <w:left w:val="nil"/>
              <w:bottom w:val="single" w:sz="4" w:space="0" w:color="auto"/>
              <w:right w:val="single" w:sz="4" w:space="0" w:color="auto"/>
            </w:tcBorders>
            <w:shd w:val="clear" w:color="000000" w:fill="FFFFFF"/>
            <w:vAlign w:val="center"/>
            <w:hideMark/>
          </w:tcPr>
          <w:p w14:paraId="31D73AC5"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12052,8</w:t>
            </w:r>
          </w:p>
        </w:tc>
        <w:tc>
          <w:tcPr>
            <w:tcW w:w="836" w:type="pct"/>
            <w:tcBorders>
              <w:top w:val="nil"/>
              <w:left w:val="nil"/>
              <w:bottom w:val="single" w:sz="4" w:space="0" w:color="auto"/>
              <w:right w:val="single" w:sz="4" w:space="0" w:color="auto"/>
            </w:tcBorders>
            <w:shd w:val="clear" w:color="000000" w:fill="FFFFFF"/>
            <w:vAlign w:val="center"/>
            <w:hideMark/>
          </w:tcPr>
          <w:p w14:paraId="28F65D40"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4820,4</w:t>
            </w:r>
          </w:p>
        </w:tc>
        <w:tc>
          <w:tcPr>
            <w:tcW w:w="1016" w:type="pct"/>
            <w:tcBorders>
              <w:top w:val="nil"/>
              <w:left w:val="nil"/>
              <w:bottom w:val="single" w:sz="4" w:space="0" w:color="auto"/>
              <w:right w:val="single" w:sz="4" w:space="0" w:color="auto"/>
            </w:tcBorders>
            <w:shd w:val="clear" w:color="000000" w:fill="FFFFFF"/>
            <w:vAlign w:val="center"/>
            <w:hideMark/>
          </w:tcPr>
          <w:p w14:paraId="0E64373F"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79618,3</w:t>
            </w:r>
          </w:p>
        </w:tc>
        <w:tc>
          <w:tcPr>
            <w:tcW w:w="1180" w:type="pct"/>
            <w:tcBorders>
              <w:top w:val="nil"/>
              <w:left w:val="nil"/>
              <w:bottom w:val="single" w:sz="4" w:space="0" w:color="auto"/>
              <w:right w:val="single" w:sz="4" w:space="0" w:color="auto"/>
            </w:tcBorders>
            <w:shd w:val="clear" w:color="000000" w:fill="FFFFFF"/>
            <w:vAlign w:val="center"/>
            <w:hideMark/>
          </w:tcPr>
          <w:p w14:paraId="35A81AF1"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32163,8</w:t>
            </w:r>
          </w:p>
        </w:tc>
      </w:tr>
    </w:tbl>
    <w:p w14:paraId="5FA3AB4F" w14:textId="6C756B20" w:rsidR="00495D8D" w:rsidRPr="00D91DEA" w:rsidRDefault="00495D8D" w:rsidP="00D91DEA">
      <w:pPr>
        <w:pStyle w:val="20"/>
        <w:spacing w:before="240" w:after="0"/>
        <w:jc w:val="both"/>
      </w:pPr>
      <w:bookmarkStart w:id="56" w:name="_Toc56706270"/>
      <w:r w:rsidRPr="00985C39">
        <w:t xml:space="preserve">2.2. Сведения о количестве </w:t>
      </w:r>
      <w:r w:rsidRPr="00D91DEA">
        <w:t xml:space="preserve">образования отходов на территории </w:t>
      </w:r>
      <w:r w:rsidR="00D91DEA" w:rsidRPr="00D91DEA">
        <w:t>Чукотского АО</w:t>
      </w:r>
      <w:r w:rsidRPr="00D91DEA">
        <w:t>, систематизированные по видам отходов согласно федеральному классификационному каталогу отходов и их классам опасности (от I до V класса опасности)</w:t>
      </w:r>
      <w:bookmarkEnd w:id="56"/>
    </w:p>
    <w:p w14:paraId="36C9B568" w14:textId="0C64BE24" w:rsidR="006740CE" w:rsidRPr="00985C39" w:rsidRDefault="006740CE" w:rsidP="00D91DEA">
      <w:pPr>
        <w:spacing w:before="240"/>
        <w:ind w:firstLine="709"/>
        <w:rPr>
          <w:rFonts w:eastAsia="Times New Roman" w:cs="Times New Roman"/>
        </w:rPr>
      </w:pPr>
      <w:r w:rsidRPr="00D91DEA">
        <w:rPr>
          <w:rFonts w:eastAsia="Times New Roman" w:cs="Times New Roman"/>
        </w:rPr>
        <w:t xml:space="preserve">На территории </w:t>
      </w:r>
      <w:r w:rsidR="00D91DEA" w:rsidRPr="00D91DEA">
        <w:rPr>
          <w:rFonts w:eastAsia="Times New Roman" w:cs="Times New Roman"/>
        </w:rPr>
        <w:t>Чукотского АО</w:t>
      </w:r>
      <w:r w:rsidRPr="00D91DEA">
        <w:rPr>
          <w:rFonts w:eastAsia="Times New Roman" w:cs="Times New Roman"/>
        </w:rPr>
        <w:t xml:space="preserve"> образуются отходы I, II, III, IV и V класса опасности по степени воздействия на окружающую среду.</w:t>
      </w:r>
      <w:r w:rsidRPr="00985C39">
        <w:rPr>
          <w:rFonts w:eastAsia="Times New Roman" w:cs="Times New Roman"/>
        </w:rPr>
        <w:t xml:space="preserve"> </w:t>
      </w:r>
    </w:p>
    <w:p w14:paraId="73413543" w14:textId="7DF45637" w:rsidR="006740CE" w:rsidRPr="00985C39" w:rsidRDefault="006740CE" w:rsidP="006740CE">
      <w:pPr>
        <w:ind w:firstLine="709"/>
        <w:rPr>
          <w:rFonts w:eastAsia="Times New Roman" w:cs="Times New Roman"/>
        </w:rPr>
      </w:pPr>
      <w:r w:rsidRPr="00985C39">
        <w:rPr>
          <w:rFonts w:eastAsia="Times New Roman" w:cs="Times New Roman"/>
        </w:rPr>
        <w:t xml:space="preserve">В таблице </w:t>
      </w:r>
      <w:r w:rsidR="00A14E5C">
        <w:rPr>
          <w:rFonts w:eastAsia="Times New Roman" w:cs="Times New Roman"/>
        </w:rPr>
        <w:t>9</w:t>
      </w:r>
      <w:r w:rsidR="006D1AFE" w:rsidRPr="00D91DEA">
        <w:rPr>
          <w:rFonts w:eastAsia="Times New Roman" w:cs="Times New Roman"/>
        </w:rPr>
        <w:t xml:space="preserve"> </w:t>
      </w:r>
      <w:r w:rsidRPr="00D91DEA">
        <w:rPr>
          <w:rFonts w:eastAsia="Times New Roman" w:cs="Times New Roman"/>
        </w:rPr>
        <w:t xml:space="preserve">показано общее распределение отходов, образующихся в </w:t>
      </w:r>
      <w:r w:rsidR="00D91DEA" w:rsidRPr="00D91DEA">
        <w:rPr>
          <w:rFonts w:eastAsia="Times New Roman" w:cs="Times New Roman"/>
        </w:rPr>
        <w:t>Чукотского АО</w:t>
      </w:r>
      <w:r w:rsidRPr="00D91DEA">
        <w:rPr>
          <w:rFonts w:eastAsia="Times New Roman" w:cs="Times New Roman"/>
        </w:rPr>
        <w:t xml:space="preserve">, по </w:t>
      </w:r>
      <w:r w:rsidR="004E3C41" w:rsidRPr="00D91DEA">
        <w:rPr>
          <w:rFonts w:eastAsia="Times New Roman" w:cs="Times New Roman"/>
        </w:rPr>
        <w:t xml:space="preserve">классам опасности за период </w:t>
      </w:r>
      <w:r w:rsidR="004328A0" w:rsidRPr="00D91DEA">
        <w:rPr>
          <w:rFonts w:eastAsia="Times New Roman" w:cs="Times New Roman"/>
        </w:rPr>
        <w:t>201</w:t>
      </w:r>
      <w:r w:rsidR="00FB5E7A" w:rsidRPr="00D91DEA">
        <w:rPr>
          <w:rFonts w:eastAsia="Times New Roman" w:cs="Times New Roman"/>
        </w:rPr>
        <w:t>7</w:t>
      </w:r>
      <w:r w:rsidR="004328A0" w:rsidRPr="00D91DEA">
        <w:rPr>
          <w:rFonts w:eastAsia="Times New Roman" w:cs="Times New Roman"/>
        </w:rPr>
        <w:t>, 201</w:t>
      </w:r>
      <w:r w:rsidR="00FB5E7A" w:rsidRPr="00D91DEA">
        <w:rPr>
          <w:rFonts w:eastAsia="Times New Roman" w:cs="Times New Roman"/>
        </w:rPr>
        <w:t>8</w:t>
      </w:r>
      <w:r w:rsidR="004328A0" w:rsidRPr="00D91DEA">
        <w:rPr>
          <w:rFonts w:eastAsia="Times New Roman" w:cs="Times New Roman"/>
        </w:rPr>
        <w:t xml:space="preserve"> и 201</w:t>
      </w:r>
      <w:r w:rsidR="00FB5E7A" w:rsidRPr="00D91DEA">
        <w:rPr>
          <w:rFonts w:eastAsia="Times New Roman" w:cs="Times New Roman"/>
        </w:rPr>
        <w:t>9</w:t>
      </w:r>
      <w:r w:rsidRPr="00D91DEA">
        <w:rPr>
          <w:rFonts w:eastAsia="Times New Roman" w:cs="Times New Roman"/>
        </w:rPr>
        <w:t xml:space="preserve"> годов, а также их среднегодовые количества.</w:t>
      </w:r>
      <w:r w:rsidR="00456E5B" w:rsidRPr="00985C39">
        <w:t xml:space="preserve">  </w:t>
      </w:r>
    </w:p>
    <w:p w14:paraId="0BAB24F2" w14:textId="77777777" w:rsidR="00A14E5C" w:rsidRDefault="00A14E5C" w:rsidP="00D91DEA">
      <w:pPr>
        <w:pStyle w:val="af3"/>
      </w:pPr>
    </w:p>
    <w:p w14:paraId="0B97C1F0" w14:textId="0CFB7694" w:rsidR="006740CE" w:rsidRDefault="00A27C75" w:rsidP="00A27C75">
      <w:pPr>
        <w:pStyle w:val="af3"/>
        <w:rPr>
          <w:rFonts w:eastAsia="Calibri"/>
          <w:lang w:eastAsia="ar-SA"/>
        </w:rPr>
      </w:pPr>
      <w:r>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9</w:t>
      </w:r>
      <w:r w:rsidR="00903313">
        <w:rPr>
          <w:noProof/>
        </w:rPr>
        <w:fldChar w:fldCharType="end"/>
      </w:r>
      <w:r w:rsidR="009D2D5D" w:rsidRPr="00D91DEA">
        <w:t>.</w:t>
      </w:r>
      <w:r w:rsidR="006D1AFE" w:rsidRPr="00D91DEA">
        <w:t xml:space="preserve"> </w:t>
      </w:r>
      <w:r w:rsidR="006740CE" w:rsidRPr="00D91DEA">
        <w:rPr>
          <w:rFonts w:eastAsia="Calibri"/>
          <w:lang w:eastAsia="ar-SA"/>
        </w:rPr>
        <w:t xml:space="preserve">Сводная информация об общем распределении отходов, образующихся </w:t>
      </w:r>
      <w:r w:rsidR="006740CE" w:rsidRPr="00D91DEA">
        <w:rPr>
          <w:rFonts w:eastAsia="Calibri"/>
          <w:lang w:eastAsia="ar-SA"/>
        </w:rPr>
        <w:br/>
        <w:t xml:space="preserve">в </w:t>
      </w:r>
      <w:r w:rsidR="00D91DEA" w:rsidRPr="00D91DEA">
        <w:rPr>
          <w:rFonts w:eastAsia="Calibri"/>
          <w:lang w:eastAsia="ar-SA"/>
        </w:rPr>
        <w:t>Чукотского АО</w:t>
      </w:r>
      <w:r w:rsidR="006740CE" w:rsidRPr="00D91DEA">
        <w:rPr>
          <w:rFonts w:eastAsia="Calibri"/>
          <w:lang w:eastAsia="ar-SA"/>
        </w:rPr>
        <w:t>, по классам</w:t>
      </w:r>
      <w:r w:rsidR="006740CE" w:rsidRPr="00985C39">
        <w:rPr>
          <w:rFonts w:eastAsia="Calibri"/>
          <w:lang w:eastAsia="ar-SA"/>
        </w:rPr>
        <w:t xml:space="preserve"> опасности</w:t>
      </w:r>
    </w:p>
    <w:tbl>
      <w:tblPr>
        <w:tblW w:w="5000" w:type="pct"/>
        <w:tblLook w:val="04A0" w:firstRow="1" w:lastRow="0" w:firstColumn="1" w:lastColumn="0" w:noHBand="0" w:noVBand="1"/>
      </w:tblPr>
      <w:tblGrid>
        <w:gridCol w:w="2191"/>
        <w:gridCol w:w="1661"/>
        <w:gridCol w:w="1661"/>
        <w:gridCol w:w="1661"/>
        <w:gridCol w:w="2170"/>
      </w:tblGrid>
      <w:tr w:rsidR="00EC08E8" w:rsidRPr="00EC08E8" w14:paraId="437733EB" w14:textId="77777777" w:rsidTr="00A14E5C">
        <w:trPr>
          <w:trHeight w:val="20"/>
        </w:trPr>
        <w:tc>
          <w:tcPr>
            <w:tcW w:w="11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C38EE3"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Класс опасности</w:t>
            </w:r>
          </w:p>
        </w:tc>
        <w:tc>
          <w:tcPr>
            <w:tcW w:w="3828" w:type="pct"/>
            <w:gridSpan w:val="4"/>
            <w:tcBorders>
              <w:top w:val="single" w:sz="4" w:space="0" w:color="auto"/>
              <w:left w:val="nil"/>
              <w:bottom w:val="single" w:sz="4" w:space="0" w:color="auto"/>
              <w:right w:val="single" w:sz="4" w:space="0" w:color="auto"/>
            </w:tcBorders>
            <w:shd w:val="clear" w:color="000000" w:fill="FFFFFF"/>
            <w:vAlign w:val="center"/>
            <w:hideMark/>
          </w:tcPr>
          <w:p w14:paraId="454D59B4"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Годовое количество отходов, тонн в год</w:t>
            </w:r>
          </w:p>
        </w:tc>
      </w:tr>
      <w:tr w:rsidR="00EC08E8" w:rsidRPr="00EC08E8" w14:paraId="7E71FE19" w14:textId="77777777" w:rsidTr="00A14E5C">
        <w:trPr>
          <w:trHeight w:val="20"/>
        </w:trPr>
        <w:tc>
          <w:tcPr>
            <w:tcW w:w="1172" w:type="pct"/>
            <w:vMerge/>
            <w:tcBorders>
              <w:top w:val="single" w:sz="4" w:space="0" w:color="auto"/>
              <w:left w:val="single" w:sz="4" w:space="0" w:color="auto"/>
              <w:bottom w:val="single" w:sz="4" w:space="0" w:color="auto"/>
              <w:right w:val="single" w:sz="4" w:space="0" w:color="auto"/>
            </w:tcBorders>
            <w:vAlign w:val="center"/>
            <w:hideMark/>
          </w:tcPr>
          <w:p w14:paraId="4F0F9CEE" w14:textId="77777777" w:rsidR="00EC08E8" w:rsidRPr="00EC08E8" w:rsidRDefault="00EC08E8" w:rsidP="00EC08E8">
            <w:pPr>
              <w:spacing w:after="0" w:line="240" w:lineRule="auto"/>
              <w:ind w:firstLine="0"/>
              <w:jc w:val="left"/>
              <w:rPr>
                <w:rFonts w:eastAsia="Times New Roman" w:cs="Times New Roman"/>
                <w:color w:val="000000"/>
                <w:szCs w:val="24"/>
                <w:lang w:eastAsia="ru-RU"/>
              </w:rPr>
            </w:pPr>
          </w:p>
        </w:tc>
        <w:tc>
          <w:tcPr>
            <w:tcW w:w="889" w:type="pct"/>
            <w:tcBorders>
              <w:top w:val="nil"/>
              <w:left w:val="nil"/>
              <w:bottom w:val="single" w:sz="4" w:space="0" w:color="auto"/>
              <w:right w:val="single" w:sz="4" w:space="0" w:color="auto"/>
            </w:tcBorders>
            <w:shd w:val="clear" w:color="000000" w:fill="FFFFFF"/>
            <w:vAlign w:val="center"/>
            <w:hideMark/>
          </w:tcPr>
          <w:p w14:paraId="25043925"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2017</w:t>
            </w:r>
          </w:p>
        </w:tc>
        <w:tc>
          <w:tcPr>
            <w:tcW w:w="889" w:type="pct"/>
            <w:tcBorders>
              <w:top w:val="nil"/>
              <w:left w:val="nil"/>
              <w:bottom w:val="single" w:sz="4" w:space="0" w:color="auto"/>
              <w:right w:val="single" w:sz="4" w:space="0" w:color="auto"/>
            </w:tcBorders>
            <w:shd w:val="clear" w:color="000000" w:fill="FFFFFF"/>
            <w:vAlign w:val="center"/>
            <w:hideMark/>
          </w:tcPr>
          <w:p w14:paraId="2E10FC63"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2018</w:t>
            </w:r>
          </w:p>
        </w:tc>
        <w:tc>
          <w:tcPr>
            <w:tcW w:w="889" w:type="pct"/>
            <w:tcBorders>
              <w:top w:val="nil"/>
              <w:left w:val="nil"/>
              <w:bottom w:val="single" w:sz="4" w:space="0" w:color="auto"/>
              <w:right w:val="single" w:sz="4" w:space="0" w:color="auto"/>
            </w:tcBorders>
            <w:shd w:val="clear" w:color="000000" w:fill="FFFFFF"/>
            <w:vAlign w:val="center"/>
            <w:hideMark/>
          </w:tcPr>
          <w:p w14:paraId="5CAF216D"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2019</w:t>
            </w:r>
          </w:p>
        </w:tc>
        <w:tc>
          <w:tcPr>
            <w:tcW w:w="1161" w:type="pct"/>
            <w:tcBorders>
              <w:top w:val="nil"/>
              <w:left w:val="nil"/>
              <w:bottom w:val="single" w:sz="4" w:space="0" w:color="auto"/>
              <w:right w:val="single" w:sz="4" w:space="0" w:color="auto"/>
            </w:tcBorders>
            <w:shd w:val="clear" w:color="000000" w:fill="FFFFFF"/>
            <w:vAlign w:val="center"/>
            <w:hideMark/>
          </w:tcPr>
          <w:p w14:paraId="45A24D08"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среднегодовое значение</w:t>
            </w:r>
          </w:p>
        </w:tc>
      </w:tr>
      <w:tr w:rsidR="00EC08E8" w:rsidRPr="00EC08E8" w14:paraId="52E38858"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762E0F3F"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I</w:t>
            </w:r>
          </w:p>
        </w:tc>
        <w:tc>
          <w:tcPr>
            <w:tcW w:w="889" w:type="pct"/>
            <w:tcBorders>
              <w:top w:val="nil"/>
              <w:left w:val="nil"/>
              <w:bottom w:val="single" w:sz="4" w:space="0" w:color="auto"/>
              <w:right w:val="single" w:sz="4" w:space="0" w:color="auto"/>
            </w:tcBorders>
            <w:shd w:val="clear" w:color="000000" w:fill="FFFFFF"/>
            <w:vAlign w:val="center"/>
            <w:hideMark/>
          </w:tcPr>
          <w:p w14:paraId="600BE1FD"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3,9</w:t>
            </w:r>
          </w:p>
        </w:tc>
        <w:tc>
          <w:tcPr>
            <w:tcW w:w="889" w:type="pct"/>
            <w:tcBorders>
              <w:top w:val="nil"/>
              <w:left w:val="nil"/>
              <w:bottom w:val="single" w:sz="4" w:space="0" w:color="auto"/>
              <w:right w:val="single" w:sz="4" w:space="0" w:color="auto"/>
            </w:tcBorders>
            <w:shd w:val="clear" w:color="000000" w:fill="FFFFFF"/>
            <w:vAlign w:val="center"/>
            <w:hideMark/>
          </w:tcPr>
          <w:p w14:paraId="42E99BB9"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11,3</w:t>
            </w:r>
          </w:p>
        </w:tc>
        <w:tc>
          <w:tcPr>
            <w:tcW w:w="889" w:type="pct"/>
            <w:tcBorders>
              <w:top w:val="nil"/>
              <w:left w:val="nil"/>
              <w:bottom w:val="single" w:sz="4" w:space="0" w:color="auto"/>
              <w:right w:val="single" w:sz="4" w:space="0" w:color="auto"/>
            </w:tcBorders>
            <w:shd w:val="clear" w:color="000000" w:fill="FFFFFF"/>
            <w:vAlign w:val="center"/>
            <w:hideMark/>
          </w:tcPr>
          <w:p w14:paraId="1707E8DE"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3,3</w:t>
            </w:r>
          </w:p>
        </w:tc>
        <w:tc>
          <w:tcPr>
            <w:tcW w:w="1161" w:type="pct"/>
            <w:tcBorders>
              <w:top w:val="nil"/>
              <w:left w:val="nil"/>
              <w:bottom w:val="single" w:sz="4" w:space="0" w:color="auto"/>
              <w:right w:val="single" w:sz="4" w:space="0" w:color="auto"/>
            </w:tcBorders>
            <w:shd w:val="clear" w:color="000000" w:fill="FFFFFF"/>
            <w:vAlign w:val="center"/>
            <w:hideMark/>
          </w:tcPr>
          <w:p w14:paraId="257D4C44"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6,2</w:t>
            </w:r>
          </w:p>
        </w:tc>
      </w:tr>
      <w:tr w:rsidR="00EC08E8" w:rsidRPr="00EC08E8" w14:paraId="4A845DFB"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7DF28848"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II</w:t>
            </w:r>
          </w:p>
        </w:tc>
        <w:tc>
          <w:tcPr>
            <w:tcW w:w="889" w:type="pct"/>
            <w:tcBorders>
              <w:top w:val="nil"/>
              <w:left w:val="nil"/>
              <w:bottom w:val="single" w:sz="4" w:space="0" w:color="auto"/>
              <w:right w:val="single" w:sz="4" w:space="0" w:color="auto"/>
            </w:tcBorders>
            <w:shd w:val="clear" w:color="000000" w:fill="FFFFFF"/>
            <w:vAlign w:val="center"/>
            <w:hideMark/>
          </w:tcPr>
          <w:p w14:paraId="5C633D12"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25,2</w:t>
            </w:r>
          </w:p>
        </w:tc>
        <w:tc>
          <w:tcPr>
            <w:tcW w:w="889" w:type="pct"/>
            <w:tcBorders>
              <w:top w:val="nil"/>
              <w:left w:val="nil"/>
              <w:bottom w:val="single" w:sz="4" w:space="0" w:color="auto"/>
              <w:right w:val="single" w:sz="4" w:space="0" w:color="auto"/>
            </w:tcBorders>
            <w:shd w:val="clear" w:color="000000" w:fill="FFFFFF"/>
            <w:vAlign w:val="center"/>
            <w:hideMark/>
          </w:tcPr>
          <w:p w14:paraId="662AD2BF"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38,9</w:t>
            </w:r>
          </w:p>
        </w:tc>
        <w:tc>
          <w:tcPr>
            <w:tcW w:w="889" w:type="pct"/>
            <w:tcBorders>
              <w:top w:val="nil"/>
              <w:left w:val="nil"/>
              <w:bottom w:val="single" w:sz="4" w:space="0" w:color="auto"/>
              <w:right w:val="single" w:sz="4" w:space="0" w:color="auto"/>
            </w:tcBorders>
            <w:shd w:val="clear" w:color="000000" w:fill="FFFFFF"/>
            <w:vAlign w:val="center"/>
            <w:hideMark/>
          </w:tcPr>
          <w:p w14:paraId="13E3E938"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43,1</w:t>
            </w:r>
          </w:p>
        </w:tc>
        <w:tc>
          <w:tcPr>
            <w:tcW w:w="1161" w:type="pct"/>
            <w:tcBorders>
              <w:top w:val="nil"/>
              <w:left w:val="nil"/>
              <w:bottom w:val="single" w:sz="4" w:space="0" w:color="auto"/>
              <w:right w:val="single" w:sz="4" w:space="0" w:color="auto"/>
            </w:tcBorders>
            <w:shd w:val="clear" w:color="000000" w:fill="FFFFFF"/>
            <w:vAlign w:val="center"/>
            <w:hideMark/>
          </w:tcPr>
          <w:p w14:paraId="2976B82D"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35,7</w:t>
            </w:r>
          </w:p>
        </w:tc>
      </w:tr>
      <w:tr w:rsidR="00EC08E8" w:rsidRPr="00EC08E8" w14:paraId="42269766"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53163289"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III</w:t>
            </w:r>
          </w:p>
        </w:tc>
        <w:tc>
          <w:tcPr>
            <w:tcW w:w="889" w:type="pct"/>
            <w:tcBorders>
              <w:top w:val="nil"/>
              <w:left w:val="nil"/>
              <w:bottom w:val="single" w:sz="4" w:space="0" w:color="auto"/>
              <w:right w:val="single" w:sz="4" w:space="0" w:color="auto"/>
            </w:tcBorders>
            <w:shd w:val="clear" w:color="000000" w:fill="FFFFFF"/>
            <w:vAlign w:val="center"/>
            <w:hideMark/>
          </w:tcPr>
          <w:p w14:paraId="159D8F22"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1681,4</w:t>
            </w:r>
          </w:p>
        </w:tc>
        <w:tc>
          <w:tcPr>
            <w:tcW w:w="889" w:type="pct"/>
            <w:tcBorders>
              <w:top w:val="nil"/>
              <w:left w:val="nil"/>
              <w:bottom w:val="single" w:sz="4" w:space="0" w:color="auto"/>
              <w:right w:val="single" w:sz="4" w:space="0" w:color="auto"/>
            </w:tcBorders>
            <w:shd w:val="clear" w:color="000000" w:fill="FFFFFF"/>
            <w:vAlign w:val="center"/>
            <w:hideMark/>
          </w:tcPr>
          <w:p w14:paraId="5888CB44"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1666,8</w:t>
            </w:r>
          </w:p>
        </w:tc>
        <w:tc>
          <w:tcPr>
            <w:tcW w:w="889" w:type="pct"/>
            <w:tcBorders>
              <w:top w:val="nil"/>
              <w:left w:val="nil"/>
              <w:bottom w:val="single" w:sz="4" w:space="0" w:color="auto"/>
              <w:right w:val="single" w:sz="4" w:space="0" w:color="auto"/>
            </w:tcBorders>
            <w:shd w:val="clear" w:color="000000" w:fill="FFFFFF"/>
            <w:vAlign w:val="center"/>
            <w:hideMark/>
          </w:tcPr>
          <w:p w14:paraId="12EAC739"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1645,8</w:t>
            </w:r>
          </w:p>
        </w:tc>
        <w:tc>
          <w:tcPr>
            <w:tcW w:w="1161" w:type="pct"/>
            <w:tcBorders>
              <w:top w:val="nil"/>
              <w:left w:val="nil"/>
              <w:bottom w:val="single" w:sz="4" w:space="0" w:color="auto"/>
              <w:right w:val="single" w:sz="4" w:space="0" w:color="auto"/>
            </w:tcBorders>
            <w:shd w:val="clear" w:color="000000" w:fill="FFFFFF"/>
            <w:vAlign w:val="center"/>
            <w:hideMark/>
          </w:tcPr>
          <w:p w14:paraId="53E98F2D"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1664,7</w:t>
            </w:r>
          </w:p>
        </w:tc>
      </w:tr>
      <w:tr w:rsidR="00EC08E8" w:rsidRPr="00EC08E8" w14:paraId="60D3F91C"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5D8B0D07"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IV</w:t>
            </w:r>
          </w:p>
        </w:tc>
        <w:tc>
          <w:tcPr>
            <w:tcW w:w="889" w:type="pct"/>
            <w:tcBorders>
              <w:top w:val="nil"/>
              <w:left w:val="nil"/>
              <w:bottom w:val="single" w:sz="4" w:space="0" w:color="auto"/>
              <w:right w:val="single" w:sz="4" w:space="0" w:color="auto"/>
            </w:tcBorders>
            <w:shd w:val="clear" w:color="000000" w:fill="FFFFFF"/>
            <w:vAlign w:val="center"/>
            <w:hideMark/>
          </w:tcPr>
          <w:p w14:paraId="3A7FB1BD"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610757,4</w:t>
            </w:r>
          </w:p>
        </w:tc>
        <w:tc>
          <w:tcPr>
            <w:tcW w:w="889" w:type="pct"/>
            <w:tcBorders>
              <w:top w:val="nil"/>
              <w:left w:val="nil"/>
              <w:bottom w:val="single" w:sz="4" w:space="0" w:color="auto"/>
              <w:right w:val="single" w:sz="4" w:space="0" w:color="auto"/>
            </w:tcBorders>
            <w:shd w:val="clear" w:color="000000" w:fill="FFFFFF"/>
            <w:vAlign w:val="center"/>
            <w:hideMark/>
          </w:tcPr>
          <w:p w14:paraId="4FD28497"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25572,4</w:t>
            </w:r>
          </w:p>
        </w:tc>
        <w:tc>
          <w:tcPr>
            <w:tcW w:w="889" w:type="pct"/>
            <w:tcBorders>
              <w:top w:val="nil"/>
              <w:left w:val="nil"/>
              <w:bottom w:val="single" w:sz="4" w:space="0" w:color="auto"/>
              <w:right w:val="single" w:sz="4" w:space="0" w:color="auto"/>
            </w:tcBorders>
            <w:shd w:val="clear" w:color="000000" w:fill="FFFFFF"/>
            <w:vAlign w:val="center"/>
            <w:hideMark/>
          </w:tcPr>
          <w:p w14:paraId="5A356208"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22051,4</w:t>
            </w:r>
          </w:p>
        </w:tc>
        <w:tc>
          <w:tcPr>
            <w:tcW w:w="1161" w:type="pct"/>
            <w:tcBorders>
              <w:top w:val="nil"/>
              <w:left w:val="nil"/>
              <w:bottom w:val="single" w:sz="4" w:space="0" w:color="auto"/>
              <w:right w:val="single" w:sz="4" w:space="0" w:color="auto"/>
            </w:tcBorders>
            <w:shd w:val="clear" w:color="000000" w:fill="FFFFFF"/>
            <w:vAlign w:val="center"/>
            <w:hideMark/>
          </w:tcPr>
          <w:p w14:paraId="4CFEAA31"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219460,4</w:t>
            </w:r>
          </w:p>
        </w:tc>
      </w:tr>
      <w:tr w:rsidR="00EC08E8" w:rsidRPr="00EC08E8" w14:paraId="3399DE9D"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3F0882CF"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V</w:t>
            </w:r>
          </w:p>
        </w:tc>
        <w:tc>
          <w:tcPr>
            <w:tcW w:w="889" w:type="pct"/>
            <w:tcBorders>
              <w:top w:val="nil"/>
              <w:left w:val="nil"/>
              <w:bottom w:val="single" w:sz="4" w:space="0" w:color="auto"/>
              <w:right w:val="single" w:sz="4" w:space="0" w:color="auto"/>
            </w:tcBorders>
            <w:shd w:val="clear" w:color="000000" w:fill="FFFFFF"/>
            <w:vAlign w:val="center"/>
            <w:hideMark/>
          </w:tcPr>
          <w:p w14:paraId="448F1EA8"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16824516,9</w:t>
            </w:r>
          </w:p>
        </w:tc>
        <w:tc>
          <w:tcPr>
            <w:tcW w:w="889" w:type="pct"/>
            <w:tcBorders>
              <w:top w:val="nil"/>
              <w:left w:val="nil"/>
              <w:bottom w:val="single" w:sz="4" w:space="0" w:color="auto"/>
              <w:right w:val="single" w:sz="4" w:space="0" w:color="auto"/>
            </w:tcBorders>
            <w:shd w:val="clear" w:color="000000" w:fill="FFFFFF"/>
            <w:vAlign w:val="center"/>
            <w:hideMark/>
          </w:tcPr>
          <w:p w14:paraId="4197FC9B"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20151051,3</w:t>
            </w:r>
          </w:p>
        </w:tc>
        <w:tc>
          <w:tcPr>
            <w:tcW w:w="889" w:type="pct"/>
            <w:tcBorders>
              <w:top w:val="nil"/>
              <w:left w:val="nil"/>
              <w:bottom w:val="single" w:sz="4" w:space="0" w:color="auto"/>
              <w:right w:val="single" w:sz="4" w:space="0" w:color="auto"/>
            </w:tcBorders>
            <w:shd w:val="clear" w:color="000000" w:fill="FFFFFF"/>
            <w:vAlign w:val="center"/>
            <w:hideMark/>
          </w:tcPr>
          <w:p w14:paraId="7EC29D86"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29222172,3</w:t>
            </w:r>
          </w:p>
        </w:tc>
        <w:tc>
          <w:tcPr>
            <w:tcW w:w="1161" w:type="pct"/>
            <w:tcBorders>
              <w:top w:val="nil"/>
              <w:left w:val="nil"/>
              <w:bottom w:val="single" w:sz="4" w:space="0" w:color="auto"/>
              <w:right w:val="single" w:sz="4" w:space="0" w:color="auto"/>
            </w:tcBorders>
            <w:shd w:val="clear" w:color="000000" w:fill="FFFFFF"/>
            <w:vAlign w:val="center"/>
            <w:hideMark/>
          </w:tcPr>
          <w:p w14:paraId="0B220802"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22065913,5</w:t>
            </w:r>
          </w:p>
        </w:tc>
      </w:tr>
      <w:tr w:rsidR="00EC08E8" w:rsidRPr="00EC08E8" w14:paraId="4B28E18E"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30FDF51E"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Всего</w:t>
            </w:r>
          </w:p>
        </w:tc>
        <w:tc>
          <w:tcPr>
            <w:tcW w:w="889" w:type="pct"/>
            <w:tcBorders>
              <w:top w:val="nil"/>
              <w:left w:val="nil"/>
              <w:bottom w:val="single" w:sz="4" w:space="0" w:color="auto"/>
              <w:right w:val="single" w:sz="4" w:space="0" w:color="auto"/>
            </w:tcBorders>
            <w:shd w:val="clear" w:color="000000" w:fill="FFFFFF"/>
            <w:vAlign w:val="center"/>
            <w:hideMark/>
          </w:tcPr>
          <w:p w14:paraId="19B14FB3"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17436984,8</w:t>
            </w:r>
          </w:p>
        </w:tc>
        <w:tc>
          <w:tcPr>
            <w:tcW w:w="889" w:type="pct"/>
            <w:tcBorders>
              <w:top w:val="nil"/>
              <w:left w:val="nil"/>
              <w:bottom w:val="single" w:sz="4" w:space="0" w:color="auto"/>
              <w:right w:val="single" w:sz="4" w:space="0" w:color="auto"/>
            </w:tcBorders>
            <w:shd w:val="clear" w:color="000000" w:fill="FFFFFF"/>
            <w:vAlign w:val="center"/>
            <w:hideMark/>
          </w:tcPr>
          <w:p w14:paraId="424B4AA9"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20178340,6</w:t>
            </w:r>
          </w:p>
        </w:tc>
        <w:tc>
          <w:tcPr>
            <w:tcW w:w="889" w:type="pct"/>
            <w:tcBorders>
              <w:top w:val="nil"/>
              <w:left w:val="nil"/>
              <w:bottom w:val="single" w:sz="4" w:space="0" w:color="auto"/>
              <w:right w:val="single" w:sz="4" w:space="0" w:color="auto"/>
            </w:tcBorders>
            <w:shd w:val="clear" w:color="000000" w:fill="FFFFFF"/>
            <w:vAlign w:val="center"/>
            <w:hideMark/>
          </w:tcPr>
          <w:p w14:paraId="5D7C1DEB"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29245915,8</w:t>
            </w:r>
          </w:p>
        </w:tc>
        <w:tc>
          <w:tcPr>
            <w:tcW w:w="1161" w:type="pct"/>
            <w:tcBorders>
              <w:top w:val="nil"/>
              <w:left w:val="nil"/>
              <w:bottom w:val="single" w:sz="4" w:space="0" w:color="auto"/>
              <w:right w:val="single" w:sz="4" w:space="0" w:color="auto"/>
            </w:tcBorders>
            <w:shd w:val="clear" w:color="000000" w:fill="FFFFFF"/>
            <w:vAlign w:val="center"/>
            <w:hideMark/>
          </w:tcPr>
          <w:p w14:paraId="7D94A91E"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22287080,4</w:t>
            </w:r>
          </w:p>
        </w:tc>
      </w:tr>
    </w:tbl>
    <w:p w14:paraId="0E717307" w14:textId="04C11A2A" w:rsidR="00C26238" w:rsidRPr="00985C39" w:rsidRDefault="00B16015" w:rsidP="00A14E5C">
      <w:pPr>
        <w:spacing w:before="240"/>
      </w:pPr>
      <w:r w:rsidRPr="00985C39">
        <w:t xml:space="preserve">Данные по количеству </w:t>
      </w:r>
      <w:r w:rsidRPr="00D91DEA">
        <w:t xml:space="preserve">образующихся иных видов отходов, не относящихся к ТКО, в разрезе классов опасности приведены в таблице </w:t>
      </w:r>
      <w:r w:rsidR="00D91DEA" w:rsidRPr="00D91DEA">
        <w:t>1</w:t>
      </w:r>
      <w:r w:rsidR="00A14E5C">
        <w:t>0</w:t>
      </w:r>
      <w:r w:rsidRPr="00D91DEA">
        <w:t>.</w:t>
      </w:r>
    </w:p>
    <w:p w14:paraId="3B544305" w14:textId="24822701" w:rsidR="00B16015" w:rsidRDefault="00A27C75" w:rsidP="00A27C75">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10</w:t>
      </w:r>
      <w:r w:rsidR="00903313">
        <w:rPr>
          <w:noProof/>
        </w:rPr>
        <w:fldChar w:fldCharType="end"/>
      </w:r>
      <w:r w:rsidR="009D2D5D" w:rsidRPr="00D91DEA">
        <w:t>.</w:t>
      </w:r>
      <w:r w:rsidR="00B16015" w:rsidRPr="00D91DEA">
        <w:t xml:space="preserve"> Данные по образованию отходов, не относящихся к твердым коммунальным, в разрезе классов опасности (тонн)</w:t>
      </w:r>
    </w:p>
    <w:tbl>
      <w:tblPr>
        <w:tblW w:w="5000" w:type="pct"/>
        <w:tblLook w:val="04A0" w:firstRow="1" w:lastRow="0" w:firstColumn="1" w:lastColumn="0" w:noHBand="0" w:noVBand="1"/>
      </w:tblPr>
      <w:tblGrid>
        <w:gridCol w:w="1247"/>
        <w:gridCol w:w="1474"/>
        <w:gridCol w:w="5304"/>
        <w:gridCol w:w="1319"/>
      </w:tblGrid>
      <w:tr w:rsidR="00794DEC" w:rsidRPr="00794DEC" w14:paraId="005A994B" w14:textId="77777777" w:rsidTr="00A14E5C">
        <w:trPr>
          <w:trHeight w:val="20"/>
          <w:tblHeader/>
        </w:trPr>
        <w:tc>
          <w:tcPr>
            <w:tcW w:w="6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22E4F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Класс опасности</w:t>
            </w:r>
          </w:p>
        </w:tc>
        <w:tc>
          <w:tcPr>
            <w:tcW w:w="789" w:type="pct"/>
            <w:tcBorders>
              <w:top w:val="single" w:sz="4" w:space="0" w:color="auto"/>
              <w:left w:val="nil"/>
              <w:bottom w:val="single" w:sz="4" w:space="0" w:color="auto"/>
              <w:right w:val="single" w:sz="4" w:space="0" w:color="auto"/>
            </w:tcBorders>
            <w:shd w:val="clear" w:color="000000" w:fill="FFFFFF"/>
            <w:vAlign w:val="center"/>
            <w:hideMark/>
          </w:tcPr>
          <w:p w14:paraId="39B5A3C1" w14:textId="0C8B927B"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Код отхода согласно ФККО</w:t>
            </w:r>
          </w:p>
        </w:tc>
        <w:tc>
          <w:tcPr>
            <w:tcW w:w="2838" w:type="pct"/>
            <w:tcBorders>
              <w:top w:val="single" w:sz="4" w:space="0" w:color="auto"/>
              <w:left w:val="nil"/>
              <w:bottom w:val="single" w:sz="4" w:space="0" w:color="auto"/>
              <w:right w:val="single" w:sz="4" w:space="0" w:color="auto"/>
            </w:tcBorders>
            <w:shd w:val="clear" w:color="000000" w:fill="FFFFFF"/>
            <w:vAlign w:val="center"/>
            <w:hideMark/>
          </w:tcPr>
          <w:p w14:paraId="0857F16B" w14:textId="63DE47DF"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Наименование видов отходов, сгруппированных по классам опасности для окружающей среды</w:t>
            </w:r>
          </w:p>
        </w:tc>
        <w:tc>
          <w:tcPr>
            <w:tcW w:w="706" w:type="pct"/>
            <w:tcBorders>
              <w:top w:val="single" w:sz="4" w:space="0" w:color="auto"/>
              <w:left w:val="nil"/>
              <w:bottom w:val="single" w:sz="4" w:space="0" w:color="auto"/>
              <w:right w:val="single" w:sz="4" w:space="0" w:color="auto"/>
            </w:tcBorders>
            <w:shd w:val="clear" w:color="000000" w:fill="FFFFFF"/>
            <w:vAlign w:val="center"/>
            <w:hideMark/>
          </w:tcPr>
          <w:p w14:paraId="30D5423B" w14:textId="55A9AF6A"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Образование отходов за 2019 год, тонн</w:t>
            </w:r>
          </w:p>
        </w:tc>
      </w:tr>
      <w:tr w:rsidR="00794DEC" w:rsidRPr="00794DEC" w14:paraId="4B989E45" w14:textId="77777777" w:rsidTr="00A14E5C">
        <w:trPr>
          <w:trHeight w:val="20"/>
        </w:trPr>
        <w:tc>
          <w:tcPr>
            <w:tcW w:w="667" w:type="pct"/>
            <w:tcBorders>
              <w:top w:val="nil"/>
              <w:left w:val="single" w:sz="4" w:space="0" w:color="auto"/>
              <w:bottom w:val="single" w:sz="4" w:space="0" w:color="auto"/>
              <w:right w:val="single" w:sz="4" w:space="0" w:color="auto"/>
            </w:tcBorders>
            <w:shd w:val="clear" w:color="000000" w:fill="FFFFFF"/>
            <w:vAlign w:val="center"/>
            <w:hideMark/>
          </w:tcPr>
          <w:p w14:paraId="2EB78D2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I класс</w:t>
            </w:r>
          </w:p>
        </w:tc>
        <w:tc>
          <w:tcPr>
            <w:tcW w:w="789" w:type="pct"/>
            <w:tcBorders>
              <w:top w:val="nil"/>
              <w:left w:val="nil"/>
              <w:bottom w:val="single" w:sz="4" w:space="0" w:color="auto"/>
              <w:right w:val="single" w:sz="4" w:space="0" w:color="auto"/>
            </w:tcBorders>
            <w:shd w:val="clear" w:color="000000" w:fill="FFFFFF"/>
            <w:vAlign w:val="center"/>
            <w:hideMark/>
          </w:tcPr>
          <w:p w14:paraId="52AE6F1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47110101521</w:t>
            </w:r>
          </w:p>
        </w:tc>
        <w:tc>
          <w:tcPr>
            <w:tcW w:w="2838" w:type="pct"/>
            <w:tcBorders>
              <w:top w:val="nil"/>
              <w:left w:val="nil"/>
              <w:bottom w:val="single" w:sz="4" w:space="0" w:color="auto"/>
              <w:right w:val="single" w:sz="4" w:space="0" w:color="auto"/>
            </w:tcBorders>
            <w:shd w:val="clear" w:color="000000" w:fill="FFFFFF"/>
            <w:vAlign w:val="center"/>
            <w:hideMark/>
          </w:tcPr>
          <w:p w14:paraId="08E821B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лампы ртутные, ртутно-кварцевые, люминесцентные,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C614B7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3,3</w:t>
            </w:r>
          </w:p>
        </w:tc>
      </w:tr>
      <w:tr w:rsidR="00794DEC" w:rsidRPr="00794DEC" w14:paraId="59953C4F" w14:textId="77777777" w:rsidTr="00A14E5C">
        <w:trPr>
          <w:trHeight w:val="20"/>
        </w:trPr>
        <w:tc>
          <w:tcPr>
            <w:tcW w:w="6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8FCA3F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II класс</w:t>
            </w:r>
          </w:p>
        </w:tc>
        <w:tc>
          <w:tcPr>
            <w:tcW w:w="789" w:type="pct"/>
            <w:tcBorders>
              <w:top w:val="nil"/>
              <w:left w:val="nil"/>
              <w:bottom w:val="single" w:sz="4" w:space="0" w:color="auto"/>
              <w:right w:val="single" w:sz="4" w:space="0" w:color="auto"/>
            </w:tcBorders>
            <w:shd w:val="clear" w:color="000000" w:fill="FFFFFF"/>
            <w:vAlign w:val="center"/>
            <w:hideMark/>
          </w:tcPr>
          <w:p w14:paraId="4F2A3D7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48121102532</w:t>
            </w:r>
          </w:p>
        </w:tc>
        <w:tc>
          <w:tcPr>
            <w:tcW w:w="2838" w:type="pct"/>
            <w:tcBorders>
              <w:top w:val="nil"/>
              <w:left w:val="nil"/>
              <w:bottom w:val="single" w:sz="4" w:space="0" w:color="auto"/>
              <w:right w:val="single" w:sz="4" w:space="0" w:color="auto"/>
            </w:tcBorders>
            <w:shd w:val="clear" w:color="000000" w:fill="FFFFFF"/>
            <w:vAlign w:val="center"/>
            <w:hideMark/>
          </w:tcPr>
          <w:p w14:paraId="22844A0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источники бесперебойного питания,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817F16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7,326</w:t>
            </w:r>
          </w:p>
        </w:tc>
      </w:tr>
      <w:tr w:rsidR="00794DEC" w:rsidRPr="00794DEC" w14:paraId="2C6ABEA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D37838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5BCDFC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48220151532</w:t>
            </w:r>
          </w:p>
        </w:tc>
        <w:tc>
          <w:tcPr>
            <w:tcW w:w="2838" w:type="pct"/>
            <w:tcBorders>
              <w:top w:val="nil"/>
              <w:left w:val="nil"/>
              <w:bottom w:val="single" w:sz="4" w:space="0" w:color="auto"/>
              <w:right w:val="single" w:sz="4" w:space="0" w:color="auto"/>
            </w:tcBorders>
            <w:shd w:val="clear" w:color="000000" w:fill="FFFFFF"/>
            <w:vAlign w:val="center"/>
            <w:hideMark/>
          </w:tcPr>
          <w:p w14:paraId="19E1AF0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одиночные гальванические элементы (батарейки) никель-кадмиевые неповрежденные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02059D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0,004</w:t>
            </w:r>
          </w:p>
        </w:tc>
      </w:tr>
      <w:tr w:rsidR="00794DEC" w:rsidRPr="00794DEC" w14:paraId="4AF38A9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621E71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DAA371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48221102532</w:t>
            </w:r>
          </w:p>
        </w:tc>
        <w:tc>
          <w:tcPr>
            <w:tcW w:w="2838" w:type="pct"/>
            <w:tcBorders>
              <w:top w:val="nil"/>
              <w:left w:val="nil"/>
              <w:bottom w:val="single" w:sz="4" w:space="0" w:color="auto"/>
              <w:right w:val="single" w:sz="4" w:space="0" w:color="auto"/>
            </w:tcBorders>
            <w:shd w:val="clear" w:color="000000" w:fill="FFFFFF"/>
            <w:vAlign w:val="center"/>
            <w:hideMark/>
          </w:tcPr>
          <w:p w14:paraId="761044D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аккумуляторы компьютерные кислотные неповрежденные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692EFED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1,25</w:t>
            </w:r>
          </w:p>
        </w:tc>
      </w:tr>
      <w:tr w:rsidR="00794DEC" w:rsidRPr="00794DEC" w14:paraId="4A052EB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C18D9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04FE1F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48221211532</w:t>
            </w:r>
          </w:p>
        </w:tc>
        <w:tc>
          <w:tcPr>
            <w:tcW w:w="2838" w:type="pct"/>
            <w:tcBorders>
              <w:top w:val="nil"/>
              <w:left w:val="nil"/>
              <w:bottom w:val="single" w:sz="4" w:space="0" w:color="auto"/>
              <w:right w:val="single" w:sz="4" w:space="0" w:color="auto"/>
            </w:tcBorders>
            <w:shd w:val="clear" w:color="000000" w:fill="FFFFFF"/>
            <w:vAlign w:val="center"/>
            <w:hideMark/>
          </w:tcPr>
          <w:p w14:paraId="739CCC7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аккумуляторные батареи источников бесперебойного питания свинцово-кислотные, утратившие потребительские свойства, с электролитом</w:t>
            </w:r>
          </w:p>
        </w:tc>
        <w:tc>
          <w:tcPr>
            <w:tcW w:w="706" w:type="pct"/>
            <w:tcBorders>
              <w:top w:val="nil"/>
              <w:left w:val="nil"/>
              <w:bottom w:val="single" w:sz="4" w:space="0" w:color="auto"/>
              <w:right w:val="single" w:sz="4" w:space="0" w:color="auto"/>
            </w:tcBorders>
            <w:shd w:val="clear" w:color="000000" w:fill="FFFFFF"/>
            <w:vAlign w:val="center"/>
            <w:hideMark/>
          </w:tcPr>
          <w:p w14:paraId="615D0E9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0,093</w:t>
            </w:r>
          </w:p>
        </w:tc>
      </w:tr>
      <w:tr w:rsidR="00794DEC" w:rsidRPr="00794DEC" w14:paraId="1B43C82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3DCF77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F0F89A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92011001532</w:t>
            </w:r>
          </w:p>
        </w:tc>
        <w:tc>
          <w:tcPr>
            <w:tcW w:w="2838" w:type="pct"/>
            <w:tcBorders>
              <w:top w:val="nil"/>
              <w:left w:val="nil"/>
              <w:bottom w:val="single" w:sz="4" w:space="0" w:color="auto"/>
              <w:right w:val="single" w:sz="4" w:space="0" w:color="auto"/>
            </w:tcBorders>
            <w:shd w:val="clear" w:color="000000" w:fill="FFFFFF"/>
            <w:vAlign w:val="center"/>
            <w:hideMark/>
          </w:tcPr>
          <w:p w14:paraId="622055D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аккумуляторы свинцовые отработанные неповрежденные, с электролитом</w:t>
            </w:r>
          </w:p>
        </w:tc>
        <w:tc>
          <w:tcPr>
            <w:tcW w:w="706" w:type="pct"/>
            <w:tcBorders>
              <w:top w:val="nil"/>
              <w:left w:val="nil"/>
              <w:bottom w:val="single" w:sz="4" w:space="0" w:color="auto"/>
              <w:right w:val="single" w:sz="4" w:space="0" w:color="auto"/>
            </w:tcBorders>
            <w:shd w:val="clear" w:color="000000" w:fill="FFFFFF"/>
            <w:vAlign w:val="center"/>
            <w:hideMark/>
          </w:tcPr>
          <w:p w14:paraId="0D8AA76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33,189</w:t>
            </w:r>
          </w:p>
        </w:tc>
      </w:tr>
      <w:tr w:rsidR="00794DEC" w:rsidRPr="00794DEC" w14:paraId="5E9CB5A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262FF9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AF4729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92021001102</w:t>
            </w:r>
          </w:p>
        </w:tc>
        <w:tc>
          <w:tcPr>
            <w:tcW w:w="2838" w:type="pct"/>
            <w:tcBorders>
              <w:top w:val="nil"/>
              <w:left w:val="nil"/>
              <w:bottom w:val="single" w:sz="4" w:space="0" w:color="auto"/>
              <w:right w:val="single" w:sz="4" w:space="0" w:color="auto"/>
            </w:tcBorders>
            <w:shd w:val="clear" w:color="000000" w:fill="FFFFFF"/>
            <w:vAlign w:val="center"/>
            <w:hideMark/>
          </w:tcPr>
          <w:p w14:paraId="0EDCD4D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кислота аккумуляторная серная отработанная</w:t>
            </w:r>
          </w:p>
        </w:tc>
        <w:tc>
          <w:tcPr>
            <w:tcW w:w="706" w:type="pct"/>
            <w:tcBorders>
              <w:top w:val="nil"/>
              <w:left w:val="nil"/>
              <w:bottom w:val="single" w:sz="4" w:space="0" w:color="auto"/>
              <w:right w:val="single" w:sz="4" w:space="0" w:color="auto"/>
            </w:tcBorders>
            <w:shd w:val="clear" w:color="000000" w:fill="FFFFFF"/>
            <w:vAlign w:val="center"/>
            <w:hideMark/>
          </w:tcPr>
          <w:p w14:paraId="48DCEDD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0,341</w:t>
            </w:r>
          </w:p>
        </w:tc>
      </w:tr>
      <w:tr w:rsidR="00794DEC" w:rsidRPr="00794DEC" w14:paraId="69BB6A7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CF2C1F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80897F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94151511102</w:t>
            </w:r>
          </w:p>
        </w:tc>
        <w:tc>
          <w:tcPr>
            <w:tcW w:w="2838" w:type="pct"/>
            <w:tcBorders>
              <w:top w:val="nil"/>
              <w:left w:val="nil"/>
              <w:bottom w:val="single" w:sz="4" w:space="0" w:color="auto"/>
              <w:right w:val="single" w:sz="4" w:space="0" w:color="auto"/>
            </w:tcBorders>
            <w:shd w:val="clear" w:color="000000" w:fill="FFFFFF"/>
            <w:vAlign w:val="center"/>
            <w:hideMark/>
          </w:tcPr>
          <w:p w14:paraId="0CBBD50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изоамилового спирта при технических испытаниях и измерениях</w:t>
            </w:r>
          </w:p>
        </w:tc>
        <w:tc>
          <w:tcPr>
            <w:tcW w:w="706" w:type="pct"/>
            <w:tcBorders>
              <w:top w:val="nil"/>
              <w:left w:val="nil"/>
              <w:bottom w:val="single" w:sz="4" w:space="0" w:color="auto"/>
              <w:right w:val="single" w:sz="4" w:space="0" w:color="auto"/>
            </w:tcBorders>
            <w:shd w:val="clear" w:color="000000" w:fill="FFFFFF"/>
            <w:vAlign w:val="center"/>
            <w:hideMark/>
          </w:tcPr>
          <w:p w14:paraId="1CE71FC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0,9</w:t>
            </w:r>
          </w:p>
        </w:tc>
      </w:tr>
      <w:tr w:rsidR="00794DEC" w:rsidRPr="00794DEC" w14:paraId="33AC3F3A" w14:textId="77777777" w:rsidTr="00A14E5C">
        <w:trPr>
          <w:trHeight w:val="20"/>
        </w:trPr>
        <w:tc>
          <w:tcPr>
            <w:tcW w:w="6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F0282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III класс</w:t>
            </w:r>
          </w:p>
        </w:tc>
        <w:tc>
          <w:tcPr>
            <w:tcW w:w="789" w:type="pct"/>
            <w:tcBorders>
              <w:top w:val="nil"/>
              <w:left w:val="nil"/>
              <w:bottom w:val="single" w:sz="4" w:space="0" w:color="auto"/>
              <w:right w:val="single" w:sz="4" w:space="0" w:color="auto"/>
            </w:tcBorders>
            <w:shd w:val="clear" w:color="000000" w:fill="FFFFFF"/>
            <w:vAlign w:val="center"/>
            <w:hideMark/>
          </w:tcPr>
          <w:p w14:paraId="7941409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21220111313</w:t>
            </w:r>
          </w:p>
        </w:tc>
        <w:tc>
          <w:tcPr>
            <w:tcW w:w="2838" w:type="pct"/>
            <w:tcBorders>
              <w:top w:val="nil"/>
              <w:left w:val="nil"/>
              <w:bottom w:val="single" w:sz="4" w:space="0" w:color="auto"/>
              <w:right w:val="single" w:sz="4" w:space="0" w:color="auto"/>
            </w:tcBorders>
            <w:shd w:val="clear" w:color="000000" w:fill="FFFFFF"/>
            <w:vAlign w:val="center"/>
            <w:hideMark/>
          </w:tcPr>
          <w:p w14:paraId="5758250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эмульсия нефтесодержащая при очистке и осушке природного газа и/или газового конденсата</w:t>
            </w:r>
          </w:p>
        </w:tc>
        <w:tc>
          <w:tcPr>
            <w:tcW w:w="706" w:type="pct"/>
            <w:tcBorders>
              <w:top w:val="nil"/>
              <w:left w:val="nil"/>
              <w:bottom w:val="single" w:sz="4" w:space="0" w:color="auto"/>
              <w:right w:val="single" w:sz="4" w:space="0" w:color="auto"/>
            </w:tcBorders>
            <w:shd w:val="clear" w:color="000000" w:fill="FFFFFF"/>
            <w:vAlign w:val="center"/>
            <w:hideMark/>
          </w:tcPr>
          <w:p w14:paraId="6B90F8F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0,38</w:t>
            </w:r>
          </w:p>
        </w:tc>
      </w:tr>
      <w:tr w:rsidR="00794DEC" w:rsidRPr="00794DEC" w14:paraId="619AF0D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20254B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E7980C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36121101313</w:t>
            </w:r>
          </w:p>
        </w:tc>
        <w:tc>
          <w:tcPr>
            <w:tcW w:w="2838" w:type="pct"/>
            <w:tcBorders>
              <w:top w:val="nil"/>
              <w:left w:val="nil"/>
              <w:bottom w:val="single" w:sz="4" w:space="0" w:color="auto"/>
              <w:right w:val="single" w:sz="4" w:space="0" w:color="auto"/>
            </w:tcBorders>
            <w:shd w:val="clear" w:color="000000" w:fill="FFFFFF"/>
            <w:vAlign w:val="center"/>
            <w:hideMark/>
          </w:tcPr>
          <w:p w14:paraId="764DE2B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смазочно-охлаждающие масла, отработанные при металлообработке</w:t>
            </w:r>
          </w:p>
        </w:tc>
        <w:tc>
          <w:tcPr>
            <w:tcW w:w="706" w:type="pct"/>
            <w:tcBorders>
              <w:top w:val="nil"/>
              <w:left w:val="nil"/>
              <w:bottom w:val="single" w:sz="4" w:space="0" w:color="auto"/>
              <w:right w:val="single" w:sz="4" w:space="0" w:color="auto"/>
            </w:tcBorders>
            <w:shd w:val="clear" w:color="000000" w:fill="FFFFFF"/>
            <w:vAlign w:val="center"/>
            <w:hideMark/>
          </w:tcPr>
          <w:p w14:paraId="24FEE4C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0,288</w:t>
            </w:r>
          </w:p>
        </w:tc>
      </w:tr>
      <w:tr w:rsidR="00794DEC" w:rsidRPr="00794DEC" w14:paraId="69C2D75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017614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FC629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36121291223</w:t>
            </w:r>
          </w:p>
        </w:tc>
        <w:tc>
          <w:tcPr>
            <w:tcW w:w="2838" w:type="pct"/>
            <w:tcBorders>
              <w:top w:val="nil"/>
              <w:left w:val="nil"/>
              <w:bottom w:val="single" w:sz="4" w:space="0" w:color="auto"/>
              <w:right w:val="single" w:sz="4" w:space="0" w:color="auto"/>
            </w:tcBorders>
            <w:shd w:val="clear" w:color="000000" w:fill="FFFFFF"/>
            <w:vAlign w:val="center"/>
            <w:hideMark/>
          </w:tcPr>
          <w:p w14:paraId="4C60489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цветных металлов в смеси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24CD0EF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0,015</w:t>
            </w:r>
          </w:p>
        </w:tc>
      </w:tr>
      <w:tr w:rsidR="00794DEC" w:rsidRPr="00794DEC" w14:paraId="1ABA5B0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2CD043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E28A93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36122201313</w:t>
            </w:r>
          </w:p>
        </w:tc>
        <w:tc>
          <w:tcPr>
            <w:tcW w:w="2838" w:type="pct"/>
            <w:tcBorders>
              <w:top w:val="nil"/>
              <w:left w:val="nil"/>
              <w:bottom w:val="single" w:sz="4" w:space="0" w:color="auto"/>
              <w:right w:val="single" w:sz="4" w:space="0" w:color="auto"/>
            </w:tcBorders>
            <w:shd w:val="clear" w:color="000000" w:fill="FFFFFF"/>
            <w:vAlign w:val="center"/>
            <w:hideMark/>
          </w:tcPr>
          <w:p w14:paraId="38F0BC5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эмульсии и эмульсионные смеси для шлифовки металлов отработанные, содержащие масла или нефтепродукты в количестве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0676E84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0,02</w:t>
            </w:r>
          </w:p>
        </w:tc>
      </w:tr>
      <w:tr w:rsidR="00794DEC" w:rsidRPr="00794DEC" w14:paraId="5962715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A4367A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6EC1D0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40611001313</w:t>
            </w:r>
          </w:p>
        </w:tc>
        <w:tc>
          <w:tcPr>
            <w:tcW w:w="2838" w:type="pct"/>
            <w:tcBorders>
              <w:top w:val="nil"/>
              <w:left w:val="nil"/>
              <w:bottom w:val="single" w:sz="4" w:space="0" w:color="auto"/>
              <w:right w:val="single" w:sz="4" w:space="0" w:color="auto"/>
            </w:tcBorders>
            <w:shd w:val="clear" w:color="000000" w:fill="FFFFFF"/>
            <w:vAlign w:val="center"/>
            <w:hideMark/>
          </w:tcPr>
          <w:p w14:paraId="2B235C2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моторных</w:t>
            </w:r>
          </w:p>
        </w:tc>
        <w:tc>
          <w:tcPr>
            <w:tcW w:w="706" w:type="pct"/>
            <w:tcBorders>
              <w:top w:val="nil"/>
              <w:left w:val="nil"/>
              <w:bottom w:val="single" w:sz="4" w:space="0" w:color="auto"/>
              <w:right w:val="single" w:sz="4" w:space="0" w:color="auto"/>
            </w:tcBorders>
            <w:shd w:val="clear" w:color="000000" w:fill="FFFFFF"/>
            <w:vAlign w:val="center"/>
            <w:hideMark/>
          </w:tcPr>
          <w:p w14:paraId="06933B9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618,4</w:t>
            </w:r>
          </w:p>
        </w:tc>
      </w:tr>
      <w:tr w:rsidR="00794DEC" w:rsidRPr="00794DEC" w14:paraId="70A1137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0A1F94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0E421B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40612001313</w:t>
            </w:r>
          </w:p>
        </w:tc>
        <w:tc>
          <w:tcPr>
            <w:tcW w:w="2838" w:type="pct"/>
            <w:tcBorders>
              <w:top w:val="nil"/>
              <w:left w:val="nil"/>
              <w:bottom w:val="single" w:sz="4" w:space="0" w:color="auto"/>
              <w:right w:val="single" w:sz="4" w:space="0" w:color="auto"/>
            </w:tcBorders>
            <w:shd w:val="clear" w:color="000000" w:fill="FFFFFF"/>
            <w:vAlign w:val="center"/>
            <w:hideMark/>
          </w:tcPr>
          <w:p w14:paraId="5AEEEB1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гидравлических, не содержащих галогены</w:t>
            </w:r>
          </w:p>
        </w:tc>
        <w:tc>
          <w:tcPr>
            <w:tcW w:w="706" w:type="pct"/>
            <w:tcBorders>
              <w:top w:val="nil"/>
              <w:left w:val="nil"/>
              <w:bottom w:val="single" w:sz="4" w:space="0" w:color="auto"/>
              <w:right w:val="single" w:sz="4" w:space="0" w:color="auto"/>
            </w:tcBorders>
            <w:shd w:val="clear" w:color="000000" w:fill="FFFFFF"/>
            <w:vAlign w:val="center"/>
            <w:hideMark/>
          </w:tcPr>
          <w:p w14:paraId="1ABD70E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290,329</w:t>
            </w:r>
          </w:p>
        </w:tc>
      </w:tr>
      <w:tr w:rsidR="00794DEC" w:rsidRPr="00794DEC" w14:paraId="10F101E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E74123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5EAE5E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40613001313</w:t>
            </w:r>
          </w:p>
        </w:tc>
        <w:tc>
          <w:tcPr>
            <w:tcW w:w="2838" w:type="pct"/>
            <w:tcBorders>
              <w:top w:val="nil"/>
              <w:left w:val="nil"/>
              <w:bottom w:val="single" w:sz="4" w:space="0" w:color="auto"/>
              <w:right w:val="single" w:sz="4" w:space="0" w:color="auto"/>
            </w:tcBorders>
            <w:shd w:val="clear" w:color="000000" w:fill="FFFFFF"/>
            <w:vAlign w:val="center"/>
            <w:hideMark/>
          </w:tcPr>
          <w:p w14:paraId="4F828B6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индустриальных</w:t>
            </w:r>
          </w:p>
        </w:tc>
        <w:tc>
          <w:tcPr>
            <w:tcW w:w="706" w:type="pct"/>
            <w:tcBorders>
              <w:top w:val="nil"/>
              <w:left w:val="nil"/>
              <w:bottom w:val="single" w:sz="4" w:space="0" w:color="auto"/>
              <w:right w:val="single" w:sz="4" w:space="0" w:color="auto"/>
            </w:tcBorders>
            <w:shd w:val="clear" w:color="000000" w:fill="FFFFFF"/>
            <w:vAlign w:val="center"/>
            <w:hideMark/>
          </w:tcPr>
          <w:p w14:paraId="5E2A1EE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6,21</w:t>
            </w:r>
          </w:p>
        </w:tc>
      </w:tr>
      <w:tr w:rsidR="00794DEC" w:rsidRPr="00794DEC" w14:paraId="2FCFD99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8E3B1C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228AAA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40614001313</w:t>
            </w:r>
          </w:p>
        </w:tc>
        <w:tc>
          <w:tcPr>
            <w:tcW w:w="2838" w:type="pct"/>
            <w:tcBorders>
              <w:top w:val="nil"/>
              <w:left w:val="nil"/>
              <w:bottom w:val="single" w:sz="4" w:space="0" w:color="auto"/>
              <w:right w:val="single" w:sz="4" w:space="0" w:color="auto"/>
            </w:tcBorders>
            <w:shd w:val="clear" w:color="000000" w:fill="FFFFFF"/>
            <w:vAlign w:val="center"/>
            <w:hideMark/>
          </w:tcPr>
          <w:p w14:paraId="0D270CA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трансформаторных, не содержащих галогены</w:t>
            </w:r>
          </w:p>
        </w:tc>
        <w:tc>
          <w:tcPr>
            <w:tcW w:w="706" w:type="pct"/>
            <w:tcBorders>
              <w:top w:val="nil"/>
              <w:left w:val="nil"/>
              <w:bottom w:val="single" w:sz="4" w:space="0" w:color="auto"/>
              <w:right w:val="single" w:sz="4" w:space="0" w:color="auto"/>
            </w:tcBorders>
            <w:shd w:val="clear" w:color="000000" w:fill="FFFFFF"/>
            <w:vAlign w:val="center"/>
            <w:hideMark/>
          </w:tcPr>
          <w:p w14:paraId="2E1D298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11,596</w:t>
            </w:r>
          </w:p>
        </w:tc>
      </w:tr>
      <w:tr w:rsidR="00794DEC" w:rsidRPr="00794DEC" w14:paraId="51DFA9F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3DC629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8BFB6D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40615001313</w:t>
            </w:r>
          </w:p>
        </w:tc>
        <w:tc>
          <w:tcPr>
            <w:tcW w:w="2838" w:type="pct"/>
            <w:tcBorders>
              <w:top w:val="nil"/>
              <w:left w:val="nil"/>
              <w:bottom w:val="single" w:sz="4" w:space="0" w:color="auto"/>
              <w:right w:val="single" w:sz="4" w:space="0" w:color="auto"/>
            </w:tcBorders>
            <w:shd w:val="clear" w:color="000000" w:fill="FFFFFF"/>
            <w:vAlign w:val="center"/>
            <w:hideMark/>
          </w:tcPr>
          <w:p w14:paraId="7DD62A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трансмиссионных</w:t>
            </w:r>
          </w:p>
        </w:tc>
        <w:tc>
          <w:tcPr>
            <w:tcW w:w="706" w:type="pct"/>
            <w:tcBorders>
              <w:top w:val="nil"/>
              <w:left w:val="nil"/>
              <w:bottom w:val="single" w:sz="4" w:space="0" w:color="auto"/>
              <w:right w:val="single" w:sz="4" w:space="0" w:color="auto"/>
            </w:tcBorders>
            <w:shd w:val="clear" w:color="000000" w:fill="FFFFFF"/>
            <w:vAlign w:val="center"/>
            <w:hideMark/>
          </w:tcPr>
          <w:p w14:paraId="1C28520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487,439</w:t>
            </w:r>
          </w:p>
        </w:tc>
      </w:tr>
      <w:tr w:rsidR="00794DEC" w:rsidRPr="00794DEC" w14:paraId="613BBDC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C873C6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B24D13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40616601313</w:t>
            </w:r>
          </w:p>
        </w:tc>
        <w:tc>
          <w:tcPr>
            <w:tcW w:w="2838" w:type="pct"/>
            <w:tcBorders>
              <w:top w:val="nil"/>
              <w:left w:val="nil"/>
              <w:bottom w:val="single" w:sz="4" w:space="0" w:color="auto"/>
              <w:right w:val="single" w:sz="4" w:space="0" w:color="auto"/>
            </w:tcBorders>
            <w:shd w:val="clear" w:color="000000" w:fill="FFFFFF"/>
            <w:vAlign w:val="center"/>
            <w:hideMark/>
          </w:tcPr>
          <w:p w14:paraId="0E7B4C1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компрессорных</w:t>
            </w:r>
          </w:p>
        </w:tc>
        <w:tc>
          <w:tcPr>
            <w:tcW w:w="706" w:type="pct"/>
            <w:tcBorders>
              <w:top w:val="nil"/>
              <w:left w:val="nil"/>
              <w:bottom w:val="single" w:sz="4" w:space="0" w:color="auto"/>
              <w:right w:val="single" w:sz="4" w:space="0" w:color="auto"/>
            </w:tcBorders>
            <w:shd w:val="clear" w:color="000000" w:fill="FFFFFF"/>
            <w:vAlign w:val="center"/>
            <w:hideMark/>
          </w:tcPr>
          <w:p w14:paraId="2B2262F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14,452</w:t>
            </w:r>
          </w:p>
        </w:tc>
      </w:tr>
      <w:tr w:rsidR="00794DEC" w:rsidRPr="00794DEC" w14:paraId="62BFC28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BEC548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473CC0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40617001313</w:t>
            </w:r>
          </w:p>
        </w:tc>
        <w:tc>
          <w:tcPr>
            <w:tcW w:w="2838" w:type="pct"/>
            <w:tcBorders>
              <w:top w:val="nil"/>
              <w:left w:val="nil"/>
              <w:bottom w:val="single" w:sz="4" w:space="0" w:color="auto"/>
              <w:right w:val="single" w:sz="4" w:space="0" w:color="auto"/>
            </w:tcBorders>
            <w:shd w:val="clear" w:color="000000" w:fill="FFFFFF"/>
            <w:vAlign w:val="center"/>
            <w:hideMark/>
          </w:tcPr>
          <w:p w14:paraId="29682F7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турбинных</w:t>
            </w:r>
          </w:p>
        </w:tc>
        <w:tc>
          <w:tcPr>
            <w:tcW w:w="706" w:type="pct"/>
            <w:tcBorders>
              <w:top w:val="nil"/>
              <w:left w:val="nil"/>
              <w:bottom w:val="single" w:sz="4" w:space="0" w:color="auto"/>
              <w:right w:val="single" w:sz="4" w:space="0" w:color="auto"/>
            </w:tcBorders>
            <w:shd w:val="clear" w:color="000000" w:fill="FFFFFF"/>
            <w:vAlign w:val="center"/>
            <w:hideMark/>
          </w:tcPr>
          <w:p w14:paraId="1CF0F3A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9,246</w:t>
            </w:r>
          </w:p>
        </w:tc>
      </w:tr>
      <w:tr w:rsidR="00794DEC" w:rsidRPr="00794DEC" w14:paraId="766E1C5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195A63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516F75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40619001313</w:t>
            </w:r>
          </w:p>
        </w:tc>
        <w:tc>
          <w:tcPr>
            <w:tcW w:w="2838" w:type="pct"/>
            <w:tcBorders>
              <w:top w:val="nil"/>
              <w:left w:val="nil"/>
              <w:bottom w:val="single" w:sz="4" w:space="0" w:color="auto"/>
              <w:right w:val="single" w:sz="4" w:space="0" w:color="auto"/>
            </w:tcBorders>
            <w:shd w:val="clear" w:color="000000" w:fill="FFFFFF"/>
            <w:vAlign w:val="center"/>
            <w:hideMark/>
          </w:tcPr>
          <w:p w14:paraId="2D1B3FE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прочих минеральных масел</w:t>
            </w:r>
          </w:p>
        </w:tc>
        <w:tc>
          <w:tcPr>
            <w:tcW w:w="706" w:type="pct"/>
            <w:tcBorders>
              <w:top w:val="nil"/>
              <w:left w:val="nil"/>
              <w:bottom w:val="single" w:sz="4" w:space="0" w:color="auto"/>
              <w:right w:val="single" w:sz="4" w:space="0" w:color="auto"/>
            </w:tcBorders>
            <w:shd w:val="clear" w:color="000000" w:fill="FFFFFF"/>
            <w:vAlign w:val="center"/>
            <w:hideMark/>
          </w:tcPr>
          <w:p w14:paraId="096EB04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0,837</w:t>
            </w:r>
          </w:p>
        </w:tc>
      </w:tr>
      <w:tr w:rsidR="00794DEC" w:rsidRPr="00794DEC" w14:paraId="7BB1F01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94303E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AFAD44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40631211323</w:t>
            </w:r>
          </w:p>
        </w:tc>
        <w:tc>
          <w:tcPr>
            <w:tcW w:w="2838" w:type="pct"/>
            <w:tcBorders>
              <w:top w:val="nil"/>
              <w:left w:val="nil"/>
              <w:bottom w:val="single" w:sz="4" w:space="0" w:color="auto"/>
              <w:right w:val="single" w:sz="4" w:space="0" w:color="auto"/>
            </w:tcBorders>
            <w:shd w:val="clear" w:color="000000" w:fill="FFFFFF"/>
            <w:vAlign w:val="center"/>
            <w:hideMark/>
          </w:tcPr>
          <w:p w14:paraId="23AD486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нефтяные промывочные жидкости на основе керосина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49C0921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0,051</w:t>
            </w:r>
          </w:p>
        </w:tc>
      </w:tr>
      <w:tr w:rsidR="00794DEC" w:rsidRPr="00794DEC" w14:paraId="369794E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454C43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2F7BF8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40635001313</w:t>
            </w:r>
          </w:p>
        </w:tc>
        <w:tc>
          <w:tcPr>
            <w:tcW w:w="2838" w:type="pct"/>
            <w:tcBorders>
              <w:top w:val="nil"/>
              <w:left w:val="nil"/>
              <w:bottom w:val="single" w:sz="4" w:space="0" w:color="auto"/>
              <w:right w:val="single" w:sz="4" w:space="0" w:color="auto"/>
            </w:tcBorders>
            <w:shd w:val="clear" w:color="000000" w:fill="FFFFFF"/>
            <w:vAlign w:val="center"/>
            <w:hideMark/>
          </w:tcPr>
          <w:p w14:paraId="257C7B2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всплывшие нефтепродукты из нефтеловушек и аналогичных сооружений</w:t>
            </w:r>
          </w:p>
        </w:tc>
        <w:tc>
          <w:tcPr>
            <w:tcW w:w="706" w:type="pct"/>
            <w:tcBorders>
              <w:top w:val="nil"/>
              <w:left w:val="nil"/>
              <w:bottom w:val="single" w:sz="4" w:space="0" w:color="auto"/>
              <w:right w:val="single" w:sz="4" w:space="0" w:color="auto"/>
            </w:tcBorders>
            <w:shd w:val="clear" w:color="000000" w:fill="FFFFFF"/>
            <w:vAlign w:val="center"/>
            <w:hideMark/>
          </w:tcPr>
          <w:p w14:paraId="338CAB6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4,807</w:t>
            </w:r>
          </w:p>
        </w:tc>
      </w:tr>
      <w:tr w:rsidR="00794DEC" w:rsidRPr="00794DEC" w14:paraId="2501AB0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0378A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DC8452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40691001103</w:t>
            </w:r>
          </w:p>
        </w:tc>
        <w:tc>
          <w:tcPr>
            <w:tcW w:w="2838" w:type="pct"/>
            <w:tcBorders>
              <w:top w:val="nil"/>
              <w:left w:val="nil"/>
              <w:bottom w:val="single" w:sz="4" w:space="0" w:color="auto"/>
              <w:right w:val="single" w:sz="4" w:space="0" w:color="auto"/>
            </w:tcBorders>
            <w:shd w:val="clear" w:color="000000" w:fill="FFFFFF"/>
            <w:vAlign w:val="center"/>
            <w:hideMark/>
          </w:tcPr>
          <w:p w14:paraId="271108E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остатки дизельного топлива, утратившего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538EB6A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19,652</w:t>
            </w:r>
          </w:p>
        </w:tc>
      </w:tr>
      <w:tr w:rsidR="00794DEC" w:rsidRPr="00794DEC" w14:paraId="087EA55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C0B62F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E090B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41310001313</w:t>
            </w:r>
          </w:p>
        </w:tc>
        <w:tc>
          <w:tcPr>
            <w:tcW w:w="2838" w:type="pct"/>
            <w:tcBorders>
              <w:top w:val="nil"/>
              <w:left w:val="nil"/>
              <w:bottom w:val="single" w:sz="4" w:space="0" w:color="auto"/>
              <w:right w:val="single" w:sz="4" w:space="0" w:color="auto"/>
            </w:tcBorders>
            <w:shd w:val="clear" w:color="000000" w:fill="FFFFFF"/>
            <w:vAlign w:val="center"/>
            <w:hideMark/>
          </w:tcPr>
          <w:p w14:paraId="211DC24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синтетических и полусинтетических масел моторных</w:t>
            </w:r>
          </w:p>
        </w:tc>
        <w:tc>
          <w:tcPr>
            <w:tcW w:w="706" w:type="pct"/>
            <w:tcBorders>
              <w:top w:val="nil"/>
              <w:left w:val="nil"/>
              <w:bottom w:val="single" w:sz="4" w:space="0" w:color="auto"/>
              <w:right w:val="single" w:sz="4" w:space="0" w:color="auto"/>
            </w:tcBorders>
            <w:shd w:val="clear" w:color="000000" w:fill="FFFFFF"/>
            <w:vAlign w:val="center"/>
            <w:hideMark/>
          </w:tcPr>
          <w:p w14:paraId="0DB233E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9,201</w:t>
            </w:r>
          </w:p>
        </w:tc>
      </w:tr>
      <w:tr w:rsidR="00794DEC" w:rsidRPr="00794DEC" w14:paraId="5AF5237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D992AA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806502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41320001313</w:t>
            </w:r>
          </w:p>
        </w:tc>
        <w:tc>
          <w:tcPr>
            <w:tcW w:w="2838" w:type="pct"/>
            <w:tcBorders>
              <w:top w:val="nil"/>
              <w:left w:val="nil"/>
              <w:bottom w:val="single" w:sz="4" w:space="0" w:color="auto"/>
              <w:right w:val="single" w:sz="4" w:space="0" w:color="auto"/>
            </w:tcBorders>
            <w:shd w:val="clear" w:color="000000" w:fill="FFFFFF"/>
            <w:vAlign w:val="center"/>
            <w:hideMark/>
          </w:tcPr>
          <w:p w14:paraId="253D382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синтетических и полусинтетических масел индустриальных</w:t>
            </w:r>
          </w:p>
        </w:tc>
        <w:tc>
          <w:tcPr>
            <w:tcW w:w="706" w:type="pct"/>
            <w:tcBorders>
              <w:top w:val="nil"/>
              <w:left w:val="nil"/>
              <w:bottom w:val="single" w:sz="4" w:space="0" w:color="auto"/>
              <w:right w:val="single" w:sz="4" w:space="0" w:color="auto"/>
            </w:tcBorders>
            <w:shd w:val="clear" w:color="000000" w:fill="FFFFFF"/>
            <w:vAlign w:val="center"/>
            <w:hideMark/>
          </w:tcPr>
          <w:p w14:paraId="389F866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65,05</w:t>
            </w:r>
          </w:p>
        </w:tc>
      </w:tr>
      <w:tr w:rsidR="00794DEC" w:rsidRPr="00794DEC" w14:paraId="4449933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95F8A7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14ED99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46201111203</w:t>
            </w:r>
          </w:p>
        </w:tc>
        <w:tc>
          <w:tcPr>
            <w:tcW w:w="2838" w:type="pct"/>
            <w:tcBorders>
              <w:top w:val="nil"/>
              <w:left w:val="nil"/>
              <w:bottom w:val="single" w:sz="4" w:space="0" w:color="auto"/>
              <w:right w:val="single" w:sz="4" w:space="0" w:color="auto"/>
            </w:tcBorders>
            <w:shd w:val="clear" w:color="000000" w:fill="FFFFFF"/>
            <w:vAlign w:val="center"/>
            <w:hideMark/>
          </w:tcPr>
          <w:p w14:paraId="38FDFC6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содержащие несортированные цветные металлы, в виде изделий, кусков, с преимущественным содержанием алюминия и меди</w:t>
            </w:r>
          </w:p>
        </w:tc>
        <w:tc>
          <w:tcPr>
            <w:tcW w:w="706" w:type="pct"/>
            <w:tcBorders>
              <w:top w:val="nil"/>
              <w:left w:val="nil"/>
              <w:bottom w:val="single" w:sz="4" w:space="0" w:color="auto"/>
              <w:right w:val="single" w:sz="4" w:space="0" w:color="auto"/>
            </w:tcBorders>
            <w:shd w:val="clear" w:color="000000" w:fill="FFFFFF"/>
            <w:vAlign w:val="center"/>
            <w:hideMark/>
          </w:tcPr>
          <w:p w14:paraId="02C7C12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15,148</w:t>
            </w:r>
          </w:p>
        </w:tc>
      </w:tr>
      <w:tr w:rsidR="00794DEC" w:rsidRPr="00794DEC" w14:paraId="44D1B0C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5A1789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E9C91B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46211099203</w:t>
            </w:r>
          </w:p>
        </w:tc>
        <w:tc>
          <w:tcPr>
            <w:tcW w:w="2838" w:type="pct"/>
            <w:tcBorders>
              <w:top w:val="nil"/>
              <w:left w:val="nil"/>
              <w:bottom w:val="single" w:sz="4" w:space="0" w:color="auto"/>
              <w:right w:val="single" w:sz="4" w:space="0" w:color="auto"/>
            </w:tcBorders>
            <w:shd w:val="clear" w:color="000000" w:fill="FFFFFF"/>
            <w:vAlign w:val="center"/>
            <w:hideMark/>
          </w:tcPr>
          <w:p w14:paraId="478E4D2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меди несортированные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3931C14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4AF039B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B772A7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5A4FA3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46811101513</w:t>
            </w:r>
          </w:p>
        </w:tc>
        <w:tc>
          <w:tcPr>
            <w:tcW w:w="2838" w:type="pct"/>
            <w:tcBorders>
              <w:top w:val="nil"/>
              <w:left w:val="nil"/>
              <w:bottom w:val="single" w:sz="4" w:space="0" w:color="auto"/>
              <w:right w:val="single" w:sz="4" w:space="0" w:color="auto"/>
            </w:tcBorders>
            <w:shd w:val="clear" w:color="000000" w:fill="FFFFFF"/>
            <w:vAlign w:val="center"/>
            <w:hideMark/>
          </w:tcPr>
          <w:p w14:paraId="051FC17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чёрных металлов, загрязнённая нефтепродуктами (содержание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2E4C94A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0,0007</w:t>
            </w:r>
          </w:p>
        </w:tc>
      </w:tr>
      <w:tr w:rsidR="00794DEC" w:rsidRPr="00794DEC" w14:paraId="1FB5141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CE1FF6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5103D4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46811201513</w:t>
            </w:r>
          </w:p>
        </w:tc>
        <w:tc>
          <w:tcPr>
            <w:tcW w:w="2838" w:type="pct"/>
            <w:tcBorders>
              <w:top w:val="nil"/>
              <w:left w:val="nil"/>
              <w:bottom w:val="single" w:sz="4" w:space="0" w:color="auto"/>
              <w:right w:val="single" w:sz="4" w:space="0" w:color="auto"/>
            </w:tcBorders>
            <w:shd w:val="clear" w:color="000000" w:fill="FFFFFF"/>
            <w:vAlign w:val="center"/>
            <w:hideMark/>
          </w:tcPr>
          <w:p w14:paraId="5B0AC5D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чёрных металлов, загрязнённая лакокрасочными материалами (содержание 5% и более)</w:t>
            </w:r>
          </w:p>
        </w:tc>
        <w:tc>
          <w:tcPr>
            <w:tcW w:w="706" w:type="pct"/>
            <w:tcBorders>
              <w:top w:val="nil"/>
              <w:left w:val="nil"/>
              <w:bottom w:val="single" w:sz="4" w:space="0" w:color="auto"/>
              <w:right w:val="single" w:sz="4" w:space="0" w:color="auto"/>
            </w:tcBorders>
            <w:shd w:val="clear" w:color="000000" w:fill="FFFFFF"/>
            <w:vAlign w:val="center"/>
            <w:hideMark/>
          </w:tcPr>
          <w:p w14:paraId="4754EA8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0,031</w:t>
            </w:r>
          </w:p>
        </w:tc>
      </w:tr>
      <w:tr w:rsidR="00794DEC" w:rsidRPr="00794DEC" w14:paraId="0F56319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0D02C7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D46ABF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48241121523</w:t>
            </w:r>
          </w:p>
        </w:tc>
        <w:tc>
          <w:tcPr>
            <w:tcW w:w="2838" w:type="pct"/>
            <w:tcBorders>
              <w:top w:val="nil"/>
              <w:left w:val="nil"/>
              <w:bottom w:val="single" w:sz="4" w:space="0" w:color="auto"/>
              <w:right w:val="single" w:sz="4" w:space="0" w:color="auto"/>
            </w:tcBorders>
            <w:shd w:val="clear" w:color="000000" w:fill="FFFFFF"/>
            <w:vAlign w:val="center"/>
            <w:hideMark/>
          </w:tcPr>
          <w:p w14:paraId="2B4021A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лампы натриевые высокого давления,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56582A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0,002</w:t>
            </w:r>
          </w:p>
        </w:tc>
      </w:tr>
      <w:tr w:rsidR="00794DEC" w:rsidRPr="00794DEC" w14:paraId="711DA8D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8B9981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30C9E9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49119101523</w:t>
            </w:r>
          </w:p>
        </w:tc>
        <w:tc>
          <w:tcPr>
            <w:tcW w:w="2838" w:type="pct"/>
            <w:tcBorders>
              <w:top w:val="nil"/>
              <w:left w:val="nil"/>
              <w:bottom w:val="single" w:sz="4" w:space="0" w:color="auto"/>
              <w:right w:val="single" w:sz="4" w:space="0" w:color="auto"/>
            </w:tcBorders>
            <w:shd w:val="clear" w:color="000000" w:fill="FFFFFF"/>
            <w:vAlign w:val="center"/>
            <w:hideMark/>
          </w:tcPr>
          <w:p w14:paraId="162C166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самоспасатели</w:t>
            </w:r>
            <w:proofErr w:type="spellEnd"/>
            <w:r w:rsidRPr="00A14E5C">
              <w:rPr>
                <w:rFonts w:eastAsia="Times New Roman" w:cs="Times New Roman"/>
                <w:color w:val="000000"/>
                <w:sz w:val="20"/>
                <w:szCs w:val="20"/>
                <w:lang w:eastAsia="ru-RU"/>
              </w:rPr>
              <w:t xml:space="preserve"> шахтные,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3463BB8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0,16</w:t>
            </w:r>
          </w:p>
        </w:tc>
      </w:tr>
      <w:tr w:rsidR="00794DEC" w:rsidRPr="00794DEC" w14:paraId="0C904A1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9E343E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EB0E23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89111001523</w:t>
            </w:r>
          </w:p>
        </w:tc>
        <w:tc>
          <w:tcPr>
            <w:tcW w:w="2838" w:type="pct"/>
            <w:tcBorders>
              <w:top w:val="nil"/>
              <w:left w:val="nil"/>
              <w:bottom w:val="single" w:sz="4" w:space="0" w:color="auto"/>
              <w:right w:val="single" w:sz="4" w:space="0" w:color="auto"/>
            </w:tcBorders>
            <w:shd w:val="clear" w:color="000000" w:fill="FFFFFF"/>
            <w:vAlign w:val="center"/>
            <w:hideMark/>
          </w:tcPr>
          <w:p w14:paraId="22E418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инструменты лакокрасочные (кисти, валики), загрязнённые лакокрасочными материалами (в количестве 5% и более)</w:t>
            </w:r>
          </w:p>
        </w:tc>
        <w:tc>
          <w:tcPr>
            <w:tcW w:w="706" w:type="pct"/>
            <w:tcBorders>
              <w:top w:val="nil"/>
              <w:left w:val="nil"/>
              <w:bottom w:val="single" w:sz="4" w:space="0" w:color="auto"/>
              <w:right w:val="single" w:sz="4" w:space="0" w:color="auto"/>
            </w:tcBorders>
            <w:shd w:val="clear" w:color="000000" w:fill="FFFFFF"/>
            <w:vAlign w:val="center"/>
            <w:hideMark/>
          </w:tcPr>
          <w:p w14:paraId="238DA8C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0,06</w:t>
            </w:r>
          </w:p>
        </w:tc>
      </w:tr>
      <w:tr w:rsidR="00794DEC" w:rsidRPr="00794DEC" w14:paraId="277BDFD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677E50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099CA4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91120002393</w:t>
            </w:r>
          </w:p>
        </w:tc>
        <w:tc>
          <w:tcPr>
            <w:tcW w:w="2838" w:type="pct"/>
            <w:tcBorders>
              <w:top w:val="nil"/>
              <w:left w:val="nil"/>
              <w:bottom w:val="single" w:sz="4" w:space="0" w:color="auto"/>
              <w:right w:val="single" w:sz="4" w:space="0" w:color="auto"/>
            </w:tcBorders>
            <w:shd w:val="clear" w:color="000000" w:fill="FFFFFF"/>
            <w:vAlign w:val="center"/>
            <w:hideMark/>
          </w:tcPr>
          <w:p w14:paraId="76F2015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шлам очистки емкостей и трубопроводов от нефти и нефтепродуктов</w:t>
            </w:r>
          </w:p>
        </w:tc>
        <w:tc>
          <w:tcPr>
            <w:tcW w:w="706" w:type="pct"/>
            <w:tcBorders>
              <w:top w:val="nil"/>
              <w:left w:val="nil"/>
              <w:bottom w:val="single" w:sz="4" w:space="0" w:color="auto"/>
              <w:right w:val="single" w:sz="4" w:space="0" w:color="auto"/>
            </w:tcBorders>
            <w:shd w:val="clear" w:color="000000" w:fill="FFFFFF"/>
            <w:vAlign w:val="center"/>
            <w:hideMark/>
          </w:tcPr>
          <w:p w14:paraId="3D2AA15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47,852</w:t>
            </w:r>
          </w:p>
        </w:tc>
      </w:tr>
      <w:tr w:rsidR="00794DEC" w:rsidRPr="00794DEC" w14:paraId="74587B1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648250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8C0A40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91861201523</w:t>
            </w:r>
          </w:p>
        </w:tc>
        <w:tc>
          <w:tcPr>
            <w:tcW w:w="2838" w:type="pct"/>
            <w:tcBorders>
              <w:top w:val="nil"/>
              <w:left w:val="nil"/>
              <w:bottom w:val="single" w:sz="4" w:space="0" w:color="auto"/>
              <w:right w:val="single" w:sz="4" w:space="0" w:color="auto"/>
            </w:tcBorders>
            <w:shd w:val="clear" w:color="000000" w:fill="FFFFFF"/>
            <w:vAlign w:val="center"/>
            <w:hideMark/>
          </w:tcPr>
          <w:p w14:paraId="016091E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фильтры очистки масла электрогенераторных установок отработанные (содержание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70C9449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0,142</w:t>
            </w:r>
          </w:p>
        </w:tc>
      </w:tr>
      <w:tr w:rsidR="00794DEC" w:rsidRPr="00794DEC" w14:paraId="1D781C4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17715E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08ED0D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91920101393</w:t>
            </w:r>
          </w:p>
        </w:tc>
        <w:tc>
          <w:tcPr>
            <w:tcW w:w="2838" w:type="pct"/>
            <w:tcBorders>
              <w:top w:val="nil"/>
              <w:left w:val="nil"/>
              <w:bottom w:val="single" w:sz="4" w:space="0" w:color="auto"/>
              <w:right w:val="single" w:sz="4" w:space="0" w:color="auto"/>
            </w:tcBorders>
            <w:shd w:val="clear" w:color="000000" w:fill="FFFFFF"/>
            <w:vAlign w:val="center"/>
            <w:hideMark/>
          </w:tcPr>
          <w:p w14:paraId="11EFD21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песок, загрязнённый нефтью или нефтепродуктами (содержание нефти или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385B311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0,373</w:t>
            </w:r>
          </w:p>
        </w:tc>
      </w:tr>
      <w:tr w:rsidR="00794DEC" w:rsidRPr="00794DEC" w14:paraId="626EC2C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3E265A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F61990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91920201603</w:t>
            </w:r>
          </w:p>
        </w:tc>
        <w:tc>
          <w:tcPr>
            <w:tcW w:w="2838" w:type="pct"/>
            <w:tcBorders>
              <w:top w:val="nil"/>
              <w:left w:val="nil"/>
              <w:bottom w:val="single" w:sz="4" w:space="0" w:color="auto"/>
              <w:right w:val="single" w:sz="4" w:space="0" w:color="auto"/>
            </w:tcBorders>
            <w:shd w:val="clear" w:color="000000" w:fill="FFFFFF"/>
            <w:vAlign w:val="center"/>
            <w:hideMark/>
          </w:tcPr>
          <w:p w14:paraId="1E3926B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сальниковая набивка </w:t>
            </w:r>
            <w:proofErr w:type="spellStart"/>
            <w:proofErr w:type="gramStart"/>
            <w:r w:rsidRPr="00A14E5C">
              <w:rPr>
                <w:rFonts w:eastAsia="Times New Roman" w:cs="Times New Roman"/>
                <w:color w:val="000000"/>
                <w:sz w:val="20"/>
                <w:szCs w:val="20"/>
                <w:lang w:eastAsia="ru-RU"/>
              </w:rPr>
              <w:t>асбесто</w:t>
            </w:r>
            <w:proofErr w:type="spellEnd"/>
            <w:r w:rsidRPr="00A14E5C">
              <w:rPr>
                <w:rFonts w:eastAsia="Times New Roman" w:cs="Times New Roman"/>
                <w:color w:val="000000"/>
                <w:sz w:val="20"/>
                <w:szCs w:val="20"/>
                <w:lang w:eastAsia="ru-RU"/>
              </w:rPr>
              <w:t>-графитовая</w:t>
            </w:r>
            <w:proofErr w:type="gramEnd"/>
            <w:r w:rsidRPr="00A14E5C">
              <w:rPr>
                <w:rFonts w:eastAsia="Times New Roman" w:cs="Times New Roman"/>
                <w:color w:val="000000"/>
                <w:sz w:val="20"/>
                <w:szCs w:val="20"/>
                <w:lang w:eastAsia="ru-RU"/>
              </w:rPr>
              <w:t xml:space="preserve"> промасленная (содержание масла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1190288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w:t>
            </w:r>
          </w:p>
        </w:tc>
      </w:tr>
      <w:tr w:rsidR="00794DEC" w:rsidRPr="00794DEC" w14:paraId="36AF5D9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E32B43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A397C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91920401603</w:t>
            </w:r>
          </w:p>
        </w:tc>
        <w:tc>
          <w:tcPr>
            <w:tcW w:w="2838" w:type="pct"/>
            <w:tcBorders>
              <w:top w:val="nil"/>
              <w:left w:val="nil"/>
              <w:bottom w:val="single" w:sz="4" w:space="0" w:color="auto"/>
              <w:right w:val="single" w:sz="4" w:space="0" w:color="auto"/>
            </w:tcBorders>
            <w:shd w:val="clear" w:color="000000" w:fill="FFFFFF"/>
            <w:vAlign w:val="center"/>
            <w:hideMark/>
          </w:tcPr>
          <w:p w14:paraId="5A6DDDC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обтирочный материал, загрязнённый нефтью или нефтепродуктами (содержание нефти или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43E1560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2,175</w:t>
            </w:r>
          </w:p>
        </w:tc>
      </w:tr>
      <w:tr w:rsidR="00794DEC" w:rsidRPr="00794DEC" w14:paraId="235EBCB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0A5F8B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A4276C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91920501393</w:t>
            </w:r>
          </w:p>
        </w:tc>
        <w:tc>
          <w:tcPr>
            <w:tcW w:w="2838" w:type="pct"/>
            <w:tcBorders>
              <w:top w:val="nil"/>
              <w:left w:val="nil"/>
              <w:bottom w:val="single" w:sz="4" w:space="0" w:color="auto"/>
              <w:right w:val="single" w:sz="4" w:space="0" w:color="auto"/>
            </w:tcBorders>
            <w:shd w:val="clear" w:color="000000" w:fill="FFFFFF"/>
            <w:vAlign w:val="center"/>
            <w:hideMark/>
          </w:tcPr>
          <w:p w14:paraId="62D4111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опилки и стружка древесные, загрязнённые нефтью или нефтепродуктами (содержание нефти или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7CA00EA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0,654</w:t>
            </w:r>
          </w:p>
        </w:tc>
      </w:tr>
      <w:tr w:rsidR="00794DEC" w:rsidRPr="00794DEC" w14:paraId="5BAE227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47B6E9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E4F293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92011002523</w:t>
            </w:r>
          </w:p>
        </w:tc>
        <w:tc>
          <w:tcPr>
            <w:tcW w:w="2838" w:type="pct"/>
            <w:tcBorders>
              <w:top w:val="nil"/>
              <w:left w:val="nil"/>
              <w:bottom w:val="single" w:sz="4" w:space="0" w:color="auto"/>
              <w:right w:val="single" w:sz="4" w:space="0" w:color="auto"/>
            </w:tcBorders>
            <w:shd w:val="clear" w:color="000000" w:fill="FFFFFF"/>
            <w:vAlign w:val="center"/>
            <w:hideMark/>
          </w:tcPr>
          <w:p w14:paraId="0DEE0FC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gramStart"/>
            <w:r w:rsidRPr="00A14E5C">
              <w:rPr>
                <w:rFonts w:eastAsia="Times New Roman" w:cs="Times New Roman"/>
                <w:color w:val="000000"/>
                <w:sz w:val="20"/>
                <w:szCs w:val="20"/>
                <w:lang w:eastAsia="ru-RU"/>
              </w:rPr>
              <w:t>аккумуляторы свинцовые</w:t>
            </w:r>
            <w:proofErr w:type="gramEnd"/>
            <w:r w:rsidRPr="00A14E5C">
              <w:rPr>
                <w:rFonts w:eastAsia="Times New Roman" w:cs="Times New Roman"/>
                <w:color w:val="000000"/>
                <w:sz w:val="20"/>
                <w:szCs w:val="20"/>
                <w:lang w:eastAsia="ru-RU"/>
              </w:rPr>
              <w:t xml:space="preserve"> отработанные в сборе, без электролита</w:t>
            </w:r>
          </w:p>
        </w:tc>
        <w:tc>
          <w:tcPr>
            <w:tcW w:w="706" w:type="pct"/>
            <w:tcBorders>
              <w:top w:val="nil"/>
              <w:left w:val="nil"/>
              <w:bottom w:val="single" w:sz="4" w:space="0" w:color="auto"/>
              <w:right w:val="single" w:sz="4" w:space="0" w:color="auto"/>
            </w:tcBorders>
            <w:shd w:val="clear" w:color="000000" w:fill="FFFFFF"/>
            <w:vAlign w:val="center"/>
            <w:hideMark/>
          </w:tcPr>
          <w:p w14:paraId="00E13B5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9,132</w:t>
            </w:r>
          </w:p>
        </w:tc>
      </w:tr>
      <w:tr w:rsidR="00794DEC" w:rsidRPr="00794DEC" w14:paraId="36BAAB7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26E03D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196C3D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92121001313</w:t>
            </w:r>
          </w:p>
        </w:tc>
        <w:tc>
          <w:tcPr>
            <w:tcW w:w="2838" w:type="pct"/>
            <w:tcBorders>
              <w:top w:val="nil"/>
              <w:left w:val="nil"/>
              <w:bottom w:val="single" w:sz="4" w:space="0" w:color="auto"/>
              <w:right w:val="single" w:sz="4" w:space="0" w:color="auto"/>
            </w:tcBorders>
            <w:shd w:val="clear" w:color="000000" w:fill="FFFFFF"/>
            <w:vAlign w:val="center"/>
            <w:hideMark/>
          </w:tcPr>
          <w:p w14:paraId="5FE3324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антифризов на основе этиленгликоля</w:t>
            </w:r>
          </w:p>
        </w:tc>
        <w:tc>
          <w:tcPr>
            <w:tcW w:w="706" w:type="pct"/>
            <w:tcBorders>
              <w:top w:val="nil"/>
              <w:left w:val="nil"/>
              <w:bottom w:val="single" w:sz="4" w:space="0" w:color="auto"/>
              <w:right w:val="single" w:sz="4" w:space="0" w:color="auto"/>
            </w:tcBorders>
            <w:shd w:val="clear" w:color="000000" w:fill="FFFFFF"/>
            <w:vAlign w:val="center"/>
            <w:hideMark/>
          </w:tcPr>
          <w:p w14:paraId="2A0C58E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3,208</w:t>
            </w:r>
          </w:p>
        </w:tc>
      </w:tr>
      <w:tr w:rsidR="00794DEC" w:rsidRPr="00794DEC" w14:paraId="703C24B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25009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39BCCA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92122111313</w:t>
            </w:r>
          </w:p>
        </w:tc>
        <w:tc>
          <w:tcPr>
            <w:tcW w:w="2838" w:type="pct"/>
            <w:tcBorders>
              <w:top w:val="nil"/>
              <w:left w:val="nil"/>
              <w:bottom w:val="single" w:sz="4" w:space="0" w:color="auto"/>
              <w:right w:val="single" w:sz="4" w:space="0" w:color="auto"/>
            </w:tcBorders>
            <w:shd w:val="clear" w:color="000000" w:fill="FFFFFF"/>
            <w:vAlign w:val="center"/>
            <w:hideMark/>
          </w:tcPr>
          <w:p w14:paraId="4B07272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тормозная жидкость на основе минеральных масел отработанная</w:t>
            </w:r>
          </w:p>
        </w:tc>
        <w:tc>
          <w:tcPr>
            <w:tcW w:w="706" w:type="pct"/>
            <w:tcBorders>
              <w:top w:val="nil"/>
              <w:left w:val="nil"/>
              <w:bottom w:val="single" w:sz="4" w:space="0" w:color="auto"/>
              <w:right w:val="single" w:sz="4" w:space="0" w:color="auto"/>
            </w:tcBorders>
            <w:shd w:val="clear" w:color="000000" w:fill="FFFFFF"/>
            <w:vAlign w:val="center"/>
            <w:hideMark/>
          </w:tcPr>
          <w:p w14:paraId="6C756F4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0,002</w:t>
            </w:r>
          </w:p>
        </w:tc>
      </w:tr>
      <w:tr w:rsidR="00794DEC" w:rsidRPr="00794DEC" w14:paraId="22DA1A0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E59FDA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D6533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92130201523</w:t>
            </w:r>
          </w:p>
        </w:tc>
        <w:tc>
          <w:tcPr>
            <w:tcW w:w="2838" w:type="pct"/>
            <w:tcBorders>
              <w:top w:val="nil"/>
              <w:left w:val="nil"/>
              <w:bottom w:val="single" w:sz="4" w:space="0" w:color="auto"/>
              <w:right w:val="single" w:sz="4" w:space="0" w:color="auto"/>
            </w:tcBorders>
            <w:shd w:val="clear" w:color="000000" w:fill="FFFFFF"/>
            <w:vAlign w:val="center"/>
            <w:hideMark/>
          </w:tcPr>
          <w:p w14:paraId="5E799AC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фильтры очистки масла автотранспортных средств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7A33734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9,804</w:t>
            </w:r>
          </w:p>
        </w:tc>
      </w:tr>
      <w:tr w:rsidR="00794DEC" w:rsidRPr="00794DEC" w14:paraId="55E76FF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424364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C426E0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92130301523</w:t>
            </w:r>
          </w:p>
        </w:tc>
        <w:tc>
          <w:tcPr>
            <w:tcW w:w="2838" w:type="pct"/>
            <w:tcBorders>
              <w:top w:val="nil"/>
              <w:left w:val="nil"/>
              <w:bottom w:val="single" w:sz="4" w:space="0" w:color="auto"/>
              <w:right w:val="single" w:sz="4" w:space="0" w:color="auto"/>
            </w:tcBorders>
            <w:shd w:val="clear" w:color="000000" w:fill="FFFFFF"/>
            <w:vAlign w:val="center"/>
            <w:hideMark/>
          </w:tcPr>
          <w:p w14:paraId="3B83B32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фильтры очистки топлива автотранспортных средств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467D746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9,74</w:t>
            </w:r>
          </w:p>
        </w:tc>
      </w:tr>
      <w:tr w:rsidR="00794DEC" w:rsidRPr="00794DEC" w14:paraId="0C15FBD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ABEC9F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457F3C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93110001393</w:t>
            </w:r>
          </w:p>
        </w:tc>
        <w:tc>
          <w:tcPr>
            <w:tcW w:w="2838" w:type="pct"/>
            <w:tcBorders>
              <w:top w:val="nil"/>
              <w:left w:val="nil"/>
              <w:bottom w:val="single" w:sz="4" w:space="0" w:color="auto"/>
              <w:right w:val="single" w:sz="4" w:space="0" w:color="auto"/>
            </w:tcBorders>
            <w:shd w:val="clear" w:color="000000" w:fill="FFFFFF"/>
            <w:vAlign w:val="center"/>
            <w:hideMark/>
          </w:tcPr>
          <w:p w14:paraId="6D2F353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грунт, загрязнённый нефтью или нефтепродуктами (содержание нефти или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471858D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w:t>
            </w:r>
          </w:p>
        </w:tc>
      </w:tr>
      <w:tr w:rsidR="00794DEC" w:rsidRPr="00794DEC" w14:paraId="1E13966C" w14:textId="77777777" w:rsidTr="00A14E5C">
        <w:trPr>
          <w:trHeight w:val="20"/>
        </w:trPr>
        <w:tc>
          <w:tcPr>
            <w:tcW w:w="6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6A39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IV класс</w:t>
            </w:r>
          </w:p>
        </w:tc>
        <w:tc>
          <w:tcPr>
            <w:tcW w:w="789" w:type="pct"/>
            <w:tcBorders>
              <w:top w:val="nil"/>
              <w:left w:val="nil"/>
              <w:bottom w:val="single" w:sz="4" w:space="0" w:color="auto"/>
              <w:right w:val="single" w:sz="4" w:space="0" w:color="auto"/>
            </w:tcBorders>
            <w:shd w:val="clear" w:color="000000" w:fill="FFFFFF"/>
            <w:vAlign w:val="center"/>
            <w:hideMark/>
          </w:tcPr>
          <w:p w14:paraId="001E3CF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11211001334</w:t>
            </w:r>
          </w:p>
        </w:tc>
        <w:tc>
          <w:tcPr>
            <w:tcW w:w="2838" w:type="pct"/>
            <w:tcBorders>
              <w:top w:val="nil"/>
              <w:left w:val="nil"/>
              <w:bottom w:val="single" w:sz="4" w:space="0" w:color="auto"/>
              <w:right w:val="single" w:sz="4" w:space="0" w:color="auto"/>
            </w:tcBorders>
            <w:shd w:val="clear" w:color="000000" w:fill="FFFFFF"/>
            <w:vAlign w:val="center"/>
            <w:hideMark/>
          </w:tcPr>
          <w:p w14:paraId="2314CBD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навоз крупного рогатого скота свежий</w:t>
            </w:r>
          </w:p>
        </w:tc>
        <w:tc>
          <w:tcPr>
            <w:tcW w:w="706" w:type="pct"/>
            <w:tcBorders>
              <w:top w:val="nil"/>
              <w:left w:val="nil"/>
              <w:bottom w:val="single" w:sz="4" w:space="0" w:color="auto"/>
              <w:right w:val="single" w:sz="4" w:space="0" w:color="auto"/>
            </w:tcBorders>
            <w:shd w:val="clear" w:color="000000" w:fill="FFFFFF"/>
            <w:vAlign w:val="center"/>
            <w:hideMark/>
          </w:tcPr>
          <w:p w14:paraId="6FDD766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48,8</w:t>
            </w:r>
          </w:p>
        </w:tc>
      </w:tr>
      <w:tr w:rsidR="00794DEC" w:rsidRPr="00794DEC" w14:paraId="315C157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07E7AC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F394AC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21220311394</w:t>
            </w:r>
          </w:p>
        </w:tc>
        <w:tc>
          <w:tcPr>
            <w:tcW w:w="2838" w:type="pct"/>
            <w:tcBorders>
              <w:top w:val="nil"/>
              <w:left w:val="nil"/>
              <w:bottom w:val="single" w:sz="4" w:space="0" w:color="auto"/>
              <w:right w:val="single" w:sz="4" w:space="0" w:color="auto"/>
            </w:tcBorders>
            <w:shd w:val="clear" w:color="000000" w:fill="FFFFFF"/>
            <w:vAlign w:val="center"/>
            <w:hideMark/>
          </w:tcPr>
          <w:p w14:paraId="13F6CBE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очистки природного газа от механических примесей</w:t>
            </w:r>
          </w:p>
        </w:tc>
        <w:tc>
          <w:tcPr>
            <w:tcW w:w="706" w:type="pct"/>
            <w:tcBorders>
              <w:top w:val="nil"/>
              <w:left w:val="nil"/>
              <w:bottom w:val="single" w:sz="4" w:space="0" w:color="auto"/>
              <w:right w:val="single" w:sz="4" w:space="0" w:color="auto"/>
            </w:tcBorders>
            <w:shd w:val="clear" w:color="000000" w:fill="FFFFFF"/>
            <w:vAlign w:val="center"/>
            <w:hideMark/>
          </w:tcPr>
          <w:p w14:paraId="7DF8157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0,38</w:t>
            </w:r>
          </w:p>
        </w:tc>
      </w:tr>
      <w:tr w:rsidR="00794DEC" w:rsidRPr="00794DEC" w14:paraId="371EA41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4B0B96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AC61E6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33579211204</w:t>
            </w:r>
          </w:p>
        </w:tc>
        <w:tc>
          <w:tcPr>
            <w:tcW w:w="2838" w:type="pct"/>
            <w:tcBorders>
              <w:top w:val="nil"/>
              <w:left w:val="nil"/>
              <w:bottom w:val="single" w:sz="4" w:space="0" w:color="auto"/>
              <w:right w:val="single" w:sz="4" w:space="0" w:color="auto"/>
            </w:tcBorders>
            <w:shd w:val="clear" w:color="000000" w:fill="FFFFFF"/>
            <w:vAlign w:val="center"/>
            <w:hideMark/>
          </w:tcPr>
          <w:p w14:paraId="1D88474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разнородных пластмасс в смеси</w:t>
            </w:r>
          </w:p>
        </w:tc>
        <w:tc>
          <w:tcPr>
            <w:tcW w:w="706" w:type="pct"/>
            <w:tcBorders>
              <w:top w:val="nil"/>
              <w:left w:val="nil"/>
              <w:bottom w:val="single" w:sz="4" w:space="0" w:color="auto"/>
              <w:right w:val="single" w:sz="4" w:space="0" w:color="auto"/>
            </w:tcBorders>
            <w:shd w:val="clear" w:color="000000" w:fill="FFFFFF"/>
            <w:vAlign w:val="center"/>
            <w:hideMark/>
          </w:tcPr>
          <w:p w14:paraId="102359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1,615</w:t>
            </w:r>
          </w:p>
        </w:tc>
      </w:tr>
      <w:tr w:rsidR="00794DEC" w:rsidRPr="00794DEC" w14:paraId="0447F90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D892E0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2B7236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36122101424</w:t>
            </w:r>
          </w:p>
        </w:tc>
        <w:tc>
          <w:tcPr>
            <w:tcW w:w="2838" w:type="pct"/>
            <w:tcBorders>
              <w:top w:val="nil"/>
              <w:left w:val="nil"/>
              <w:bottom w:val="single" w:sz="4" w:space="0" w:color="auto"/>
              <w:right w:val="single" w:sz="4" w:space="0" w:color="auto"/>
            </w:tcBorders>
            <w:shd w:val="clear" w:color="000000" w:fill="FFFFFF"/>
            <w:vAlign w:val="center"/>
            <w:hideMark/>
          </w:tcPr>
          <w:p w14:paraId="46D4DE2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пыль (порошок) от шлифования чёрных металлов с содержанием металла 50% и более</w:t>
            </w:r>
          </w:p>
        </w:tc>
        <w:tc>
          <w:tcPr>
            <w:tcW w:w="706" w:type="pct"/>
            <w:tcBorders>
              <w:top w:val="nil"/>
              <w:left w:val="nil"/>
              <w:bottom w:val="single" w:sz="4" w:space="0" w:color="auto"/>
              <w:right w:val="single" w:sz="4" w:space="0" w:color="auto"/>
            </w:tcBorders>
            <w:shd w:val="clear" w:color="000000" w:fill="FFFFFF"/>
            <w:vAlign w:val="center"/>
            <w:hideMark/>
          </w:tcPr>
          <w:p w14:paraId="6F5AAA6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0,011</w:t>
            </w:r>
          </w:p>
        </w:tc>
      </w:tr>
      <w:tr w:rsidR="00794DEC" w:rsidRPr="00794DEC" w14:paraId="6C1D56D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82A341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61C9A4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36122102424</w:t>
            </w:r>
          </w:p>
        </w:tc>
        <w:tc>
          <w:tcPr>
            <w:tcW w:w="2838" w:type="pct"/>
            <w:tcBorders>
              <w:top w:val="nil"/>
              <w:left w:val="nil"/>
              <w:bottom w:val="single" w:sz="4" w:space="0" w:color="auto"/>
              <w:right w:val="single" w:sz="4" w:space="0" w:color="auto"/>
            </w:tcBorders>
            <w:shd w:val="clear" w:color="000000" w:fill="FFFFFF"/>
            <w:vAlign w:val="center"/>
            <w:hideMark/>
          </w:tcPr>
          <w:p w14:paraId="7256E29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пыль (порошок) абразивные от шлифования чёрных металлов с содержанием металла менее 50%</w:t>
            </w:r>
          </w:p>
        </w:tc>
        <w:tc>
          <w:tcPr>
            <w:tcW w:w="706" w:type="pct"/>
            <w:tcBorders>
              <w:top w:val="nil"/>
              <w:left w:val="nil"/>
              <w:bottom w:val="single" w:sz="4" w:space="0" w:color="auto"/>
              <w:right w:val="single" w:sz="4" w:space="0" w:color="auto"/>
            </w:tcBorders>
            <w:shd w:val="clear" w:color="000000" w:fill="FFFFFF"/>
            <w:vAlign w:val="center"/>
            <w:hideMark/>
          </w:tcPr>
          <w:p w14:paraId="0A409EE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1,51</w:t>
            </w:r>
          </w:p>
        </w:tc>
      </w:tr>
      <w:tr w:rsidR="00794DEC" w:rsidRPr="00794DEC" w14:paraId="2EEAB2D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C995C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27153A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40211001624</w:t>
            </w:r>
          </w:p>
        </w:tc>
        <w:tc>
          <w:tcPr>
            <w:tcW w:w="2838" w:type="pct"/>
            <w:tcBorders>
              <w:top w:val="nil"/>
              <w:left w:val="nil"/>
              <w:bottom w:val="single" w:sz="4" w:space="0" w:color="auto"/>
              <w:right w:val="single" w:sz="4" w:space="0" w:color="auto"/>
            </w:tcBorders>
            <w:shd w:val="clear" w:color="000000" w:fill="FFFFFF"/>
            <w:vAlign w:val="center"/>
            <w:hideMark/>
          </w:tcPr>
          <w:p w14:paraId="30A327C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спецодежда из хлопчатобумажного и смешанных волокон, утратившая потребительские свойства,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7E3AC0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0,255</w:t>
            </w:r>
          </w:p>
        </w:tc>
      </w:tr>
      <w:tr w:rsidR="00794DEC" w:rsidRPr="00794DEC" w14:paraId="7594BE9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CDAF8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77D55D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40231201624</w:t>
            </w:r>
          </w:p>
        </w:tc>
        <w:tc>
          <w:tcPr>
            <w:tcW w:w="2838" w:type="pct"/>
            <w:tcBorders>
              <w:top w:val="nil"/>
              <w:left w:val="nil"/>
              <w:bottom w:val="single" w:sz="4" w:space="0" w:color="auto"/>
              <w:right w:val="single" w:sz="4" w:space="0" w:color="auto"/>
            </w:tcBorders>
            <w:shd w:val="clear" w:color="000000" w:fill="FFFFFF"/>
            <w:vAlign w:val="center"/>
            <w:hideMark/>
          </w:tcPr>
          <w:p w14:paraId="1E54052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спецодежда из натуральных, синтетических, искусственных и шерстяных волокон, загрязнённая нефтепродуктами (содержание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1857A65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4,209</w:t>
            </w:r>
          </w:p>
        </w:tc>
      </w:tr>
      <w:tr w:rsidR="00794DEC" w:rsidRPr="00794DEC" w14:paraId="4D341C2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6601A5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FDF6F1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40310100524</w:t>
            </w:r>
          </w:p>
        </w:tc>
        <w:tc>
          <w:tcPr>
            <w:tcW w:w="2838" w:type="pct"/>
            <w:tcBorders>
              <w:top w:val="nil"/>
              <w:left w:val="nil"/>
              <w:bottom w:val="single" w:sz="4" w:space="0" w:color="auto"/>
              <w:right w:val="single" w:sz="4" w:space="0" w:color="auto"/>
            </w:tcBorders>
            <w:shd w:val="clear" w:color="000000" w:fill="FFFFFF"/>
            <w:vAlign w:val="center"/>
            <w:hideMark/>
          </w:tcPr>
          <w:p w14:paraId="09B4DBD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обувь кожаная рабочая, утратившая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7A6343F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4,92</w:t>
            </w:r>
          </w:p>
        </w:tc>
      </w:tr>
      <w:tr w:rsidR="00794DEC" w:rsidRPr="00794DEC" w14:paraId="75965EB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329A71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FFCE94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40591981604</w:t>
            </w:r>
          </w:p>
        </w:tc>
        <w:tc>
          <w:tcPr>
            <w:tcW w:w="2838" w:type="pct"/>
            <w:tcBorders>
              <w:top w:val="nil"/>
              <w:left w:val="nil"/>
              <w:bottom w:val="single" w:sz="4" w:space="0" w:color="auto"/>
              <w:right w:val="single" w:sz="4" w:space="0" w:color="auto"/>
            </w:tcBorders>
            <w:shd w:val="clear" w:color="000000" w:fill="FFFFFF"/>
            <w:vAlign w:val="center"/>
            <w:hideMark/>
          </w:tcPr>
          <w:p w14:paraId="348E88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упаковки из бумаги и картона, загрязнённой взрывчатыми веществами</w:t>
            </w:r>
          </w:p>
        </w:tc>
        <w:tc>
          <w:tcPr>
            <w:tcW w:w="706" w:type="pct"/>
            <w:tcBorders>
              <w:top w:val="nil"/>
              <w:left w:val="nil"/>
              <w:bottom w:val="single" w:sz="4" w:space="0" w:color="auto"/>
              <w:right w:val="single" w:sz="4" w:space="0" w:color="auto"/>
            </w:tcBorders>
            <w:shd w:val="clear" w:color="000000" w:fill="FFFFFF"/>
            <w:vAlign w:val="center"/>
            <w:hideMark/>
          </w:tcPr>
          <w:p w14:paraId="5B2A01D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19,8</w:t>
            </w:r>
          </w:p>
        </w:tc>
      </w:tr>
      <w:tr w:rsidR="00794DEC" w:rsidRPr="00794DEC" w14:paraId="558C17C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4BC6DB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CAF52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43114101204</w:t>
            </w:r>
          </w:p>
        </w:tc>
        <w:tc>
          <w:tcPr>
            <w:tcW w:w="2838" w:type="pct"/>
            <w:tcBorders>
              <w:top w:val="nil"/>
              <w:left w:val="nil"/>
              <w:bottom w:val="single" w:sz="4" w:space="0" w:color="auto"/>
              <w:right w:val="single" w:sz="4" w:space="0" w:color="auto"/>
            </w:tcBorders>
            <w:shd w:val="clear" w:color="000000" w:fill="FFFFFF"/>
            <w:vAlign w:val="center"/>
            <w:hideMark/>
          </w:tcPr>
          <w:p w14:paraId="642BBEE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резиновые перчатки, утратившие потребительские свойства,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7D4830F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0,004</w:t>
            </w:r>
          </w:p>
        </w:tc>
      </w:tr>
      <w:tr w:rsidR="00794DEC" w:rsidRPr="00794DEC" w14:paraId="5F77E42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A79EEC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2CB652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43114191524</w:t>
            </w:r>
          </w:p>
        </w:tc>
        <w:tc>
          <w:tcPr>
            <w:tcW w:w="2838" w:type="pct"/>
            <w:tcBorders>
              <w:top w:val="nil"/>
              <w:left w:val="nil"/>
              <w:bottom w:val="single" w:sz="4" w:space="0" w:color="auto"/>
              <w:right w:val="single" w:sz="4" w:space="0" w:color="auto"/>
            </w:tcBorders>
            <w:shd w:val="clear" w:color="000000" w:fill="FFFFFF"/>
            <w:vAlign w:val="center"/>
            <w:hideMark/>
          </w:tcPr>
          <w:p w14:paraId="3FF436A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gramStart"/>
            <w:r w:rsidRPr="00A14E5C">
              <w:rPr>
                <w:rFonts w:eastAsia="Times New Roman" w:cs="Times New Roman"/>
                <w:color w:val="000000"/>
                <w:sz w:val="20"/>
                <w:szCs w:val="20"/>
                <w:lang w:eastAsia="ru-RU"/>
              </w:rPr>
              <w:t>обувь</w:t>
            </w:r>
            <w:proofErr w:type="gramEnd"/>
            <w:r w:rsidRPr="00A14E5C">
              <w:rPr>
                <w:rFonts w:eastAsia="Times New Roman" w:cs="Times New Roman"/>
                <w:color w:val="000000"/>
                <w:sz w:val="20"/>
                <w:szCs w:val="20"/>
                <w:lang w:eastAsia="ru-RU"/>
              </w:rPr>
              <w:t xml:space="preserve"> комбинированная из резины, кожи и полимерных материалов специальная, утратившая потребительские свойства,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16E161F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0,018</w:t>
            </w:r>
          </w:p>
        </w:tc>
      </w:tr>
      <w:tr w:rsidR="00794DEC" w:rsidRPr="00794DEC" w14:paraId="424A082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579429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7FCE6E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43419971524</w:t>
            </w:r>
          </w:p>
        </w:tc>
        <w:tc>
          <w:tcPr>
            <w:tcW w:w="2838" w:type="pct"/>
            <w:tcBorders>
              <w:top w:val="nil"/>
              <w:left w:val="nil"/>
              <w:bottom w:val="single" w:sz="4" w:space="0" w:color="auto"/>
              <w:right w:val="single" w:sz="4" w:space="0" w:color="auto"/>
            </w:tcBorders>
            <w:shd w:val="clear" w:color="000000" w:fill="FFFFFF"/>
            <w:vAlign w:val="center"/>
            <w:hideMark/>
          </w:tcPr>
          <w:p w14:paraId="6C325D3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разнородных полимерных материалов, не содержащих галогены,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632FF80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0,05</w:t>
            </w:r>
          </w:p>
        </w:tc>
      </w:tr>
      <w:tr w:rsidR="00794DEC" w:rsidRPr="00794DEC" w14:paraId="479C5EE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D28303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9CF6D1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43811231514</w:t>
            </w:r>
          </w:p>
        </w:tc>
        <w:tc>
          <w:tcPr>
            <w:tcW w:w="2838" w:type="pct"/>
            <w:tcBorders>
              <w:top w:val="nil"/>
              <w:left w:val="nil"/>
              <w:bottom w:val="single" w:sz="4" w:space="0" w:color="auto"/>
              <w:right w:val="single" w:sz="4" w:space="0" w:color="auto"/>
            </w:tcBorders>
            <w:shd w:val="clear" w:color="000000" w:fill="FFFFFF"/>
            <w:vAlign w:val="center"/>
            <w:hideMark/>
          </w:tcPr>
          <w:p w14:paraId="2599493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полиэтиленовая, загрязнённая щелочами (содержание менее 5%)</w:t>
            </w:r>
          </w:p>
        </w:tc>
        <w:tc>
          <w:tcPr>
            <w:tcW w:w="706" w:type="pct"/>
            <w:tcBorders>
              <w:top w:val="nil"/>
              <w:left w:val="nil"/>
              <w:bottom w:val="single" w:sz="4" w:space="0" w:color="auto"/>
              <w:right w:val="single" w:sz="4" w:space="0" w:color="auto"/>
            </w:tcBorders>
            <w:shd w:val="clear" w:color="000000" w:fill="FFFFFF"/>
            <w:vAlign w:val="center"/>
            <w:hideMark/>
          </w:tcPr>
          <w:p w14:paraId="049AF45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0,6</w:t>
            </w:r>
          </w:p>
        </w:tc>
      </w:tr>
      <w:tr w:rsidR="00794DEC" w:rsidRPr="00794DEC" w14:paraId="1E1DAD2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4F1D80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CFA488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43811981514</w:t>
            </w:r>
          </w:p>
        </w:tc>
        <w:tc>
          <w:tcPr>
            <w:tcW w:w="2838" w:type="pct"/>
            <w:tcBorders>
              <w:top w:val="nil"/>
              <w:left w:val="nil"/>
              <w:bottom w:val="single" w:sz="4" w:space="0" w:color="auto"/>
              <w:right w:val="single" w:sz="4" w:space="0" w:color="auto"/>
            </w:tcBorders>
            <w:shd w:val="clear" w:color="000000" w:fill="FFFFFF"/>
            <w:vAlign w:val="center"/>
            <w:hideMark/>
          </w:tcPr>
          <w:p w14:paraId="08BD732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упаковка полиэтиленовая, загрязнённая взрывчатыми веществами</w:t>
            </w:r>
          </w:p>
        </w:tc>
        <w:tc>
          <w:tcPr>
            <w:tcW w:w="706" w:type="pct"/>
            <w:tcBorders>
              <w:top w:val="nil"/>
              <w:left w:val="nil"/>
              <w:bottom w:val="single" w:sz="4" w:space="0" w:color="auto"/>
              <w:right w:val="single" w:sz="4" w:space="0" w:color="auto"/>
            </w:tcBorders>
            <w:shd w:val="clear" w:color="000000" w:fill="FFFFFF"/>
            <w:vAlign w:val="center"/>
            <w:hideMark/>
          </w:tcPr>
          <w:p w14:paraId="66F69E2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1,23</w:t>
            </w:r>
          </w:p>
        </w:tc>
      </w:tr>
      <w:tr w:rsidR="00794DEC" w:rsidRPr="00794DEC" w14:paraId="50DB605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388CED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273085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44250812494</w:t>
            </w:r>
          </w:p>
        </w:tc>
        <w:tc>
          <w:tcPr>
            <w:tcW w:w="2838" w:type="pct"/>
            <w:tcBorders>
              <w:top w:val="nil"/>
              <w:left w:val="nil"/>
              <w:bottom w:val="single" w:sz="4" w:space="0" w:color="auto"/>
              <w:right w:val="single" w:sz="4" w:space="0" w:color="auto"/>
            </w:tcBorders>
            <w:shd w:val="clear" w:color="000000" w:fill="FFFFFF"/>
            <w:vAlign w:val="center"/>
            <w:hideMark/>
          </w:tcPr>
          <w:p w14:paraId="7214829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сорбент на основе алюмосиликата отработанный, загрязнённый нефтепродуктами (содержание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17E1EA0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10,1</w:t>
            </w:r>
          </w:p>
        </w:tc>
      </w:tr>
      <w:tr w:rsidR="00794DEC" w:rsidRPr="00794DEC" w14:paraId="76CB71B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B0AB42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4AD326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44312101524</w:t>
            </w:r>
          </w:p>
        </w:tc>
        <w:tc>
          <w:tcPr>
            <w:tcW w:w="2838" w:type="pct"/>
            <w:tcBorders>
              <w:top w:val="nil"/>
              <w:left w:val="nil"/>
              <w:bottom w:val="single" w:sz="4" w:space="0" w:color="auto"/>
              <w:right w:val="single" w:sz="4" w:space="0" w:color="auto"/>
            </w:tcBorders>
            <w:shd w:val="clear" w:color="000000" w:fill="FFFFFF"/>
            <w:vAlign w:val="center"/>
            <w:hideMark/>
          </w:tcPr>
          <w:p w14:paraId="737265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фильтрующие элементы мембранные на основе полимерных мембран,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06A4AE9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10</w:t>
            </w:r>
          </w:p>
        </w:tc>
      </w:tr>
      <w:tr w:rsidR="00794DEC" w:rsidRPr="00794DEC" w14:paraId="75A08B1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5D6213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2C4392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44322101624</w:t>
            </w:r>
          </w:p>
        </w:tc>
        <w:tc>
          <w:tcPr>
            <w:tcW w:w="2838" w:type="pct"/>
            <w:tcBorders>
              <w:top w:val="nil"/>
              <w:left w:val="nil"/>
              <w:bottom w:val="single" w:sz="4" w:space="0" w:color="auto"/>
              <w:right w:val="single" w:sz="4" w:space="0" w:color="auto"/>
            </w:tcBorders>
            <w:shd w:val="clear" w:color="000000" w:fill="FFFFFF"/>
            <w:vAlign w:val="center"/>
            <w:hideMark/>
          </w:tcPr>
          <w:p w14:paraId="2CD0893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ткань фильтровальная из полимерных волокон при очистке воздуха отработанная</w:t>
            </w:r>
          </w:p>
        </w:tc>
        <w:tc>
          <w:tcPr>
            <w:tcW w:w="706" w:type="pct"/>
            <w:tcBorders>
              <w:top w:val="nil"/>
              <w:left w:val="nil"/>
              <w:bottom w:val="single" w:sz="4" w:space="0" w:color="auto"/>
              <w:right w:val="single" w:sz="4" w:space="0" w:color="auto"/>
            </w:tcBorders>
            <w:shd w:val="clear" w:color="000000" w:fill="FFFFFF"/>
            <w:vAlign w:val="center"/>
            <w:hideMark/>
          </w:tcPr>
          <w:p w14:paraId="572D083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8,8</w:t>
            </w:r>
          </w:p>
        </w:tc>
      </w:tr>
      <w:tr w:rsidR="00794DEC" w:rsidRPr="00794DEC" w14:paraId="13A7D23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B04767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541011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45570000714</w:t>
            </w:r>
          </w:p>
        </w:tc>
        <w:tc>
          <w:tcPr>
            <w:tcW w:w="2838" w:type="pct"/>
            <w:tcBorders>
              <w:top w:val="nil"/>
              <w:left w:val="nil"/>
              <w:bottom w:val="single" w:sz="4" w:space="0" w:color="auto"/>
              <w:right w:val="single" w:sz="4" w:space="0" w:color="auto"/>
            </w:tcBorders>
            <w:shd w:val="clear" w:color="000000" w:fill="FFFFFF"/>
            <w:vAlign w:val="center"/>
            <w:hideMark/>
          </w:tcPr>
          <w:p w14:paraId="09D42EC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резиноасбестовых изделий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2C13EE4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0,302</w:t>
            </w:r>
          </w:p>
        </w:tc>
      </w:tr>
      <w:tr w:rsidR="00794DEC" w:rsidRPr="00794DEC" w14:paraId="5EB0DE6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837331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8B0916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45620052414</w:t>
            </w:r>
          </w:p>
        </w:tc>
        <w:tc>
          <w:tcPr>
            <w:tcW w:w="2838" w:type="pct"/>
            <w:tcBorders>
              <w:top w:val="nil"/>
              <w:left w:val="nil"/>
              <w:bottom w:val="single" w:sz="4" w:space="0" w:color="auto"/>
              <w:right w:val="single" w:sz="4" w:space="0" w:color="auto"/>
            </w:tcBorders>
            <w:shd w:val="clear" w:color="000000" w:fill="FFFFFF"/>
            <w:vAlign w:val="center"/>
            <w:hideMark/>
          </w:tcPr>
          <w:p w14:paraId="58C84E7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абразивных материалов в виде порошка</w:t>
            </w:r>
          </w:p>
        </w:tc>
        <w:tc>
          <w:tcPr>
            <w:tcW w:w="706" w:type="pct"/>
            <w:tcBorders>
              <w:top w:val="nil"/>
              <w:left w:val="nil"/>
              <w:bottom w:val="single" w:sz="4" w:space="0" w:color="auto"/>
              <w:right w:val="single" w:sz="4" w:space="0" w:color="auto"/>
            </w:tcBorders>
            <w:shd w:val="clear" w:color="000000" w:fill="FFFFFF"/>
            <w:vAlign w:val="center"/>
            <w:hideMark/>
          </w:tcPr>
          <w:p w14:paraId="1777818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0,03</w:t>
            </w:r>
          </w:p>
        </w:tc>
      </w:tr>
      <w:tr w:rsidR="00794DEC" w:rsidRPr="00794DEC" w14:paraId="3A8DE78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250DE6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370C5B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45711101204</w:t>
            </w:r>
          </w:p>
        </w:tc>
        <w:tc>
          <w:tcPr>
            <w:tcW w:w="2838" w:type="pct"/>
            <w:tcBorders>
              <w:top w:val="nil"/>
              <w:left w:val="nil"/>
              <w:bottom w:val="single" w:sz="4" w:space="0" w:color="auto"/>
              <w:right w:val="single" w:sz="4" w:space="0" w:color="auto"/>
            </w:tcBorders>
            <w:shd w:val="clear" w:color="000000" w:fill="FFFFFF"/>
            <w:vAlign w:val="center"/>
            <w:hideMark/>
          </w:tcPr>
          <w:p w14:paraId="085F104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шлаковаты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4200FA4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0,101</w:t>
            </w:r>
          </w:p>
        </w:tc>
      </w:tr>
      <w:tr w:rsidR="00794DEC" w:rsidRPr="00794DEC" w14:paraId="04D9A11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0F91F2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02D22F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45711901204</w:t>
            </w:r>
          </w:p>
        </w:tc>
        <w:tc>
          <w:tcPr>
            <w:tcW w:w="2838" w:type="pct"/>
            <w:tcBorders>
              <w:top w:val="nil"/>
              <w:left w:val="nil"/>
              <w:bottom w:val="single" w:sz="4" w:space="0" w:color="auto"/>
              <w:right w:val="single" w:sz="4" w:space="0" w:color="auto"/>
            </w:tcBorders>
            <w:shd w:val="clear" w:color="000000" w:fill="FFFFFF"/>
            <w:vAlign w:val="center"/>
            <w:hideMark/>
          </w:tcPr>
          <w:p w14:paraId="7EA2301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прочих теплоизоляционных материалов на основе минерального волокна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2F1CF46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2,872</w:t>
            </w:r>
          </w:p>
        </w:tc>
      </w:tr>
      <w:tr w:rsidR="00794DEC" w:rsidRPr="00794DEC" w14:paraId="6BFB52A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C05984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DAF494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46201192204</w:t>
            </w:r>
          </w:p>
        </w:tc>
        <w:tc>
          <w:tcPr>
            <w:tcW w:w="2838" w:type="pct"/>
            <w:tcBorders>
              <w:top w:val="nil"/>
              <w:left w:val="nil"/>
              <w:bottom w:val="single" w:sz="4" w:space="0" w:color="auto"/>
              <w:right w:val="single" w:sz="4" w:space="0" w:color="auto"/>
            </w:tcBorders>
            <w:shd w:val="clear" w:color="000000" w:fill="FFFFFF"/>
            <w:vAlign w:val="center"/>
            <w:hideMark/>
          </w:tcPr>
          <w:p w14:paraId="789B54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содержащие несортированные цветные и чёрные металлы в виде изделий</w:t>
            </w:r>
          </w:p>
        </w:tc>
        <w:tc>
          <w:tcPr>
            <w:tcW w:w="706" w:type="pct"/>
            <w:tcBorders>
              <w:top w:val="nil"/>
              <w:left w:val="nil"/>
              <w:bottom w:val="single" w:sz="4" w:space="0" w:color="auto"/>
              <w:right w:val="single" w:sz="4" w:space="0" w:color="auto"/>
            </w:tcBorders>
            <w:shd w:val="clear" w:color="000000" w:fill="FFFFFF"/>
            <w:vAlign w:val="center"/>
            <w:hideMark/>
          </w:tcPr>
          <w:p w14:paraId="7A06A52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w:t>
            </w:r>
          </w:p>
        </w:tc>
      </w:tr>
      <w:tr w:rsidR="00794DEC" w:rsidRPr="00794DEC" w14:paraId="23B81A2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39E265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531731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46811102514</w:t>
            </w:r>
          </w:p>
        </w:tc>
        <w:tc>
          <w:tcPr>
            <w:tcW w:w="2838" w:type="pct"/>
            <w:tcBorders>
              <w:top w:val="nil"/>
              <w:left w:val="nil"/>
              <w:bottom w:val="single" w:sz="4" w:space="0" w:color="auto"/>
              <w:right w:val="single" w:sz="4" w:space="0" w:color="auto"/>
            </w:tcBorders>
            <w:shd w:val="clear" w:color="000000" w:fill="FFFFFF"/>
            <w:vAlign w:val="center"/>
            <w:hideMark/>
          </w:tcPr>
          <w:p w14:paraId="55199FA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чёрных металлов, загрязнённая нефтепродуктами (содержание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530FE45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12,7</w:t>
            </w:r>
          </w:p>
        </w:tc>
      </w:tr>
      <w:tr w:rsidR="00794DEC" w:rsidRPr="00794DEC" w14:paraId="70BD953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8CF17C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CF816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46811202514</w:t>
            </w:r>
          </w:p>
        </w:tc>
        <w:tc>
          <w:tcPr>
            <w:tcW w:w="2838" w:type="pct"/>
            <w:tcBorders>
              <w:top w:val="nil"/>
              <w:left w:val="nil"/>
              <w:bottom w:val="single" w:sz="4" w:space="0" w:color="auto"/>
              <w:right w:val="single" w:sz="4" w:space="0" w:color="auto"/>
            </w:tcBorders>
            <w:shd w:val="clear" w:color="000000" w:fill="FFFFFF"/>
            <w:vAlign w:val="center"/>
            <w:hideMark/>
          </w:tcPr>
          <w:p w14:paraId="12A37BE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чёрных металлов, загрязнённая лакокрасочными материалами (содержание менее 5%)</w:t>
            </w:r>
          </w:p>
        </w:tc>
        <w:tc>
          <w:tcPr>
            <w:tcW w:w="706" w:type="pct"/>
            <w:tcBorders>
              <w:top w:val="nil"/>
              <w:left w:val="nil"/>
              <w:bottom w:val="single" w:sz="4" w:space="0" w:color="auto"/>
              <w:right w:val="single" w:sz="4" w:space="0" w:color="auto"/>
            </w:tcBorders>
            <w:shd w:val="clear" w:color="000000" w:fill="FFFFFF"/>
            <w:vAlign w:val="center"/>
            <w:hideMark/>
          </w:tcPr>
          <w:p w14:paraId="24D3E9D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1,013</w:t>
            </w:r>
          </w:p>
        </w:tc>
      </w:tr>
      <w:tr w:rsidR="00794DEC" w:rsidRPr="00794DEC" w14:paraId="7958B40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41187B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F8F53C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48120101524</w:t>
            </w:r>
          </w:p>
        </w:tc>
        <w:tc>
          <w:tcPr>
            <w:tcW w:w="2838" w:type="pct"/>
            <w:tcBorders>
              <w:top w:val="nil"/>
              <w:left w:val="nil"/>
              <w:bottom w:val="single" w:sz="4" w:space="0" w:color="auto"/>
              <w:right w:val="single" w:sz="4" w:space="0" w:color="auto"/>
            </w:tcBorders>
            <w:shd w:val="clear" w:color="000000" w:fill="FFFFFF"/>
            <w:vAlign w:val="center"/>
            <w:hideMark/>
          </w:tcPr>
          <w:p w14:paraId="588D3E1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системный блок компьютера, утративший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3D94324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0,775</w:t>
            </w:r>
          </w:p>
        </w:tc>
      </w:tr>
      <w:tr w:rsidR="00794DEC" w:rsidRPr="00794DEC" w14:paraId="373BC55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AFFC7F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1A70A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48120201524</w:t>
            </w:r>
          </w:p>
        </w:tc>
        <w:tc>
          <w:tcPr>
            <w:tcW w:w="2838" w:type="pct"/>
            <w:tcBorders>
              <w:top w:val="nil"/>
              <w:left w:val="nil"/>
              <w:bottom w:val="single" w:sz="4" w:space="0" w:color="auto"/>
              <w:right w:val="single" w:sz="4" w:space="0" w:color="auto"/>
            </w:tcBorders>
            <w:shd w:val="clear" w:color="000000" w:fill="FFFFFF"/>
            <w:vAlign w:val="center"/>
            <w:hideMark/>
          </w:tcPr>
          <w:p w14:paraId="204E6E7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принтеры, сканеры, многофункциональные устройства (МФУ),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7BEFBD3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0,463</w:t>
            </w:r>
          </w:p>
        </w:tc>
      </w:tr>
      <w:tr w:rsidR="00794DEC" w:rsidRPr="00794DEC" w14:paraId="5A01691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B0EA84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C5B319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48120302524</w:t>
            </w:r>
          </w:p>
        </w:tc>
        <w:tc>
          <w:tcPr>
            <w:tcW w:w="2838" w:type="pct"/>
            <w:tcBorders>
              <w:top w:val="nil"/>
              <w:left w:val="nil"/>
              <w:bottom w:val="single" w:sz="4" w:space="0" w:color="auto"/>
              <w:right w:val="single" w:sz="4" w:space="0" w:color="auto"/>
            </w:tcBorders>
            <w:shd w:val="clear" w:color="000000" w:fill="FFFFFF"/>
            <w:vAlign w:val="center"/>
            <w:hideMark/>
          </w:tcPr>
          <w:p w14:paraId="618A60B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картриджи печатающих устройств с содержанием тонера менее 7%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14AD5E2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1,2965</w:t>
            </w:r>
          </w:p>
        </w:tc>
      </w:tr>
      <w:tr w:rsidR="00794DEC" w:rsidRPr="00794DEC" w14:paraId="534DB5A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32A55C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A2A724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48120401524</w:t>
            </w:r>
          </w:p>
        </w:tc>
        <w:tc>
          <w:tcPr>
            <w:tcW w:w="2838" w:type="pct"/>
            <w:tcBorders>
              <w:top w:val="nil"/>
              <w:left w:val="nil"/>
              <w:bottom w:val="single" w:sz="4" w:space="0" w:color="auto"/>
              <w:right w:val="single" w:sz="4" w:space="0" w:color="auto"/>
            </w:tcBorders>
            <w:shd w:val="clear" w:color="000000" w:fill="FFFFFF"/>
            <w:vAlign w:val="center"/>
            <w:hideMark/>
          </w:tcPr>
          <w:p w14:paraId="196E578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клавиатура, манипулятор «мышь» с соединительными проводами,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3921733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0,238</w:t>
            </w:r>
          </w:p>
        </w:tc>
      </w:tr>
      <w:tr w:rsidR="00794DEC" w:rsidRPr="00794DEC" w14:paraId="06006CA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73E66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001CEE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48120502524</w:t>
            </w:r>
          </w:p>
        </w:tc>
        <w:tc>
          <w:tcPr>
            <w:tcW w:w="2838" w:type="pct"/>
            <w:tcBorders>
              <w:top w:val="nil"/>
              <w:left w:val="nil"/>
              <w:bottom w:val="single" w:sz="4" w:space="0" w:color="auto"/>
              <w:right w:val="single" w:sz="4" w:space="0" w:color="auto"/>
            </w:tcBorders>
            <w:shd w:val="clear" w:color="000000" w:fill="FFFFFF"/>
            <w:vAlign w:val="center"/>
            <w:hideMark/>
          </w:tcPr>
          <w:p w14:paraId="406B495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мониторы компьютерные жидкокристаллические,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6EE944C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0,242</w:t>
            </w:r>
          </w:p>
        </w:tc>
      </w:tr>
      <w:tr w:rsidR="00794DEC" w:rsidRPr="00794DEC" w14:paraId="7361409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954D49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66BF50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48120503524</w:t>
            </w:r>
          </w:p>
        </w:tc>
        <w:tc>
          <w:tcPr>
            <w:tcW w:w="2838" w:type="pct"/>
            <w:tcBorders>
              <w:top w:val="nil"/>
              <w:left w:val="nil"/>
              <w:bottom w:val="single" w:sz="4" w:space="0" w:color="auto"/>
              <w:right w:val="single" w:sz="4" w:space="0" w:color="auto"/>
            </w:tcBorders>
            <w:shd w:val="clear" w:color="000000" w:fill="FFFFFF"/>
            <w:vAlign w:val="center"/>
            <w:hideMark/>
          </w:tcPr>
          <w:p w14:paraId="16A4D1E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мониторы компьютерные электроннолучевые,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C15977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0,006</w:t>
            </w:r>
          </w:p>
        </w:tc>
      </w:tr>
      <w:tr w:rsidR="00794DEC" w:rsidRPr="00794DEC" w14:paraId="5F50B20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4F7EB2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605DCC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48120611524</w:t>
            </w:r>
          </w:p>
        </w:tc>
        <w:tc>
          <w:tcPr>
            <w:tcW w:w="2838" w:type="pct"/>
            <w:tcBorders>
              <w:top w:val="nil"/>
              <w:left w:val="nil"/>
              <w:bottom w:val="single" w:sz="4" w:space="0" w:color="auto"/>
              <w:right w:val="single" w:sz="4" w:space="0" w:color="auto"/>
            </w:tcBorders>
            <w:shd w:val="clear" w:color="000000" w:fill="FFFFFF"/>
            <w:vAlign w:val="center"/>
            <w:hideMark/>
          </w:tcPr>
          <w:p w14:paraId="09F4EBB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компьютеры портативные (ноутбуки),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140357E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0,04</w:t>
            </w:r>
          </w:p>
        </w:tc>
      </w:tr>
      <w:tr w:rsidR="00794DEC" w:rsidRPr="00794DEC" w14:paraId="2B5F6DB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5CB9B3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F0DE4B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48132101524</w:t>
            </w:r>
          </w:p>
        </w:tc>
        <w:tc>
          <w:tcPr>
            <w:tcW w:w="2838" w:type="pct"/>
            <w:tcBorders>
              <w:top w:val="nil"/>
              <w:left w:val="nil"/>
              <w:bottom w:val="single" w:sz="4" w:space="0" w:color="auto"/>
              <w:right w:val="single" w:sz="4" w:space="0" w:color="auto"/>
            </w:tcBorders>
            <w:shd w:val="clear" w:color="000000" w:fill="FFFFFF"/>
            <w:vAlign w:val="center"/>
            <w:hideMark/>
          </w:tcPr>
          <w:p w14:paraId="330D38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телефонные и факсимильные аппараты,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1D3C3F9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0,055</w:t>
            </w:r>
          </w:p>
        </w:tc>
      </w:tr>
      <w:tr w:rsidR="00794DEC" w:rsidRPr="00794DEC" w14:paraId="53E64D7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700459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079A7D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48133111524</w:t>
            </w:r>
          </w:p>
        </w:tc>
        <w:tc>
          <w:tcPr>
            <w:tcW w:w="2838" w:type="pct"/>
            <w:tcBorders>
              <w:top w:val="nil"/>
              <w:left w:val="nil"/>
              <w:bottom w:val="single" w:sz="4" w:space="0" w:color="auto"/>
              <w:right w:val="single" w:sz="4" w:space="0" w:color="auto"/>
            </w:tcBorders>
            <w:shd w:val="clear" w:color="000000" w:fill="FFFFFF"/>
            <w:vAlign w:val="center"/>
            <w:hideMark/>
          </w:tcPr>
          <w:p w14:paraId="4628A69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коммутаторы, концентраторы сетевые,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208CC82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0,005</w:t>
            </w:r>
          </w:p>
        </w:tc>
      </w:tr>
      <w:tr w:rsidR="00794DEC" w:rsidRPr="00794DEC" w14:paraId="0857102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5369FE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BA13A4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48133112524</w:t>
            </w:r>
          </w:p>
        </w:tc>
        <w:tc>
          <w:tcPr>
            <w:tcW w:w="2838" w:type="pct"/>
            <w:tcBorders>
              <w:top w:val="nil"/>
              <w:left w:val="nil"/>
              <w:bottom w:val="single" w:sz="4" w:space="0" w:color="auto"/>
              <w:right w:val="single" w:sz="4" w:space="0" w:color="auto"/>
            </w:tcBorders>
            <w:shd w:val="clear" w:color="000000" w:fill="FFFFFF"/>
            <w:vAlign w:val="center"/>
            <w:hideMark/>
          </w:tcPr>
          <w:p w14:paraId="5346B6E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коммутаторы, маршрутизаторы сетевые,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5AE46DD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0,001</w:t>
            </w:r>
          </w:p>
        </w:tc>
      </w:tr>
      <w:tr w:rsidR="00794DEC" w:rsidRPr="00794DEC" w14:paraId="714905A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F1448D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83C41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48241501524</w:t>
            </w:r>
          </w:p>
        </w:tc>
        <w:tc>
          <w:tcPr>
            <w:tcW w:w="2838" w:type="pct"/>
            <w:tcBorders>
              <w:top w:val="nil"/>
              <w:left w:val="nil"/>
              <w:bottom w:val="single" w:sz="4" w:space="0" w:color="auto"/>
              <w:right w:val="single" w:sz="4" w:space="0" w:color="auto"/>
            </w:tcBorders>
            <w:shd w:val="clear" w:color="000000" w:fill="FFFFFF"/>
            <w:vAlign w:val="center"/>
            <w:hideMark/>
          </w:tcPr>
          <w:p w14:paraId="5A9CE44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светодиодные лампы,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FEDCFC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0,047</w:t>
            </w:r>
          </w:p>
        </w:tc>
      </w:tr>
      <w:tr w:rsidR="00794DEC" w:rsidRPr="00794DEC" w14:paraId="6A1DD56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96A6A8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286745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48242711524</w:t>
            </w:r>
          </w:p>
        </w:tc>
        <w:tc>
          <w:tcPr>
            <w:tcW w:w="2838" w:type="pct"/>
            <w:tcBorders>
              <w:top w:val="nil"/>
              <w:left w:val="nil"/>
              <w:bottom w:val="single" w:sz="4" w:space="0" w:color="auto"/>
              <w:right w:val="single" w:sz="4" w:space="0" w:color="auto"/>
            </w:tcBorders>
            <w:shd w:val="clear" w:color="000000" w:fill="FFFFFF"/>
            <w:vAlign w:val="center"/>
            <w:hideMark/>
          </w:tcPr>
          <w:p w14:paraId="1B2B2F7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светильники со светодиодными элементами в сборе,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62C9931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0,047</w:t>
            </w:r>
          </w:p>
        </w:tc>
      </w:tr>
      <w:tr w:rsidR="00794DEC" w:rsidRPr="00794DEC" w14:paraId="7E9CCAE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59041F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A3F2BA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48252711524</w:t>
            </w:r>
          </w:p>
        </w:tc>
        <w:tc>
          <w:tcPr>
            <w:tcW w:w="2838" w:type="pct"/>
            <w:tcBorders>
              <w:top w:val="nil"/>
              <w:left w:val="nil"/>
              <w:bottom w:val="single" w:sz="4" w:space="0" w:color="auto"/>
              <w:right w:val="single" w:sz="4" w:space="0" w:color="auto"/>
            </w:tcBorders>
            <w:shd w:val="clear" w:color="000000" w:fill="FFFFFF"/>
            <w:vAlign w:val="center"/>
            <w:hideMark/>
          </w:tcPr>
          <w:p w14:paraId="447B2CE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печь микроволновая, утратившая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47604A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0,013</w:t>
            </w:r>
          </w:p>
        </w:tc>
      </w:tr>
      <w:tr w:rsidR="00794DEC" w:rsidRPr="00794DEC" w14:paraId="5A9F718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0223E5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CBE71D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48282311524</w:t>
            </w:r>
          </w:p>
        </w:tc>
        <w:tc>
          <w:tcPr>
            <w:tcW w:w="2838" w:type="pct"/>
            <w:tcBorders>
              <w:top w:val="nil"/>
              <w:left w:val="nil"/>
              <w:bottom w:val="single" w:sz="4" w:space="0" w:color="auto"/>
              <w:right w:val="single" w:sz="4" w:space="0" w:color="auto"/>
            </w:tcBorders>
            <w:shd w:val="clear" w:color="000000" w:fill="FFFFFF"/>
            <w:vAlign w:val="center"/>
            <w:hideMark/>
          </w:tcPr>
          <w:p w14:paraId="5121FD9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машины копировальные для офисов,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200AD52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0,035</w:t>
            </w:r>
          </w:p>
        </w:tc>
      </w:tr>
      <w:tr w:rsidR="00794DEC" w:rsidRPr="00794DEC" w14:paraId="4A09CE7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1D37C1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94C911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48282371524</w:t>
            </w:r>
          </w:p>
        </w:tc>
        <w:tc>
          <w:tcPr>
            <w:tcW w:w="2838" w:type="pct"/>
            <w:tcBorders>
              <w:top w:val="nil"/>
              <w:left w:val="nil"/>
              <w:bottom w:val="single" w:sz="4" w:space="0" w:color="auto"/>
              <w:right w:val="single" w:sz="4" w:space="0" w:color="auto"/>
            </w:tcBorders>
            <w:shd w:val="clear" w:color="000000" w:fill="FFFFFF"/>
            <w:vAlign w:val="center"/>
            <w:hideMark/>
          </w:tcPr>
          <w:p w14:paraId="296605A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уничтожитель бумаг (шредер), утративший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9F4A92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0,019</w:t>
            </w:r>
          </w:p>
        </w:tc>
      </w:tr>
      <w:tr w:rsidR="00794DEC" w:rsidRPr="00794DEC" w14:paraId="228E265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542F69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4FAB14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48922111524</w:t>
            </w:r>
          </w:p>
        </w:tc>
        <w:tc>
          <w:tcPr>
            <w:tcW w:w="2838" w:type="pct"/>
            <w:tcBorders>
              <w:top w:val="nil"/>
              <w:left w:val="nil"/>
              <w:bottom w:val="single" w:sz="4" w:space="0" w:color="auto"/>
              <w:right w:val="single" w:sz="4" w:space="0" w:color="auto"/>
            </w:tcBorders>
            <w:shd w:val="clear" w:color="000000" w:fill="FFFFFF"/>
            <w:vAlign w:val="center"/>
            <w:hideMark/>
          </w:tcPr>
          <w:p w14:paraId="406FFA7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огнетушители </w:t>
            </w:r>
            <w:proofErr w:type="spellStart"/>
            <w:r w:rsidRPr="00A14E5C">
              <w:rPr>
                <w:rFonts w:eastAsia="Times New Roman" w:cs="Times New Roman"/>
                <w:color w:val="000000"/>
                <w:sz w:val="20"/>
                <w:szCs w:val="20"/>
                <w:lang w:eastAsia="ru-RU"/>
              </w:rPr>
              <w:t>самосрабатывающие</w:t>
            </w:r>
            <w:proofErr w:type="spellEnd"/>
            <w:r w:rsidRPr="00A14E5C">
              <w:rPr>
                <w:rFonts w:eastAsia="Times New Roman" w:cs="Times New Roman"/>
                <w:color w:val="000000"/>
                <w:sz w:val="20"/>
                <w:szCs w:val="20"/>
                <w:lang w:eastAsia="ru-RU"/>
              </w:rPr>
              <w:t xml:space="preserve"> порошковые,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22E7680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76B4BFA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260A22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038A86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48922121524</w:t>
            </w:r>
          </w:p>
        </w:tc>
        <w:tc>
          <w:tcPr>
            <w:tcW w:w="2838" w:type="pct"/>
            <w:tcBorders>
              <w:top w:val="nil"/>
              <w:left w:val="nil"/>
              <w:bottom w:val="single" w:sz="4" w:space="0" w:color="auto"/>
              <w:right w:val="single" w:sz="4" w:space="0" w:color="auto"/>
            </w:tcBorders>
            <w:shd w:val="clear" w:color="000000" w:fill="FFFFFF"/>
            <w:vAlign w:val="center"/>
            <w:hideMark/>
          </w:tcPr>
          <w:p w14:paraId="68A043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огнетушители углекислотные,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6742549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7FECC41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F28975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3420D2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61110001404</w:t>
            </w:r>
          </w:p>
        </w:tc>
        <w:tc>
          <w:tcPr>
            <w:tcW w:w="2838" w:type="pct"/>
            <w:tcBorders>
              <w:top w:val="nil"/>
              <w:left w:val="nil"/>
              <w:bottom w:val="single" w:sz="4" w:space="0" w:color="auto"/>
              <w:right w:val="single" w:sz="4" w:space="0" w:color="auto"/>
            </w:tcBorders>
            <w:shd w:val="clear" w:color="000000" w:fill="FFFFFF"/>
            <w:vAlign w:val="center"/>
            <w:hideMark/>
          </w:tcPr>
          <w:p w14:paraId="37FFDF1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зола от сжигания угля малоопасная</w:t>
            </w:r>
          </w:p>
        </w:tc>
        <w:tc>
          <w:tcPr>
            <w:tcW w:w="706" w:type="pct"/>
            <w:tcBorders>
              <w:top w:val="nil"/>
              <w:left w:val="nil"/>
              <w:bottom w:val="single" w:sz="4" w:space="0" w:color="auto"/>
              <w:right w:val="single" w:sz="4" w:space="0" w:color="auto"/>
            </w:tcBorders>
            <w:shd w:val="clear" w:color="000000" w:fill="FFFFFF"/>
            <w:vAlign w:val="center"/>
            <w:hideMark/>
          </w:tcPr>
          <w:p w14:paraId="6E1D951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3531</w:t>
            </w:r>
          </w:p>
        </w:tc>
      </w:tr>
      <w:tr w:rsidR="00794DEC" w:rsidRPr="00794DEC" w14:paraId="5550E37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92B2CE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8655FB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61130001394</w:t>
            </w:r>
          </w:p>
        </w:tc>
        <w:tc>
          <w:tcPr>
            <w:tcW w:w="2838" w:type="pct"/>
            <w:tcBorders>
              <w:top w:val="nil"/>
              <w:left w:val="nil"/>
              <w:bottom w:val="single" w:sz="4" w:space="0" w:color="auto"/>
              <w:right w:val="single" w:sz="4" w:space="0" w:color="auto"/>
            </w:tcBorders>
            <w:shd w:val="clear" w:color="000000" w:fill="FFFFFF"/>
            <w:vAlign w:val="center"/>
            <w:hideMark/>
          </w:tcPr>
          <w:p w14:paraId="7416079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золошлаковая</w:t>
            </w:r>
            <w:proofErr w:type="spellEnd"/>
            <w:r w:rsidRPr="00A14E5C">
              <w:rPr>
                <w:rFonts w:eastAsia="Times New Roman" w:cs="Times New Roman"/>
                <w:color w:val="000000"/>
                <w:sz w:val="20"/>
                <w:szCs w:val="20"/>
                <w:lang w:eastAsia="ru-RU"/>
              </w:rPr>
              <w:t xml:space="preserve"> смесь от сжигания углей при </w:t>
            </w:r>
            <w:proofErr w:type="spellStart"/>
            <w:r w:rsidRPr="00A14E5C">
              <w:rPr>
                <w:rFonts w:eastAsia="Times New Roman" w:cs="Times New Roman"/>
                <w:color w:val="000000"/>
                <w:sz w:val="20"/>
                <w:szCs w:val="20"/>
                <w:lang w:eastAsia="ru-RU"/>
              </w:rPr>
              <w:t>гидроудалении</w:t>
            </w:r>
            <w:proofErr w:type="spellEnd"/>
            <w:r w:rsidRPr="00A14E5C">
              <w:rPr>
                <w:rFonts w:eastAsia="Times New Roman" w:cs="Times New Roman"/>
                <w:color w:val="000000"/>
                <w:sz w:val="20"/>
                <w:szCs w:val="20"/>
                <w:lang w:eastAsia="ru-RU"/>
              </w:rPr>
              <w:t xml:space="preserve"> золы-уноса и топливных шлаков малоопасная</w:t>
            </w:r>
          </w:p>
        </w:tc>
        <w:tc>
          <w:tcPr>
            <w:tcW w:w="706" w:type="pct"/>
            <w:tcBorders>
              <w:top w:val="nil"/>
              <w:left w:val="nil"/>
              <w:bottom w:val="single" w:sz="4" w:space="0" w:color="auto"/>
              <w:right w:val="single" w:sz="4" w:space="0" w:color="auto"/>
            </w:tcBorders>
            <w:shd w:val="clear" w:color="000000" w:fill="FFFFFF"/>
            <w:vAlign w:val="center"/>
            <w:hideMark/>
          </w:tcPr>
          <w:p w14:paraId="0C2DD4F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0,207</w:t>
            </w:r>
          </w:p>
        </w:tc>
      </w:tr>
      <w:tr w:rsidR="00794DEC" w:rsidRPr="00794DEC" w14:paraId="5422952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B33729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FBF2E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61140001204</w:t>
            </w:r>
          </w:p>
        </w:tc>
        <w:tc>
          <w:tcPr>
            <w:tcW w:w="2838" w:type="pct"/>
            <w:tcBorders>
              <w:top w:val="nil"/>
              <w:left w:val="nil"/>
              <w:bottom w:val="single" w:sz="4" w:space="0" w:color="auto"/>
              <w:right w:val="single" w:sz="4" w:space="0" w:color="auto"/>
            </w:tcBorders>
            <w:shd w:val="clear" w:color="000000" w:fill="FFFFFF"/>
            <w:vAlign w:val="center"/>
            <w:hideMark/>
          </w:tcPr>
          <w:p w14:paraId="045B0D6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золошлаковая</w:t>
            </w:r>
            <w:proofErr w:type="spellEnd"/>
            <w:r w:rsidRPr="00A14E5C">
              <w:rPr>
                <w:rFonts w:eastAsia="Times New Roman" w:cs="Times New Roman"/>
                <w:color w:val="000000"/>
                <w:sz w:val="20"/>
                <w:szCs w:val="20"/>
                <w:lang w:eastAsia="ru-RU"/>
              </w:rPr>
              <w:t xml:space="preserve"> смесь от сжигания углей малоопасная</w:t>
            </w:r>
          </w:p>
        </w:tc>
        <w:tc>
          <w:tcPr>
            <w:tcW w:w="706" w:type="pct"/>
            <w:tcBorders>
              <w:top w:val="nil"/>
              <w:left w:val="nil"/>
              <w:bottom w:val="single" w:sz="4" w:space="0" w:color="auto"/>
              <w:right w:val="single" w:sz="4" w:space="0" w:color="auto"/>
            </w:tcBorders>
            <w:shd w:val="clear" w:color="000000" w:fill="FFFFFF"/>
            <w:vAlign w:val="center"/>
            <w:hideMark/>
          </w:tcPr>
          <w:p w14:paraId="341CE8F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99,313</w:t>
            </w:r>
          </w:p>
        </w:tc>
      </w:tr>
      <w:tr w:rsidR="00794DEC" w:rsidRPr="00794DEC" w14:paraId="0A971CD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DC0432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3DCBDB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61171111394</w:t>
            </w:r>
          </w:p>
        </w:tc>
        <w:tc>
          <w:tcPr>
            <w:tcW w:w="2838" w:type="pct"/>
            <w:tcBorders>
              <w:top w:val="nil"/>
              <w:left w:val="nil"/>
              <w:bottom w:val="single" w:sz="4" w:space="0" w:color="auto"/>
              <w:right w:val="single" w:sz="4" w:space="0" w:color="auto"/>
            </w:tcBorders>
            <w:shd w:val="clear" w:color="000000" w:fill="FFFFFF"/>
            <w:vAlign w:val="center"/>
            <w:hideMark/>
          </w:tcPr>
          <w:p w14:paraId="2666855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зачистки дымовых каналов и труб при сжигании топлива</w:t>
            </w:r>
          </w:p>
        </w:tc>
        <w:tc>
          <w:tcPr>
            <w:tcW w:w="706" w:type="pct"/>
            <w:tcBorders>
              <w:top w:val="nil"/>
              <w:left w:val="nil"/>
              <w:bottom w:val="single" w:sz="4" w:space="0" w:color="auto"/>
              <w:right w:val="single" w:sz="4" w:space="0" w:color="auto"/>
            </w:tcBorders>
            <w:shd w:val="clear" w:color="000000" w:fill="FFFFFF"/>
            <w:vAlign w:val="center"/>
            <w:hideMark/>
          </w:tcPr>
          <w:p w14:paraId="4617655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0,001</w:t>
            </w:r>
          </w:p>
        </w:tc>
      </w:tr>
      <w:tr w:rsidR="00794DEC" w:rsidRPr="00794DEC" w14:paraId="76A6FBD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23AF97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B821AE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72110001394</w:t>
            </w:r>
          </w:p>
        </w:tc>
        <w:tc>
          <w:tcPr>
            <w:tcW w:w="2838" w:type="pct"/>
            <w:tcBorders>
              <w:top w:val="nil"/>
              <w:left w:val="nil"/>
              <w:bottom w:val="single" w:sz="4" w:space="0" w:color="auto"/>
              <w:right w:val="single" w:sz="4" w:space="0" w:color="auto"/>
            </w:tcBorders>
            <w:shd w:val="clear" w:color="000000" w:fill="FFFFFF"/>
            <w:vAlign w:val="center"/>
            <w:hideMark/>
          </w:tcPr>
          <w:p w14:paraId="194E2E3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осадок очистных сооружений дождевой (ливневой) канализации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674FACD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w:t>
            </w:r>
          </w:p>
        </w:tc>
      </w:tr>
      <w:tr w:rsidR="00794DEC" w:rsidRPr="00794DEC" w14:paraId="45DB37E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F1930D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474779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72210101714</w:t>
            </w:r>
          </w:p>
        </w:tc>
        <w:tc>
          <w:tcPr>
            <w:tcW w:w="2838" w:type="pct"/>
            <w:tcBorders>
              <w:top w:val="nil"/>
              <w:left w:val="nil"/>
              <w:bottom w:val="single" w:sz="4" w:space="0" w:color="auto"/>
              <w:right w:val="single" w:sz="4" w:space="0" w:color="auto"/>
            </w:tcBorders>
            <w:shd w:val="clear" w:color="000000" w:fill="FFFFFF"/>
            <w:vAlign w:val="center"/>
            <w:hideMark/>
          </w:tcPr>
          <w:p w14:paraId="031B8AB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с защитных решеток хозяйственно-бытовой и смешанной канализации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52A6035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9,43</w:t>
            </w:r>
          </w:p>
        </w:tc>
      </w:tr>
      <w:tr w:rsidR="00794DEC" w:rsidRPr="00794DEC" w14:paraId="5EEE1E1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5FBE60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BB5010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72220001394</w:t>
            </w:r>
          </w:p>
        </w:tc>
        <w:tc>
          <w:tcPr>
            <w:tcW w:w="2838" w:type="pct"/>
            <w:tcBorders>
              <w:top w:val="nil"/>
              <w:left w:val="nil"/>
              <w:bottom w:val="single" w:sz="4" w:space="0" w:color="auto"/>
              <w:right w:val="single" w:sz="4" w:space="0" w:color="auto"/>
            </w:tcBorders>
            <w:shd w:val="clear" w:color="000000" w:fill="FFFFFF"/>
            <w:vAlign w:val="center"/>
            <w:hideMark/>
          </w:tcPr>
          <w:p w14:paraId="59F512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ил избыточный биологических очистных сооружений хозяйственно-бытовых и смешанных сточных вод</w:t>
            </w:r>
          </w:p>
        </w:tc>
        <w:tc>
          <w:tcPr>
            <w:tcW w:w="706" w:type="pct"/>
            <w:tcBorders>
              <w:top w:val="nil"/>
              <w:left w:val="nil"/>
              <w:bottom w:val="single" w:sz="4" w:space="0" w:color="auto"/>
              <w:right w:val="single" w:sz="4" w:space="0" w:color="auto"/>
            </w:tcBorders>
            <w:shd w:val="clear" w:color="000000" w:fill="FFFFFF"/>
            <w:vAlign w:val="center"/>
            <w:hideMark/>
          </w:tcPr>
          <w:p w14:paraId="29D4AC9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34</w:t>
            </w:r>
          </w:p>
        </w:tc>
      </w:tr>
      <w:tr w:rsidR="00794DEC" w:rsidRPr="00794DEC" w14:paraId="1033F27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005D84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B483B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72220111394</w:t>
            </w:r>
          </w:p>
        </w:tc>
        <w:tc>
          <w:tcPr>
            <w:tcW w:w="2838" w:type="pct"/>
            <w:tcBorders>
              <w:top w:val="nil"/>
              <w:left w:val="nil"/>
              <w:bottom w:val="single" w:sz="4" w:space="0" w:color="auto"/>
              <w:right w:val="single" w:sz="4" w:space="0" w:color="auto"/>
            </w:tcBorders>
            <w:shd w:val="clear" w:color="000000" w:fill="FFFFFF"/>
            <w:vAlign w:val="center"/>
            <w:hideMark/>
          </w:tcPr>
          <w:p w14:paraId="0D10E7C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706" w:type="pct"/>
            <w:tcBorders>
              <w:top w:val="nil"/>
              <w:left w:val="nil"/>
              <w:bottom w:val="single" w:sz="4" w:space="0" w:color="auto"/>
              <w:right w:val="single" w:sz="4" w:space="0" w:color="auto"/>
            </w:tcBorders>
            <w:shd w:val="clear" w:color="000000" w:fill="FFFFFF"/>
            <w:vAlign w:val="center"/>
            <w:hideMark/>
          </w:tcPr>
          <w:p w14:paraId="5C99B7F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24,84</w:t>
            </w:r>
          </w:p>
        </w:tc>
      </w:tr>
      <w:tr w:rsidR="00794DEC" w:rsidRPr="00794DEC" w14:paraId="3BA8FE0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3E9E11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E6C7CE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72310202394</w:t>
            </w:r>
          </w:p>
        </w:tc>
        <w:tc>
          <w:tcPr>
            <w:tcW w:w="2838" w:type="pct"/>
            <w:tcBorders>
              <w:top w:val="nil"/>
              <w:left w:val="nil"/>
              <w:bottom w:val="single" w:sz="4" w:space="0" w:color="auto"/>
              <w:right w:val="single" w:sz="4" w:space="0" w:color="auto"/>
            </w:tcBorders>
            <w:shd w:val="clear" w:color="000000" w:fill="FFFFFF"/>
            <w:vAlign w:val="center"/>
            <w:hideMark/>
          </w:tcPr>
          <w:p w14:paraId="130186F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осадок механической очистки нефтесодержащих сточных вод, содержащий нефтепродукты в количестве менее 15%</w:t>
            </w:r>
          </w:p>
        </w:tc>
        <w:tc>
          <w:tcPr>
            <w:tcW w:w="706" w:type="pct"/>
            <w:tcBorders>
              <w:top w:val="nil"/>
              <w:left w:val="nil"/>
              <w:bottom w:val="single" w:sz="4" w:space="0" w:color="auto"/>
              <w:right w:val="single" w:sz="4" w:space="0" w:color="auto"/>
            </w:tcBorders>
            <w:shd w:val="clear" w:color="000000" w:fill="FFFFFF"/>
            <w:vAlign w:val="center"/>
            <w:hideMark/>
          </w:tcPr>
          <w:p w14:paraId="3CA25BD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w:t>
            </w:r>
          </w:p>
        </w:tc>
      </w:tr>
      <w:tr w:rsidR="00794DEC" w:rsidRPr="00794DEC" w14:paraId="3974373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D250BC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140EF6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73210001304</w:t>
            </w:r>
          </w:p>
        </w:tc>
        <w:tc>
          <w:tcPr>
            <w:tcW w:w="2838" w:type="pct"/>
            <w:tcBorders>
              <w:top w:val="nil"/>
              <w:left w:val="nil"/>
              <w:bottom w:val="single" w:sz="4" w:space="0" w:color="auto"/>
              <w:right w:val="single" w:sz="4" w:space="0" w:color="auto"/>
            </w:tcBorders>
            <w:shd w:val="clear" w:color="000000" w:fill="FFFFFF"/>
            <w:vAlign w:val="center"/>
            <w:hideMark/>
          </w:tcPr>
          <w:p w14:paraId="632E6C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(осадки) из выгребных ям</w:t>
            </w:r>
          </w:p>
        </w:tc>
        <w:tc>
          <w:tcPr>
            <w:tcW w:w="706" w:type="pct"/>
            <w:tcBorders>
              <w:top w:val="nil"/>
              <w:left w:val="nil"/>
              <w:bottom w:val="single" w:sz="4" w:space="0" w:color="auto"/>
              <w:right w:val="single" w:sz="4" w:space="0" w:color="auto"/>
            </w:tcBorders>
            <w:shd w:val="clear" w:color="000000" w:fill="FFFFFF"/>
            <w:vAlign w:val="center"/>
            <w:hideMark/>
          </w:tcPr>
          <w:p w14:paraId="0717DC8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13314,436</w:t>
            </w:r>
          </w:p>
        </w:tc>
      </w:tr>
      <w:tr w:rsidR="00794DEC" w:rsidRPr="00794DEC" w14:paraId="43A1194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A76B20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697FB0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73321001724</w:t>
            </w:r>
          </w:p>
        </w:tc>
        <w:tc>
          <w:tcPr>
            <w:tcW w:w="2838" w:type="pct"/>
            <w:tcBorders>
              <w:top w:val="nil"/>
              <w:left w:val="nil"/>
              <w:bottom w:val="single" w:sz="4" w:space="0" w:color="auto"/>
              <w:right w:val="single" w:sz="4" w:space="0" w:color="auto"/>
            </w:tcBorders>
            <w:shd w:val="clear" w:color="000000" w:fill="FFFFFF"/>
            <w:vAlign w:val="center"/>
            <w:hideMark/>
          </w:tcPr>
          <w:p w14:paraId="3F86F30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и смет производственных помещений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3725E3C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67,382</w:t>
            </w:r>
          </w:p>
        </w:tc>
      </w:tr>
      <w:tr w:rsidR="00794DEC" w:rsidRPr="00794DEC" w14:paraId="1DBDFF2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653583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66B076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73322001724</w:t>
            </w:r>
          </w:p>
        </w:tc>
        <w:tc>
          <w:tcPr>
            <w:tcW w:w="2838" w:type="pct"/>
            <w:tcBorders>
              <w:top w:val="nil"/>
              <w:left w:val="nil"/>
              <w:bottom w:val="single" w:sz="4" w:space="0" w:color="auto"/>
              <w:right w:val="single" w:sz="4" w:space="0" w:color="auto"/>
            </w:tcBorders>
            <w:shd w:val="clear" w:color="000000" w:fill="FFFFFF"/>
            <w:vAlign w:val="center"/>
            <w:hideMark/>
          </w:tcPr>
          <w:p w14:paraId="2307A55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и смет от уборки складских помещений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775F4A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9,4</w:t>
            </w:r>
          </w:p>
        </w:tc>
      </w:tr>
      <w:tr w:rsidR="00794DEC" w:rsidRPr="00794DEC" w14:paraId="5160F25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CF1D20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413617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73331001714</w:t>
            </w:r>
          </w:p>
        </w:tc>
        <w:tc>
          <w:tcPr>
            <w:tcW w:w="2838" w:type="pct"/>
            <w:tcBorders>
              <w:top w:val="nil"/>
              <w:left w:val="nil"/>
              <w:bottom w:val="single" w:sz="4" w:space="0" w:color="auto"/>
              <w:right w:val="single" w:sz="4" w:space="0" w:color="auto"/>
            </w:tcBorders>
            <w:shd w:val="clear" w:color="000000" w:fill="FFFFFF"/>
            <w:vAlign w:val="center"/>
            <w:hideMark/>
          </w:tcPr>
          <w:p w14:paraId="768EBC9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смет с территории гаража, автостоянки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5CE4D23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34B0D7A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F3D476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CE8E77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73339001714</w:t>
            </w:r>
          </w:p>
        </w:tc>
        <w:tc>
          <w:tcPr>
            <w:tcW w:w="2838" w:type="pct"/>
            <w:tcBorders>
              <w:top w:val="nil"/>
              <w:left w:val="nil"/>
              <w:bottom w:val="single" w:sz="4" w:space="0" w:color="auto"/>
              <w:right w:val="single" w:sz="4" w:space="0" w:color="auto"/>
            </w:tcBorders>
            <w:shd w:val="clear" w:color="000000" w:fill="FFFFFF"/>
            <w:vAlign w:val="center"/>
            <w:hideMark/>
          </w:tcPr>
          <w:p w14:paraId="4E0406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смет с территории предприятия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0B8CD41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6,762</w:t>
            </w:r>
          </w:p>
        </w:tc>
      </w:tr>
      <w:tr w:rsidR="00794DEC" w:rsidRPr="00794DEC" w14:paraId="05A966D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F4D4FE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3FFE40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73610002724</w:t>
            </w:r>
          </w:p>
        </w:tc>
        <w:tc>
          <w:tcPr>
            <w:tcW w:w="2838" w:type="pct"/>
            <w:tcBorders>
              <w:top w:val="nil"/>
              <w:left w:val="nil"/>
              <w:bottom w:val="single" w:sz="4" w:space="0" w:color="auto"/>
              <w:right w:val="single" w:sz="4" w:space="0" w:color="auto"/>
            </w:tcBorders>
            <w:shd w:val="clear" w:color="000000" w:fill="FFFFFF"/>
            <w:vAlign w:val="center"/>
            <w:hideMark/>
          </w:tcPr>
          <w:p w14:paraId="1ADCC65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кухонь и организаций общественного питания несортированные прочие</w:t>
            </w:r>
          </w:p>
        </w:tc>
        <w:tc>
          <w:tcPr>
            <w:tcW w:w="706" w:type="pct"/>
            <w:tcBorders>
              <w:top w:val="nil"/>
              <w:left w:val="nil"/>
              <w:bottom w:val="single" w:sz="4" w:space="0" w:color="auto"/>
              <w:right w:val="single" w:sz="4" w:space="0" w:color="auto"/>
            </w:tcBorders>
            <w:shd w:val="clear" w:color="000000" w:fill="FFFFFF"/>
            <w:vAlign w:val="center"/>
            <w:hideMark/>
          </w:tcPr>
          <w:p w14:paraId="22B144C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151,103</w:t>
            </w:r>
          </w:p>
        </w:tc>
      </w:tr>
      <w:tr w:rsidR="00794DEC" w:rsidRPr="00794DEC" w14:paraId="42723A8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EDAC49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9B5563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74782101404</w:t>
            </w:r>
          </w:p>
        </w:tc>
        <w:tc>
          <w:tcPr>
            <w:tcW w:w="2838" w:type="pct"/>
            <w:tcBorders>
              <w:top w:val="nil"/>
              <w:left w:val="nil"/>
              <w:bottom w:val="single" w:sz="4" w:space="0" w:color="auto"/>
              <w:right w:val="single" w:sz="4" w:space="0" w:color="auto"/>
            </w:tcBorders>
            <w:shd w:val="clear" w:color="000000" w:fill="FFFFFF"/>
            <w:vAlign w:val="center"/>
            <w:hideMark/>
          </w:tcPr>
          <w:p w14:paraId="7CBA13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зола от сжигания биологических отходов содержания, убоя и переработки животных</w:t>
            </w:r>
          </w:p>
        </w:tc>
        <w:tc>
          <w:tcPr>
            <w:tcW w:w="706" w:type="pct"/>
            <w:tcBorders>
              <w:top w:val="nil"/>
              <w:left w:val="nil"/>
              <w:bottom w:val="single" w:sz="4" w:space="0" w:color="auto"/>
              <w:right w:val="single" w:sz="4" w:space="0" w:color="auto"/>
            </w:tcBorders>
            <w:shd w:val="clear" w:color="000000" w:fill="FFFFFF"/>
            <w:vAlign w:val="center"/>
            <w:hideMark/>
          </w:tcPr>
          <w:p w14:paraId="097E04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3,25</w:t>
            </w:r>
          </w:p>
        </w:tc>
      </w:tr>
      <w:tr w:rsidR="00794DEC" w:rsidRPr="00794DEC" w14:paraId="09C2393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33C88F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45F347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74798199204</w:t>
            </w:r>
          </w:p>
        </w:tc>
        <w:tc>
          <w:tcPr>
            <w:tcW w:w="2838" w:type="pct"/>
            <w:tcBorders>
              <w:top w:val="nil"/>
              <w:left w:val="nil"/>
              <w:bottom w:val="single" w:sz="4" w:space="0" w:color="auto"/>
              <w:right w:val="single" w:sz="4" w:space="0" w:color="auto"/>
            </w:tcBorders>
            <w:shd w:val="clear" w:color="000000" w:fill="FFFFFF"/>
            <w:vAlign w:val="center"/>
            <w:hideMark/>
          </w:tcPr>
          <w:p w14:paraId="436D613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золы и шлаки от </w:t>
            </w:r>
            <w:proofErr w:type="spellStart"/>
            <w:r w:rsidRPr="00A14E5C">
              <w:rPr>
                <w:rFonts w:eastAsia="Times New Roman" w:cs="Times New Roman"/>
                <w:color w:val="000000"/>
                <w:sz w:val="20"/>
                <w:szCs w:val="20"/>
                <w:lang w:eastAsia="ru-RU"/>
              </w:rPr>
              <w:t>инсинераторов</w:t>
            </w:r>
            <w:proofErr w:type="spellEnd"/>
            <w:r w:rsidRPr="00A14E5C">
              <w:rPr>
                <w:rFonts w:eastAsia="Times New Roman" w:cs="Times New Roman"/>
                <w:color w:val="000000"/>
                <w:sz w:val="20"/>
                <w:szCs w:val="20"/>
                <w:lang w:eastAsia="ru-RU"/>
              </w:rPr>
              <w:t xml:space="preserve"> и установок термической обработки отходов</w:t>
            </w:r>
          </w:p>
        </w:tc>
        <w:tc>
          <w:tcPr>
            <w:tcW w:w="706" w:type="pct"/>
            <w:tcBorders>
              <w:top w:val="nil"/>
              <w:left w:val="nil"/>
              <w:bottom w:val="single" w:sz="4" w:space="0" w:color="auto"/>
              <w:right w:val="single" w:sz="4" w:space="0" w:color="auto"/>
            </w:tcBorders>
            <w:shd w:val="clear" w:color="000000" w:fill="FFFFFF"/>
            <w:vAlign w:val="center"/>
            <w:hideMark/>
          </w:tcPr>
          <w:p w14:paraId="5636A76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15,053</w:t>
            </w:r>
          </w:p>
        </w:tc>
      </w:tr>
      <w:tr w:rsidR="00794DEC" w:rsidRPr="00794DEC" w14:paraId="483ADF1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B1A08C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0CEFE8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81290101724</w:t>
            </w:r>
          </w:p>
        </w:tc>
        <w:tc>
          <w:tcPr>
            <w:tcW w:w="2838" w:type="pct"/>
            <w:tcBorders>
              <w:top w:val="nil"/>
              <w:left w:val="nil"/>
              <w:bottom w:val="single" w:sz="4" w:space="0" w:color="auto"/>
              <w:right w:val="single" w:sz="4" w:space="0" w:color="auto"/>
            </w:tcBorders>
            <w:shd w:val="clear" w:color="000000" w:fill="FFFFFF"/>
            <w:vAlign w:val="center"/>
            <w:hideMark/>
          </w:tcPr>
          <w:p w14:paraId="1006507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от сноса и разборки зданий несортированный</w:t>
            </w:r>
          </w:p>
        </w:tc>
        <w:tc>
          <w:tcPr>
            <w:tcW w:w="706" w:type="pct"/>
            <w:tcBorders>
              <w:top w:val="nil"/>
              <w:left w:val="nil"/>
              <w:bottom w:val="single" w:sz="4" w:space="0" w:color="auto"/>
              <w:right w:val="single" w:sz="4" w:space="0" w:color="auto"/>
            </w:tcBorders>
            <w:shd w:val="clear" w:color="000000" w:fill="FFFFFF"/>
            <w:vAlign w:val="center"/>
            <w:hideMark/>
          </w:tcPr>
          <w:p w14:paraId="5D48ADA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656,845</w:t>
            </w:r>
          </w:p>
        </w:tc>
      </w:tr>
      <w:tr w:rsidR="00794DEC" w:rsidRPr="00794DEC" w14:paraId="6CD85D6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58E80F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6F6D30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82490001294</w:t>
            </w:r>
          </w:p>
        </w:tc>
        <w:tc>
          <w:tcPr>
            <w:tcW w:w="2838" w:type="pct"/>
            <w:tcBorders>
              <w:top w:val="nil"/>
              <w:left w:val="nil"/>
              <w:bottom w:val="single" w:sz="4" w:space="0" w:color="auto"/>
              <w:right w:val="single" w:sz="4" w:space="0" w:color="auto"/>
            </w:tcBorders>
            <w:shd w:val="clear" w:color="000000" w:fill="FFFFFF"/>
            <w:vAlign w:val="center"/>
            <w:hideMark/>
          </w:tcPr>
          <w:p w14:paraId="160BB0E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шпатлевки</w:t>
            </w:r>
          </w:p>
        </w:tc>
        <w:tc>
          <w:tcPr>
            <w:tcW w:w="706" w:type="pct"/>
            <w:tcBorders>
              <w:top w:val="nil"/>
              <w:left w:val="nil"/>
              <w:bottom w:val="single" w:sz="4" w:space="0" w:color="auto"/>
              <w:right w:val="single" w:sz="4" w:space="0" w:color="auto"/>
            </w:tcBorders>
            <w:shd w:val="clear" w:color="000000" w:fill="FFFFFF"/>
            <w:vAlign w:val="center"/>
            <w:hideMark/>
          </w:tcPr>
          <w:p w14:paraId="598F631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w:t>
            </w:r>
          </w:p>
        </w:tc>
      </w:tr>
      <w:tr w:rsidR="00794DEC" w:rsidRPr="00794DEC" w14:paraId="2FFCA07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383937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9BD9A8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89000001724</w:t>
            </w:r>
          </w:p>
        </w:tc>
        <w:tc>
          <w:tcPr>
            <w:tcW w:w="2838" w:type="pct"/>
            <w:tcBorders>
              <w:top w:val="nil"/>
              <w:left w:val="nil"/>
              <w:bottom w:val="single" w:sz="4" w:space="0" w:color="auto"/>
              <w:right w:val="single" w:sz="4" w:space="0" w:color="auto"/>
            </w:tcBorders>
            <w:shd w:val="clear" w:color="000000" w:fill="FFFFFF"/>
            <w:vAlign w:val="center"/>
            <w:hideMark/>
          </w:tcPr>
          <w:p w14:paraId="69DE9D8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(мусор) от строительных и ремонтных работ</w:t>
            </w:r>
          </w:p>
        </w:tc>
        <w:tc>
          <w:tcPr>
            <w:tcW w:w="706" w:type="pct"/>
            <w:tcBorders>
              <w:top w:val="nil"/>
              <w:left w:val="nil"/>
              <w:bottom w:val="single" w:sz="4" w:space="0" w:color="auto"/>
              <w:right w:val="single" w:sz="4" w:space="0" w:color="auto"/>
            </w:tcBorders>
            <w:shd w:val="clear" w:color="000000" w:fill="FFFFFF"/>
            <w:vAlign w:val="center"/>
            <w:hideMark/>
          </w:tcPr>
          <w:p w14:paraId="1C4F79B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48,013</w:t>
            </w:r>
          </w:p>
        </w:tc>
      </w:tr>
      <w:tr w:rsidR="00794DEC" w:rsidRPr="00794DEC" w14:paraId="546CC02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9A3F5C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218AE4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89211002604</w:t>
            </w:r>
          </w:p>
        </w:tc>
        <w:tc>
          <w:tcPr>
            <w:tcW w:w="2838" w:type="pct"/>
            <w:tcBorders>
              <w:top w:val="nil"/>
              <w:left w:val="nil"/>
              <w:bottom w:val="single" w:sz="4" w:space="0" w:color="auto"/>
              <w:right w:val="single" w:sz="4" w:space="0" w:color="auto"/>
            </w:tcBorders>
            <w:shd w:val="clear" w:color="000000" w:fill="FFFFFF"/>
            <w:vAlign w:val="center"/>
            <w:hideMark/>
          </w:tcPr>
          <w:p w14:paraId="37E1E11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обтирочный материал, загрязнённый лакокрасочными материалами (в количестве менее 5%)</w:t>
            </w:r>
          </w:p>
        </w:tc>
        <w:tc>
          <w:tcPr>
            <w:tcW w:w="706" w:type="pct"/>
            <w:tcBorders>
              <w:top w:val="nil"/>
              <w:left w:val="nil"/>
              <w:bottom w:val="single" w:sz="4" w:space="0" w:color="auto"/>
              <w:right w:val="single" w:sz="4" w:space="0" w:color="auto"/>
            </w:tcBorders>
            <w:shd w:val="clear" w:color="000000" w:fill="FFFFFF"/>
            <w:vAlign w:val="center"/>
            <w:hideMark/>
          </w:tcPr>
          <w:p w14:paraId="6F84CB0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0,001</w:t>
            </w:r>
          </w:p>
        </w:tc>
      </w:tr>
      <w:tr w:rsidR="00794DEC" w:rsidRPr="00794DEC" w14:paraId="158961B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B155DE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DBF714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91910002204</w:t>
            </w:r>
          </w:p>
        </w:tc>
        <w:tc>
          <w:tcPr>
            <w:tcW w:w="2838" w:type="pct"/>
            <w:tcBorders>
              <w:top w:val="nil"/>
              <w:left w:val="nil"/>
              <w:bottom w:val="single" w:sz="4" w:space="0" w:color="auto"/>
              <w:right w:val="single" w:sz="4" w:space="0" w:color="auto"/>
            </w:tcBorders>
            <w:shd w:val="clear" w:color="000000" w:fill="FFFFFF"/>
            <w:vAlign w:val="center"/>
            <w:hideMark/>
          </w:tcPr>
          <w:p w14:paraId="2469AA6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шлак сварочный</w:t>
            </w:r>
          </w:p>
        </w:tc>
        <w:tc>
          <w:tcPr>
            <w:tcW w:w="706" w:type="pct"/>
            <w:tcBorders>
              <w:top w:val="nil"/>
              <w:left w:val="nil"/>
              <w:bottom w:val="single" w:sz="4" w:space="0" w:color="auto"/>
              <w:right w:val="single" w:sz="4" w:space="0" w:color="auto"/>
            </w:tcBorders>
            <w:shd w:val="clear" w:color="000000" w:fill="FFFFFF"/>
            <w:vAlign w:val="center"/>
            <w:hideMark/>
          </w:tcPr>
          <w:p w14:paraId="04BB03B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1,5941</w:t>
            </w:r>
          </w:p>
        </w:tc>
      </w:tr>
      <w:tr w:rsidR="00794DEC" w:rsidRPr="00794DEC" w14:paraId="7D56F21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27656B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0EA5F6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91920102394</w:t>
            </w:r>
          </w:p>
        </w:tc>
        <w:tc>
          <w:tcPr>
            <w:tcW w:w="2838" w:type="pct"/>
            <w:tcBorders>
              <w:top w:val="nil"/>
              <w:left w:val="nil"/>
              <w:bottom w:val="single" w:sz="4" w:space="0" w:color="auto"/>
              <w:right w:val="single" w:sz="4" w:space="0" w:color="auto"/>
            </w:tcBorders>
            <w:shd w:val="clear" w:color="000000" w:fill="FFFFFF"/>
            <w:vAlign w:val="center"/>
            <w:hideMark/>
          </w:tcPr>
          <w:p w14:paraId="5A5B155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песок, загрязнённый нефтью или нефтепродуктами (содержание нефти или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734D738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5,911</w:t>
            </w:r>
          </w:p>
        </w:tc>
      </w:tr>
      <w:tr w:rsidR="00794DEC" w:rsidRPr="00794DEC" w14:paraId="5F6B350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B923E9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477DF6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91920202604</w:t>
            </w:r>
          </w:p>
        </w:tc>
        <w:tc>
          <w:tcPr>
            <w:tcW w:w="2838" w:type="pct"/>
            <w:tcBorders>
              <w:top w:val="nil"/>
              <w:left w:val="nil"/>
              <w:bottom w:val="single" w:sz="4" w:space="0" w:color="auto"/>
              <w:right w:val="single" w:sz="4" w:space="0" w:color="auto"/>
            </w:tcBorders>
            <w:shd w:val="clear" w:color="000000" w:fill="FFFFFF"/>
            <w:vAlign w:val="center"/>
            <w:hideMark/>
          </w:tcPr>
          <w:p w14:paraId="05C337C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сальниковая набивка </w:t>
            </w:r>
            <w:proofErr w:type="spellStart"/>
            <w:proofErr w:type="gramStart"/>
            <w:r w:rsidRPr="00A14E5C">
              <w:rPr>
                <w:rFonts w:eastAsia="Times New Roman" w:cs="Times New Roman"/>
                <w:color w:val="000000"/>
                <w:sz w:val="20"/>
                <w:szCs w:val="20"/>
                <w:lang w:eastAsia="ru-RU"/>
              </w:rPr>
              <w:t>асбесто</w:t>
            </w:r>
            <w:proofErr w:type="spellEnd"/>
            <w:r w:rsidRPr="00A14E5C">
              <w:rPr>
                <w:rFonts w:eastAsia="Times New Roman" w:cs="Times New Roman"/>
                <w:color w:val="000000"/>
                <w:sz w:val="20"/>
                <w:szCs w:val="20"/>
                <w:lang w:eastAsia="ru-RU"/>
              </w:rPr>
              <w:t>-графитовая</w:t>
            </w:r>
            <w:proofErr w:type="gramEnd"/>
            <w:r w:rsidRPr="00A14E5C">
              <w:rPr>
                <w:rFonts w:eastAsia="Times New Roman" w:cs="Times New Roman"/>
                <w:color w:val="000000"/>
                <w:sz w:val="20"/>
                <w:szCs w:val="20"/>
                <w:lang w:eastAsia="ru-RU"/>
              </w:rPr>
              <w:t xml:space="preserve"> промасленная (содержание масла менее 15%)</w:t>
            </w:r>
          </w:p>
        </w:tc>
        <w:tc>
          <w:tcPr>
            <w:tcW w:w="706" w:type="pct"/>
            <w:tcBorders>
              <w:top w:val="nil"/>
              <w:left w:val="nil"/>
              <w:bottom w:val="single" w:sz="4" w:space="0" w:color="auto"/>
              <w:right w:val="single" w:sz="4" w:space="0" w:color="auto"/>
            </w:tcBorders>
            <w:shd w:val="clear" w:color="000000" w:fill="FFFFFF"/>
            <w:vAlign w:val="center"/>
            <w:hideMark/>
          </w:tcPr>
          <w:p w14:paraId="2D3EDB2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0,201</w:t>
            </w:r>
          </w:p>
        </w:tc>
      </w:tr>
      <w:tr w:rsidR="00794DEC" w:rsidRPr="00794DEC" w14:paraId="08DCD62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EDEF62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A97475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91920302604</w:t>
            </w:r>
          </w:p>
        </w:tc>
        <w:tc>
          <w:tcPr>
            <w:tcW w:w="2838" w:type="pct"/>
            <w:tcBorders>
              <w:top w:val="nil"/>
              <w:left w:val="nil"/>
              <w:bottom w:val="single" w:sz="4" w:space="0" w:color="auto"/>
              <w:right w:val="single" w:sz="4" w:space="0" w:color="auto"/>
            </w:tcBorders>
            <w:shd w:val="clear" w:color="000000" w:fill="FFFFFF"/>
            <w:vAlign w:val="center"/>
            <w:hideMark/>
          </w:tcPr>
          <w:p w14:paraId="5898750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пенька промасленная (содержание масла менее 15%)</w:t>
            </w:r>
          </w:p>
        </w:tc>
        <w:tc>
          <w:tcPr>
            <w:tcW w:w="706" w:type="pct"/>
            <w:tcBorders>
              <w:top w:val="nil"/>
              <w:left w:val="nil"/>
              <w:bottom w:val="single" w:sz="4" w:space="0" w:color="auto"/>
              <w:right w:val="single" w:sz="4" w:space="0" w:color="auto"/>
            </w:tcBorders>
            <w:shd w:val="clear" w:color="000000" w:fill="FFFFFF"/>
            <w:vAlign w:val="center"/>
            <w:hideMark/>
          </w:tcPr>
          <w:p w14:paraId="6BCF402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2505170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B0FB89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5290AF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91920402604</w:t>
            </w:r>
          </w:p>
        </w:tc>
        <w:tc>
          <w:tcPr>
            <w:tcW w:w="2838" w:type="pct"/>
            <w:tcBorders>
              <w:top w:val="nil"/>
              <w:left w:val="nil"/>
              <w:bottom w:val="single" w:sz="4" w:space="0" w:color="auto"/>
              <w:right w:val="single" w:sz="4" w:space="0" w:color="auto"/>
            </w:tcBorders>
            <w:shd w:val="clear" w:color="000000" w:fill="FFFFFF"/>
            <w:vAlign w:val="center"/>
            <w:hideMark/>
          </w:tcPr>
          <w:p w14:paraId="529764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обтирочный материал, загрязнённый нефтью или нефтепродуктами (содержание нефти или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14E80B4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18,589</w:t>
            </w:r>
          </w:p>
        </w:tc>
      </w:tr>
      <w:tr w:rsidR="00794DEC" w:rsidRPr="00794DEC" w14:paraId="0568E9D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F5153E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E0C1E5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91920502394</w:t>
            </w:r>
          </w:p>
        </w:tc>
        <w:tc>
          <w:tcPr>
            <w:tcW w:w="2838" w:type="pct"/>
            <w:tcBorders>
              <w:top w:val="nil"/>
              <w:left w:val="nil"/>
              <w:bottom w:val="single" w:sz="4" w:space="0" w:color="auto"/>
              <w:right w:val="single" w:sz="4" w:space="0" w:color="auto"/>
            </w:tcBorders>
            <w:shd w:val="clear" w:color="000000" w:fill="FFFFFF"/>
            <w:vAlign w:val="center"/>
            <w:hideMark/>
          </w:tcPr>
          <w:p w14:paraId="31F467D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опилки и стружка древесные, загрязнённые нефтью или нефтепродуктами (содержание нефти или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083F74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6B65BAF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4E002A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0D170F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92111001504</w:t>
            </w:r>
          </w:p>
        </w:tc>
        <w:tc>
          <w:tcPr>
            <w:tcW w:w="2838" w:type="pct"/>
            <w:tcBorders>
              <w:top w:val="nil"/>
              <w:left w:val="nil"/>
              <w:bottom w:val="single" w:sz="4" w:space="0" w:color="auto"/>
              <w:right w:val="single" w:sz="4" w:space="0" w:color="auto"/>
            </w:tcBorders>
            <w:shd w:val="clear" w:color="000000" w:fill="FFFFFF"/>
            <w:vAlign w:val="center"/>
            <w:hideMark/>
          </w:tcPr>
          <w:p w14:paraId="3DE7A07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шины пневматические автомобильные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7A034B1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27,835</w:t>
            </w:r>
          </w:p>
        </w:tc>
      </w:tr>
      <w:tr w:rsidR="00794DEC" w:rsidRPr="00794DEC" w14:paraId="7AFA389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8C202A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5EB81D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92111211524</w:t>
            </w:r>
          </w:p>
        </w:tc>
        <w:tc>
          <w:tcPr>
            <w:tcW w:w="2838" w:type="pct"/>
            <w:tcBorders>
              <w:top w:val="nil"/>
              <w:left w:val="nil"/>
              <w:bottom w:val="single" w:sz="4" w:space="0" w:color="auto"/>
              <w:right w:val="single" w:sz="4" w:space="0" w:color="auto"/>
            </w:tcBorders>
            <w:shd w:val="clear" w:color="000000" w:fill="FFFFFF"/>
            <w:vAlign w:val="center"/>
            <w:hideMark/>
          </w:tcPr>
          <w:p w14:paraId="36E0635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шины резиновые сплошные или </w:t>
            </w:r>
            <w:proofErr w:type="spellStart"/>
            <w:r w:rsidRPr="00A14E5C">
              <w:rPr>
                <w:rFonts w:eastAsia="Times New Roman" w:cs="Times New Roman"/>
                <w:color w:val="000000"/>
                <w:sz w:val="20"/>
                <w:szCs w:val="20"/>
                <w:lang w:eastAsia="ru-RU"/>
              </w:rPr>
              <w:t>полупневматические</w:t>
            </w:r>
            <w:proofErr w:type="spellEnd"/>
            <w:r w:rsidRPr="00A14E5C">
              <w:rPr>
                <w:rFonts w:eastAsia="Times New Roman" w:cs="Times New Roman"/>
                <w:color w:val="000000"/>
                <w:sz w:val="20"/>
                <w:szCs w:val="20"/>
                <w:lang w:eastAsia="ru-RU"/>
              </w:rPr>
              <w:t xml:space="preserve"> отработанные с металлическим кордом</w:t>
            </w:r>
          </w:p>
        </w:tc>
        <w:tc>
          <w:tcPr>
            <w:tcW w:w="706" w:type="pct"/>
            <w:tcBorders>
              <w:top w:val="nil"/>
              <w:left w:val="nil"/>
              <w:bottom w:val="single" w:sz="4" w:space="0" w:color="auto"/>
              <w:right w:val="single" w:sz="4" w:space="0" w:color="auto"/>
            </w:tcBorders>
            <w:shd w:val="clear" w:color="000000" w:fill="FFFFFF"/>
            <w:vAlign w:val="center"/>
            <w:hideMark/>
          </w:tcPr>
          <w:p w14:paraId="59505C8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0,35</w:t>
            </w:r>
          </w:p>
        </w:tc>
      </w:tr>
      <w:tr w:rsidR="00794DEC" w:rsidRPr="00794DEC" w14:paraId="319FC39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C594C9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8DB6FE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92112001504</w:t>
            </w:r>
          </w:p>
        </w:tc>
        <w:tc>
          <w:tcPr>
            <w:tcW w:w="2838" w:type="pct"/>
            <w:tcBorders>
              <w:top w:val="nil"/>
              <w:left w:val="nil"/>
              <w:bottom w:val="single" w:sz="4" w:space="0" w:color="auto"/>
              <w:right w:val="single" w:sz="4" w:space="0" w:color="auto"/>
            </w:tcBorders>
            <w:shd w:val="clear" w:color="000000" w:fill="FFFFFF"/>
            <w:vAlign w:val="center"/>
            <w:hideMark/>
          </w:tcPr>
          <w:p w14:paraId="5560DC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камеры пневматических шин автомобильных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7FEFE7E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0,051</w:t>
            </w:r>
          </w:p>
        </w:tc>
      </w:tr>
      <w:tr w:rsidR="00794DEC" w:rsidRPr="00794DEC" w14:paraId="4F6794B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92010E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E35A14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92113001504</w:t>
            </w:r>
          </w:p>
        </w:tc>
        <w:tc>
          <w:tcPr>
            <w:tcW w:w="2838" w:type="pct"/>
            <w:tcBorders>
              <w:top w:val="nil"/>
              <w:left w:val="nil"/>
              <w:bottom w:val="single" w:sz="4" w:space="0" w:color="auto"/>
              <w:right w:val="single" w:sz="4" w:space="0" w:color="auto"/>
            </w:tcBorders>
            <w:shd w:val="clear" w:color="000000" w:fill="FFFFFF"/>
            <w:vAlign w:val="center"/>
            <w:hideMark/>
          </w:tcPr>
          <w:p w14:paraId="2A79B49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покрышки пневматических шин с тканевым кордом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1A12698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41,875</w:t>
            </w:r>
          </w:p>
        </w:tc>
      </w:tr>
      <w:tr w:rsidR="00794DEC" w:rsidRPr="00794DEC" w14:paraId="2C2F45E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3C0480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2982CC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92113002504</w:t>
            </w:r>
          </w:p>
        </w:tc>
        <w:tc>
          <w:tcPr>
            <w:tcW w:w="2838" w:type="pct"/>
            <w:tcBorders>
              <w:top w:val="nil"/>
              <w:left w:val="nil"/>
              <w:bottom w:val="single" w:sz="4" w:space="0" w:color="auto"/>
              <w:right w:val="single" w:sz="4" w:space="0" w:color="auto"/>
            </w:tcBorders>
            <w:shd w:val="clear" w:color="000000" w:fill="FFFFFF"/>
            <w:vAlign w:val="center"/>
            <w:hideMark/>
          </w:tcPr>
          <w:p w14:paraId="72FBA2C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покрышки пневматических шин с металлическим кордом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3AA0216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402,313</w:t>
            </w:r>
          </w:p>
        </w:tc>
      </w:tr>
      <w:tr w:rsidR="00794DEC" w:rsidRPr="00794DEC" w14:paraId="359B34E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C99EA6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7C1C3A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92130101524</w:t>
            </w:r>
          </w:p>
        </w:tc>
        <w:tc>
          <w:tcPr>
            <w:tcW w:w="2838" w:type="pct"/>
            <w:tcBorders>
              <w:top w:val="nil"/>
              <w:left w:val="nil"/>
              <w:bottom w:val="single" w:sz="4" w:space="0" w:color="auto"/>
              <w:right w:val="single" w:sz="4" w:space="0" w:color="auto"/>
            </w:tcBorders>
            <w:shd w:val="clear" w:color="000000" w:fill="FFFFFF"/>
            <w:vAlign w:val="center"/>
            <w:hideMark/>
          </w:tcPr>
          <w:p w14:paraId="4F7B1EB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фильтры воздушные автотранспортных средств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4156AF9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23,018</w:t>
            </w:r>
          </w:p>
        </w:tc>
      </w:tr>
      <w:tr w:rsidR="00794DEC" w:rsidRPr="00794DEC" w14:paraId="45DD0AD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E4893B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1570C7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92749912524</w:t>
            </w:r>
          </w:p>
        </w:tc>
        <w:tc>
          <w:tcPr>
            <w:tcW w:w="2838" w:type="pct"/>
            <w:tcBorders>
              <w:top w:val="nil"/>
              <w:left w:val="nil"/>
              <w:bottom w:val="single" w:sz="4" w:space="0" w:color="auto"/>
              <w:right w:val="single" w:sz="4" w:space="0" w:color="auto"/>
            </w:tcBorders>
            <w:shd w:val="clear" w:color="000000" w:fill="FFFFFF"/>
            <w:vAlign w:val="center"/>
            <w:hideMark/>
          </w:tcPr>
          <w:p w14:paraId="63856A1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отработанные фильтры горнодобывающего оборудования, горной техники, погрузочно-доставочных и транспортных машин, со слитыми нефтепродуктами</w:t>
            </w:r>
          </w:p>
        </w:tc>
        <w:tc>
          <w:tcPr>
            <w:tcW w:w="706" w:type="pct"/>
            <w:tcBorders>
              <w:top w:val="nil"/>
              <w:left w:val="nil"/>
              <w:bottom w:val="single" w:sz="4" w:space="0" w:color="auto"/>
              <w:right w:val="single" w:sz="4" w:space="0" w:color="auto"/>
            </w:tcBorders>
            <w:shd w:val="clear" w:color="000000" w:fill="FFFFFF"/>
            <w:vAlign w:val="center"/>
            <w:hideMark/>
          </w:tcPr>
          <w:p w14:paraId="1045190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0,865</w:t>
            </w:r>
          </w:p>
        </w:tc>
      </w:tr>
      <w:tr w:rsidR="00794DEC" w:rsidRPr="00794DEC" w14:paraId="7CD2B50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BF68F6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CE881C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93110003394</w:t>
            </w:r>
          </w:p>
        </w:tc>
        <w:tc>
          <w:tcPr>
            <w:tcW w:w="2838" w:type="pct"/>
            <w:tcBorders>
              <w:top w:val="nil"/>
              <w:left w:val="nil"/>
              <w:bottom w:val="single" w:sz="4" w:space="0" w:color="auto"/>
              <w:right w:val="single" w:sz="4" w:space="0" w:color="auto"/>
            </w:tcBorders>
            <w:shd w:val="clear" w:color="000000" w:fill="FFFFFF"/>
            <w:vAlign w:val="center"/>
            <w:hideMark/>
          </w:tcPr>
          <w:p w14:paraId="0EC809A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грунт, загрязнённый нефтью или нефтепродуктами (содержание нефти или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2B26713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10,3</w:t>
            </w:r>
          </w:p>
        </w:tc>
      </w:tr>
      <w:tr w:rsidR="00794DEC" w:rsidRPr="00794DEC" w14:paraId="03EFAE99" w14:textId="77777777" w:rsidTr="00A14E5C">
        <w:trPr>
          <w:trHeight w:val="20"/>
        </w:trPr>
        <w:tc>
          <w:tcPr>
            <w:tcW w:w="6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78C50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V класс</w:t>
            </w:r>
          </w:p>
        </w:tc>
        <w:tc>
          <w:tcPr>
            <w:tcW w:w="789" w:type="pct"/>
            <w:tcBorders>
              <w:top w:val="nil"/>
              <w:left w:val="nil"/>
              <w:bottom w:val="single" w:sz="4" w:space="0" w:color="auto"/>
              <w:right w:val="single" w:sz="4" w:space="0" w:color="auto"/>
            </w:tcBorders>
            <w:shd w:val="clear" w:color="000000" w:fill="FFFFFF"/>
            <w:vAlign w:val="center"/>
            <w:hideMark/>
          </w:tcPr>
          <w:p w14:paraId="462ABF5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11121001235</w:t>
            </w:r>
          </w:p>
        </w:tc>
        <w:tc>
          <w:tcPr>
            <w:tcW w:w="2838" w:type="pct"/>
            <w:tcBorders>
              <w:top w:val="nil"/>
              <w:left w:val="nil"/>
              <w:bottom w:val="single" w:sz="4" w:space="0" w:color="auto"/>
              <w:right w:val="single" w:sz="4" w:space="0" w:color="auto"/>
            </w:tcBorders>
            <w:shd w:val="clear" w:color="000000" w:fill="FFFFFF"/>
            <w:vAlign w:val="center"/>
            <w:hideMark/>
          </w:tcPr>
          <w:p w14:paraId="70FBF9E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ботва от корнеплодов, другие подобные растительные остатки при выращивании овощей</w:t>
            </w:r>
          </w:p>
        </w:tc>
        <w:tc>
          <w:tcPr>
            <w:tcW w:w="706" w:type="pct"/>
            <w:tcBorders>
              <w:top w:val="nil"/>
              <w:left w:val="nil"/>
              <w:bottom w:val="single" w:sz="4" w:space="0" w:color="auto"/>
              <w:right w:val="single" w:sz="4" w:space="0" w:color="auto"/>
            </w:tcBorders>
            <w:shd w:val="clear" w:color="000000" w:fill="FFFFFF"/>
            <w:vAlign w:val="center"/>
            <w:hideMark/>
          </w:tcPr>
          <w:p w14:paraId="0DAEBF5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w:t>
            </w:r>
          </w:p>
        </w:tc>
      </w:tr>
      <w:tr w:rsidR="00794DEC" w:rsidRPr="00794DEC" w14:paraId="28572C8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D09E15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F15FA6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20011003205</w:t>
            </w:r>
          </w:p>
        </w:tc>
        <w:tc>
          <w:tcPr>
            <w:tcW w:w="2838" w:type="pct"/>
            <w:tcBorders>
              <w:top w:val="nil"/>
              <w:left w:val="nil"/>
              <w:bottom w:val="single" w:sz="4" w:space="0" w:color="auto"/>
              <w:right w:val="single" w:sz="4" w:space="0" w:color="auto"/>
            </w:tcBorders>
            <w:shd w:val="clear" w:color="000000" w:fill="FFFFFF"/>
            <w:vAlign w:val="center"/>
            <w:hideMark/>
          </w:tcPr>
          <w:p w14:paraId="293425A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скальные вскрышные породы кремнистые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509612A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11340042</w:t>
            </w:r>
          </w:p>
        </w:tc>
      </w:tr>
      <w:tr w:rsidR="00794DEC" w:rsidRPr="00794DEC" w14:paraId="4422AC2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352E01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D6B0DE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20011099205</w:t>
            </w:r>
          </w:p>
        </w:tc>
        <w:tc>
          <w:tcPr>
            <w:tcW w:w="2838" w:type="pct"/>
            <w:tcBorders>
              <w:top w:val="nil"/>
              <w:left w:val="nil"/>
              <w:bottom w:val="single" w:sz="4" w:space="0" w:color="auto"/>
              <w:right w:val="single" w:sz="4" w:space="0" w:color="auto"/>
            </w:tcBorders>
            <w:shd w:val="clear" w:color="000000" w:fill="FFFFFF"/>
            <w:vAlign w:val="center"/>
            <w:hideMark/>
          </w:tcPr>
          <w:p w14:paraId="5EFFFD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скальные вскрышные породы в смеси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1D9DA72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5438369,8</w:t>
            </w:r>
          </w:p>
        </w:tc>
      </w:tr>
      <w:tr w:rsidR="00794DEC" w:rsidRPr="00794DEC" w14:paraId="0E62933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1325ED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46CD9F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20012001405</w:t>
            </w:r>
          </w:p>
        </w:tc>
        <w:tc>
          <w:tcPr>
            <w:tcW w:w="2838" w:type="pct"/>
            <w:tcBorders>
              <w:top w:val="nil"/>
              <w:left w:val="nil"/>
              <w:bottom w:val="single" w:sz="4" w:space="0" w:color="auto"/>
              <w:right w:val="single" w:sz="4" w:space="0" w:color="auto"/>
            </w:tcBorders>
            <w:shd w:val="clear" w:color="000000" w:fill="FFFFFF"/>
            <w:vAlign w:val="center"/>
            <w:hideMark/>
          </w:tcPr>
          <w:p w14:paraId="5EF372C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гравийно-галечные вскрышные породы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3C867C7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178260</w:t>
            </w:r>
          </w:p>
        </w:tc>
      </w:tr>
      <w:tr w:rsidR="00794DEC" w:rsidRPr="00794DEC" w14:paraId="7073116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6B75E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3A20E9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20013001395</w:t>
            </w:r>
          </w:p>
        </w:tc>
        <w:tc>
          <w:tcPr>
            <w:tcW w:w="2838" w:type="pct"/>
            <w:tcBorders>
              <w:top w:val="nil"/>
              <w:left w:val="nil"/>
              <w:bottom w:val="single" w:sz="4" w:space="0" w:color="auto"/>
              <w:right w:val="single" w:sz="4" w:space="0" w:color="auto"/>
            </w:tcBorders>
            <w:shd w:val="clear" w:color="000000" w:fill="FFFFFF"/>
            <w:vAlign w:val="center"/>
            <w:hideMark/>
          </w:tcPr>
          <w:p w14:paraId="2B15CC1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глинистые вскрышные породы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7E4321C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178260</w:t>
            </w:r>
          </w:p>
        </w:tc>
      </w:tr>
      <w:tr w:rsidR="00794DEC" w:rsidRPr="00794DEC" w14:paraId="5F6742E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96F751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3EA95C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20013002395</w:t>
            </w:r>
          </w:p>
        </w:tc>
        <w:tc>
          <w:tcPr>
            <w:tcW w:w="2838" w:type="pct"/>
            <w:tcBorders>
              <w:top w:val="nil"/>
              <w:left w:val="nil"/>
              <w:bottom w:val="single" w:sz="4" w:space="0" w:color="auto"/>
              <w:right w:val="single" w:sz="4" w:space="0" w:color="auto"/>
            </w:tcBorders>
            <w:shd w:val="clear" w:color="000000" w:fill="FFFFFF"/>
            <w:vAlign w:val="center"/>
            <w:hideMark/>
          </w:tcPr>
          <w:p w14:paraId="2981625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суглинистые вскрышные породы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63A5818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178260</w:t>
            </w:r>
          </w:p>
        </w:tc>
      </w:tr>
      <w:tr w:rsidR="00794DEC" w:rsidRPr="00794DEC" w14:paraId="4AB8611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77D90F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72F752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21111111205</w:t>
            </w:r>
          </w:p>
        </w:tc>
        <w:tc>
          <w:tcPr>
            <w:tcW w:w="2838" w:type="pct"/>
            <w:tcBorders>
              <w:top w:val="nil"/>
              <w:left w:val="nil"/>
              <w:bottom w:val="single" w:sz="4" w:space="0" w:color="auto"/>
              <w:right w:val="single" w:sz="4" w:space="0" w:color="auto"/>
            </w:tcBorders>
            <w:shd w:val="clear" w:color="000000" w:fill="FFFFFF"/>
            <w:vAlign w:val="center"/>
            <w:hideMark/>
          </w:tcPr>
          <w:p w14:paraId="02AD303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вскрышная порода при добыче угля открытым способом</w:t>
            </w:r>
          </w:p>
        </w:tc>
        <w:tc>
          <w:tcPr>
            <w:tcW w:w="706" w:type="pct"/>
            <w:tcBorders>
              <w:top w:val="nil"/>
              <w:left w:val="nil"/>
              <w:bottom w:val="single" w:sz="4" w:space="0" w:color="auto"/>
              <w:right w:val="single" w:sz="4" w:space="0" w:color="auto"/>
            </w:tcBorders>
            <w:shd w:val="clear" w:color="000000" w:fill="FFFFFF"/>
            <w:vAlign w:val="center"/>
            <w:hideMark/>
          </w:tcPr>
          <w:p w14:paraId="491F241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7982280</w:t>
            </w:r>
          </w:p>
        </w:tc>
      </w:tr>
      <w:tr w:rsidR="00794DEC" w:rsidRPr="00794DEC" w14:paraId="5C5B247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E71C5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DAA6D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22241101395</w:t>
            </w:r>
          </w:p>
        </w:tc>
        <w:tc>
          <w:tcPr>
            <w:tcW w:w="2838" w:type="pct"/>
            <w:tcBorders>
              <w:top w:val="nil"/>
              <w:left w:val="nil"/>
              <w:bottom w:val="single" w:sz="4" w:space="0" w:color="auto"/>
              <w:right w:val="single" w:sz="4" w:space="0" w:color="auto"/>
            </w:tcBorders>
            <w:shd w:val="clear" w:color="000000" w:fill="FFFFFF"/>
            <w:vAlign w:val="center"/>
            <w:hideMark/>
          </w:tcPr>
          <w:p w14:paraId="5E28EB7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(хвосты) цианирования руд серебряных и золотосодержащих</w:t>
            </w:r>
          </w:p>
        </w:tc>
        <w:tc>
          <w:tcPr>
            <w:tcW w:w="706" w:type="pct"/>
            <w:tcBorders>
              <w:top w:val="nil"/>
              <w:left w:val="nil"/>
              <w:bottom w:val="single" w:sz="4" w:space="0" w:color="auto"/>
              <w:right w:val="single" w:sz="4" w:space="0" w:color="auto"/>
            </w:tcBorders>
            <w:shd w:val="clear" w:color="000000" w:fill="FFFFFF"/>
            <w:vAlign w:val="center"/>
            <w:hideMark/>
          </w:tcPr>
          <w:p w14:paraId="62DD3C3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1868452,705</w:t>
            </w:r>
          </w:p>
        </w:tc>
      </w:tr>
      <w:tr w:rsidR="00794DEC" w:rsidRPr="00794DEC" w14:paraId="3840975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F924B4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A5E0A0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22241102205</w:t>
            </w:r>
          </w:p>
        </w:tc>
        <w:tc>
          <w:tcPr>
            <w:tcW w:w="2838" w:type="pct"/>
            <w:tcBorders>
              <w:top w:val="nil"/>
              <w:left w:val="nil"/>
              <w:bottom w:val="single" w:sz="4" w:space="0" w:color="auto"/>
              <w:right w:val="single" w:sz="4" w:space="0" w:color="auto"/>
            </w:tcBorders>
            <w:shd w:val="clear" w:color="000000" w:fill="FFFFFF"/>
            <w:vAlign w:val="center"/>
            <w:hideMark/>
          </w:tcPr>
          <w:p w14:paraId="24B298D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(хвосты) цианирования руд серебряных и золотосодержащих обезвоженные</w:t>
            </w:r>
          </w:p>
        </w:tc>
        <w:tc>
          <w:tcPr>
            <w:tcW w:w="706" w:type="pct"/>
            <w:tcBorders>
              <w:top w:val="nil"/>
              <w:left w:val="nil"/>
              <w:bottom w:val="single" w:sz="4" w:space="0" w:color="auto"/>
              <w:right w:val="single" w:sz="4" w:space="0" w:color="auto"/>
            </w:tcBorders>
            <w:shd w:val="clear" w:color="000000" w:fill="FFFFFF"/>
            <w:vAlign w:val="center"/>
            <w:hideMark/>
          </w:tcPr>
          <w:p w14:paraId="729E26B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544633,9</w:t>
            </w:r>
          </w:p>
        </w:tc>
      </w:tr>
      <w:tr w:rsidR="00794DEC" w:rsidRPr="00794DEC" w14:paraId="4400F82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0FBDD4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9647E0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22241108395</w:t>
            </w:r>
          </w:p>
        </w:tc>
        <w:tc>
          <w:tcPr>
            <w:tcW w:w="2838" w:type="pct"/>
            <w:tcBorders>
              <w:top w:val="nil"/>
              <w:left w:val="nil"/>
              <w:bottom w:val="single" w:sz="4" w:space="0" w:color="auto"/>
              <w:right w:val="single" w:sz="4" w:space="0" w:color="auto"/>
            </w:tcBorders>
            <w:shd w:val="clear" w:color="000000" w:fill="FFFFFF"/>
            <w:vAlign w:val="center"/>
            <w:hideMark/>
          </w:tcPr>
          <w:p w14:paraId="1F43A3D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(хвосты) флотации руд серебряных и золотосодержащих</w:t>
            </w:r>
          </w:p>
        </w:tc>
        <w:tc>
          <w:tcPr>
            <w:tcW w:w="706" w:type="pct"/>
            <w:tcBorders>
              <w:top w:val="nil"/>
              <w:left w:val="nil"/>
              <w:bottom w:val="single" w:sz="4" w:space="0" w:color="auto"/>
              <w:right w:val="single" w:sz="4" w:space="0" w:color="auto"/>
            </w:tcBorders>
            <w:shd w:val="clear" w:color="000000" w:fill="FFFFFF"/>
            <w:vAlign w:val="center"/>
            <w:hideMark/>
          </w:tcPr>
          <w:p w14:paraId="00F14C1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633884,6</w:t>
            </w:r>
          </w:p>
        </w:tc>
      </w:tr>
      <w:tr w:rsidR="00794DEC" w:rsidRPr="00794DEC" w14:paraId="24ABA74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43CDC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DDBEC4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22241211405</w:t>
            </w:r>
          </w:p>
        </w:tc>
        <w:tc>
          <w:tcPr>
            <w:tcW w:w="2838" w:type="pct"/>
            <w:tcBorders>
              <w:top w:val="nil"/>
              <w:left w:val="nil"/>
              <w:bottom w:val="single" w:sz="4" w:space="0" w:color="auto"/>
              <w:right w:val="single" w:sz="4" w:space="0" w:color="auto"/>
            </w:tcBorders>
            <w:shd w:val="clear" w:color="000000" w:fill="FFFFFF"/>
            <w:vAlign w:val="center"/>
            <w:hideMark/>
          </w:tcPr>
          <w:p w14:paraId="59055C0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промывки песков золотосодержащих</w:t>
            </w:r>
          </w:p>
        </w:tc>
        <w:tc>
          <w:tcPr>
            <w:tcW w:w="706" w:type="pct"/>
            <w:tcBorders>
              <w:top w:val="nil"/>
              <w:left w:val="nil"/>
              <w:bottom w:val="single" w:sz="4" w:space="0" w:color="auto"/>
              <w:right w:val="single" w:sz="4" w:space="0" w:color="auto"/>
            </w:tcBorders>
            <w:shd w:val="clear" w:color="000000" w:fill="FFFFFF"/>
            <w:vAlign w:val="center"/>
            <w:hideMark/>
          </w:tcPr>
          <w:p w14:paraId="3DA9584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w:t>
            </w:r>
          </w:p>
        </w:tc>
      </w:tr>
      <w:tr w:rsidR="00794DEC" w:rsidRPr="00794DEC" w14:paraId="31680FA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83D3DA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0745C3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29010112395</w:t>
            </w:r>
          </w:p>
        </w:tc>
        <w:tc>
          <w:tcPr>
            <w:tcW w:w="2838" w:type="pct"/>
            <w:tcBorders>
              <w:top w:val="nil"/>
              <w:left w:val="nil"/>
              <w:bottom w:val="single" w:sz="4" w:space="0" w:color="auto"/>
              <w:right w:val="single" w:sz="4" w:space="0" w:color="auto"/>
            </w:tcBorders>
            <w:shd w:val="clear" w:color="000000" w:fill="FFFFFF"/>
            <w:vAlign w:val="center"/>
            <w:hideMark/>
          </w:tcPr>
          <w:p w14:paraId="5B01495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шламы буровые при бурении, связанном с </w:t>
            </w:r>
            <w:proofErr w:type="gramStart"/>
            <w:r w:rsidRPr="00A14E5C">
              <w:rPr>
                <w:rFonts w:eastAsia="Times New Roman" w:cs="Times New Roman"/>
                <w:color w:val="000000"/>
                <w:sz w:val="20"/>
                <w:szCs w:val="20"/>
                <w:lang w:eastAsia="ru-RU"/>
              </w:rPr>
              <w:t>геолого-разведочными</w:t>
            </w:r>
            <w:proofErr w:type="gramEnd"/>
            <w:r w:rsidRPr="00A14E5C">
              <w:rPr>
                <w:rFonts w:eastAsia="Times New Roman" w:cs="Times New Roman"/>
                <w:color w:val="000000"/>
                <w:sz w:val="20"/>
                <w:szCs w:val="20"/>
                <w:lang w:eastAsia="ru-RU"/>
              </w:rPr>
              <w:t xml:space="preserve"> работами в области изучения недр,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5B679FB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56</w:t>
            </w:r>
          </w:p>
        </w:tc>
      </w:tr>
      <w:tr w:rsidR="00794DEC" w:rsidRPr="00794DEC" w14:paraId="0CFCB48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02CFBB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8C08B7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29910101205</w:t>
            </w:r>
          </w:p>
        </w:tc>
        <w:tc>
          <w:tcPr>
            <w:tcW w:w="2838" w:type="pct"/>
            <w:tcBorders>
              <w:top w:val="nil"/>
              <w:left w:val="nil"/>
              <w:bottom w:val="single" w:sz="4" w:space="0" w:color="auto"/>
              <w:right w:val="single" w:sz="4" w:space="0" w:color="auto"/>
            </w:tcBorders>
            <w:shd w:val="clear" w:color="000000" w:fill="FFFFFF"/>
            <w:vAlign w:val="center"/>
            <w:hideMark/>
          </w:tcPr>
          <w:p w14:paraId="6DB3501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скальные породы силикатные при проходке подземных горных выработок, не содержащие полезные ископаемые</w:t>
            </w:r>
          </w:p>
        </w:tc>
        <w:tc>
          <w:tcPr>
            <w:tcW w:w="706" w:type="pct"/>
            <w:tcBorders>
              <w:top w:val="nil"/>
              <w:left w:val="nil"/>
              <w:bottom w:val="single" w:sz="4" w:space="0" w:color="auto"/>
              <w:right w:val="single" w:sz="4" w:space="0" w:color="auto"/>
            </w:tcBorders>
            <w:shd w:val="clear" w:color="000000" w:fill="FFFFFF"/>
            <w:vAlign w:val="center"/>
            <w:hideMark/>
          </w:tcPr>
          <w:p w14:paraId="13144DE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147207</w:t>
            </w:r>
          </w:p>
        </w:tc>
      </w:tr>
      <w:tr w:rsidR="00794DEC" w:rsidRPr="00794DEC" w14:paraId="7D374BA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5A6D90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CE041D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29910199205</w:t>
            </w:r>
          </w:p>
        </w:tc>
        <w:tc>
          <w:tcPr>
            <w:tcW w:w="2838" w:type="pct"/>
            <w:tcBorders>
              <w:top w:val="nil"/>
              <w:left w:val="nil"/>
              <w:bottom w:val="single" w:sz="4" w:space="0" w:color="auto"/>
              <w:right w:val="single" w:sz="4" w:space="0" w:color="auto"/>
            </w:tcBorders>
            <w:shd w:val="clear" w:color="000000" w:fill="FFFFFF"/>
            <w:vAlign w:val="center"/>
            <w:hideMark/>
          </w:tcPr>
          <w:p w14:paraId="424B020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скальные породы в смеси при проходке подземных горных выработок, не содержащие полезные ископаемые</w:t>
            </w:r>
          </w:p>
        </w:tc>
        <w:tc>
          <w:tcPr>
            <w:tcW w:w="706" w:type="pct"/>
            <w:tcBorders>
              <w:top w:val="nil"/>
              <w:left w:val="nil"/>
              <w:bottom w:val="single" w:sz="4" w:space="0" w:color="auto"/>
              <w:right w:val="single" w:sz="4" w:space="0" w:color="auto"/>
            </w:tcBorders>
            <w:shd w:val="clear" w:color="000000" w:fill="FFFFFF"/>
            <w:vAlign w:val="center"/>
            <w:hideMark/>
          </w:tcPr>
          <w:p w14:paraId="529A1C2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601666</w:t>
            </w:r>
          </w:p>
        </w:tc>
      </w:tr>
      <w:tr w:rsidR="00794DEC" w:rsidRPr="00794DEC" w14:paraId="3F41A12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D5D273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9B57C9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30311109235</w:t>
            </w:r>
          </w:p>
        </w:tc>
        <w:tc>
          <w:tcPr>
            <w:tcW w:w="2838" w:type="pct"/>
            <w:tcBorders>
              <w:top w:val="nil"/>
              <w:left w:val="nil"/>
              <w:bottom w:val="single" w:sz="4" w:space="0" w:color="auto"/>
              <w:right w:val="single" w:sz="4" w:space="0" w:color="auto"/>
            </w:tcBorders>
            <w:shd w:val="clear" w:color="000000" w:fill="FFFFFF"/>
            <w:vAlign w:val="center"/>
            <w:hideMark/>
          </w:tcPr>
          <w:p w14:paraId="12785A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обрезки и обрывки смешанных тканей</w:t>
            </w:r>
          </w:p>
        </w:tc>
        <w:tc>
          <w:tcPr>
            <w:tcW w:w="706" w:type="pct"/>
            <w:tcBorders>
              <w:top w:val="nil"/>
              <w:left w:val="nil"/>
              <w:bottom w:val="single" w:sz="4" w:space="0" w:color="auto"/>
              <w:right w:val="single" w:sz="4" w:space="0" w:color="auto"/>
            </w:tcBorders>
            <w:shd w:val="clear" w:color="000000" w:fill="FFFFFF"/>
            <w:vAlign w:val="center"/>
            <w:hideMark/>
          </w:tcPr>
          <w:p w14:paraId="2E27931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3,781</w:t>
            </w:r>
          </w:p>
        </w:tc>
      </w:tr>
      <w:tr w:rsidR="00794DEC" w:rsidRPr="00794DEC" w14:paraId="2ADECD7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3D14FC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FEE7EF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30522004215</w:t>
            </w:r>
          </w:p>
        </w:tc>
        <w:tc>
          <w:tcPr>
            <w:tcW w:w="2838" w:type="pct"/>
            <w:tcBorders>
              <w:top w:val="nil"/>
              <w:left w:val="nil"/>
              <w:bottom w:val="single" w:sz="4" w:space="0" w:color="auto"/>
              <w:right w:val="single" w:sz="4" w:space="0" w:color="auto"/>
            </w:tcBorders>
            <w:shd w:val="clear" w:color="000000" w:fill="FFFFFF"/>
            <w:vAlign w:val="center"/>
            <w:hideMark/>
          </w:tcPr>
          <w:p w14:paraId="1B8A161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обрезь</w:t>
            </w:r>
            <w:proofErr w:type="spellEnd"/>
            <w:r w:rsidRPr="00A14E5C">
              <w:rPr>
                <w:rFonts w:eastAsia="Times New Roman" w:cs="Times New Roman"/>
                <w:color w:val="000000"/>
                <w:sz w:val="20"/>
                <w:szCs w:val="20"/>
                <w:lang w:eastAsia="ru-RU"/>
              </w:rPr>
              <w:t xml:space="preserve"> натуральной чистой древесины</w:t>
            </w:r>
          </w:p>
        </w:tc>
        <w:tc>
          <w:tcPr>
            <w:tcW w:w="706" w:type="pct"/>
            <w:tcBorders>
              <w:top w:val="nil"/>
              <w:left w:val="nil"/>
              <w:bottom w:val="single" w:sz="4" w:space="0" w:color="auto"/>
              <w:right w:val="single" w:sz="4" w:space="0" w:color="auto"/>
            </w:tcBorders>
            <w:shd w:val="clear" w:color="000000" w:fill="FFFFFF"/>
            <w:vAlign w:val="center"/>
            <w:hideMark/>
          </w:tcPr>
          <w:p w14:paraId="1B7D241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30,9</w:t>
            </w:r>
          </w:p>
        </w:tc>
      </w:tr>
      <w:tr w:rsidR="00794DEC" w:rsidRPr="00794DEC" w14:paraId="464A88A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07C334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7C812B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30523001435</w:t>
            </w:r>
          </w:p>
        </w:tc>
        <w:tc>
          <w:tcPr>
            <w:tcW w:w="2838" w:type="pct"/>
            <w:tcBorders>
              <w:top w:val="nil"/>
              <w:left w:val="nil"/>
              <w:bottom w:val="single" w:sz="4" w:space="0" w:color="auto"/>
              <w:right w:val="single" w:sz="4" w:space="0" w:color="auto"/>
            </w:tcBorders>
            <w:shd w:val="clear" w:color="000000" w:fill="FFFFFF"/>
            <w:vAlign w:val="center"/>
            <w:hideMark/>
          </w:tcPr>
          <w:p w14:paraId="5182F43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опилки натуральной чистой древесины</w:t>
            </w:r>
          </w:p>
        </w:tc>
        <w:tc>
          <w:tcPr>
            <w:tcW w:w="706" w:type="pct"/>
            <w:tcBorders>
              <w:top w:val="nil"/>
              <w:left w:val="nil"/>
              <w:bottom w:val="single" w:sz="4" w:space="0" w:color="auto"/>
              <w:right w:val="single" w:sz="4" w:space="0" w:color="auto"/>
            </w:tcBorders>
            <w:shd w:val="clear" w:color="000000" w:fill="FFFFFF"/>
            <w:vAlign w:val="center"/>
            <w:hideMark/>
          </w:tcPr>
          <w:p w14:paraId="27DF8DA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13,4</w:t>
            </w:r>
          </w:p>
        </w:tc>
      </w:tr>
      <w:tr w:rsidR="00794DEC" w:rsidRPr="00794DEC" w14:paraId="1B72A09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468421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EBCF9C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30523002225</w:t>
            </w:r>
          </w:p>
        </w:tc>
        <w:tc>
          <w:tcPr>
            <w:tcW w:w="2838" w:type="pct"/>
            <w:tcBorders>
              <w:top w:val="nil"/>
              <w:left w:val="nil"/>
              <w:bottom w:val="single" w:sz="4" w:space="0" w:color="auto"/>
              <w:right w:val="single" w:sz="4" w:space="0" w:color="auto"/>
            </w:tcBorders>
            <w:shd w:val="clear" w:color="000000" w:fill="FFFFFF"/>
            <w:vAlign w:val="center"/>
            <w:hideMark/>
          </w:tcPr>
          <w:p w14:paraId="52C7E7D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натуральной чистой древесины</w:t>
            </w:r>
          </w:p>
        </w:tc>
        <w:tc>
          <w:tcPr>
            <w:tcW w:w="706" w:type="pct"/>
            <w:tcBorders>
              <w:top w:val="nil"/>
              <w:left w:val="nil"/>
              <w:bottom w:val="single" w:sz="4" w:space="0" w:color="auto"/>
              <w:right w:val="single" w:sz="4" w:space="0" w:color="auto"/>
            </w:tcBorders>
            <w:shd w:val="clear" w:color="000000" w:fill="FFFFFF"/>
            <w:vAlign w:val="center"/>
            <w:hideMark/>
          </w:tcPr>
          <w:p w14:paraId="5A16100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30E2C34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7884B0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2B2200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30529111205</w:t>
            </w:r>
          </w:p>
        </w:tc>
        <w:tc>
          <w:tcPr>
            <w:tcW w:w="2838" w:type="pct"/>
            <w:tcBorders>
              <w:top w:val="nil"/>
              <w:left w:val="nil"/>
              <w:bottom w:val="single" w:sz="4" w:space="0" w:color="auto"/>
              <w:right w:val="single" w:sz="4" w:space="0" w:color="auto"/>
            </w:tcBorders>
            <w:shd w:val="clear" w:color="000000" w:fill="FFFFFF"/>
            <w:vAlign w:val="center"/>
            <w:hideMark/>
          </w:tcPr>
          <w:p w14:paraId="6683B55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опилки и стружка натуральной чистой древесины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65D17E2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12,16</w:t>
            </w:r>
          </w:p>
        </w:tc>
      </w:tr>
      <w:tr w:rsidR="00794DEC" w:rsidRPr="00794DEC" w14:paraId="1396F83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669DAA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5F5EF1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30529191205</w:t>
            </w:r>
          </w:p>
        </w:tc>
        <w:tc>
          <w:tcPr>
            <w:tcW w:w="2838" w:type="pct"/>
            <w:tcBorders>
              <w:top w:val="nil"/>
              <w:left w:val="nil"/>
              <w:bottom w:val="single" w:sz="4" w:space="0" w:color="auto"/>
              <w:right w:val="single" w:sz="4" w:space="0" w:color="auto"/>
            </w:tcBorders>
            <w:shd w:val="clear" w:color="000000" w:fill="FFFFFF"/>
            <w:vAlign w:val="center"/>
            <w:hideMark/>
          </w:tcPr>
          <w:p w14:paraId="66E1341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прочие несортированные древесные отходы из натуральной чистой древесины</w:t>
            </w:r>
          </w:p>
        </w:tc>
        <w:tc>
          <w:tcPr>
            <w:tcW w:w="706" w:type="pct"/>
            <w:tcBorders>
              <w:top w:val="nil"/>
              <w:left w:val="nil"/>
              <w:bottom w:val="single" w:sz="4" w:space="0" w:color="auto"/>
              <w:right w:val="single" w:sz="4" w:space="0" w:color="auto"/>
            </w:tcBorders>
            <w:shd w:val="clear" w:color="000000" w:fill="FFFFFF"/>
            <w:vAlign w:val="center"/>
            <w:hideMark/>
          </w:tcPr>
          <w:p w14:paraId="689768A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7,289</w:t>
            </w:r>
          </w:p>
        </w:tc>
      </w:tr>
      <w:tr w:rsidR="00794DEC" w:rsidRPr="00794DEC" w14:paraId="16F781D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1BDCB4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92CF09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33115102205</w:t>
            </w:r>
          </w:p>
        </w:tc>
        <w:tc>
          <w:tcPr>
            <w:tcW w:w="2838" w:type="pct"/>
            <w:tcBorders>
              <w:top w:val="nil"/>
              <w:left w:val="nil"/>
              <w:bottom w:val="single" w:sz="4" w:space="0" w:color="auto"/>
              <w:right w:val="single" w:sz="4" w:space="0" w:color="auto"/>
            </w:tcBorders>
            <w:shd w:val="clear" w:color="000000" w:fill="FFFFFF"/>
            <w:vAlign w:val="center"/>
            <w:hideMark/>
          </w:tcPr>
          <w:p w14:paraId="1C176DE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обрезки вулканизованной резины</w:t>
            </w:r>
          </w:p>
        </w:tc>
        <w:tc>
          <w:tcPr>
            <w:tcW w:w="706" w:type="pct"/>
            <w:tcBorders>
              <w:top w:val="nil"/>
              <w:left w:val="nil"/>
              <w:bottom w:val="single" w:sz="4" w:space="0" w:color="auto"/>
              <w:right w:val="single" w:sz="4" w:space="0" w:color="auto"/>
            </w:tcBorders>
            <w:shd w:val="clear" w:color="000000" w:fill="FFFFFF"/>
            <w:vAlign w:val="center"/>
            <w:hideMark/>
          </w:tcPr>
          <w:p w14:paraId="49DF4F7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w:t>
            </w:r>
          </w:p>
        </w:tc>
      </w:tr>
      <w:tr w:rsidR="00794DEC" w:rsidRPr="00794DEC" w14:paraId="4FFE9CA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03BC14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F72D44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34190101205</w:t>
            </w:r>
          </w:p>
        </w:tc>
        <w:tc>
          <w:tcPr>
            <w:tcW w:w="2838" w:type="pct"/>
            <w:tcBorders>
              <w:top w:val="nil"/>
              <w:left w:val="nil"/>
              <w:bottom w:val="single" w:sz="4" w:space="0" w:color="auto"/>
              <w:right w:val="single" w:sz="4" w:space="0" w:color="auto"/>
            </w:tcBorders>
            <w:shd w:val="clear" w:color="000000" w:fill="FFFFFF"/>
            <w:vAlign w:val="center"/>
            <w:hideMark/>
          </w:tcPr>
          <w:p w14:paraId="7345871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бой стекла</w:t>
            </w:r>
          </w:p>
        </w:tc>
        <w:tc>
          <w:tcPr>
            <w:tcW w:w="706" w:type="pct"/>
            <w:tcBorders>
              <w:top w:val="nil"/>
              <w:left w:val="nil"/>
              <w:bottom w:val="single" w:sz="4" w:space="0" w:color="auto"/>
              <w:right w:val="single" w:sz="4" w:space="0" w:color="auto"/>
            </w:tcBorders>
            <w:shd w:val="clear" w:color="000000" w:fill="FFFFFF"/>
            <w:vAlign w:val="center"/>
            <w:hideMark/>
          </w:tcPr>
          <w:p w14:paraId="4D5BA61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1,6</w:t>
            </w:r>
          </w:p>
        </w:tc>
      </w:tr>
      <w:tr w:rsidR="00794DEC" w:rsidRPr="00794DEC" w14:paraId="08B86BC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5CBF7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CE1CA2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34620001205</w:t>
            </w:r>
          </w:p>
        </w:tc>
        <w:tc>
          <w:tcPr>
            <w:tcW w:w="2838" w:type="pct"/>
            <w:tcBorders>
              <w:top w:val="nil"/>
              <w:left w:val="nil"/>
              <w:bottom w:val="single" w:sz="4" w:space="0" w:color="auto"/>
              <w:right w:val="single" w:sz="4" w:space="0" w:color="auto"/>
            </w:tcBorders>
            <w:shd w:val="clear" w:color="000000" w:fill="FFFFFF"/>
            <w:vAlign w:val="center"/>
            <w:hideMark/>
          </w:tcPr>
          <w:p w14:paraId="6D14207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бой бетонных изделий</w:t>
            </w:r>
          </w:p>
        </w:tc>
        <w:tc>
          <w:tcPr>
            <w:tcW w:w="706" w:type="pct"/>
            <w:tcBorders>
              <w:top w:val="nil"/>
              <w:left w:val="nil"/>
              <w:bottom w:val="single" w:sz="4" w:space="0" w:color="auto"/>
              <w:right w:val="single" w:sz="4" w:space="0" w:color="auto"/>
            </w:tcBorders>
            <w:shd w:val="clear" w:color="000000" w:fill="FFFFFF"/>
            <w:vAlign w:val="center"/>
            <w:hideMark/>
          </w:tcPr>
          <w:p w14:paraId="382F46B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w:t>
            </w:r>
          </w:p>
        </w:tc>
      </w:tr>
      <w:tr w:rsidR="00794DEC" w:rsidRPr="00794DEC" w14:paraId="33D61F7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60BFCA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4E8451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36121202225</w:t>
            </w:r>
          </w:p>
        </w:tc>
        <w:tc>
          <w:tcPr>
            <w:tcW w:w="2838" w:type="pct"/>
            <w:tcBorders>
              <w:top w:val="nil"/>
              <w:left w:val="nil"/>
              <w:bottom w:val="single" w:sz="4" w:space="0" w:color="auto"/>
              <w:right w:val="single" w:sz="4" w:space="0" w:color="auto"/>
            </w:tcBorders>
            <w:shd w:val="clear" w:color="000000" w:fill="FFFFFF"/>
            <w:vAlign w:val="center"/>
            <w:hideMark/>
          </w:tcPr>
          <w:p w14:paraId="4DAF8CE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стальная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62BE267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w:t>
            </w:r>
          </w:p>
        </w:tc>
      </w:tr>
      <w:tr w:rsidR="00794DEC" w:rsidRPr="00794DEC" w14:paraId="3816888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882AEB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876689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36121203225</w:t>
            </w:r>
          </w:p>
        </w:tc>
        <w:tc>
          <w:tcPr>
            <w:tcW w:w="2838" w:type="pct"/>
            <w:tcBorders>
              <w:top w:val="nil"/>
              <w:left w:val="nil"/>
              <w:bottom w:val="single" w:sz="4" w:space="0" w:color="auto"/>
              <w:right w:val="single" w:sz="4" w:space="0" w:color="auto"/>
            </w:tcBorders>
            <w:shd w:val="clear" w:color="000000" w:fill="FFFFFF"/>
            <w:vAlign w:val="center"/>
            <w:hideMark/>
          </w:tcPr>
          <w:p w14:paraId="41966FB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чёрных металлов несортированная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4347E48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5,13</w:t>
            </w:r>
          </w:p>
        </w:tc>
      </w:tr>
      <w:tr w:rsidR="00794DEC" w:rsidRPr="00794DEC" w14:paraId="17852C4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3805E1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EA650E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36121205225</w:t>
            </w:r>
          </w:p>
        </w:tc>
        <w:tc>
          <w:tcPr>
            <w:tcW w:w="2838" w:type="pct"/>
            <w:tcBorders>
              <w:top w:val="nil"/>
              <w:left w:val="nil"/>
              <w:bottom w:val="single" w:sz="4" w:space="0" w:color="auto"/>
              <w:right w:val="single" w:sz="4" w:space="0" w:color="auto"/>
            </w:tcBorders>
            <w:shd w:val="clear" w:color="000000" w:fill="FFFFFF"/>
            <w:vAlign w:val="center"/>
            <w:hideMark/>
          </w:tcPr>
          <w:p w14:paraId="4D7B734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бронзы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140178D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7B7FB7F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B00F37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E88FB3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40414000515</w:t>
            </w:r>
          </w:p>
        </w:tc>
        <w:tc>
          <w:tcPr>
            <w:tcW w:w="2838" w:type="pct"/>
            <w:tcBorders>
              <w:top w:val="nil"/>
              <w:left w:val="nil"/>
              <w:bottom w:val="single" w:sz="4" w:space="0" w:color="auto"/>
              <w:right w:val="single" w:sz="4" w:space="0" w:color="auto"/>
            </w:tcBorders>
            <w:shd w:val="clear" w:color="000000" w:fill="FFFFFF"/>
            <w:vAlign w:val="center"/>
            <w:hideMark/>
          </w:tcPr>
          <w:p w14:paraId="081B394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деревянная, утратившая потребительские свойства,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1771957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148,975</w:t>
            </w:r>
          </w:p>
        </w:tc>
      </w:tr>
      <w:tr w:rsidR="00794DEC" w:rsidRPr="00794DEC" w14:paraId="6B5F0FA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DC07DD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CA9043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40512202605</w:t>
            </w:r>
          </w:p>
        </w:tc>
        <w:tc>
          <w:tcPr>
            <w:tcW w:w="2838" w:type="pct"/>
            <w:tcBorders>
              <w:top w:val="nil"/>
              <w:left w:val="nil"/>
              <w:bottom w:val="single" w:sz="4" w:space="0" w:color="auto"/>
              <w:right w:val="single" w:sz="4" w:space="0" w:color="auto"/>
            </w:tcBorders>
            <w:shd w:val="clear" w:color="000000" w:fill="FFFFFF"/>
            <w:vAlign w:val="center"/>
            <w:hideMark/>
          </w:tcPr>
          <w:p w14:paraId="4B137AB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бумаги и картона от канцелярской деятельности и делопроизводства</w:t>
            </w:r>
          </w:p>
        </w:tc>
        <w:tc>
          <w:tcPr>
            <w:tcW w:w="706" w:type="pct"/>
            <w:tcBorders>
              <w:top w:val="nil"/>
              <w:left w:val="nil"/>
              <w:bottom w:val="single" w:sz="4" w:space="0" w:color="auto"/>
              <w:right w:val="single" w:sz="4" w:space="0" w:color="auto"/>
            </w:tcBorders>
            <w:shd w:val="clear" w:color="000000" w:fill="FFFFFF"/>
            <w:vAlign w:val="center"/>
            <w:hideMark/>
          </w:tcPr>
          <w:p w14:paraId="4558667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9,881</w:t>
            </w:r>
          </w:p>
        </w:tc>
      </w:tr>
      <w:tr w:rsidR="00794DEC" w:rsidRPr="00794DEC" w14:paraId="3BC030E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8E998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48B230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40518201605</w:t>
            </w:r>
          </w:p>
        </w:tc>
        <w:tc>
          <w:tcPr>
            <w:tcW w:w="2838" w:type="pct"/>
            <w:tcBorders>
              <w:top w:val="nil"/>
              <w:left w:val="nil"/>
              <w:bottom w:val="single" w:sz="4" w:space="0" w:color="auto"/>
              <w:right w:val="single" w:sz="4" w:space="0" w:color="auto"/>
            </w:tcBorders>
            <w:shd w:val="clear" w:color="000000" w:fill="FFFFFF"/>
            <w:vAlign w:val="center"/>
            <w:hideMark/>
          </w:tcPr>
          <w:p w14:paraId="18CB07C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упаковочной бумаги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3FF52CB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6,116</w:t>
            </w:r>
          </w:p>
        </w:tc>
      </w:tr>
      <w:tr w:rsidR="00794DEC" w:rsidRPr="00794DEC" w14:paraId="0816E57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7210D5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A0ACE3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40518301605</w:t>
            </w:r>
          </w:p>
        </w:tc>
        <w:tc>
          <w:tcPr>
            <w:tcW w:w="2838" w:type="pct"/>
            <w:tcBorders>
              <w:top w:val="nil"/>
              <w:left w:val="nil"/>
              <w:bottom w:val="single" w:sz="4" w:space="0" w:color="auto"/>
              <w:right w:val="single" w:sz="4" w:space="0" w:color="auto"/>
            </w:tcBorders>
            <w:shd w:val="clear" w:color="000000" w:fill="FFFFFF"/>
            <w:vAlign w:val="center"/>
            <w:hideMark/>
          </w:tcPr>
          <w:p w14:paraId="7B96634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упаковочного картона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536C982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54,05</w:t>
            </w:r>
          </w:p>
        </w:tc>
      </w:tr>
      <w:tr w:rsidR="00794DEC" w:rsidRPr="00794DEC" w14:paraId="0BB694C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16DEE6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15EEB8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40521621525</w:t>
            </w:r>
          </w:p>
        </w:tc>
        <w:tc>
          <w:tcPr>
            <w:tcW w:w="2838" w:type="pct"/>
            <w:tcBorders>
              <w:top w:val="nil"/>
              <w:left w:val="nil"/>
              <w:bottom w:val="single" w:sz="4" w:space="0" w:color="auto"/>
              <w:right w:val="single" w:sz="4" w:space="0" w:color="auto"/>
            </w:tcBorders>
            <w:shd w:val="clear" w:color="000000" w:fill="FFFFFF"/>
            <w:vAlign w:val="center"/>
            <w:hideMark/>
          </w:tcPr>
          <w:p w14:paraId="517DC63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упаковки из комбинированного материала на основе бумаги и/или картона, полимеров и алюминиевой фольги</w:t>
            </w:r>
          </w:p>
        </w:tc>
        <w:tc>
          <w:tcPr>
            <w:tcW w:w="706" w:type="pct"/>
            <w:tcBorders>
              <w:top w:val="nil"/>
              <w:left w:val="nil"/>
              <w:bottom w:val="single" w:sz="4" w:space="0" w:color="auto"/>
              <w:right w:val="single" w:sz="4" w:space="0" w:color="auto"/>
            </w:tcBorders>
            <w:shd w:val="clear" w:color="000000" w:fill="FFFFFF"/>
            <w:vAlign w:val="center"/>
            <w:hideMark/>
          </w:tcPr>
          <w:p w14:paraId="6129628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15,57</w:t>
            </w:r>
          </w:p>
        </w:tc>
      </w:tr>
      <w:tr w:rsidR="00794DEC" w:rsidRPr="00794DEC" w14:paraId="7869131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675D90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212BEE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40581101605</w:t>
            </w:r>
          </w:p>
        </w:tc>
        <w:tc>
          <w:tcPr>
            <w:tcW w:w="2838" w:type="pct"/>
            <w:tcBorders>
              <w:top w:val="nil"/>
              <w:left w:val="nil"/>
              <w:bottom w:val="single" w:sz="4" w:space="0" w:color="auto"/>
              <w:right w:val="single" w:sz="4" w:space="0" w:color="auto"/>
            </w:tcBorders>
            <w:shd w:val="clear" w:color="000000" w:fill="FFFFFF"/>
            <w:vAlign w:val="center"/>
            <w:hideMark/>
          </w:tcPr>
          <w:p w14:paraId="4431642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упаковочных материалов из бумаги и картона несортированные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35DCF3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15,238</w:t>
            </w:r>
          </w:p>
        </w:tc>
      </w:tr>
      <w:tr w:rsidR="00794DEC" w:rsidRPr="00794DEC" w14:paraId="0EA5F19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20DE66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A4C7B8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40591301605</w:t>
            </w:r>
          </w:p>
        </w:tc>
        <w:tc>
          <w:tcPr>
            <w:tcW w:w="2838" w:type="pct"/>
            <w:tcBorders>
              <w:top w:val="nil"/>
              <w:left w:val="nil"/>
              <w:bottom w:val="single" w:sz="4" w:space="0" w:color="auto"/>
              <w:right w:val="single" w:sz="4" w:space="0" w:color="auto"/>
            </w:tcBorders>
            <w:shd w:val="clear" w:color="000000" w:fill="FFFFFF"/>
            <w:vAlign w:val="center"/>
            <w:hideMark/>
          </w:tcPr>
          <w:p w14:paraId="032C6F0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упаковочных материалов из бумаги и картона, загрязнённые пищевыми продуктами</w:t>
            </w:r>
          </w:p>
        </w:tc>
        <w:tc>
          <w:tcPr>
            <w:tcW w:w="706" w:type="pct"/>
            <w:tcBorders>
              <w:top w:val="nil"/>
              <w:left w:val="nil"/>
              <w:bottom w:val="single" w:sz="4" w:space="0" w:color="auto"/>
              <w:right w:val="single" w:sz="4" w:space="0" w:color="auto"/>
            </w:tcBorders>
            <w:shd w:val="clear" w:color="000000" w:fill="FFFFFF"/>
            <w:vAlign w:val="center"/>
            <w:hideMark/>
          </w:tcPr>
          <w:p w14:paraId="5AABDF6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1,8</w:t>
            </w:r>
          </w:p>
        </w:tc>
      </w:tr>
      <w:tr w:rsidR="00794DEC" w:rsidRPr="00794DEC" w14:paraId="63B70F9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F32452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6931F4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43111002515</w:t>
            </w:r>
          </w:p>
        </w:tc>
        <w:tc>
          <w:tcPr>
            <w:tcW w:w="2838" w:type="pct"/>
            <w:tcBorders>
              <w:top w:val="nil"/>
              <w:left w:val="nil"/>
              <w:bottom w:val="single" w:sz="4" w:space="0" w:color="auto"/>
              <w:right w:val="single" w:sz="4" w:space="0" w:color="auto"/>
            </w:tcBorders>
            <w:shd w:val="clear" w:color="000000" w:fill="FFFFFF"/>
            <w:vAlign w:val="center"/>
            <w:hideMark/>
          </w:tcPr>
          <w:p w14:paraId="25242FF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шланги и рукава из вулканизированной резины, утратившие потребительские свойства,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7851585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w:t>
            </w:r>
          </w:p>
        </w:tc>
      </w:tr>
      <w:tr w:rsidR="00794DEC" w:rsidRPr="00794DEC" w14:paraId="6EA7600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0DE1C2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3EAC72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43112001515</w:t>
            </w:r>
          </w:p>
        </w:tc>
        <w:tc>
          <w:tcPr>
            <w:tcW w:w="2838" w:type="pct"/>
            <w:tcBorders>
              <w:top w:val="nil"/>
              <w:left w:val="nil"/>
              <w:bottom w:val="single" w:sz="4" w:space="0" w:color="auto"/>
              <w:right w:val="single" w:sz="4" w:space="0" w:color="auto"/>
            </w:tcBorders>
            <w:shd w:val="clear" w:color="000000" w:fill="FFFFFF"/>
            <w:vAlign w:val="center"/>
            <w:hideMark/>
          </w:tcPr>
          <w:p w14:paraId="40E70BD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ленты конвейерные, приводные ремни, утратившие потребительские свойства,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7ABE394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94,017</w:t>
            </w:r>
          </w:p>
        </w:tc>
      </w:tr>
      <w:tr w:rsidR="00794DEC" w:rsidRPr="00794DEC" w14:paraId="68CF32E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61B0E0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6F72D7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43114111205</w:t>
            </w:r>
          </w:p>
        </w:tc>
        <w:tc>
          <w:tcPr>
            <w:tcW w:w="2838" w:type="pct"/>
            <w:tcBorders>
              <w:top w:val="nil"/>
              <w:left w:val="nil"/>
              <w:bottom w:val="single" w:sz="4" w:space="0" w:color="auto"/>
              <w:right w:val="single" w:sz="4" w:space="0" w:color="auto"/>
            </w:tcBorders>
            <w:shd w:val="clear" w:color="000000" w:fill="FFFFFF"/>
            <w:vAlign w:val="center"/>
            <w:hideMark/>
          </w:tcPr>
          <w:p w14:paraId="0398FEA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резиновые перчатки, утратившие потребительские свойства, незагрязнённые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1F6E62C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0,8</w:t>
            </w:r>
          </w:p>
        </w:tc>
      </w:tr>
      <w:tr w:rsidR="00794DEC" w:rsidRPr="00794DEC" w14:paraId="6393E71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FE1530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23B6F2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43130001525</w:t>
            </w:r>
          </w:p>
        </w:tc>
        <w:tc>
          <w:tcPr>
            <w:tcW w:w="2838" w:type="pct"/>
            <w:tcBorders>
              <w:top w:val="nil"/>
              <w:left w:val="nil"/>
              <w:bottom w:val="single" w:sz="4" w:space="0" w:color="auto"/>
              <w:right w:val="single" w:sz="4" w:space="0" w:color="auto"/>
            </w:tcBorders>
            <w:shd w:val="clear" w:color="000000" w:fill="FFFFFF"/>
            <w:vAlign w:val="center"/>
            <w:hideMark/>
          </w:tcPr>
          <w:p w14:paraId="2D24718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резинометаллические изделия отработанные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6A23342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24,36</w:t>
            </w:r>
          </w:p>
        </w:tc>
      </w:tr>
      <w:tr w:rsidR="00794DEC" w:rsidRPr="00794DEC" w14:paraId="0F1A4D3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C168A3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7C261A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43411002295</w:t>
            </w:r>
          </w:p>
        </w:tc>
        <w:tc>
          <w:tcPr>
            <w:tcW w:w="2838" w:type="pct"/>
            <w:tcBorders>
              <w:top w:val="nil"/>
              <w:left w:val="nil"/>
              <w:bottom w:val="single" w:sz="4" w:space="0" w:color="auto"/>
              <w:right w:val="single" w:sz="4" w:space="0" w:color="auto"/>
            </w:tcBorders>
            <w:shd w:val="clear" w:color="000000" w:fill="FFFFFF"/>
            <w:vAlign w:val="center"/>
            <w:hideMark/>
          </w:tcPr>
          <w:p w14:paraId="0728806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пленки полиэтилена и изделий из нее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37D2051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9,041</w:t>
            </w:r>
          </w:p>
        </w:tc>
      </w:tr>
      <w:tr w:rsidR="00794DEC" w:rsidRPr="00794DEC" w14:paraId="34900F1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F1165E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980870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43411004515</w:t>
            </w:r>
          </w:p>
        </w:tc>
        <w:tc>
          <w:tcPr>
            <w:tcW w:w="2838" w:type="pct"/>
            <w:tcBorders>
              <w:top w:val="nil"/>
              <w:left w:val="nil"/>
              <w:bottom w:val="single" w:sz="4" w:space="0" w:color="auto"/>
              <w:right w:val="single" w:sz="4" w:space="0" w:color="auto"/>
            </w:tcBorders>
            <w:shd w:val="clear" w:color="000000" w:fill="FFFFFF"/>
            <w:vAlign w:val="center"/>
            <w:hideMark/>
          </w:tcPr>
          <w:p w14:paraId="32C9AFB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полиэтиленовой тары незагрязнённой</w:t>
            </w:r>
          </w:p>
        </w:tc>
        <w:tc>
          <w:tcPr>
            <w:tcW w:w="706" w:type="pct"/>
            <w:tcBorders>
              <w:top w:val="nil"/>
              <w:left w:val="nil"/>
              <w:bottom w:val="single" w:sz="4" w:space="0" w:color="auto"/>
              <w:right w:val="single" w:sz="4" w:space="0" w:color="auto"/>
            </w:tcBorders>
            <w:shd w:val="clear" w:color="000000" w:fill="FFFFFF"/>
            <w:vAlign w:val="center"/>
            <w:hideMark/>
          </w:tcPr>
          <w:p w14:paraId="7E6645C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37,8</w:t>
            </w:r>
          </w:p>
        </w:tc>
      </w:tr>
      <w:tr w:rsidR="00794DEC" w:rsidRPr="00794DEC" w14:paraId="3011C87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5A0459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09B8AD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43412002295</w:t>
            </w:r>
          </w:p>
        </w:tc>
        <w:tc>
          <w:tcPr>
            <w:tcW w:w="2838" w:type="pct"/>
            <w:tcBorders>
              <w:top w:val="nil"/>
              <w:left w:val="nil"/>
              <w:bottom w:val="single" w:sz="4" w:space="0" w:color="auto"/>
              <w:right w:val="single" w:sz="4" w:space="0" w:color="auto"/>
            </w:tcBorders>
            <w:shd w:val="clear" w:color="000000" w:fill="FFFFFF"/>
            <w:vAlign w:val="center"/>
            <w:hideMark/>
          </w:tcPr>
          <w:p w14:paraId="2A29A4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пленки полипропилена и изделий из нее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1AAB135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14,1</w:t>
            </w:r>
          </w:p>
        </w:tc>
      </w:tr>
      <w:tr w:rsidR="00794DEC" w:rsidRPr="00794DEC" w14:paraId="1F994CF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5458C7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829E93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43412004515</w:t>
            </w:r>
          </w:p>
        </w:tc>
        <w:tc>
          <w:tcPr>
            <w:tcW w:w="2838" w:type="pct"/>
            <w:tcBorders>
              <w:top w:val="nil"/>
              <w:left w:val="nil"/>
              <w:bottom w:val="single" w:sz="4" w:space="0" w:color="auto"/>
              <w:right w:val="single" w:sz="4" w:space="0" w:color="auto"/>
            </w:tcBorders>
            <w:shd w:val="clear" w:color="000000" w:fill="FFFFFF"/>
            <w:vAlign w:val="center"/>
            <w:hideMark/>
          </w:tcPr>
          <w:p w14:paraId="0AE51A8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полипропиленовой тары незагрязнённой</w:t>
            </w:r>
          </w:p>
        </w:tc>
        <w:tc>
          <w:tcPr>
            <w:tcW w:w="706" w:type="pct"/>
            <w:tcBorders>
              <w:top w:val="nil"/>
              <w:left w:val="nil"/>
              <w:bottom w:val="single" w:sz="4" w:space="0" w:color="auto"/>
              <w:right w:val="single" w:sz="4" w:space="0" w:color="auto"/>
            </w:tcBorders>
            <w:shd w:val="clear" w:color="000000" w:fill="FFFFFF"/>
            <w:vAlign w:val="center"/>
            <w:hideMark/>
          </w:tcPr>
          <w:p w14:paraId="1238942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1,6</w:t>
            </w:r>
          </w:p>
        </w:tc>
      </w:tr>
      <w:tr w:rsidR="00794DEC" w:rsidRPr="00794DEC" w14:paraId="2D927F7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72AE95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44766C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44210301495</w:t>
            </w:r>
          </w:p>
        </w:tc>
        <w:tc>
          <w:tcPr>
            <w:tcW w:w="2838" w:type="pct"/>
            <w:tcBorders>
              <w:top w:val="nil"/>
              <w:left w:val="nil"/>
              <w:bottom w:val="single" w:sz="4" w:space="0" w:color="auto"/>
              <w:right w:val="single" w:sz="4" w:space="0" w:color="auto"/>
            </w:tcBorders>
            <w:shd w:val="clear" w:color="000000" w:fill="FFFFFF"/>
            <w:vAlign w:val="center"/>
            <w:hideMark/>
          </w:tcPr>
          <w:p w14:paraId="623DEF6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gramStart"/>
            <w:r w:rsidRPr="00A14E5C">
              <w:rPr>
                <w:rFonts w:eastAsia="Times New Roman" w:cs="Times New Roman"/>
                <w:color w:val="000000"/>
                <w:sz w:val="20"/>
                <w:szCs w:val="20"/>
                <w:lang w:eastAsia="ru-RU"/>
              </w:rPr>
              <w:t>силикагель</w:t>
            </w:r>
            <w:proofErr w:type="gramEnd"/>
            <w:r w:rsidRPr="00A14E5C">
              <w:rPr>
                <w:rFonts w:eastAsia="Times New Roman" w:cs="Times New Roman"/>
                <w:color w:val="000000"/>
                <w:sz w:val="20"/>
                <w:szCs w:val="20"/>
                <w:lang w:eastAsia="ru-RU"/>
              </w:rPr>
              <w:t xml:space="preserve"> отработанный при осушке воздуха и газов, не загрязнённый опасными веществами</w:t>
            </w:r>
          </w:p>
        </w:tc>
        <w:tc>
          <w:tcPr>
            <w:tcW w:w="706" w:type="pct"/>
            <w:tcBorders>
              <w:top w:val="nil"/>
              <w:left w:val="nil"/>
              <w:bottom w:val="single" w:sz="4" w:space="0" w:color="auto"/>
              <w:right w:val="single" w:sz="4" w:space="0" w:color="auto"/>
            </w:tcBorders>
            <w:shd w:val="clear" w:color="000000" w:fill="FFFFFF"/>
            <w:vAlign w:val="center"/>
            <w:hideMark/>
          </w:tcPr>
          <w:p w14:paraId="7D1519F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6274EDA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82FA9A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78C4DD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45610001515</w:t>
            </w:r>
          </w:p>
        </w:tc>
        <w:tc>
          <w:tcPr>
            <w:tcW w:w="2838" w:type="pct"/>
            <w:tcBorders>
              <w:top w:val="nil"/>
              <w:left w:val="nil"/>
              <w:bottom w:val="single" w:sz="4" w:space="0" w:color="auto"/>
              <w:right w:val="single" w:sz="4" w:space="0" w:color="auto"/>
            </w:tcBorders>
            <w:shd w:val="clear" w:color="000000" w:fill="FFFFFF"/>
            <w:vAlign w:val="center"/>
            <w:hideMark/>
          </w:tcPr>
          <w:p w14:paraId="2C926F8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абразивные круги отработанные, лом отработанных абразивных кругов</w:t>
            </w:r>
          </w:p>
        </w:tc>
        <w:tc>
          <w:tcPr>
            <w:tcW w:w="706" w:type="pct"/>
            <w:tcBorders>
              <w:top w:val="nil"/>
              <w:left w:val="nil"/>
              <w:bottom w:val="single" w:sz="4" w:space="0" w:color="auto"/>
              <w:right w:val="single" w:sz="4" w:space="0" w:color="auto"/>
            </w:tcBorders>
            <w:shd w:val="clear" w:color="000000" w:fill="FFFFFF"/>
            <w:vAlign w:val="center"/>
            <w:hideMark/>
          </w:tcPr>
          <w:p w14:paraId="08CE03D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1,973</w:t>
            </w:r>
          </w:p>
        </w:tc>
      </w:tr>
      <w:tr w:rsidR="00794DEC" w:rsidRPr="00794DEC" w14:paraId="0061E5C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ACDBDC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1F6C8F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45911011715</w:t>
            </w:r>
          </w:p>
        </w:tc>
        <w:tc>
          <w:tcPr>
            <w:tcW w:w="2838" w:type="pct"/>
            <w:tcBorders>
              <w:top w:val="nil"/>
              <w:left w:val="nil"/>
              <w:bottom w:val="single" w:sz="4" w:space="0" w:color="auto"/>
              <w:right w:val="single" w:sz="4" w:space="0" w:color="auto"/>
            </w:tcBorders>
            <w:shd w:val="clear" w:color="000000" w:fill="FFFFFF"/>
            <w:vAlign w:val="center"/>
            <w:hideMark/>
          </w:tcPr>
          <w:p w14:paraId="7388C31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фарфоровых и стеклянных изоляторов в смеси незагрязнённый</w:t>
            </w:r>
          </w:p>
        </w:tc>
        <w:tc>
          <w:tcPr>
            <w:tcW w:w="706" w:type="pct"/>
            <w:tcBorders>
              <w:top w:val="nil"/>
              <w:left w:val="nil"/>
              <w:bottom w:val="single" w:sz="4" w:space="0" w:color="auto"/>
              <w:right w:val="single" w:sz="4" w:space="0" w:color="auto"/>
            </w:tcBorders>
            <w:shd w:val="clear" w:color="000000" w:fill="FFFFFF"/>
            <w:vAlign w:val="center"/>
            <w:hideMark/>
          </w:tcPr>
          <w:p w14:paraId="60B0F98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w:t>
            </w:r>
          </w:p>
        </w:tc>
      </w:tr>
      <w:tr w:rsidR="00794DEC" w:rsidRPr="00794DEC" w14:paraId="6112698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6B7963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C0AC74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45911099515</w:t>
            </w:r>
          </w:p>
        </w:tc>
        <w:tc>
          <w:tcPr>
            <w:tcW w:w="2838" w:type="pct"/>
            <w:tcBorders>
              <w:top w:val="nil"/>
              <w:left w:val="nil"/>
              <w:bottom w:val="single" w:sz="4" w:space="0" w:color="auto"/>
              <w:right w:val="single" w:sz="4" w:space="0" w:color="auto"/>
            </w:tcBorders>
            <w:shd w:val="clear" w:color="000000" w:fill="FFFFFF"/>
            <w:vAlign w:val="center"/>
            <w:hideMark/>
          </w:tcPr>
          <w:p w14:paraId="148BA3F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керамические изделия прочие, утратившие потребительские свойства,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4C1F1FC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0E60514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A67839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030E58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46101001205</w:t>
            </w:r>
          </w:p>
        </w:tc>
        <w:tc>
          <w:tcPr>
            <w:tcW w:w="2838" w:type="pct"/>
            <w:tcBorders>
              <w:top w:val="nil"/>
              <w:left w:val="nil"/>
              <w:bottom w:val="single" w:sz="4" w:space="0" w:color="auto"/>
              <w:right w:val="single" w:sz="4" w:space="0" w:color="auto"/>
            </w:tcBorders>
            <w:shd w:val="clear" w:color="000000" w:fill="FFFFFF"/>
            <w:vAlign w:val="center"/>
            <w:hideMark/>
          </w:tcPr>
          <w:p w14:paraId="3EE1DDB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содержащие незагрязнённые чёрные металлы в виде изделий, кусков,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7A04348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1604,845</w:t>
            </w:r>
          </w:p>
        </w:tc>
      </w:tr>
      <w:tr w:rsidR="00794DEC" w:rsidRPr="00794DEC" w14:paraId="7094933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01BAF3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11EC7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46120001515</w:t>
            </w:r>
          </w:p>
        </w:tc>
        <w:tc>
          <w:tcPr>
            <w:tcW w:w="2838" w:type="pct"/>
            <w:tcBorders>
              <w:top w:val="nil"/>
              <w:left w:val="nil"/>
              <w:bottom w:val="single" w:sz="4" w:space="0" w:color="auto"/>
              <w:right w:val="single" w:sz="4" w:space="0" w:color="auto"/>
            </w:tcBorders>
            <w:shd w:val="clear" w:color="000000" w:fill="FFFFFF"/>
            <w:vAlign w:val="center"/>
            <w:hideMark/>
          </w:tcPr>
          <w:p w14:paraId="74CBC12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стальных изделий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47BE74D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62,9</w:t>
            </w:r>
          </w:p>
        </w:tc>
      </w:tr>
      <w:tr w:rsidR="00794DEC" w:rsidRPr="00794DEC" w14:paraId="0A9195B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EDFEF7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FF3278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46120099205</w:t>
            </w:r>
          </w:p>
        </w:tc>
        <w:tc>
          <w:tcPr>
            <w:tcW w:w="2838" w:type="pct"/>
            <w:tcBorders>
              <w:top w:val="nil"/>
              <w:left w:val="nil"/>
              <w:bottom w:val="single" w:sz="4" w:space="0" w:color="auto"/>
              <w:right w:val="single" w:sz="4" w:space="0" w:color="auto"/>
            </w:tcBorders>
            <w:shd w:val="clear" w:color="000000" w:fill="FFFFFF"/>
            <w:vAlign w:val="center"/>
            <w:hideMark/>
          </w:tcPr>
          <w:p w14:paraId="6E3FA0A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стальные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1A03459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13341D4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E2A2C0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2E712F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46210001205</w:t>
            </w:r>
          </w:p>
        </w:tc>
        <w:tc>
          <w:tcPr>
            <w:tcW w:w="2838" w:type="pct"/>
            <w:tcBorders>
              <w:top w:val="nil"/>
              <w:left w:val="nil"/>
              <w:bottom w:val="single" w:sz="4" w:space="0" w:color="auto"/>
              <w:right w:val="single" w:sz="4" w:space="0" w:color="auto"/>
            </w:tcBorders>
            <w:shd w:val="clear" w:color="000000" w:fill="FFFFFF"/>
            <w:vAlign w:val="center"/>
            <w:hideMark/>
          </w:tcPr>
          <w:p w14:paraId="75D0013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незагрязнённые, содержащие медные сплавы, в виде изделий, кусков,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47CCB47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w:t>
            </w:r>
          </w:p>
        </w:tc>
      </w:tr>
      <w:tr w:rsidR="00794DEC" w:rsidRPr="00794DEC" w14:paraId="61225FF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153599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5A2112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46220006205</w:t>
            </w:r>
          </w:p>
        </w:tc>
        <w:tc>
          <w:tcPr>
            <w:tcW w:w="2838" w:type="pct"/>
            <w:tcBorders>
              <w:top w:val="nil"/>
              <w:left w:val="nil"/>
              <w:bottom w:val="single" w:sz="4" w:space="0" w:color="auto"/>
              <w:right w:val="single" w:sz="4" w:space="0" w:color="auto"/>
            </w:tcBorders>
            <w:shd w:val="clear" w:color="000000" w:fill="FFFFFF"/>
            <w:vAlign w:val="center"/>
            <w:hideMark/>
          </w:tcPr>
          <w:p w14:paraId="357846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алюминия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6236889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50,065</w:t>
            </w:r>
          </w:p>
        </w:tc>
      </w:tr>
      <w:tr w:rsidR="00794DEC" w:rsidRPr="00794DEC" w14:paraId="2F107C0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EC79A0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A6C296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48230201525</w:t>
            </w:r>
          </w:p>
        </w:tc>
        <w:tc>
          <w:tcPr>
            <w:tcW w:w="2838" w:type="pct"/>
            <w:tcBorders>
              <w:top w:val="nil"/>
              <w:left w:val="nil"/>
              <w:bottom w:val="single" w:sz="4" w:space="0" w:color="auto"/>
              <w:right w:val="single" w:sz="4" w:space="0" w:color="auto"/>
            </w:tcBorders>
            <w:shd w:val="clear" w:color="000000" w:fill="FFFFFF"/>
            <w:vAlign w:val="center"/>
            <w:hideMark/>
          </w:tcPr>
          <w:p w14:paraId="327E074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изолированных проводов и кабелей</w:t>
            </w:r>
          </w:p>
        </w:tc>
        <w:tc>
          <w:tcPr>
            <w:tcW w:w="706" w:type="pct"/>
            <w:tcBorders>
              <w:top w:val="nil"/>
              <w:left w:val="nil"/>
              <w:bottom w:val="single" w:sz="4" w:space="0" w:color="auto"/>
              <w:right w:val="single" w:sz="4" w:space="0" w:color="auto"/>
            </w:tcBorders>
            <w:shd w:val="clear" w:color="000000" w:fill="FFFFFF"/>
            <w:vAlign w:val="center"/>
            <w:hideMark/>
          </w:tcPr>
          <w:p w14:paraId="27E8F5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0,6</w:t>
            </w:r>
          </w:p>
        </w:tc>
      </w:tr>
      <w:tr w:rsidR="00794DEC" w:rsidRPr="00794DEC" w14:paraId="73CF882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673FE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AE7FD3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48241100525</w:t>
            </w:r>
          </w:p>
        </w:tc>
        <w:tc>
          <w:tcPr>
            <w:tcW w:w="2838" w:type="pct"/>
            <w:tcBorders>
              <w:top w:val="nil"/>
              <w:left w:val="nil"/>
              <w:bottom w:val="single" w:sz="4" w:space="0" w:color="auto"/>
              <w:right w:val="single" w:sz="4" w:space="0" w:color="auto"/>
            </w:tcBorders>
            <w:shd w:val="clear" w:color="000000" w:fill="FFFFFF"/>
            <w:vAlign w:val="center"/>
            <w:hideMark/>
          </w:tcPr>
          <w:p w14:paraId="40E921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лампы накаливания,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AA9EC0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0,086</w:t>
            </w:r>
          </w:p>
        </w:tc>
      </w:tr>
      <w:tr w:rsidR="00794DEC" w:rsidRPr="00794DEC" w14:paraId="262E776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BA6227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F843BC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61140002205</w:t>
            </w:r>
          </w:p>
        </w:tc>
        <w:tc>
          <w:tcPr>
            <w:tcW w:w="2838" w:type="pct"/>
            <w:tcBorders>
              <w:top w:val="nil"/>
              <w:left w:val="nil"/>
              <w:bottom w:val="single" w:sz="4" w:space="0" w:color="auto"/>
              <w:right w:val="single" w:sz="4" w:space="0" w:color="auto"/>
            </w:tcBorders>
            <w:shd w:val="clear" w:color="000000" w:fill="FFFFFF"/>
            <w:vAlign w:val="center"/>
            <w:hideMark/>
          </w:tcPr>
          <w:p w14:paraId="7EF5ABA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золошлаковая</w:t>
            </w:r>
            <w:proofErr w:type="spellEnd"/>
            <w:r w:rsidRPr="00A14E5C">
              <w:rPr>
                <w:rFonts w:eastAsia="Times New Roman" w:cs="Times New Roman"/>
                <w:color w:val="000000"/>
                <w:sz w:val="20"/>
                <w:szCs w:val="20"/>
                <w:lang w:eastAsia="ru-RU"/>
              </w:rPr>
              <w:t xml:space="preserve"> смесь от сжигания углей практически неопасная</w:t>
            </w:r>
          </w:p>
        </w:tc>
        <w:tc>
          <w:tcPr>
            <w:tcW w:w="706" w:type="pct"/>
            <w:tcBorders>
              <w:top w:val="nil"/>
              <w:left w:val="nil"/>
              <w:bottom w:val="single" w:sz="4" w:space="0" w:color="auto"/>
              <w:right w:val="single" w:sz="4" w:space="0" w:color="auto"/>
            </w:tcBorders>
            <w:shd w:val="clear" w:color="000000" w:fill="FFFFFF"/>
            <w:vAlign w:val="center"/>
            <w:hideMark/>
          </w:tcPr>
          <w:p w14:paraId="31C6797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51348,475</w:t>
            </w:r>
          </w:p>
        </w:tc>
      </w:tr>
      <w:tr w:rsidR="00794DEC" w:rsidRPr="00794DEC" w14:paraId="7F2F4D6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FA7E5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71422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61890101205</w:t>
            </w:r>
          </w:p>
        </w:tc>
        <w:tc>
          <w:tcPr>
            <w:tcW w:w="2838" w:type="pct"/>
            <w:tcBorders>
              <w:top w:val="nil"/>
              <w:left w:val="nil"/>
              <w:bottom w:val="single" w:sz="4" w:space="0" w:color="auto"/>
              <w:right w:val="single" w:sz="4" w:space="0" w:color="auto"/>
            </w:tcBorders>
            <w:shd w:val="clear" w:color="000000" w:fill="FFFFFF"/>
            <w:vAlign w:val="center"/>
            <w:hideMark/>
          </w:tcPr>
          <w:p w14:paraId="6A6FC7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при очистке котлов от накипи</w:t>
            </w:r>
          </w:p>
        </w:tc>
        <w:tc>
          <w:tcPr>
            <w:tcW w:w="706" w:type="pct"/>
            <w:tcBorders>
              <w:top w:val="nil"/>
              <w:left w:val="nil"/>
              <w:bottom w:val="single" w:sz="4" w:space="0" w:color="auto"/>
              <w:right w:val="single" w:sz="4" w:space="0" w:color="auto"/>
            </w:tcBorders>
            <w:shd w:val="clear" w:color="000000" w:fill="FFFFFF"/>
            <w:vAlign w:val="center"/>
            <w:hideMark/>
          </w:tcPr>
          <w:p w14:paraId="5D36177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w:t>
            </w:r>
          </w:p>
        </w:tc>
      </w:tr>
      <w:tr w:rsidR="00794DEC" w:rsidRPr="00794DEC" w14:paraId="53F2C4C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4BA51F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AE69AC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72220002395</w:t>
            </w:r>
          </w:p>
        </w:tc>
        <w:tc>
          <w:tcPr>
            <w:tcW w:w="2838" w:type="pct"/>
            <w:tcBorders>
              <w:top w:val="nil"/>
              <w:left w:val="nil"/>
              <w:bottom w:val="single" w:sz="4" w:space="0" w:color="auto"/>
              <w:right w:val="single" w:sz="4" w:space="0" w:color="auto"/>
            </w:tcBorders>
            <w:shd w:val="clear" w:color="000000" w:fill="FFFFFF"/>
            <w:vAlign w:val="center"/>
            <w:hideMark/>
          </w:tcPr>
          <w:p w14:paraId="4BCD041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gramStart"/>
            <w:r w:rsidRPr="00A14E5C">
              <w:rPr>
                <w:rFonts w:eastAsia="Times New Roman" w:cs="Times New Roman"/>
                <w:color w:val="000000"/>
                <w:sz w:val="20"/>
                <w:szCs w:val="20"/>
                <w:lang w:eastAsia="ru-RU"/>
              </w:rPr>
              <w:t>ил</w:t>
            </w:r>
            <w:proofErr w:type="gramEnd"/>
            <w:r w:rsidRPr="00A14E5C">
              <w:rPr>
                <w:rFonts w:eastAsia="Times New Roman" w:cs="Times New Roman"/>
                <w:color w:val="000000"/>
                <w:sz w:val="20"/>
                <w:szCs w:val="20"/>
                <w:lang w:eastAsia="ru-RU"/>
              </w:rPr>
              <w:t xml:space="preserve"> стабилизированный биологических очистных сооружений хозяйственно-бытовых и смешанных сточных вод</w:t>
            </w:r>
          </w:p>
        </w:tc>
        <w:tc>
          <w:tcPr>
            <w:tcW w:w="706" w:type="pct"/>
            <w:tcBorders>
              <w:top w:val="nil"/>
              <w:left w:val="nil"/>
              <w:bottom w:val="single" w:sz="4" w:space="0" w:color="auto"/>
              <w:right w:val="single" w:sz="4" w:space="0" w:color="auto"/>
            </w:tcBorders>
            <w:shd w:val="clear" w:color="000000" w:fill="FFFFFF"/>
            <w:vAlign w:val="center"/>
            <w:hideMark/>
          </w:tcPr>
          <w:p w14:paraId="1323800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60</w:t>
            </w:r>
          </w:p>
        </w:tc>
      </w:tr>
      <w:tr w:rsidR="00794DEC" w:rsidRPr="00794DEC" w14:paraId="47DBF88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373463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85A13A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73321002725</w:t>
            </w:r>
          </w:p>
        </w:tc>
        <w:tc>
          <w:tcPr>
            <w:tcW w:w="2838" w:type="pct"/>
            <w:tcBorders>
              <w:top w:val="nil"/>
              <w:left w:val="nil"/>
              <w:bottom w:val="single" w:sz="4" w:space="0" w:color="auto"/>
              <w:right w:val="single" w:sz="4" w:space="0" w:color="auto"/>
            </w:tcBorders>
            <w:shd w:val="clear" w:color="000000" w:fill="FFFFFF"/>
            <w:vAlign w:val="center"/>
            <w:hideMark/>
          </w:tcPr>
          <w:p w14:paraId="52B1062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и смет производственных помещений практически неопасный</w:t>
            </w:r>
          </w:p>
        </w:tc>
        <w:tc>
          <w:tcPr>
            <w:tcW w:w="706" w:type="pct"/>
            <w:tcBorders>
              <w:top w:val="nil"/>
              <w:left w:val="nil"/>
              <w:bottom w:val="single" w:sz="4" w:space="0" w:color="auto"/>
              <w:right w:val="single" w:sz="4" w:space="0" w:color="auto"/>
            </w:tcBorders>
            <w:shd w:val="clear" w:color="000000" w:fill="FFFFFF"/>
            <w:vAlign w:val="center"/>
            <w:hideMark/>
          </w:tcPr>
          <w:p w14:paraId="6C45ABC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1,314</w:t>
            </w:r>
          </w:p>
        </w:tc>
      </w:tr>
      <w:tr w:rsidR="00794DEC" w:rsidRPr="00794DEC" w14:paraId="68D3342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CDA9AB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96EAE2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73322002725</w:t>
            </w:r>
          </w:p>
        </w:tc>
        <w:tc>
          <w:tcPr>
            <w:tcW w:w="2838" w:type="pct"/>
            <w:tcBorders>
              <w:top w:val="nil"/>
              <w:left w:val="nil"/>
              <w:bottom w:val="single" w:sz="4" w:space="0" w:color="auto"/>
              <w:right w:val="single" w:sz="4" w:space="0" w:color="auto"/>
            </w:tcBorders>
            <w:shd w:val="clear" w:color="000000" w:fill="FFFFFF"/>
            <w:vAlign w:val="center"/>
            <w:hideMark/>
          </w:tcPr>
          <w:p w14:paraId="361D080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и смет от уборки складских помещений практически неопасный</w:t>
            </w:r>
          </w:p>
        </w:tc>
        <w:tc>
          <w:tcPr>
            <w:tcW w:w="706" w:type="pct"/>
            <w:tcBorders>
              <w:top w:val="nil"/>
              <w:left w:val="nil"/>
              <w:bottom w:val="single" w:sz="4" w:space="0" w:color="auto"/>
              <w:right w:val="single" w:sz="4" w:space="0" w:color="auto"/>
            </w:tcBorders>
            <w:shd w:val="clear" w:color="000000" w:fill="FFFFFF"/>
            <w:vAlign w:val="center"/>
            <w:hideMark/>
          </w:tcPr>
          <w:p w14:paraId="12C9F54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0,376</w:t>
            </w:r>
          </w:p>
        </w:tc>
      </w:tr>
      <w:tr w:rsidR="00794DEC" w:rsidRPr="00794DEC" w14:paraId="51335FF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9849F1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FD76CC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73339002715</w:t>
            </w:r>
          </w:p>
        </w:tc>
        <w:tc>
          <w:tcPr>
            <w:tcW w:w="2838" w:type="pct"/>
            <w:tcBorders>
              <w:top w:val="nil"/>
              <w:left w:val="nil"/>
              <w:bottom w:val="single" w:sz="4" w:space="0" w:color="auto"/>
              <w:right w:val="single" w:sz="4" w:space="0" w:color="auto"/>
            </w:tcBorders>
            <w:shd w:val="clear" w:color="000000" w:fill="FFFFFF"/>
            <w:vAlign w:val="center"/>
            <w:hideMark/>
          </w:tcPr>
          <w:p w14:paraId="4673DB3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смет с территории предприятия практически неопасный</w:t>
            </w:r>
          </w:p>
        </w:tc>
        <w:tc>
          <w:tcPr>
            <w:tcW w:w="706" w:type="pct"/>
            <w:tcBorders>
              <w:top w:val="nil"/>
              <w:left w:val="nil"/>
              <w:bottom w:val="single" w:sz="4" w:space="0" w:color="auto"/>
              <w:right w:val="single" w:sz="4" w:space="0" w:color="auto"/>
            </w:tcBorders>
            <w:shd w:val="clear" w:color="000000" w:fill="FFFFFF"/>
            <w:vAlign w:val="center"/>
            <w:hideMark/>
          </w:tcPr>
          <w:p w14:paraId="65ADA2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2,4</w:t>
            </w:r>
          </w:p>
        </w:tc>
      </w:tr>
      <w:tr w:rsidR="00794DEC" w:rsidRPr="00794DEC" w14:paraId="6566692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AF5EC8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780212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73610001305</w:t>
            </w:r>
          </w:p>
        </w:tc>
        <w:tc>
          <w:tcPr>
            <w:tcW w:w="2838" w:type="pct"/>
            <w:tcBorders>
              <w:top w:val="nil"/>
              <w:left w:val="nil"/>
              <w:bottom w:val="single" w:sz="4" w:space="0" w:color="auto"/>
              <w:right w:val="single" w:sz="4" w:space="0" w:color="auto"/>
            </w:tcBorders>
            <w:shd w:val="clear" w:color="000000" w:fill="FFFFFF"/>
            <w:vAlign w:val="center"/>
            <w:hideMark/>
          </w:tcPr>
          <w:p w14:paraId="5983D54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пищевые отходы кухонь и организаций общественного питания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3199693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212,748</w:t>
            </w:r>
          </w:p>
        </w:tc>
      </w:tr>
      <w:tr w:rsidR="00794DEC" w:rsidRPr="00794DEC" w14:paraId="66E3340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4DDC96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84370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73610011725</w:t>
            </w:r>
          </w:p>
        </w:tc>
        <w:tc>
          <w:tcPr>
            <w:tcW w:w="2838" w:type="pct"/>
            <w:tcBorders>
              <w:top w:val="nil"/>
              <w:left w:val="nil"/>
              <w:bottom w:val="single" w:sz="4" w:space="0" w:color="auto"/>
              <w:right w:val="single" w:sz="4" w:space="0" w:color="auto"/>
            </w:tcBorders>
            <w:shd w:val="clear" w:color="000000" w:fill="FFFFFF"/>
            <w:vAlign w:val="center"/>
            <w:hideMark/>
          </w:tcPr>
          <w:p w14:paraId="4A3FF3B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непищевые отходы (мусор) кухонь и организаций общественного питания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12767E9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11,318</w:t>
            </w:r>
          </w:p>
        </w:tc>
      </w:tr>
      <w:tr w:rsidR="00794DEC" w:rsidRPr="00794DEC" w14:paraId="60BB669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54FF43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757DB1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74799111405</w:t>
            </w:r>
          </w:p>
        </w:tc>
        <w:tc>
          <w:tcPr>
            <w:tcW w:w="2838" w:type="pct"/>
            <w:tcBorders>
              <w:top w:val="nil"/>
              <w:left w:val="nil"/>
              <w:bottom w:val="single" w:sz="4" w:space="0" w:color="auto"/>
              <w:right w:val="single" w:sz="4" w:space="0" w:color="auto"/>
            </w:tcBorders>
            <w:shd w:val="clear" w:color="000000" w:fill="FFFFFF"/>
            <w:vAlign w:val="center"/>
            <w:hideMark/>
          </w:tcPr>
          <w:p w14:paraId="607D9CC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зола от высокотемпературного термического обезвреживания отходов в крематоре практически неопасная</w:t>
            </w:r>
          </w:p>
        </w:tc>
        <w:tc>
          <w:tcPr>
            <w:tcW w:w="706" w:type="pct"/>
            <w:tcBorders>
              <w:top w:val="nil"/>
              <w:left w:val="nil"/>
              <w:bottom w:val="single" w:sz="4" w:space="0" w:color="auto"/>
              <w:right w:val="single" w:sz="4" w:space="0" w:color="auto"/>
            </w:tcBorders>
            <w:shd w:val="clear" w:color="000000" w:fill="FFFFFF"/>
            <w:vAlign w:val="center"/>
            <w:hideMark/>
          </w:tcPr>
          <w:p w14:paraId="4DF590A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276,47</w:t>
            </w:r>
          </w:p>
        </w:tc>
      </w:tr>
      <w:tr w:rsidR="00794DEC" w:rsidRPr="00794DEC" w14:paraId="0D0C07C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05C1F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932420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89001111725</w:t>
            </w:r>
          </w:p>
        </w:tc>
        <w:tc>
          <w:tcPr>
            <w:tcW w:w="2838" w:type="pct"/>
            <w:tcBorders>
              <w:top w:val="nil"/>
              <w:left w:val="nil"/>
              <w:bottom w:val="single" w:sz="4" w:space="0" w:color="auto"/>
              <w:right w:val="single" w:sz="4" w:space="0" w:color="auto"/>
            </w:tcBorders>
            <w:shd w:val="clear" w:color="000000" w:fill="FFFFFF"/>
            <w:vAlign w:val="center"/>
            <w:hideMark/>
          </w:tcPr>
          <w:p w14:paraId="581AF08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от строительных и ремонтных работ, содержащий материалы, изделия, отходы которых отнесены к V классу опасности</w:t>
            </w:r>
          </w:p>
        </w:tc>
        <w:tc>
          <w:tcPr>
            <w:tcW w:w="706" w:type="pct"/>
            <w:tcBorders>
              <w:top w:val="nil"/>
              <w:left w:val="nil"/>
              <w:bottom w:val="single" w:sz="4" w:space="0" w:color="auto"/>
              <w:right w:val="single" w:sz="4" w:space="0" w:color="auto"/>
            </w:tcBorders>
            <w:shd w:val="clear" w:color="000000" w:fill="FFFFFF"/>
            <w:vAlign w:val="center"/>
            <w:hideMark/>
          </w:tcPr>
          <w:p w14:paraId="1C8A9F3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344,4</w:t>
            </w:r>
          </w:p>
        </w:tc>
      </w:tr>
      <w:tr w:rsidR="00794DEC" w:rsidRPr="00794DEC" w14:paraId="02769C9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194547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278F88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91218101215</w:t>
            </w:r>
          </w:p>
        </w:tc>
        <w:tc>
          <w:tcPr>
            <w:tcW w:w="2838" w:type="pct"/>
            <w:tcBorders>
              <w:top w:val="nil"/>
              <w:left w:val="nil"/>
              <w:bottom w:val="single" w:sz="4" w:space="0" w:color="auto"/>
              <w:right w:val="single" w:sz="4" w:space="0" w:color="auto"/>
            </w:tcBorders>
            <w:shd w:val="clear" w:color="000000" w:fill="FFFFFF"/>
            <w:vAlign w:val="center"/>
            <w:hideMark/>
          </w:tcPr>
          <w:p w14:paraId="05E4103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шамотного кирпича незагрязнённый</w:t>
            </w:r>
          </w:p>
        </w:tc>
        <w:tc>
          <w:tcPr>
            <w:tcW w:w="706" w:type="pct"/>
            <w:tcBorders>
              <w:top w:val="nil"/>
              <w:left w:val="nil"/>
              <w:bottom w:val="single" w:sz="4" w:space="0" w:color="auto"/>
              <w:right w:val="single" w:sz="4" w:space="0" w:color="auto"/>
            </w:tcBorders>
            <w:shd w:val="clear" w:color="000000" w:fill="FFFFFF"/>
            <w:vAlign w:val="center"/>
            <w:hideMark/>
          </w:tcPr>
          <w:p w14:paraId="194EE36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69A4FF1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B62333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15356B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91910001205</w:t>
            </w:r>
          </w:p>
        </w:tc>
        <w:tc>
          <w:tcPr>
            <w:tcW w:w="2838" w:type="pct"/>
            <w:tcBorders>
              <w:top w:val="nil"/>
              <w:left w:val="nil"/>
              <w:bottom w:val="single" w:sz="4" w:space="0" w:color="auto"/>
              <w:right w:val="single" w:sz="4" w:space="0" w:color="auto"/>
            </w:tcBorders>
            <w:shd w:val="clear" w:color="000000" w:fill="FFFFFF"/>
            <w:vAlign w:val="center"/>
            <w:hideMark/>
          </w:tcPr>
          <w:p w14:paraId="1533836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остатки и огарки стальных сварочных электродов</w:t>
            </w:r>
          </w:p>
        </w:tc>
        <w:tc>
          <w:tcPr>
            <w:tcW w:w="706" w:type="pct"/>
            <w:tcBorders>
              <w:top w:val="nil"/>
              <w:left w:val="nil"/>
              <w:bottom w:val="single" w:sz="4" w:space="0" w:color="auto"/>
              <w:right w:val="single" w:sz="4" w:space="0" w:color="auto"/>
            </w:tcBorders>
            <w:shd w:val="clear" w:color="000000" w:fill="FFFFFF"/>
            <w:vAlign w:val="center"/>
            <w:hideMark/>
          </w:tcPr>
          <w:p w14:paraId="7443D73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8,5791</w:t>
            </w:r>
          </w:p>
        </w:tc>
      </w:tr>
      <w:tr w:rsidR="00794DEC" w:rsidRPr="00794DEC" w14:paraId="13FA83E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9DA537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7C1EF9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92031001525</w:t>
            </w:r>
          </w:p>
        </w:tc>
        <w:tc>
          <w:tcPr>
            <w:tcW w:w="2838" w:type="pct"/>
            <w:tcBorders>
              <w:top w:val="nil"/>
              <w:left w:val="nil"/>
              <w:bottom w:val="single" w:sz="4" w:space="0" w:color="auto"/>
              <w:right w:val="single" w:sz="4" w:space="0" w:color="auto"/>
            </w:tcBorders>
            <w:shd w:val="clear" w:color="000000" w:fill="FFFFFF"/>
            <w:vAlign w:val="center"/>
            <w:hideMark/>
          </w:tcPr>
          <w:p w14:paraId="7610BC5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gramStart"/>
            <w:r w:rsidRPr="00A14E5C">
              <w:rPr>
                <w:rFonts w:eastAsia="Times New Roman" w:cs="Times New Roman"/>
                <w:color w:val="000000"/>
                <w:sz w:val="20"/>
                <w:szCs w:val="20"/>
                <w:lang w:eastAsia="ru-RU"/>
              </w:rPr>
              <w:t>тормозные колодки</w:t>
            </w:r>
            <w:proofErr w:type="gramEnd"/>
            <w:r w:rsidRPr="00A14E5C">
              <w:rPr>
                <w:rFonts w:eastAsia="Times New Roman" w:cs="Times New Roman"/>
                <w:color w:val="000000"/>
                <w:sz w:val="20"/>
                <w:szCs w:val="20"/>
                <w:lang w:eastAsia="ru-RU"/>
              </w:rPr>
              <w:t xml:space="preserve"> отработанные без накладок асбестовых</w:t>
            </w:r>
          </w:p>
        </w:tc>
        <w:tc>
          <w:tcPr>
            <w:tcW w:w="706" w:type="pct"/>
            <w:tcBorders>
              <w:top w:val="nil"/>
              <w:left w:val="nil"/>
              <w:bottom w:val="single" w:sz="4" w:space="0" w:color="auto"/>
              <w:right w:val="single" w:sz="4" w:space="0" w:color="auto"/>
            </w:tcBorders>
            <w:shd w:val="clear" w:color="000000" w:fill="FFFFFF"/>
            <w:vAlign w:val="center"/>
            <w:hideMark/>
          </w:tcPr>
          <w:p w14:paraId="7B15F23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7,707</w:t>
            </w:r>
          </w:p>
        </w:tc>
      </w:tr>
    </w:tbl>
    <w:p w14:paraId="41583264" w14:textId="2B2B71EA" w:rsidR="00B92159" w:rsidRDefault="00B92159" w:rsidP="00794DEC">
      <w:pPr>
        <w:spacing w:before="160"/>
        <w:ind w:firstLine="567"/>
      </w:pPr>
      <w:r w:rsidRPr="00985C39">
        <w:t xml:space="preserve">Информация о количестве образующихся иных видов отходов, не относящихся к </w:t>
      </w:r>
      <w:r w:rsidR="00CE16DB">
        <w:t>ТКО</w:t>
      </w:r>
      <w:r w:rsidRPr="00985C39">
        <w:t>, для каждого источника образования отходов, в соответствии с данными</w:t>
      </w:r>
      <w:r w:rsidR="00B10B73">
        <w:t xml:space="preserve"> Северо-Восточного межрегионального</w:t>
      </w:r>
      <w:r w:rsidRPr="00985C39">
        <w:t xml:space="preserve"> управления Росприроднадзора представлена в </w:t>
      </w:r>
      <w:r w:rsidR="00C77EE1">
        <w:t>п</w:t>
      </w:r>
      <w:r w:rsidRPr="00985C39">
        <w:t>риложении А2.</w:t>
      </w:r>
    </w:p>
    <w:p w14:paraId="28CD2564" w14:textId="4ED9E3CD" w:rsidR="00B16015" w:rsidRDefault="00B16015" w:rsidP="00B16015">
      <w:pPr>
        <w:ind w:firstLine="567"/>
      </w:pPr>
      <w:r w:rsidRPr="004350F8">
        <w:t xml:space="preserve">Прогноз количества образования иных видов отходов, не относящихся к </w:t>
      </w:r>
      <w:r w:rsidR="00CE16DB">
        <w:t>ТКО</w:t>
      </w:r>
      <w:r w:rsidRPr="004350F8">
        <w:t xml:space="preserve">, по годам реализации </w:t>
      </w:r>
      <w:r>
        <w:t>т</w:t>
      </w:r>
      <w:r w:rsidRPr="004350F8">
        <w:t xml:space="preserve">ерриториальной схемы приведен </w:t>
      </w:r>
      <w:r w:rsidRPr="00066297">
        <w:t xml:space="preserve">в </w:t>
      </w:r>
      <w:r w:rsidR="0093616D">
        <w:t>п</w:t>
      </w:r>
      <w:r w:rsidRPr="00985C39">
        <w:t>риложении А4.</w:t>
      </w:r>
    </w:p>
    <w:p w14:paraId="6EE37F50" w14:textId="345D8827" w:rsidR="00516FDE" w:rsidRPr="00901207" w:rsidRDefault="00516FDE" w:rsidP="00516FDE">
      <w:pPr>
        <w:ind w:firstLine="567"/>
      </w:pPr>
      <w:r w:rsidRPr="00901207">
        <w:t xml:space="preserve">Прогноз количества образования отходов строительства и ремонта строился на основе </w:t>
      </w:r>
      <w:r w:rsidR="00723B0D" w:rsidRPr="00901207">
        <w:t xml:space="preserve">индекса производства </w:t>
      </w:r>
      <w:r w:rsidR="00BA683B" w:rsidRPr="00901207">
        <w:t>по виду деятельно</w:t>
      </w:r>
      <w:r w:rsidR="00F2464C">
        <w:t>с</w:t>
      </w:r>
      <w:r w:rsidR="00BA683B" w:rsidRPr="00901207">
        <w:t>ти «Строительство» прогноза социально-экономического развития Чукотского АО до 2035 года (базовый вариант прогноза).</w:t>
      </w:r>
    </w:p>
    <w:p w14:paraId="05E62F6F" w14:textId="64454B48" w:rsidR="00103FE7" w:rsidRPr="00901207" w:rsidRDefault="00103FE7" w:rsidP="00103FE7">
      <w:pPr>
        <w:ind w:firstLine="567"/>
      </w:pPr>
      <w:r w:rsidRPr="00901207">
        <w:t xml:space="preserve">Прогноз количества образования отходов снабжения электричеством, газом и паром, отходов водоснабжения и водоотведения, прочих отходов производства и потребления в общем объеме отходов производства и потребления, а также отходов потребления производственных и непроизводственных (материалы, изделия, утратившие потребительские свойства) по годам реализации территориальной схемы рассчитан на основании прогноза численности населения </w:t>
      </w:r>
      <w:r w:rsidR="00D91DEA" w:rsidRPr="00901207">
        <w:t>Чукотского АО</w:t>
      </w:r>
      <w:r w:rsidRPr="00901207">
        <w:t xml:space="preserve"> </w:t>
      </w:r>
      <w:r w:rsidR="007D145C" w:rsidRPr="00901207">
        <w:t xml:space="preserve">(в среднегодовом исчислении) </w:t>
      </w:r>
      <w:r w:rsidRPr="00901207">
        <w:t xml:space="preserve">по данным </w:t>
      </w:r>
      <w:r w:rsidR="00BA683B" w:rsidRPr="00901207">
        <w:t>прогноза социально-экономического развития Чукотского АО до 2035 года (базовый вариант прогноза)</w:t>
      </w:r>
      <w:r w:rsidR="007D145C" w:rsidRPr="00901207">
        <w:t xml:space="preserve">. </w:t>
      </w:r>
    </w:p>
    <w:p w14:paraId="14420DB9" w14:textId="3B0CCEC1" w:rsidR="00901207" w:rsidRPr="00901207" w:rsidRDefault="00103FE7" w:rsidP="00103FE7">
      <w:pPr>
        <w:ind w:firstLine="567"/>
      </w:pPr>
      <w:r w:rsidRPr="00901207">
        <w:t xml:space="preserve">Прогноз количества образования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 по </w:t>
      </w:r>
      <w:r w:rsidR="00D91DEA" w:rsidRPr="00901207">
        <w:t>Чукотско</w:t>
      </w:r>
      <w:r w:rsidR="00BA0FFD">
        <w:t>му</w:t>
      </w:r>
      <w:r w:rsidR="00D91DEA" w:rsidRPr="00901207">
        <w:t xml:space="preserve"> АО</w:t>
      </w:r>
      <w:r w:rsidRPr="00901207">
        <w:t xml:space="preserve">, полученных из </w:t>
      </w:r>
      <w:r w:rsidR="00901207" w:rsidRPr="00901207">
        <w:t>прогноза социально-экономического развития Чукотского АО до 2035 года (базовый вариант прогноза).</w:t>
      </w:r>
    </w:p>
    <w:p w14:paraId="67EAD2F8" w14:textId="432EA695" w:rsidR="00103FE7" w:rsidRPr="00901207" w:rsidRDefault="00103FE7" w:rsidP="00103FE7">
      <w:pPr>
        <w:ind w:firstLine="567"/>
      </w:pPr>
      <w:r w:rsidRPr="00901207">
        <w:t>Для прогноза количества образования отходов сельского хозяйства использовались данные о прогнозной динамике индекса производства продукции сельского хозяйства</w:t>
      </w:r>
      <w:r w:rsidR="00901207" w:rsidRPr="00901207">
        <w:t xml:space="preserve"> </w:t>
      </w:r>
      <w:r w:rsidR="00D91DEA" w:rsidRPr="00901207">
        <w:t>Чукотского АО</w:t>
      </w:r>
      <w:r w:rsidRPr="00901207">
        <w:t xml:space="preserve">, полученные из </w:t>
      </w:r>
      <w:r w:rsidR="00901207" w:rsidRPr="00901207">
        <w:t>прогноза социально-экономического развития Чукотского АО до 2035 года (базовый вариант прогноза).</w:t>
      </w:r>
      <w:r w:rsidR="006A2B71" w:rsidRPr="00901207">
        <w:t xml:space="preserve"> </w:t>
      </w:r>
    </w:p>
    <w:p w14:paraId="1A6E8184" w14:textId="3FA267DE" w:rsidR="00437EE5" w:rsidRDefault="00437EE5" w:rsidP="00531B2C">
      <w:pPr>
        <w:ind w:firstLine="567"/>
      </w:pPr>
      <w:r w:rsidRPr="00901207">
        <w:t xml:space="preserve">В таблице </w:t>
      </w:r>
      <w:r w:rsidR="005D667A" w:rsidRPr="00901207">
        <w:t>1</w:t>
      </w:r>
      <w:r w:rsidR="007F0B32">
        <w:t>1</w:t>
      </w:r>
      <w:r w:rsidR="00C22F43" w:rsidRPr="00901207">
        <w:t xml:space="preserve"> представлены данные о количестве образующихся отходов</w:t>
      </w:r>
      <w:r w:rsidR="006B5838" w:rsidRPr="00901207">
        <w:t xml:space="preserve"> производства и потребления</w:t>
      </w:r>
      <w:r w:rsidR="00C716AA" w:rsidRPr="00901207">
        <w:t xml:space="preserve"> на территории </w:t>
      </w:r>
      <w:r w:rsidR="00D91DEA" w:rsidRPr="00901207">
        <w:t>Чукотского АО</w:t>
      </w:r>
      <w:r w:rsidR="00C716AA" w:rsidRPr="00901207">
        <w:t xml:space="preserve"> по видам отходов</w:t>
      </w:r>
      <w:r w:rsidR="002F177C" w:rsidRPr="00901207">
        <w:t xml:space="preserve"> на основании </w:t>
      </w:r>
      <w:r w:rsidR="00B641E8" w:rsidRPr="00901207">
        <w:t>отчетности 2-</w:t>
      </w:r>
      <w:r w:rsidR="00B641E8" w:rsidRPr="00901207">
        <w:lastRenderedPageBreak/>
        <w:t xml:space="preserve">ТП (отходы) за </w:t>
      </w:r>
      <w:r w:rsidR="00571605" w:rsidRPr="00901207">
        <w:t>201</w:t>
      </w:r>
      <w:r w:rsidR="00447557" w:rsidRPr="00901207">
        <w:t>9</w:t>
      </w:r>
      <w:r w:rsidR="002F177C" w:rsidRPr="00901207">
        <w:t xml:space="preserve"> год. Количество </w:t>
      </w:r>
      <w:r w:rsidR="00CE16DB" w:rsidRPr="00901207">
        <w:t>ТКО</w:t>
      </w:r>
      <w:r w:rsidR="002F177C" w:rsidRPr="00901207">
        <w:t xml:space="preserve"> определено отдельно, на основании сведений об источниках образования </w:t>
      </w:r>
      <w:r w:rsidR="00CE16DB" w:rsidRPr="00901207">
        <w:t>ТКО</w:t>
      </w:r>
      <w:r w:rsidR="0093616D" w:rsidRPr="00901207">
        <w:t>.</w:t>
      </w:r>
    </w:p>
    <w:p w14:paraId="11994420" w14:textId="13C54BCD" w:rsidR="00C716AA" w:rsidRDefault="00A27C75" w:rsidP="00A27C75">
      <w:pPr>
        <w:pStyle w:val="af3"/>
        <w:rPr>
          <w:rFonts w:eastAsia="Calibri"/>
          <w:lang w:eastAsia="ar-SA"/>
        </w:rPr>
      </w:pPr>
      <w:r>
        <w:t xml:space="preserve">Таблица </w:t>
      </w:r>
      <w:r w:rsidR="00903313">
        <w:fldChar w:fldCharType="begin"/>
      </w:r>
      <w:r w:rsidR="00903313">
        <w:instrText xml:space="preserve"> SEQ Таблица \* ARABIC </w:instrText>
      </w:r>
      <w:r w:rsidR="00903313">
        <w:fldChar w:fldCharType="separate"/>
      </w:r>
      <w:r w:rsidR="006B560E">
        <w:rPr>
          <w:noProof/>
        </w:rPr>
        <w:t>11</w:t>
      </w:r>
      <w:r w:rsidR="00903313">
        <w:rPr>
          <w:noProof/>
        </w:rPr>
        <w:fldChar w:fldCharType="end"/>
      </w:r>
      <w:r w:rsidR="00C716AA" w:rsidRPr="00985C39">
        <w:t xml:space="preserve">. </w:t>
      </w:r>
      <w:r w:rsidR="00C716AA" w:rsidRPr="00985C39">
        <w:rPr>
          <w:rFonts w:eastAsia="Calibri"/>
          <w:lang w:eastAsia="ar-SA"/>
        </w:rPr>
        <w:t xml:space="preserve">Сводная информация о количестве отходов различных видов, </w:t>
      </w:r>
      <w:r w:rsidR="00C716AA" w:rsidRPr="0093616D">
        <w:rPr>
          <w:rFonts w:eastAsia="Calibri"/>
          <w:lang w:eastAsia="ar-SA"/>
        </w:rPr>
        <w:t xml:space="preserve">образующихся на территории </w:t>
      </w:r>
      <w:r w:rsidR="00D91DEA" w:rsidRPr="0093616D">
        <w:rPr>
          <w:rFonts w:eastAsia="Calibri"/>
          <w:lang w:eastAsia="ar-SA"/>
        </w:rPr>
        <w:t>Чукотского АО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2"/>
        <w:gridCol w:w="1372"/>
        <w:gridCol w:w="2308"/>
      </w:tblGrid>
      <w:tr w:rsidR="00303E02" w:rsidRPr="00303E02" w14:paraId="1DFAF01B" w14:textId="77777777" w:rsidTr="00303E02">
        <w:trPr>
          <w:trHeight w:val="20"/>
          <w:tblHeader/>
        </w:trPr>
        <w:tc>
          <w:tcPr>
            <w:tcW w:w="301" w:type="pct"/>
            <w:shd w:val="clear" w:color="auto" w:fill="auto"/>
            <w:vAlign w:val="center"/>
            <w:hideMark/>
          </w:tcPr>
          <w:p w14:paraId="7125AF0C"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bookmarkStart w:id="57" w:name="RANGE!A1"/>
            <w:bookmarkStart w:id="58" w:name="OLE_LINK1" w:colFirst="1" w:colLast="3"/>
            <w:r w:rsidRPr="00303E02">
              <w:rPr>
                <w:rFonts w:eastAsia="Times New Roman" w:cs="Times New Roman"/>
                <w:color w:val="000000"/>
                <w:szCs w:val="24"/>
                <w:lang w:eastAsia="ru-RU"/>
              </w:rPr>
              <w:t>№ п/п</w:t>
            </w:r>
            <w:bookmarkEnd w:id="57"/>
          </w:p>
        </w:tc>
        <w:tc>
          <w:tcPr>
            <w:tcW w:w="2730" w:type="pct"/>
            <w:shd w:val="clear" w:color="auto" w:fill="auto"/>
            <w:vAlign w:val="center"/>
            <w:hideMark/>
          </w:tcPr>
          <w:p w14:paraId="4DB96209"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Наименование вида отхода</w:t>
            </w:r>
          </w:p>
        </w:tc>
        <w:tc>
          <w:tcPr>
            <w:tcW w:w="734" w:type="pct"/>
            <w:shd w:val="clear" w:color="auto" w:fill="auto"/>
            <w:vAlign w:val="center"/>
            <w:hideMark/>
          </w:tcPr>
          <w:p w14:paraId="5BF2C4B7"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Класс опасности</w:t>
            </w:r>
          </w:p>
        </w:tc>
        <w:tc>
          <w:tcPr>
            <w:tcW w:w="1235" w:type="pct"/>
            <w:shd w:val="clear" w:color="auto" w:fill="auto"/>
            <w:vAlign w:val="center"/>
            <w:hideMark/>
          </w:tcPr>
          <w:p w14:paraId="0B718B55"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Образование отходов, тонн</w:t>
            </w:r>
          </w:p>
        </w:tc>
      </w:tr>
      <w:tr w:rsidR="00303E02" w:rsidRPr="00303E02" w14:paraId="054AFD52" w14:textId="77777777" w:rsidTr="00303E02">
        <w:trPr>
          <w:trHeight w:val="20"/>
        </w:trPr>
        <w:tc>
          <w:tcPr>
            <w:tcW w:w="301" w:type="pct"/>
            <w:vMerge w:val="restart"/>
            <w:shd w:val="clear" w:color="auto" w:fill="auto"/>
            <w:vAlign w:val="center"/>
            <w:hideMark/>
          </w:tcPr>
          <w:p w14:paraId="3EDA0670"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1.</w:t>
            </w:r>
          </w:p>
        </w:tc>
        <w:tc>
          <w:tcPr>
            <w:tcW w:w="2730" w:type="pct"/>
            <w:shd w:val="clear" w:color="auto" w:fill="auto"/>
            <w:vAlign w:val="center"/>
            <w:hideMark/>
          </w:tcPr>
          <w:p w14:paraId="4D35CD3B"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ТКО</w:t>
            </w:r>
          </w:p>
        </w:tc>
        <w:tc>
          <w:tcPr>
            <w:tcW w:w="734" w:type="pct"/>
            <w:shd w:val="clear" w:color="auto" w:fill="auto"/>
            <w:vAlign w:val="center"/>
            <w:hideMark/>
          </w:tcPr>
          <w:p w14:paraId="240F2268"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IV-V</w:t>
            </w:r>
          </w:p>
        </w:tc>
        <w:tc>
          <w:tcPr>
            <w:tcW w:w="1235" w:type="pct"/>
            <w:shd w:val="clear" w:color="auto" w:fill="auto"/>
            <w:vAlign w:val="center"/>
            <w:hideMark/>
          </w:tcPr>
          <w:p w14:paraId="73A7BEAE" w14:textId="6F39AA2C" w:rsidR="00303E02" w:rsidRPr="00303E02" w:rsidRDefault="0056150A" w:rsidP="00303E02">
            <w:pPr>
              <w:spacing w:after="0" w:line="240" w:lineRule="auto"/>
              <w:ind w:firstLine="0"/>
              <w:jc w:val="right"/>
              <w:rPr>
                <w:rFonts w:eastAsia="Times New Roman" w:cs="Times New Roman"/>
                <w:color w:val="000000"/>
                <w:szCs w:val="24"/>
                <w:lang w:eastAsia="ru-RU"/>
              </w:rPr>
            </w:pPr>
            <w:r>
              <w:rPr>
                <w:rFonts w:eastAsia="Times New Roman" w:cs="Times New Roman"/>
                <w:color w:val="000000"/>
                <w:szCs w:val="24"/>
                <w:lang w:eastAsia="ru-RU"/>
              </w:rPr>
              <w:t>22 877</w:t>
            </w:r>
          </w:p>
        </w:tc>
      </w:tr>
      <w:tr w:rsidR="00303E02" w:rsidRPr="00303E02" w14:paraId="0CCF3219" w14:textId="77777777" w:rsidTr="00303E02">
        <w:trPr>
          <w:trHeight w:val="20"/>
        </w:trPr>
        <w:tc>
          <w:tcPr>
            <w:tcW w:w="301" w:type="pct"/>
            <w:vMerge/>
            <w:vAlign w:val="center"/>
            <w:hideMark/>
          </w:tcPr>
          <w:p w14:paraId="28E4D9AE"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p>
        </w:tc>
        <w:tc>
          <w:tcPr>
            <w:tcW w:w="2730" w:type="pct"/>
            <w:shd w:val="clear" w:color="auto" w:fill="auto"/>
            <w:vAlign w:val="center"/>
            <w:hideMark/>
          </w:tcPr>
          <w:p w14:paraId="6E7FA619" w14:textId="77777777" w:rsidR="00303E02" w:rsidRPr="00303E02" w:rsidRDefault="00303E02" w:rsidP="00303E02">
            <w:pPr>
              <w:spacing w:after="0" w:line="240" w:lineRule="auto"/>
              <w:ind w:firstLine="0"/>
              <w:jc w:val="left"/>
              <w:rPr>
                <w:rFonts w:eastAsia="Times New Roman" w:cs="Times New Roman"/>
                <w:i/>
                <w:iCs/>
                <w:color w:val="000000"/>
                <w:szCs w:val="24"/>
                <w:lang w:eastAsia="ru-RU"/>
              </w:rPr>
            </w:pPr>
            <w:r w:rsidRPr="00303E02">
              <w:rPr>
                <w:rFonts w:eastAsia="Times New Roman" w:cs="Times New Roman"/>
                <w:i/>
                <w:iCs/>
                <w:color w:val="000000"/>
                <w:szCs w:val="24"/>
                <w:lang w:eastAsia="ru-RU"/>
              </w:rPr>
              <w:t>в том числе крупногабаритные отходы</w:t>
            </w:r>
          </w:p>
        </w:tc>
        <w:tc>
          <w:tcPr>
            <w:tcW w:w="734" w:type="pct"/>
            <w:shd w:val="clear" w:color="auto" w:fill="auto"/>
            <w:vAlign w:val="center"/>
            <w:hideMark/>
          </w:tcPr>
          <w:p w14:paraId="32140EA2" w14:textId="77777777" w:rsidR="00303E02" w:rsidRPr="00303E02" w:rsidRDefault="00303E02" w:rsidP="00303E02">
            <w:pPr>
              <w:spacing w:after="0" w:line="240" w:lineRule="auto"/>
              <w:ind w:firstLine="0"/>
              <w:jc w:val="left"/>
              <w:rPr>
                <w:rFonts w:eastAsia="Times New Roman" w:cs="Times New Roman"/>
                <w:i/>
                <w:iCs/>
                <w:color w:val="000000"/>
                <w:szCs w:val="24"/>
                <w:lang w:eastAsia="ru-RU"/>
              </w:rPr>
            </w:pPr>
            <w:r w:rsidRPr="00303E02">
              <w:rPr>
                <w:rFonts w:eastAsia="Times New Roman" w:cs="Times New Roman"/>
                <w:i/>
                <w:iCs/>
                <w:color w:val="000000"/>
                <w:szCs w:val="24"/>
                <w:lang w:val="en-US" w:eastAsia="ru-RU"/>
              </w:rPr>
              <w:t>V</w:t>
            </w:r>
          </w:p>
        </w:tc>
        <w:tc>
          <w:tcPr>
            <w:tcW w:w="1235" w:type="pct"/>
            <w:shd w:val="clear" w:color="auto" w:fill="auto"/>
            <w:vAlign w:val="center"/>
            <w:hideMark/>
          </w:tcPr>
          <w:p w14:paraId="468238F0" w14:textId="5C18D1BB" w:rsidR="00303E02" w:rsidRPr="00303E02" w:rsidRDefault="0056150A" w:rsidP="00303E02">
            <w:pPr>
              <w:spacing w:after="0" w:line="240" w:lineRule="auto"/>
              <w:ind w:firstLine="0"/>
              <w:jc w:val="right"/>
              <w:rPr>
                <w:rFonts w:eastAsia="Times New Roman" w:cs="Times New Roman"/>
                <w:i/>
                <w:iCs/>
                <w:color w:val="000000"/>
                <w:szCs w:val="24"/>
                <w:lang w:eastAsia="ru-RU"/>
              </w:rPr>
            </w:pPr>
            <w:r>
              <w:rPr>
                <w:rFonts w:eastAsia="Times New Roman" w:cs="Times New Roman"/>
                <w:i/>
                <w:iCs/>
                <w:color w:val="000000"/>
                <w:szCs w:val="24"/>
                <w:lang w:eastAsia="ru-RU"/>
              </w:rPr>
              <w:t>686,3</w:t>
            </w:r>
          </w:p>
        </w:tc>
      </w:tr>
      <w:tr w:rsidR="00303E02" w:rsidRPr="00303E02" w14:paraId="3D5DB42A" w14:textId="77777777" w:rsidTr="00303E02">
        <w:trPr>
          <w:trHeight w:val="20"/>
        </w:trPr>
        <w:tc>
          <w:tcPr>
            <w:tcW w:w="301" w:type="pct"/>
            <w:shd w:val="clear" w:color="auto" w:fill="auto"/>
            <w:vAlign w:val="center"/>
            <w:hideMark/>
          </w:tcPr>
          <w:p w14:paraId="03C19392"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2.</w:t>
            </w:r>
          </w:p>
        </w:tc>
        <w:tc>
          <w:tcPr>
            <w:tcW w:w="2730" w:type="pct"/>
            <w:shd w:val="clear" w:color="auto" w:fill="auto"/>
            <w:vAlign w:val="center"/>
            <w:hideMark/>
          </w:tcPr>
          <w:p w14:paraId="3446FB24"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сельского, лесного хозяйства, рыбоводства и рыболовства</w:t>
            </w:r>
          </w:p>
        </w:tc>
        <w:tc>
          <w:tcPr>
            <w:tcW w:w="734" w:type="pct"/>
            <w:shd w:val="clear" w:color="auto" w:fill="auto"/>
            <w:vAlign w:val="center"/>
            <w:hideMark/>
          </w:tcPr>
          <w:p w14:paraId="221D694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III-V</w:t>
            </w:r>
          </w:p>
        </w:tc>
        <w:tc>
          <w:tcPr>
            <w:tcW w:w="1235" w:type="pct"/>
            <w:shd w:val="clear" w:color="auto" w:fill="auto"/>
            <w:vAlign w:val="center"/>
            <w:hideMark/>
          </w:tcPr>
          <w:p w14:paraId="5D5C6A0F"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49,8</w:t>
            </w:r>
          </w:p>
        </w:tc>
      </w:tr>
      <w:tr w:rsidR="00303E02" w:rsidRPr="00303E02" w14:paraId="25F9D574" w14:textId="77777777" w:rsidTr="00303E02">
        <w:trPr>
          <w:trHeight w:val="20"/>
        </w:trPr>
        <w:tc>
          <w:tcPr>
            <w:tcW w:w="301" w:type="pct"/>
            <w:shd w:val="clear" w:color="auto" w:fill="auto"/>
            <w:vAlign w:val="center"/>
            <w:hideMark/>
          </w:tcPr>
          <w:p w14:paraId="4ED58C9E"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3.</w:t>
            </w:r>
          </w:p>
        </w:tc>
        <w:tc>
          <w:tcPr>
            <w:tcW w:w="2730" w:type="pct"/>
            <w:shd w:val="clear" w:color="auto" w:fill="auto"/>
            <w:vAlign w:val="center"/>
            <w:hideMark/>
          </w:tcPr>
          <w:p w14:paraId="71806FAC"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добычи полезных ископаемых</w:t>
            </w:r>
          </w:p>
        </w:tc>
        <w:tc>
          <w:tcPr>
            <w:tcW w:w="734" w:type="pct"/>
            <w:shd w:val="clear" w:color="auto" w:fill="auto"/>
            <w:vAlign w:val="center"/>
            <w:hideMark/>
          </w:tcPr>
          <w:p w14:paraId="6749175D"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IV-V</w:t>
            </w:r>
          </w:p>
        </w:tc>
        <w:tc>
          <w:tcPr>
            <w:tcW w:w="1235" w:type="pct"/>
            <w:shd w:val="clear" w:color="auto" w:fill="auto"/>
            <w:vAlign w:val="center"/>
            <w:hideMark/>
          </w:tcPr>
          <w:p w14:paraId="7A122A9D"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29 091 413,30</w:t>
            </w:r>
          </w:p>
        </w:tc>
      </w:tr>
      <w:tr w:rsidR="00303E02" w:rsidRPr="00303E02" w14:paraId="3CC52ABF" w14:textId="77777777" w:rsidTr="00303E02">
        <w:trPr>
          <w:trHeight w:val="20"/>
        </w:trPr>
        <w:tc>
          <w:tcPr>
            <w:tcW w:w="301" w:type="pct"/>
            <w:shd w:val="clear" w:color="auto" w:fill="auto"/>
            <w:vAlign w:val="center"/>
            <w:hideMark/>
          </w:tcPr>
          <w:p w14:paraId="7C7E85E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4.</w:t>
            </w:r>
          </w:p>
        </w:tc>
        <w:tc>
          <w:tcPr>
            <w:tcW w:w="2730" w:type="pct"/>
            <w:shd w:val="clear" w:color="auto" w:fill="auto"/>
            <w:vAlign w:val="center"/>
            <w:hideMark/>
          </w:tcPr>
          <w:p w14:paraId="1CE3C2B1"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обрабатывающих производств</w:t>
            </w:r>
          </w:p>
        </w:tc>
        <w:tc>
          <w:tcPr>
            <w:tcW w:w="734" w:type="pct"/>
            <w:shd w:val="clear" w:color="auto" w:fill="auto"/>
            <w:vAlign w:val="center"/>
            <w:hideMark/>
          </w:tcPr>
          <w:p w14:paraId="68B0B6C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II-V</w:t>
            </w:r>
          </w:p>
        </w:tc>
        <w:tc>
          <w:tcPr>
            <w:tcW w:w="1235" w:type="pct"/>
            <w:shd w:val="clear" w:color="auto" w:fill="auto"/>
            <w:vAlign w:val="center"/>
            <w:hideMark/>
          </w:tcPr>
          <w:p w14:paraId="5E60A5CA"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91,6</w:t>
            </w:r>
          </w:p>
        </w:tc>
      </w:tr>
      <w:tr w:rsidR="00303E02" w:rsidRPr="00303E02" w14:paraId="6322C48B" w14:textId="77777777" w:rsidTr="00303E02">
        <w:trPr>
          <w:trHeight w:val="20"/>
        </w:trPr>
        <w:tc>
          <w:tcPr>
            <w:tcW w:w="301" w:type="pct"/>
            <w:shd w:val="clear" w:color="auto" w:fill="auto"/>
            <w:vAlign w:val="center"/>
            <w:hideMark/>
          </w:tcPr>
          <w:p w14:paraId="7305BE98"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5.</w:t>
            </w:r>
          </w:p>
        </w:tc>
        <w:tc>
          <w:tcPr>
            <w:tcW w:w="2730" w:type="pct"/>
            <w:shd w:val="clear" w:color="auto" w:fill="auto"/>
            <w:vAlign w:val="center"/>
            <w:hideMark/>
          </w:tcPr>
          <w:p w14:paraId="3E6DCBEC"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потребления производственные и непроизводственные; материалы, изделия, утратившие потребительские свойства</w:t>
            </w:r>
          </w:p>
        </w:tc>
        <w:tc>
          <w:tcPr>
            <w:tcW w:w="734" w:type="pct"/>
            <w:shd w:val="clear" w:color="auto" w:fill="auto"/>
            <w:vAlign w:val="center"/>
            <w:hideMark/>
          </w:tcPr>
          <w:p w14:paraId="1534FC92"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I-V</w:t>
            </w:r>
          </w:p>
        </w:tc>
        <w:tc>
          <w:tcPr>
            <w:tcW w:w="1235" w:type="pct"/>
            <w:shd w:val="clear" w:color="auto" w:fill="auto"/>
            <w:vAlign w:val="center"/>
            <w:hideMark/>
          </w:tcPr>
          <w:p w14:paraId="2CCA2CBB"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3 816,30</w:t>
            </w:r>
          </w:p>
        </w:tc>
      </w:tr>
      <w:tr w:rsidR="00303E02" w:rsidRPr="00303E02" w14:paraId="38C5CE63" w14:textId="77777777" w:rsidTr="00303E02">
        <w:trPr>
          <w:trHeight w:val="20"/>
        </w:trPr>
        <w:tc>
          <w:tcPr>
            <w:tcW w:w="301" w:type="pct"/>
            <w:shd w:val="clear" w:color="auto" w:fill="auto"/>
            <w:vAlign w:val="center"/>
            <w:hideMark/>
          </w:tcPr>
          <w:p w14:paraId="47DAF4B1"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6.</w:t>
            </w:r>
          </w:p>
        </w:tc>
        <w:tc>
          <w:tcPr>
            <w:tcW w:w="2730" w:type="pct"/>
            <w:shd w:val="clear" w:color="auto" w:fill="auto"/>
            <w:vAlign w:val="center"/>
            <w:hideMark/>
          </w:tcPr>
          <w:p w14:paraId="35EA0F3B"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обеспечения электроэнергией, газом и паром</w:t>
            </w:r>
          </w:p>
        </w:tc>
        <w:tc>
          <w:tcPr>
            <w:tcW w:w="734" w:type="pct"/>
            <w:shd w:val="clear" w:color="auto" w:fill="auto"/>
            <w:vAlign w:val="center"/>
            <w:hideMark/>
          </w:tcPr>
          <w:p w14:paraId="6F57179B"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IV-V</w:t>
            </w:r>
          </w:p>
        </w:tc>
        <w:tc>
          <w:tcPr>
            <w:tcW w:w="1235" w:type="pct"/>
            <w:shd w:val="clear" w:color="auto" w:fill="auto"/>
            <w:vAlign w:val="center"/>
            <w:hideMark/>
          </w:tcPr>
          <w:p w14:paraId="7B3198F4"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54 979,20</w:t>
            </w:r>
          </w:p>
        </w:tc>
      </w:tr>
      <w:tr w:rsidR="00303E02" w:rsidRPr="00303E02" w14:paraId="7AF5B36B" w14:textId="77777777" w:rsidTr="00303E02">
        <w:trPr>
          <w:trHeight w:val="20"/>
        </w:trPr>
        <w:tc>
          <w:tcPr>
            <w:tcW w:w="301" w:type="pct"/>
            <w:shd w:val="clear" w:color="auto" w:fill="auto"/>
            <w:vAlign w:val="center"/>
            <w:hideMark/>
          </w:tcPr>
          <w:p w14:paraId="178B8EA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7.</w:t>
            </w:r>
          </w:p>
        </w:tc>
        <w:tc>
          <w:tcPr>
            <w:tcW w:w="2730" w:type="pct"/>
            <w:shd w:val="clear" w:color="auto" w:fill="auto"/>
            <w:vAlign w:val="center"/>
            <w:hideMark/>
          </w:tcPr>
          <w:p w14:paraId="5FEC323F"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при водоснабжении, водоотведении, деятельности по сбору, обработке, утилизации, обезвреживанию, размещению отходов</w:t>
            </w:r>
          </w:p>
        </w:tc>
        <w:tc>
          <w:tcPr>
            <w:tcW w:w="734" w:type="pct"/>
            <w:shd w:val="clear" w:color="auto" w:fill="auto"/>
            <w:vAlign w:val="center"/>
            <w:hideMark/>
          </w:tcPr>
          <w:p w14:paraId="035080B8"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III-V</w:t>
            </w:r>
          </w:p>
        </w:tc>
        <w:tc>
          <w:tcPr>
            <w:tcW w:w="1235" w:type="pct"/>
            <w:shd w:val="clear" w:color="auto" w:fill="auto"/>
            <w:vAlign w:val="center"/>
            <w:hideMark/>
          </w:tcPr>
          <w:p w14:paraId="4266C08D"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14 221,70</w:t>
            </w:r>
          </w:p>
        </w:tc>
      </w:tr>
      <w:tr w:rsidR="00303E02" w:rsidRPr="00303E02" w14:paraId="7A89D0D7" w14:textId="77777777" w:rsidTr="00303E02">
        <w:trPr>
          <w:trHeight w:val="20"/>
        </w:trPr>
        <w:tc>
          <w:tcPr>
            <w:tcW w:w="301" w:type="pct"/>
            <w:shd w:val="clear" w:color="auto" w:fill="auto"/>
            <w:vAlign w:val="center"/>
            <w:hideMark/>
          </w:tcPr>
          <w:p w14:paraId="3EF10AAE"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8.</w:t>
            </w:r>
          </w:p>
        </w:tc>
        <w:tc>
          <w:tcPr>
            <w:tcW w:w="2730" w:type="pct"/>
            <w:shd w:val="clear" w:color="auto" w:fill="auto"/>
            <w:vAlign w:val="center"/>
            <w:hideMark/>
          </w:tcPr>
          <w:p w14:paraId="403383F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строительства и ремонта</w:t>
            </w:r>
          </w:p>
        </w:tc>
        <w:tc>
          <w:tcPr>
            <w:tcW w:w="734" w:type="pct"/>
            <w:shd w:val="clear" w:color="auto" w:fill="auto"/>
            <w:vAlign w:val="center"/>
            <w:hideMark/>
          </w:tcPr>
          <w:p w14:paraId="135A4A8A"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III-V</w:t>
            </w:r>
          </w:p>
        </w:tc>
        <w:tc>
          <w:tcPr>
            <w:tcW w:w="1235" w:type="pct"/>
            <w:shd w:val="clear" w:color="auto" w:fill="auto"/>
            <w:vAlign w:val="center"/>
            <w:hideMark/>
          </w:tcPr>
          <w:p w14:paraId="09EA3F44"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1 049,50</w:t>
            </w:r>
          </w:p>
        </w:tc>
      </w:tr>
      <w:tr w:rsidR="00303E02" w:rsidRPr="00303E02" w14:paraId="0B4729BA" w14:textId="77777777" w:rsidTr="00303E02">
        <w:trPr>
          <w:trHeight w:val="20"/>
        </w:trPr>
        <w:tc>
          <w:tcPr>
            <w:tcW w:w="301" w:type="pct"/>
            <w:shd w:val="clear" w:color="auto" w:fill="auto"/>
            <w:vAlign w:val="center"/>
            <w:hideMark/>
          </w:tcPr>
          <w:p w14:paraId="141DD0B4"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9.</w:t>
            </w:r>
          </w:p>
        </w:tc>
        <w:tc>
          <w:tcPr>
            <w:tcW w:w="2730" w:type="pct"/>
            <w:shd w:val="clear" w:color="auto" w:fill="auto"/>
            <w:vAlign w:val="center"/>
            <w:hideMark/>
          </w:tcPr>
          <w:p w14:paraId="56DC41F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Прочие отходы производства и потребления</w:t>
            </w:r>
          </w:p>
        </w:tc>
        <w:tc>
          <w:tcPr>
            <w:tcW w:w="734" w:type="pct"/>
            <w:shd w:val="clear" w:color="auto" w:fill="auto"/>
            <w:vAlign w:val="center"/>
            <w:hideMark/>
          </w:tcPr>
          <w:p w14:paraId="5ADB598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II-V</w:t>
            </w:r>
          </w:p>
        </w:tc>
        <w:tc>
          <w:tcPr>
            <w:tcW w:w="1235" w:type="pct"/>
            <w:shd w:val="clear" w:color="auto" w:fill="auto"/>
            <w:vAlign w:val="center"/>
            <w:hideMark/>
          </w:tcPr>
          <w:p w14:paraId="2C065DBF"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676,2</w:t>
            </w:r>
          </w:p>
        </w:tc>
      </w:tr>
      <w:tr w:rsidR="00303E02" w:rsidRPr="00303E02" w14:paraId="51A2646D" w14:textId="77777777" w:rsidTr="00303E02">
        <w:trPr>
          <w:trHeight w:val="20"/>
        </w:trPr>
        <w:tc>
          <w:tcPr>
            <w:tcW w:w="3765" w:type="pct"/>
            <w:gridSpan w:val="3"/>
            <w:shd w:val="clear" w:color="auto" w:fill="auto"/>
            <w:vAlign w:val="center"/>
            <w:hideMark/>
          </w:tcPr>
          <w:p w14:paraId="44188708"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Итого</w:t>
            </w:r>
          </w:p>
        </w:tc>
        <w:tc>
          <w:tcPr>
            <w:tcW w:w="1235" w:type="pct"/>
            <w:shd w:val="clear" w:color="auto" w:fill="auto"/>
            <w:vAlign w:val="center"/>
            <w:hideMark/>
          </w:tcPr>
          <w:p w14:paraId="7C011C2A" w14:textId="141DD2D4" w:rsidR="00303E02" w:rsidRPr="00303E02" w:rsidRDefault="0002277C" w:rsidP="00303E02">
            <w:pPr>
              <w:spacing w:after="0" w:line="240" w:lineRule="auto"/>
              <w:ind w:firstLine="0"/>
              <w:jc w:val="right"/>
              <w:rPr>
                <w:rFonts w:eastAsia="Times New Roman" w:cs="Times New Roman"/>
                <w:color w:val="000000"/>
                <w:szCs w:val="24"/>
                <w:lang w:eastAsia="ru-RU"/>
              </w:rPr>
            </w:pPr>
            <w:r w:rsidRPr="0002277C">
              <w:rPr>
                <w:rFonts w:eastAsia="Times New Roman" w:cs="Times New Roman"/>
                <w:color w:val="000000"/>
                <w:szCs w:val="24"/>
                <w:lang w:eastAsia="ru-RU"/>
              </w:rPr>
              <w:t>29 189 174,60</w:t>
            </w:r>
          </w:p>
        </w:tc>
      </w:tr>
    </w:tbl>
    <w:p w14:paraId="391EC529" w14:textId="579E303D" w:rsidR="006740CE" w:rsidRPr="000B5DCB" w:rsidRDefault="00495D8D" w:rsidP="0093616D">
      <w:pPr>
        <w:pStyle w:val="20"/>
        <w:spacing w:before="240"/>
        <w:jc w:val="both"/>
        <w:rPr>
          <w:rFonts w:eastAsiaTheme="minorHAnsi"/>
          <w:b w:val="0"/>
        </w:rPr>
      </w:pPr>
      <w:bookmarkStart w:id="59" w:name="_Toc56706271"/>
      <w:bookmarkEnd w:id="58"/>
      <w:r>
        <w:t xml:space="preserve">2.3. </w:t>
      </w:r>
      <w:r w:rsidR="006740CE" w:rsidRPr="000B5DCB">
        <w:rPr>
          <w:rFonts w:eastAsiaTheme="minorHAnsi"/>
        </w:rPr>
        <w:t xml:space="preserve">Характеристика </w:t>
      </w:r>
      <w:r w:rsidR="00505901">
        <w:rPr>
          <w:rFonts w:eastAsiaTheme="minorHAnsi"/>
        </w:rPr>
        <w:t>ТКО</w:t>
      </w:r>
      <w:r w:rsidR="006740CE" w:rsidRPr="000B5DCB">
        <w:rPr>
          <w:rFonts w:eastAsiaTheme="minorHAnsi"/>
        </w:rPr>
        <w:t>, в том числе их морфологический состав</w:t>
      </w:r>
      <w:bookmarkEnd w:id="59"/>
    </w:p>
    <w:p w14:paraId="0AB34FDD" w14:textId="3E353B93" w:rsidR="006740CE" w:rsidRPr="000B5DCB" w:rsidRDefault="006740CE" w:rsidP="006740CE">
      <w:pPr>
        <w:ind w:firstLine="709"/>
        <w:rPr>
          <w:rFonts w:eastAsia="Times New Roman" w:cs="Times New Roman"/>
        </w:rPr>
      </w:pPr>
      <w:r w:rsidRPr="000B5DCB">
        <w:rPr>
          <w:rFonts w:eastAsia="Times New Roman" w:cs="Times New Roman"/>
        </w:rPr>
        <w:t xml:space="preserve">Наиболее значимыми характеристиками </w:t>
      </w:r>
      <w:r w:rsidR="00505901">
        <w:rPr>
          <w:rFonts w:eastAsia="Times New Roman" w:cs="Times New Roman"/>
        </w:rPr>
        <w:t>ТКО</w:t>
      </w:r>
      <w:r w:rsidRPr="000B5DCB">
        <w:rPr>
          <w:rFonts w:eastAsia="Times New Roman" w:cs="Times New Roman"/>
        </w:rPr>
        <w:t xml:space="preserve"> явля</w:t>
      </w:r>
      <w:r w:rsidR="00CD6105">
        <w:rPr>
          <w:rFonts w:eastAsia="Times New Roman" w:cs="Times New Roman"/>
        </w:rPr>
        <w:t>ю</w:t>
      </w:r>
      <w:r w:rsidRPr="000B5DCB">
        <w:rPr>
          <w:rFonts w:eastAsia="Times New Roman" w:cs="Times New Roman"/>
        </w:rPr>
        <w:t>тся их морфологический состав</w:t>
      </w:r>
      <w:r w:rsidR="00DA71B6">
        <w:rPr>
          <w:rFonts w:eastAsia="Times New Roman" w:cs="Times New Roman"/>
        </w:rPr>
        <w:t xml:space="preserve"> и плотность.</w:t>
      </w:r>
    </w:p>
    <w:p w14:paraId="1C0B86DD" w14:textId="7F2D4AF3" w:rsidR="006740CE" w:rsidRPr="0093616D" w:rsidRDefault="006740CE" w:rsidP="006740CE">
      <w:pPr>
        <w:ind w:firstLine="709"/>
        <w:rPr>
          <w:rFonts w:eastAsia="Times New Roman" w:cs="Times New Roman"/>
        </w:rPr>
      </w:pPr>
      <w:r w:rsidRPr="007D499C">
        <w:rPr>
          <w:rFonts w:eastAsia="Times New Roman" w:cs="Times New Roman"/>
        </w:rPr>
        <w:t xml:space="preserve">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w:t>
      </w:r>
      <w:r w:rsidRPr="0093616D">
        <w:rPr>
          <w:rFonts w:eastAsia="Times New Roman" w:cs="Times New Roman"/>
        </w:rPr>
        <w:t>компонентов ТКО, позволяющих получить востребованную на рынке продукцию из вторсырья.</w:t>
      </w:r>
    </w:p>
    <w:p w14:paraId="645CC00B" w14:textId="58C6BE31" w:rsidR="00F87D69" w:rsidRDefault="00F87D69" w:rsidP="004F5387">
      <w:pPr>
        <w:ind w:firstLine="709"/>
        <w:rPr>
          <w:rFonts w:eastAsia="Times New Roman" w:cs="Times New Roman"/>
        </w:rPr>
      </w:pPr>
      <w:r w:rsidRPr="0093616D">
        <w:rPr>
          <w:rFonts w:eastAsia="Times New Roman" w:cs="Times New Roman"/>
        </w:rPr>
        <w:t xml:space="preserve">По данным </w:t>
      </w:r>
      <w:r w:rsidR="00B05867" w:rsidRPr="0093616D">
        <w:rPr>
          <w:rFonts w:eastAsia="Times New Roman" w:cs="Times New Roman"/>
        </w:rPr>
        <w:t>ООО «Анадырская транспортная компания»</w:t>
      </w:r>
      <w:r w:rsidRPr="0093616D">
        <w:rPr>
          <w:rFonts w:eastAsia="Times New Roman" w:cs="Times New Roman"/>
        </w:rPr>
        <w:t xml:space="preserve"> </w:t>
      </w:r>
      <w:r w:rsidR="00B05867" w:rsidRPr="0093616D">
        <w:rPr>
          <w:rFonts w:eastAsia="Times New Roman" w:cs="Times New Roman"/>
        </w:rPr>
        <w:t>при приеме</w:t>
      </w:r>
      <w:r w:rsidR="006F398C" w:rsidRPr="0093616D">
        <w:rPr>
          <w:rFonts w:eastAsia="Times New Roman" w:cs="Times New Roman"/>
        </w:rPr>
        <w:t xml:space="preserve"> ТКО на полигоне</w:t>
      </w:r>
      <w:r w:rsidR="00862E01" w:rsidRPr="0093616D">
        <w:rPr>
          <w:rFonts w:eastAsia="Times New Roman" w:cs="Times New Roman"/>
        </w:rPr>
        <w:t xml:space="preserve"> ООО «АТК»</w:t>
      </w:r>
      <w:r w:rsidR="006F398C" w:rsidRPr="0093616D">
        <w:rPr>
          <w:rFonts w:eastAsia="Times New Roman" w:cs="Times New Roman"/>
        </w:rPr>
        <w:t xml:space="preserve"> в 2019 году</w:t>
      </w:r>
      <w:r w:rsidR="00F96CDE" w:rsidRPr="0093616D">
        <w:rPr>
          <w:rFonts w:eastAsia="Times New Roman" w:cs="Times New Roman"/>
        </w:rPr>
        <w:t xml:space="preserve"> был определен следующий морфологический</w:t>
      </w:r>
      <w:r w:rsidR="00F96CDE">
        <w:rPr>
          <w:rFonts w:eastAsia="Times New Roman" w:cs="Times New Roman"/>
        </w:rPr>
        <w:t xml:space="preserve"> состав.</w:t>
      </w:r>
    </w:p>
    <w:p w14:paraId="5B7B4D71" w14:textId="3979EC0B" w:rsidR="00AD016E" w:rsidRDefault="00A27C75" w:rsidP="00A27C75">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12</w:t>
      </w:r>
      <w:r w:rsidR="00903313">
        <w:rPr>
          <w:noProof/>
        </w:rPr>
        <w:fldChar w:fldCharType="end"/>
      </w:r>
      <w:r w:rsidR="00AD016E">
        <w:t xml:space="preserve">. </w:t>
      </w:r>
      <w:r w:rsidR="00507A34">
        <w:t>Морфологический сос</w:t>
      </w:r>
      <w:r w:rsidR="007F0B32">
        <w:t>т</w:t>
      </w:r>
      <w:r w:rsidR="00507A34">
        <w:t>ав ТКО</w:t>
      </w:r>
    </w:p>
    <w:tbl>
      <w:tblPr>
        <w:tblStyle w:val="af9"/>
        <w:tblW w:w="5000" w:type="pct"/>
        <w:tblLook w:val="04A0" w:firstRow="1" w:lastRow="0" w:firstColumn="1" w:lastColumn="0" w:noHBand="0" w:noVBand="1"/>
      </w:tblPr>
      <w:tblGrid>
        <w:gridCol w:w="2239"/>
        <w:gridCol w:w="2704"/>
        <w:gridCol w:w="2243"/>
        <w:gridCol w:w="2158"/>
      </w:tblGrid>
      <w:tr w:rsidR="00507A34" w14:paraId="001D69CE" w14:textId="77777777" w:rsidTr="0093616D">
        <w:trPr>
          <w:tblHeader/>
        </w:trPr>
        <w:tc>
          <w:tcPr>
            <w:tcW w:w="1198" w:type="pct"/>
            <w:vAlign w:val="center"/>
          </w:tcPr>
          <w:p w14:paraId="3112917E" w14:textId="3C95160B" w:rsidR="00507A34" w:rsidRDefault="006A4704" w:rsidP="006A4704">
            <w:pPr>
              <w:ind w:firstLine="0"/>
              <w:jc w:val="center"/>
              <w:rPr>
                <w:rFonts w:eastAsia="Times New Roman" w:cs="Times New Roman"/>
              </w:rPr>
            </w:pPr>
            <w:r>
              <w:rPr>
                <w:rFonts w:eastAsia="Times New Roman" w:cs="Times New Roman"/>
              </w:rPr>
              <w:t>Источник образования отходов</w:t>
            </w:r>
          </w:p>
        </w:tc>
        <w:tc>
          <w:tcPr>
            <w:tcW w:w="1447" w:type="pct"/>
            <w:vAlign w:val="center"/>
          </w:tcPr>
          <w:p w14:paraId="306466D1" w14:textId="334FB520" w:rsidR="00507A34" w:rsidRDefault="006A4704" w:rsidP="006A4704">
            <w:pPr>
              <w:ind w:firstLine="0"/>
              <w:jc w:val="center"/>
              <w:rPr>
                <w:rFonts w:eastAsia="Times New Roman" w:cs="Times New Roman"/>
              </w:rPr>
            </w:pPr>
            <w:r>
              <w:rPr>
                <w:rFonts w:eastAsia="Times New Roman" w:cs="Times New Roman"/>
              </w:rPr>
              <w:t>Вид отхода</w:t>
            </w:r>
          </w:p>
        </w:tc>
        <w:tc>
          <w:tcPr>
            <w:tcW w:w="1200" w:type="pct"/>
            <w:vAlign w:val="center"/>
          </w:tcPr>
          <w:p w14:paraId="16C923D0" w14:textId="7B3D81B5" w:rsidR="00507A34" w:rsidRDefault="00507A34" w:rsidP="006A4704">
            <w:pPr>
              <w:ind w:firstLine="0"/>
              <w:jc w:val="center"/>
              <w:rPr>
                <w:rFonts w:eastAsia="Times New Roman" w:cs="Times New Roman"/>
              </w:rPr>
            </w:pPr>
            <w:r>
              <w:rPr>
                <w:rFonts w:eastAsia="Times New Roman" w:cs="Times New Roman"/>
              </w:rPr>
              <w:t>Компонентный состав</w:t>
            </w:r>
          </w:p>
        </w:tc>
        <w:tc>
          <w:tcPr>
            <w:tcW w:w="1155" w:type="pct"/>
            <w:vAlign w:val="center"/>
          </w:tcPr>
          <w:p w14:paraId="3D6FABC5" w14:textId="2CD7550D" w:rsidR="00507A34" w:rsidRDefault="00100820" w:rsidP="006A4704">
            <w:pPr>
              <w:ind w:firstLine="0"/>
              <w:jc w:val="center"/>
              <w:rPr>
                <w:rFonts w:eastAsia="Times New Roman" w:cs="Times New Roman"/>
              </w:rPr>
            </w:pPr>
            <w:r>
              <w:rPr>
                <w:rFonts w:eastAsia="Times New Roman" w:cs="Times New Roman"/>
              </w:rPr>
              <w:t>Доля в общем составе, %</w:t>
            </w:r>
          </w:p>
        </w:tc>
      </w:tr>
      <w:tr w:rsidR="00557C2E" w14:paraId="7EE27462" w14:textId="77777777" w:rsidTr="00BE33B4">
        <w:tc>
          <w:tcPr>
            <w:tcW w:w="1198" w:type="pct"/>
            <w:vMerge w:val="restart"/>
            <w:vAlign w:val="center"/>
          </w:tcPr>
          <w:p w14:paraId="398A7B1F" w14:textId="7CB80687" w:rsidR="00557C2E" w:rsidRDefault="00557C2E" w:rsidP="00557C2E">
            <w:pPr>
              <w:ind w:firstLine="0"/>
              <w:jc w:val="center"/>
              <w:rPr>
                <w:rFonts w:eastAsia="Times New Roman" w:cs="Times New Roman"/>
              </w:rPr>
            </w:pPr>
            <w:r>
              <w:rPr>
                <w:rFonts w:eastAsia="Times New Roman" w:cs="Times New Roman"/>
              </w:rPr>
              <w:t>Сбор отходов из жилищ</w:t>
            </w:r>
          </w:p>
        </w:tc>
        <w:tc>
          <w:tcPr>
            <w:tcW w:w="1447" w:type="pct"/>
            <w:vMerge w:val="restart"/>
            <w:vAlign w:val="center"/>
          </w:tcPr>
          <w:p w14:paraId="10A23346" w14:textId="08E5BEB5" w:rsidR="00557C2E" w:rsidRDefault="00557C2E" w:rsidP="00557C2E">
            <w:pPr>
              <w:ind w:firstLine="0"/>
              <w:jc w:val="center"/>
              <w:rPr>
                <w:rFonts w:eastAsia="Times New Roman" w:cs="Times New Roman"/>
              </w:rPr>
            </w:pPr>
            <w:r>
              <w:rPr>
                <w:rFonts w:eastAsia="Times New Roman" w:cs="Times New Roman"/>
              </w:rPr>
              <w:t>7 31 110 01 72 4, Отходы из жилищ несортированные (исключая крупногабаритные)</w:t>
            </w:r>
          </w:p>
        </w:tc>
        <w:tc>
          <w:tcPr>
            <w:tcW w:w="1200" w:type="pct"/>
            <w:vAlign w:val="center"/>
          </w:tcPr>
          <w:p w14:paraId="3995C432" w14:textId="34B12E55" w:rsidR="00557C2E" w:rsidRDefault="00557C2E" w:rsidP="00BE33B4">
            <w:pPr>
              <w:ind w:firstLine="0"/>
              <w:jc w:val="left"/>
              <w:rPr>
                <w:rFonts w:eastAsia="Times New Roman" w:cs="Times New Roman"/>
              </w:rPr>
            </w:pPr>
            <w:r>
              <w:rPr>
                <w:rFonts w:eastAsia="Times New Roman" w:cs="Times New Roman"/>
              </w:rPr>
              <w:t>Бумага, картон (целлюлоза)</w:t>
            </w:r>
          </w:p>
        </w:tc>
        <w:tc>
          <w:tcPr>
            <w:tcW w:w="1155" w:type="pct"/>
            <w:vAlign w:val="center"/>
          </w:tcPr>
          <w:p w14:paraId="41947BBE" w14:textId="041E881A" w:rsidR="00557C2E" w:rsidRDefault="00557C2E" w:rsidP="00BE33B4">
            <w:pPr>
              <w:ind w:firstLine="0"/>
              <w:jc w:val="right"/>
              <w:rPr>
                <w:rFonts w:eastAsia="Times New Roman" w:cs="Times New Roman"/>
              </w:rPr>
            </w:pPr>
            <w:r>
              <w:rPr>
                <w:rFonts w:eastAsia="Times New Roman" w:cs="Times New Roman"/>
              </w:rPr>
              <w:t>55,2</w:t>
            </w:r>
          </w:p>
        </w:tc>
      </w:tr>
      <w:tr w:rsidR="00557C2E" w14:paraId="2DD2B64B" w14:textId="77777777" w:rsidTr="00BE33B4">
        <w:tc>
          <w:tcPr>
            <w:tcW w:w="1198" w:type="pct"/>
            <w:vMerge/>
          </w:tcPr>
          <w:p w14:paraId="5097C39E" w14:textId="77777777" w:rsidR="00557C2E" w:rsidRDefault="00557C2E" w:rsidP="0037711A">
            <w:pPr>
              <w:ind w:firstLine="0"/>
              <w:rPr>
                <w:rFonts w:eastAsia="Times New Roman" w:cs="Times New Roman"/>
              </w:rPr>
            </w:pPr>
          </w:p>
        </w:tc>
        <w:tc>
          <w:tcPr>
            <w:tcW w:w="1447" w:type="pct"/>
            <w:vMerge/>
          </w:tcPr>
          <w:p w14:paraId="69387384" w14:textId="77777777" w:rsidR="00557C2E" w:rsidRDefault="00557C2E" w:rsidP="0037711A">
            <w:pPr>
              <w:ind w:firstLine="0"/>
              <w:rPr>
                <w:rFonts w:eastAsia="Times New Roman" w:cs="Times New Roman"/>
              </w:rPr>
            </w:pPr>
          </w:p>
        </w:tc>
        <w:tc>
          <w:tcPr>
            <w:tcW w:w="1200" w:type="pct"/>
            <w:vAlign w:val="center"/>
          </w:tcPr>
          <w:p w14:paraId="35B4771B" w14:textId="2BBF0EDD" w:rsidR="00557C2E" w:rsidRDefault="00557C2E" w:rsidP="00BE33B4">
            <w:pPr>
              <w:ind w:firstLine="0"/>
              <w:jc w:val="left"/>
              <w:rPr>
                <w:rFonts w:eastAsia="Times New Roman" w:cs="Times New Roman"/>
              </w:rPr>
            </w:pPr>
            <w:r>
              <w:rPr>
                <w:rFonts w:eastAsia="Times New Roman" w:cs="Times New Roman"/>
              </w:rPr>
              <w:t>Полиэтилен</w:t>
            </w:r>
          </w:p>
        </w:tc>
        <w:tc>
          <w:tcPr>
            <w:tcW w:w="1155" w:type="pct"/>
            <w:vAlign w:val="center"/>
          </w:tcPr>
          <w:p w14:paraId="674A0CB7" w14:textId="7B6309E4" w:rsidR="00557C2E" w:rsidRDefault="00557C2E" w:rsidP="00BE33B4">
            <w:pPr>
              <w:ind w:firstLine="0"/>
              <w:jc w:val="right"/>
              <w:rPr>
                <w:rFonts w:eastAsia="Times New Roman" w:cs="Times New Roman"/>
              </w:rPr>
            </w:pPr>
            <w:r>
              <w:rPr>
                <w:rFonts w:eastAsia="Times New Roman" w:cs="Times New Roman"/>
              </w:rPr>
              <w:t>6,3</w:t>
            </w:r>
          </w:p>
        </w:tc>
      </w:tr>
      <w:tr w:rsidR="00557C2E" w14:paraId="1264969A" w14:textId="77777777" w:rsidTr="00BE33B4">
        <w:tc>
          <w:tcPr>
            <w:tcW w:w="1198" w:type="pct"/>
            <w:vMerge/>
          </w:tcPr>
          <w:p w14:paraId="07A838E9" w14:textId="77777777" w:rsidR="00557C2E" w:rsidRDefault="00557C2E" w:rsidP="0037711A">
            <w:pPr>
              <w:ind w:firstLine="0"/>
              <w:rPr>
                <w:rFonts w:eastAsia="Times New Roman" w:cs="Times New Roman"/>
              </w:rPr>
            </w:pPr>
          </w:p>
        </w:tc>
        <w:tc>
          <w:tcPr>
            <w:tcW w:w="1447" w:type="pct"/>
            <w:vMerge/>
          </w:tcPr>
          <w:p w14:paraId="5B9BF811" w14:textId="77777777" w:rsidR="00557C2E" w:rsidRDefault="00557C2E" w:rsidP="0037711A">
            <w:pPr>
              <w:ind w:firstLine="0"/>
              <w:rPr>
                <w:rFonts w:eastAsia="Times New Roman" w:cs="Times New Roman"/>
              </w:rPr>
            </w:pPr>
          </w:p>
        </w:tc>
        <w:tc>
          <w:tcPr>
            <w:tcW w:w="1200" w:type="pct"/>
            <w:vAlign w:val="center"/>
          </w:tcPr>
          <w:p w14:paraId="09889193" w14:textId="21C72E5E" w:rsidR="00557C2E" w:rsidRDefault="00557C2E" w:rsidP="00BE33B4">
            <w:pPr>
              <w:ind w:firstLine="0"/>
              <w:jc w:val="left"/>
              <w:rPr>
                <w:rFonts w:eastAsia="Times New Roman" w:cs="Times New Roman"/>
              </w:rPr>
            </w:pPr>
            <w:r>
              <w:rPr>
                <w:rFonts w:eastAsia="Times New Roman" w:cs="Times New Roman"/>
              </w:rPr>
              <w:t>Текстиль</w:t>
            </w:r>
          </w:p>
        </w:tc>
        <w:tc>
          <w:tcPr>
            <w:tcW w:w="1155" w:type="pct"/>
            <w:vAlign w:val="center"/>
          </w:tcPr>
          <w:p w14:paraId="57456F5F" w14:textId="34D1AD1B" w:rsidR="00557C2E" w:rsidRDefault="00557C2E" w:rsidP="00BE33B4">
            <w:pPr>
              <w:ind w:firstLine="0"/>
              <w:jc w:val="right"/>
              <w:rPr>
                <w:rFonts w:eastAsia="Times New Roman" w:cs="Times New Roman"/>
              </w:rPr>
            </w:pPr>
            <w:r>
              <w:rPr>
                <w:rFonts w:eastAsia="Times New Roman" w:cs="Times New Roman"/>
              </w:rPr>
              <w:t>4,1</w:t>
            </w:r>
          </w:p>
        </w:tc>
      </w:tr>
      <w:tr w:rsidR="00557C2E" w14:paraId="40D9B4B6" w14:textId="77777777" w:rsidTr="00BE33B4">
        <w:tc>
          <w:tcPr>
            <w:tcW w:w="1198" w:type="pct"/>
            <w:vMerge/>
          </w:tcPr>
          <w:p w14:paraId="37F25F46" w14:textId="77777777" w:rsidR="00557C2E" w:rsidRDefault="00557C2E" w:rsidP="0037711A">
            <w:pPr>
              <w:ind w:firstLine="0"/>
              <w:rPr>
                <w:rFonts w:eastAsia="Times New Roman" w:cs="Times New Roman"/>
              </w:rPr>
            </w:pPr>
          </w:p>
        </w:tc>
        <w:tc>
          <w:tcPr>
            <w:tcW w:w="1447" w:type="pct"/>
            <w:vMerge/>
          </w:tcPr>
          <w:p w14:paraId="683DC549" w14:textId="77777777" w:rsidR="00557C2E" w:rsidRDefault="00557C2E" w:rsidP="0037711A">
            <w:pPr>
              <w:ind w:firstLine="0"/>
              <w:rPr>
                <w:rFonts w:eastAsia="Times New Roman" w:cs="Times New Roman"/>
              </w:rPr>
            </w:pPr>
          </w:p>
        </w:tc>
        <w:tc>
          <w:tcPr>
            <w:tcW w:w="1200" w:type="pct"/>
            <w:vAlign w:val="center"/>
          </w:tcPr>
          <w:p w14:paraId="24C67EF4" w14:textId="22662E34" w:rsidR="00557C2E" w:rsidRDefault="00557C2E" w:rsidP="00BE33B4">
            <w:pPr>
              <w:ind w:firstLine="0"/>
              <w:jc w:val="left"/>
              <w:rPr>
                <w:rFonts w:eastAsia="Times New Roman" w:cs="Times New Roman"/>
              </w:rPr>
            </w:pPr>
            <w:r>
              <w:rPr>
                <w:rFonts w:eastAsia="Times New Roman" w:cs="Times New Roman"/>
              </w:rPr>
              <w:t>Стекло</w:t>
            </w:r>
          </w:p>
        </w:tc>
        <w:tc>
          <w:tcPr>
            <w:tcW w:w="1155" w:type="pct"/>
            <w:vAlign w:val="center"/>
          </w:tcPr>
          <w:p w14:paraId="6E010CA9" w14:textId="6A1FD7D5" w:rsidR="00557C2E" w:rsidRPr="00405504" w:rsidRDefault="00557C2E" w:rsidP="00BE33B4">
            <w:pPr>
              <w:ind w:firstLine="0"/>
              <w:jc w:val="right"/>
              <w:rPr>
                <w:rFonts w:eastAsia="Times New Roman" w:cs="Times New Roman"/>
                <w:lang w:val="en-US"/>
              </w:rPr>
            </w:pPr>
            <w:r>
              <w:rPr>
                <w:rFonts w:eastAsia="Times New Roman" w:cs="Times New Roman"/>
                <w:lang w:val="en-US"/>
              </w:rPr>
              <w:t>6,4</w:t>
            </w:r>
          </w:p>
        </w:tc>
      </w:tr>
      <w:tr w:rsidR="00557C2E" w14:paraId="634C469E" w14:textId="77777777" w:rsidTr="00BE33B4">
        <w:tc>
          <w:tcPr>
            <w:tcW w:w="1198" w:type="pct"/>
            <w:vMerge/>
          </w:tcPr>
          <w:p w14:paraId="7AF68514" w14:textId="77777777" w:rsidR="00557C2E" w:rsidRDefault="00557C2E" w:rsidP="0037711A">
            <w:pPr>
              <w:ind w:firstLine="0"/>
              <w:rPr>
                <w:rFonts w:eastAsia="Times New Roman" w:cs="Times New Roman"/>
              </w:rPr>
            </w:pPr>
          </w:p>
        </w:tc>
        <w:tc>
          <w:tcPr>
            <w:tcW w:w="1447" w:type="pct"/>
            <w:vMerge/>
          </w:tcPr>
          <w:p w14:paraId="5E5C3DBC" w14:textId="77777777" w:rsidR="00557C2E" w:rsidRDefault="00557C2E" w:rsidP="0037711A">
            <w:pPr>
              <w:ind w:firstLine="0"/>
              <w:rPr>
                <w:rFonts w:eastAsia="Times New Roman" w:cs="Times New Roman"/>
              </w:rPr>
            </w:pPr>
          </w:p>
        </w:tc>
        <w:tc>
          <w:tcPr>
            <w:tcW w:w="1200" w:type="pct"/>
            <w:vAlign w:val="center"/>
          </w:tcPr>
          <w:p w14:paraId="13B93DAD" w14:textId="2DE36B21" w:rsidR="00557C2E" w:rsidRPr="00405504" w:rsidRDefault="00557C2E" w:rsidP="00BE33B4">
            <w:pPr>
              <w:ind w:firstLine="0"/>
              <w:jc w:val="left"/>
              <w:rPr>
                <w:rFonts w:eastAsia="Times New Roman" w:cs="Times New Roman"/>
              </w:rPr>
            </w:pPr>
            <w:r>
              <w:rPr>
                <w:rFonts w:eastAsia="Times New Roman" w:cs="Times New Roman"/>
              </w:rPr>
              <w:t>Пищевые отходы</w:t>
            </w:r>
          </w:p>
        </w:tc>
        <w:tc>
          <w:tcPr>
            <w:tcW w:w="1155" w:type="pct"/>
            <w:vAlign w:val="center"/>
          </w:tcPr>
          <w:p w14:paraId="447FCA4C" w14:textId="52166E04" w:rsidR="00557C2E" w:rsidRDefault="00557C2E" w:rsidP="00BE33B4">
            <w:pPr>
              <w:ind w:firstLine="0"/>
              <w:jc w:val="right"/>
              <w:rPr>
                <w:rFonts w:eastAsia="Times New Roman" w:cs="Times New Roman"/>
              </w:rPr>
            </w:pPr>
            <w:r>
              <w:rPr>
                <w:rFonts w:eastAsia="Times New Roman" w:cs="Times New Roman"/>
              </w:rPr>
              <w:t>5,7</w:t>
            </w:r>
          </w:p>
        </w:tc>
      </w:tr>
      <w:tr w:rsidR="00557C2E" w14:paraId="24C5A094" w14:textId="77777777" w:rsidTr="00BE33B4">
        <w:tc>
          <w:tcPr>
            <w:tcW w:w="1198" w:type="pct"/>
            <w:vMerge/>
          </w:tcPr>
          <w:p w14:paraId="000876E2" w14:textId="77777777" w:rsidR="00557C2E" w:rsidRDefault="00557C2E" w:rsidP="0037711A">
            <w:pPr>
              <w:ind w:firstLine="0"/>
              <w:rPr>
                <w:rFonts w:eastAsia="Times New Roman" w:cs="Times New Roman"/>
              </w:rPr>
            </w:pPr>
          </w:p>
        </w:tc>
        <w:tc>
          <w:tcPr>
            <w:tcW w:w="1447" w:type="pct"/>
            <w:vMerge/>
          </w:tcPr>
          <w:p w14:paraId="5FC57678" w14:textId="77777777" w:rsidR="00557C2E" w:rsidRDefault="00557C2E" w:rsidP="0037711A">
            <w:pPr>
              <w:ind w:firstLine="0"/>
              <w:rPr>
                <w:rFonts w:eastAsia="Times New Roman" w:cs="Times New Roman"/>
              </w:rPr>
            </w:pPr>
          </w:p>
        </w:tc>
        <w:tc>
          <w:tcPr>
            <w:tcW w:w="1200" w:type="pct"/>
            <w:vAlign w:val="center"/>
          </w:tcPr>
          <w:p w14:paraId="355EC68B" w14:textId="01E6E650" w:rsidR="00557C2E" w:rsidRDefault="00557C2E" w:rsidP="00BE33B4">
            <w:pPr>
              <w:ind w:firstLine="0"/>
              <w:jc w:val="left"/>
              <w:rPr>
                <w:rFonts w:eastAsia="Times New Roman" w:cs="Times New Roman"/>
              </w:rPr>
            </w:pPr>
            <w:r>
              <w:rPr>
                <w:rFonts w:eastAsia="Times New Roman" w:cs="Times New Roman"/>
              </w:rPr>
              <w:t>Дерево</w:t>
            </w:r>
          </w:p>
        </w:tc>
        <w:tc>
          <w:tcPr>
            <w:tcW w:w="1155" w:type="pct"/>
            <w:vAlign w:val="center"/>
          </w:tcPr>
          <w:p w14:paraId="0FF387A8" w14:textId="614A04B8" w:rsidR="00557C2E" w:rsidRDefault="00557C2E" w:rsidP="00BE33B4">
            <w:pPr>
              <w:ind w:firstLine="0"/>
              <w:jc w:val="right"/>
              <w:rPr>
                <w:rFonts w:eastAsia="Times New Roman" w:cs="Times New Roman"/>
              </w:rPr>
            </w:pPr>
            <w:r>
              <w:rPr>
                <w:rFonts w:eastAsia="Times New Roman" w:cs="Times New Roman"/>
              </w:rPr>
              <w:t>17,1</w:t>
            </w:r>
          </w:p>
        </w:tc>
      </w:tr>
      <w:tr w:rsidR="00557C2E" w14:paraId="13AA6276" w14:textId="77777777" w:rsidTr="00BE33B4">
        <w:tc>
          <w:tcPr>
            <w:tcW w:w="1198" w:type="pct"/>
            <w:vMerge/>
          </w:tcPr>
          <w:p w14:paraId="77917DD4" w14:textId="77777777" w:rsidR="00557C2E" w:rsidRDefault="00557C2E" w:rsidP="0037711A">
            <w:pPr>
              <w:ind w:firstLine="0"/>
              <w:rPr>
                <w:rFonts w:eastAsia="Times New Roman" w:cs="Times New Roman"/>
              </w:rPr>
            </w:pPr>
          </w:p>
        </w:tc>
        <w:tc>
          <w:tcPr>
            <w:tcW w:w="1447" w:type="pct"/>
            <w:vMerge/>
          </w:tcPr>
          <w:p w14:paraId="23953560" w14:textId="77777777" w:rsidR="00557C2E" w:rsidRDefault="00557C2E" w:rsidP="0037711A">
            <w:pPr>
              <w:ind w:firstLine="0"/>
              <w:rPr>
                <w:rFonts w:eastAsia="Times New Roman" w:cs="Times New Roman"/>
              </w:rPr>
            </w:pPr>
          </w:p>
        </w:tc>
        <w:tc>
          <w:tcPr>
            <w:tcW w:w="1200" w:type="pct"/>
            <w:vAlign w:val="center"/>
          </w:tcPr>
          <w:p w14:paraId="2E2D6FC7" w14:textId="11465328" w:rsidR="00557C2E" w:rsidRDefault="00557C2E" w:rsidP="00BE33B4">
            <w:pPr>
              <w:ind w:firstLine="0"/>
              <w:jc w:val="left"/>
              <w:rPr>
                <w:rFonts w:eastAsia="Times New Roman" w:cs="Times New Roman"/>
              </w:rPr>
            </w:pPr>
            <w:r>
              <w:rPr>
                <w:rFonts w:eastAsia="Times New Roman" w:cs="Times New Roman"/>
              </w:rPr>
              <w:t>Железо</w:t>
            </w:r>
          </w:p>
        </w:tc>
        <w:tc>
          <w:tcPr>
            <w:tcW w:w="1155" w:type="pct"/>
            <w:vAlign w:val="center"/>
          </w:tcPr>
          <w:p w14:paraId="2025FF36" w14:textId="58828129" w:rsidR="00557C2E" w:rsidRDefault="00557C2E" w:rsidP="00BE33B4">
            <w:pPr>
              <w:ind w:firstLine="0"/>
              <w:jc w:val="right"/>
              <w:rPr>
                <w:rFonts w:eastAsia="Times New Roman" w:cs="Times New Roman"/>
              </w:rPr>
            </w:pPr>
            <w:r>
              <w:rPr>
                <w:rFonts w:eastAsia="Times New Roman" w:cs="Times New Roman"/>
              </w:rPr>
              <w:t>2,9</w:t>
            </w:r>
          </w:p>
        </w:tc>
      </w:tr>
      <w:tr w:rsidR="00557C2E" w14:paraId="0184660F" w14:textId="77777777" w:rsidTr="00BE33B4">
        <w:tc>
          <w:tcPr>
            <w:tcW w:w="1198" w:type="pct"/>
            <w:vMerge/>
          </w:tcPr>
          <w:p w14:paraId="2463A2B4" w14:textId="77777777" w:rsidR="00557C2E" w:rsidRDefault="00557C2E" w:rsidP="0037711A">
            <w:pPr>
              <w:ind w:firstLine="0"/>
              <w:rPr>
                <w:rFonts w:eastAsia="Times New Roman" w:cs="Times New Roman"/>
              </w:rPr>
            </w:pPr>
          </w:p>
        </w:tc>
        <w:tc>
          <w:tcPr>
            <w:tcW w:w="1447" w:type="pct"/>
            <w:vMerge/>
          </w:tcPr>
          <w:p w14:paraId="1D65AC69" w14:textId="77777777" w:rsidR="00557C2E" w:rsidRDefault="00557C2E" w:rsidP="0037711A">
            <w:pPr>
              <w:ind w:firstLine="0"/>
              <w:rPr>
                <w:rFonts w:eastAsia="Times New Roman" w:cs="Times New Roman"/>
              </w:rPr>
            </w:pPr>
          </w:p>
        </w:tc>
        <w:tc>
          <w:tcPr>
            <w:tcW w:w="1200" w:type="pct"/>
            <w:vAlign w:val="center"/>
          </w:tcPr>
          <w:p w14:paraId="6093FA88" w14:textId="5E075A82" w:rsidR="00557C2E" w:rsidRDefault="00557C2E" w:rsidP="00BE33B4">
            <w:pPr>
              <w:ind w:firstLine="0"/>
              <w:jc w:val="left"/>
              <w:rPr>
                <w:rFonts w:eastAsia="Times New Roman" w:cs="Times New Roman"/>
              </w:rPr>
            </w:pPr>
            <w:r>
              <w:rPr>
                <w:rFonts w:eastAsia="Times New Roman" w:cs="Times New Roman"/>
              </w:rPr>
              <w:t>Алюминий</w:t>
            </w:r>
          </w:p>
        </w:tc>
        <w:tc>
          <w:tcPr>
            <w:tcW w:w="1155" w:type="pct"/>
            <w:vAlign w:val="center"/>
          </w:tcPr>
          <w:p w14:paraId="27FF0AB3" w14:textId="2B45938B" w:rsidR="00557C2E" w:rsidRDefault="00557C2E" w:rsidP="00BE33B4">
            <w:pPr>
              <w:ind w:firstLine="0"/>
              <w:jc w:val="right"/>
              <w:rPr>
                <w:rFonts w:eastAsia="Times New Roman" w:cs="Times New Roman"/>
              </w:rPr>
            </w:pPr>
            <w:r>
              <w:rPr>
                <w:rFonts w:eastAsia="Times New Roman" w:cs="Times New Roman"/>
              </w:rPr>
              <w:t>2,3</w:t>
            </w:r>
          </w:p>
        </w:tc>
      </w:tr>
      <w:tr w:rsidR="00627366" w14:paraId="1EC03695" w14:textId="77777777" w:rsidTr="00BE33B4">
        <w:tc>
          <w:tcPr>
            <w:tcW w:w="1198" w:type="pct"/>
            <w:vMerge w:val="restart"/>
            <w:vAlign w:val="center"/>
          </w:tcPr>
          <w:p w14:paraId="212E6892" w14:textId="71E547EE" w:rsidR="00627366" w:rsidRDefault="00627366" w:rsidP="00627366">
            <w:pPr>
              <w:ind w:firstLine="0"/>
              <w:jc w:val="center"/>
              <w:rPr>
                <w:rFonts w:eastAsia="Times New Roman" w:cs="Times New Roman"/>
              </w:rPr>
            </w:pPr>
            <w:r>
              <w:rPr>
                <w:rFonts w:eastAsia="Times New Roman" w:cs="Times New Roman"/>
              </w:rPr>
              <w:t>Жизнедеятельность сотрудников организаций</w:t>
            </w:r>
          </w:p>
        </w:tc>
        <w:tc>
          <w:tcPr>
            <w:tcW w:w="1447" w:type="pct"/>
            <w:vMerge w:val="restart"/>
            <w:vAlign w:val="center"/>
          </w:tcPr>
          <w:p w14:paraId="393AD3A8" w14:textId="77777777" w:rsidR="00627366" w:rsidRDefault="00627366" w:rsidP="00627366">
            <w:pPr>
              <w:ind w:firstLine="0"/>
              <w:jc w:val="center"/>
              <w:rPr>
                <w:rFonts w:eastAsia="Times New Roman" w:cs="Times New Roman"/>
              </w:rPr>
            </w:pPr>
            <w:r>
              <w:rPr>
                <w:rFonts w:eastAsia="Times New Roman" w:cs="Times New Roman"/>
              </w:rPr>
              <w:t xml:space="preserve">7 33 100 01 72 4, </w:t>
            </w:r>
          </w:p>
          <w:p w14:paraId="0C6E6476" w14:textId="0E42F197" w:rsidR="00627366" w:rsidRDefault="00627366" w:rsidP="00627366">
            <w:pPr>
              <w:ind w:firstLine="0"/>
              <w:jc w:val="center"/>
              <w:rPr>
                <w:rFonts w:eastAsia="Times New Roman" w:cs="Times New Roman"/>
              </w:rPr>
            </w:pPr>
            <w:r>
              <w:rPr>
                <w:rFonts w:eastAsia="Times New Roman" w:cs="Times New Roman"/>
              </w:rPr>
              <w:t>Мусор от офисных и бытовых помещений организаций несортированный (исключая крупногабаритный)</w:t>
            </w:r>
          </w:p>
        </w:tc>
        <w:tc>
          <w:tcPr>
            <w:tcW w:w="1200" w:type="pct"/>
            <w:vAlign w:val="center"/>
          </w:tcPr>
          <w:p w14:paraId="0210B7EC" w14:textId="3D66DE74" w:rsidR="00627366" w:rsidRDefault="00627366" w:rsidP="00BE33B4">
            <w:pPr>
              <w:ind w:firstLine="0"/>
              <w:jc w:val="left"/>
              <w:rPr>
                <w:rFonts w:eastAsia="Times New Roman" w:cs="Times New Roman"/>
              </w:rPr>
            </w:pPr>
            <w:r>
              <w:rPr>
                <w:rFonts w:eastAsia="Times New Roman" w:cs="Times New Roman"/>
              </w:rPr>
              <w:t>Целлюлоза</w:t>
            </w:r>
          </w:p>
        </w:tc>
        <w:tc>
          <w:tcPr>
            <w:tcW w:w="1155" w:type="pct"/>
            <w:vAlign w:val="center"/>
          </w:tcPr>
          <w:p w14:paraId="566C7CEC" w14:textId="3A397F11" w:rsidR="00627366" w:rsidRDefault="00627366" w:rsidP="00BE33B4">
            <w:pPr>
              <w:ind w:firstLine="0"/>
              <w:jc w:val="right"/>
              <w:rPr>
                <w:rFonts w:eastAsia="Times New Roman" w:cs="Times New Roman"/>
              </w:rPr>
            </w:pPr>
            <w:r>
              <w:rPr>
                <w:rFonts w:eastAsia="Times New Roman" w:cs="Times New Roman"/>
              </w:rPr>
              <w:t>54,8</w:t>
            </w:r>
          </w:p>
        </w:tc>
      </w:tr>
      <w:tr w:rsidR="00627366" w14:paraId="5F3199FD" w14:textId="77777777" w:rsidTr="00BE33B4">
        <w:tc>
          <w:tcPr>
            <w:tcW w:w="1198" w:type="pct"/>
            <w:vMerge/>
          </w:tcPr>
          <w:p w14:paraId="1C41CA37" w14:textId="77777777" w:rsidR="00627366" w:rsidRDefault="00627366" w:rsidP="0037711A">
            <w:pPr>
              <w:ind w:firstLine="0"/>
              <w:rPr>
                <w:rFonts w:eastAsia="Times New Roman" w:cs="Times New Roman"/>
              </w:rPr>
            </w:pPr>
          </w:p>
        </w:tc>
        <w:tc>
          <w:tcPr>
            <w:tcW w:w="1447" w:type="pct"/>
            <w:vMerge/>
          </w:tcPr>
          <w:p w14:paraId="22F7612C" w14:textId="77777777" w:rsidR="00627366" w:rsidRDefault="00627366" w:rsidP="0037711A">
            <w:pPr>
              <w:ind w:firstLine="0"/>
              <w:rPr>
                <w:rFonts w:eastAsia="Times New Roman" w:cs="Times New Roman"/>
              </w:rPr>
            </w:pPr>
          </w:p>
        </w:tc>
        <w:tc>
          <w:tcPr>
            <w:tcW w:w="1200" w:type="pct"/>
            <w:vAlign w:val="center"/>
          </w:tcPr>
          <w:p w14:paraId="07578983" w14:textId="0E4D35F9" w:rsidR="00627366" w:rsidRDefault="00627366" w:rsidP="00BE33B4">
            <w:pPr>
              <w:ind w:firstLine="0"/>
              <w:jc w:val="left"/>
              <w:rPr>
                <w:rFonts w:eastAsia="Times New Roman" w:cs="Times New Roman"/>
              </w:rPr>
            </w:pPr>
            <w:r>
              <w:rPr>
                <w:rFonts w:eastAsia="Times New Roman" w:cs="Times New Roman"/>
              </w:rPr>
              <w:t>Пищевые отходы</w:t>
            </w:r>
          </w:p>
        </w:tc>
        <w:tc>
          <w:tcPr>
            <w:tcW w:w="1155" w:type="pct"/>
            <w:vAlign w:val="center"/>
          </w:tcPr>
          <w:p w14:paraId="444326BB" w14:textId="00F55BA4" w:rsidR="00627366" w:rsidRDefault="00627366" w:rsidP="00BE33B4">
            <w:pPr>
              <w:ind w:firstLine="0"/>
              <w:jc w:val="right"/>
              <w:rPr>
                <w:rFonts w:eastAsia="Times New Roman" w:cs="Times New Roman"/>
              </w:rPr>
            </w:pPr>
            <w:r>
              <w:rPr>
                <w:rFonts w:eastAsia="Times New Roman" w:cs="Times New Roman"/>
              </w:rPr>
              <w:t>2,1</w:t>
            </w:r>
          </w:p>
        </w:tc>
      </w:tr>
      <w:tr w:rsidR="00627366" w14:paraId="62D494FA" w14:textId="77777777" w:rsidTr="00BE33B4">
        <w:tc>
          <w:tcPr>
            <w:tcW w:w="1198" w:type="pct"/>
            <w:vMerge/>
          </w:tcPr>
          <w:p w14:paraId="63DAF58A" w14:textId="77777777" w:rsidR="00627366" w:rsidRDefault="00627366" w:rsidP="0037711A">
            <w:pPr>
              <w:ind w:firstLine="0"/>
              <w:rPr>
                <w:rFonts w:eastAsia="Times New Roman" w:cs="Times New Roman"/>
              </w:rPr>
            </w:pPr>
          </w:p>
        </w:tc>
        <w:tc>
          <w:tcPr>
            <w:tcW w:w="1447" w:type="pct"/>
            <w:vMerge/>
          </w:tcPr>
          <w:p w14:paraId="620A9C60" w14:textId="77777777" w:rsidR="00627366" w:rsidRDefault="00627366" w:rsidP="0037711A">
            <w:pPr>
              <w:ind w:firstLine="0"/>
              <w:rPr>
                <w:rFonts w:eastAsia="Times New Roman" w:cs="Times New Roman"/>
              </w:rPr>
            </w:pPr>
          </w:p>
        </w:tc>
        <w:tc>
          <w:tcPr>
            <w:tcW w:w="1200" w:type="pct"/>
            <w:vAlign w:val="center"/>
          </w:tcPr>
          <w:p w14:paraId="4C1E08A2" w14:textId="52D0044A" w:rsidR="00627366" w:rsidRDefault="00627366" w:rsidP="00BE33B4">
            <w:pPr>
              <w:ind w:firstLine="0"/>
              <w:jc w:val="left"/>
              <w:rPr>
                <w:rFonts w:eastAsia="Times New Roman" w:cs="Times New Roman"/>
              </w:rPr>
            </w:pPr>
            <w:r>
              <w:rPr>
                <w:rFonts w:eastAsia="Times New Roman" w:cs="Times New Roman"/>
              </w:rPr>
              <w:t>Полимерные материалы</w:t>
            </w:r>
          </w:p>
        </w:tc>
        <w:tc>
          <w:tcPr>
            <w:tcW w:w="1155" w:type="pct"/>
            <w:vAlign w:val="center"/>
          </w:tcPr>
          <w:p w14:paraId="373E0F0F" w14:textId="5098B8CC" w:rsidR="00627366" w:rsidRDefault="00627366" w:rsidP="00BE33B4">
            <w:pPr>
              <w:ind w:firstLine="0"/>
              <w:jc w:val="right"/>
              <w:rPr>
                <w:rFonts w:eastAsia="Times New Roman" w:cs="Times New Roman"/>
              </w:rPr>
            </w:pPr>
            <w:r>
              <w:rPr>
                <w:rFonts w:eastAsia="Times New Roman" w:cs="Times New Roman"/>
              </w:rPr>
              <w:t>24,9</w:t>
            </w:r>
          </w:p>
        </w:tc>
      </w:tr>
      <w:tr w:rsidR="00627366" w14:paraId="13FE17AF" w14:textId="77777777" w:rsidTr="00BE33B4">
        <w:tc>
          <w:tcPr>
            <w:tcW w:w="1198" w:type="pct"/>
            <w:vMerge/>
          </w:tcPr>
          <w:p w14:paraId="40C8594D" w14:textId="77777777" w:rsidR="00627366" w:rsidRDefault="00627366" w:rsidP="0037711A">
            <w:pPr>
              <w:ind w:firstLine="0"/>
              <w:rPr>
                <w:rFonts w:eastAsia="Times New Roman" w:cs="Times New Roman"/>
              </w:rPr>
            </w:pPr>
          </w:p>
        </w:tc>
        <w:tc>
          <w:tcPr>
            <w:tcW w:w="1447" w:type="pct"/>
            <w:vMerge/>
          </w:tcPr>
          <w:p w14:paraId="6116BEBB" w14:textId="77777777" w:rsidR="00627366" w:rsidRDefault="00627366" w:rsidP="0037711A">
            <w:pPr>
              <w:ind w:firstLine="0"/>
              <w:rPr>
                <w:rFonts w:eastAsia="Times New Roman" w:cs="Times New Roman"/>
              </w:rPr>
            </w:pPr>
          </w:p>
        </w:tc>
        <w:tc>
          <w:tcPr>
            <w:tcW w:w="1200" w:type="pct"/>
            <w:vAlign w:val="center"/>
          </w:tcPr>
          <w:p w14:paraId="409FEB05" w14:textId="45E51125" w:rsidR="00627366" w:rsidRDefault="00627366" w:rsidP="00BE33B4">
            <w:pPr>
              <w:ind w:firstLine="0"/>
              <w:jc w:val="left"/>
              <w:rPr>
                <w:rFonts w:eastAsia="Times New Roman" w:cs="Times New Roman"/>
              </w:rPr>
            </w:pPr>
            <w:r>
              <w:rPr>
                <w:rFonts w:eastAsia="Times New Roman" w:cs="Times New Roman"/>
              </w:rPr>
              <w:t>Стекло</w:t>
            </w:r>
          </w:p>
        </w:tc>
        <w:tc>
          <w:tcPr>
            <w:tcW w:w="1155" w:type="pct"/>
            <w:vAlign w:val="center"/>
          </w:tcPr>
          <w:p w14:paraId="5207E58C" w14:textId="19ECB96F" w:rsidR="00627366" w:rsidRDefault="00627366" w:rsidP="00BE33B4">
            <w:pPr>
              <w:ind w:firstLine="0"/>
              <w:jc w:val="right"/>
              <w:rPr>
                <w:rFonts w:eastAsia="Times New Roman" w:cs="Times New Roman"/>
              </w:rPr>
            </w:pPr>
            <w:r>
              <w:rPr>
                <w:rFonts w:eastAsia="Times New Roman" w:cs="Times New Roman"/>
              </w:rPr>
              <w:t>5,5</w:t>
            </w:r>
          </w:p>
        </w:tc>
      </w:tr>
      <w:tr w:rsidR="00627366" w14:paraId="65713279" w14:textId="77777777" w:rsidTr="00BE33B4">
        <w:tc>
          <w:tcPr>
            <w:tcW w:w="1198" w:type="pct"/>
            <w:vMerge/>
          </w:tcPr>
          <w:p w14:paraId="0C55BED2" w14:textId="77777777" w:rsidR="00627366" w:rsidRDefault="00627366" w:rsidP="0037711A">
            <w:pPr>
              <w:ind w:firstLine="0"/>
              <w:rPr>
                <w:rFonts w:eastAsia="Times New Roman" w:cs="Times New Roman"/>
              </w:rPr>
            </w:pPr>
          </w:p>
        </w:tc>
        <w:tc>
          <w:tcPr>
            <w:tcW w:w="1447" w:type="pct"/>
            <w:vMerge/>
          </w:tcPr>
          <w:p w14:paraId="508648B1" w14:textId="77777777" w:rsidR="00627366" w:rsidRDefault="00627366" w:rsidP="0037711A">
            <w:pPr>
              <w:ind w:firstLine="0"/>
              <w:rPr>
                <w:rFonts w:eastAsia="Times New Roman" w:cs="Times New Roman"/>
              </w:rPr>
            </w:pPr>
          </w:p>
        </w:tc>
        <w:tc>
          <w:tcPr>
            <w:tcW w:w="1200" w:type="pct"/>
            <w:vAlign w:val="center"/>
          </w:tcPr>
          <w:p w14:paraId="4A9F964D" w14:textId="24576ADB" w:rsidR="00627366" w:rsidRDefault="00627366" w:rsidP="00BE33B4">
            <w:pPr>
              <w:ind w:firstLine="0"/>
              <w:jc w:val="left"/>
              <w:rPr>
                <w:rFonts w:eastAsia="Times New Roman" w:cs="Times New Roman"/>
              </w:rPr>
            </w:pPr>
            <w:r>
              <w:rPr>
                <w:rFonts w:eastAsia="Times New Roman" w:cs="Times New Roman"/>
              </w:rPr>
              <w:t>Дерево</w:t>
            </w:r>
          </w:p>
        </w:tc>
        <w:tc>
          <w:tcPr>
            <w:tcW w:w="1155" w:type="pct"/>
            <w:vAlign w:val="center"/>
          </w:tcPr>
          <w:p w14:paraId="6755E64E" w14:textId="37BE3585" w:rsidR="00627366" w:rsidRDefault="00627366" w:rsidP="00BE33B4">
            <w:pPr>
              <w:ind w:firstLine="0"/>
              <w:jc w:val="right"/>
              <w:rPr>
                <w:rFonts w:eastAsia="Times New Roman" w:cs="Times New Roman"/>
              </w:rPr>
            </w:pPr>
            <w:r>
              <w:rPr>
                <w:rFonts w:eastAsia="Times New Roman" w:cs="Times New Roman"/>
              </w:rPr>
              <w:t>7,1</w:t>
            </w:r>
          </w:p>
        </w:tc>
      </w:tr>
      <w:tr w:rsidR="00627366" w14:paraId="3B5A31C1" w14:textId="77777777" w:rsidTr="00BE33B4">
        <w:tc>
          <w:tcPr>
            <w:tcW w:w="1198" w:type="pct"/>
            <w:vMerge/>
          </w:tcPr>
          <w:p w14:paraId="50659E4F" w14:textId="77777777" w:rsidR="00627366" w:rsidRDefault="00627366" w:rsidP="0037711A">
            <w:pPr>
              <w:ind w:firstLine="0"/>
              <w:rPr>
                <w:rFonts w:eastAsia="Times New Roman" w:cs="Times New Roman"/>
              </w:rPr>
            </w:pPr>
          </w:p>
        </w:tc>
        <w:tc>
          <w:tcPr>
            <w:tcW w:w="1447" w:type="pct"/>
            <w:vMerge/>
          </w:tcPr>
          <w:p w14:paraId="657712A4" w14:textId="77777777" w:rsidR="00627366" w:rsidRDefault="00627366" w:rsidP="0037711A">
            <w:pPr>
              <w:ind w:firstLine="0"/>
              <w:rPr>
                <w:rFonts w:eastAsia="Times New Roman" w:cs="Times New Roman"/>
              </w:rPr>
            </w:pPr>
          </w:p>
        </w:tc>
        <w:tc>
          <w:tcPr>
            <w:tcW w:w="1200" w:type="pct"/>
            <w:vAlign w:val="center"/>
          </w:tcPr>
          <w:p w14:paraId="24130488" w14:textId="59E72ECC" w:rsidR="00627366" w:rsidRDefault="00627366" w:rsidP="00BE33B4">
            <w:pPr>
              <w:ind w:firstLine="0"/>
              <w:jc w:val="left"/>
              <w:rPr>
                <w:rFonts w:eastAsia="Times New Roman" w:cs="Times New Roman"/>
              </w:rPr>
            </w:pPr>
            <w:r>
              <w:rPr>
                <w:rFonts w:eastAsia="Times New Roman" w:cs="Times New Roman"/>
              </w:rPr>
              <w:t>Алюминий</w:t>
            </w:r>
          </w:p>
        </w:tc>
        <w:tc>
          <w:tcPr>
            <w:tcW w:w="1155" w:type="pct"/>
            <w:vAlign w:val="center"/>
          </w:tcPr>
          <w:p w14:paraId="08A19EEA" w14:textId="442E7B0C" w:rsidR="00627366" w:rsidRDefault="00627366" w:rsidP="00BE33B4">
            <w:pPr>
              <w:ind w:firstLine="0"/>
              <w:jc w:val="right"/>
              <w:rPr>
                <w:rFonts w:eastAsia="Times New Roman" w:cs="Times New Roman"/>
              </w:rPr>
            </w:pPr>
            <w:r>
              <w:rPr>
                <w:rFonts w:eastAsia="Times New Roman" w:cs="Times New Roman"/>
              </w:rPr>
              <w:t>2,1</w:t>
            </w:r>
          </w:p>
        </w:tc>
      </w:tr>
      <w:tr w:rsidR="00627366" w14:paraId="6A0A0FDE" w14:textId="77777777" w:rsidTr="00BE33B4">
        <w:tc>
          <w:tcPr>
            <w:tcW w:w="1198" w:type="pct"/>
            <w:vMerge/>
          </w:tcPr>
          <w:p w14:paraId="7C56CDE6" w14:textId="77777777" w:rsidR="00627366" w:rsidRDefault="00627366" w:rsidP="0037711A">
            <w:pPr>
              <w:ind w:firstLine="0"/>
              <w:rPr>
                <w:rFonts w:eastAsia="Times New Roman" w:cs="Times New Roman"/>
              </w:rPr>
            </w:pPr>
          </w:p>
        </w:tc>
        <w:tc>
          <w:tcPr>
            <w:tcW w:w="1447" w:type="pct"/>
            <w:vMerge/>
          </w:tcPr>
          <w:p w14:paraId="2925DDCD" w14:textId="77777777" w:rsidR="00627366" w:rsidRDefault="00627366" w:rsidP="0037711A">
            <w:pPr>
              <w:ind w:firstLine="0"/>
              <w:rPr>
                <w:rFonts w:eastAsia="Times New Roman" w:cs="Times New Roman"/>
              </w:rPr>
            </w:pPr>
          </w:p>
        </w:tc>
        <w:tc>
          <w:tcPr>
            <w:tcW w:w="1200" w:type="pct"/>
            <w:vAlign w:val="center"/>
          </w:tcPr>
          <w:p w14:paraId="2CBAD505" w14:textId="28EECAB9" w:rsidR="00627366" w:rsidRDefault="00627366" w:rsidP="00BE33B4">
            <w:pPr>
              <w:ind w:firstLine="0"/>
              <w:jc w:val="left"/>
              <w:rPr>
                <w:rFonts w:eastAsia="Times New Roman" w:cs="Times New Roman"/>
              </w:rPr>
            </w:pPr>
            <w:r>
              <w:rPr>
                <w:rFonts w:eastAsia="Times New Roman" w:cs="Times New Roman"/>
              </w:rPr>
              <w:t>Железо</w:t>
            </w:r>
          </w:p>
        </w:tc>
        <w:tc>
          <w:tcPr>
            <w:tcW w:w="1155" w:type="pct"/>
            <w:vAlign w:val="center"/>
          </w:tcPr>
          <w:p w14:paraId="168AE89A" w14:textId="0BFAC757" w:rsidR="00627366" w:rsidRDefault="00627366" w:rsidP="00BE33B4">
            <w:pPr>
              <w:ind w:firstLine="0"/>
              <w:jc w:val="right"/>
              <w:rPr>
                <w:rFonts w:eastAsia="Times New Roman" w:cs="Times New Roman"/>
              </w:rPr>
            </w:pPr>
            <w:r>
              <w:rPr>
                <w:rFonts w:eastAsia="Times New Roman" w:cs="Times New Roman"/>
              </w:rPr>
              <w:t>3,5</w:t>
            </w:r>
          </w:p>
        </w:tc>
      </w:tr>
    </w:tbl>
    <w:p w14:paraId="0C07EEEE" w14:textId="58830B6C" w:rsidR="00F87D69" w:rsidRPr="004D47FD" w:rsidRDefault="004D47FD" w:rsidP="004D47FD">
      <w:pPr>
        <w:pStyle w:val="af3"/>
      </w:pPr>
      <w:r w:rsidRPr="0093616D">
        <w:t xml:space="preserve">Рисунок </w:t>
      </w:r>
      <w:r w:rsidR="00903313">
        <w:fldChar w:fldCharType="begin"/>
      </w:r>
      <w:r w:rsidR="00903313">
        <w:instrText xml:space="preserve"> SEQ Рисунок \* ARABIC </w:instrText>
      </w:r>
      <w:r w:rsidR="00903313">
        <w:fldChar w:fldCharType="separate"/>
      </w:r>
      <w:r w:rsidR="006B560E">
        <w:rPr>
          <w:noProof/>
        </w:rPr>
        <w:t>3</w:t>
      </w:r>
      <w:r w:rsidR="00903313">
        <w:rPr>
          <w:noProof/>
        </w:rPr>
        <w:fldChar w:fldCharType="end"/>
      </w:r>
      <w:r w:rsidR="00F87D69" w:rsidRPr="0093616D">
        <w:t xml:space="preserve">. Морфологический состав </w:t>
      </w:r>
      <w:r w:rsidR="00870901" w:rsidRPr="0093616D">
        <w:t>ТКО</w:t>
      </w:r>
    </w:p>
    <w:p w14:paraId="49161BE1" w14:textId="5ED83B35" w:rsidR="0012293E" w:rsidRDefault="0012293E" w:rsidP="00822758">
      <w:pPr>
        <w:ind w:firstLine="0"/>
        <w:jc w:val="right"/>
        <w:rPr>
          <w:rFonts w:eastAsia="Times New Roman" w:cs="Times New Roman"/>
        </w:rPr>
      </w:pPr>
      <w:r>
        <w:rPr>
          <w:rFonts w:eastAsia="Times New Roman" w:cs="Times New Roman"/>
          <w:noProof/>
        </w:rPr>
        <w:drawing>
          <wp:inline distT="0" distB="0" distL="0" distR="0" wp14:anchorId="28645153" wp14:editId="0BB995F4">
            <wp:extent cx="5934075" cy="32004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12F059" w14:textId="1E693598" w:rsidR="00F83F41" w:rsidRPr="0093616D" w:rsidRDefault="003D700B" w:rsidP="0093616D">
      <w:pPr>
        <w:spacing w:before="160"/>
        <w:ind w:firstLine="709"/>
        <w:rPr>
          <w:rFonts w:eastAsia="Times New Roman" w:cs="Times New Roman"/>
        </w:rPr>
      </w:pPr>
      <w:r>
        <w:rPr>
          <w:rFonts w:eastAsia="Times New Roman" w:cs="Times New Roman"/>
        </w:rPr>
        <w:t>По заказу</w:t>
      </w:r>
      <w:r w:rsidR="00A63578">
        <w:rPr>
          <w:rFonts w:eastAsia="Times New Roman" w:cs="Times New Roman"/>
        </w:rPr>
        <w:t xml:space="preserve"> ООО «Анадырская транспортная компания» в 2019 году ООО «Лаборатория» произвело</w:t>
      </w:r>
      <w:r w:rsidR="00F97BD2">
        <w:rPr>
          <w:rFonts w:eastAsia="Times New Roman" w:cs="Times New Roman"/>
        </w:rPr>
        <w:t xml:space="preserve"> лабораторные измерения проб КГО (отходы из жилищ крупногабаритные)</w:t>
      </w:r>
      <w:r w:rsidR="00455308">
        <w:rPr>
          <w:rFonts w:eastAsia="Times New Roman" w:cs="Times New Roman"/>
        </w:rPr>
        <w:t>.</w:t>
      </w:r>
    </w:p>
    <w:p w14:paraId="468B9C0F" w14:textId="61F34C44" w:rsidR="00334659" w:rsidRDefault="00A27C75" w:rsidP="00A27C75">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13</w:t>
      </w:r>
      <w:r w:rsidR="00903313">
        <w:rPr>
          <w:noProof/>
        </w:rPr>
        <w:fldChar w:fldCharType="end"/>
      </w:r>
      <w:r w:rsidR="00334659">
        <w:t>. Морфологический состав КГО</w:t>
      </w:r>
    </w:p>
    <w:tbl>
      <w:tblPr>
        <w:tblStyle w:val="af9"/>
        <w:tblW w:w="0" w:type="auto"/>
        <w:tblLook w:val="04A0" w:firstRow="1" w:lastRow="0" w:firstColumn="1" w:lastColumn="0" w:noHBand="0" w:noVBand="1"/>
      </w:tblPr>
      <w:tblGrid>
        <w:gridCol w:w="2336"/>
        <w:gridCol w:w="2336"/>
        <w:gridCol w:w="2694"/>
        <w:gridCol w:w="1978"/>
      </w:tblGrid>
      <w:tr w:rsidR="00B9078C" w14:paraId="7C28A6F9" w14:textId="75DB61F3" w:rsidTr="00F83F41">
        <w:trPr>
          <w:trHeight w:val="648"/>
        </w:trPr>
        <w:tc>
          <w:tcPr>
            <w:tcW w:w="2336" w:type="dxa"/>
            <w:vAlign w:val="center"/>
          </w:tcPr>
          <w:p w14:paraId="2EA46D54" w14:textId="74CCF069" w:rsidR="00B9078C" w:rsidRDefault="00B9078C" w:rsidP="00B9078C">
            <w:pPr>
              <w:ind w:firstLine="0"/>
              <w:jc w:val="center"/>
            </w:pPr>
            <w:r>
              <w:rPr>
                <w:rFonts w:eastAsia="Times New Roman" w:cs="Times New Roman"/>
              </w:rPr>
              <w:t>Объект исследования</w:t>
            </w:r>
          </w:p>
        </w:tc>
        <w:tc>
          <w:tcPr>
            <w:tcW w:w="2336" w:type="dxa"/>
            <w:vAlign w:val="center"/>
          </w:tcPr>
          <w:p w14:paraId="7502FF50" w14:textId="6663F9C9" w:rsidR="00B9078C" w:rsidRDefault="00B9078C" w:rsidP="00B9078C">
            <w:pPr>
              <w:ind w:firstLine="0"/>
              <w:jc w:val="center"/>
            </w:pPr>
            <w:r>
              <w:rPr>
                <w:rFonts w:eastAsia="Times New Roman" w:cs="Times New Roman"/>
              </w:rPr>
              <w:t>Вид отхода</w:t>
            </w:r>
          </w:p>
        </w:tc>
        <w:tc>
          <w:tcPr>
            <w:tcW w:w="2694" w:type="dxa"/>
            <w:vAlign w:val="center"/>
          </w:tcPr>
          <w:p w14:paraId="0F098B10" w14:textId="247278A6" w:rsidR="00B9078C" w:rsidRDefault="00B9078C" w:rsidP="00B9078C">
            <w:pPr>
              <w:ind w:firstLine="0"/>
              <w:jc w:val="center"/>
            </w:pPr>
            <w:r>
              <w:rPr>
                <w:rFonts w:eastAsia="Times New Roman" w:cs="Times New Roman"/>
              </w:rPr>
              <w:t>Компонентный состав</w:t>
            </w:r>
          </w:p>
        </w:tc>
        <w:tc>
          <w:tcPr>
            <w:tcW w:w="1978" w:type="dxa"/>
            <w:vAlign w:val="center"/>
          </w:tcPr>
          <w:p w14:paraId="7C498BAE" w14:textId="568B4FF8" w:rsidR="00B9078C" w:rsidRDefault="00B9078C" w:rsidP="00B9078C">
            <w:pPr>
              <w:ind w:firstLine="0"/>
              <w:jc w:val="center"/>
            </w:pPr>
            <w:r>
              <w:rPr>
                <w:rFonts w:eastAsia="Times New Roman" w:cs="Times New Roman"/>
              </w:rPr>
              <w:t>Доля в общем составе, %</w:t>
            </w:r>
          </w:p>
        </w:tc>
      </w:tr>
      <w:tr w:rsidR="006C023A" w14:paraId="60B02137" w14:textId="55413DA5" w:rsidTr="006C023A">
        <w:tc>
          <w:tcPr>
            <w:tcW w:w="2336" w:type="dxa"/>
            <w:vMerge w:val="restart"/>
            <w:vAlign w:val="center"/>
          </w:tcPr>
          <w:p w14:paraId="3E9A8735" w14:textId="35A88BDE" w:rsidR="006C023A" w:rsidRDefault="006C023A" w:rsidP="006C023A">
            <w:pPr>
              <w:ind w:firstLine="0"/>
              <w:jc w:val="center"/>
            </w:pPr>
            <w:r>
              <w:t>Площадка накопления отходов, г. Анадырь</w:t>
            </w:r>
          </w:p>
        </w:tc>
        <w:tc>
          <w:tcPr>
            <w:tcW w:w="2336" w:type="dxa"/>
            <w:vMerge w:val="restart"/>
            <w:vAlign w:val="center"/>
          </w:tcPr>
          <w:p w14:paraId="4941D3B2" w14:textId="77974CA9" w:rsidR="006C023A" w:rsidRDefault="006C023A" w:rsidP="006C023A">
            <w:pPr>
              <w:ind w:firstLine="0"/>
              <w:jc w:val="center"/>
            </w:pPr>
            <w:r w:rsidRPr="003378D3">
              <w:rPr>
                <w:rFonts w:eastAsia="Times New Roman" w:cs="Times New Roman"/>
                <w:szCs w:val="24"/>
                <w:lang w:eastAsia="ru-RU"/>
              </w:rPr>
              <w:t>7 31 110 02 21 5</w:t>
            </w:r>
            <w:r>
              <w:rPr>
                <w:rFonts w:eastAsia="Times New Roman" w:cs="Times New Roman"/>
                <w:szCs w:val="24"/>
                <w:lang w:eastAsia="ru-RU"/>
              </w:rPr>
              <w:t>, Отходы из жилищ крупногабаритные</w:t>
            </w:r>
          </w:p>
        </w:tc>
        <w:tc>
          <w:tcPr>
            <w:tcW w:w="2694" w:type="dxa"/>
            <w:vAlign w:val="center"/>
          </w:tcPr>
          <w:p w14:paraId="7D632C87" w14:textId="224D2871" w:rsidR="006C023A" w:rsidRDefault="006C023A" w:rsidP="006C023A">
            <w:pPr>
              <w:ind w:firstLine="0"/>
              <w:jc w:val="left"/>
            </w:pPr>
            <w:r>
              <w:t>Древесина</w:t>
            </w:r>
          </w:p>
        </w:tc>
        <w:tc>
          <w:tcPr>
            <w:tcW w:w="1978" w:type="dxa"/>
            <w:vAlign w:val="center"/>
          </w:tcPr>
          <w:p w14:paraId="42E6D31C" w14:textId="18E4E505" w:rsidR="006C023A" w:rsidRDefault="006C023A" w:rsidP="006C023A">
            <w:pPr>
              <w:ind w:firstLine="0"/>
              <w:jc w:val="right"/>
            </w:pPr>
            <w:r>
              <w:t>59</w:t>
            </w:r>
          </w:p>
        </w:tc>
      </w:tr>
      <w:tr w:rsidR="006C023A" w14:paraId="4C60BBD9" w14:textId="37D887EE" w:rsidTr="006C023A">
        <w:tc>
          <w:tcPr>
            <w:tcW w:w="2336" w:type="dxa"/>
            <w:vMerge/>
          </w:tcPr>
          <w:p w14:paraId="5FF723A7" w14:textId="77777777" w:rsidR="006C023A" w:rsidRDefault="006C023A" w:rsidP="00334659">
            <w:pPr>
              <w:ind w:firstLine="0"/>
            </w:pPr>
          </w:p>
        </w:tc>
        <w:tc>
          <w:tcPr>
            <w:tcW w:w="2336" w:type="dxa"/>
            <w:vMerge/>
          </w:tcPr>
          <w:p w14:paraId="271FB45B" w14:textId="77777777" w:rsidR="006C023A" w:rsidRDefault="006C023A" w:rsidP="00334659">
            <w:pPr>
              <w:ind w:firstLine="0"/>
            </w:pPr>
          </w:p>
        </w:tc>
        <w:tc>
          <w:tcPr>
            <w:tcW w:w="2694" w:type="dxa"/>
            <w:vAlign w:val="center"/>
          </w:tcPr>
          <w:p w14:paraId="0656D61D" w14:textId="0AE4F0C1" w:rsidR="006C023A" w:rsidRDefault="006C023A" w:rsidP="006C023A">
            <w:pPr>
              <w:ind w:firstLine="0"/>
              <w:jc w:val="left"/>
            </w:pPr>
            <w:r>
              <w:t>Текстиль</w:t>
            </w:r>
          </w:p>
        </w:tc>
        <w:tc>
          <w:tcPr>
            <w:tcW w:w="1978" w:type="dxa"/>
            <w:vAlign w:val="center"/>
          </w:tcPr>
          <w:p w14:paraId="08E399F2" w14:textId="48BB91D0" w:rsidR="006C023A" w:rsidRDefault="006C023A" w:rsidP="006C023A">
            <w:pPr>
              <w:ind w:firstLine="0"/>
              <w:jc w:val="right"/>
            </w:pPr>
            <w:r>
              <w:t>15</w:t>
            </w:r>
          </w:p>
        </w:tc>
      </w:tr>
      <w:tr w:rsidR="006C023A" w14:paraId="11C16F69" w14:textId="575EACE5" w:rsidTr="006C023A">
        <w:tc>
          <w:tcPr>
            <w:tcW w:w="2336" w:type="dxa"/>
            <w:vMerge/>
          </w:tcPr>
          <w:p w14:paraId="36135F35" w14:textId="77777777" w:rsidR="006C023A" w:rsidRDefault="006C023A" w:rsidP="00334659">
            <w:pPr>
              <w:ind w:firstLine="0"/>
            </w:pPr>
          </w:p>
        </w:tc>
        <w:tc>
          <w:tcPr>
            <w:tcW w:w="2336" w:type="dxa"/>
            <w:vMerge/>
          </w:tcPr>
          <w:p w14:paraId="203832E5" w14:textId="77777777" w:rsidR="006C023A" w:rsidRDefault="006C023A" w:rsidP="00334659">
            <w:pPr>
              <w:ind w:firstLine="0"/>
            </w:pPr>
          </w:p>
        </w:tc>
        <w:tc>
          <w:tcPr>
            <w:tcW w:w="2694" w:type="dxa"/>
            <w:vAlign w:val="center"/>
          </w:tcPr>
          <w:p w14:paraId="27054F56" w14:textId="6D48CC79" w:rsidR="006C023A" w:rsidRDefault="006C023A" w:rsidP="006C023A">
            <w:pPr>
              <w:ind w:firstLine="0"/>
              <w:jc w:val="left"/>
            </w:pPr>
            <w:r>
              <w:t>Полимерный материал (полипропилен)</w:t>
            </w:r>
          </w:p>
        </w:tc>
        <w:tc>
          <w:tcPr>
            <w:tcW w:w="1978" w:type="dxa"/>
            <w:vAlign w:val="center"/>
          </w:tcPr>
          <w:p w14:paraId="661BBDF5" w14:textId="6FE0AE8C" w:rsidR="006C023A" w:rsidRDefault="006C023A" w:rsidP="006C023A">
            <w:pPr>
              <w:ind w:firstLine="0"/>
              <w:jc w:val="right"/>
            </w:pPr>
            <w:r>
              <w:t>9,8</w:t>
            </w:r>
          </w:p>
        </w:tc>
      </w:tr>
      <w:tr w:rsidR="006C023A" w14:paraId="3CD1B086" w14:textId="6C059CCD" w:rsidTr="006C023A">
        <w:tc>
          <w:tcPr>
            <w:tcW w:w="2336" w:type="dxa"/>
            <w:vMerge/>
          </w:tcPr>
          <w:p w14:paraId="44DBC877" w14:textId="77777777" w:rsidR="006C023A" w:rsidRDefault="006C023A" w:rsidP="00334659">
            <w:pPr>
              <w:ind w:firstLine="0"/>
            </w:pPr>
          </w:p>
        </w:tc>
        <w:tc>
          <w:tcPr>
            <w:tcW w:w="2336" w:type="dxa"/>
            <w:vMerge/>
          </w:tcPr>
          <w:p w14:paraId="3EA65559" w14:textId="77777777" w:rsidR="006C023A" w:rsidRDefault="006C023A" w:rsidP="00334659">
            <w:pPr>
              <w:ind w:firstLine="0"/>
            </w:pPr>
          </w:p>
        </w:tc>
        <w:tc>
          <w:tcPr>
            <w:tcW w:w="2694" w:type="dxa"/>
            <w:vAlign w:val="center"/>
          </w:tcPr>
          <w:p w14:paraId="0E250230" w14:textId="54489B0B" w:rsidR="006C023A" w:rsidRDefault="006C023A" w:rsidP="006C023A">
            <w:pPr>
              <w:ind w:firstLine="0"/>
              <w:jc w:val="left"/>
            </w:pPr>
            <w:r>
              <w:t>Полимерный материал (полиэтилен)</w:t>
            </w:r>
          </w:p>
        </w:tc>
        <w:tc>
          <w:tcPr>
            <w:tcW w:w="1978" w:type="dxa"/>
            <w:vAlign w:val="center"/>
          </w:tcPr>
          <w:p w14:paraId="2E5D5325" w14:textId="4546D997" w:rsidR="006C023A" w:rsidRDefault="006C023A" w:rsidP="006C023A">
            <w:pPr>
              <w:ind w:firstLine="0"/>
              <w:jc w:val="right"/>
            </w:pPr>
            <w:r>
              <w:t>6,4</w:t>
            </w:r>
          </w:p>
        </w:tc>
      </w:tr>
      <w:tr w:rsidR="006C023A" w14:paraId="764CE573" w14:textId="05EE07F8" w:rsidTr="006C023A">
        <w:tc>
          <w:tcPr>
            <w:tcW w:w="2336" w:type="dxa"/>
            <w:vMerge/>
          </w:tcPr>
          <w:p w14:paraId="536DCA4A" w14:textId="77777777" w:rsidR="006C023A" w:rsidRDefault="006C023A" w:rsidP="00334659">
            <w:pPr>
              <w:ind w:firstLine="0"/>
            </w:pPr>
          </w:p>
        </w:tc>
        <w:tc>
          <w:tcPr>
            <w:tcW w:w="2336" w:type="dxa"/>
            <w:vMerge/>
          </w:tcPr>
          <w:p w14:paraId="35F648E8" w14:textId="77777777" w:rsidR="006C023A" w:rsidRDefault="006C023A" w:rsidP="00334659">
            <w:pPr>
              <w:ind w:firstLine="0"/>
            </w:pPr>
          </w:p>
        </w:tc>
        <w:tc>
          <w:tcPr>
            <w:tcW w:w="2694" w:type="dxa"/>
            <w:vAlign w:val="center"/>
          </w:tcPr>
          <w:p w14:paraId="4457C5D2" w14:textId="2A0A5BB1" w:rsidR="006C023A" w:rsidRDefault="006C023A" w:rsidP="006C023A">
            <w:pPr>
              <w:ind w:firstLine="0"/>
              <w:jc w:val="left"/>
            </w:pPr>
            <w:r>
              <w:t>Металл (железо)</w:t>
            </w:r>
          </w:p>
        </w:tc>
        <w:tc>
          <w:tcPr>
            <w:tcW w:w="1978" w:type="dxa"/>
            <w:vAlign w:val="center"/>
          </w:tcPr>
          <w:p w14:paraId="17B46CD8" w14:textId="10A7D0B0" w:rsidR="006C023A" w:rsidRDefault="006C023A" w:rsidP="006C023A">
            <w:pPr>
              <w:ind w:firstLine="0"/>
              <w:jc w:val="right"/>
            </w:pPr>
            <w:r>
              <w:t>7,3</w:t>
            </w:r>
          </w:p>
        </w:tc>
      </w:tr>
      <w:tr w:rsidR="006C023A" w14:paraId="6CDF61E9" w14:textId="02B9322A" w:rsidTr="006C023A">
        <w:tc>
          <w:tcPr>
            <w:tcW w:w="2336" w:type="dxa"/>
            <w:vMerge/>
          </w:tcPr>
          <w:p w14:paraId="7F0B56A6" w14:textId="77777777" w:rsidR="006C023A" w:rsidRDefault="006C023A" w:rsidP="00334659">
            <w:pPr>
              <w:ind w:firstLine="0"/>
            </w:pPr>
          </w:p>
        </w:tc>
        <w:tc>
          <w:tcPr>
            <w:tcW w:w="2336" w:type="dxa"/>
            <w:vMerge/>
          </w:tcPr>
          <w:p w14:paraId="71081178" w14:textId="77777777" w:rsidR="006C023A" w:rsidRDefault="006C023A" w:rsidP="00334659">
            <w:pPr>
              <w:ind w:firstLine="0"/>
            </w:pPr>
          </w:p>
        </w:tc>
        <w:tc>
          <w:tcPr>
            <w:tcW w:w="2694" w:type="dxa"/>
            <w:vAlign w:val="center"/>
          </w:tcPr>
          <w:p w14:paraId="5D930979" w14:textId="28BF3F46" w:rsidR="006C023A" w:rsidRDefault="006C023A" w:rsidP="006C023A">
            <w:pPr>
              <w:ind w:firstLine="0"/>
              <w:jc w:val="left"/>
            </w:pPr>
            <w:r>
              <w:t>Стекло</w:t>
            </w:r>
          </w:p>
        </w:tc>
        <w:tc>
          <w:tcPr>
            <w:tcW w:w="1978" w:type="dxa"/>
            <w:vAlign w:val="center"/>
          </w:tcPr>
          <w:p w14:paraId="15C61FAC" w14:textId="4578F72C" w:rsidR="006C023A" w:rsidRDefault="006C023A" w:rsidP="006C023A">
            <w:pPr>
              <w:ind w:firstLine="0"/>
              <w:jc w:val="right"/>
            </w:pPr>
            <w:r>
              <w:t>2,5</w:t>
            </w:r>
          </w:p>
        </w:tc>
      </w:tr>
    </w:tbl>
    <w:p w14:paraId="1F5F63EB" w14:textId="77777777" w:rsidR="0093616D" w:rsidRDefault="0093616D" w:rsidP="000C79EB">
      <w:pPr>
        <w:pStyle w:val="af3"/>
      </w:pPr>
      <w:r>
        <w:br w:type="page"/>
      </w:r>
    </w:p>
    <w:p w14:paraId="34AFD3A9" w14:textId="48903183" w:rsidR="000C79EB" w:rsidRDefault="000C79EB" w:rsidP="000C79EB">
      <w:pPr>
        <w:pStyle w:val="af3"/>
      </w:pPr>
      <w:r>
        <w:lastRenderedPageBreak/>
        <w:t xml:space="preserve">Рисунок </w:t>
      </w:r>
      <w:r w:rsidR="00903313">
        <w:fldChar w:fldCharType="begin"/>
      </w:r>
      <w:r w:rsidR="00903313">
        <w:instrText xml:space="preserve"> SEQ Рисунок \* ARABIC </w:instrText>
      </w:r>
      <w:r w:rsidR="00903313">
        <w:fldChar w:fldCharType="separate"/>
      </w:r>
      <w:r w:rsidR="006B560E">
        <w:rPr>
          <w:noProof/>
        </w:rPr>
        <w:t>4</w:t>
      </w:r>
      <w:r w:rsidR="00903313">
        <w:rPr>
          <w:noProof/>
        </w:rPr>
        <w:fldChar w:fldCharType="end"/>
      </w:r>
      <w:r>
        <w:t>. Морфологический состав КГО</w:t>
      </w:r>
    </w:p>
    <w:p w14:paraId="68BB96A6" w14:textId="3610421A" w:rsidR="000C79EB" w:rsidRPr="000C79EB" w:rsidRDefault="000C79EB" w:rsidP="00104EBF">
      <w:pPr>
        <w:ind w:firstLine="0"/>
      </w:pPr>
      <w:r>
        <w:rPr>
          <w:noProof/>
        </w:rPr>
        <w:drawing>
          <wp:inline distT="0" distB="0" distL="0" distR="0" wp14:anchorId="28C4C0EE" wp14:editId="35FB5288">
            <wp:extent cx="592455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EA6AAF" w14:textId="7C7FA5E5" w:rsidR="0046715C" w:rsidRPr="0093616D" w:rsidRDefault="0046715C" w:rsidP="000B5DCB">
      <w:pPr>
        <w:spacing w:before="240"/>
        <w:ind w:firstLine="709"/>
        <w:rPr>
          <w:rFonts w:eastAsia="Times New Roman" w:cs="Times New Roman"/>
        </w:rPr>
      </w:pPr>
      <w:r w:rsidRPr="0093616D">
        <w:rPr>
          <w:rFonts w:eastAsia="Times New Roman" w:cs="Times New Roman"/>
        </w:rPr>
        <w:t xml:space="preserve">Данные по плотности отходов в разрезе категорий </w:t>
      </w:r>
      <w:proofErr w:type="spellStart"/>
      <w:r w:rsidRPr="0093616D">
        <w:rPr>
          <w:rFonts w:eastAsia="Times New Roman" w:cs="Times New Roman"/>
        </w:rPr>
        <w:t>отходообразователей</w:t>
      </w:r>
      <w:proofErr w:type="spellEnd"/>
      <w:r w:rsidRPr="0093616D">
        <w:rPr>
          <w:rFonts w:eastAsia="Times New Roman" w:cs="Times New Roman"/>
        </w:rPr>
        <w:t>, для которых утверждены нормативы на</w:t>
      </w:r>
      <w:r w:rsidR="008B5600" w:rsidRPr="0093616D">
        <w:rPr>
          <w:rFonts w:eastAsia="Times New Roman" w:cs="Times New Roman"/>
        </w:rPr>
        <w:t>к</w:t>
      </w:r>
      <w:r w:rsidR="00E71A9F" w:rsidRPr="0093616D">
        <w:rPr>
          <w:rFonts w:eastAsia="Times New Roman" w:cs="Times New Roman"/>
        </w:rPr>
        <w:t xml:space="preserve">опления, представлены </w:t>
      </w:r>
      <w:r w:rsidR="0087573F" w:rsidRPr="0093616D">
        <w:rPr>
          <w:rFonts w:eastAsia="Times New Roman" w:cs="Times New Roman"/>
        </w:rPr>
        <w:t xml:space="preserve">в таблице </w:t>
      </w:r>
      <w:r w:rsidR="0093616D">
        <w:rPr>
          <w:rFonts w:eastAsia="Times New Roman" w:cs="Times New Roman"/>
        </w:rPr>
        <w:t>1</w:t>
      </w:r>
      <w:r w:rsidR="00C4360C">
        <w:rPr>
          <w:rFonts w:eastAsia="Times New Roman" w:cs="Times New Roman"/>
        </w:rPr>
        <w:t>4</w:t>
      </w:r>
      <w:r w:rsidR="008B5600" w:rsidRPr="0093616D">
        <w:rPr>
          <w:rFonts w:eastAsia="Times New Roman" w:cs="Times New Roman"/>
        </w:rPr>
        <w:t>.</w:t>
      </w:r>
    </w:p>
    <w:p w14:paraId="6EBFBC40" w14:textId="3E8900BC" w:rsidR="00E71A9F" w:rsidRDefault="00A27C75" w:rsidP="00A27C75">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14</w:t>
      </w:r>
      <w:r w:rsidR="00903313">
        <w:rPr>
          <w:noProof/>
        </w:rPr>
        <w:fldChar w:fldCharType="end"/>
      </w:r>
      <w:r w:rsidR="00E71A9F" w:rsidRPr="0093616D">
        <w:t>. Плотность ТКО по каждой из категорий, для которых установлен норматив накопления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3"/>
        <w:gridCol w:w="1551"/>
      </w:tblGrid>
      <w:tr w:rsidR="0039576E" w:rsidRPr="00237184" w14:paraId="26A72452" w14:textId="77777777" w:rsidTr="0039576E">
        <w:trPr>
          <w:trHeight w:val="300"/>
          <w:tblHeader/>
        </w:trPr>
        <w:tc>
          <w:tcPr>
            <w:tcW w:w="4170" w:type="pct"/>
            <w:shd w:val="clear" w:color="auto" w:fill="auto"/>
            <w:noWrap/>
            <w:vAlign w:val="center"/>
            <w:hideMark/>
          </w:tcPr>
          <w:p w14:paraId="119F00CD" w14:textId="25AB4CF7" w:rsidR="00237184" w:rsidRPr="00237184" w:rsidRDefault="00237184" w:rsidP="0039576E">
            <w:pPr>
              <w:spacing w:after="0" w:line="240" w:lineRule="auto"/>
              <w:ind w:firstLine="0"/>
              <w:jc w:val="center"/>
              <w:rPr>
                <w:rFonts w:eastAsia="Times New Roman" w:cs="Times New Roman"/>
                <w:color w:val="000000"/>
                <w:sz w:val="22"/>
                <w:lang w:eastAsia="ru-RU"/>
              </w:rPr>
            </w:pPr>
            <w:r w:rsidRPr="00237184">
              <w:rPr>
                <w:rFonts w:eastAsia="Times New Roman" w:cs="Times New Roman"/>
                <w:color w:val="000000"/>
                <w:sz w:val="22"/>
                <w:lang w:eastAsia="ru-RU"/>
              </w:rPr>
              <w:t>Категория</w:t>
            </w:r>
            <w:r>
              <w:rPr>
                <w:rFonts w:eastAsia="Times New Roman" w:cs="Times New Roman"/>
                <w:color w:val="000000"/>
                <w:sz w:val="22"/>
                <w:lang w:eastAsia="ru-RU"/>
              </w:rPr>
              <w:t xml:space="preserve"> об</w:t>
            </w:r>
            <w:r w:rsidR="0039576E">
              <w:rPr>
                <w:rFonts w:eastAsia="Times New Roman" w:cs="Times New Roman"/>
                <w:color w:val="000000"/>
                <w:sz w:val="22"/>
                <w:lang w:eastAsia="ru-RU"/>
              </w:rPr>
              <w:t>ъекта</w:t>
            </w:r>
          </w:p>
        </w:tc>
        <w:tc>
          <w:tcPr>
            <w:tcW w:w="830" w:type="pct"/>
            <w:shd w:val="clear" w:color="auto" w:fill="auto"/>
            <w:noWrap/>
            <w:vAlign w:val="center"/>
            <w:hideMark/>
          </w:tcPr>
          <w:p w14:paraId="1BEE7910" w14:textId="77777777" w:rsidR="00237184" w:rsidRPr="00237184" w:rsidRDefault="00237184" w:rsidP="0039576E">
            <w:pPr>
              <w:spacing w:after="0" w:line="240" w:lineRule="auto"/>
              <w:ind w:firstLine="0"/>
              <w:jc w:val="center"/>
              <w:rPr>
                <w:rFonts w:eastAsia="Times New Roman" w:cs="Times New Roman"/>
                <w:color w:val="000000"/>
                <w:sz w:val="22"/>
                <w:lang w:eastAsia="ru-RU"/>
              </w:rPr>
            </w:pPr>
            <w:r w:rsidRPr="00237184">
              <w:rPr>
                <w:rFonts w:eastAsia="Times New Roman" w:cs="Times New Roman"/>
                <w:color w:val="000000"/>
                <w:sz w:val="22"/>
                <w:lang w:eastAsia="ru-RU"/>
              </w:rPr>
              <w:t>Плотность</w:t>
            </w:r>
          </w:p>
        </w:tc>
      </w:tr>
      <w:tr w:rsidR="0039576E" w:rsidRPr="00237184" w14:paraId="233C6EBC" w14:textId="77777777" w:rsidTr="0039576E">
        <w:trPr>
          <w:trHeight w:val="300"/>
        </w:trPr>
        <w:tc>
          <w:tcPr>
            <w:tcW w:w="4170" w:type="pct"/>
            <w:shd w:val="clear" w:color="auto" w:fill="auto"/>
            <w:noWrap/>
            <w:vAlign w:val="center"/>
            <w:hideMark/>
          </w:tcPr>
          <w:p w14:paraId="75291888"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Домовладения</w:t>
            </w:r>
          </w:p>
        </w:tc>
        <w:tc>
          <w:tcPr>
            <w:tcW w:w="830" w:type="pct"/>
            <w:shd w:val="clear" w:color="auto" w:fill="auto"/>
            <w:noWrap/>
            <w:vAlign w:val="center"/>
            <w:hideMark/>
          </w:tcPr>
          <w:p w14:paraId="449F02D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6F528B15" w14:textId="77777777" w:rsidTr="0039576E">
        <w:trPr>
          <w:trHeight w:val="300"/>
        </w:trPr>
        <w:tc>
          <w:tcPr>
            <w:tcW w:w="4170" w:type="pct"/>
            <w:shd w:val="clear" w:color="auto" w:fill="auto"/>
            <w:noWrap/>
            <w:vAlign w:val="center"/>
            <w:hideMark/>
          </w:tcPr>
          <w:p w14:paraId="6070F577" w14:textId="0DB33DE1"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Многоквартирные дома</w:t>
            </w:r>
          </w:p>
        </w:tc>
        <w:tc>
          <w:tcPr>
            <w:tcW w:w="830" w:type="pct"/>
            <w:shd w:val="clear" w:color="auto" w:fill="auto"/>
            <w:noWrap/>
            <w:vAlign w:val="center"/>
            <w:hideMark/>
          </w:tcPr>
          <w:p w14:paraId="6885C7E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5D56D1CC" w14:textId="77777777" w:rsidTr="0039576E">
        <w:trPr>
          <w:trHeight w:val="300"/>
        </w:trPr>
        <w:tc>
          <w:tcPr>
            <w:tcW w:w="4170" w:type="pct"/>
            <w:shd w:val="clear" w:color="auto" w:fill="auto"/>
            <w:noWrap/>
            <w:vAlign w:val="center"/>
            <w:hideMark/>
          </w:tcPr>
          <w:p w14:paraId="69F6B3CE"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Индивидуальные жилые дома</w:t>
            </w:r>
          </w:p>
        </w:tc>
        <w:tc>
          <w:tcPr>
            <w:tcW w:w="830" w:type="pct"/>
            <w:shd w:val="clear" w:color="auto" w:fill="auto"/>
            <w:noWrap/>
            <w:vAlign w:val="center"/>
            <w:hideMark/>
          </w:tcPr>
          <w:p w14:paraId="385CDB53"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0721D519" w14:textId="77777777" w:rsidTr="0039576E">
        <w:trPr>
          <w:trHeight w:val="300"/>
        </w:trPr>
        <w:tc>
          <w:tcPr>
            <w:tcW w:w="4170" w:type="pct"/>
            <w:shd w:val="clear" w:color="auto" w:fill="auto"/>
            <w:noWrap/>
            <w:vAlign w:val="center"/>
            <w:hideMark/>
          </w:tcPr>
          <w:p w14:paraId="66BB665C"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Административные здания, учреждения, конторы:</w:t>
            </w:r>
          </w:p>
        </w:tc>
        <w:tc>
          <w:tcPr>
            <w:tcW w:w="830" w:type="pct"/>
            <w:shd w:val="clear" w:color="auto" w:fill="auto"/>
            <w:noWrap/>
            <w:vAlign w:val="center"/>
            <w:hideMark/>
          </w:tcPr>
          <w:p w14:paraId="3E52BCCD"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55CA8A39" w14:textId="77777777" w:rsidTr="0039576E">
        <w:trPr>
          <w:trHeight w:val="300"/>
        </w:trPr>
        <w:tc>
          <w:tcPr>
            <w:tcW w:w="4170" w:type="pct"/>
            <w:shd w:val="clear" w:color="auto" w:fill="auto"/>
            <w:noWrap/>
            <w:vAlign w:val="center"/>
            <w:hideMark/>
          </w:tcPr>
          <w:p w14:paraId="37F8E4A4"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Административное здание</w:t>
            </w:r>
          </w:p>
        </w:tc>
        <w:tc>
          <w:tcPr>
            <w:tcW w:w="830" w:type="pct"/>
            <w:shd w:val="clear" w:color="auto" w:fill="auto"/>
            <w:noWrap/>
            <w:vAlign w:val="center"/>
            <w:hideMark/>
          </w:tcPr>
          <w:p w14:paraId="62684922"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7F5A6B0E" w14:textId="77777777" w:rsidTr="0039576E">
        <w:trPr>
          <w:trHeight w:val="300"/>
        </w:trPr>
        <w:tc>
          <w:tcPr>
            <w:tcW w:w="4170" w:type="pct"/>
            <w:shd w:val="clear" w:color="auto" w:fill="auto"/>
            <w:noWrap/>
            <w:vAlign w:val="center"/>
            <w:hideMark/>
          </w:tcPr>
          <w:p w14:paraId="5625839F"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Предприятие торговли:</w:t>
            </w:r>
          </w:p>
        </w:tc>
        <w:tc>
          <w:tcPr>
            <w:tcW w:w="830" w:type="pct"/>
            <w:shd w:val="clear" w:color="auto" w:fill="auto"/>
            <w:noWrap/>
            <w:vAlign w:val="center"/>
            <w:hideMark/>
          </w:tcPr>
          <w:p w14:paraId="78375F92"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010BD6EB" w14:textId="77777777" w:rsidTr="0039576E">
        <w:trPr>
          <w:trHeight w:val="300"/>
        </w:trPr>
        <w:tc>
          <w:tcPr>
            <w:tcW w:w="4170" w:type="pct"/>
            <w:shd w:val="clear" w:color="auto" w:fill="auto"/>
            <w:noWrap/>
            <w:vAlign w:val="center"/>
            <w:hideMark/>
          </w:tcPr>
          <w:p w14:paraId="4ACA0493"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Продовольственный магазин</w:t>
            </w:r>
          </w:p>
        </w:tc>
        <w:tc>
          <w:tcPr>
            <w:tcW w:w="830" w:type="pct"/>
            <w:shd w:val="clear" w:color="auto" w:fill="auto"/>
            <w:noWrap/>
            <w:vAlign w:val="center"/>
            <w:hideMark/>
          </w:tcPr>
          <w:p w14:paraId="431E6B6C"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611CE900" w14:textId="77777777" w:rsidTr="0039576E">
        <w:trPr>
          <w:trHeight w:val="300"/>
        </w:trPr>
        <w:tc>
          <w:tcPr>
            <w:tcW w:w="4170" w:type="pct"/>
            <w:shd w:val="clear" w:color="auto" w:fill="auto"/>
            <w:noWrap/>
            <w:vAlign w:val="center"/>
            <w:hideMark/>
          </w:tcPr>
          <w:p w14:paraId="3E40B031"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Промтоварный магазин</w:t>
            </w:r>
          </w:p>
        </w:tc>
        <w:tc>
          <w:tcPr>
            <w:tcW w:w="830" w:type="pct"/>
            <w:shd w:val="clear" w:color="auto" w:fill="auto"/>
            <w:noWrap/>
            <w:vAlign w:val="center"/>
            <w:hideMark/>
          </w:tcPr>
          <w:p w14:paraId="52B411D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07772DC2" w14:textId="77777777" w:rsidTr="0039576E">
        <w:trPr>
          <w:trHeight w:val="300"/>
        </w:trPr>
        <w:tc>
          <w:tcPr>
            <w:tcW w:w="4170" w:type="pct"/>
            <w:shd w:val="clear" w:color="auto" w:fill="auto"/>
            <w:noWrap/>
            <w:vAlign w:val="center"/>
            <w:hideMark/>
          </w:tcPr>
          <w:p w14:paraId="2D238FED"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Складские помещения</w:t>
            </w:r>
          </w:p>
        </w:tc>
        <w:tc>
          <w:tcPr>
            <w:tcW w:w="830" w:type="pct"/>
            <w:shd w:val="clear" w:color="auto" w:fill="auto"/>
            <w:noWrap/>
            <w:vAlign w:val="center"/>
            <w:hideMark/>
          </w:tcPr>
          <w:p w14:paraId="4855324A"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0093DCB9" w14:textId="77777777" w:rsidTr="0039576E">
        <w:trPr>
          <w:trHeight w:val="300"/>
        </w:trPr>
        <w:tc>
          <w:tcPr>
            <w:tcW w:w="4170" w:type="pct"/>
            <w:shd w:val="clear" w:color="auto" w:fill="auto"/>
            <w:noWrap/>
            <w:vAlign w:val="center"/>
            <w:hideMark/>
          </w:tcPr>
          <w:p w14:paraId="02231C09"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Предприятия транспортной инфраструктуры:</w:t>
            </w:r>
          </w:p>
        </w:tc>
        <w:tc>
          <w:tcPr>
            <w:tcW w:w="830" w:type="pct"/>
            <w:shd w:val="clear" w:color="auto" w:fill="auto"/>
            <w:noWrap/>
            <w:vAlign w:val="center"/>
            <w:hideMark/>
          </w:tcPr>
          <w:p w14:paraId="17F72D5C"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574FA371" w14:textId="77777777" w:rsidTr="0039576E">
        <w:trPr>
          <w:trHeight w:val="300"/>
        </w:trPr>
        <w:tc>
          <w:tcPr>
            <w:tcW w:w="4170" w:type="pct"/>
            <w:shd w:val="clear" w:color="auto" w:fill="auto"/>
            <w:noWrap/>
            <w:vAlign w:val="center"/>
            <w:hideMark/>
          </w:tcPr>
          <w:p w14:paraId="43875576"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Автомастерские, шиномонтажная мастерская, автозаправочная станция</w:t>
            </w:r>
          </w:p>
        </w:tc>
        <w:tc>
          <w:tcPr>
            <w:tcW w:w="830" w:type="pct"/>
            <w:shd w:val="clear" w:color="auto" w:fill="auto"/>
            <w:noWrap/>
            <w:vAlign w:val="center"/>
            <w:hideMark/>
          </w:tcPr>
          <w:p w14:paraId="39E668CF"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C2A4510" w14:textId="77777777" w:rsidTr="0039576E">
        <w:trPr>
          <w:trHeight w:val="300"/>
        </w:trPr>
        <w:tc>
          <w:tcPr>
            <w:tcW w:w="4170" w:type="pct"/>
            <w:shd w:val="clear" w:color="auto" w:fill="auto"/>
            <w:noWrap/>
            <w:vAlign w:val="center"/>
            <w:hideMark/>
          </w:tcPr>
          <w:p w14:paraId="253E0284"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Автостоянки, парковки</w:t>
            </w:r>
          </w:p>
        </w:tc>
        <w:tc>
          <w:tcPr>
            <w:tcW w:w="830" w:type="pct"/>
            <w:shd w:val="clear" w:color="auto" w:fill="auto"/>
            <w:noWrap/>
            <w:vAlign w:val="center"/>
            <w:hideMark/>
          </w:tcPr>
          <w:p w14:paraId="56F33AF9"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16A070D0" w14:textId="77777777" w:rsidTr="0039576E">
        <w:trPr>
          <w:trHeight w:val="300"/>
        </w:trPr>
        <w:tc>
          <w:tcPr>
            <w:tcW w:w="4170" w:type="pct"/>
            <w:shd w:val="clear" w:color="auto" w:fill="auto"/>
            <w:noWrap/>
            <w:vAlign w:val="center"/>
            <w:hideMark/>
          </w:tcPr>
          <w:p w14:paraId="0CA85227"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Гаражи, паркинг</w:t>
            </w:r>
          </w:p>
        </w:tc>
        <w:tc>
          <w:tcPr>
            <w:tcW w:w="830" w:type="pct"/>
            <w:shd w:val="clear" w:color="auto" w:fill="auto"/>
            <w:noWrap/>
            <w:vAlign w:val="center"/>
            <w:hideMark/>
          </w:tcPr>
          <w:p w14:paraId="306465C1"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10E87DBE" w14:textId="77777777" w:rsidTr="0039576E">
        <w:trPr>
          <w:trHeight w:val="300"/>
        </w:trPr>
        <w:tc>
          <w:tcPr>
            <w:tcW w:w="4170" w:type="pct"/>
            <w:shd w:val="clear" w:color="auto" w:fill="auto"/>
            <w:noWrap/>
            <w:vAlign w:val="center"/>
            <w:hideMark/>
          </w:tcPr>
          <w:p w14:paraId="24148AEB"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Автовокзал, аэропорты, морские/речные порты</w:t>
            </w:r>
          </w:p>
        </w:tc>
        <w:tc>
          <w:tcPr>
            <w:tcW w:w="830" w:type="pct"/>
            <w:shd w:val="clear" w:color="auto" w:fill="auto"/>
            <w:noWrap/>
            <w:vAlign w:val="center"/>
            <w:hideMark/>
          </w:tcPr>
          <w:p w14:paraId="43222B6B"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12435969" w14:textId="77777777" w:rsidTr="0039576E">
        <w:trPr>
          <w:trHeight w:val="300"/>
        </w:trPr>
        <w:tc>
          <w:tcPr>
            <w:tcW w:w="4170" w:type="pct"/>
            <w:shd w:val="clear" w:color="auto" w:fill="auto"/>
            <w:noWrap/>
            <w:vAlign w:val="center"/>
            <w:hideMark/>
          </w:tcPr>
          <w:p w14:paraId="422C9BA5"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 xml:space="preserve">Предприятия иных отраслей </w:t>
            </w:r>
          </w:p>
        </w:tc>
        <w:tc>
          <w:tcPr>
            <w:tcW w:w="830" w:type="pct"/>
            <w:shd w:val="clear" w:color="auto" w:fill="auto"/>
            <w:noWrap/>
            <w:vAlign w:val="center"/>
            <w:hideMark/>
          </w:tcPr>
          <w:p w14:paraId="445BD691"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2C2DCAD6" w14:textId="77777777" w:rsidTr="0039576E">
        <w:trPr>
          <w:trHeight w:val="300"/>
        </w:trPr>
        <w:tc>
          <w:tcPr>
            <w:tcW w:w="4170" w:type="pct"/>
            <w:shd w:val="clear" w:color="auto" w:fill="auto"/>
            <w:noWrap/>
            <w:vAlign w:val="center"/>
            <w:hideMark/>
          </w:tcPr>
          <w:p w14:paraId="3CC9D7BA" w14:textId="77777777" w:rsidR="00237184" w:rsidRPr="00237184" w:rsidRDefault="00237184" w:rsidP="0039576E">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Дошкольные и учебные заведения:</w:t>
            </w:r>
          </w:p>
        </w:tc>
        <w:tc>
          <w:tcPr>
            <w:tcW w:w="830" w:type="pct"/>
            <w:shd w:val="clear" w:color="auto" w:fill="auto"/>
            <w:noWrap/>
            <w:vAlign w:val="center"/>
            <w:hideMark/>
          </w:tcPr>
          <w:p w14:paraId="2665D87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717A657E" w14:textId="77777777" w:rsidTr="0039576E">
        <w:trPr>
          <w:trHeight w:val="300"/>
        </w:trPr>
        <w:tc>
          <w:tcPr>
            <w:tcW w:w="4170" w:type="pct"/>
            <w:shd w:val="clear" w:color="auto" w:fill="auto"/>
            <w:noWrap/>
            <w:vAlign w:val="center"/>
            <w:hideMark/>
          </w:tcPr>
          <w:p w14:paraId="73CB2E69"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Дошкольное образовательное учреждение</w:t>
            </w:r>
          </w:p>
        </w:tc>
        <w:tc>
          <w:tcPr>
            <w:tcW w:w="830" w:type="pct"/>
            <w:shd w:val="clear" w:color="auto" w:fill="auto"/>
            <w:noWrap/>
            <w:vAlign w:val="center"/>
            <w:hideMark/>
          </w:tcPr>
          <w:p w14:paraId="54C05499"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E43DB17" w14:textId="77777777" w:rsidTr="0039576E">
        <w:trPr>
          <w:trHeight w:val="300"/>
        </w:trPr>
        <w:tc>
          <w:tcPr>
            <w:tcW w:w="4170" w:type="pct"/>
            <w:shd w:val="clear" w:color="auto" w:fill="auto"/>
            <w:noWrap/>
            <w:vAlign w:val="center"/>
            <w:hideMark/>
          </w:tcPr>
          <w:p w14:paraId="7F9492E6"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Общеобразовательное учреждение</w:t>
            </w:r>
          </w:p>
        </w:tc>
        <w:tc>
          <w:tcPr>
            <w:tcW w:w="830" w:type="pct"/>
            <w:shd w:val="clear" w:color="auto" w:fill="auto"/>
            <w:noWrap/>
            <w:vAlign w:val="center"/>
            <w:hideMark/>
          </w:tcPr>
          <w:p w14:paraId="01D472C7"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15DD2C8" w14:textId="77777777" w:rsidTr="0039576E">
        <w:trPr>
          <w:trHeight w:val="300"/>
        </w:trPr>
        <w:tc>
          <w:tcPr>
            <w:tcW w:w="4170" w:type="pct"/>
            <w:shd w:val="clear" w:color="auto" w:fill="auto"/>
            <w:noWrap/>
            <w:vAlign w:val="center"/>
            <w:hideMark/>
          </w:tcPr>
          <w:p w14:paraId="1C38CDF0"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Учреждение начального и среднего профессионального образования, высшего профессионального образования или иное учреждение, осуществляющее образовательный процесс</w:t>
            </w:r>
          </w:p>
        </w:tc>
        <w:tc>
          <w:tcPr>
            <w:tcW w:w="830" w:type="pct"/>
            <w:shd w:val="clear" w:color="auto" w:fill="auto"/>
            <w:noWrap/>
            <w:vAlign w:val="center"/>
            <w:hideMark/>
          </w:tcPr>
          <w:p w14:paraId="4A412CBB"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51219E22" w14:textId="77777777" w:rsidTr="0039576E">
        <w:trPr>
          <w:trHeight w:val="300"/>
        </w:trPr>
        <w:tc>
          <w:tcPr>
            <w:tcW w:w="4170" w:type="pct"/>
            <w:shd w:val="clear" w:color="auto" w:fill="auto"/>
            <w:noWrap/>
            <w:vAlign w:val="center"/>
            <w:hideMark/>
          </w:tcPr>
          <w:p w14:paraId="476C1C1F"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Школа-интернат</w:t>
            </w:r>
          </w:p>
        </w:tc>
        <w:tc>
          <w:tcPr>
            <w:tcW w:w="830" w:type="pct"/>
            <w:shd w:val="clear" w:color="auto" w:fill="auto"/>
            <w:noWrap/>
            <w:vAlign w:val="center"/>
            <w:hideMark/>
          </w:tcPr>
          <w:p w14:paraId="197FA67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14B24C0D" w14:textId="77777777" w:rsidTr="0039576E">
        <w:trPr>
          <w:trHeight w:val="300"/>
        </w:trPr>
        <w:tc>
          <w:tcPr>
            <w:tcW w:w="4170" w:type="pct"/>
            <w:shd w:val="clear" w:color="auto" w:fill="auto"/>
            <w:noWrap/>
            <w:vAlign w:val="center"/>
            <w:hideMark/>
          </w:tcPr>
          <w:p w14:paraId="11BC7112"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lastRenderedPageBreak/>
              <w:t>Культурно-развлекательные, спортивные учреждения:</w:t>
            </w:r>
          </w:p>
        </w:tc>
        <w:tc>
          <w:tcPr>
            <w:tcW w:w="830" w:type="pct"/>
            <w:shd w:val="clear" w:color="auto" w:fill="auto"/>
            <w:noWrap/>
            <w:vAlign w:val="center"/>
            <w:hideMark/>
          </w:tcPr>
          <w:p w14:paraId="054A768A"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606A5B4E" w14:textId="77777777" w:rsidTr="0039576E">
        <w:trPr>
          <w:trHeight w:val="300"/>
        </w:trPr>
        <w:tc>
          <w:tcPr>
            <w:tcW w:w="4170" w:type="pct"/>
            <w:shd w:val="clear" w:color="auto" w:fill="auto"/>
            <w:noWrap/>
            <w:vAlign w:val="center"/>
            <w:hideMark/>
          </w:tcPr>
          <w:p w14:paraId="171C3FE1"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Дворец культуры, кинотеатры, концертные залы, театры, библиотеки</w:t>
            </w:r>
          </w:p>
        </w:tc>
        <w:tc>
          <w:tcPr>
            <w:tcW w:w="830" w:type="pct"/>
            <w:shd w:val="clear" w:color="auto" w:fill="auto"/>
            <w:noWrap/>
            <w:vAlign w:val="center"/>
            <w:hideMark/>
          </w:tcPr>
          <w:p w14:paraId="31CB5436"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306A981F" w14:textId="77777777" w:rsidTr="0039576E">
        <w:trPr>
          <w:trHeight w:val="300"/>
        </w:trPr>
        <w:tc>
          <w:tcPr>
            <w:tcW w:w="4170" w:type="pct"/>
            <w:shd w:val="clear" w:color="auto" w:fill="auto"/>
            <w:noWrap/>
            <w:vAlign w:val="center"/>
            <w:hideMark/>
          </w:tcPr>
          <w:p w14:paraId="6B3DA84F"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Предприятия общественного питания:</w:t>
            </w:r>
          </w:p>
        </w:tc>
        <w:tc>
          <w:tcPr>
            <w:tcW w:w="830" w:type="pct"/>
            <w:shd w:val="clear" w:color="auto" w:fill="auto"/>
            <w:noWrap/>
            <w:vAlign w:val="center"/>
            <w:hideMark/>
          </w:tcPr>
          <w:p w14:paraId="376ECAE6"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0C269AC5" w14:textId="77777777" w:rsidTr="0039576E">
        <w:trPr>
          <w:trHeight w:val="300"/>
        </w:trPr>
        <w:tc>
          <w:tcPr>
            <w:tcW w:w="4170" w:type="pct"/>
            <w:shd w:val="clear" w:color="auto" w:fill="auto"/>
            <w:noWrap/>
            <w:vAlign w:val="center"/>
            <w:hideMark/>
          </w:tcPr>
          <w:p w14:paraId="045AAA71"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Кафе, рестораны, бары, закусочные, столовые</w:t>
            </w:r>
          </w:p>
        </w:tc>
        <w:tc>
          <w:tcPr>
            <w:tcW w:w="830" w:type="pct"/>
            <w:shd w:val="clear" w:color="auto" w:fill="auto"/>
            <w:noWrap/>
            <w:vAlign w:val="center"/>
            <w:hideMark/>
          </w:tcPr>
          <w:p w14:paraId="254967FA"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5F864E3" w14:textId="77777777" w:rsidTr="0039576E">
        <w:trPr>
          <w:trHeight w:val="300"/>
        </w:trPr>
        <w:tc>
          <w:tcPr>
            <w:tcW w:w="4170" w:type="pct"/>
            <w:shd w:val="clear" w:color="auto" w:fill="auto"/>
            <w:noWrap/>
            <w:vAlign w:val="center"/>
            <w:hideMark/>
          </w:tcPr>
          <w:p w14:paraId="400C2CD7"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Пекарни</w:t>
            </w:r>
          </w:p>
        </w:tc>
        <w:tc>
          <w:tcPr>
            <w:tcW w:w="830" w:type="pct"/>
            <w:shd w:val="clear" w:color="auto" w:fill="auto"/>
            <w:noWrap/>
            <w:vAlign w:val="center"/>
            <w:hideMark/>
          </w:tcPr>
          <w:p w14:paraId="2E211391"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100</w:t>
            </w:r>
          </w:p>
        </w:tc>
      </w:tr>
      <w:tr w:rsidR="0039576E" w:rsidRPr="00237184" w14:paraId="6E4C27F1" w14:textId="77777777" w:rsidTr="0039576E">
        <w:trPr>
          <w:trHeight w:val="300"/>
        </w:trPr>
        <w:tc>
          <w:tcPr>
            <w:tcW w:w="4170" w:type="pct"/>
            <w:shd w:val="clear" w:color="auto" w:fill="auto"/>
            <w:noWrap/>
            <w:vAlign w:val="center"/>
            <w:hideMark/>
          </w:tcPr>
          <w:p w14:paraId="65432FAE"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Предприятия службы быта:</w:t>
            </w:r>
          </w:p>
        </w:tc>
        <w:tc>
          <w:tcPr>
            <w:tcW w:w="830" w:type="pct"/>
            <w:shd w:val="clear" w:color="auto" w:fill="auto"/>
            <w:noWrap/>
            <w:vAlign w:val="center"/>
            <w:hideMark/>
          </w:tcPr>
          <w:p w14:paraId="5D891088"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0E8E8970" w14:textId="77777777" w:rsidTr="0039576E">
        <w:trPr>
          <w:trHeight w:val="300"/>
        </w:trPr>
        <w:tc>
          <w:tcPr>
            <w:tcW w:w="4170" w:type="pct"/>
            <w:shd w:val="clear" w:color="auto" w:fill="auto"/>
            <w:noWrap/>
            <w:vAlign w:val="center"/>
            <w:hideMark/>
          </w:tcPr>
          <w:p w14:paraId="7AA53006"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Организация, осуществляющая деятельность по ремонту бытовой, радио, компьютерной техники</w:t>
            </w:r>
          </w:p>
        </w:tc>
        <w:tc>
          <w:tcPr>
            <w:tcW w:w="830" w:type="pct"/>
            <w:shd w:val="clear" w:color="auto" w:fill="auto"/>
            <w:noWrap/>
            <w:vAlign w:val="center"/>
            <w:hideMark/>
          </w:tcPr>
          <w:p w14:paraId="2E30508A"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7416F420" w14:textId="77777777" w:rsidTr="0039576E">
        <w:trPr>
          <w:trHeight w:val="300"/>
        </w:trPr>
        <w:tc>
          <w:tcPr>
            <w:tcW w:w="4170" w:type="pct"/>
            <w:shd w:val="clear" w:color="auto" w:fill="auto"/>
            <w:noWrap/>
            <w:vAlign w:val="center"/>
            <w:hideMark/>
          </w:tcPr>
          <w:p w14:paraId="0D3B5639"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Организация, осуществляющая деятельность по ремонту обуви, одежды</w:t>
            </w:r>
          </w:p>
        </w:tc>
        <w:tc>
          <w:tcPr>
            <w:tcW w:w="830" w:type="pct"/>
            <w:shd w:val="clear" w:color="auto" w:fill="auto"/>
            <w:noWrap/>
            <w:vAlign w:val="center"/>
            <w:hideMark/>
          </w:tcPr>
          <w:p w14:paraId="38677597"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0DE07179" w14:textId="77777777" w:rsidTr="0039576E">
        <w:trPr>
          <w:trHeight w:val="300"/>
        </w:trPr>
        <w:tc>
          <w:tcPr>
            <w:tcW w:w="4170" w:type="pct"/>
            <w:shd w:val="clear" w:color="auto" w:fill="auto"/>
            <w:noWrap/>
            <w:vAlign w:val="center"/>
            <w:hideMark/>
          </w:tcPr>
          <w:p w14:paraId="2FA05A66"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Химчистка, прачечная</w:t>
            </w:r>
          </w:p>
        </w:tc>
        <w:tc>
          <w:tcPr>
            <w:tcW w:w="830" w:type="pct"/>
            <w:shd w:val="clear" w:color="auto" w:fill="auto"/>
            <w:noWrap/>
            <w:vAlign w:val="center"/>
            <w:hideMark/>
          </w:tcPr>
          <w:p w14:paraId="35B8CEC0"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17D448C" w14:textId="77777777" w:rsidTr="0039576E">
        <w:trPr>
          <w:trHeight w:val="300"/>
        </w:trPr>
        <w:tc>
          <w:tcPr>
            <w:tcW w:w="4170" w:type="pct"/>
            <w:shd w:val="clear" w:color="auto" w:fill="auto"/>
            <w:noWrap/>
            <w:vAlign w:val="center"/>
            <w:hideMark/>
          </w:tcPr>
          <w:p w14:paraId="766DDAA3"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Баня</w:t>
            </w:r>
          </w:p>
        </w:tc>
        <w:tc>
          <w:tcPr>
            <w:tcW w:w="830" w:type="pct"/>
            <w:shd w:val="clear" w:color="auto" w:fill="auto"/>
            <w:noWrap/>
            <w:vAlign w:val="center"/>
            <w:hideMark/>
          </w:tcPr>
          <w:p w14:paraId="6F699B72"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5525F5F1" w14:textId="77777777" w:rsidTr="0039576E">
        <w:trPr>
          <w:trHeight w:val="300"/>
        </w:trPr>
        <w:tc>
          <w:tcPr>
            <w:tcW w:w="4170" w:type="pct"/>
            <w:shd w:val="clear" w:color="auto" w:fill="auto"/>
            <w:noWrap/>
            <w:vAlign w:val="center"/>
            <w:hideMark/>
          </w:tcPr>
          <w:p w14:paraId="7DBB8A7E"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Парикмахерские и косметические салоны</w:t>
            </w:r>
          </w:p>
        </w:tc>
        <w:tc>
          <w:tcPr>
            <w:tcW w:w="830" w:type="pct"/>
            <w:shd w:val="clear" w:color="auto" w:fill="auto"/>
            <w:noWrap/>
            <w:vAlign w:val="center"/>
            <w:hideMark/>
          </w:tcPr>
          <w:p w14:paraId="1EBD0999"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2935DCE2" w14:textId="77777777" w:rsidTr="0039576E">
        <w:trPr>
          <w:trHeight w:val="300"/>
        </w:trPr>
        <w:tc>
          <w:tcPr>
            <w:tcW w:w="4170" w:type="pct"/>
            <w:shd w:val="clear" w:color="auto" w:fill="auto"/>
            <w:noWrap/>
            <w:vAlign w:val="center"/>
            <w:hideMark/>
          </w:tcPr>
          <w:p w14:paraId="2C5903B5"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Гостиницы</w:t>
            </w:r>
          </w:p>
        </w:tc>
        <w:tc>
          <w:tcPr>
            <w:tcW w:w="830" w:type="pct"/>
            <w:shd w:val="clear" w:color="auto" w:fill="auto"/>
            <w:noWrap/>
            <w:vAlign w:val="center"/>
            <w:hideMark/>
          </w:tcPr>
          <w:p w14:paraId="6DEFF278"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bl>
    <w:p w14:paraId="1EAA0205" w14:textId="3E759153" w:rsidR="002B6273" w:rsidRPr="00887C03" w:rsidRDefault="00293CDC" w:rsidP="000B5DCB">
      <w:pPr>
        <w:spacing w:before="240"/>
        <w:ind w:firstLine="709"/>
        <w:rPr>
          <w:rFonts w:eastAsia="Times New Roman" w:cs="Times New Roman"/>
        </w:rPr>
      </w:pPr>
      <w:r w:rsidRPr="004A3A74">
        <w:rPr>
          <w:rFonts w:eastAsia="Times New Roman" w:cs="Times New Roman"/>
        </w:rPr>
        <w:t>Средн</w:t>
      </w:r>
      <w:r w:rsidR="0047461C" w:rsidRPr="004A3A74">
        <w:rPr>
          <w:rFonts w:eastAsia="Times New Roman" w:cs="Times New Roman"/>
        </w:rPr>
        <w:t xml:space="preserve">яя расчетная плотность ТКО по </w:t>
      </w:r>
      <w:r w:rsidR="00D91DEA" w:rsidRPr="004A3A74">
        <w:rPr>
          <w:rFonts w:eastAsia="Times New Roman" w:cs="Times New Roman"/>
        </w:rPr>
        <w:t>Чукотского АО</w:t>
      </w:r>
      <w:r w:rsidRPr="004A3A74">
        <w:rPr>
          <w:rFonts w:eastAsia="Times New Roman" w:cs="Times New Roman"/>
        </w:rPr>
        <w:t xml:space="preserve"> </w:t>
      </w:r>
      <w:r w:rsidR="0047461C" w:rsidRPr="004A3A74">
        <w:rPr>
          <w:rFonts w:eastAsia="Times New Roman" w:cs="Times New Roman"/>
        </w:rPr>
        <w:t xml:space="preserve">составляет </w:t>
      </w:r>
      <w:r w:rsidR="0014291E" w:rsidRPr="004A3A74">
        <w:rPr>
          <w:rFonts w:eastAsia="Times New Roman" w:cs="Times New Roman"/>
          <w:b/>
          <w:bCs/>
        </w:rPr>
        <w:t>199,</w:t>
      </w:r>
      <w:r w:rsidR="00937354">
        <w:rPr>
          <w:rFonts w:eastAsia="Times New Roman" w:cs="Times New Roman"/>
          <w:b/>
          <w:bCs/>
        </w:rPr>
        <w:t>19</w:t>
      </w:r>
      <w:r w:rsidR="00AC5A20" w:rsidRPr="004A3A74">
        <w:rPr>
          <w:rFonts w:eastAsia="Times New Roman" w:cs="Times New Roman"/>
          <w:b/>
          <w:bCs/>
        </w:rPr>
        <w:t xml:space="preserve"> кг на </w:t>
      </w:r>
      <w:r w:rsidR="00B33629" w:rsidRPr="004A3A74">
        <w:rPr>
          <w:rFonts w:eastAsia="Times New Roman" w:cs="Times New Roman"/>
          <w:b/>
          <w:bCs/>
        </w:rPr>
        <w:t>куб. м</w:t>
      </w:r>
      <w:r w:rsidRPr="004A3A74">
        <w:rPr>
          <w:rFonts w:eastAsia="Times New Roman" w:cs="Times New Roman"/>
        </w:rPr>
        <w:t>. Расчет произведен путем деления общей массы от</w:t>
      </w:r>
      <w:r w:rsidR="0047461C" w:rsidRPr="004A3A74">
        <w:rPr>
          <w:rFonts w:eastAsia="Times New Roman" w:cs="Times New Roman"/>
        </w:rPr>
        <w:t>ходов, образующейся в регионе</w:t>
      </w:r>
      <w:r w:rsidR="00887C03" w:rsidRPr="004A3A74">
        <w:rPr>
          <w:rFonts w:eastAsia="Times New Roman" w:cs="Times New Roman"/>
        </w:rPr>
        <w:t>,</w:t>
      </w:r>
      <w:r w:rsidRPr="004A3A74">
        <w:rPr>
          <w:rFonts w:eastAsia="Times New Roman" w:cs="Times New Roman"/>
        </w:rPr>
        <w:t xml:space="preserve"> на общий объем отходов</w:t>
      </w:r>
      <w:r w:rsidR="002377BA" w:rsidRPr="004A3A74">
        <w:rPr>
          <w:rFonts w:eastAsia="Times New Roman" w:cs="Times New Roman"/>
        </w:rPr>
        <w:t xml:space="preserve"> (</w:t>
      </w:r>
      <w:r w:rsidR="00000573" w:rsidRPr="004A3A74">
        <w:rPr>
          <w:rFonts w:eastAsia="Times New Roman" w:cs="Times New Roman"/>
        </w:rPr>
        <w:t>таблицы 1</w:t>
      </w:r>
      <w:r w:rsidR="004A3A74" w:rsidRPr="004A3A74">
        <w:rPr>
          <w:rFonts w:eastAsia="Times New Roman" w:cs="Times New Roman"/>
        </w:rPr>
        <w:t>8</w:t>
      </w:r>
      <w:r w:rsidR="00000573" w:rsidRPr="004A3A74">
        <w:rPr>
          <w:rFonts w:eastAsia="Times New Roman" w:cs="Times New Roman"/>
        </w:rPr>
        <w:t xml:space="preserve"> – </w:t>
      </w:r>
      <w:r w:rsidR="004A3A74" w:rsidRPr="004A3A74">
        <w:rPr>
          <w:rFonts w:eastAsia="Times New Roman" w:cs="Times New Roman"/>
        </w:rPr>
        <w:t>19</w:t>
      </w:r>
      <w:r w:rsidR="0046715C" w:rsidRPr="004A3A74">
        <w:rPr>
          <w:rFonts w:eastAsia="Times New Roman" w:cs="Times New Roman"/>
        </w:rPr>
        <w:t>)</w:t>
      </w:r>
      <w:r w:rsidRPr="004A3A74">
        <w:rPr>
          <w:rFonts w:eastAsia="Times New Roman" w:cs="Times New Roman"/>
        </w:rPr>
        <w:t>.</w:t>
      </w:r>
      <w:r w:rsidRPr="00887C03">
        <w:rPr>
          <w:rFonts w:eastAsia="Times New Roman" w:cs="Times New Roman"/>
        </w:rPr>
        <w:t xml:space="preserve"> </w:t>
      </w:r>
    </w:p>
    <w:p w14:paraId="1334ED00" w14:textId="317D037D" w:rsidR="008D63DE" w:rsidRDefault="008D63DE" w:rsidP="000B5DCB">
      <w:pPr>
        <w:pStyle w:val="20"/>
        <w:jc w:val="both"/>
      </w:pPr>
      <w:bookmarkStart w:id="60" w:name="_Toc56706272"/>
      <w:r>
        <w:t xml:space="preserve">2.4. </w:t>
      </w:r>
      <w:r w:rsidR="006B76E8">
        <w:t xml:space="preserve">Нормативы накопления ТКО и расчет массы образуемых </w:t>
      </w:r>
      <w:r w:rsidR="00CE16DB">
        <w:t>ТКО</w:t>
      </w:r>
      <w:bookmarkEnd w:id="60"/>
    </w:p>
    <w:p w14:paraId="48969CCD" w14:textId="3273C057" w:rsidR="00AE328A" w:rsidRPr="0019489C" w:rsidRDefault="00AE328A" w:rsidP="0019489C">
      <w:pPr>
        <w:ind w:firstLine="709"/>
        <w:rPr>
          <w:rFonts w:eastAsia="Times New Roman" w:cs="Times New Roman"/>
          <w:iCs/>
          <w:szCs w:val="24"/>
          <w:lang w:eastAsia="x-none"/>
        </w:rPr>
      </w:pPr>
      <w:r w:rsidRPr="003F1AA8">
        <w:rPr>
          <w:rFonts w:eastAsia="Times New Roman" w:cs="Times New Roman"/>
          <w:iCs/>
          <w:szCs w:val="24"/>
          <w:lang w:eastAsia="x-none"/>
        </w:rPr>
        <w:t xml:space="preserve">Нормативы накопления </w:t>
      </w:r>
      <w:r w:rsidR="00786F32" w:rsidRPr="003F1AA8">
        <w:rPr>
          <w:rFonts w:eastAsia="Times New Roman" w:cs="Times New Roman"/>
          <w:iCs/>
          <w:szCs w:val="24"/>
          <w:lang w:eastAsia="x-none"/>
        </w:rPr>
        <w:t>ТКО</w:t>
      </w:r>
      <w:r w:rsidRPr="003F1AA8">
        <w:rPr>
          <w:rFonts w:eastAsia="Times New Roman" w:cs="Times New Roman"/>
          <w:iCs/>
          <w:szCs w:val="24"/>
          <w:lang w:eastAsia="x-none"/>
        </w:rPr>
        <w:t xml:space="preserve"> на территории </w:t>
      </w:r>
      <w:r w:rsidR="00D91DEA" w:rsidRPr="003F1AA8">
        <w:rPr>
          <w:rFonts w:eastAsia="Times New Roman" w:cs="Times New Roman"/>
          <w:iCs/>
          <w:szCs w:val="24"/>
          <w:lang w:eastAsia="x-none"/>
        </w:rPr>
        <w:t>Чукотского АО</w:t>
      </w:r>
      <w:r w:rsidRPr="003F1AA8">
        <w:rPr>
          <w:rFonts w:eastAsia="Times New Roman" w:cs="Times New Roman"/>
          <w:iCs/>
          <w:szCs w:val="24"/>
          <w:lang w:eastAsia="x-none"/>
        </w:rPr>
        <w:t xml:space="preserve"> утверждены приказ</w:t>
      </w:r>
      <w:r w:rsidR="00950B19" w:rsidRPr="003F1AA8">
        <w:rPr>
          <w:rFonts w:eastAsia="Times New Roman" w:cs="Times New Roman"/>
          <w:iCs/>
          <w:szCs w:val="24"/>
          <w:lang w:eastAsia="x-none"/>
        </w:rPr>
        <w:t>ом</w:t>
      </w:r>
      <w:r w:rsidRPr="003F1AA8">
        <w:rPr>
          <w:rFonts w:eastAsia="Times New Roman" w:cs="Times New Roman"/>
          <w:iCs/>
          <w:szCs w:val="24"/>
          <w:lang w:eastAsia="x-none"/>
        </w:rPr>
        <w:t xml:space="preserve"> </w:t>
      </w:r>
      <w:r w:rsidR="00AB49A7" w:rsidRPr="003F1AA8">
        <w:rPr>
          <w:rFonts w:eastAsia="Times New Roman" w:cs="Times New Roman"/>
          <w:iCs/>
          <w:szCs w:val="24"/>
          <w:lang w:eastAsia="x-none"/>
        </w:rPr>
        <w:t xml:space="preserve">Департамента природных ресурсов и экологии </w:t>
      </w:r>
      <w:r w:rsidR="00D91DEA" w:rsidRPr="003F1AA8">
        <w:rPr>
          <w:rFonts w:eastAsia="Times New Roman" w:cs="Times New Roman"/>
          <w:iCs/>
          <w:szCs w:val="24"/>
          <w:lang w:eastAsia="x-none"/>
        </w:rPr>
        <w:t>Чукотского АО</w:t>
      </w:r>
      <w:r w:rsidR="001736DF" w:rsidRPr="003F1AA8">
        <w:rPr>
          <w:rFonts w:eastAsia="Times New Roman" w:cs="Times New Roman"/>
          <w:iCs/>
          <w:szCs w:val="24"/>
          <w:lang w:eastAsia="x-none"/>
        </w:rPr>
        <w:t xml:space="preserve"> от</w:t>
      </w:r>
      <w:r w:rsidR="0038352A" w:rsidRPr="003F1AA8">
        <w:rPr>
          <w:rFonts w:eastAsia="Times New Roman" w:cs="Times New Roman"/>
          <w:iCs/>
          <w:szCs w:val="24"/>
          <w:lang w:eastAsia="x-none"/>
        </w:rPr>
        <w:t xml:space="preserve"> </w:t>
      </w:r>
      <w:r w:rsidR="009F09EC" w:rsidRPr="003F1AA8">
        <w:rPr>
          <w:rFonts w:eastAsia="Times New Roman" w:cs="Times New Roman"/>
          <w:iCs/>
          <w:szCs w:val="24"/>
          <w:lang w:eastAsia="x-none"/>
        </w:rPr>
        <w:t>07.04.</w:t>
      </w:r>
      <w:r w:rsidR="0038352A" w:rsidRPr="003F1AA8">
        <w:rPr>
          <w:rFonts w:eastAsia="Times New Roman" w:cs="Times New Roman"/>
          <w:iCs/>
          <w:szCs w:val="24"/>
          <w:lang w:eastAsia="x-none"/>
        </w:rPr>
        <w:t>2020</w:t>
      </w:r>
      <w:r w:rsidR="009F09EC" w:rsidRPr="003F1AA8">
        <w:rPr>
          <w:rFonts w:eastAsia="Times New Roman" w:cs="Times New Roman"/>
          <w:iCs/>
          <w:szCs w:val="24"/>
          <w:lang w:eastAsia="x-none"/>
        </w:rPr>
        <w:t xml:space="preserve"> </w:t>
      </w:r>
      <w:r w:rsidR="0038352A" w:rsidRPr="003F1AA8">
        <w:rPr>
          <w:rFonts w:eastAsia="Times New Roman" w:cs="Times New Roman"/>
          <w:iCs/>
          <w:szCs w:val="24"/>
          <w:lang w:eastAsia="x-none"/>
        </w:rPr>
        <w:t>№ 90-од (вступит в силу</w:t>
      </w:r>
      <w:r w:rsidR="009F09EC" w:rsidRPr="003F1AA8">
        <w:rPr>
          <w:rFonts w:eastAsia="Times New Roman" w:cs="Times New Roman"/>
          <w:iCs/>
          <w:szCs w:val="24"/>
          <w:lang w:eastAsia="x-none"/>
        </w:rPr>
        <w:t xml:space="preserve"> с 1 июля 2021 года) и приказом</w:t>
      </w:r>
      <w:r w:rsidR="00AB49A7" w:rsidRPr="003F1AA8">
        <w:rPr>
          <w:rFonts w:eastAsia="Times New Roman" w:cs="Times New Roman"/>
          <w:iCs/>
          <w:szCs w:val="24"/>
          <w:lang w:eastAsia="x-none"/>
        </w:rPr>
        <w:t xml:space="preserve"> от 29</w:t>
      </w:r>
      <w:r w:rsidR="009F09EC" w:rsidRPr="003F1AA8">
        <w:rPr>
          <w:rFonts w:eastAsia="Times New Roman" w:cs="Times New Roman"/>
          <w:iCs/>
          <w:szCs w:val="24"/>
          <w:lang w:eastAsia="x-none"/>
        </w:rPr>
        <w:t>.07.</w:t>
      </w:r>
      <w:r w:rsidR="00AB49A7" w:rsidRPr="003F1AA8">
        <w:rPr>
          <w:rFonts w:eastAsia="Times New Roman" w:cs="Times New Roman"/>
          <w:iCs/>
          <w:szCs w:val="24"/>
          <w:lang w:eastAsia="x-none"/>
        </w:rPr>
        <w:t>2020</w:t>
      </w:r>
      <w:r w:rsidR="009F09EC" w:rsidRPr="003F1AA8">
        <w:rPr>
          <w:rFonts w:eastAsia="Times New Roman" w:cs="Times New Roman"/>
          <w:iCs/>
          <w:szCs w:val="24"/>
          <w:lang w:eastAsia="x-none"/>
        </w:rPr>
        <w:t xml:space="preserve"> </w:t>
      </w:r>
      <w:r w:rsidR="00AB49A7" w:rsidRPr="003F1AA8">
        <w:rPr>
          <w:rFonts w:eastAsia="Times New Roman" w:cs="Times New Roman"/>
          <w:iCs/>
          <w:szCs w:val="24"/>
          <w:lang w:eastAsia="x-none"/>
        </w:rPr>
        <w:t>№ 119-од</w:t>
      </w:r>
      <w:r w:rsidR="0019489C" w:rsidRPr="003F1AA8">
        <w:rPr>
          <w:rFonts w:eastAsia="Times New Roman" w:cs="Times New Roman"/>
          <w:iCs/>
          <w:szCs w:val="24"/>
          <w:lang w:eastAsia="x-none"/>
        </w:rPr>
        <w:t xml:space="preserve"> в соответствии </w:t>
      </w:r>
      <w:r w:rsidR="00C72234" w:rsidRPr="003F1AA8">
        <w:rPr>
          <w:rFonts w:eastAsia="Times New Roman" w:cs="Times New Roman"/>
          <w:iCs/>
          <w:szCs w:val="24"/>
          <w:lang w:eastAsia="x-none"/>
        </w:rPr>
        <w:t xml:space="preserve">с Жилищным кодексом Российской Федерации, Федеральным законом от 24.06.1998 № 89-ФЗ «Об отходах производства и потребления», постановлением Правительства Российской Федерации от 04.04.2016 № 269 «Об определении нормативов накопления </w:t>
      </w:r>
      <w:r w:rsidR="00CE16DB" w:rsidRPr="003F1AA8">
        <w:rPr>
          <w:rFonts w:eastAsia="Times New Roman" w:cs="Times New Roman"/>
          <w:iCs/>
          <w:szCs w:val="24"/>
          <w:lang w:eastAsia="x-none"/>
        </w:rPr>
        <w:t>ТКО</w:t>
      </w:r>
      <w:r w:rsidR="00C72234" w:rsidRPr="003F1AA8">
        <w:rPr>
          <w:rFonts w:eastAsia="Times New Roman" w:cs="Times New Roman"/>
          <w:iCs/>
          <w:szCs w:val="24"/>
          <w:lang w:eastAsia="x-none"/>
        </w:rPr>
        <w:t>», приказом Министерства строительства и жилищно-коммунального хозяйства Российской Федерации от 28.07.2016 № 524/</w:t>
      </w:r>
      <w:proofErr w:type="spellStart"/>
      <w:r w:rsidR="00C72234" w:rsidRPr="003F1AA8">
        <w:rPr>
          <w:rFonts w:eastAsia="Times New Roman" w:cs="Times New Roman"/>
          <w:iCs/>
          <w:szCs w:val="24"/>
          <w:lang w:eastAsia="x-none"/>
        </w:rPr>
        <w:t>пр</w:t>
      </w:r>
      <w:proofErr w:type="spellEnd"/>
      <w:r w:rsidR="00C72234" w:rsidRPr="003F1AA8">
        <w:rPr>
          <w:rFonts w:eastAsia="Times New Roman" w:cs="Times New Roman"/>
          <w:iCs/>
          <w:szCs w:val="24"/>
          <w:lang w:eastAsia="x-none"/>
        </w:rPr>
        <w:t xml:space="preserve"> «Об утверждении методических рекомендаций по вопросам, связанным с определением нормативов накопления </w:t>
      </w:r>
      <w:r w:rsidR="00CE16DB" w:rsidRPr="003F1AA8">
        <w:rPr>
          <w:rFonts w:eastAsia="Times New Roman" w:cs="Times New Roman"/>
          <w:iCs/>
          <w:szCs w:val="24"/>
          <w:lang w:eastAsia="x-none"/>
        </w:rPr>
        <w:t>ТКО</w:t>
      </w:r>
      <w:r w:rsidR="00C72234" w:rsidRPr="003F1AA8">
        <w:rPr>
          <w:rFonts w:eastAsia="Times New Roman" w:cs="Times New Roman"/>
          <w:iCs/>
          <w:szCs w:val="24"/>
          <w:lang w:eastAsia="x-none"/>
        </w:rPr>
        <w:t xml:space="preserve">», Положением о </w:t>
      </w:r>
      <w:r w:rsidR="00860E1C" w:rsidRPr="003F1AA8">
        <w:rPr>
          <w:rFonts w:eastAsia="Times New Roman" w:cs="Times New Roman"/>
          <w:iCs/>
          <w:szCs w:val="24"/>
          <w:lang w:eastAsia="x-none"/>
        </w:rPr>
        <w:t xml:space="preserve">Департаменте природных ресурсов и экологии </w:t>
      </w:r>
      <w:r w:rsidR="00D91DEA" w:rsidRPr="003F1AA8">
        <w:rPr>
          <w:rFonts w:eastAsia="Times New Roman" w:cs="Times New Roman"/>
          <w:iCs/>
          <w:szCs w:val="24"/>
          <w:lang w:eastAsia="x-none"/>
        </w:rPr>
        <w:t>Чукотского АО</w:t>
      </w:r>
      <w:r w:rsidR="00860E1C" w:rsidRPr="003F1AA8">
        <w:rPr>
          <w:rFonts w:eastAsia="Times New Roman" w:cs="Times New Roman"/>
          <w:iCs/>
          <w:szCs w:val="24"/>
          <w:lang w:eastAsia="x-none"/>
        </w:rPr>
        <w:t xml:space="preserve">, утвержденного Постановлением Правительства </w:t>
      </w:r>
      <w:r w:rsidR="00D91DEA" w:rsidRPr="003F1AA8">
        <w:rPr>
          <w:rFonts w:eastAsia="Times New Roman" w:cs="Times New Roman"/>
          <w:iCs/>
          <w:szCs w:val="24"/>
          <w:lang w:eastAsia="x-none"/>
        </w:rPr>
        <w:t>Чукотского АО</w:t>
      </w:r>
      <w:r w:rsidR="00860E1C" w:rsidRPr="003F1AA8">
        <w:rPr>
          <w:rFonts w:eastAsia="Times New Roman" w:cs="Times New Roman"/>
          <w:iCs/>
          <w:szCs w:val="24"/>
          <w:lang w:eastAsia="x-none"/>
        </w:rPr>
        <w:t xml:space="preserve"> от </w:t>
      </w:r>
      <w:r w:rsidR="003F1AA8">
        <w:rPr>
          <w:rFonts w:eastAsia="Times New Roman" w:cs="Times New Roman"/>
          <w:iCs/>
          <w:szCs w:val="24"/>
          <w:lang w:eastAsia="x-none"/>
        </w:rPr>
        <w:t>01.04.2020</w:t>
      </w:r>
      <w:r w:rsidR="00860E1C" w:rsidRPr="003F1AA8">
        <w:rPr>
          <w:rFonts w:eastAsia="Times New Roman" w:cs="Times New Roman"/>
          <w:iCs/>
          <w:szCs w:val="24"/>
          <w:lang w:eastAsia="x-none"/>
        </w:rPr>
        <w:t xml:space="preserve"> № 146</w:t>
      </w:r>
      <w:r w:rsidR="00C72234" w:rsidRPr="003F1AA8">
        <w:rPr>
          <w:rFonts w:eastAsia="Times New Roman" w:cs="Times New Roman"/>
          <w:iCs/>
          <w:szCs w:val="24"/>
          <w:lang w:eastAsia="x-none"/>
        </w:rPr>
        <w:t>.</w:t>
      </w:r>
    </w:p>
    <w:p w14:paraId="1FDDF16E" w14:textId="6CB34420" w:rsidR="0007203A" w:rsidRDefault="00A27C75" w:rsidP="00A27C75">
      <w:pPr>
        <w:pStyle w:val="af3"/>
        <w:rPr>
          <w:rFonts w:eastAsia="Calibri"/>
          <w:i w:val="0"/>
          <w:iCs w:val="0"/>
        </w:rPr>
      </w:pPr>
      <w:r>
        <w:t xml:space="preserve">Таблица </w:t>
      </w:r>
      <w:r w:rsidR="00903313">
        <w:fldChar w:fldCharType="begin"/>
      </w:r>
      <w:r w:rsidR="00903313">
        <w:instrText xml:space="preserve"> SEQ Таблица \* ARABIC </w:instrText>
      </w:r>
      <w:r w:rsidR="00903313">
        <w:fldChar w:fldCharType="separate"/>
      </w:r>
      <w:r w:rsidR="006B560E">
        <w:rPr>
          <w:noProof/>
        </w:rPr>
        <w:t>15</w:t>
      </w:r>
      <w:r w:rsidR="00903313">
        <w:rPr>
          <w:noProof/>
        </w:rPr>
        <w:fldChar w:fldCharType="end"/>
      </w:r>
      <w:r w:rsidR="007C06B1" w:rsidRPr="00264A7E">
        <w:rPr>
          <w:rFonts w:eastAsia="Calibri"/>
        </w:rPr>
        <w:t>.</w:t>
      </w:r>
      <w:r w:rsidR="0007203A" w:rsidRPr="00264A7E">
        <w:rPr>
          <w:rFonts w:eastAsia="Calibri"/>
        </w:rPr>
        <w:t xml:space="preserve"> Нормативы накопления ТКО</w:t>
      </w:r>
      <w:r w:rsidR="007C06B1" w:rsidRPr="00264A7E">
        <w:rPr>
          <w:rFonts w:eastAsia="Calibri"/>
        </w:rPr>
        <w:t xml:space="preserve"> </w:t>
      </w:r>
      <w:r w:rsidR="00F56F74" w:rsidRPr="00F56F74">
        <w:rPr>
          <w:rFonts w:eastAsia="Calibri"/>
        </w:rPr>
        <w:t xml:space="preserve">за исключением категории объектов жилищного фонда </w:t>
      </w:r>
      <w:r w:rsidR="00D91DEA">
        <w:rPr>
          <w:rFonts w:eastAsia="Calibri"/>
        </w:rPr>
        <w:t>Чукотского АО</w:t>
      </w:r>
      <w:r w:rsidR="00853DF0">
        <w:rPr>
          <w:rFonts w:eastAsia="Calibri"/>
        </w:rPr>
        <w:t xml:space="preserve"> (приказ № 119-од от </w:t>
      </w:r>
      <w:r w:rsidR="00893617">
        <w:rPr>
          <w:rFonts w:eastAsia="Calibri"/>
        </w:rPr>
        <w:t>29</w:t>
      </w:r>
      <w:r w:rsidR="00853DF0">
        <w:rPr>
          <w:rFonts w:eastAsia="Calibri"/>
        </w:rPr>
        <w:t>.0</w:t>
      </w:r>
      <w:r w:rsidR="00893617">
        <w:rPr>
          <w:rFonts w:eastAsia="Calibri"/>
        </w:rPr>
        <w:t>7</w:t>
      </w:r>
      <w:r w:rsidR="00853DF0">
        <w:rPr>
          <w:rFonts w:eastAsia="Calibri"/>
        </w:rPr>
        <w:t>.2020 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39"/>
        <w:gridCol w:w="2978"/>
        <w:gridCol w:w="1417"/>
        <w:gridCol w:w="1400"/>
        <w:gridCol w:w="10"/>
      </w:tblGrid>
      <w:tr w:rsidR="00500AA7" w:rsidRPr="00500AA7" w14:paraId="4993AE32" w14:textId="77777777" w:rsidTr="00661992">
        <w:trPr>
          <w:tblHeader/>
        </w:trPr>
        <w:tc>
          <w:tcPr>
            <w:tcW w:w="1894" w:type="pct"/>
            <w:vMerge w:val="restart"/>
            <w:tcBorders>
              <w:top w:val="single" w:sz="4" w:space="0" w:color="auto"/>
              <w:bottom w:val="single" w:sz="4" w:space="0" w:color="auto"/>
              <w:right w:val="single" w:sz="4" w:space="0" w:color="auto"/>
            </w:tcBorders>
            <w:vAlign w:val="center"/>
          </w:tcPr>
          <w:p w14:paraId="41BAE9D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Наименование категории объектов</w:t>
            </w:r>
          </w:p>
        </w:tc>
        <w:tc>
          <w:tcPr>
            <w:tcW w:w="1594" w:type="pct"/>
            <w:vMerge w:val="restart"/>
            <w:tcBorders>
              <w:top w:val="single" w:sz="4" w:space="0" w:color="auto"/>
              <w:left w:val="single" w:sz="4" w:space="0" w:color="auto"/>
              <w:bottom w:val="nil"/>
              <w:right w:val="nil"/>
            </w:tcBorders>
            <w:vAlign w:val="center"/>
          </w:tcPr>
          <w:p w14:paraId="3AA8E2F9"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Расчетная единица, в отношении которой устанавливается норматив</w:t>
            </w:r>
          </w:p>
        </w:tc>
        <w:tc>
          <w:tcPr>
            <w:tcW w:w="1513" w:type="pct"/>
            <w:gridSpan w:val="3"/>
            <w:tcBorders>
              <w:top w:val="single" w:sz="4" w:space="0" w:color="auto"/>
              <w:left w:val="single" w:sz="4" w:space="0" w:color="auto"/>
              <w:bottom w:val="single" w:sz="4" w:space="0" w:color="auto"/>
            </w:tcBorders>
            <w:vAlign w:val="center"/>
          </w:tcPr>
          <w:p w14:paraId="7C184172" w14:textId="4322438C"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Норматив накопления </w:t>
            </w:r>
            <w:r w:rsidR="00CE16DB">
              <w:rPr>
                <w:rFonts w:ascii="Times New Roman" w:hAnsi="Times New Roman" w:cs="Times New Roman"/>
              </w:rPr>
              <w:t>ТКО</w:t>
            </w:r>
          </w:p>
        </w:tc>
      </w:tr>
      <w:tr w:rsidR="00500AA7" w:rsidRPr="00500AA7" w14:paraId="4816EDCC" w14:textId="77777777" w:rsidTr="00661992">
        <w:trPr>
          <w:tblHeader/>
        </w:trPr>
        <w:tc>
          <w:tcPr>
            <w:tcW w:w="1894" w:type="pct"/>
            <w:vMerge/>
            <w:tcBorders>
              <w:top w:val="single" w:sz="4" w:space="0" w:color="auto"/>
              <w:bottom w:val="single" w:sz="4" w:space="0" w:color="auto"/>
              <w:right w:val="single" w:sz="4" w:space="0" w:color="auto"/>
            </w:tcBorders>
            <w:vAlign w:val="center"/>
          </w:tcPr>
          <w:p w14:paraId="418E90B3" w14:textId="77777777" w:rsidR="00500AA7" w:rsidRPr="00500AA7" w:rsidRDefault="00500AA7" w:rsidP="00661992">
            <w:pPr>
              <w:pStyle w:val="affff6"/>
              <w:jc w:val="center"/>
              <w:rPr>
                <w:rFonts w:ascii="Times New Roman" w:hAnsi="Times New Roman" w:cs="Times New Roman"/>
              </w:rPr>
            </w:pPr>
          </w:p>
        </w:tc>
        <w:tc>
          <w:tcPr>
            <w:tcW w:w="1594" w:type="pct"/>
            <w:vMerge/>
            <w:tcBorders>
              <w:top w:val="single" w:sz="4" w:space="0" w:color="auto"/>
              <w:left w:val="single" w:sz="4" w:space="0" w:color="auto"/>
              <w:bottom w:val="nil"/>
              <w:right w:val="nil"/>
            </w:tcBorders>
            <w:vAlign w:val="center"/>
          </w:tcPr>
          <w:p w14:paraId="15520962" w14:textId="77777777" w:rsidR="00500AA7" w:rsidRPr="00500AA7" w:rsidRDefault="00500AA7" w:rsidP="00661992">
            <w:pPr>
              <w:pStyle w:val="affff6"/>
              <w:jc w:val="center"/>
              <w:rPr>
                <w:rFonts w:ascii="Times New Roman" w:hAnsi="Times New Roman" w:cs="Times New Roman"/>
              </w:rPr>
            </w:pPr>
          </w:p>
        </w:tc>
        <w:tc>
          <w:tcPr>
            <w:tcW w:w="758" w:type="pct"/>
            <w:tcBorders>
              <w:top w:val="nil"/>
              <w:left w:val="single" w:sz="4" w:space="0" w:color="auto"/>
              <w:bottom w:val="single" w:sz="4" w:space="0" w:color="auto"/>
              <w:right w:val="nil"/>
            </w:tcBorders>
            <w:vAlign w:val="center"/>
          </w:tcPr>
          <w:p w14:paraId="073EACB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кг/год</w:t>
            </w:r>
          </w:p>
        </w:tc>
        <w:tc>
          <w:tcPr>
            <w:tcW w:w="754" w:type="pct"/>
            <w:gridSpan w:val="2"/>
            <w:tcBorders>
              <w:top w:val="nil"/>
              <w:left w:val="single" w:sz="4" w:space="0" w:color="auto"/>
              <w:bottom w:val="single" w:sz="4" w:space="0" w:color="auto"/>
            </w:tcBorders>
            <w:vAlign w:val="center"/>
          </w:tcPr>
          <w:p w14:paraId="0A7510E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куб. м/год</w:t>
            </w:r>
          </w:p>
        </w:tc>
      </w:tr>
      <w:tr w:rsidR="00500AA7" w:rsidRPr="00500AA7" w14:paraId="478FBBE7" w14:textId="77777777" w:rsidTr="00661992">
        <w:trPr>
          <w:gridAfter w:val="1"/>
          <w:wAfter w:w="5" w:type="pct"/>
        </w:trPr>
        <w:tc>
          <w:tcPr>
            <w:tcW w:w="4995" w:type="pct"/>
            <w:gridSpan w:val="4"/>
            <w:tcBorders>
              <w:top w:val="single" w:sz="4" w:space="0" w:color="auto"/>
              <w:bottom w:val="single" w:sz="4" w:space="0" w:color="auto"/>
            </w:tcBorders>
            <w:vAlign w:val="center"/>
          </w:tcPr>
          <w:p w14:paraId="32AD909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ОБЪЕКТЫ ОБЩЕСТВЕННОГО НАЗНАЧЕНИЯ</w:t>
            </w:r>
          </w:p>
        </w:tc>
      </w:tr>
      <w:tr w:rsidR="00500AA7" w:rsidRPr="00500AA7" w14:paraId="5AEC3BC6" w14:textId="77777777" w:rsidTr="00661992">
        <w:trPr>
          <w:gridAfter w:val="1"/>
          <w:wAfter w:w="5" w:type="pct"/>
        </w:trPr>
        <w:tc>
          <w:tcPr>
            <w:tcW w:w="4995" w:type="pct"/>
            <w:gridSpan w:val="4"/>
            <w:tcBorders>
              <w:top w:val="single" w:sz="4" w:space="0" w:color="auto"/>
              <w:bottom w:val="single" w:sz="4" w:space="0" w:color="auto"/>
            </w:tcBorders>
            <w:vAlign w:val="center"/>
          </w:tcPr>
          <w:p w14:paraId="702873B8"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Административные здания, учреждения, конторы:</w:t>
            </w:r>
          </w:p>
        </w:tc>
      </w:tr>
      <w:tr w:rsidR="00500AA7" w:rsidRPr="00500AA7" w14:paraId="21B36348" w14:textId="77777777" w:rsidTr="00661992">
        <w:tc>
          <w:tcPr>
            <w:tcW w:w="1894" w:type="pct"/>
            <w:tcBorders>
              <w:top w:val="single" w:sz="4" w:space="0" w:color="auto"/>
              <w:bottom w:val="single" w:sz="4" w:space="0" w:color="auto"/>
              <w:right w:val="single" w:sz="4" w:space="0" w:color="auto"/>
            </w:tcBorders>
            <w:vAlign w:val="center"/>
          </w:tcPr>
          <w:p w14:paraId="33BE045B"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Административное здание</w:t>
            </w:r>
          </w:p>
        </w:tc>
        <w:tc>
          <w:tcPr>
            <w:tcW w:w="1594" w:type="pct"/>
            <w:tcBorders>
              <w:top w:val="nil"/>
              <w:left w:val="single" w:sz="4" w:space="0" w:color="auto"/>
              <w:bottom w:val="single" w:sz="4" w:space="0" w:color="auto"/>
              <w:right w:val="nil"/>
            </w:tcBorders>
            <w:vAlign w:val="center"/>
          </w:tcPr>
          <w:p w14:paraId="1BB9E05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сотрудник</w:t>
            </w:r>
          </w:p>
        </w:tc>
        <w:tc>
          <w:tcPr>
            <w:tcW w:w="758" w:type="pct"/>
            <w:tcBorders>
              <w:top w:val="nil"/>
              <w:left w:val="single" w:sz="4" w:space="0" w:color="auto"/>
              <w:bottom w:val="single" w:sz="4" w:space="0" w:color="auto"/>
              <w:right w:val="nil"/>
            </w:tcBorders>
            <w:vAlign w:val="center"/>
          </w:tcPr>
          <w:p w14:paraId="44E035C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50</w:t>
            </w:r>
          </w:p>
        </w:tc>
        <w:tc>
          <w:tcPr>
            <w:tcW w:w="754" w:type="pct"/>
            <w:gridSpan w:val="2"/>
            <w:tcBorders>
              <w:top w:val="nil"/>
              <w:left w:val="single" w:sz="4" w:space="0" w:color="auto"/>
              <w:bottom w:val="single" w:sz="4" w:space="0" w:color="auto"/>
            </w:tcBorders>
            <w:vAlign w:val="center"/>
          </w:tcPr>
          <w:p w14:paraId="687D159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0,25</w:t>
            </w:r>
          </w:p>
        </w:tc>
      </w:tr>
      <w:tr w:rsidR="00500AA7" w:rsidRPr="00500AA7" w14:paraId="37751F9D" w14:textId="77777777" w:rsidTr="00661992">
        <w:trPr>
          <w:gridAfter w:val="1"/>
          <w:wAfter w:w="5" w:type="pct"/>
        </w:trPr>
        <w:tc>
          <w:tcPr>
            <w:tcW w:w="4995" w:type="pct"/>
            <w:gridSpan w:val="4"/>
            <w:tcBorders>
              <w:top w:val="single" w:sz="4" w:space="0" w:color="auto"/>
              <w:bottom w:val="single" w:sz="4" w:space="0" w:color="auto"/>
            </w:tcBorders>
            <w:vAlign w:val="center"/>
          </w:tcPr>
          <w:p w14:paraId="79F497E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Предприятие торговли:</w:t>
            </w:r>
          </w:p>
        </w:tc>
      </w:tr>
      <w:tr w:rsidR="00500AA7" w:rsidRPr="00500AA7" w14:paraId="5D714C0E" w14:textId="77777777" w:rsidTr="00661992">
        <w:tc>
          <w:tcPr>
            <w:tcW w:w="1894" w:type="pct"/>
            <w:tcBorders>
              <w:top w:val="single" w:sz="4" w:space="0" w:color="auto"/>
              <w:bottom w:val="single" w:sz="4" w:space="0" w:color="auto"/>
              <w:right w:val="single" w:sz="4" w:space="0" w:color="auto"/>
            </w:tcBorders>
            <w:vAlign w:val="center"/>
          </w:tcPr>
          <w:p w14:paraId="234A8CA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Продовольственный магазин</w:t>
            </w:r>
          </w:p>
        </w:tc>
        <w:tc>
          <w:tcPr>
            <w:tcW w:w="1594" w:type="pct"/>
            <w:tcBorders>
              <w:top w:val="nil"/>
              <w:left w:val="single" w:sz="4" w:space="0" w:color="auto"/>
              <w:bottom w:val="single" w:sz="4" w:space="0" w:color="auto"/>
              <w:right w:val="nil"/>
            </w:tcBorders>
            <w:vAlign w:val="center"/>
          </w:tcPr>
          <w:p w14:paraId="7E02822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41475DA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nil"/>
              <w:left w:val="single" w:sz="4" w:space="0" w:color="auto"/>
              <w:bottom w:val="single" w:sz="4" w:space="0" w:color="auto"/>
            </w:tcBorders>
            <w:vAlign w:val="center"/>
          </w:tcPr>
          <w:p w14:paraId="69E0503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1C687DD5" w14:textId="77777777" w:rsidTr="00661992">
        <w:tc>
          <w:tcPr>
            <w:tcW w:w="1894" w:type="pct"/>
            <w:tcBorders>
              <w:top w:val="single" w:sz="4" w:space="0" w:color="auto"/>
              <w:bottom w:val="single" w:sz="4" w:space="0" w:color="auto"/>
              <w:right w:val="single" w:sz="4" w:space="0" w:color="auto"/>
            </w:tcBorders>
            <w:vAlign w:val="center"/>
          </w:tcPr>
          <w:p w14:paraId="5E7F904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Промтоварный магазин</w:t>
            </w:r>
          </w:p>
        </w:tc>
        <w:tc>
          <w:tcPr>
            <w:tcW w:w="1594" w:type="pct"/>
            <w:tcBorders>
              <w:top w:val="nil"/>
              <w:left w:val="single" w:sz="4" w:space="0" w:color="auto"/>
              <w:bottom w:val="single" w:sz="4" w:space="0" w:color="auto"/>
              <w:right w:val="nil"/>
            </w:tcBorders>
            <w:vAlign w:val="center"/>
          </w:tcPr>
          <w:p w14:paraId="5ECEA97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39472FF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nil"/>
              <w:left w:val="single" w:sz="4" w:space="0" w:color="auto"/>
              <w:bottom w:val="single" w:sz="4" w:space="0" w:color="auto"/>
            </w:tcBorders>
            <w:vAlign w:val="center"/>
          </w:tcPr>
          <w:p w14:paraId="7B08D1E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36480E53" w14:textId="77777777" w:rsidTr="00661992">
        <w:tc>
          <w:tcPr>
            <w:tcW w:w="1894" w:type="pct"/>
            <w:tcBorders>
              <w:top w:val="single" w:sz="4" w:space="0" w:color="auto"/>
              <w:bottom w:val="single" w:sz="4" w:space="0" w:color="auto"/>
              <w:right w:val="single" w:sz="4" w:space="0" w:color="auto"/>
            </w:tcBorders>
            <w:vAlign w:val="center"/>
          </w:tcPr>
          <w:p w14:paraId="6FB006C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Складские помещения</w:t>
            </w:r>
          </w:p>
        </w:tc>
        <w:tc>
          <w:tcPr>
            <w:tcW w:w="1594" w:type="pct"/>
            <w:tcBorders>
              <w:top w:val="nil"/>
              <w:left w:val="single" w:sz="4" w:space="0" w:color="auto"/>
              <w:bottom w:val="single" w:sz="4" w:space="0" w:color="auto"/>
              <w:right w:val="nil"/>
            </w:tcBorders>
            <w:vAlign w:val="center"/>
          </w:tcPr>
          <w:p w14:paraId="4F01F00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18629C5B"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nil"/>
              <w:left w:val="single" w:sz="4" w:space="0" w:color="auto"/>
              <w:bottom w:val="single" w:sz="4" w:space="0" w:color="auto"/>
            </w:tcBorders>
            <w:vAlign w:val="center"/>
          </w:tcPr>
          <w:p w14:paraId="1A15180B"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780A3A77" w14:textId="77777777" w:rsidTr="00661992">
        <w:trPr>
          <w:gridAfter w:val="1"/>
          <w:wAfter w:w="5" w:type="pct"/>
        </w:trPr>
        <w:tc>
          <w:tcPr>
            <w:tcW w:w="4995" w:type="pct"/>
            <w:gridSpan w:val="4"/>
            <w:tcBorders>
              <w:top w:val="single" w:sz="4" w:space="0" w:color="auto"/>
              <w:bottom w:val="single" w:sz="4" w:space="0" w:color="auto"/>
            </w:tcBorders>
            <w:vAlign w:val="center"/>
          </w:tcPr>
          <w:p w14:paraId="055A661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Предприятия транспортной инфраструктуры:</w:t>
            </w:r>
          </w:p>
        </w:tc>
      </w:tr>
      <w:tr w:rsidR="00500AA7" w:rsidRPr="00500AA7" w14:paraId="5EC434F7" w14:textId="77777777" w:rsidTr="004A3A74">
        <w:tc>
          <w:tcPr>
            <w:tcW w:w="1894" w:type="pct"/>
            <w:tcBorders>
              <w:top w:val="single" w:sz="4" w:space="0" w:color="auto"/>
              <w:bottom w:val="single" w:sz="4" w:space="0" w:color="auto"/>
              <w:right w:val="single" w:sz="4" w:space="0" w:color="auto"/>
            </w:tcBorders>
            <w:vAlign w:val="center"/>
          </w:tcPr>
          <w:p w14:paraId="3B71F27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Автомастерские, шиномонтажная мастерская, автозаправочная станция</w:t>
            </w:r>
          </w:p>
        </w:tc>
        <w:tc>
          <w:tcPr>
            <w:tcW w:w="1594" w:type="pct"/>
            <w:tcBorders>
              <w:top w:val="nil"/>
              <w:left w:val="single" w:sz="4" w:space="0" w:color="auto"/>
              <w:bottom w:val="single" w:sz="4" w:space="0" w:color="auto"/>
              <w:right w:val="nil"/>
            </w:tcBorders>
            <w:vAlign w:val="center"/>
          </w:tcPr>
          <w:p w14:paraId="1D6EEC2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1 </w:t>
            </w:r>
            <w:proofErr w:type="spellStart"/>
            <w:r w:rsidRPr="00500AA7">
              <w:rPr>
                <w:rFonts w:ascii="Times New Roman" w:hAnsi="Times New Roman" w:cs="Times New Roman"/>
              </w:rPr>
              <w:t>машино</w:t>
            </w:r>
            <w:proofErr w:type="spellEnd"/>
            <w:r w:rsidRPr="00500AA7">
              <w:rPr>
                <w:rFonts w:ascii="Times New Roman" w:hAnsi="Times New Roman" w:cs="Times New Roman"/>
              </w:rPr>
              <w:t>-место</w:t>
            </w:r>
          </w:p>
        </w:tc>
        <w:tc>
          <w:tcPr>
            <w:tcW w:w="758" w:type="pct"/>
            <w:tcBorders>
              <w:top w:val="nil"/>
              <w:left w:val="single" w:sz="4" w:space="0" w:color="auto"/>
              <w:bottom w:val="single" w:sz="4" w:space="0" w:color="auto"/>
              <w:right w:val="nil"/>
            </w:tcBorders>
            <w:vAlign w:val="center"/>
          </w:tcPr>
          <w:p w14:paraId="4365C3B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nil"/>
              <w:left w:val="single" w:sz="4" w:space="0" w:color="auto"/>
              <w:bottom w:val="single" w:sz="4" w:space="0" w:color="auto"/>
            </w:tcBorders>
            <w:vAlign w:val="center"/>
          </w:tcPr>
          <w:p w14:paraId="32115A5B"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5A1E534D" w14:textId="77777777" w:rsidTr="004A3A74">
        <w:tc>
          <w:tcPr>
            <w:tcW w:w="1894" w:type="pct"/>
            <w:tcBorders>
              <w:top w:val="single" w:sz="4" w:space="0" w:color="auto"/>
              <w:left w:val="single" w:sz="4" w:space="0" w:color="auto"/>
              <w:bottom w:val="single" w:sz="4" w:space="0" w:color="auto"/>
              <w:right w:val="single" w:sz="4" w:space="0" w:color="auto"/>
            </w:tcBorders>
            <w:vAlign w:val="center"/>
          </w:tcPr>
          <w:p w14:paraId="2830D4C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lastRenderedPageBreak/>
              <w:t>Автостоянки, парковки</w:t>
            </w:r>
          </w:p>
        </w:tc>
        <w:tc>
          <w:tcPr>
            <w:tcW w:w="1594" w:type="pct"/>
            <w:tcBorders>
              <w:top w:val="single" w:sz="4" w:space="0" w:color="auto"/>
              <w:left w:val="single" w:sz="4" w:space="0" w:color="auto"/>
              <w:bottom w:val="single" w:sz="4" w:space="0" w:color="auto"/>
              <w:right w:val="single" w:sz="4" w:space="0" w:color="auto"/>
            </w:tcBorders>
            <w:vAlign w:val="center"/>
          </w:tcPr>
          <w:p w14:paraId="745EAE9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1 </w:t>
            </w:r>
            <w:proofErr w:type="spellStart"/>
            <w:r w:rsidRPr="00500AA7">
              <w:rPr>
                <w:rFonts w:ascii="Times New Roman" w:hAnsi="Times New Roman" w:cs="Times New Roman"/>
              </w:rPr>
              <w:t>машино</w:t>
            </w:r>
            <w:proofErr w:type="spellEnd"/>
            <w:r w:rsidRPr="00500AA7">
              <w:rPr>
                <w:rFonts w:ascii="Times New Roman" w:hAnsi="Times New Roman" w:cs="Times New Roman"/>
              </w:rPr>
              <w:t>-место</w:t>
            </w:r>
          </w:p>
        </w:tc>
        <w:tc>
          <w:tcPr>
            <w:tcW w:w="758" w:type="pct"/>
            <w:tcBorders>
              <w:top w:val="single" w:sz="4" w:space="0" w:color="auto"/>
              <w:left w:val="single" w:sz="4" w:space="0" w:color="auto"/>
              <w:bottom w:val="single" w:sz="4" w:space="0" w:color="auto"/>
              <w:right w:val="single" w:sz="4" w:space="0" w:color="auto"/>
            </w:tcBorders>
            <w:vAlign w:val="center"/>
          </w:tcPr>
          <w:p w14:paraId="6F5D368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single" w:sz="4" w:space="0" w:color="auto"/>
              <w:left w:val="single" w:sz="4" w:space="0" w:color="auto"/>
              <w:bottom w:val="single" w:sz="4" w:space="0" w:color="auto"/>
              <w:right w:val="single" w:sz="4" w:space="0" w:color="auto"/>
            </w:tcBorders>
            <w:vAlign w:val="center"/>
          </w:tcPr>
          <w:p w14:paraId="6601476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60E905CE" w14:textId="77777777" w:rsidTr="004A3A74">
        <w:tc>
          <w:tcPr>
            <w:tcW w:w="1894" w:type="pct"/>
            <w:tcBorders>
              <w:top w:val="single" w:sz="4" w:space="0" w:color="auto"/>
              <w:bottom w:val="single" w:sz="4" w:space="0" w:color="auto"/>
              <w:right w:val="single" w:sz="4" w:space="0" w:color="auto"/>
            </w:tcBorders>
            <w:vAlign w:val="center"/>
          </w:tcPr>
          <w:p w14:paraId="586E92F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Гаражи, паркинг</w:t>
            </w:r>
          </w:p>
        </w:tc>
        <w:tc>
          <w:tcPr>
            <w:tcW w:w="1594" w:type="pct"/>
            <w:tcBorders>
              <w:top w:val="single" w:sz="4" w:space="0" w:color="auto"/>
              <w:left w:val="single" w:sz="4" w:space="0" w:color="auto"/>
              <w:bottom w:val="single" w:sz="4" w:space="0" w:color="auto"/>
              <w:right w:val="nil"/>
            </w:tcBorders>
            <w:vAlign w:val="center"/>
          </w:tcPr>
          <w:p w14:paraId="2509712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1 </w:t>
            </w:r>
            <w:proofErr w:type="spellStart"/>
            <w:r w:rsidRPr="00500AA7">
              <w:rPr>
                <w:rFonts w:ascii="Times New Roman" w:hAnsi="Times New Roman" w:cs="Times New Roman"/>
              </w:rPr>
              <w:t>машино</w:t>
            </w:r>
            <w:proofErr w:type="spellEnd"/>
            <w:r w:rsidRPr="00500AA7">
              <w:rPr>
                <w:rFonts w:ascii="Times New Roman" w:hAnsi="Times New Roman" w:cs="Times New Roman"/>
              </w:rPr>
              <w:t>-место</w:t>
            </w:r>
          </w:p>
        </w:tc>
        <w:tc>
          <w:tcPr>
            <w:tcW w:w="758" w:type="pct"/>
            <w:tcBorders>
              <w:top w:val="single" w:sz="4" w:space="0" w:color="auto"/>
              <w:left w:val="single" w:sz="4" w:space="0" w:color="auto"/>
              <w:bottom w:val="single" w:sz="4" w:space="0" w:color="auto"/>
              <w:right w:val="nil"/>
            </w:tcBorders>
            <w:vAlign w:val="center"/>
          </w:tcPr>
          <w:p w14:paraId="7646304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single" w:sz="4" w:space="0" w:color="auto"/>
              <w:left w:val="single" w:sz="4" w:space="0" w:color="auto"/>
              <w:bottom w:val="single" w:sz="4" w:space="0" w:color="auto"/>
            </w:tcBorders>
            <w:vAlign w:val="center"/>
          </w:tcPr>
          <w:p w14:paraId="7DB697C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7510C655" w14:textId="77777777" w:rsidTr="004A3A74">
        <w:tc>
          <w:tcPr>
            <w:tcW w:w="1894" w:type="pct"/>
            <w:tcBorders>
              <w:top w:val="single" w:sz="4" w:space="0" w:color="auto"/>
              <w:bottom w:val="single" w:sz="4" w:space="0" w:color="auto"/>
              <w:right w:val="single" w:sz="4" w:space="0" w:color="auto"/>
            </w:tcBorders>
            <w:vAlign w:val="center"/>
          </w:tcPr>
          <w:p w14:paraId="6690945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Автовокзал, аэропорты, морские/речные порты</w:t>
            </w:r>
          </w:p>
        </w:tc>
        <w:tc>
          <w:tcPr>
            <w:tcW w:w="1594" w:type="pct"/>
            <w:tcBorders>
              <w:top w:val="single" w:sz="4" w:space="0" w:color="auto"/>
              <w:left w:val="single" w:sz="4" w:space="0" w:color="auto"/>
              <w:bottom w:val="single" w:sz="4" w:space="0" w:color="auto"/>
              <w:right w:val="nil"/>
            </w:tcBorders>
            <w:vAlign w:val="center"/>
          </w:tcPr>
          <w:p w14:paraId="5396B128"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пассажир</w:t>
            </w:r>
          </w:p>
        </w:tc>
        <w:tc>
          <w:tcPr>
            <w:tcW w:w="758" w:type="pct"/>
            <w:tcBorders>
              <w:top w:val="single" w:sz="4" w:space="0" w:color="auto"/>
              <w:left w:val="single" w:sz="4" w:space="0" w:color="auto"/>
              <w:bottom w:val="single" w:sz="4" w:space="0" w:color="auto"/>
              <w:right w:val="nil"/>
            </w:tcBorders>
            <w:vAlign w:val="center"/>
          </w:tcPr>
          <w:p w14:paraId="57171B2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20</w:t>
            </w:r>
          </w:p>
        </w:tc>
        <w:tc>
          <w:tcPr>
            <w:tcW w:w="754" w:type="pct"/>
            <w:gridSpan w:val="2"/>
            <w:tcBorders>
              <w:top w:val="single" w:sz="4" w:space="0" w:color="auto"/>
              <w:left w:val="single" w:sz="4" w:space="0" w:color="auto"/>
              <w:bottom w:val="single" w:sz="4" w:space="0" w:color="auto"/>
            </w:tcBorders>
            <w:vAlign w:val="center"/>
          </w:tcPr>
          <w:p w14:paraId="2C7A90C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0,1</w:t>
            </w:r>
          </w:p>
        </w:tc>
      </w:tr>
      <w:tr w:rsidR="00500AA7" w:rsidRPr="00500AA7" w14:paraId="298AB1A9" w14:textId="77777777" w:rsidTr="00661992">
        <w:tc>
          <w:tcPr>
            <w:tcW w:w="1894" w:type="pct"/>
            <w:tcBorders>
              <w:top w:val="single" w:sz="4" w:space="0" w:color="auto"/>
              <w:bottom w:val="single" w:sz="4" w:space="0" w:color="auto"/>
              <w:right w:val="single" w:sz="4" w:space="0" w:color="auto"/>
            </w:tcBorders>
            <w:vAlign w:val="center"/>
          </w:tcPr>
          <w:p w14:paraId="1F9592E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Предприятия иных отраслей промышленности</w:t>
            </w:r>
          </w:p>
        </w:tc>
        <w:tc>
          <w:tcPr>
            <w:tcW w:w="1594" w:type="pct"/>
            <w:tcBorders>
              <w:top w:val="nil"/>
              <w:left w:val="single" w:sz="4" w:space="0" w:color="auto"/>
              <w:bottom w:val="single" w:sz="4" w:space="0" w:color="auto"/>
              <w:right w:val="nil"/>
            </w:tcBorders>
            <w:vAlign w:val="center"/>
          </w:tcPr>
          <w:p w14:paraId="4830A01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0C79C6A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36C7C98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2F2C5B68" w14:textId="77777777" w:rsidTr="00661992">
        <w:trPr>
          <w:gridAfter w:val="1"/>
          <w:wAfter w:w="5" w:type="pct"/>
        </w:trPr>
        <w:tc>
          <w:tcPr>
            <w:tcW w:w="4995" w:type="pct"/>
            <w:gridSpan w:val="4"/>
            <w:tcBorders>
              <w:top w:val="single" w:sz="4" w:space="0" w:color="auto"/>
              <w:bottom w:val="single" w:sz="4" w:space="0" w:color="auto"/>
            </w:tcBorders>
            <w:vAlign w:val="center"/>
          </w:tcPr>
          <w:p w14:paraId="48CE58A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Дошкольные и учебные заведения:</w:t>
            </w:r>
          </w:p>
        </w:tc>
      </w:tr>
      <w:tr w:rsidR="00500AA7" w:rsidRPr="00500AA7" w14:paraId="782972E8" w14:textId="77777777" w:rsidTr="00661992">
        <w:tc>
          <w:tcPr>
            <w:tcW w:w="1894" w:type="pct"/>
            <w:tcBorders>
              <w:top w:val="single" w:sz="4" w:space="0" w:color="auto"/>
              <w:bottom w:val="single" w:sz="4" w:space="0" w:color="auto"/>
              <w:right w:val="single" w:sz="4" w:space="0" w:color="auto"/>
            </w:tcBorders>
            <w:vAlign w:val="center"/>
          </w:tcPr>
          <w:p w14:paraId="53BB82F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Дошкольное образовательное учреждение</w:t>
            </w:r>
          </w:p>
        </w:tc>
        <w:tc>
          <w:tcPr>
            <w:tcW w:w="1594" w:type="pct"/>
            <w:tcBorders>
              <w:top w:val="nil"/>
              <w:left w:val="single" w:sz="4" w:space="0" w:color="auto"/>
              <w:bottom w:val="single" w:sz="4" w:space="0" w:color="auto"/>
              <w:right w:val="nil"/>
            </w:tcBorders>
            <w:vAlign w:val="center"/>
          </w:tcPr>
          <w:p w14:paraId="5B9C23E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ребенок</w:t>
            </w:r>
          </w:p>
        </w:tc>
        <w:tc>
          <w:tcPr>
            <w:tcW w:w="758" w:type="pct"/>
            <w:tcBorders>
              <w:top w:val="nil"/>
              <w:left w:val="single" w:sz="4" w:space="0" w:color="auto"/>
              <w:bottom w:val="single" w:sz="4" w:space="0" w:color="auto"/>
              <w:right w:val="nil"/>
            </w:tcBorders>
            <w:vAlign w:val="center"/>
          </w:tcPr>
          <w:p w14:paraId="101B586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180</w:t>
            </w:r>
          </w:p>
        </w:tc>
        <w:tc>
          <w:tcPr>
            <w:tcW w:w="754" w:type="pct"/>
            <w:gridSpan w:val="2"/>
            <w:tcBorders>
              <w:top w:val="nil"/>
              <w:left w:val="single" w:sz="4" w:space="0" w:color="auto"/>
              <w:bottom w:val="single" w:sz="4" w:space="0" w:color="auto"/>
            </w:tcBorders>
            <w:vAlign w:val="center"/>
          </w:tcPr>
          <w:p w14:paraId="041A1878"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0,9</w:t>
            </w:r>
          </w:p>
        </w:tc>
      </w:tr>
      <w:tr w:rsidR="00500AA7" w:rsidRPr="00500AA7" w14:paraId="52BAE3E3" w14:textId="77777777" w:rsidTr="00661992">
        <w:tc>
          <w:tcPr>
            <w:tcW w:w="1894" w:type="pct"/>
            <w:tcBorders>
              <w:top w:val="single" w:sz="4" w:space="0" w:color="auto"/>
              <w:bottom w:val="single" w:sz="4" w:space="0" w:color="auto"/>
              <w:right w:val="single" w:sz="4" w:space="0" w:color="auto"/>
            </w:tcBorders>
            <w:vAlign w:val="center"/>
          </w:tcPr>
          <w:p w14:paraId="692A1AC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Общеобразовательное учреждение</w:t>
            </w:r>
          </w:p>
        </w:tc>
        <w:tc>
          <w:tcPr>
            <w:tcW w:w="1594" w:type="pct"/>
            <w:tcBorders>
              <w:top w:val="nil"/>
              <w:left w:val="single" w:sz="4" w:space="0" w:color="auto"/>
              <w:bottom w:val="single" w:sz="4" w:space="0" w:color="auto"/>
              <w:right w:val="nil"/>
            </w:tcBorders>
            <w:vAlign w:val="center"/>
          </w:tcPr>
          <w:p w14:paraId="0F521EB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учащийся</w:t>
            </w:r>
          </w:p>
        </w:tc>
        <w:tc>
          <w:tcPr>
            <w:tcW w:w="758" w:type="pct"/>
            <w:tcBorders>
              <w:top w:val="nil"/>
              <w:left w:val="single" w:sz="4" w:space="0" w:color="auto"/>
              <w:bottom w:val="single" w:sz="4" w:space="0" w:color="auto"/>
              <w:right w:val="nil"/>
            </w:tcBorders>
            <w:vAlign w:val="center"/>
          </w:tcPr>
          <w:p w14:paraId="5C71CEF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180</w:t>
            </w:r>
          </w:p>
        </w:tc>
        <w:tc>
          <w:tcPr>
            <w:tcW w:w="754" w:type="pct"/>
            <w:gridSpan w:val="2"/>
            <w:tcBorders>
              <w:top w:val="nil"/>
              <w:left w:val="single" w:sz="4" w:space="0" w:color="auto"/>
              <w:bottom w:val="single" w:sz="4" w:space="0" w:color="auto"/>
            </w:tcBorders>
            <w:vAlign w:val="center"/>
          </w:tcPr>
          <w:p w14:paraId="151E9EB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0,9</w:t>
            </w:r>
          </w:p>
        </w:tc>
      </w:tr>
      <w:tr w:rsidR="00500AA7" w:rsidRPr="00500AA7" w14:paraId="34D59631" w14:textId="77777777" w:rsidTr="00661992">
        <w:tc>
          <w:tcPr>
            <w:tcW w:w="1894" w:type="pct"/>
            <w:tcBorders>
              <w:top w:val="single" w:sz="4" w:space="0" w:color="auto"/>
              <w:bottom w:val="single" w:sz="4" w:space="0" w:color="auto"/>
              <w:right w:val="single" w:sz="4" w:space="0" w:color="auto"/>
            </w:tcBorders>
            <w:vAlign w:val="center"/>
          </w:tcPr>
          <w:p w14:paraId="66C55168"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Учреждение начального и среднего профессионального образования, высшего профессионального образования или иное учреждение, осуществляющее образовательный процесс</w:t>
            </w:r>
          </w:p>
        </w:tc>
        <w:tc>
          <w:tcPr>
            <w:tcW w:w="1594" w:type="pct"/>
            <w:tcBorders>
              <w:top w:val="nil"/>
              <w:left w:val="single" w:sz="4" w:space="0" w:color="auto"/>
              <w:bottom w:val="single" w:sz="4" w:space="0" w:color="auto"/>
              <w:right w:val="nil"/>
            </w:tcBorders>
            <w:vAlign w:val="center"/>
          </w:tcPr>
          <w:p w14:paraId="3AD0E9B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учащийся</w:t>
            </w:r>
          </w:p>
        </w:tc>
        <w:tc>
          <w:tcPr>
            <w:tcW w:w="758" w:type="pct"/>
            <w:tcBorders>
              <w:top w:val="nil"/>
              <w:left w:val="single" w:sz="4" w:space="0" w:color="auto"/>
              <w:bottom w:val="single" w:sz="4" w:space="0" w:color="auto"/>
              <w:right w:val="nil"/>
            </w:tcBorders>
            <w:vAlign w:val="center"/>
          </w:tcPr>
          <w:p w14:paraId="7BA39AC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180</w:t>
            </w:r>
          </w:p>
        </w:tc>
        <w:tc>
          <w:tcPr>
            <w:tcW w:w="754" w:type="pct"/>
            <w:gridSpan w:val="2"/>
            <w:tcBorders>
              <w:top w:val="nil"/>
              <w:left w:val="single" w:sz="4" w:space="0" w:color="auto"/>
              <w:bottom w:val="single" w:sz="4" w:space="0" w:color="auto"/>
            </w:tcBorders>
            <w:vAlign w:val="center"/>
          </w:tcPr>
          <w:p w14:paraId="4E768B9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0,9</w:t>
            </w:r>
          </w:p>
        </w:tc>
      </w:tr>
      <w:tr w:rsidR="00500AA7" w:rsidRPr="00500AA7" w14:paraId="430CD134" w14:textId="77777777" w:rsidTr="00661992">
        <w:tc>
          <w:tcPr>
            <w:tcW w:w="1894" w:type="pct"/>
            <w:tcBorders>
              <w:top w:val="single" w:sz="4" w:space="0" w:color="auto"/>
              <w:bottom w:val="single" w:sz="4" w:space="0" w:color="auto"/>
              <w:right w:val="single" w:sz="4" w:space="0" w:color="auto"/>
            </w:tcBorders>
            <w:vAlign w:val="center"/>
          </w:tcPr>
          <w:p w14:paraId="00EF9F1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Школа интернат</w:t>
            </w:r>
          </w:p>
        </w:tc>
        <w:tc>
          <w:tcPr>
            <w:tcW w:w="1594" w:type="pct"/>
            <w:tcBorders>
              <w:top w:val="single" w:sz="4" w:space="0" w:color="auto"/>
              <w:left w:val="single" w:sz="4" w:space="0" w:color="auto"/>
              <w:bottom w:val="single" w:sz="4" w:space="0" w:color="auto"/>
              <w:right w:val="nil"/>
            </w:tcBorders>
            <w:vAlign w:val="center"/>
          </w:tcPr>
          <w:p w14:paraId="03B6B4D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проживающий</w:t>
            </w:r>
          </w:p>
        </w:tc>
        <w:tc>
          <w:tcPr>
            <w:tcW w:w="758" w:type="pct"/>
            <w:tcBorders>
              <w:top w:val="single" w:sz="4" w:space="0" w:color="auto"/>
              <w:left w:val="single" w:sz="4" w:space="0" w:color="auto"/>
              <w:bottom w:val="single" w:sz="4" w:space="0" w:color="auto"/>
              <w:right w:val="nil"/>
            </w:tcBorders>
            <w:vAlign w:val="center"/>
          </w:tcPr>
          <w:p w14:paraId="13441EC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180</w:t>
            </w:r>
          </w:p>
        </w:tc>
        <w:tc>
          <w:tcPr>
            <w:tcW w:w="754" w:type="pct"/>
            <w:gridSpan w:val="2"/>
            <w:tcBorders>
              <w:top w:val="single" w:sz="4" w:space="0" w:color="auto"/>
              <w:left w:val="single" w:sz="4" w:space="0" w:color="auto"/>
              <w:bottom w:val="single" w:sz="4" w:space="0" w:color="auto"/>
            </w:tcBorders>
            <w:vAlign w:val="center"/>
          </w:tcPr>
          <w:p w14:paraId="375E987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0,9</w:t>
            </w:r>
          </w:p>
        </w:tc>
      </w:tr>
      <w:tr w:rsidR="00500AA7" w:rsidRPr="00500AA7" w14:paraId="0A2CFDD4" w14:textId="77777777" w:rsidTr="00661992">
        <w:trPr>
          <w:gridAfter w:val="1"/>
          <w:wAfter w:w="5" w:type="pct"/>
        </w:trPr>
        <w:tc>
          <w:tcPr>
            <w:tcW w:w="4995" w:type="pct"/>
            <w:gridSpan w:val="4"/>
            <w:tcBorders>
              <w:top w:val="single" w:sz="4" w:space="0" w:color="auto"/>
              <w:bottom w:val="single" w:sz="4" w:space="0" w:color="auto"/>
            </w:tcBorders>
            <w:vAlign w:val="center"/>
          </w:tcPr>
          <w:p w14:paraId="5DC2831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Культурно-развлекательные, спортивные учреждения:</w:t>
            </w:r>
          </w:p>
        </w:tc>
      </w:tr>
      <w:tr w:rsidR="00500AA7" w:rsidRPr="00500AA7" w14:paraId="51DA3F47" w14:textId="77777777" w:rsidTr="00661992">
        <w:tc>
          <w:tcPr>
            <w:tcW w:w="1894" w:type="pct"/>
            <w:tcBorders>
              <w:top w:val="single" w:sz="4" w:space="0" w:color="auto"/>
              <w:bottom w:val="single" w:sz="4" w:space="0" w:color="auto"/>
              <w:right w:val="single" w:sz="4" w:space="0" w:color="auto"/>
            </w:tcBorders>
            <w:vAlign w:val="center"/>
          </w:tcPr>
          <w:p w14:paraId="7B125F0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Дворец культуры, кинотеатры, концертные залы, театры, библиотеки</w:t>
            </w:r>
          </w:p>
        </w:tc>
        <w:tc>
          <w:tcPr>
            <w:tcW w:w="1594" w:type="pct"/>
            <w:tcBorders>
              <w:top w:val="nil"/>
              <w:left w:val="single" w:sz="4" w:space="0" w:color="auto"/>
              <w:bottom w:val="single" w:sz="4" w:space="0" w:color="auto"/>
              <w:right w:val="nil"/>
            </w:tcBorders>
            <w:vAlign w:val="center"/>
          </w:tcPr>
          <w:p w14:paraId="0AD414B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052B787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100</w:t>
            </w:r>
          </w:p>
        </w:tc>
        <w:tc>
          <w:tcPr>
            <w:tcW w:w="754" w:type="pct"/>
            <w:gridSpan w:val="2"/>
            <w:tcBorders>
              <w:top w:val="nil"/>
              <w:left w:val="single" w:sz="4" w:space="0" w:color="auto"/>
              <w:bottom w:val="single" w:sz="4" w:space="0" w:color="auto"/>
            </w:tcBorders>
            <w:vAlign w:val="center"/>
          </w:tcPr>
          <w:p w14:paraId="6FBA1C3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0,5</w:t>
            </w:r>
          </w:p>
        </w:tc>
      </w:tr>
      <w:tr w:rsidR="00500AA7" w:rsidRPr="00500AA7" w14:paraId="5741DFB1" w14:textId="77777777" w:rsidTr="00661992">
        <w:trPr>
          <w:gridAfter w:val="1"/>
          <w:wAfter w:w="5" w:type="pct"/>
        </w:trPr>
        <w:tc>
          <w:tcPr>
            <w:tcW w:w="4995" w:type="pct"/>
            <w:gridSpan w:val="4"/>
            <w:tcBorders>
              <w:top w:val="single" w:sz="4" w:space="0" w:color="auto"/>
              <w:bottom w:val="single" w:sz="4" w:space="0" w:color="auto"/>
            </w:tcBorders>
            <w:vAlign w:val="center"/>
          </w:tcPr>
          <w:p w14:paraId="3CBA6F0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Предприятия общественного питания:</w:t>
            </w:r>
          </w:p>
        </w:tc>
      </w:tr>
      <w:tr w:rsidR="00500AA7" w:rsidRPr="00500AA7" w14:paraId="244435B9" w14:textId="77777777" w:rsidTr="00661992">
        <w:tc>
          <w:tcPr>
            <w:tcW w:w="1894" w:type="pct"/>
            <w:tcBorders>
              <w:top w:val="single" w:sz="4" w:space="0" w:color="auto"/>
              <w:bottom w:val="single" w:sz="4" w:space="0" w:color="auto"/>
              <w:right w:val="single" w:sz="4" w:space="0" w:color="auto"/>
            </w:tcBorders>
            <w:vAlign w:val="center"/>
          </w:tcPr>
          <w:p w14:paraId="152F711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Кафе, рестораны, бары, закусочные, столовые</w:t>
            </w:r>
          </w:p>
        </w:tc>
        <w:tc>
          <w:tcPr>
            <w:tcW w:w="1594" w:type="pct"/>
            <w:tcBorders>
              <w:top w:val="nil"/>
              <w:left w:val="single" w:sz="4" w:space="0" w:color="auto"/>
              <w:bottom w:val="single" w:sz="4" w:space="0" w:color="auto"/>
              <w:right w:val="nil"/>
            </w:tcBorders>
            <w:vAlign w:val="center"/>
          </w:tcPr>
          <w:p w14:paraId="5811D5B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3F3FE7C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240</w:t>
            </w:r>
          </w:p>
        </w:tc>
        <w:tc>
          <w:tcPr>
            <w:tcW w:w="754" w:type="pct"/>
            <w:gridSpan w:val="2"/>
            <w:tcBorders>
              <w:top w:val="nil"/>
              <w:left w:val="single" w:sz="4" w:space="0" w:color="auto"/>
              <w:bottom w:val="single" w:sz="4" w:space="0" w:color="auto"/>
            </w:tcBorders>
            <w:vAlign w:val="center"/>
          </w:tcPr>
          <w:p w14:paraId="11AC910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1,2</w:t>
            </w:r>
          </w:p>
        </w:tc>
      </w:tr>
      <w:tr w:rsidR="00500AA7" w:rsidRPr="00500AA7" w14:paraId="585DADAE" w14:textId="77777777" w:rsidTr="00661992">
        <w:tc>
          <w:tcPr>
            <w:tcW w:w="1894" w:type="pct"/>
            <w:tcBorders>
              <w:top w:val="single" w:sz="4" w:space="0" w:color="auto"/>
              <w:bottom w:val="single" w:sz="4" w:space="0" w:color="auto"/>
              <w:right w:val="single" w:sz="4" w:space="0" w:color="auto"/>
            </w:tcBorders>
            <w:vAlign w:val="center"/>
          </w:tcPr>
          <w:p w14:paraId="67CDC9E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Пекарни</w:t>
            </w:r>
          </w:p>
        </w:tc>
        <w:tc>
          <w:tcPr>
            <w:tcW w:w="1594" w:type="pct"/>
            <w:tcBorders>
              <w:top w:val="nil"/>
              <w:left w:val="single" w:sz="4" w:space="0" w:color="auto"/>
              <w:bottom w:val="single" w:sz="4" w:space="0" w:color="auto"/>
              <w:right w:val="nil"/>
            </w:tcBorders>
            <w:vAlign w:val="center"/>
          </w:tcPr>
          <w:p w14:paraId="5CC8937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15CF0F0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30</w:t>
            </w:r>
          </w:p>
        </w:tc>
        <w:tc>
          <w:tcPr>
            <w:tcW w:w="754" w:type="pct"/>
            <w:gridSpan w:val="2"/>
            <w:tcBorders>
              <w:top w:val="nil"/>
              <w:left w:val="single" w:sz="4" w:space="0" w:color="auto"/>
              <w:bottom w:val="single" w:sz="4" w:space="0" w:color="auto"/>
            </w:tcBorders>
            <w:vAlign w:val="center"/>
          </w:tcPr>
          <w:p w14:paraId="4381747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5D812890" w14:textId="77777777" w:rsidTr="00661992">
        <w:trPr>
          <w:gridAfter w:val="1"/>
          <w:wAfter w:w="5" w:type="pct"/>
        </w:trPr>
        <w:tc>
          <w:tcPr>
            <w:tcW w:w="4995" w:type="pct"/>
            <w:gridSpan w:val="4"/>
            <w:tcBorders>
              <w:top w:val="single" w:sz="4" w:space="0" w:color="auto"/>
              <w:bottom w:val="single" w:sz="4" w:space="0" w:color="auto"/>
            </w:tcBorders>
            <w:vAlign w:val="center"/>
          </w:tcPr>
          <w:p w14:paraId="1CDCCBB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Предприятия службы быта:</w:t>
            </w:r>
          </w:p>
        </w:tc>
      </w:tr>
      <w:tr w:rsidR="00500AA7" w:rsidRPr="00500AA7" w14:paraId="2936FB68" w14:textId="77777777" w:rsidTr="00661992">
        <w:tc>
          <w:tcPr>
            <w:tcW w:w="1894" w:type="pct"/>
            <w:tcBorders>
              <w:top w:val="single" w:sz="4" w:space="0" w:color="auto"/>
              <w:bottom w:val="single" w:sz="4" w:space="0" w:color="auto"/>
              <w:right w:val="single" w:sz="4" w:space="0" w:color="auto"/>
            </w:tcBorders>
            <w:vAlign w:val="center"/>
          </w:tcPr>
          <w:p w14:paraId="3EFE15C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Организация, осуществляющая деятельность по ремонту бытовой, радио, компьютерной техники</w:t>
            </w:r>
          </w:p>
        </w:tc>
        <w:tc>
          <w:tcPr>
            <w:tcW w:w="1594" w:type="pct"/>
            <w:tcBorders>
              <w:top w:val="nil"/>
              <w:left w:val="single" w:sz="4" w:space="0" w:color="auto"/>
              <w:bottom w:val="single" w:sz="4" w:space="0" w:color="auto"/>
              <w:right w:val="nil"/>
            </w:tcBorders>
            <w:vAlign w:val="center"/>
          </w:tcPr>
          <w:p w14:paraId="3496114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7C212A5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1F62B7E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4753443B" w14:textId="77777777" w:rsidTr="00661992">
        <w:tc>
          <w:tcPr>
            <w:tcW w:w="1894" w:type="pct"/>
            <w:tcBorders>
              <w:top w:val="single" w:sz="4" w:space="0" w:color="auto"/>
              <w:bottom w:val="single" w:sz="4" w:space="0" w:color="auto"/>
              <w:right w:val="single" w:sz="4" w:space="0" w:color="auto"/>
            </w:tcBorders>
            <w:vAlign w:val="center"/>
          </w:tcPr>
          <w:p w14:paraId="3D57855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Организация, осуществляющая деятельность по ремонту обуви, одежды</w:t>
            </w:r>
          </w:p>
        </w:tc>
        <w:tc>
          <w:tcPr>
            <w:tcW w:w="1594" w:type="pct"/>
            <w:tcBorders>
              <w:top w:val="nil"/>
              <w:left w:val="single" w:sz="4" w:space="0" w:color="auto"/>
              <w:bottom w:val="single" w:sz="4" w:space="0" w:color="auto"/>
              <w:right w:val="nil"/>
            </w:tcBorders>
            <w:vAlign w:val="center"/>
          </w:tcPr>
          <w:p w14:paraId="61A4570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78AB158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5666F85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6B384701" w14:textId="77777777" w:rsidTr="00661992">
        <w:tc>
          <w:tcPr>
            <w:tcW w:w="1894" w:type="pct"/>
            <w:tcBorders>
              <w:top w:val="single" w:sz="4" w:space="0" w:color="auto"/>
              <w:bottom w:val="single" w:sz="4" w:space="0" w:color="auto"/>
              <w:right w:val="single" w:sz="4" w:space="0" w:color="auto"/>
            </w:tcBorders>
            <w:vAlign w:val="center"/>
          </w:tcPr>
          <w:p w14:paraId="606D5E9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Химчистка, прачечная</w:t>
            </w:r>
          </w:p>
        </w:tc>
        <w:tc>
          <w:tcPr>
            <w:tcW w:w="1594" w:type="pct"/>
            <w:tcBorders>
              <w:top w:val="nil"/>
              <w:left w:val="single" w:sz="4" w:space="0" w:color="auto"/>
              <w:bottom w:val="single" w:sz="4" w:space="0" w:color="auto"/>
              <w:right w:val="nil"/>
            </w:tcBorders>
            <w:vAlign w:val="center"/>
          </w:tcPr>
          <w:p w14:paraId="5ED32B9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663CEE9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4A9903E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280E91C0" w14:textId="77777777" w:rsidTr="00661992">
        <w:tc>
          <w:tcPr>
            <w:tcW w:w="1894" w:type="pct"/>
            <w:tcBorders>
              <w:top w:val="single" w:sz="4" w:space="0" w:color="auto"/>
              <w:bottom w:val="single" w:sz="4" w:space="0" w:color="auto"/>
              <w:right w:val="single" w:sz="4" w:space="0" w:color="auto"/>
            </w:tcBorders>
            <w:vAlign w:val="center"/>
          </w:tcPr>
          <w:p w14:paraId="6908DC2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Баня</w:t>
            </w:r>
          </w:p>
        </w:tc>
        <w:tc>
          <w:tcPr>
            <w:tcW w:w="1594" w:type="pct"/>
            <w:tcBorders>
              <w:top w:val="nil"/>
              <w:left w:val="single" w:sz="4" w:space="0" w:color="auto"/>
              <w:bottom w:val="single" w:sz="4" w:space="0" w:color="auto"/>
              <w:right w:val="nil"/>
            </w:tcBorders>
            <w:vAlign w:val="center"/>
          </w:tcPr>
          <w:p w14:paraId="13F1FE6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45B9D7D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100</w:t>
            </w:r>
          </w:p>
        </w:tc>
        <w:tc>
          <w:tcPr>
            <w:tcW w:w="754" w:type="pct"/>
            <w:gridSpan w:val="2"/>
            <w:tcBorders>
              <w:top w:val="nil"/>
              <w:left w:val="single" w:sz="4" w:space="0" w:color="auto"/>
              <w:bottom w:val="single" w:sz="4" w:space="0" w:color="auto"/>
            </w:tcBorders>
            <w:vAlign w:val="center"/>
          </w:tcPr>
          <w:p w14:paraId="059B0B5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0,5</w:t>
            </w:r>
          </w:p>
        </w:tc>
      </w:tr>
      <w:tr w:rsidR="00500AA7" w:rsidRPr="00500AA7" w14:paraId="26B3D64F" w14:textId="77777777" w:rsidTr="00661992">
        <w:tc>
          <w:tcPr>
            <w:tcW w:w="1894" w:type="pct"/>
            <w:tcBorders>
              <w:top w:val="single" w:sz="4" w:space="0" w:color="auto"/>
              <w:bottom w:val="single" w:sz="4" w:space="0" w:color="auto"/>
              <w:right w:val="single" w:sz="4" w:space="0" w:color="auto"/>
            </w:tcBorders>
            <w:vAlign w:val="center"/>
          </w:tcPr>
          <w:p w14:paraId="51FA2C5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Парикмахерские и косметические салоны</w:t>
            </w:r>
          </w:p>
        </w:tc>
        <w:tc>
          <w:tcPr>
            <w:tcW w:w="1594" w:type="pct"/>
            <w:tcBorders>
              <w:top w:val="nil"/>
              <w:left w:val="single" w:sz="4" w:space="0" w:color="auto"/>
              <w:bottom w:val="single" w:sz="4" w:space="0" w:color="auto"/>
              <w:right w:val="nil"/>
            </w:tcBorders>
            <w:vAlign w:val="center"/>
          </w:tcPr>
          <w:p w14:paraId="0585062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5B494D7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100</w:t>
            </w:r>
          </w:p>
        </w:tc>
        <w:tc>
          <w:tcPr>
            <w:tcW w:w="754" w:type="pct"/>
            <w:gridSpan w:val="2"/>
            <w:tcBorders>
              <w:top w:val="nil"/>
              <w:left w:val="single" w:sz="4" w:space="0" w:color="auto"/>
              <w:bottom w:val="single" w:sz="4" w:space="0" w:color="auto"/>
            </w:tcBorders>
            <w:vAlign w:val="center"/>
          </w:tcPr>
          <w:p w14:paraId="262CFB5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0,5</w:t>
            </w:r>
          </w:p>
        </w:tc>
      </w:tr>
      <w:tr w:rsidR="00500AA7" w:rsidRPr="00500AA7" w14:paraId="7260ADB8" w14:textId="77777777" w:rsidTr="00661992">
        <w:tc>
          <w:tcPr>
            <w:tcW w:w="1894" w:type="pct"/>
            <w:tcBorders>
              <w:top w:val="single" w:sz="4" w:space="0" w:color="auto"/>
              <w:bottom w:val="single" w:sz="4" w:space="0" w:color="auto"/>
              <w:right w:val="single" w:sz="4" w:space="0" w:color="auto"/>
            </w:tcBorders>
            <w:vAlign w:val="center"/>
          </w:tcPr>
          <w:p w14:paraId="5C315F0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Гостиницы</w:t>
            </w:r>
          </w:p>
        </w:tc>
        <w:tc>
          <w:tcPr>
            <w:tcW w:w="1594" w:type="pct"/>
            <w:tcBorders>
              <w:top w:val="nil"/>
              <w:left w:val="single" w:sz="4" w:space="0" w:color="auto"/>
              <w:bottom w:val="single" w:sz="4" w:space="0" w:color="auto"/>
              <w:right w:val="nil"/>
            </w:tcBorders>
            <w:vAlign w:val="center"/>
          </w:tcPr>
          <w:p w14:paraId="6D17709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374699D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100</w:t>
            </w:r>
          </w:p>
        </w:tc>
        <w:tc>
          <w:tcPr>
            <w:tcW w:w="754" w:type="pct"/>
            <w:gridSpan w:val="2"/>
            <w:tcBorders>
              <w:top w:val="nil"/>
              <w:left w:val="single" w:sz="4" w:space="0" w:color="auto"/>
              <w:bottom w:val="single" w:sz="4" w:space="0" w:color="auto"/>
            </w:tcBorders>
            <w:vAlign w:val="center"/>
          </w:tcPr>
          <w:p w14:paraId="2A895A79"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0,5</w:t>
            </w:r>
          </w:p>
        </w:tc>
      </w:tr>
      <w:tr w:rsidR="00500AA7" w:rsidRPr="00500AA7" w14:paraId="3CFA343B" w14:textId="77777777" w:rsidTr="00661992">
        <w:trPr>
          <w:gridAfter w:val="1"/>
          <w:wAfter w:w="5" w:type="pct"/>
        </w:trPr>
        <w:tc>
          <w:tcPr>
            <w:tcW w:w="4995" w:type="pct"/>
            <w:gridSpan w:val="4"/>
            <w:tcBorders>
              <w:top w:val="single" w:sz="4" w:space="0" w:color="auto"/>
              <w:bottom w:val="single" w:sz="4" w:space="0" w:color="auto"/>
            </w:tcBorders>
            <w:vAlign w:val="center"/>
          </w:tcPr>
          <w:p w14:paraId="01F55CE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Медицинские учреждения:</w:t>
            </w:r>
          </w:p>
        </w:tc>
      </w:tr>
      <w:tr w:rsidR="00500AA7" w:rsidRPr="00500AA7" w14:paraId="155B2760" w14:textId="77777777" w:rsidTr="00661992">
        <w:tc>
          <w:tcPr>
            <w:tcW w:w="1894" w:type="pct"/>
            <w:tcBorders>
              <w:top w:val="single" w:sz="4" w:space="0" w:color="auto"/>
              <w:bottom w:val="single" w:sz="4" w:space="0" w:color="auto"/>
              <w:right w:val="single" w:sz="4" w:space="0" w:color="auto"/>
            </w:tcBorders>
            <w:vAlign w:val="center"/>
          </w:tcPr>
          <w:p w14:paraId="65B2904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Аптеки</w:t>
            </w:r>
          </w:p>
        </w:tc>
        <w:tc>
          <w:tcPr>
            <w:tcW w:w="1594" w:type="pct"/>
            <w:tcBorders>
              <w:top w:val="nil"/>
              <w:left w:val="single" w:sz="4" w:space="0" w:color="auto"/>
              <w:bottom w:val="single" w:sz="4" w:space="0" w:color="auto"/>
              <w:right w:val="nil"/>
            </w:tcBorders>
            <w:vAlign w:val="center"/>
          </w:tcPr>
          <w:p w14:paraId="0E54EFC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6B7F307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0972D4D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2855D7F0" w14:textId="77777777" w:rsidTr="00661992">
        <w:tc>
          <w:tcPr>
            <w:tcW w:w="1894" w:type="pct"/>
            <w:tcBorders>
              <w:top w:val="single" w:sz="4" w:space="0" w:color="auto"/>
              <w:bottom w:val="single" w:sz="4" w:space="0" w:color="auto"/>
              <w:right w:val="single" w:sz="4" w:space="0" w:color="auto"/>
            </w:tcBorders>
            <w:vAlign w:val="center"/>
          </w:tcPr>
          <w:p w14:paraId="6502525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Больницы, санатории, прочие лечебно-профилактические учреждения</w:t>
            </w:r>
          </w:p>
        </w:tc>
        <w:tc>
          <w:tcPr>
            <w:tcW w:w="1594" w:type="pct"/>
            <w:tcBorders>
              <w:top w:val="nil"/>
              <w:left w:val="single" w:sz="4" w:space="0" w:color="auto"/>
              <w:bottom w:val="nil"/>
              <w:right w:val="nil"/>
            </w:tcBorders>
            <w:vAlign w:val="center"/>
          </w:tcPr>
          <w:p w14:paraId="251E6E0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1 </w:t>
            </w:r>
            <w:proofErr w:type="spellStart"/>
            <w:r w:rsidRPr="00500AA7">
              <w:rPr>
                <w:rFonts w:ascii="Times New Roman" w:hAnsi="Times New Roman" w:cs="Times New Roman"/>
              </w:rPr>
              <w:t>койко</w:t>
            </w:r>
            <w:proofErr w:type="spellEnd"/>
            <w:r w:rsidRPr="00500AA7">
              <w:rPr>
                <w:rFonts w:ascii="Times New Roman" w:hAnsi="Times New Roman" w:cs="Times New Roman"/>
              </w:rPr>
              <w:t>/место</w:t>
            </w:r>
          </w:p>
        </w:tc>
        <w:tc>
          <w:tcPr>
            <w:tcW w:w="758" w:type="pct"/>
            <w:tcBorders>
              <w:top w:val="nil"/>
              <w:left w:val="single" w:sz="4" w:space="0" w:color="auto"/>
              <w:bottom w:val="nil"/>
              <w:right w:val="nil"/>
            </w:tcBorders>
            <w:vAlign w:val="center"/>
          </w:tcPr>
          <w:p w14:paraId="1B6F33B9"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260</w:t>
            </w:r>
          </w:p>
        </w:tc>
        <w:tc>
          <w:tcPr>
            <w:tcW w:w="754" w:type="pct"/>
            <w:gridSpan w:val="2"/>
            <w:tcBorders>
              <w:top w:val="nil"/>
              <w:left w:val="single" w:sz="4" w:space="0" w:color="auto"/>
              <w:bottom w:val="nil"/>
            </w:tcBorders>
            <w:vAlign w:val="center"/>
          </w:tcPr>
          <w:p w14:paraId="141FF06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1,3</w:t>
            </w:r>
          </w:p>
        </w:tc>
      </w:tr>
      <w:tr w:rsidR="00500AA7" w:rsidRPr="00500AA7" w14:paraId="0171E4DD" w14:textId="77777777" w:rsidTr="00661992">
        <w:tc>
          <w:tcPr>
            <w:tcW w:w="1894" w:type="pct"/>
            <w:tcBorders>
              <w:top w:val="single" w:sz="4" w:space="0" w:color="auto"/>
              <w:bottom w:val="single" w:sz="4" w:space="0" w:color="auto"/>
              <w:right w:val="single" w:sz="4" w:space="0" w:color="auto"/>
            </w:tcBorders>
            <w:vAlign w:val="center"/>
          </w:tcPr>
          <w:p w14:paraId="0049E11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Поликлиника</w:t>
            </w:r>
          </w:p>
        </w:tc>
        <w:tc>
          <w:tcPr>
            <w:tcW w:w="1594" w:type="pct"/>
            <w:tcBorders>
              <w:top w:val="single" w:sz="4" w:space="0" w:color="auto"/>
              <w:left w:val="single" w:sz="4" w:space="0" w:color="auto"/>
              <w:bottom w:val="single" w:sz="4" w:space="0" w:color="auto"/>
              <w:right w:val="nil"/>
            </w:tcBorders>
            <w:vAlign w:val="center"/>
          </w:tcPr>
          <w:p w14:paraId="2D4CED19"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single" w:sz="4" w:space="0" w:color="auto"/>
              <w:left w:val="single" w:sz="4" w:space="0" w:color="auto"/>
              <w:bottom w:val="single" w:sz="4" w:space="0" w:color="auto"/>
              <w:right w:val="nil"/>
            </w:tcBorders>
            <w:vAlign w:val="center"/>
          </w:tcPr>
          <w:p w14:paraId="7B30A55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single" w:sz="4" w:space="0" w:color="auto"/>
              <w:left w:val="single" w:sz="4" w:space="0" w:color="auto"/>
              <w:bottom w:val="single" w:sz="4" w:space="0" w:color="auto"/>
            </w:tcBorders>
            <w:vAlign w:val="center"/>
          </w:tcPr>
          <w:p w14:paraId="1443A08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bl>
    <w:p w14:paraId="3AC564DB" w14:textId="11855668" w:rsidR="00500AA7" w:rsidRDefault="00A27C75" w:rsidP="00A27C75">
      <w:pPr>
        <w:pStyle w:val="af3"/>
      </w:pPr>
      <w:r>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16</w:t>
      </w:r>
      <w:r w:rsidR="00903313">
        <w:rPr>
          <w:noProof/>
        </w:rPr>
        <w:fldChar w:fldCharType="end"/>
      </w:r>
      <w:r w:rsidR="004320AD">
        <w:t xml:space="preserve">. Нормативы накопления ТКО </w:t>
      </w:r>
      <w:r w:rsidR="004320AD" w:rsidRPr="004320AD">
        <w:t xml:space="preserve">в отношении категории объектов жилищного фонда </w:t>
      </w:r>
      <w:r w:rsidR="00D91DEA">
        <w:t>Чукотского АО</w:t>
      </w:r>
      <w:r w:rsidR="00C16732">
        <w:t xml:space="preserve"> </w:t>
      </w:r>
      <w:r w:rsidR="00C16732">
        <w:rPr>
          <w:rFonts w:eastAsia="Calibri"/>
        </w:rPr>
        <w:t xml:space="preserve">(приказ № 119-од от </w:t>
      </w:r>
      <w:r w:rsidR="00893617">
        <w:rPr>
          <w:rFonts w:eastAsia="Calibri"/>
        </w:rPr>
        <w:t>29</w:t>
      </w:r>
      <w:r w:rsidR="00C16732">
        <w:rPr>
          <w:rFonts w:eastAsia="Calibri"/>
        </w:rPr>
        <w:t>.0</w:t>
      </w:r>
      <w:r w:rsidR="00893617">
        <w:rPr>
          <w:rFonts w:eastAsia="Calibri"/>
        </w:rPr>
        <w:t>7</w:t>
      </w:r>
      <w:r w:rsidR="00C16732">
        <w:rPr>
          <w:rFonts w:eastAsia="Calibri"/>
        </w:rPr>
        <w:t>.2020 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4"/>
        <w:gridCol w:w="3007"/>
        <w:gridCol w:w="1218"/>
        <w:gridCol w:w="1835"/>
      </w:tblGrid>
      <w:tr w:rsidR="00661992" w:rsidRPr="00661992" w14:paraId="3A665AEE" w14:textId="77777777" w:rsidTr="00661992">
        <w:tc>
          <w:tcPr>
            <w:tcW w:w="1757" w:type="pct"/>
            <w:vMerge w:val="restart"/>
            <w:tcBorders>
              <w:top w:val="single" w:sz="4" w:space="0" w:color="auto"/>
              <w:bottom w:val="single" w:sz="4" w:space="0" w:color="auto"/>
              <w:right w:val="single" w:sz="4" w:space="0" w:color="auto"/>
            </w:tcBorders>
            <w:vAlign w:val="center"/>
          </w:tcPr>
          <w:p w14:paraId="1876C521"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Наименование муниципального образования</w:t>
            </w:r>
          </w:p>
        </w:tc>
        <w:tc>
          <w:tcPr>
            <w:tcW w:w="1609" w:type="pct"/>
            <w:vMerge w:val="restart"/>
            <w:tcBorders>
              <w:top w:val="single" w:sz="4" w:space="0" w:color="auto"/>
              <w:left w:val="single" w:sz="4" w:space="0" w:color="auto"/>
              <w:bottom w:val="single" w:sz="4" w:space="0" w:color="auto"/>
              <w:right w:val="nil"/>
            </w:tcBorders>
            <w:vAlign w:val="center"/>
          </w:tcPr>
          <w:p w14:paraId="1F7550C4"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Расчетная единица, в отношении которой устанавливается норматив</w:t>
            </w:r>
          </w:p>
        </w:tc>
        <w:tc>
          <w:tcPr>
            <w:tcW w:w="1635" w:type="pct"/>
            <w:gridSpan w:val="2"/>
            <w:tcBorders>
              <w:top w:val="single" w:sz="4" w:space="0" w:color="auto"/>
              <w:left w:val="single" w:sz="4" w:space="0" w:color="auto"/>
              <w:bottom w:val="single" w:sz="4" w:space="0" w:color="auto"/>
            </w:tcBorders>
            <w:vAlign w:val="center"/>
          </w:tcPr>
          <w:p w14:paraId="72A83782" w14:textId="7BD6DD2F"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 xml:space="preserve">Норматив накопления </w:t>
            </w:r>
            <w:r w:rsidR="00CE16DB">
              <w:rPr>
                <w:rFonts w:ascii="Times New Roman" w:hAnsi="Times New Roman" w:cs="Times New Roman"/>
              </w:rPr>
              <w:t>ТКО</w:t>
            </w:r>
          </w:p>
        </w:tc>
      </w:tr>
      <w:tr w:rsidR="00661992" w:rsidRPr="00661992" w14:paraId="4F5A762D" w14:textId="77777777" w:rsidTr="00661992">
        <w:tc>
          <w:tcPr>
            <w:tcW w:w="1757" w:type="pct"/>
            <w:vMerge/>
            <w:tcBorders>
              <w:top w:val="single" w:sz="4" w:space="0" w:color="auto"/>
              <w:bottom w:val="single" w:sz="4" w:space="0" w:color="auto"/>
              <w:right w:val="single" w:sz="4" w:space="0" w:color="auto"/>
            </w:tcBorders>
            <w:vAlign w:val="center"/>
          </w:tcPr>
          <w:p w14:paraId="03BB3B19" w14:textId="77777777" w:rsidR="00661992" w:rsidRPr="00661992" w:rsidRDefault="00661992" w:rsidP="00661992">
            <w:pPr>
              <w:pStyle w:val="affff6"/>
              <w:jc w:val="center"/>
              <w:rPr>
                <w:rFonts w:ascii="Times New Roman" w:hAnsi="Times New Roman" w:cs="Times New Roman"/>
              </w:rPr>
            </w:pPr>
          </w:p>
        </w:tc>
        <w:tc>
          <w:tcPr>
            <w:tcW w:w="1609" w:type="pct"/>
            <w:vMerge/>
            <w:tcBorders>
              <w:top w:val="single" w:sz="4" w:space="0" w:color="auto"/>
              <w:left w:val="single" w:sz="4" w:space="0" w:color="auto"/>
              <w:bottom w:val="single" w:sz="4" w:space="0" w:color="auto"/>
              <w:right w:val="nil"/>
            </w:tcBorders>
            <w:vAlign w:val="center"/>
          </w:tcPr>
          <w:p w14:paraId="40D6F15E" w14:textId="77777777" w:rsidR="00661992" w:rsidRPr="00661992" w:rsidRDefault="00661992" w:rsidP="00661992">
            <w:pPr>
              <w:pStyle w:val="affff6"/>
              <w:jc w:val="center"/>
              <w:rPr>
                <w:rFonts w:ascii="Times New Roman" w:hAnsi="Times New Roman" w:cs="Times New Roman"/>
              </w:rPr>
            </w:pPr>
          </w:p>
        </w:tc>
        <w:tc>
          <w:tcPr>
            <w:tcW w:w="652" w:type="pct"/>
            <w:tcBorders>
              <w:top w:val="single" w:sz="4" w:space="0" w:color="auto"/>
              <w:left w:val="single" w:sz="4" w:space="0" w:color="auto"/>
              <w:bottom w:val="single" w:sz="4" w:space="0" w:color="auto"/>
              <w:right w:val="nil"/>
            </w:tcBorders>
            <w:vAlign w:val="center"/>
          </w:tcPr>
          <w:p w14:paraId="10F68156"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кг/год</w:t>
            </w:r>
          </w:p>
        </w:tc>
        <w:tc>
          <w:tcPr>
            <w:tcW w:w="982" w:type="pct"/>
            <w:tcBorders>
              <w:top w:val="single" w:sz="4" w:space="0" w:color="auto"/>
              <w:left w:val="single" w:sz="4" w:space="0" w:color="auto"/>
              <w:bottom w:val="single" w:sz="4" w:space="0" w:color="auto"/>
            </w:tcBorders>
            <w:vAlign w:val="center"/>
          </w:tcPr>
          <w:p w14:paraId="5BCC8014"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куб. м/год</w:t>
            </w:r>
          </w:p>
        </w:tc>
      </w:tr>
      <w:tr w:rsidR="00661992" w:rsidRPr="00661992" w14:paraId="7C6AEFA6" w14:textId="77777777" w:rsidTr="00661992">
        <w:tc>
          <w:tcPr>
            <w:tcW w:w="5000" w:type="pct"/>
            <w:gridSpan w:val="4"/>
            <w:tcBorders>
              <w:top w:val="single" w:sz="4" w:space="0" w:color="auto"/>
              <w:bottom w:val="single" w:sz="4" w:space="0" w:color="auto"/>
            </w:tcBorders>
            <w:vAlign w:val="center"/>
          </w:tcPr>
          <w:p w14:paraId="5C74804D"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ДОМОВЛАДЕНИЯ</w:t>
            </w:r>
          </w:p>
        </w:tc>
      </w:tr>
      <w:tr w:rsidR="00661992" w:rsidRPr="00661992" w14:paraId="621AE7C8" w14:textId="77777777" w:rsidTr="00661992">
        <w:tc>
          <w:tcPr>
            <w:tcW w:w="1757" w:type="pct"/>
            <w:tcBorders>
              <w:top w:val="single" w:sz="4" w:space="0" w:color="auto"/>
              <w:bottom w:val="single" w:sz="4" w:space="0" w:color="auto"/>
              <w:right w:val="single" w:sz="4" w:space="0" w:color="auto"/>
            </w:tcBorders>
            <w:vAlign w:val="center"/>
          </w:tcPr>
          <w:p w14:paraId="2D789FCD"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Многоквартирные дома</w:t>
            </w:r>
          </w:p>
        </w:tc>
        <w:tc>
          <w:tcPr>
            <w:tcW w:w="1609" w:type="pct"/>
            <w:tcBorders>
              <w:top w:val="single" w:sz="4" w:space="0" w:color="auto"/>
              <w:left w:val="single" w:sz="4" w:space="0" w:color="auto"/>
              <w:bottom w:val="single" w:sz="4" w:space="0" w:color="auto"/>
              <w:right w:val="nil"/>
            </w:tcBorders>
            <w:vAlign w:val="center"/>
          </w:tcPr>
          <w:p w14:paraId="079755EA"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1 проживающий</w:t>
            </w:r>
          </w:p>
        </w:tc>
        <w:tc>
          <w:tcPr>
            <w:tcW w:w="652" w:type="pct"/>
            <w:tcBorders>
              <w:top w:val="single" w:sz="4" w:space="0" w:color="auto"/>
              <w:left w:val="single" w:sz="4" w:space="0" w:color="auto"/>
              <w:bottom w:val="single" w:sz="4" w:space="0" w:color="auto"/>
              <w:right w:val="nil"/>
            </w:tcBorders>
            <w:vAlign w:val="center"/>
          </w:tcPr>
          <w:p w14:paraId="53C7AEB3"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240</w:t>
            </w:r>
          </w:p>
        </w:tc>
        <w:tc>
          <w:tcPr>
            <w:tcW w:w="982" w:type="pct"/>
            <w:tcBorders>
              <w:top w:val="single" w:sz="4" w:space="0" w:color="auto"/>
              <w:left w:val="single" w:sz="4" w:space="0" w:color="auto"/>
              <w:bottom w:val="single" w:sz="4" w:space="0" w:color="auto"/>
            </w:tcBorders>
            <w:vAlign w:val="center"/>
          </w:tcPr>
          <w:p w14:paraId="2E85E7D0"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1,2</w:t>
            </w:r>
          </w:p>
        </w:tc>
      </w:tr>
      <w:tr w:rsidR="00661992" w:rsidRPr="00661992" w14:paraId="7FEA1A1E" w14:textId="77777777" w:rsidTr="00661992">
        <w:tc>
          <w:tcPr>
            <w:tcW w:w="1757" w:type="pct"/>
            <w:tcBorders>
              <w:top w:val="single" w:sz="4" w:space="0" w:color="auto"/>
              <w:bottom w:val="single" w:sz="4" w:space="0" w:color="auto"/>
              <w:right w:val="single" w:sz="4" w:space="0" w:color="auto"/>
            </w:tcBorders>
            <w:vAlign w:val="center"/>
          </w:tcPr>
          <w:p w14:paraId="3D3ADFF6"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Индивидуальные жилые дома</w:t>
            </w:r>
          </w:p>
        </w:tc>
        <w:tc>
          <w:tcPr>
            <w:tcW w:w="1609" w:type="pct"/>
            <w:tcBorders>
              <w:top w:val="single" w:sz="4" w:space="0" w:color="auto"/>
              <w:left w:val="single" w:sz="4" w:space="0" w:color="auto"/>
              <w:bottom w:val="single" w:sz="4" w:space="0" w:color="auto"/>
              <w:right w:val="nil"/>
            </w:tcBorders>
            <w:vAlign w:val="center"/>
          </w:tcPr>
          <w:p w14:paraId="16AEC752"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1 проживающий</w:t>
            </w:r>
          </w:p>
        </w:tc>
        <w:tc>
          <w:tcPr>
            <w:tcW w:w="652" w:type="pct"/>
            <w:tcBorders>
              <w:top w:val="single" w:sz="4" w:space="0" w:color="auto"/>
              <w:left w:val="single" w:sz="4" w:space="0" w:color="auto"/>
              <w:bottom w:val="single" w:sz="4" w:space="0" w:color="auto"/>
              <w:right w:val="nil"/>
            </w:tcBorders>
            <w:vAlign w:val="center"/>
          </w:tcPr>
          <w:p w14:paraId="4A215E4B"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180</w:t>
            </w:r>
          </w:p>
        </w:tc>
        <w:tc>
          <w:tcPr>
            <w:tcW w:w="982" w:type="pct"/>
            <w:tcBorders>
              <w:top w:val="single" w:sz="4" w:space="0" w:color="auto"/>
              <w:left w:val="single" w:sz="4" w:space="0" w:color="auto"/>
              <w:bottom w:val="single" w:sz="4" w:space="0" w:color="auto"/>
            </w:tcBorders>
            <w:vAlign w:val="center"/>
          </w:tcPr>
          <w:p w14:paraId="7D2B445A"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0,9</w:t>
            </w:r>
          </w:p>
        </w:tc>
      </w:tr>
    </w:tbl>
    <w:p w14:paraId="7C23E396" w14:textId="4E114A9E" w:rsidR="00C16732" w:rsidRDefault="00A27C75" w:rsidP="00A27C75">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17</w:t>
      </w:r>
      <w:r w:rsidR="00903313">
        <w:rPr>
          <w:noProof/>
        </w:rPr>
        <w:fldChar w:fldCharType="end"/>
      </w:r>
      <w:r w:rsidR="00C16732">
        <w:t xml:space="preserve">. </w:t>
      </w:r>
      <w:r w:rsidR="005B74B1">
        <w:t>Нормативы накопления ТКО в</w:t>
      </w:r>
      <w:r w:rsidR="005B74B1" w:rsidRPr="005B74B1">
        <w:t xml:space="preserve"> </w:t>
      </w:r>
      <w:r w:rsidR="005B74B1">
        <w:t xml:space="preserve">ТКО </w:t>
      </w:r>
      <w:r w:rsidR="005B74B1" w:rsidRPr="004320AD">
        <w:t>в отношении категории объектов</w:t>
      </w:r>
      <w:r w:rsidR="005B74B1">
        <w:t xml:space="preserve"> «многоквартирные жилые дома»</w:t>
      </w:r>
      <w:r w:rsidR="005B74B1" w:rsidRPr="004320AD">
        <w:t xml:space="preserve"> жилищного фонда </w:t>
      </w:r>
      <w:r w:rsidR="005B74B1">
        <w:t>городского округа Анадырь (приказ №</w:t>
      </w:r>
      <w:r w:rsidR="00F512DE">
        <w:t xml:space="preserve"> 90-од от 07.04.2020 г., вступит в силу</w:t>
      </w:r>
      <w:r w:rsidR="00917D8E">
        <w:t xml:space="preserve"> с 1 июля 2021 года</w:t>
      </w:r>
      <w:r w:rsidR="00F512DE">
        <w:t>)</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17"/>
        <w:gridCol w:w="3015"/>
        <w:gridCol w:w="1277"/>
        <w:gridCol w:w="1835"/>
      </w:tblGrid>
      <w:tr w:rsidR="0026179C" w:rsidRPr="0026179C" w14:paraId="3C7FA5BE" w14:textId="77777777" w:rsidTr="0026179C">
        <w:tc>
          <w:tcPr>
            <w:tcW w:w="1721" w:type="pct"/>
            <w:vMerge w:val="restart"/>
            <w:tcBorders>
              <w:top w:val="single" w:sz="4" w:space="0" w:color="auto"/>
              <w:left w:val="single" w:sz="4" w:space="0" w:color="auto"/>
              <w:bottom w:val="nil"/>
              <w:right w:val="nil"/>
            </w:tcBorders>
            <w:vAlign w:val="center"/>
            <w:hideMark/>
          </w:tcPr>
          <w:p w14:paraId="07F6F5AC"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Наименование категории объектов</w:t>
            </w:r>
          </w:p>
        </w:tc>
        <w:tc>
          <w:tcPr>
            <w:tcW w:w="1613" w:type="pct"/>
            <w:vMerge w:val="restart"/>
            <w:tcBorders>
              <w:top w:val="single" w:sz="4" w:space="0" w:color="auto"/>
              <w:left w:val="single" w:sz="4" w:space="0" w:color="auto"/>
              <w:bottom w:val="nil"/>
              <w:right w:val="nil"/>
            </w:tcBorders>
            <w:vAlign w:val="center"/>
            <w:hideMark/>
          </w:tcPr>
          <w:p w14:paraId="283B786A"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Расчетная единица, в отношении которой устанавливается норматив</w:t>
            </w:r>
          </w:p>
        </w:tc>
        <w:tc>
          <w:tcPr>
            <w:tcW w:w="1665" w:type="pct"/>
            <w:gridSpan w:val="2"/>
            <w:tcBorders>
              <w:top w:val="single" w:sz="4" w:space="0" w:color="auto"/>
              <w:left w:val="single" w:sz="4" w:space="0" w:color="auto"/>
              <w:bottom w:val="nil"/>
              <w:right w:val="single" w:sz="4" w:space="0" w:color="auto"/>
            </w:tcBorders>
            <w:vAlign w:val="center"/>
            <w:hideMark/>
          </w:tcPr>
          <w:p w14:paraId="0C874571" w14:textId="2B2D7B26"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 xml:space="preserve">Норматив накопления </w:t>
            </w:r>
            <w:r>
              <w:rPr>
                <w:rFonts w:ascii="Times New Roman" w:hAnsi="Times New Roman" w:cs="Times New Roman"/>
              </w:rPr>
              <w:t>ТКО</w:t>
            </w:r>
          </w:p>
        </w:tc>
      </w:tr>
      <w:tr w:rsidR="0026179C" w:rsidRPr="0026179C" w14:paraId="38622429" w14:textId="77777777" w:rsidTr="0026179C">
        <w:tc>
          <w:tcPr>
            <w:tcW w:w="1721" w:type="pct"/>
            <w:vMerge/>
            <w:tcBorders>
              <w:top w:val="single" w:sz="4" w:space="0" w:color="auto"/>
              <w:left w:val="single" w:sz="4" w:space="0" w:color="auto"/>
              <w:bottom w:val="nil"/>
              <w:right w:val="nil"/>
            </w:tcBorders>
            <w:vAlign w:val="center"/>
            <w:hideMark/>
          </w:tcPr>
          <w:p w14:paraId="6FC010FC" w14:textId="77777777" w:rsidR="0026179C" w:rsidRPr="0026179C" w:rsidRDefault="0026179C" w:rsidP="0026179C">
            <w:pPr>
              <w:spacing w:line="276" w:lineRule="auto"/>
              <w:ind w:firstLine="0"/>
              <w:jc w:val="center"/>
              <w:rPr>
                <w:rFonts w:cs="Times New Roman"/>
                <w:szCs w:val="24"/>
              </w:rPr>
            </w:pPr>
          </w:p>
        </w:tc>
        <w:tc>
          <w:tcPr>
            <w:tcW w:w="1613" w:type="pct"/>
            <w:vMerge/>
            <w:tcBorders>
              <w:top w:val="single" w:sz="4" w:space="0" w:color="auto"/>
              <w:left w:val="single" w:sz="4" w:space="0" w:color="auto"/>
              <w:bottom w:val="nil"/>
              <w:right w:val="nil"/>
            </w:tcBorders>
            <w:vAlign w:val="center"/>
            <w:hideMark/>
          </w:tcPr>
          <w:p w14:paraId="36588FEE" w14:textId="77777777" w:rsidR="0026179C" w:rsidRPr="0026179C" w:rsidRDefault="0026179C" w:rsidP="0026179C">
            <w:pPr>
              <w:spacing w:line="276" w:lineRule="auto"/>
              <w:ind w:firstLine="0"/>
              <w:jc w:val="center"/>
              <w:rPr>
                <w:rFonts w:cs="Times New Roman"/>
                <w:szCs w:val="24"/>
              </w:rPr>
            </w:pPr>
          </w:p>
        </w:tc>
        <w:tc>
          <w:tcPr>
            <w:tcW w:w="683" w:type="pct"/>
            <w:tcBorders>
              <w:top w:val="single" w:sz="4" w:space="0" w:color="auto"/>
              <w:left w:val="single" w:sz="4" w:space="0" w:color="auto"/>
              <w:bottom w:val="nil"/>
              <w:right w:val="nil"/>
            </w:tcBorders>
            <w:vAlign w:val="center"/>
            <w:hideMark/>
          </w:tcPr>
          <w:p w14:paraId="7E966504"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кг/год</w:t>
            </w:r>
          </w:p>
        </w:tc>
        <w:tc>
          <w:tcPr>
            <w:tcW w:w="982" w:type="pct"/>
            <w:tcBorders>
              <w:top w:val="single" w:sz="4" w:space="0" w:color="auto"/>
              <w:left w:val="single" w:sz="4" w:space="0" w:color="auto"/>
              <w:bottom w:val="nil"/>
              <w:right w:val="single" w:sz="4" w:space="0" w:color="auto"/>
            </w:tcBorders>
            <w:vAlign w:val="center"/>
            <w:hideMark/>
          </w:tcPr>
          <w:p w14:paraId="6AAE3633"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куб. м/год</w:t>
            </w:r>
          </w:p>
        </w:tc>
      </w:tr>
      <w:tr w:rsidR="0026179C" w:rsidRPr="0026179C" w14:paraId="50194684" w14:textId="77777777" w:rsidTr="0026179C">
        <w:tc>
          <w:tcPr>
            <w:tcW w:w="1721" w:type="pct"/>
            <w:tcBorders>
              <w:top w:val="single" w:sz="4" w:space="0" w:color="auto"/>
              <w:left w:val="single" w:sz="4" w:space="0" w:color="auto"/>
              <w:bottom w:val="single" w:sz="4" w:space="0" w:color="auto"/>
              <w:right w:val="nil"/>
            </w:tcBorders>
            <w:vAlign w:val="center"/>
            <w:hideMark/>
          </w:tcPr>
          <w:p w14:paraId="5DEEC7D0" w14:textId="5699EC26"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Многоквартирные</w:t>
            </w:r>
            <w:r>
              <w:rPr>
                <w:rFonts w:ascii="Times New Roman" w:hAnsi="Times New Roman" w:cs="Times New Roman"/>
              </w:rPr>
              <w:t xml:space="preserve"> дома</w:t>
            </w:r>
          </w:p>
        </w:tc>
        <w:tc>
          <w:tcPr>
            <w:tcW w:w="1613" w:type="pct"/>
            <w:tcBorders>
              <w:top w:val="single" w:sz="4" w:space="0" w:color="auto"/>
              <w:left w:val="single" w:sz="4" w:space="0" w:color="auto"/>
              <w:bottom w:val="single" w:sz="4" w:space="0" w:color="auto"/>
              <w:right w:val="nil"/>
            </w:tcBorders>
            <w:vAlign w:val="center"/>
            <w:hideMark/>
          </w:tcPr>
          <w:p w14:paraId="2C746E4D"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1 проживающий</w:t>
            </w:r>
          </w:p>
        </w:tc>
        <w:tc>
          <w:tcPr>
            <w:tcW w:w="683" w:type="pct"/>
            <w:tcBorders>
              <w:top w:val="single" w:sz="4" w:space="0" w:color="auto"/>
              <w:left w:val="single" w:sz="4" w:space="0" w:color="auto"/>
              <w:bottom w:val="single" w:sz="4" w:space="0" w:color="auto"/>
              <w:right w:val="nil"/>
            </w:tcBorders>
            <w:vAlign w:val="center"/>
            <w:hideMark/>
          </w:tcPr>
          <w:p w14:paraId="09B83D7E"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300</w:t>
            </w:r>
          </w:p>
        </w:tc>
        <w:tc>
          <w:tcPr>
            <w:tcW w:w="982" w:type="pct"/>
            <w:tcBorders>
              <w:top w:val="single" w:sz="4" w:space="0" w:color="auto"/>
              <w:left w:val="single" w:sz="4" w:space="0" w:color="auto"/>
              <w:bottom w:val="single" w:sz="4" w:space="0" w:color="auto"/>
              <w:right w:val="single" w:sz="4" w:space="0" w:color="auto"/>
            </w:tcBorders>
            <w:vAlign w:val="center"/>
            <w:hideMark/>
          </w:tcPr>
          <w:p w14:paraId="7C1BC31E"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1,5</w:t>
            </w:r>
          </w:p>
        </w:tc>
      </w:tr>
    </w:tbl>
    <w:p w14:paraId="485BFA48" w14:textId="07DED9A6" w:rsidR="00642842" w:rsidRDefault="006740CE" w:rsidP="00120C54">
      <w:pPr>
        <w:spacing w:before="160"/>
        <w:ind w:firstLine="709"/>
        <w:rPr>
          <w:rFonts w:eastAsia="Times New Roman" w:cs="Times New Roman"/>
        </w:rPr>
      </w:pPr>
      <w:r w:rsidRPr="00523E89">
        <w:rPr>
          <w:rFonts w:eastAsia="Times New Roman" w:cs="Times New Roman"/>
        </w:rPr>
        <w:t xml:space="preserve">Исходные данные для расчета представлены в </w:t>
      </w:r>
      <w:r w:rsidR="00661992">
        <w:rPr>
          <w:rFonts w:eastAsia="Times New Roman" w:cs="Times New Roman"/>
        </w:rPr>
        <w:t>п</w:t>
      </w:r>
      <w:r w:rsidRPr="00523E89">
        <w:rPr>
          <w:rFonts w:eastAsia="Times New Roman" w:cs="Times New Roman"/>
        </w:rPr>
        <w:t>риложени</w:t>
      </w:r>
      <w:r w:rsidR="0010589F" w:rsidRPr="00523E89">
        <w:rPr>
          <w:rFonts w:eastAsia="Times New Roman" w:cs="Times New Roman"/>
        </w:rPr>
        <w:t>и</w:t>
      </w:r>
      <w:r w:rsidRPr="00523E89">
        <w:rPr>
          <w:rFonts w:eastAsia="Times New Roman" w:cs="Times New Roman"/>
        </w:rPr>
        <w:t xml:space="preserve"> А1. </w:t>
      </w:r>
    </w:p>
    <w:p w14:paraId="24DC8A98" w14:textId="4888D337" w:rsidR="006740CE" w:rsidRPr="00504399" w:rsidRDefault="006740CE" w:rsidP="006123F2">
      <w:pPr>
        <w:ind w:firstLine="709"/>
        <w:rPr>
          <w:rFonts w:eastAsia="Times New Roman" w:cs="Times New Roman"/>
        </w:rPr>
      </w:pPr>
      <w:r w:rsidRPr="0026179C">
        <w:rPr>
          <w:rFonts w:eastAsia="Times New Roman" w:cs="Times New Roman"/>
        </w:rPr>
        <w:t xml:space="preserve">Численность населения </w:t>
      </w:r>
      <w:r w:rsidR="00D91DEA" w:rsidRPr="0026179C">
        <w:rPr>
          <w:rFonts w:eastAsia="Times New Roman" w:cs="Times New Roman"/>
        </w:rPr>
        <w:t>Чукотского АО</w:t>
      </w:r>
      <w:r w:rsidRPr="0026179C">
        <w:rPr>
          <w:rFonts w:eastAsia="Times New Roman" w:cs="Times New Roman"/>
        </w:rPr>
        <w:t xml:space="preserve"> принята по состоянию на 01.01.20</w:t>
      </w:r>
      <w:r w:rsidR="00C068F3" w:rsidRPr="0026179C">
        <w:rPr>
          <w:rFonts w:eastAsia="Times New Roman" w:cs="Times New Roman"/>
        </w:rPr>
        <w:t>20</w:t>
      </w:r>
      <w:r w:rsidRPr="0026179C">
        <w:rPr>
          <w:rFonts w:eastAsia="Times New Roman" w:cs="Times New Roman"/>
        </w:rPr>
        <w:t xml:space="preserve"> года. Количество расчетных единиц (</w:t>
      </w:r>
      <w:proofErr w:type="spellStart"/>
      <w:r w:rsidRPr="0026179C">
        <w:rPr>
          <w:rFonts w:eastAsia="Times New Roman" w:cs="Times New Roman"/>
        </w:rPr>
        <w:t>нормообразующих</w:t>
      </w:r>
      <w:proofErr w:type="spellEnd"/>
      <w:r w:rsidRPr="0026179C">
        <w:rPr>
          <w:rFonts w:eastAsia="Times New Roman" w:cs="Times New Roman"/>
        </w:rPr>
        <w:t xml:space="preserve"> показа</w:t>
      </w:r>
      <w:r w:rsidR="00232FAA" w:rsidRPr="0026179C">
        <w:rPr>
          <w:rFonts w:eastAsia="Times New Roman" w:cs="Times New Roman"/>
        </w:rPr>
        <w:t>телей) было определено оценочно</w:t>
      </w:r>
      <w:r w:rsidRPr="0026179C">
        <w:rPr>
          <w:rFonts w:eastAsia="Times New Roman" w:cs="Times New Roman"/>
        </w:rPr>
        <w:t xml:space="preserve"> по фактическим (при наличии информации) или расчетным данным (на основании сведений, содержащихся в базе данных федеральной службы государственной статистики, а также открытых данных). </w:t>
      </w:r>
      <w:r w:rsidR="006123F2" w:rsidRPr="0026179C">
        <w:rPr>
          <w:rFonts w:eastAsia="Times New Roman" w:cs="Times New Roman"/>
        </w:rPr>
        <w:t xml:space="preserve">Распределение </w:t>
      </w:r>
      <w:proofErr w:type="spellStart"/>
      <w:r w:rsidR="006123F2" w:rsidRPr="0026179C">
        <w:rPr>
          <w:rFonts w:eastAsia="Times New Roman" w:cs="Times New Roman"/>
        </w:rPr>
        <w:t>нормообразующих</w:t>
      </w:r>
      <w:proofErr w:type="spellEnd"/>
      <w:r w:rsidR="006123F2" w:rsidRPr="0026179C">
        <w:rPr>
          <w:rFonts w:eastAsia="Times New Roman" w:cs="Times New Roman"/>
        </w:rPr>
        <w:t xml:space="preserve"> показателей по источникам образования </w:t>
      </w:r>
      <w:r w:rsidR="0003289C" w:rsidRPr="0026179C">
        <w:rPr>
          <w:rFonts w:eastAsia="Times New Roman" w:cs="Times New Roman"/>
        </w:rPr>
        <w:t>ТКО</w:t>
      </w:r>
      <w:r w:rsidR="006123F2" w:rsidRPr="0026179C">
        <w:rPr>
          <w:rFonts w:eastAsia="Times New Roman" w:cs="Times New Roman"/>
        </w:rPr>
        <w:t xml:space="preserve"> при применении расчетных данных осуществлялось</w:t>
      </w:r>
      <w:r w:rsidR="006123F2" w:rsidRPr="00164AD0">
        <w:rPr>
          <w:rFonts w:eastAsia="Times New Roman" w:cs="Times New Roman"/>
        </w:rPr>
        <w:t xml:space="preserve"> пропорционально численности населения муниципального образования, в равных долях по всем источникам образования </w:t>
      </w:r>
      <w:r w:rsidR="0003289C">
        <w:rPr>
          <w:rFonts w:eastAsia="Times New Roman" w:cs="Times New Roman"/>
        </w:rPr>
        <w:t>ТКО</w:t>
      </w:r>
      <w:r w:rsidR="006123F2" w:rsidRPr="00164AD0">
        <w:rPr>
          <w:rFonts w:eastAsia="Times New Roman" w:cs="Times New Roman"/>
        </w:rPr>
        <w:t xml:space="preserve"> одного типа.</w:t>
      </w:r>
    </w:p>
    <w:p w14:paraId="0F15E11D" w14:textId="77777777" w:rsidR="0026179C" w:rsidRDefault="0026179C" w:rsidP="00732ED4">
      <w:pPr>
        <w:spacing w:line="240" w:lineRule="auto"/>
        <w:rPr>
          <w:rFonts w:cs="Times New Roman"/>
          <w:szCs w:val="24"/>
        </w:rPr>
      </w:pPr>
      <w:r>
        <w:rPr>
          <w:rFonts w:cs="Times New Roman"/>
          <w:szCs w:val="24"/>
        </w:rPr>
        <w:t>Д</w:t>
      </w:r>
      <w:r w:rsidRPr="00802CBB">
        <w:rPr>
          <w:rFonts w:cs="Times New Roman"/>
          <w:szCs w:val="24"/>
        </w:rPr>
        <w:t xml:space="preserve">анные об образовании ТКО учреждениями ФКУ УИИ УФСИН России по Магаданской области, а также Военным </w:t>
      </w:r>
      <w:proofErr w:type="spellStart"/>
      <w:r w:rsidRPr="00802CBB">
        <w:rPr>
          <w:rFonts w:cs="Times New Roman"/>
          <w:szCs w:val="24"/>
        </w:rPr>
        <w:t>коммисариатом</w:t>
      </w:r>
      <w:proofErr w:type="spellEnd"/>
      <w:r w:rsidRPr="00802CBB">
        <w:rPr>
          <w:rFonts w:cs="Times New Roman"/>
          <w:szCs w:val="24"/>
        </w:rPr>
        <w:t xml:space="preserve"> Чукотского АО</w:t>
      </w:r>
      <w:r>
        <w:rPr>
          <w:rFonts w:cs="Times New Roman"/>
          <w:szCs w:val="24"/>
        </w:rPr>
        <w:t xml:space="preserve"> приняты по фактическим данным</w:t>
      </w:r>
      <w:r w:rsidRPr="00802CBB">
        <w:rPr>
          <w:rFonts w:cs="Times New Roman"/>
          <w:szCs w:val="24"/>
        </w:rPr>
        <w:t>.</w:t>
      </w:r>
      <w:r>
        <w:rPr>
          <w:rFonts w:cs="Times New Roman"/>
          <w:szCs w:val="24"/>
        </w:rPr>
        <w:t xml:space="preserve"> </w:t>
      </w:r>
    </w:p>
    <w:p w14:paraId="79A656AB" w14:textId="1836D4CC" w:rsidR="0019191C" w:rsidRPr="00164AD0" w:rsidRDefault="0019191C" w:rsidP="00732ED4">
      <w:pPr>
        <w:spacing w:line="240" w:lineRule="auto"/>
        <w:rPr>
          <w:rFonts w:eastAsia="Times New Roman" w:cs="Times New Roman"/>
        </w:rPr>
      </w:pPr>
      <w:r w:rsidRPr="00164AD0">
        <w:rPr>
          <w:rFonts w:eastAsia="Times New Roman" w:cs="Times New Roman"/>
        </w:rPr>
        <w:t xml:space="preserve">Сводные результаты расчета количества </w:t>
      </w:r>
      <w:r w:rsidR="00324253" w:rsidRPr="00164AD0">
        <w:rPr>
          <w:rFonts w:eastAsia="Times New Roman" w:cs="Times New Roman"/>
        </w:rPr>
        <w:t xml:space="preserve">и объема </w:t>
      </w:r>
      <w:r w:rsidRPr="00164AD0">
        <w:rPr>
          <w:rFonts w:eastAsia="Times New Roman" w:cs="Times New Roman"/>
        </w:rPr>
        <w:t xml:space="preserve">образующихся </w:t>
      </w:r>
      <w:r w:rsidR="00CE16DB">
        <w:rPr>
          <w:rFonts w:eastAsia="Times New Roman" w:cs="Times New Roman"/>
        </w:rPr>
        <w:t>ТКО</w:t>
      </w:r>
      <w:r w:rsidRPr="00164AD0">
        <w:rPr>
          <w:rFonts w:eastAsia="Times New Roman" w:cs="Times New Roman"/>
        </w:rPr>
        <w:t xml:space="preserve"> по муниципальным образованиям </w:t>
      </w:r>
      <w:r w:rsidRPr="0047456F">
        <w:rPr>
          <w:rFonts w:eastAsia="Times New Roman" w:cs="Times New Roman"/>
        </w:rPr>
        <w:t xml:space="preserve">приведены в </w:t>
      </w:r>
      <w:r w:rsidR="0026179C" w:rsidRPr="004A3A74">
        <w:rPr>
          <w:rFonts w:eastAsia="Times New Roman" w:cs="Times New Roman"/>
        </w:rPr>
        <w:t>т</w:t>
      </w:r>
      <w:r w:rsidRPr="004A3A74">
        <w:rPr>
          <w:rFonts w:eastAsia="Times New Roman" w:cs="Times New Roman"/>
        </w:rPr>
        <w:t>аблиц</w:t>
      </w:r>
      <w:r w:rsidR="00324253" w:rsidRPr="004A3A74">
        <w:rPr>
          <w:rFonts w:eastAsia="Times New Roman" w:cs="Times New Roman"/>
        </w:rPr>
        <w:t>ах</w:t>
      </w:r>
      <w:r w:rsidRPr="004A3A74">
        <w:rPr>
          <w:rFonts w:eastAsia="Times New Roman" w:cs="Times New Roman"/>
        </w:rPr>
        <w:t xml:space="preserve"> </w:t>
      </w:r>
      <w:r w:rsidR="0047456F" w:rsidRPr="004A3A74">
        <w:rPr>
          <w:rFonts w:eastAsia="Times New Roman" w:cs="Times New Roman"/>
        </w:rPr>
        <w:t>1</w:t>
      </w:r>
      <w:r w:rsidR="004A3A74" w:rsidRPr="004A3A74">
        <w:rPr>
          <w:rFonts w:eastAsia="Times New Roman" w:cs="Times New Roman"/>
        </w:rPr>
        <w:t>8</w:t>
      </w:r>
      <w:r w:rsidR="0047456F" w:rsidRPr="004A3A74">
        <w:rPr>
          <w:rFonts w:eastAsia="Times New Roman" w:cs="Times New Roman"/>
        </w:rPr>
        <w:t xml:space="preserve"> – </w:t>
      </w:r>
      <w:r w:rsidR="004A3A74" w:rsidRPr="004A3A74">
        <w:rPr>
          <w:rFonts w:eastAsia="Times New Roman" w:cs="Times New Roman"/>
        </w:rPr>
        <w:t>19</w:t>
      </w:r>
      <w:r w:rsidR="00F7190D" w:rsidRPr="004A3A74">
        <w:rPr>
          <w:rFonts w:eastAsia="Times New Roman" w:cs="Times New Roman"/>
        </w:rPr>
        <w:t>.</w:t>
      </w:r>
      <w:r w:rsidRPr="0047456F">
        <w:rPr>
          <w:rFonts w:eastAsia="Times New Roman" w:cs="Times New Roman"/>
        </w:rPr>
        <w:t xml:space="preserve"> Результаты</w:t>
      </w:r>
      <w:r w:rsidRPr="00164AD0">
        <w:rPr>
          <w:rFonts w:eastAsia="Times New Roman" w:cs="Times New Roman"/>
        </w:rPr>
        <w:t xml:space="preserve"> расчета количества </w:t>
      </w:r>
      <w:r w:rsidR="00CE16DB">
        <w:rPr>
          <w:rFonts w:eastAsia="Times New Roman" w:cs="Times New Roman"/>
        </w:rPr>
        <w:t>ТКО</w:t>
      </w:r>
      <w:r w:rsidRPr="00164AD0">
        <w:rPr>
          <w:rFonts w:eastAsia="Times New Roman" w:cs="Times New Roman"/>
        </w:rPr>
        <w:t xml:space="preserve">, образующихся на </w:t>
      </w:r>
      <w:r w:rsidRPr="0026179C">
        <w:rPr>
          <w:rFonts w:eastAsia="Times New Roman" w:cs="Times New Roman"/>
        </w:rPr>
        <w:t xml:space="preserve">территории </w:t>
      </w:r>
      <w:r w:rsidR="00D91DEA" w:rsidRPr="0026179C">
        <w:rPr>
          <w:rFonts w:eastAsia="Times New Roman" w:cs="Times New Roman"/>
        </w:rPr>
        <w:t>Чукотского АО</w:t>
      </w:r>
      <w:r w:rsidR="00D533CD" w:rsidRPr="0026179C">
        <w:rPr>
          <w:rFonts w:eastAsia="Times New Roman" w:cs="Times New Roman"/>
        </w:rPr>
        <w:t xml:space="preserve"> в разрезе поселений</w:t>
      </w:r>
      <w:r w:rsidRPr="0026179C">
        <w:rPr>
          <w:rFonts w:eastAsia="Times New Roman" w:cs="Times New Roman"/>
        </w:rPr>
        <w:t xml:space="preserve"> представлены в </w:t>
      </w:r>
      <w:r w:rsidR="007C5760" w:rsidRPr="0026179C">
        <w:rPr>
          <w:rFonts w:eastAsia="Times New Roman" w:cs="Times New Roman"/>
        </w:rPr>
        <w:t>электронной модели территориальной схемы и в</w:t>
      </w:r>
      <w:r w:rsidR="007C5760" w:rsidRPr="00164AD0">
        <w:rPr>
          <w:rFonts w:eastAsia="Times New Roman" w:cs="Times New Roman"/>
        </w:rPr>
        <w:t xml:space="preserve"> </w:t>
      </w:r>
      <w:r w:rsidR="00C57230">
        <w:rPr>
          <w:rFonts w:eastAsia="Times New Roman" w:cs="Times New Roman"/>
        </w:rPr>
        <w:t>п</w:t>
      </w:r>
      <w:r w:rsidRPr="00164AD0">
        <w:rPr>
          <w:rFonts w:eastAsia="Times New Roman" w:cs="Times New Roman"/>
        </w:rPr>
        <w:t>риложении А1.</w:t>
      </w:r>
    </w:p>
    <w:p w14:paraId="3BBDC169" w14:textId="675043A6" w:rsidR="006740CE" w:rsidRPr="00164AD0" w:rsidRDefault="006740CE" w:rsidP="00732ED4">
      <w:pPr>
        <w:ind w:firstLine="709"/>
        <w:rPr>
          <w:rFonts w:eastAsia="Times New Roman" w:cs="Times New Roman"/>
          <w:iCs/>
          <w:szCs w:val="24"/>
          <w:lang w:eastAsia="x-none"/>
        </w:rPr>
      </w:pPr>
      <w:r w:rsidRPr="00164AD0">
        <w:rPr>
          <w:rFonts w:eastAsia="Times New Roman" w:cs="Times New Roman"/>
          <w:iCs/>
          <w:szCs w:val="24"/>
          <w:lang w:eastAsia="x-none"/>
        </w:rPr>
        <w:t xml:space="preserve">Общее расчетное количество </w:t>
      </w:r>
      <w:r w:rsidR="00CE16DB">
        <w:rPr>
          <w:rFonts w:eastAsia="Times New Roman" w:cs="Times New Roman"/>
          <w:iCs/>
          <w:szCs w:val="24"/>
          <w:lang w:eastAsia="x-none"/>
        </w:rPr>
        <w:t>ТКО</w:t>
      </w:r>
      <w:r w:rsidRPr="00164AD0">
        <w:rPr>
          <w:rFonts w:eastAsia="Times New Roman" w:cs="Times New Roman"/>
          <w:iCs/>
          <w:szCs w:val="24"/>
          <w:lang w:eastAsia="x-none"/>
        </w:rPr>
        <w:t xml:space="preserve">, образующихся на </w:t>
      </w:r>
      <w:r w:rsidRPr="0026179C">
        <w:rPr>
          <w:rFonts w:eastAsia="Times New Roman" w:cs="Times New Roman"/>
          <w:iCs/>
          <w:szCs w:val="24"/>
          <w:lang w:eastAsia="x-none"/>
        </w:rPr>
        <w:t xml:space="preserve">территории </w:t>
      </w:r>
      <w:r w:rsidR="00D91DEA" w:rsidRPr="0026179C">
        <w:rPr>
          <w:rFonts w:eastAsia="Times New Roman" w:cs="Times New Roman"/>
          <w:iCs/>
          <w:szCs w:val="24"/>
          <w:lang w:eastAsia="x-none"/>
        </w:rPr>
        <w:t>Чукотского АО</w:t>
      </w:r>
      <w:r w:rsidRPr="00164AD0">
        <w:rPr>
          <w:rFonts w:eastAsia="Times New Roman" w:cs="Times New Roman"/>
          <w:iCs/>
          <w:szCs w:val="24"/>
          <w:lang w:eastAsia="x-none"/>
        </w:rPr>
        <w:t xml:space="preserve"> в течение года, составляет </w:t>
      </w:r>
      <w:r w:rsidR="007476E0">
        <w:rPr>
          <w:rFonts w:eastAsia="Times New Roman" w:cs="Times New Roman"/>
          <w:b/>
          <w:bCs/>
          <w:iCs/>
          <w:szCs w:val="24"/>
          <w:lang w:eastAsia="x-none"/>
        </w:rPr>
        <w:t>22</w:t>
      </w:r>
      <w:r w:rsidR="00751AB1">
        <w:rPr>
          <w:rFonts w:eastAsia="Times New Roman" w:cs="Times New Roman"/>
          <w:b/>
          <w:bCs/>
          <w:iCs/>
          <w:szCs w:val="24"/>
          <w:lang w:eastAsia="x-none"/>
        </w:rPr>
        <w:t xml:space="preserve"> 877</w:t>
      </w:r>
      <w:r w:rsidR="00581C11" w:rsidRPr="0047456F">
        <w:rPr>
          <w:rFonts w:eastAsia="Times New Roman" w:cs="Times New Roman"/>
          <w:b/>
          <w:bCs/>
          <w:iCs/>
          <w:szCs w:val="24"/>
          <w:lang w:eastAsia="x-none"/>
        </w:rPr>
        <w:t xml:space="preserve"> </w:t>
      </w:r>
      <w:r w:rsidRPr="0047456F">
        <w:rPr>
          <w:rFonts w:eastAsia="Times New Roman" w:cs="Times New Roman"/>
          <w:b/>
          <w:bCs/>
          <w:iCs/>
          <w:szCs w:val="24"/>
          <w:lang w:eastAsia="x-none"/>
        </w:rPr>
        <w:t>тонн</w:t>
      </w:r>
      <w:r w:rsidRPr="00164AD0">
        <w:rPr>
          <w:rFonts w:eastAsia="Times New Roman" w:cs="Times New Roman"/>
          <w:iCs/>
          <w:szCs w:val="24"/>
          <w:lang w:eastAsia="x-none"/>
        </w:rPr>
        <w:t xml:space="preserve">, в том числе </w:t>
      </w:r>
      <w:r w:rsidRPr="00DB50E2">
        <w:rPr>
          <w:rFonts w:eastAsia="Times New Roman" w:cs="Times New Roman"/>
          <w:iCs/>
          <w:szCs w:val="24"/>
          <w:lang w:eastAsia="x-none"/>
        </w:rPr>
        <w:t>кр</w:t>
      </w:r>
      <w:r w:rsidR="006A5758" w:rsidRPr="00DB50E2">
        <w:rPr>
          <w:rFonts w:eastAsia="Times New Roman" w:cs="Times New Roman"/>
          <w:iCs/>
          <w:szCs w:val="24"/>
          <w:lang w:eastAsia="x-none"/>
        </w:rPr>
        <w:t xml:space="preserve">упногабаритные отходы </w:t>
      </w:r>
      <w:r w:rsidR="00751AB1">
        <w:rPr>
          <w:i/>
        </w:rPr>
        <w:t>686,3</w:t>
      </w:r>
      <w:r w:rsidR="00A76EDA" w:rsidRPr="00DB50E2">
        <w:rPr>
          <w:i/>
        </w:rPr>
        <w:t xml:space="preserve"> </w:t>
      </w:r>
      <w:r w:rsidR="006A5758" w:rsidRPr="00DB50E2">
        <w:rPr>
          <w:rFonts w:eastAsia="Times New Roman" w:cs="Times New Roman"/>
          <w:iCs/>
          <w:szCs w:val="24"/>
          <w:lang w:eastAsia="x-none"/>
        </w:rPr>
        <w:t>тонн.</w:t>
      </w:r>
    </w:p>
    <w:p w14:paraId="79B1AAF7" w14:textId="7B42E8FB" w:rsidR="006740CE" w:rsidRPr="00164AD0" w:rsidRDefault="006740CE" w:rsidP="00732ED4">
      <w:pPr>
        <w:ind w:firstLine="709"/>
        <w:rPr>
          <w:rFonts w:eastAsia="Times New Roman" w:cs="Times New Roman"/>
          <w:iCs/>
          <w:szCs w:val="24"/>
          <w:lang w:eastAsia="x-none"/>
        </w:rPr>
      </w:pPr>
      <w:r w:rsidRPr="00164AD0">
        <w:rPr>
          <w:rFonts w:eastAsia="Times New Roman" w:cs="Times New Roman"/>
          <w:iCs/>
          <w:szCs w:val="24"/>
          <w:lang w:eastAsia="x-none"/>
        </w:rPr>
        <w:t xml:space="preserve">В электронной модели территориальной схемы представлены расчеты количества образующихся </w:t>
      </w:r>
      <w:r w:rsidR="00CE16DB">
        <w:rPr>
          <w:rFonts w:eastAsia="Times New Roman" w:cs="Times New Roman"/>
          <w:iCs/>
          <w:szCs w:val="24"/>
          <w:lang w:eastAsia="x-none"/>
        </w:rPr>
        <w:t>ТКО</w:t>
      </w:r>
      <w:r w:rsidRPr="00164AD0">
        <w:rPr>
          <w:rFonts w:eastAsia="Times New Roman" w:cs="Times New Roman"/>
          <w:iCs/>
          <w:szCs w:val="24"/>
          <w:lang w:eastAsia="x-none"/>
        </w:rPr>
        <w:t xml:space="preserve"> для каждого источника образования </w:t>
      </w:r>
      <w:r w:rsidR="00CE16DB">
        <w:rPr>
          <w:rFonts w:eastAsia="Times New Roman" w:cs="Times New Roman"/>
          <w:iCs/>
          <w:szCs w:val="24"/>
          <w:lang w:eastAsia="x-none"/>
        </w:rPr>
        <w:t>ТКО</w:t>
      </w:r>
      <w:r w:rsidRPr="00164AD0">
        <w:rPr>
          <w:rFonts w:eastAsia="Times New Roman" w:cs="Times New Roman"/>
          <w:iCs/>
          <w:szCs w:val="24"/>
          <w:lang w:eastAsia="x-none"/>
        </w:rPr>
        <w:t xml:space="preserve">. </w:t>
      </w:r>
    </w:p>
    <w:p w14:paraId="3D85F6CE" w14:textId="616D6E0B" w:rsidR="00EA5FFD" w:rsidRPr="00164AD0" w:rsidRDefault="006740CE" w:rsidP="00EF0CE3">
      <w:pPr>
        <w:ind w:firstLine="709"/>
      </w:pPr>
      <w:r w:rsidRPr="00F1791B">
        <w:rPr>
          <w:rFonts w:eastAsia="Times New Roman" w:cs="Times New Roman"/>
          <w:iCs/>
          <w:szCs w:val="24"/>
          <w:lang w:eastAsia="x-none"/>
        </w:rPr>
        <w:t xml:space="preserve">Прогноз количества образования </w:t>
      </w:r>
      <w:r w:rsidR="00CE16DB" w:rsidRPr="00F1791B">
        <w:rPr>
          <w:rFonts w:eastAsia="Times New Roman" w:cs="Times New Roman"/>
          <w:iCs/>
          <w:szCs w:val="24"/>
          <w:lang w:eastAsia="x-none"/>
        </w:rPr>
        <w:t>ТКО</w:t>
      </w:r>
      <w:r w:rsidR="00C76159" w:rsidRPr="00F1791B">
        <w:rPr>
          <w:rFonts w:eastAsia="Times New Roman" w:cs="Times New Roman"/>
          <w:iCs/>
          <w:szCs w:val="24"/>
          <w:lang w:eastAsia="x-none"/>
        </w:rPr>
        <w:t xml:space="preserve"> по годам реализации т</w:t>
      </w:r>
      <w:r w:rsidRPr="00F1791B">
        <w:rPr>
          <w:rFonts w:eastAsia="Times New Roman" w:cs="Times New Roman"/>
          <w:iCs/>
          <w:szCs w:val="24"/>
          <w:lang w:eastAsia="x-none"/>
        </w:rPr>
        <w:t xml:space="preserve">ерриториальной схемы </w:t>
      </w:r>
      <w:r w:rsidR="00581C11" w:rsidRPr="00F1791B">
        <w:rPr>
          <w:rFonts w:eastAsia="Times New Roman" w:cs="Times New Roman"/>
          <w:iCs/>
          <w:szCs w:val="24"/>
          <w:lang w:eastAsia="x-none"/>
        </w:rPr>
        <w:t xml:space="preserve">рассчитан на основании прогноза численности населения </w:t>
      </w:r>
      <w:r w:rsidR="00D91DEA" w:rsidRPr="00F1791B">
        <w:rPr>
          <w:rFonts w:eastAsia="Times New Roman" w:cs="Times New Roman"/>
          <w:iCs/>
          <w:szCs w:val="24"/>
          <w:lang w:eastAsia="x-none"/>
        </w:rPr>
        <w:t>Чукотского АО</w:t>
      </w:r>
      <w:r w:rsidR="00581C11" w:rsidRPr="00F1791B">
        <w:rPr>
          <w:rFonts w:eastAsia="Times New Roman" w:cs="Times New Roman"/>
          <w:iCs/>
          <w:szCs w:val="24"/>
          <w:lang w:eastAsia="x-none"/>
        </w:rPr>
        <w:t xml:space="preserve"> </w:t>
      </w:r>
      <w:r w:rsidR="006A2B71" w:rsidRPr="00F1791B">
        <w:rPr>
          <w:rFonts w:eastAsia="Times New Roman" w:cs="Times New Roman"/>
          <w:iCs/>
          <w:szCs w:val="24"/>
          <w:lang w:eastAsia="x-none"/>
        </w:rPr>
        <w:t xml:space="preserve">(в среднегодовом исчислении) </w:t>
      </w:r>
      <w:r w:rsidR="00581C11" w:rsidRPr="00F1791B">
        <w:rPr>
          <w:rFonts w:eastAsia="Times New Roman" w:cs="Times New Roman"/>
          <w:iCs/>
          <w:szCs w:val="24"/>
          <w:lang w:eastAsia="x-none"/>
        </w:rPr>
        <w:t xml:space="preserve">по данным </w:t>
      </w:r>
      <w:r w:rsidR="00E2182C" w:rsidRPr="00F1791B">
        <w:rPr>
          <w:rFonts w:eastAsia="Times New Roman" w:cs="Times New Roman"/>
          <w:iCs/>
          <w:szCs w:val="24"/>
          <w:lang w:eastAsia="x-none"/>
        </w:rPr>
        <w:t>прогноза социально-экономического развития Чукотского АО до 2035 года</w:t>
      </w:r>
      <w:r w:rsidR="00581C11" w:rsidRPr="00F1791B">
        <w:rPr>
          <w:rFonts w:eastAsia="Times New Roman" w:cs="Times New Roman"/>
          <w:iCs/>
          <w:szCs w:val="24"/>
          <w:lang w:eastAsia="x-none"/>
        </w:rPr>
        <w:t xml:space="preserve"> (базовый вари</w:t>
      </w:r>
      <w:r w:rsidR="006A2B71" w:rsidRPr="00F1791B">
        <w:rPr>
          <w:rFonts w:eastAsia="Times New Roman" w:cs="Times New Roman"/>
          <w:iCs/>
          <w:szCs w:val="24"/>
          <w:lang w:eastAsia="x-none"/>
        </w:rPr>
        <w:t xml:space="preserve">ант прогноза). </w:t>
      </w:r>
      <w:r w:rsidR="00EF0CE3" w:rsidRPr="00F1791B">
        <w:rPr>
          <w:rFonts w:eastAsia="Times New Roman" w:cs="Times New Roman"/>
          <w:iCs/>
          <w:szCs w:val="24"/>
          <w:lang w:eastAsia="x-none"/>
        </w:rPr>
        <w:t xml:space="preserve">Также в расчет принято, что </w:t>
      </w:r>
      <w:r w:rsidR="00016376" w:rsidRPr="00F1791B">
        <w:rPr>
          <w:rFonts w:eastAsia="Times New Roman" w:cs="Times New Roman"/>
          <w:iCs/>
          <w:szCs w:val="24"/>
          <w:lang w:eastAsia="x-none"/>
        </w:rPr>
        <w:t>коэффициент</w:t>
      </w:r>
      <w:r w:rsidR="004E0078" w:rsidRPr="00F1791B">
        <w:rPr>
          <w:rFonts w:eastAsia="Times New Roman" w:cs="Times New Roman"/>
          <w:iCs/>
          <w:szCs w:val="24"/>
          <w:lang w:eastAsia="x-none"/>
        </w:rPr>
        <w:t xml:space="preserve"> изменения удельного показателя</w:t>
      </w:r>
      <w:r w:rsidR="001860F5" w:rsidRPr="00F1791B">
        <w:rPr>
          <w:rFonts w:eastAsia="Times New Roman" w:cs="Times New Roman"/>
          <w:iCs/>
          <w:szCs w:val="24"/>
          <w:lang w:eastAsia="x-none"/>
        </w:rPr>
        <w:t xml:space="preserve"> образования ТКО составляет</w:t>
      </w:r>
      <w:r w:rsidR="00EF0CE3" w:rsidRPr="00F1791B">
        <w:rPr>
          <w:rFonts w:eastAsia="Times New Roman" w:cs="Times New Roman"/>
          <w:iCs/>
          <w:szCs w:val="24"/>
          <w:lang w:eastAsia="x-none"/>
        </w:rPr>
        <w:t xml:space="preserve"> 0,5% в год</w:t>
      </w:r>
      <w:r w:rsidR="00EF0CE3" w:rsidRPr="00164AD0">
        <w:rPr>
          <w:rFonts w:eastAsia="Times New Roman" w:cs="Times New Roman"/>
          <w:iCs/>
          <w:szCs w:val="24"/>
          <w:lang w:eastAsia="x-none"/>
        </w:rPr>
        <w:t>.</w:t>
      </w:r>
    </w:p>
    <w:p w14:paraId="1FF737FE" w14:textId="1341A7C8" w:rsidR="006740CE" w:rsidRPr="006941AC" w:rsidRDefault="006740CE" w:rsidP="00F1791B">
      <w:pPr>
        <w:ind w:firstLine="709"/>
        <w:rPr>
          <w:rFonts w:eastAsia="Times New Roman" w:cs="Times New Roman"/>
        </w:rPr>
      </w:pPr>
      <w:r w:rsidRPr="00164AD0">
        <w:rPr>
          <w:rFonts w:eastAsia="Times New Roman" w:cs="Times New Roman"/>
          <w:iCs/>
          <w:szCs w:val="24"/>
          <w:lang w:eastAsia="x-none"/>
        </w:rPr>
        <w:t xml:space="preserve">Прогноз количества </w:t>
      </w:r>
      <w:r w:rsidR="00324253" w:rsidRPr="00164AD0">
        <w:rPr>
          <w:rFonts w:eastAsia="Times New Roman" w:cs="Times New Roman"/>
          <w:iCs/>
          <w:szCs w:val="24"/>
          <w:lang w:eastAsia="x-none"/>
        </w:rPr>
        <w:t xml:space="preserve">и объема </w:t>
      </w:r>
      <w:r w:rsidRPr="00164AD0">
        <w:rPr>
          <w:rFonts w:eastAsia="Times New Roman" w:cs="Times New Roman"/>
          <w:iCs/>
          <w:szCs w:val="24"/>
          <w:lang w:eastAsia="x-none"/>
        </w:rPr>
        <w:t>образования отходов приведен</w:t>
      </w:r>
      <w:r w:rsidRPr="00164AD0">
        <w:rPr>
          <w:rFonts w:eastAsia="Times New Roman" w:cs="Times New Roman"/>
        </w:rPr>
        <w:t xml:space="preserve"> в </w:t>
      </w:r>
      <w:r w:rsidR="00E2182C">
        <w:rPr>
          <w:rFonts w:eastAsia="Times New Roman" w:cs="Times New Roman"/>
        </w:rPr>
        <w:t>т</w:t>
      </w:r>
      <w:r w:rsidRPr="00164AD0">
        <w:rPr>
          <w:rFonts w:eastAsia="Times New Roman" w:cs="Times New Roman"/>
        </w:rPr>
        <w:t>аблиц</w:t>
      </w:r>
      <w:r w:rsidR="00324253" w:rsidRPr="00164AD0">
        <w:rPr>
          <w:rFonts w:eastAsia="Times New Roman" w:cs="Times New Roman"/>
        </w:rPr>
        <w:t xml:space="preserve">е </w:t>
      </w:r>
      <w:r w:rsidR="00134928">
        <w:rPr>
          <w:rFonts w:eastAsia="Times New Roman" w:cs="Times New Roman"/>
        </w:rPr>
        <w:t>2</w:t>
      </w:r>
      <w:r w:rsidR="004A3A74">
        <w:rPr>
          <w:rFonts w:eastAsia="Times New Roman" w:cs="Times New Roman"/>
        </w:rPr>
        <w:t>0</w:t>
      </w:r>
      <w:r w:rsidRPr="00164AD0">
        <w:rPr>
          <w:rFonts w:eastAsia="Times New Roman" w:cs="Times New Roman"/>
        </w:rPr>
        <w:t>.</w:t>
      </w:r>
    </w:p>
    <w:p w14:paraId="6A2BD154" w14:textId="77777777" w:rsidR="006740CE" w:rsidRPr="006941AC" w:rsidRDefault="006740CE" w:rsidP="006740CE">
      <w:pPr>
        <w:spacing w:after="0" w:line="240" w:lineRule="auto"/>
        <w:rPr>
          <w:rFonts w:eastAsia="Times New Roman" w:cs="Times New Roman"/>
        </w:rPr>
        <w:sectPr w:rsidR="006740CE" w:rsidRPr="006941AC" w:rsidSect="0053180E">
          <w:footerReference w:type="default" r:id="rId15"/>
          <w:pgSz w:w="11906" w:h="16838"/>
          <w:pgMar w:top="1134" w:right="851" w:bottom="1134" w:left="1701" w:header="708" w:footer="708" w:gutter="0"/>
          <w:cols w:space="708"/>
          <w:docGrid w:linePitch="360"/>
        </w:sectPr>
      </w:pPr>
    </w:p>
    <w:p w14:paraId="2E0A7D5A" w14:textId="41354212" w:rsidR="006740CE" w:rsidRDefault="00A27C75" w:rsidP="00A27C75">
      <w:pPr>
        <w:pStyle w:val="af3"/>
        <w:rPr>
          <w:rFonts w:eastAsia="Calibri"/>
        </w:rPr>
      </w:pPr>
      <w:r>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18</w:t>
      </w:r>
      <w:r w:rsidR="00903313">
        <w:rPr>
          <w:noProof/>
        </w:rPr>
        <w:fldChar w:fldCharType="end"/>
      </w:r>
      <w:r w:rsidR="00790D6B" w:rsidRPr="00164AD0">
        <w:t>.</w:t>
      </w:r>
      <w:r w:rsidR="006740CE" w:rsidRPr="00164AD0">
        <w:rPr>
          <w:rFonts w:eastAsia="Calibri"/>
        </w:rPr>
        <w:t xml:space="preserve"> Результаты расчета </w:t>
      </w:r>
      <w:r w:rsidR="006B76E8" w:rsidRPr="00164AD0">
        <w:rPr>
          <w:rFonts w:eastAsia="Calibri"/>
        </w:rPr>
        <w:t>массы</w:t>
      </w:r>
      <w:r w:rsidR="006740CE" w:rsidRPr="00164AD0">
        <w:rPr>
          <w:rFonts w:eastAsia="Calibri"/>
        </w:rPr>
        <w:t xml:space="preserve"> </w:t>
      </w:r>
      <w:r w:rsidR="00CE16DB">
        <w:rPr>
          <w:rFonts w:eastAsia="Calibri"/>
        </w:rPr>
        <w:t>ТКО</w:t>
      </w:r>
      <w:r w:rsidR="006740CE" w:rsidRPr="00164AD0">
        <w:rPr>
          <w:rFonts w:eastAsia="Calibri"/>
        </w:rPr>
        <w:t xml:space="preserve"> </w:t>
      </w:r>
      <w:r w:rsidR="006740CE" w:rsidRPr="00164AD0">
        <w:rPr>
          <w:rFonts w:eastAsia="Calibri"/>
          <w:lang w:val="en-US"/>
        </w:rPr>
        <w:t>IV</w:t>
      </w:r>
      <w:r w:rsidR="00C2550E">
        <w:rPr>
          <w:rFonts w:eastAsia="Calibri"/>
        </w:rPr>
        <w:t xml:space="preserve"> ‒ </w:t>
      </w:r>
      <w:r w:rsidR="006740CE" w:rsidRPr="00164AD0">
        <w:rPr>
          <w:rFonts w:eastAsia="Calibri"/>
          <w:lang w:val="en-US"/>
        </w:rPr>
        <w:t>V</w:t>
      </w:r>
      <w:r w:rsidR="006740CE" w:rsidRPr="00164AD0">
        <w:rPr>
          <w:rFonts w:eastAsia="Calibri"/>
        </w:rPr>
        <w:t xml:space="preserve"> классов </w:t>
      </w:r>
      <w:r w:rsidR="006740CE" w:rsidRPr="00F1791B">
        <w:rPr>
          <w:rFonts w:eastAsia="Calibri"/>
        </w:rPr>
        <w:t xml:space="preserve">опасности, образующихся на территории </w:t>
      </w:r>
      <w:r w:rsidR="00D91DEA" w:rsidRPr="00F1791B">
        <w:rPr>
          <w:rFonts w:eastAsia="Calibri"/>
        </w:rPr>
        <w:t>Чукотского АО</w:t>
      </w:r>
      <w:r w:rsidR="006740CE" w:rsidRPr="00F1791B">
        <w:rPr>
          <w:rFonts w:eastAsia="Calibri"/>
        </w:rPr>
        <w:t xml:space="preserve"> (тонн)</w:t>
      </w:r>
    </w:p>
    <w:tbl>
      <w:tblPr>
        <w:tblW w:w="5000" w:type="pct"/>
        <w:tblLook w:val="04A0" w:firstRow="1" w:lastRow="0" w:firstColumn="1" w:lastColumn="0" w:noHBand="0" w:noVBand="1"/>
      </w:tblPr>
      <w:tblGrid>
        <w:gridCol w:w="2100"/>
        <w:gridCol w:w="1116"/>
        <w:gridCol w:w="1025"/>
        <w:gridCol w:w="766"/>
        <w:gridCol w:w="942"/>
        <w:gridCol w:w="1722"/>
        <w:gridCol w:w="2101"/>
        <w:gridCol w:w="837"/>
        <w:gridCol w:w="766"/>
        <w:gridCol w:w="1827"/>
        <w:gridCol w:w="1074"/>
      </w:tblGrid>
      <w:tr w:rsidR="00230DFE" w:rsidRPr="00230DFE" w14:paraId="0110F5A4" w14:textId="77777777" w:rsidTr="00AC4D0C">
        <w:trPr>
          <w:trHeight w:val="255"/>
        </w:trPr>
        <w:tc>
          <w:tcPr>
            <w:tcW w:w="7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197561"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Муниципальное образование</w:t>
            </w:r>
          </w:p>
        </w:tc>
        <w:tc>
          <w:tcPr>
            <w:tcW w:w="4264" w:type="pct"/>
            <w:gridSpan w:val="10"/>
            <w:tcBorders>
              <w:top w:val="single" w:sz="4" w:space="0" w:color="auto"/>
              <w:left w:val="nil"/>
              <w:bottom w:val="single" w:sz="4" w:space="0" w:color="auto"/>
              <w:right w:val="single" w:sz="4" w:space="0" w:color="auto"/>
            </w:tcBorders>
            <w:shd w:val="clear" w:color="000000" w:fill="FFFFFF"/>
            <w:vAlign w:val="center"/>
            <w:hideMark/>
          </w:tcPr>
          <w:p w14:paraId="18B8B553" w14:textId="6CA67CF6"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 xml:space="preserve">Масса образующихся </w:t>
            </w:r>
            <w:r w:rsidR="00C47956">
              <w:rPr>
                <w:rFonts w:eastAsia="Times New Roman" w:cs="Times New Roman"/>
                <w:b/>
                <w:bCs/>
                <w:color w:val="000000"/>
                <w:sz w:val="20"/>
                <w:szCs w:val="20"/>
                <w:lang w:eastAsia="ru-RU"/>
              </w:rPr>
              <w:t>ТКО</w:t>
            </w:r>
            <w:r w:rsidRPr="00230DFE">
              <w:rPr>
                <w:rFonts w:eastAsia="Times New Roman" w:cs="Times New Roman"/>
                <w:b/>
                <w:bCs/>
                <w:color w:val="000000"/>
                <w:sz w:val="20"/>
                <w:szCs w:val="20"/>
                <w:lang w:eastAsia="ru-RU"/>
              </w:rPr>
              <w:t>, тонн в год</w:t>
            </w:r>
          </w:p>
        </w:tc>
      </w:tr>
      <w:tr w:rsidR="00230DFE" w:rsidRPr="00230DFE" w14:paraId="75B0BF60" w14:textId="77777777" w:rsidTr="00AC4D0C">
        <w:trPr>
          <w:trHeight w:val="4598"/>
        </w:trPr>
        <w:tc>
          <w:tcPr>
            <w:tcW w:w="736" w:type="pct"/>
            <w:vMerge/>
            <w:tcBorders>
              <w:top w:val="single" w:sz="4" w:space="0" w:color="auto"/>
              <w:left w:val="single" w:sz="4" w:space="0" w:color="auto"/>
              <w:bottom w:val="single" w:sz="4" w:space="0" w:color="auto"/>
              <w:right w:val="single" w:sz="4" w:space="0" w:color="auto"/>
            </w:tcBorders>
            <w:vAlign w:val="center"/>
            <w:hideMark/>
          </w:tcPr>
          <w:p w14:paraId="02AC48CF" w14:textId="77777777" w:rsidR="00230DFE" w:rsidRPr="00230DFE" w:rsidRDefault="00230DFE" w:rsidP="00230DFE">
            <w:pPr>
              <w:spacing w:after="0" w:line="240" w:lineRule="auto"/>
              <w:ind w:firstLine="0"/>
              <w:jc w:val="left"/>
              <w:rPr>
                <w:rFonts w:eastAsia="Times New Roman" w:cs="Times New Roman"/>
                <w:b/>
                <w:bCs/>
                <w:color w:val="000000"/>
                <w:sz w:val="20"/>
                <w:szCs w:val="20"/>
                <w:lang w:eastAsia="ru-RU"/>
              </w:rPr>
            </w:pPr>
          </w:p>
        </w:tc>
        <w:tc>
          <w:tcPr>
            <w:tcW w:w="391" w:type="pct"/>
            <w:tcBorders>
              <w:top w:val="nil"/>
              <w:left w:val="nil"/>
              <w:bottom w:val="single" w:sz="4" w:space="0" w:color="auto"/>
              <w:right w:val="single" w:sz="4" w:space="0" w:color="auto"/>
            </w:tcBorders>
            <w:shd w:val="clear" w:color="000000" w:fill="FFFFFF"/>
            <w:textDirection w:val="btLr"/>
            <w:vAlign w:val="center"/>
            <w:hideMark/>
          </w:tcPr>
          <w:p w14:paraId="2671D178"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Многоквартирные дома</w:t>
            </w:r>
          </w:p>
        </w:tc>
        <w:tc>
          <w:tcPr>
            <w:tcW w:w="359" w:type="pct"/>
            <w:tcBorders>
              <w:top w:val="nil"/>
              <w:left w:val="nil"/>
              <w:bottom w:val="single" w:sz="4" w:space="0" w:color="auto"/>
              <w:right w:val="single" w:sz="4" w:space="0" w:color="auto"/>
            </w:tcBorders>
            <w:shd w:val="clear" w:color="000000" w:fill="FFFFFF"/>
            <w:textDirection w:val="btLr"/>
            <w:vAlign w:val="center"/>
            <w:hideMark/>
          </w:tcPr>
          <w:p w14:paraId="777DA445"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Индивидуальные жилые дома</w:t>
            </w:r>
          </w:p>
        </w:tc>
        <w:tc>
          <w:tcPr>
            <w:tcW w:w="268" w:type="pct"/>
            <w:tcBorders>
              <w:top w:val="nil"/>
              <w:left w:val="nil"/>
              <w:bottom w:val="single" w:sz="4" w:space="0" w:color="auto"/>
              <w:right w:val="single" w:sz="4" w:space="0" w:color="auto"/>
            </w:tcBorders>
            <w:shd w:val="clear" w:color="000000" w:fill="FFFFFF"/>
            <w:textDirection w:val="btLr"/>
            <w:vAlign w:val="center"/>
            <w:hideMark/>
          </w:tcPr>
          <w:p w14:paraId="2A13DB0C"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Административные здания, учреждения, конторы (административные здания)</w:t>
            </w:r>
          </w:p>
        </w:tc>
        <w:tc>
          <w:tcPr>
            <w:tcW w:w="330" w:type="pct"/>
            <w:tcBorders>
              <w:top w:val="nil"/>
              <w:left w:val="nil"/>
              <w:bottom w:val="single" w:sz="4" w:space="0" w:color="auto"/>
              <w:right w:val="single" w:sz="4" w:space="0" w:color="auto"/>
            </w:tcBorders>
            <w:shd w:val="clear" w:color="000000" w:fill="FFFFFF"/>
            <w:textDirection w:val="btLr"/>
            <w:vAlign w:val="center"/>
            <w:hideMark/>
          </w:tcPr>
          <w:p w14:paraId="56C733D9"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Предприятие торговли (продовольственные магазины; промтоварные магазины; складские помещения)</w:t>
            </w:r>
          </w:p>
        </w:tc>
        <w:tc>
          <w:tcPr>
            <w:tcW w:w="603" w:type="pct"/>
            <w:tcBorders>
              <w:top w:val="nil"/>
              <w:left w:val="nil"/>
              <w:bottom w:val="single" w:sz="4" w:space="0" w:color="auto"/>
              <w:right w:val="single" w:sz="4" w:space="0" w:color="auto"/>
            </w:tcBorders>
            <w:shd w:val="clear" w:color="000000" w:fill="FFFFFF"/>
            <w:textDirection w:val="btLr"/>
            <w:vAlign w:val="center"/>
            <w:hideMark/>
          </w:tcPr>
          <w:p w14:paraId="331CF987"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Предприятия транспортной инфраструктуры (автомастерские, шиномонтажные мастерские, автозаправочные станции; автостоянки, парковки; гаражи, паркинги; автовокзалы, аэропорты, морские/речные порты; предприятия иных отраслей промышленности)</w:t>
            </w:r>
          </w:p>
        </w:tc>
        <w:tc>
          <w:tcPr>
            <w:tcW w:w="736" w:type="pct"/>
            <w:tcBorders>
              <w:top w:val="nil"/>
              <w:left w:val="nil"/>
              <w:bottom w:val="single" w:sz="4" w:space="0" w:color="auto"/>
              <w:right w:val="single" w:sz="4" w:space="0" w:color="auto"/>
            </w:tcBorders>
            <w:shd w:val="clear" w:color="000000" w:fill="FFFFFF"/>
            <w:textDirection w:val="btLr"/>
            <w:vAlign w:val="center"/>
            <w:hideMark/>
          </w:tcPr>
          <w:p w14:paraId="799D86E2"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Дошкольные и учебные заведения (дошкольные образовательные учреждения; общеобразовательные учреждения; учреждения начального и среднего профессионального образования, высшего профессионального образования или иные учреждения, осуществляющие образовательный процесс; школы-интернаты)</w:t>
            </w:r>
          </w:p>
        </w:tc>
        <w:tc>
          <w:tcPr>
            <w:tcW w:w="293" w:type="pct"/>
            <w:tcBorders>
              <w:top w:val="nil"/>
              <w:left w:val="nil"/>
              <w:bottom w:val="single" w:sz="4" w:space="0" w:color="auto"/>
              <w:right w:val="single" w:sz="4" w:space="0" w:color="auto"/>
            </w:tcBorders>
            <w:shd w:val="clear" w:color="000000" w:fill="FFFFFF"/>
            <w:textDirection w:val="btLr"/>
            <w:vAlign w:val="center"/>
            <w:hideMark/>
          </w:tcPr>
          <w:p w14:paraId="2B4C79F3"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Культурно-развлекательные, спортивные учреждения (дворцы культуры, кинотеатры, концертные залы, театры, библиотеки)</w:t>
            </w:r>
          </w:p>
        </w:tc>
        <w:tc>
          <w:tcPr>
            <w:tcW w:w="268" w:type="pct"/>
            <w:tcBorders>
              <w:top w:val="nil"/>
              <w:left w:val="nil"/>
              <w:bottom w:val="single" w:sz="4" w:space="0" w:color="auto"/>
              <w:right w:val="single" w:sz="4" w:space="0" w:color="auto"/>
            </w:tcBorders>
            <w:shd w:val="clear" w:color="000000" w:fill="FFFFFF"/>
            <w:textDirection w:val="btLr"/>
            <w:vAlign w:val="center"/>
            <w:hideMark/>
          </w:tcPr>
          <w:p w14:paraId="2FEF1DD8"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Предприятия общественного питания (кафе, рестораны, бары, закусочные, столовые; пекарни)</w:t>
            </w:r>
          </w:p>
        </w:tc>
        <w:tc>
          <w:tcPr>
            <w:tcW w:w="640" w:type="pct"/>
            <w:tcBorders>
              <w:top w:val="nil"/>
              <w:left w:val="nil"/>
              <w:bottom w:val="single" w:sz="4" w:space="0" w:color="auto"/>
              <w:right w:val="single" w:sz="4" w:space="0" w:color="auto"/>
            </w:tcBorders>
            <w:shd w:val="clear" w:color="000000" w:fill="FFFFFF"/>
            <w:textDirection w:val="btLr"/>
            <w:vAlign w:val="center"/>
            <w:hideMark/>
          </w:tcPr>
          <w:p w14:paraId="0358B4A6"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Предприятия службы быта (организации, осуществляющие деятельность по ремонту бытовой, радио, компьютерной техники; организации, осуществляющие деятельность по ремонту обуви, одежды; химчистки, прачечные; бани; парикмахерские и косметические салоны; гостиницы)</w:t>
            </w:r>
          </w:p>
        </w:tc>
        <w:tc>
          <w:tcPr>
            <w:tcW w:w="376" w:type="pct"/>
            <w:tcBorders>
              <w:top w:val="nil"/>
              <w:left w:val="nil"/>
              <w:bottom w:val="single" w:sz="4" w:space="0" w:color="auto"/>
              <w:right w:val="single" w:sz="4" w:space="0" w:color="auto"/>
            </w:tcBorders>
            <w:shd w:val="clear" w:color="000000" w:fill="FFFFFF"/>
            <w:textDirection w:val="btLr"/>
            <w:vAlign w:val="center"/>
            <w:hideMark/>
          </w:tcPr>
          <w:p w14:paraId="7D16FB39"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Итого</w:t>
            </w:r>
          </w:p>
        </w:tc>
      </w:tr>
      <w:tr w:rsidR="00851B18" w:rsidRPr="00230DFE" w14:paraId="532C13DE"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18AAC7E1" w14:textId="77777777" w:rsidR="00851B18" w:rsidRPr="00230DFE" w:rsidRDefault="00851B18" w:rsidP="00851B18">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Анадырский район</w:t>
            </w:r>
          </w:p>
        </w:tc>
        <w:tc>
          <w:tcPr>
            <w:tcW w:w="391" w:type="pct"/>
            <w:tcBorders>
              <w:top w:val="nil"/>
              <w:left w:val="nil"/>
              <w:bottom w:val="single" w:sz="4" w:space="0" w:color="auto"/>
              <w:right w:val="single" w:sz="4" w:space="0" w:color="auto"/>
            </w:tcBorders>
            <w:shd w:val="clear" w:color="000000" w:fill="FFFFFF"/>
            <w:vAlign w:val="center"/>
            <w:hideMark/>
          </w:tcPr>
          <w:p w14:paraId="6AC2BBE8" w14:textId="4656A337"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1 866,96</w:t>
            </w:r>
          </w:p>
        </w:tc>
        <w:tc>
          <w:tcPr>
            <w:tcW w:w="359" w:type="pct"/>
            <w:tcBorders>
              <w:top w:val="nil"/>
              <w:left w:val="nil"/>
              <w:bottom w:val="single" w:sz="4" w:space="0" w:color="auto"/>
              <w:right w:val="single" w:sz="4" w:space="0" w:color="auto"/>
            </w:tcBorders>
            <w:shd w:val="clear" w:color="000000" w:fill="FFFFFF"/>
            <w:vAlign w:val="center"/>
            <w:hideMark/>
          </w:tcPr>
          <w:p w14:paraId="4BAFA3D3" w14:textId="5FEA67FA"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109,80</w:t>
            </w:r>
          </w:p>
        </w:tc>
        <w:tc>
          <w:tcPr>
            <w:tcW w:w="268" w:type="pct"/>
            <w:tcBorders>
              <w:top w:val="nil"/>
              <w:left w:val="nil"/>
              <w:bottom w:val="single" w:sz="4" w:space="0" w:color="auto"/>
              <w:right w:val="single" w:sz="4" w:space="0" w:color="auto"/>
            </w:tcBorders>
            <w:shd w:val="clear" w:color="000000" w:fill="FFFFFF"/>
            <w:vAlign w:val="center"/>
            <w:hideMark/>
          </w:tcPr>
          <w:p w14:paraId="2C2CA8C0" w14:textId="2E1D6922"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126,51</w:t>
            </w:r>
          </w:p>
        </w:tc>
        <w:tc>
          <w:tcPr>
            <w:tcW w:w="330" w:type="pct"/>
            <w:tcBorders>
              <w:top w:val="nil"/>
              <w:left w:val="nil"/>
              <w:bottom w:val="single" w:sz="4" w:space="0" w:color="auto"/>
              <w:right w:val="single" w:sz="4" w:space="0" w:color="auto"/>
            </w:tcBorders>
            <w:shd w:val="clear" w:color="000000" w:fill="FFFFFF"/>
            <w:vAlign w:val="center"/>
            <w:hideMark/>
          </w:tcPr>
          <w:p w14:paraId="48529216" w14:textId="593EF138"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257,50</w:t>
            </w:r>
          </w:p>
        </w:tc>
        <w:tc>
          <w:tcPr>
            <w:tcW w:w="603" w:type="pct"/>
            <w:tcBorders>
              <w:top w:val="nil"/>
              <w:left w:val="nil"/>
              <w:bottom w:val="single" w:sz="4" w:space="0" w:color="auto"/>
              <w:right w:val="single" w:sz="4" w:space="0" w:color="auto"/>
            </w:tcBorders>
            <w:shd w:val="clear" w:color="000000" w:fill="FFFFFF"/>
            <w:vAlign w:val="center"/>
            <w:hideMark/>
          </w:tcPr>
          <w:p w14:paraId="22BB22A5" w14:textId="733D9166"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231,41</w:t>
            </w:r>
          </w:p>
        </w:tc>
        <w:tc>
          <w:tcPr>
            <w:tcW w:w="736" w:type="pct"/>
            <w:tcBorders>
              <w:top w:val="nil"/>
              <w:left w:val="nil"/>
              <w:bottom w:val="single" w:sz="4" w:space="0" w:color="auto"/>
              <w:right w:val="single" w:sz="4" w:space="0" w:color="auto"/>
            </w:tcBorders>
            <w:shd w:val="clear" w:color="000000" w:fill="FFFFFF"/>
            <w:vAlign w:val="center"/>
            <w:hideMark/>
          </w:tcPr>
          <w:p w14:paraId="002CE6D1" w14:textId="421BFBD1"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541,18</w:t>
            </w:r>
          </w:p>
        </w:tc>
        <w:tc>
          <w:tcPr>
            <w:tcW w:w="293" w:type="pct"/>
            <w:tcBorders>
              <w:top w:val="nil"/>
              <w:left w:val="nil"/>
              <w:bottom w:val="single" w:sz="4" w:space="0" w:color="auto"/>
              <w:right w:val="single" w:sz="4" w:space="0" w:color="auto"/>
            </w:tcBorders>
            <w:shd w:val="clear" w:color="000000" w:fill="FFFFFF"/>
            <w:vAlign w:val="center"/>
            <w:hideMark/>
          </w:tcPr>
          <w:p w14:paraId="559F8F5B" w14:textId="5AD3E5EC"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159,65</w:t>
            </w:r>
          </w:p>
        </w:tc>
        <w:tc>
          <w:tcPr>
            <w:tcW w:w="268" w:type="pct"/>
            <w:tcBorders>
              <w:top w:val="nil"/>
              <w:left w:val="nil"/>
              <w:bottom w:val="single" w:sz="4" w:space="0" w:color="auto"/>
              <w:right w:val="single" w:sz="4" w:space="0" w:color="auto"/>
            </w:tcBorders>
            <w:shd w:val="clear" w:color="000000" w:fill="FFFFFF"/>
            <w:vAlign w:val="center"/>
            <w:hideMark/>
          </w:tcPr>
          <w:p w14:paraId="654B6F13" w14:textId="3FD33A7B"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76,63</w:t>
            </w:r>
          </w:p>
        </w:tc>
        <w:tc>
          <w:tcPr>
            <w:tcW w:w="640" w:type="pct"/>
            <w:tcBorders>
              <w:top w:val="nil"/>
              <w:left w:val="nil"/>
              <w:bottom w:val="single" w:sz="4" w:space="0" w:color="auto"/>
              <w:right w:val="single" w:sz="4" w:space="0" w:color="auto"/>
            </w:tcBorders>
            <w:shd w:val="clear" w:color="000000" w:fill="FFFFFF"/>
            <w:vAlign w:val="center"/>
            <w:hideMark/>
          </w:tcPr>
          <w:p w14:paraId="19F10C0A" w14:textId="6C0718CF"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10,70</w:t>
            </w:r>
          </w:p>
        </w:tc>
        <w:tc>
          <w:tcPr>
            <w:tcW w:w="376" w:type="pct"/>
            <w:tcBorders>
              <w:top w:val="nil"/>
              <w:left w:val="nil"/>
              <w:bottom w:val="single" w:sz="4" w:space="0" w:color="auto"/>
              <w:right w:val="single" w:sz="4" w:space="0" w:color="auto"/>
            </w:tcBorders>
            <w:shd w:val="clear" w:color="000000" w:fill="FFFFFF"/>
            <w:vAlign w:val="center"/>
            <w:hideMark/>
          </w:tcPr>
          <w:p w14:paraId="4F6790D5" w14:textId="78DA0D78"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3 380,35</w:t>
            </w:r>
          </w:p>
        </w:tc>
      </w:tr>
      <w:tr w:rsidR="00851B18" w:rsidRPr="00230DFE" w14:paraId="3A40827E"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5D031958" w14:textId="77777777" w:rsidR="00851B18" w:rsidRPr="00230DFE" w:rsidRDefault="00851B18" w:rsidP="00851B18">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Билибинский район</w:t>
            </w:r>
          </w:p>
        </w:tc>
        <w:tc>
          <w:tcPr>
            <w:tcW w:w="391" w:type="pct"/>
            <w:tcBorders>
              <w:top w:val="nil"/>
              <w:left w:val="nil"/>
              <w:bottom w:val="single" w:sz="4" w:space="0" w:color="auto"/>
              <w:right w:val="single" w:sz="4" w:space="0" w:color="auto"/>
            </w:tcBorders>
            <w:shd w:val="clear" w:color="000000" w:fill="FFFFFF"/>
            <w:vAlign w:val="center"/>
            <w:hideMark/>
          </w:tcPr>
          <w:p w14:paraId="5AF01BCF" w14:textId="20B2657A"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1 718,64</w:t>
            </w:r>
          </w:p>
        </w:tc>
        <w:tc>
          <w:tcPr>
            <w:tcW w:w="359" w:type="pct"/>
            <w:tcBorders>
              <w:top w:val="nil"/>
              <w:left w:val="nil"/>
              <w:bottom w:val="single" w:sz="4" w:space="0" w:color="auto"/>
              <w:right w:val="single" w:sz="4" w:space="0" w:color="auto"/>
            </w:tcBorders>
            <w:shd w:val="clear" w:color="000000" w:fill="FFFFFF"/>
            <w:vAlign w:val="center"/>
            <w:hideMark/>
          </w:tcPr>
          <w:p w14:paraId="4867C20B" w14:textId="4C19EB38"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67,68</w:t>
            </w:r>
          </w:p>
        </w:tc>
        <w:tc>
          <w:tcPr>
            <w:tcW w:w="268" w:type="pct"/>
            <w:tcBorders>
              <w:top w:val="nil"/>
              <w:left w:val="nil"/>
              <w:bottom w:val="single" w:sz="4" w:space="0" w:color="auto"/>
              <w:right w:val="single" w:sz="4" w:space="0" w:color="auto"/>
            </w:tcBorders>
            <w:shd w:val="clear" w:color="000000" w:fill="FFFFFF"/>
            <w:vAlign w:val="center"/>
            <w:hideMark/>
          </w:tcPr>
          <w:p w14:paraId="4F8C04C6" w14:textId="5053ABB2"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30,25</w:t>
            </w:r>
          </w:p>
        </w:tc>
        <w:tc>
          <w:tcPr>
            <w:tcW w:w="330" w:type="pct"/>
            <w:tcBorders>
              <w:top w:val="nil"/>
              <w:left w:val="nil"/>
              <w:bottom w:val="single" w:sz="4" w:space="0" w:color="auto"/>
              <w:right w:val="single" w:sz="4" w:space="0" w:color="auto"/>
            </w:tcBorders>
            <w:shd w:val="clear" w:color="000000" w:fill="FFFFFF"/>
            <w:vAlign w:val="center"/>
            <w:hideMark/>
          </w:tcPr>
          <w:p w14:paraId="49A00588" w14:textId="41E89C31"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719,30</w:t>
            </w:r>
          </w:p>
        </w:tc>
        <w:tc>
          <w:tcPr>
            <w:tcW w:w="603" w:type="pct"/>
            <w:tcBorders>
              <w:top w:val="nil"/>
              <w:left w:val="nil"/>
              <w:bottom w:val="single" w:sz="4" w:space="0" w:color="auto"/>
              <w:right w:val="single" w:sz="4" w:space="0" w:color="auto"/>
            </w:tcBorders>
            <w:shd w:val="clear" w:color="000000" w:fill="FFFFFF"/>
            <w:vAlign w:val="center"/>
            <w:hideMark/>
          </w:tcPr>
          <w:p w14:paraId="1B0117F0" w14:textId="4EBAF7D2"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30,09</w:t>
            </w:r>
          </w:p>
        </w:tc>
        <w:tc>
          <w:tcPr>
            <w:tcW w:w="736" w:type="pct"/>
            <w:tcBorders>
              <w:top w:val="nil"/>
              <w:left w:val="nil"/>
              <w:bottom w:val="single" w:sz="4" w:space="0" w:color="auto"/>
              <w:right w:val="single" w:sz="4" w:space="0" w:color="auto"/>
            </w:tcBorders>
            <w:shd w:val="clear" w:color="000000" w:fill="FFFFFF"/>
            <w:vAlign w:val="center"/>
            <w:hideMark/>
          </w:tcPr>
          <w:p w14:paraId="14000A63" w14:textId="302280CD"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589,14</w:t>
            </w:r>
          </w:p>
        </w:tc>
        <w:tc>
          <w:tcPr>
            <w:tcW w:w="293" w:type="pct"/>
            <w:tcBorders>
              <w:top w:val="nil"/>
              <w:left w:val="nil"/>
              <w:bottom w:val="single" w:sz="4" w:space="0" w:color="auto"/>
              <w:right w:val="single" w:sz="4" w:space="0" w:color="auto"/>
            </w:tcBorders>
            <w:shd w:val="clear" w:color="000000" w:fill="FFFFFF"/>
            <w:vAlign w:val="center"/>
            <w:hideMark/>
          </w:tcPr>
          <w:p w14:paraId="609B3448" w14:textId="31E7FE80"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211,60</w:t>
            </w:r>
          </w:p>
        </w:tc>
        <w:tc>
          <w:tcPr>
            <w:tcW w:w="268" w:type="pct"/>
            <w:tcBorders>
              <w:top w:val="nil"/>
              <w:left w:val="nil"/>
              <w:bottom w:val="single" w:sz="4" w:space="0" w:color="auto"/>
              <w:right w:val="single" w:sz="4" w:space="0" w:color="auto"/>
            </w:tcBorders>
            <w:shd w:val="clear" w:color="000000" w:fill="FFFFFF"/>
            <w:vAlign w:val="center"/>
            <w:hideMark/>
          </w:tcPr>
          <w:p w14:paraId="3D319076" w14:textId="2AE49BF5"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83,41</w:t>
            </w:r>
          </w:p>
        </w:tc>
        <w:tc>
          <w:tcPr>
            <w:tcW w:w="640" w:type="pct"/>
            <w:tcBorders>
              <w:top w:val="nil"/>
              <w:left w:val="nil"/>
              <w:bottom w:val="single" w:sz="4" w:space="0" w:color="auto"/>
              <w:right w:val="single" w:sz="4" w:space="0" w:color="auto"/>
            </w:tcBorders>
            <w:shd w:val="clear" w:color="000000" w:fill="FFFFFF"/>
            <w:vAlign w:val="center"/>
            <w:hideMark/>
          </w:tcPr>
          <w:p w14:paraId="317FE4B2" w14:textId="6D3F5862"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18,14</w:t>
            </w:r>
          </w:p>
        </w:tc>
        <w:tc>
          <w:tcPr>
            <w:tcW w:w="376" w:type="pct"/>
            <w:tcBorders>
              <w:top w:val="nil"/>
              <w:left w:val="nil"/>
              <w:bottom w:val="single" w:sz="4" w:space="0" w:color="auto"/>
              <w:right w:val="single" w:sz="4" w:space="0" w:color="auto"/>
            </w:tcBorders>
            <w:shd w:val="clear" w:color="000000" w:fill="FFFFFF"/>
            <w:vAlign w:val="center"/>
            <w:hideMark/>
          </w:tcPr>
          <w:p w14:paraId="127554BD" w14:textId="427B207F"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3 468,25</w:t>
            </w:r>
          </w:p>
        </w:tc>
      </w:tr>
      <w:tr w:rsidR="00851B18" w:rsidRPr="00230DFE" w14:paraId="574A892F"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57DAFF94" w14:textId="77777777" w:rsidR="00851B18" w:rsidRPr="00230DFE" w:rsidRDefault="00851B18" w:rsidP="00851B18">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Городской округ Анадырь</w:t>
            </w:r>
          </w:p>
        </w:tc>
        <w:tc>
          <w:tcPr>
            <w:tcW w:w="391" w:type="pct"/>
            <w:tcBorders>
              <w:top w:val="nil"/>
              <w:left w:val="nil"/>
              <w:bottom w:val="single" w:sz="4" w:space="0" w:color="auto"/>
              <w:right w:val="single" w:sz="4" w:space="0" w:color="auto"/>
            </w:tcBorders>
            <w:shd w:val="clear" w:color="000000" w:fill="FFFFFF"/>
            <w:vAlign w:val="center"/>
            <w:hideMark/>
          </w:tcPr>
          <w:p w14:paraId="078BA883" w14:textId="2BEBF4D0"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4 885,50</w:t>
            </w:r>
          </w:p>
        </w:tc>
        <w:tc>
          <w:tcPr>
            <w:tcW w:w="359" w:type="pct"/>
            <w:tcBorders>
              <w:top w:val="nil"/>
              <w:left w:val="nil"/>
              <w:bottom w:val="single" w:sz="4" w:space="0" w:color="auto"/>
              <w:right w:val="single" w:sz="4" w:space="0" w:color="auto"/>
            </w:tcBorders>
            <w:shd w:val="clear" w:color="000000" w:fill="FFFFFF"/>
            <w:vAlign w:val="center"/>
            <w:hideMark/>
          </w:tcPr>
          <w:p w14:paraId="13CC519B" w14:textId="393F7FA4"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2,52</w:t>
            </w:r>
          </w:p>
        </w:tc>
        <w:tc>
          <w:tcPr>
            <w:tcW w:w="268" w:type="pct"/>
            <w:tcBorders>
              <w:top w:val="nil"/>
              <w:left w:val="nil"/>
              <w:bottom w:val="single" w:sz="4" w:space="0" w:color="auto"/>
              <w:right w:val="single" w:sz="4" w:space="0" w:color="auto"/>
            </w:tcBorders>
            <w:shd w:val="clear" w:color="000000" w:fill="FFFFFF"/>
            <w:vAlign w:val="center"/>
            <w:hideMark/>
          </w:tcPr>
          <w:p w14:paraId="20635AA3" w14:textId="194D9862"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220,52</w:t>
            </w:r>
          </w:p>
        </w:tc>
        <w:tc>
          <w:tcPr>
            <w:tcW w:w="330" w:type="pct"/>
            <w:tcBorders>
              <w:top w:val="nil"/>
              <w:left w:val="nil"/>
              <w:bottom w:val="single" w:sz="4" w:space="0" w:color="auto"/>
              <w:right w:val="single" w:sz="4" w:space="0" w:color="auto"/>
            </w:tcBorders>
            <w:shd w:val="clear" w:color="000000" w:fill="FFFFFF"/>
            <w:vAlign w:val="center"/>
            <w:hideMark/>
          </w:tcPr>
          <w:p w14:paraId="1E98E2F4" w14:textId="169F1FFF"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1 420,27</w:t>
            </w:r>
          </w:p>
        </w:tc>
        <w:tc>
          <w:tcPr>
            <w:tcW w:w="603" w:type="pct"/>
            <w:tcBorders>
              <w:top w:val="nil"/>
              <w:left w:val="nil"/>
              <w:bottom w:val="single" w:sz="4" w:space="0" w:color="auto"/>
              <w:right w:val="single" w:sz="4" w:space="0" w:color="auto"/>
            </w:tcBorders>
            <w:shd w:val="clear" w:color="000000" w:fill="FFFFFF"/>
            <w:vAlign w:val="center"/>
            <w:hideMark/>
          </w:tcPr>
          <w:p w14:paraId="6A4765E8" w14:textId="6BBC4512"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1 543,51</w:t>
            </w:r>
          </w:p>
        </w:tc>
        <w:tc>
          <w:tcPr>
            <w:tcW w:w="736" w:type="pct"/>
            <w:tcBorders>
              <w:top w:val="nil"/>
              <w:left w:val="nil"/>
              <w:bottom w:val="single" w:sz="4" w:space="0" w:color="auto"/>
              <w:right w:val="single" w:sz="4" w:space="0" w:color="auto"/>
            </w:tcBorders>
            <w:shd w:val="clear" w:color="000000" w:fill="FFFFFF"/>
            <w:vAlign w:val="center"/>
            <w:hideMark/>
          </w:tcPr>
          <w:p w14:paraId="501D691F" w14:textId="54D2A45B"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750,96</w:t>
            </w:r>
          </w:p>
        </w:tc>
        <w:tc>
          <w:tcPr>
            <w:tcW w:w="293" w:type="pct"/>
            <w:tcBorders>
              <w:top w:val="nil"/>
              <w:left w:val="nil"/>
              <w:bottom w:val="single" w:sz="4" w:space="0" w:color="auto"/>
              <w:right w:val="single" w:sz="4" w:space="0" w:color="auto"/>
            </w:tcBorders>
            <w:shd w:val="clear" w:color="000000" w:fill="FFFFFF"/>
            <w:vAlign w:val="center"/>
            <w:hideMark/>
          </w:tcPr>
          <w:p w14:paraId="13569D0F" w14:textId="5C81A425"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87,92</w:t>
            </w:r>
          </w:p>
        </w:tc>
        <w:tc>
          <w:tcPr>
            <w:tcW w:w="268" w:type="pct"/>
            <w:tcBorders>
              <w:top w:val="nil"/>
              <w:left w:val="nil"/>
              <w:bottom w:val="single" w:sz="4" w:space="0" w:color="auto"/>
              <w:right w:val="single" w:sz="4" w:space="0" w:color="auto"/>
            </w:tcBorders>
            <w:shd w:val="clear" w:color="000000" w:fill="FFFFFF"/>
            <w:vAlign w:val="center"/>
            <w:hideMark/>
          </w:tcPr>
          <w:p w14:paraId="7CD41745" w14:textId="62625124"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94,88</w:t>
            </w:r>
          </w:p>
        </w:tc>
        <w:tc>
          <w:tcPr>
            <w:tcW w:w="640" w:type="pct"/>
            <w:tcBorders>
              <w:top w:val="nil"/>
              <w:left w:val="nil"/>
              <w:bottom w:val="single" w:sz="4" w:space="0" w:color="auto"/>
              <w:right w:val="single" w:sz="4" w:space="0" w:color="auto"/>
            </w:tcBorders>
            <w:shd w:val="clear" w:color="000000" w:fill="FFFFFF"/>
            <w:vAlign w:val="center"/>
            <w:hideMark/>
          </w:tcPr>
          <w:p w14:paraId="6F8DB590" w14:textId="6DDFFB8D"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36,43</w:t>
            </w:r>
          </w:p>
        </w:tc>
        <w:tc>
          <w:tcPr>
            <w:tcW w:w="376" w:type="pct"/>
            <w:tcBorders>
              <w:top w:val="nil"/>
              <w:left w:val="nil"/>
              <w:bottom w:val="single" w:sz="4" w:space="0" w:color="auto"/>
              <w:right w:val="single" w:sz="4" w:space="0" w:color="auto"/>
            </w:tcBorders>
            <w:shd w:val="clear" w:color="000000" w:fill="FFFFFF"/>
            <w:vAlign w:val="center"/>
            <w:hideMark/>
          </w:tcPr>
          <w:p w14:paraId="2A7B4D20" w14:textId="6DCDB4C1"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9 042,51</w:t>
            </w:r>
          </w:p>
        </w:tc>
      </w:tr>
      <w:tr w:rsidR="00851B18" w:rsidRPr="00230DFE" w14:paraId="4D7E77B8"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617DB1A1" w14:textId="77777777" w:rsidR="00851B18" w:rsidRPr="00230DFE" w:rsidRDefault="00851B18" w:rsidP="00851B18">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Городской округ Певек</w:t>
            </w:r>
          </w:p>
        </w:tc>
        <w:tc>
          <w:tcPr>
            <w:tcW w:w="391" w:type="pct"/>
            <w:tcBorders>
              <w:top w:val="nil"/>
              <w:left w:val="nil"/>
              <w:bottom w:val="single" w:sz="4" w:space="0" w:color="auto"/>
              <w:right w:val="single" w:sz="4" w:space="0" w:color="auto"/>
            </w:tcBorders>
            <w:shd w:val="clear" w:color="000000" w:fill="FFFFFF"/>
            <w:vAlign w:val="center"/>
            <w:hideMark/>
          </w:tcPr>
          <w:p w14:paraId="2E145A5C" w14:textId="12E1A3D4"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1 456,56</w:t>
            </w:r>
          </w:p>
        </w:tc>
        <w:tc>
          <w:tcPr>
            <w:tcW w:w="359" w:type="pct"/>
            <w:tcBorders>
              <w:top w:val="nil"/>
              <w:left w:val="nil"/>
              <w:bottom w:val="single" w:sz="4" w:space="0" w:color="auto"/>
              <w:right w:val="single" w:sz="4" w:space="0" w:color="auto"/>
            </w:tcBorders>
            <w:shd w:val="clear" w:color="000000" w:fill="FFFFFF"/>
            <w:vAlign w:val="center"/>
            <w:hideMark/>
          </w:tcPr>
          <w:p w14:paraId="5DDB5256" w14:textId="1A915B32"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54,36</w:t>
            </w:r>
          </w:p>
        </w:tc>
        <w:tc>
          <w:tcPr>
            <w:tcW w:w="268" w:type="pct"/>
            <w:tcBorders>
              <w:top w:val="nil"/>
              <w:left w:val="nil"/>
              <w:bottom w:val="single" w:sz="4" w:space="0" w:color="auto"/>
              <w:right w:val="single" w:sz="4" w:space="0" w:color="auto"/>
            </w:tcBorders>
            <w:shd w:val="clear" w:color="000000" w:fill="FFFFFF"/>
            <w:vAlign w:val="center"/>
            <w:hideMark/>
          </w:tcPr>
          <w:p w14:paraId="41F2A20E" w14:textId="05C53A94"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42,45</w:t>
            </w:r>
          </w:p>
        </w:tc>
        <w:tc>
          <w:tcPr>
            <w:tcW w:w="330" w:type="pct"/>
            <w:tcBorders>
              <w:top w:val="nil"/>
              <w:left w:val="nil"/>
              <w:bottom w:val="single" w:sz="4" w:space="0" w:color="auto"/>
              <w:right w:val="single" w:sz="4" w:space="0" w:color="auto"/>
            </w:tcBorders>
            <w:shd w:val="clear" w:color="000000" w:fill="FFFFFF"/>
            <w:vAlign w:val="center"/>
            <w:hideMark/>
          </w:tcPr>
          <w:p w14:paraId="143FD3BF" w14:textId="0B2E01B8"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777,80</w:t>
            </w:r>
          </w:p>
        </w:tc>
        <w:tc>
          <w:tcPr>
            <w:tcW w:w="603" w:type="pct"/>
            <w:tcBorders>
              <w:top w:val="nil"/>
              <w:left w:val="nil"/>
              <w:bottom w:val="single" w:sz="4" w:space="0" w:color="auto"/>
              <w:right w:val="single" w:sz="4" w:space="0" w:color="auto"/>
            </w:tcBorders>
            <w:shd w:val="clear" w:color="000000" w:fill="FFFFFF"/>
            <w:vAlign w:val="center"/>
            <w:hideMark/>
          </w:tcPr>
          <w:p w14:paraId="6FAB0600" w14:textId="71F43BB2"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146,24</w:t>
            </w:r>
          </w:p>
        </w:tc>
        <w:tc>
          <w:tcPr>
            <w:tcW w:w="736" w:type="pct"/>
            <w:tcBorders>
              <w:top w:val="nil"/>
              <w:left w:val="nil"/>
              <w:bottom w:val="single" w:sz="4" w:space="0" w:color="auto"/>
              <w:right w:val="single" w:sz="4" w:space="0" w:color="auto"/>
            </w:tcBorders>
            <w:shd w:val="clear" w:color="000000" w:fill="FFFFFF"/>
            <w:vAlign w:val="center"/>
            <w:hideMark/>
          </w:tcPr>
          <w:p w14:paraId="0F121002" w14:textId="29EF5FB5"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286,02</w:t>
            </w:r>
          </w:p>
        </w:tc>
        <w:tc>
          <w:tcPr>
            <w:tcW w:w="293" w:type="pct"/>
            <w:tcBorders>
              <w:top w:val="nil"/>
              <w:left w:val="nil"/>
              <w:bottom w:val="single" w:sz="4" w:space="0" w:color="auto"/>
              <w:right w:val="single" w:sz="4" w:space="0" w:color="auto"/>
            </w:tcBorders>
            <w:shd w:val="clear" w:color="000000" w:fill="FFFFFF"/>
            <w:vAlign w:val="center"/>
            <w:hideMark/>
          </w:tcPr>
          <w:p w14:paraId="42FCE6AE" w14:textId="6B8069BF"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77,10</w:t>
            </w:r>
          </w:p>
        </w:tc>
        <w:tc>
          <w:tcPr>
            <w:tcW w:w="268" w:type="pct"/>
            <w:tcBorders>
              <w:top w:val="nil"/>
              <w:left w:val="nil"/>
              <w:bottom w:val="single" w:sz="4" w:space="0" w:color="auto"/>
              <w:right w:val="single" w:sz="4" w:space="0" w:color="auto"/>
            </w:tcBorders>
            <w:shd w:val="clear" w:color="000000" w:fill="FFFFFF"/>
            <w:vAlign w:val="center"/>
            <w:hideMark/>
          </w:tcPr>
          <w:p w14:paraId="7B2A85C3" w14:textId="30EC20C8"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39,76</w:t>
            </w:r>
          </w:p>
        </w:tc>
        <w:tc>
          <w:tcPr>
            <w:tcW w:w="640" w:type="pct"/>
            <w:tcBorders>
              <w:top w:val="nil"/>
              <w:left w:val="nil"/>
              <w:bottom w:val="single" w:sz="4" w:space="0" w:color="auto"/>
              <w:right w:val="single" w:sz="4" w:space="0" w:color="auto"/>
            </w:tcBorders>
            <w:shd w:val="clear" w:color="000000" w:fill="FFFFFF"/>
            <w:vAlign w:val="center"/>
            <w:hideMark/>
          </w:tcPr>
          <w:p w14:paraId="295A80E7" w14:textId="70B17163"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8,12</w:t>
            </w:r>
          </w:p>
        </w:tc>
        <w:tc>
          <w:tcPr>
            <w:tcW w:w="376" w:type="pct"/>
            <w:tcBorders>
              <w:top w:val="nil"/>
              <w:left w:val="nil"/>
              <w:bottom w:val="single" w:sz="4" w:space="0" w:color="auto"/>
              <w:right w:val="single" w:sz="4" w:space="0" w:color="auto"/>
            </w:tcBorders>
            <w:shd w:val="clear" w:color="000000" w:fill="FFFFFF"/>
            <w:vAlign w:val="center"/>
            <w:hideMark/>
          </w:tcPr>
          <w:p w14:paraId="100FE986" w14:textId="5C7FAABC"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2 888,41</w:t>
            </w:r>
          </w:p>
        </w:tc>
      </w:tr>
      <w:tr w:rsidR="00851B18" w:rsidRPr="00230DFE" w14:paraId="5453CF2A" w14:textId="77777777" w:rsidTr="00AC4D0C">
        <w:trPr>
          <w:trHeight w:val="510"/>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07C3B6F9" w14:textId="02B6867B" w:rsidR="00851B18" w:rsidRPr="00230DFE" w:rsidRDefault="00851B18" w:rsidP="00851B18">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Городской округ Провиден</w:t>
            </w:r>
            <w:r w:rsidR="00305F00">
              <w:rPr>
                <w:rFonts w:eastAsia="Times New Roman" w:cs="Times New Roman"/>
                <w:color w:val="000000"/>
                <w:sz w:val="20"/>
                <w:szCs w:val="20"/>
                <w:lang w:eastAsia="ru-RU"/>
              </w:rPr>
              <w:t>ия</w:t>
            </w:r>
          </w:p>
        </w:tc>
        <w:tc>
          <w:tcPr>
            <w:tcW w:w="391" w:type="pct"/>
            <w:tcBorders>
              <w:top w:val="nil"/>
              <w:left w:val="nil"/>
              <w:bottom w:val="single" w:sz="4" w:space="0" w:color="auto"/>
              <w:right w:val="single" w:sz="4" w:space="0" w:color="auto"/>
            </w:tcBorders>
            <w:shd w:val="clear" w:color="000000" w:fill="FFFFFF"/>
            <w:vAlign w:val="center"/>
            <w:hideMark/>
          </w:tcPr>
          <w:p w14:paraId="7A4F1BDC" w14:textId="4898817F"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661,92</w:t>
            </w:r>
          </w:p>
        </w:tc>
        <w:tc>
          <w:tcPr>
            <w:tcW w:w="359" w:type="pct"/>
            <w:tcBorders>
              <w:top w:val="nil"/>
              <w:left w:val="nil"/>
              <w:bottom w:val="single" w:sz="4" w:space="0" w:color="auto"/>
              <w:right w:val="single" w:sz="4" w:space="0" w:color="auto"/>
            </w:tcBorders>
            <w:shd w:val="clear" w:color="000000" w:fill="FFFFFF"/>
            <w:vAlign w:val="center"/>
            <w:hideMark/>
          </w:tcPr>
          <w:p w14:paraId="47ECC9F9" w14:textId="0701F02D"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33,48</w:t>
            </w:r>
          </w:p>
        </w:tc>
        <w:tc>
          <w:tcPr>
            <w:tcW w:w="268" w:type="pct"/>
            <w:tcBorders>
              <w:top w:val="nil"/>
              <w:left w:val="nil"/>
              <w:bottom w:val="single" w:sz="4" w:space="0" w:color="auto"/>
              <w:right w:val="single" w:sz="4" w:space="0" w:color="auto"/>
            </w:tcBorders>
            <w:shd w:val="clear" w:color="000000" w:fill="FFFFFF"/>
            <w:vAlign w:val="center"/>
            <w:hideMark/>
          </w:tcPr>
          <w:p w14:paraId="620D2375" w14:textId="54EE33D9"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144,15</w:t>
            </w:r>
          </w:p>
        </w:tc>
        <w:tc>
          <w:tcPr>
            <w:tcW w:w="330" w:type="pct"/>
            <w:tcBorders>
              <w:top w:val="nil"/>
              <w:left w:val="nil"/>
              <w:bottom w:val="single" w:sz="4" w:space="0" w:color="auto"/>
              <w:right w:val="single" w:sz="4" w:space="0" w:color="auto"/>
            </w:tcBorders>
            <w:shd w:val="clear" w:color="000000" w:fill="FFFFFF"/>
            <w:vAlign w:val="center"/>
            <w:hideMark/>
          </w:tcPr>
          <w:p w14:paraId="2D161CB7" w14:textId="4D45D489"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418,26</w:t>
            </w:r>
          </w:p>
        </w:tc>
        <w:tc>
          <w:tcPr>
            <w:tcW w:w="603" w:type="pct"/>
            <w:tcBorders>
              <w:top w:val="nil"/>
              <w:left w:val="nil"/>
              <w:bottom w:val="single" w:sz="4" w:space="0" w:color="auto"/>
              <w:right w:val="single" w:sz="4" w:space="0" w:color="auto"/>
            </w:tcBorders>
            <w:shd w:val="clear" w:color="000000" w:fill="FFFFFF"/>
            <w:vAlign w:val="center"/>
            <w:hideMark/>
          </w:tcPr>
          <w:p w14:paraId="445870D2" w14:textId="528B861E"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8,74</w:t>
            </w:r>
          </w:p>
        </w:tc>
        <w:tc>
          <w:tcPr>
            <w:tcW w:w="736" w:type="pct"/>
            <w:tcBorders>
              <w:top w:val="nil"/>
              <w:left w:val="nil"/>
              <w:bottom w:val="single" w:sz="4" w:space="0" w:color="auto"/>
              <w:right w:val="single" w:sz="4" w:space="0" w:color="auto"/>
            </w:tcBorders>
            <w:shd w:val="clear" w:color="000000" w:fill="FFFFFF"/>
            <w:vAlign w:val="center"/>
            <w:hideMark/>
          </w:tcPr>
          <w:p w14:paraId="0FED080D" w14:textId="4D56E579"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277,87</w:t>
            </w:r>
          </w:p>
        </w:tc>
        <w:tc>
          <w:tcPr>
            <w:tcW w:w="293" w:type="pct"/>
            <w:tcBorders>
              <w:top w:val="nil"/>
              <w:left w:val="nil"/>
              <w:bottom w:val="single" w:sz="4" w:space="0" w:color="auto"/>
              <w:right w:val="single" w:sz="4" w:space="0" w:color="auto"/>
            </w:tcBorders>
            <w:shd w:val="clear" w:color="000000" w:fill="FFFFFF"/>
            <w:vAlign w:val="center"/>
            <w:hideMark/>
          </w:tcPr>
          <w:p w14:paraId="135A9372" w14:textId="4952A748"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66,04</w:t>
            </w:r>
          </w:p>
        </w:tc>
        <w:tc>
          <w:tcPr>
            <w:tcW w:w="268" w:type="pct"/>
            <w:tcBorders>
              <w:top w:val="nil"/>
              <w:left w:val="nil"/>
              <w:bottom w:val="single" w:sz="4" w:space="0" w:color="auto"/>
              <w:right w:val="single" w:sz="4" w:space="0" w:color="auto"/>
            </w:tcBorders>
            <w:shd w:val="clear" w:color="000000" w:fill="FFFFFF"/>
            <w:vAlign w:val="center"/>
            <w:hideMark/>
          </w:tcPr>
          <w:p w14:paraId="14D74326" w14:textId="266D4FD3"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52,50</w:t>
            </w:r>
          </w:p>
        </w:tc>
        <w:tc>
          <w:tcPr>
            <w:tcW w:w="640" w:type="pct"/>
            <w:tcBorders>
              <w:top w:val="nil"/>
              <w:left w:val="nil"/>
              <w:bottom w:val="single" w:sz="4" w:space="0" w:color="auto"/>
              <w:right w:val="single" w:sz="4" w:space="0" w:color="auto"/>
            </w:tcBorders>
            <w:shd w:val="clear" w:color="000000" w:fill="FFFFFF"/>
            <w:vAlign w:val="center"/>
            <w:hideMark/>
          </w:tcPr>
          <w:p w14:paraId="2137CE44" w14:textId="63FE2C4B"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3,64</w:t>
            </w:r>
          </w:p>
        </w:tc>
        <w:tc>
          <w:tcPr>
            <w:tcW w:w="376" w:type="pct"/>
            <w:tcBorders>
              <w:top w:val="nil"/>
              <w:left w:val="nil"/>
              <w:bottom w:val="single" w:sz="4" w:space="0" w:color="auto"/>
              <w:right w:val="single" w:sz="4" w:space="0" w:color="auto"/>
            </w:tcBorders>
            <w:shd w:val="clear" w:color="000000" w:fill="FFFFFF"/>
            <w:vAlign w:val="center"/>
            <w:hideMark/>
          </w:tcPr>
          <w:p w14:paraId="74F0C8C9" w14:textId="03F09D0A"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1 666,60</w:t>
            </w:r>
          </w:p>
        </w:tc>
      </w:tr>
      <w:tr w:rsidR="00851B18" w:rsidRPr="00230DFE" w14:paraId="25AFF75A"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2E3F59BF" w14:textId="77777777" w:rsidR="00851B18" w:rsidRPr="00230DFE" w:rsidRDefault="00851B18" w:rsidP="00851B18">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 xml:space="preserve">Городской округ </w:t>
            </w:r>
            <w:proofErr w:type="spellStart"/>
            <w:r w:rsidRPr="00230DFE">
              <w:rPr>
                <w:rFonts w:eastAsia="Times New Roman" w:cs="Times New Roman"/>
                <w:color w:val="000000"/>
                <w:sz w:val="20"/>
                <w:szCs w:val="20"/>
                <w:lang w:eastAsia="ru-RU"/>
              </w:rPr>
              <w:t>Эгвекинот</w:t>
            </w:r>
            <w:proofErr w:type="spellEnd"/>
          </w:p>
        </w:tc>
        <w:tc>
          <w:tcPr>
            <w:tcW w:w="391" w:type="pct"/>
            <w:tcBorders>
              <w:top w:val="nil"/>
              <w:left w:val="nil"/>
              <w:bottom w:val="single" w:sz="4" w:space="0" w:color="auto"/>
              <w:right w:val="single" w:sz="4" w:space="0" w:color="auto"/>
            </w:tcBorders>
            <w:shd w:val="clear" w:color="000000" w:fill="FFFFFF"/>
            <w:vAlign w:val="center"/>
            <w:hideMark/>
          </w:tcPr>
          <w:p w14:paraId="4F62C5E8" w14:textId="679D46FE"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689,28</w:t>
            </w:r>
          </w:p>
        </w:tc>
        <w:tc>
          <w:tcPr>
            <w:tcW w:w="359" w:type="pct"/>
            <w:tcBorders>
              <w:top w:val="nil"/>
              <w:left w:val="nil"/>
              <w:bottom w:val="single" w:sz="4" w:space="0" w:color="auto"/>
              <w:right w:val="single" w:sz="4" w:space="0" w:color="auto"/>
            </w:tcBorders>
            <w:shd w:val="clear" w:color="000000" w:fill="FFFFFF"/>
            <w:vAlign w:val="center"/>
            <w:hideMark/>
          </w:tcPr>
          <w:p w14:paraId="1B4F471A" w14:textId="3DB533DA"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83,70</w:t>
            </w:r>
          </w:p>
        </w:tc>
        <w:tc>
          <w:tcPr>
            <w:tcW w:w="268" w:type="pct"/>
            <w:tcBorders>
              <w:top w:val="nil"/>
              <w:left w:val="nil"/>
              <w:bottom w:val="single" w:sz="4" w:space="0" w:color="auto"/>
              <w:right w:val="single" w:sz="4" w:space="0" w:color="auto"/>
            </w:tcBorders>
            <w:shd w:val="clear" w:color="000000" w:fill="FFFFFF"/>
            <w:vAlign w:val="center"/>
            <w:hideMark/>
          </w:tcPr>
          <w:p w14:paraId="4B67608D" w14:textId="03A062AD"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23,04</w:t>
            </w:r>
          </w:p>
        </w:tc>
        <w:tc>
          <w:tcPr>
            <w:tcW w:w="330" w:type="pct"/>
            <w:tcBorders>
              <w:top w:val="nil"/>
              <w:left w:val="nil"/>
              <w:bottom w:val="single" w:sz="4" w:space="0" w:color="auto"/>
              <w:right w:val="single" w:sz="4" w:space="0" w:color="auto"/>
            </w:tcBorders>
            <w:shd w:val="clear" w:color="000000" w:fill="FFFFFF"/>
            <w:vAlign w:val="center"/>
            <w:hideMark/>
          </w:tcPr>
          <w:p w14:paraId="57EFCC3A" w14:textId="15B7B657"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207,77</w:t>
            </w:r>
          </w:p>
        </w:tc>
        <w:tc>
          <w:tcPr>
            <w:tcW w:w="603" w:type="pct"/>
            <w:tcBorders>
              <w:top w:val="nil"/>
              <w:left w:val="nil"/>
              <w:bottom w:val="single" w:sz="4" w:space="0" w:color="auto"/>
              <w:right w:val="single" w:sz="4" w:space="0" w:color="auto"/>
            </w:tcBorders>
            <w:shd w:val="clear" w:color="000000" w:fill="FFFFFF"/>
            <w:vAlign w:val="center"/>
            <w:hideMark/>
          </w:tcPr>
          <w:p w14:paraId="257AA018" w14:textId="40EDA574"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110,14</w:t>
            </w:r>
          </w:p>
        </w:tc>
        <w:tc>
          <w:tcPr>
            <w:tcW w:w="736" w:type="pct"/>
            <w:tcBorders>
              <w:top w:val="nil"/>
              <w:left w:val="nil"/>
              <w:bottom w:val="single" w:sz="4" w:space="0" w:color="auto"/>
              <w:right w:val="single" w:sz="4" w:space="0" w:color="auto"/>
            </w:tcBorders>
            <w:shd w:val="clear" w:color="000000" w:fill="FFFFFF"/>
            <w:vAlign w:val="center"/>
            <w:hideMark/>
          </w:tcPr>
          <w:p w14:paraId="6C5C7615" w14:textId="78A27E83"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77,09</w:t>
            </w:r>
          </w:p>
        </w:tc>
        <w:tc>
          <w:tcPr>
            <w:tcW w:w="293" w:type="pct"/>
            <w:tcBorders>
              <w:top w:val="nil"/>
              <w:left w:val="nil"/>
              <w:bottom w:val="single" w:sz="4" w:space="0" w:color="auto"/>
              <w:right w:val="single" w:sz="4" w:space="0" w:color="auto"/>
            </w:tcBorders>
            <w:shd w:val="clear" w:color="000000" w:fill="FFFFFF"/>
            <w:vAlign w:val="center"/>
            <w:hideMark/>
          </w:tcPr>
          <w:p w14:paraId="322AFAC4" w14:textId="7A9E557F"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18,73</w:t>
            </w:r>
          </w:p>
        </w:tc>
        <w:tc>
          <w:tcPr>
            <w:tcW w:w="268" w:type="pct"/>
            <w:tcBorders>
              <w:top w:val="nil"/>
              <w:left w:val="nil"/>
              <w:bottom w:val="single" w:sz="4" w:space="0" w:color="auto"/>
              <w:right w:val="single" w:sz="4" w:space="0" w:color="auto"/>
            </w:tcBorders>
            <w:shd w:val="clear" w:color="000000" w:fill="FFFFFF"/>
            <w:vAlign w:val="center"/>
            <w:hideMark/>
          </w:tcPr>
          <w:p w14:paraId="35E303DA" w14:textId="4A6C3E0B"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29,70</w:t>
            </w:r>
          </w:p>
        </w:tc>
        <w:tc>
          <w:tcPr>
            <w:tcW w:w="640" w:type="pct"/>
            <w:tcBorders>
              <w:top w:val="nil"/>
              <w:left w:val="nil"/>
              <w:bottom w:val="single" w:sz="4" w:space="0" w:color="auto"/>
              <w:right w:val="single" w:sz="4" w:space="0" w:color="auto"/>
            </w:tcBorders>
            <w:shd w:val="clear" w:color="000000" w:fill="FFFFFF"/>
            <w:vAlign w:val="center"/>
            <w:hideMark/>
          </w:tcPr>
          <w:p w14:paraId="61178315" w14:textId="30C5D7A6"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3,34</w:t>
            </w:r>
          </w:p>
        </w:tc>
        <w:tc>
          <w:tcPr>
            <w:tcW w:w="376" w:type="pct"/>
            <w:tcBorders>
              <w:top w:val="nil"/>
              <w:left w:val="nil"/>
              <w:bottom w:val="single" w:sz="4" w:space="0" w:color="auto"/>
              <w:right w:val="single" w:sz="4" w:space="0" w:color="auto"/>
            </w:tcBorders>
            <w:shd w:val="clear" w:color="000000" w:fill="FFFFFF"/>
            <w:vAlign w:val="center"/>
            <w:hideMark/>
          </w:tcPr>
          <w:p w14:paraId="5E0CA201" w14:textId="5393B3B6"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1 242,78</w:t>
            </w:r>
          </w:p>
        </w:tc>
      </w:tr>
      <w:tr w:rsidR="00851B18" w:rsidRPr="00230DFE" w14:paraId="0336C41D"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6AB0FC41" w14:textId="77777777" w:rsidR="00851B18" w:rsidRPr="00230DFE" w:rsidRDefault="00851B18" w:rsidP="00851B18">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Чукотский район</w:t>
            </w:r>
          </w:p>
        </w:tc>
        <w:tc>
          <w:tcPr>
            <w:tcW w:w="391" w:type="pct"/>
            <w:tcBorders>
              <w:top w:val="nil"/>
              <w:left w:val="nil"/>
              <w:bottom w:val="single" w:sz="4" w:space="0" w:color="auto"/>
              <w:right w:val="single" w:sz="4" w:space="0" w:color="auto"/>
            </w:tcBorders>
            <w:shd w:val="clear" w:color="000000" w:fill="FFFFFF"/>
            <w:vAlign w:val="center"/>
            <w:hideMark/>
          </w:tcPr>
          <w:p w14:paraId="22CA2B2C" w14:textId="2412FB76"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643,44</w:t>
            </w:r>
          </w:p>
        </w:tc>
        <w:tc>
          <w:tcPr>
            <w:tcW w:w="359" w:type="pct"/>
            <w:tcBorders>
              <w:top w:val="nil"/>
              <w:left w:val="nil"/>
              <w:bottom w:val="single" w:sz="4" w:space="0" w:color="auto"/>
              <w:right w:val="single" w:sz="4" w:space="0" w:color="auto"/>
            </w:tcBorders>
            <w:shd w:val="clear" w:color="000000" w:fill="FFFFFF"/>
            <w:vAlign w:val="center"/>
            <w:hideMark/>
          </w:tcPr>
          <w:p w14:paraId="40E6FD7E" w14:textId="186ECEE3"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46,08</w:t>
            </w:r>
          </w:p>
        </w:tc>
        <w:tc>
          <w:tcPr>
            <w:tcW w:w="268" w:type="pct"/>
            <w:tcBorders>
              <w:top w:val="nil"/>
              <w:left w:val="nil"/>
              <w:bottom w:val="single" w:sz="4" w:space="0" w:color="auto"/>
              <w:right w:val="single" w:sz="4" w:space="0" w:color="auto"/>
            </w:tcBorders>
            <w:shd w:val="clear" w:color="000000" w:fill="FFFFFF"/>
            <w:vAlign w:val="center"/>
            <w:hideMark/>
          </w:tcPr>
          <w:p w14:paraId="7897A1B0" w14:textId="19944649"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16,27</w:t>
            </w:r>
          </w:p>
        </w:tc>
        <w:tc>
          <w:tcPr>
            <w:tcW w:w="330" w:type="pct"/>
            <w:tcBorders>
              <w:top w:val="nil"/>
              <w:left w:val="nil"/>
              <w:bottom w:val="single" w:sz="4" w:space="0" w:color="auto"/>
              <w:right w:val="single" w:sz="4" w:space="0" w:color="auto"/>
            </w:tcBorders>
            <w:shd w:val="clear" w:color="000000" w:fill="FFFFFF"/>
            <w:vAlign w:val="center"/>
            <w:hideMark/>
          </w:tcPr>
          <w:p w14:paraId="6C22D1C0" w14:textId="3E41DC38"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101,21</w:t>
            </w:r>
          </w:p>
        </w:tc>
        <w:tc>
          <w:tcPr>
            <w:tcW w:w="603" w:type="pct"/>
            <w:tcBorders>
              <w:top w:val="nil"/>
              <w:left w:val="nil"/>
              <w:bottom w:val="single" w:sz="4" w:space="0" w:color="auto"/>
              <w:right w:val="single" w:sz="4" w:space="0" w:color="auto"/>
            </w:tcBorders>
            <w:shd w:val="clear" w:color="000000" w:fill="FFFFFF"/>
            <w:vAlign w:val="center"/>
            <w:hideMark/>
          </w:tcPr>
          <w:p w14:paraId="0ED5937C" w14:textId="3EFB94EB"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73,51</w:t>
            </w:r>
          </w:p>
        </w:tc>
        <w:tc>
          <w:tcPr>
            <w:tcW w:w="736" w:type="pct"/>
            <w:tcBorders>
              <w:top w:val="nil"/>
              <w:left w:val="nil"/>
              <w:bottom w:val="single" w:sz="4" w:space="0" w:color="auto"/>
              <w:right w:val="single" w:sz="4" w:space="0" w:color="auto"/>
            </w:tcBorders>
            <w:shd w:val="clear" w:color="000000" w:fill="FFFFFF"/>
            <w:vAlign w:val="center"/>
            <w:hideMark/>
          </w:tcPr>
          <w:p w14:paraId="3287C2B5" w14:textId="38DF55AC"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248,55</w:t>
            </w:r>
          </w:p>
        </w:tc>
        <w:tc>
          <w:tcPr>
            <w:tcW w:w="293" w:type="pct"/>
            <w:tcBorders>
              <w:top w:val="nil"/>
              <w:left w:val="nil"/>
              <w:bottom w:val="single" w:sz="4" w:space="0" w:color="auto"/>
              <w:right w:val="single" w:sz="4" w:space="0" w:color="auto"/>
            </w:tcBorders>
            <w:shd w:val="clear" w:color="000000" w:fill="FFFFFF"/>
            <w:vAlign w:val="center"/>
            <w:hideMark/>
          </w:tcPr>
          <w:p w14:paraId="1D45583F" w14:textId="24C603D0"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40,57</w:t>
            </w:r>
          </w:p>
        </w:tc>
        <w:tc>
          <w:tcPr>
            <w:tcW w:w="268" w:type="pct"/>
            <w:tcBorders>
              <w:top w:val="nil"/>
              <w:left w:val="nil"/>
              <w:bottom w:val="single" w:sz="4" w:space="0" w:color="auto"/>
              <w:right w:val="single" w:sz="4" w:space="0" w:color="auto"/>
            </w:tcBorders>
            <w:shd w:val="clear" w:color="000000" w:fill="FFFFFF"/>
            <w:vAlign w:val="center"/>
            <w:hideMark/>
          </w:tcPr>
          <w:p w14:paraId="08572F19" w14:textId="4DDE003B"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0,00</w:t>
            </w:r>
          </w:p>
        </w:tc>
        <w:tc>
          <w:tcPr>
            <w:tcW w:w="640" w:type="pct"/>
            <w:tcBorders>
              <w:top w:val="nil"/>
              <w:left w:val="nil"/>
              <w:bottom w:val="single" w:sz="4" w:space="0" w:color="auto"/>
              <w:right w:val="single" w:sz="4" w:space="0" w:color="auto"/>
            </w:tcBorders>
            <w:shd w:val="clear" w:color="000000" w:fill="FFFFFF"/>
            <w:vAlign w:val="center"/>
            <w:hideMark/>
          </w:tcPr>
          <w:p w14:paraId="13B68D21" w14:textId="32E5E39B"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18,07</w:t>
            </w:r>
          </w:p>
        </w:tc>
        <w:tc>
          <w:tcPr>
            <w:tcW w:w="376" w:type="pct"/>
            <w:tcBorders>
              <w:top w:val="nil"/>
              <w:left w:val="nil"/>
              <w:bottom w:val="single" w:sz="4" w:space="0" w:color="auto"/>
              <w:right w:val="single" w:sz="4" w:space="0" w:color="auto"/>
            </w:tcBorders>
            <w:shd w:val="clear" w:color="000000" w:fill="FFFFFF"/>
            <w:vAlign w:val="center"/>
            <w:hideMark/>
          </w:tcPr>
          <w:p w14:paraId="5D50E38F" w14:textId="59BE3635"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1 187,69</w:t>
            </w:r>
          </w:p>
        </w:tc>
      </w:tr>
      <w:tr w:rsidR="00851B18" w:rsidRPr="00230DFE" w14:paraId="0332D5A4"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670E33DF" w14:textId="77777777" w:rsidR="00851B18" w:rsidRPr="00230DFE" w:rsidRDefault="00851B18" w:rsidP="00851B18">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Итого:</w:t>
            </w:r>
          </w:p>
        </w:tc>
        <w:tc>
          <w:tcPr>
            <w:tcW w:w="391" w:type="pct"/>
            <w:tcBorders>
              <w:top w:val="nil"/>
              <w:left w:val="nil"/>
              <w:bottom w:val="single" w:sz="4" w:space="0" w:color="auto"/>
              <w:right w:val="single" w:sz="4" w:space="0" w:color="auto"/>
            </w:tcBorders>
            <w:shd w:val="clear" w:color="000000" w:fill="FFFFFF"/>
            <w:vAlign w:val="center"/>
            <w:hideMark/>
          </w:tcPr>
          <w:p w14:paraId="26E8D9B7" w14:textId="35B7523D"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11 922,30</w:t>
            </w:r>
          </w:p>
        </w:tc>
        <w:tc>
          <w:tcPr>
            <w:tcW w:w="359" w:type="pct"/>
            <w:tcBorders>
              <w:top w:val="nil"/>
              <w:left w:val="nil"/>
              <w:bottom w:val="single" w:sz="4" w:space="0" w:color="auto"/>
              <w:right w:val="single" w:sz="4" w:space="0" w:color="auto"/>
            </w:tcBorders>
            <w:shd w:val="clear" w:color="000000" w:fill="FFFFFF"/>
            <w:vAlign w:val="center"/>
            <w:hideMark/>
          </w:tcPr>
          <w:p w14:paraId="4DF51AF2" w14:textId="647D249B"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397,62</w:t>
            </w:r>
          </w:p>
        </w:tc>
        <w:tc>
          <w:tcPr>
            <w:tcW w:w="268" w:type="pct"/>
            <w:tcBorders>
              <w:top w:val="nil"/>
              <w:left w:val="nil"/>
              <w:bottom w:val="single" w:sz="4" w:space="0" w:color="auto"/>
              <w:right w:val="single" w:sz="4" w:space="0" w:color="auto"/>
            </w:tcBorders>
            <w:shd w:val="clear" w:color="000000" w:fill="FFFFFF"/>
            <w:vAlign w:val="center"/>
            <w:hideMark/>
          </w:tcPr>
          <w:p w14:paraId="4F178B1B" w14:textId="7BBB2047"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603,18</w:t>
            </w:r>
          </w:p>
        </w:tc>
        <w:tc>
          <w:tcPr>
            <w:tcW w:w="330" w:type="pct"/>
            <w:tcBorders>
              <w:top w:val="nil"/>
              <w:left w:val="nil"/>
              <w:bottom w:val="single" w:sz="4" w:space="0" w:color="auto"/>
              <w:right w:val="single" w:sz="4" w:space="0" w:color="auto"/>
            </w:tcBorders>
            <w:shd w:val="clear" w:color="000000" w:fill="FFFFFF"/>
            <w:vAlign w:val="center"/>
            <w:hideMark/>
          </w:tcPr>
          <w:p w14:paraId="554078CD" w14:textId="22285825"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3 902,10</w:t>
            </w:r>
          </w:p>
        </w:tc>
        <w:tc>
          <w:tcPr>
            <w:tcW w:w="603" w:type="pct"/>
            <w:tcBorders>
              <w:top w:val="nil"/>
              <w:left w:val="nil"/>
              <w:bottom w:val="single" w:sz="4" w:space="0" w:color="auto"/>
              <w:right w:val="single" w:sz="4" w:space="0" w:color="auto"/>
            </w:tcBorders>
            <w:shd w:val="clear" w:color="000000" w:fill="FFFFFF"/>
            <w:vAlign w:val="center"/>
            <w:hideMark/>
          </w:tcPr>
          <w:p w14:paraId="25674331" w14:textId="698CBCD3"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2 143,65</w:t>
            </w:r>
          </w:p>
        </w:tc>
        <w:tc>
          <w:tcPr>
            <w:tcW w:w="736" w:type="pct"/>
            <w:tcBorders>
              <w:top w:val="nil"/>
              <w:left w:val="nil"/>
              <w:bottom w:val="single" w:sz="4" w:space="0" w:color="auto"/>
              <w:right w:val="single" w:sz="4" w:space="0" w:color="auto"/>
            </w:tcBorders>
            <w:shd w:val="clear" w:color="000000" w:fill="FFFFFF"/>
            <w:vAlign w:val="center"/>
            <w:hideMark/>
          </w:tcPr>
          <w:p w14:paraId="058965CD" w14:textId="2145B1AD"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2 770,81</w:t>
            </w:r>
          </w:p>
        </w:tc>
        <w:tc>
          <w:tcPr>
            <w:tcW w:w="293" w:type="pct"/>
            <w:tcBorders>
              <w:top w:val="nil"/>
              <w:left w:val="nil"/>
              <w:bottom w:val="single" w:sz="4" w:space="0" w:color="auto"/>
              <w:right w:val="single" w:sz="4" w:space="0" w:color="auto"/>
            </w:tcBorders>
            <w:shd w:val="clear" w:color="000000" w:fill="FFFFFF"/>
            <w:vAlign w:val="center"/>
            <w:hideMark/>
          </w:tcPr>
          <w:p w14:paraId="03132964" w14:textId="57434F71"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661,61</w:t>
            </w:r>
          </w:p>
        </w:tc>
        <w:tc>
          <w:tcPr>
            <w:tcW w:w="268" w:type="pct"/>
            <w:tcBorders>
              <w:top w:val="nil"/>
              <w:left w:val="nil"/>
              <w:bottom w:val="single" w:sz="4" w:space="0" w:color="auto"/>
              <w:right w:val="single" w:sz="4" w:space="0" w:color="auto"/>
            </w:tcBorders>
            <w:shd w:val="clear" w:color="000000" w:fill="FFFFFF"/>
            <w:vAlign w:val="center"/>
            <w:hideMark/>
          </w:tcPr>
          <w:p w14:paraId="1127927C" w14:textId="09F04811"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376,88</w:t>
            </w:r>
          </w:p>
        </w:tc>
        <w:tc>
          <w:tcPr>
            <w:tcW w:w="640" w:type="pct"/>
            <w:tcBorders>
              <w:top w:val="nil"/>
              <w:left w:val="nil"/>
              <w:bottom w:val="single" w:sz="4" w:space="0" w:color="auto"/>
              <w:right w:val="single" w:sz="4" w:space="0" w:color="auto"/>
            </w:tcBorders>
            <w:shd w:val="clear" w:color="000000" w:fill="FFFFFF"/>
            <w:vAlign w:val="center"/>
            <w:hideMark/>
          </w:tcPr>
          <w:p w14:paraId="362B5885" w14:textId="210A9E9D"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98,44</w:t>
            </w:r>
          </w:p>
        </w:tc>
        <w:tc>
          <w:tcPr>
            <w:tcW w:w="376" w:type="pct"/>
            <w:tcBorders>
              <w:top w:val="nil"/>
              <w:left w:val="nil"/>
              <w:bottom w:val="single" w:sz="4" w:space="0" w:color="auto"/>
              <w:right w:val="single" w:sz="4" w:space="0" w:color="auto"/>
            </w:tcBorders>
            <w:shd w:val="clear" w:color="000000" w:fill="FFFFFF"/>
            <w:vAlign w:val="center"/>
            <w:hideMark/>
          </w:tcPr>
          <w:p w14:paraId="37EFBD02" w14:textId="04A4B374" w:rsidR="00851B18" w:rsidRPr="00230DFE" w:rsidRDefault="00851B18" w:rsidP="00851B18">
            <w:pPr>
              <w:spacing w:after="0" w:line="240" w:lineRule="auto"/>
              <w:ind w:firstLine="0"/>
              <w:jc w:val="center"/>
              <w:rPr>
                <w:rFonts w:eastAsia="Times New Roman" w:cs="Times New Roman"/>
                <w:color w:val="000000"/>
                <w:sz w:val="20"/>
                <w:szCs w:val="20"/>
                <w:lang w:eastAsia="ru-RU"/>
              </w:rPr>
            </w:pPr>
            <w:r>
              <w:rPr>
                <w:color w:val="000000"/>
                <w:sz w:val="20"/>
                <w:szCs w:val="20"/>
              </w:rPr>
              <w:t>22 876,59</w:t>
            </w:r>
          </w:p>
        </w:tc>
      </w:tr>
    </w:tbl>
    <w:p w14:paraId="1D04779A" w14:textId="77777777" w:rsidR="00230DFE" w:rsidRDefault="00230DFE" w:rsidP="00C2550E">
      <w:pPr>
        <w:pStyle w:val="af3"/>
      </w:pPr>
      <w:r>
        <w:br w:type="page"/>
      </w:r>
    </w:p>
    <w:p w14:paraId="6916EFE9" w14:textId="18E3C330" w:rsidR="00324253" w:rsidRDefault="00A27C75" w:rsidP="00A27C75">
      <w:pPr>
        <w:pStyle w:val="af3"/>
        <w:rPr>
          <w:rFonts w:eastAsia="Calibri"/>
        </w:rPr>
      </w:pPr>
      <w:r>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19</w:t>
      </w:r>
      <w:r w:rsidR="00903313">
        <w:rPr>
          <w:noProof/>
        </w:rPr>
        <w:fldChar w:fldCharType="end"/>
      </w:r>
      <w:r w:rsidR="00790D6B" w:rsidRPr="00C2550E">
        <w:t>.</w:t>
      </w:r>
      <w:r w:rsidR="00324253" w:rsidRPr="00C2550E">
        <w:rPr>
          <w:rFonts w:eastAsia="Calibri"/>
        </w:rPr>
        <w:t xml:space="preserve"> Результаты расчета объема </w:t>
      </w:r>
      <w:r w:rsidR="00CE16DB" w:rsidRPr="00C2550E">
        <w:rPr>
          <w:rFonts w:eastAsia="Calibri"/>
        </w:rPr>
        <w:t>ТКО</w:t>
      </w:r>
      <w:r w:rsidR="00324253" w:rsidRPr="00C2550E">
        <w:rPr>
          <w:rFonts w:eastAsia="Calibri"/>
        </w:rPr>
        <w:t xml:space="preserve"> </w:t>
      </w:r>
      <w:r w:rsidR="00324253" w:rsidRPr="00C2550E">
        <w:rPr>
          <w:rFonts w:eastAsia="Calibri"/>
          <w:lang w:val="en-US"/>
        </w:rPr>
        <w:t>IV</w:t>
      </w:r>
      <w:r w:rsidR="008B5C49">
        <w:rPr>
          <w:rFonts w:eastAsia="Calibri"/>
        </w:rPr>
        <w:t xml:space="preserve"> </w:t>
      </w:r>
      <w:r w:rsidR="008B5C49">
        <w:rPr>
          <w:rFonts w:eastAsia="Calibri"/>
        </w:rPr>
        <w:softHyphen/>
        <w:t xml:space="preserve">‒ </w:t>
      </w:r>
      <w:r w:rsidR="00324253" w:rsidRPr="00C2550E">
        <w:rPr>
          <w:rFonts w:eastAsia="Calibri"/>
          <w:lang w:val="en-US"/>
        </w:rPr>
        <w:t>V</w:t>
      </w:r>
      <w:r w:rsidR="00324253" w:rsidRPr="00C2550E">
        <w:rPr>
          <w:rFonts w:eastAsia="Calibri"/>
        </w:rPr>
        <w:t xml:space="preserve"> классов опасности, образующихся на территории </w:t>
      </w:r>
      <w:r w:rsidR="00D91DEA" w:rsidRPr="00C2550E">
        <w:rPr>
          <w:rFonts w:eastAsia="Calibri"/>
        </w:rPr>
        <w:t>Чукотского АО</w:t>
      </w:r>
      <w:r w:rsidR="007D61E1" w:rsidRPr="00C2550E">
        <w:rPr>
          <w:rFonts w:eastAsia="Calibri"/>
        </w:rPr>
        <w:t xml:space="preserve"> (куб. м</w:t>
      </w:r>
      <w:r w:rsidR="007D61E1" w:rsidRPr="00C534A0">
        <w:rPr>
          <w:rFonts w:eastAsia="Calibri"/>
        </w:rPr>
        <w:t>)</w:t>
      </w:r>
    </w:p>
    <w:tbl>
      <w:tblPr>
        <w:tblW w:w="5000" w:type="pct"/>
        <w:tblLook w:val="04A0" w:firstRow="1" w:lastRow="0" w:firstColumn="1" w:lastColumn="0" w:noHBand="0" w:noVBand="1"/>
      </w:tblPr>
      <w:tblGrid>
        <w:gridCol w:w="2744"/>
        <w:gridCol w:w="877"/>
        <w:gridCol w:w="785"/>
        <w:gridCol w:w="785"/>
        <w:gridCol w:w="877"/>
        <w:gridCol w:w="1773"/>
        <w:gridCol w:w="2053"/>
        <w:gridCol w:w="822"/>
        <w:gridCol w:w="822"/>
        <w:gridCol w:w="1810"/>
        <w:gridCol w:w="928"/>
      </w:tblGrid>
      <w:tr w:rsidR="00C0601E" w:rsidRPr="00C0601E" w14:paraId="30BD7659" w14:textId="77777777" w:rsidTr="00C0601E">
        <w:trPr>
          <w:trHeight w:val="300"/>
        </w:trPr>
        <w:tc>
          <w:tcPr>
            <w:tcW w:w="96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FFC5C6"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Муниципальное образование</w:t>
            </w:r>
          </w:p>
        </w:tc>
        <w:tc>
          <w:tcPr>
            <w:tcW w:w="4039" w:type="pct"/>
            <w:gridSpan w:val="10"/>
            <w:tcBorders>
              <w:top w:val="single" w:sz="4" w:space="0" w:color="auto"/>
              <w:left w:val="nil"/>
              <w:bottom w:val="single" w:sz="4" w:space="0" w:color="auto"/>
              <w:right w:val="single" w:sz="4" w:space="0" w:color="000000"/>
            </w:tcBorders>
            <w:shd w:val="clear" w:color="000000" w:fill="FFFFFF"/>
            <w:vAlign w:val="center"/>
            <w:hideMark/>
          </w:tcPr>
          <w:p w14:paraId="69530396" w14:textId="0F6F4096"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 xml:space="preserve">Объем образующихся </w:t>
            </w:r>
            <w:r w:rsidR="00C47956">
              <w:rPr>
                <w:rFonts w:eastAsia="Times New Roman" w:cs="Times New Roman"/>
                <w:b/>
                <w:bCs/>
                <w:color w:val="000000"/>
                <w:sz w:val="20"/>
                <w:szCs w:val="20"/>
                <w:lang w:eastAsia="ru-RU"/>
              </w:rPr>
              <w:t>ТКО</w:t>
            </w:r>
            <w:r w:rsidRPr="00C0601E">
              <w:rPr>
                <w:rFonts w:eastAsia="Times New Roman" w:cs="Times New Roman"/>
                <w:b/>
                <w:bCs/>
                <w:color w:val="000000"/>
                <w:sz w:val="20"/>
                <w:szCs w:val="20"/>
                <w:lang w:eastAsia="ru-RU"/>
              </w:rPr>
              <w:t>, куб. м в год</w:t>
            </w:r>
          </w:p>
        </w:tc>
      </w:tr>
      <w:tr w:rsidR="00C0601E" w:rsidRPr="00C0601E" w14:paraId="3E55C413" w14:textId="77777777" w:rsidTr="00BD4777">
        <w:trPr>
          <w:trHeight w:val="4598"/>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6F71FA8A" w14:textId="77777777" w:rsidR="00C0601E" w:rsidRPr="00C0601E" w:rsidRDefault="00C0601E" w:rsidP="00C0601E">
            <w:pPr>
              <w:spacing w:after="0" w:line="240" w:lineRule="auto"/>
              <w:ind w:firstLine="0"/>
              <w:jc w:val="left"/>
              <w:rPr>
                <w:rFonts w:eastAsia="Times New Roman" w:cs="Times New Roman"/>
                <w:b/>
                <w:bCs/>
                <w:color w:val="000000"/>
                <w:sz w:val="20"/>
                <w:szCs w:val="20"/>
                <w:lang w:eastAsia="ru-RU"/>
              </w:rPr>
            </w:pPr>
          </w:p>
        </w:tc>
        <w:tc>
          <w:tcPr>
            <w:tcW w:w="307" w:type="pct"/>
            <w:tcBorders>
              <w:top w:val="nil"/>
              <w:left w:val="nil"/>
              <w:bottom w:val="single" w:sz="4" w:space="0" w:color="auto"/>
              <w:right w:val="single" w:sz="4" w:space="0" w:color="auto"/>
            </w:tcBorders>
            <w:shd w:val="clear" w:color="000000" w:fill="FFFFFF"/>
            <w:textDirection w:val="btLr"/>
            <w:vAlign w:val="center"/>
            <w:hideMark/>
          </w:tcPr>
          <w:p w14:paraId="02A5618B"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Многоквартирные дома</w:t>
            </w:r>
          </w:p>
        </w:tc>
        <w:tc>
          <w:tcPr>
            <w:tcW w:w="275" w:type="pct"/>
            <w:tcBorders>
              <w:top w:val="nil"/>
              <w:left w:val="nil"/>
              <w:bottom w:val="single" w:sz="4" w:space="0" w:color="auto"/>
              <w:right w:val="single" w:sz="4" w:space="0" w:color="auto"/>
            </w:tcBorders>
            <w:shd w:val="clear" w:color="000000" w:fill="FFFFFF"/>
            <w:textDirection w:val="btLr"/>
            <w:vAlign w:val="center"/>
            <w:hideMark/>
          </w:tcPr>
          <w:p w14:paraId="1D9BCA12"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Индивидуальные жилые дома</w:t>
            </w:r>
          </w:p>
        </w:tc>
        <w:tc>
          <w:tcPr>
            <w:tcW w:w="275" w:type="pct"/>
            <w:tcBorders>
              <w:top w:val="nil"/>
              <w:left w:val="nil"/>
              <w:bottom w:val="single" w:sz="4" w:space="0" w:color="auto"/>
              <w:right w:val="single" w:sz="4" w:space="0" w:color="auto"/>
            </w:tcBorders>
            <w:shd w:val="clear" w:color="000000" w:fill="FFFFFF"/>
            <w:textDirection w:val="btLr"/>
            <w:vAlign w:val="center"/>
            <w:hideMark/>
          </w:tcPr>
          <w:p w14:paraId="7CA3CD55"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Административные здания, учреждения, конторы (административные здания)</w:t>
            </w:r>
          </w:p>
        </w:tc>
        <w:tc>
          <w:tcPr>
            <w:tcW w:w="307" w:type="pct"/>
            <w:tcBorders>
              <w:top w:val="nil"/>
              <w:left w:val="nil"/>
              <w:bottom w:val="single" w:sz="4" w:space="0" w:color="auto"/>
              <w:right w:val="single" w:sz="4" w:space="0" w:color="auto"/>
            </w:tcBorders>
            <w:shd w:val="clear" w:color="000000" w:fill="FFFFFF"/>
            <w:textDirection w:val="btLr"/>
            <w:vAlign w:val="center"/>
            <w:hideMark/>
          </w:tcPr>
          <w:p w14:paraId="330940F2"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Предприятие торговли (продовольственные магазины; промтоварные магазины; складские помещения)</w:t>
            </w:r>
          </w:p>
        </w:tc>
        <w:tc>
          <w:tcPr>
            <w:tcW w:w="621" w:type="pct"/>
            <w:tcBorders>
              <w:top w:val="nil"/>
              <w:left w:val="nil"/>
              <w:bottom w:val="single" w:sz="4" w:space="0" w:color="auto"/>
              <w:right w:val="single" w:sz="4" w:space="0" w:color="auto"/>
            </w:tcBorders>
            <w:shd w:val="clear" w:color="000000" w:fill="FFFFFF"/>
            <w:textDirection w:val="btLr"/>
            <w:vAlign w:val="center"/>
            <w:hideMark/>
          </w:tcPr>
          <w:p w14:paraId="050D628D"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Предприятия транспортной инфраструктуры (автомастерские, шиномонтажные мастерские, автозаправочные станции; автостоянки, парковки; гаражи, паркинги; автовокзалы, аэропорты, морские/речные порты; предприятия иных отраслей промышленности)</w:t>
            </w:r>
          </w:p>
        </w:tc>
        <w:tc>
          <w:tcPr>
            <w:tcW w:w="719" w:type="pct"/>
            <w:tcBorders>
              <w:top w:val="nil"/>
              <w:left w:val="nil"/>
              <w:bottom w:val="single" w:sz="4" w:space="0" w:color="auto"/>
              <w:right w:val="single" w:sz="4" w:space="0" w:color="auto"/>
            </w:tcBorders>
            <w:shd w:val="clear" w:color="000000" w:fill="FFFFFF"/>
            <w:textDirection w:val="btLr"/>
            <w:vAlign w:val="center"/>
            <w:hideMark/>
          </w:tcPr>
          <w:p w14:paraId="6D8A7E81"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Дошкольные и учебные заведения (дошкольные образовательные учреждения; общеобразовательные учреждения; учреждения начального и среднего профессионального образования, высшего профессионального образования или иные учреждения, осуществляющие образовательный процесс; школы-интернаты)</w:t>
            </w:r>
          </w:p>
        </w:tc>
        <w:tc>
          <w:tcPr>
            <w:tcW w:w="288" w:type="pct"/>
            <w:tcBorders>
              <w:top w:val="nil"/>
              <w:left w:val="nil"/>
              <w:bottom w:val="single" w:sz="4" w:space="0" w:color="auto"/>
              <w:right w:val="single" w:sz="4" w:space="0" w:color="auto"/>
            </w:tcBorders>
            <w:shd w:val="clear" w:color="000000" w:fill="FFFFFF"/>
            <w:textDirection w:val="btLr"/>
            <w:vAlign w:val="center"/>
            <w:hideMark/>
          </w:tcPr>
          <w:p w14:paraId="75241F69"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Культурно-развлекательные, спортивные учреждения (дворцы культуры, кинотеатры, концертные залы, театры, библиотеки)</w:t>
            </w:r>
          </w:p>
        </w:tc>
        <w:tc>
          <w:tcPr>
            <w:tcW w:w="288" w:type="pct"/>
            <w:tcBorders>
              <w:top w:val="nil"/>
              <w:left w:val="nil"/>
              <w:bottom w:val="single" w:sz="4" w:space="0" w:color="auto"/>
              <w:right w:val="single" w:sz="4" w:space="0" w:color="auto"/>
            </w:tcBorders>
            <w:shd w:val="clear" w:color="000000" w:fill="FFFFFF"/>
            <w:textDirection w:val="btLr"/>
            <w:vAlign w:val="center"/>
            <w:hideMark/>
          </w:tcPr>
          <w:p w14:paraId="05D5E56D"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Предприятия общественного питания (кафе, рестораны, бары, закусочные, столовые; пекарни)</w:t>
            </w:r>
          </w:p>
        </w:tc>
        <w:tc>
          <w:tcPr>
            <w:tcW w:w="634" w:type="pct"/>
            <w:tcBorders>
              <w:top w:val="nil"/>
              <w:left w:val="nil"/>
              <w:bottom w:val="single" w:sz="4" w:space="0" w:color="auto"/>
              <w:right w:val="single" w:sz="4" w:space="0" w:color="auto"/>
            </w:tcBorders>
            <w:shd w:val="clear" w:color="000000" w:fill="FFFFFF"/>
            <w:textDirection w:val="btLr"/>
            <w:vAlign w:val="center"/>
            <w:hideMark/>
          </w:tcPr>
          <w:p w14:paraId="79CF37D3"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Предприятия службы быта (организации, осуществляющие деятельность по ремонту бытовой, радио, компьютерной техники; организации, осуществляющие деятельность по ремонту обуви, одежды; химчистки, прачечные; бани; парикмахерские и косметические салоны; гостиницы)</w:t>
            </w:r>
          </w:p>
        </w:tc>
        <w:tc>
          <w:tcPr>
            <w:tcW w:w="325" w:type="pct"/>
            <w:tcBorders>
              <w:top w:val="nil"/>
              <w:left w:val="nil"/>
              <w:bottom w:val="single" w:sz="4" w:space="0" w:color="auto"/>
              <w:right w:val="single" w:sz="4" w:space="0" w:color="auto"/>
            </w:tcBorders>
            <w:shd w:val="clear" w:color="000000" w:fill="FFFFFF"/>
            <w:textDirection w:val="btLr"/>
            <w:vAlign w:val="center"/>
            <w:hideMark/>
          </w:tcPr>
          <w:p w14:paraId="1D9D8075"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Итого</w:t>
            </w:r>
          </w:p>
        </w:tc>
      </w:tr>
      <w:tr w:rsidR="00DC533B" w:rsidRPr="00C0601E" w14:paraId="068A9ECF" w14:textId="77777777" w:rsidTr="00BD4777">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7B4FCFE3" w14:textId="77777777" w:rsidR="00DC533B" w:rsidRPr="00C0601E" w:rsidRDefault="00DC533B" w:rsidP="00DC533B">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Анадырский район</w:t>
            </w:r>
          </w:p>
        </w:tc>
        <w:tc>
          <w:tcPr>
            <w:tcW w:w="307" w:type="pct"/>
            <w:tcBorders>
              <w:top w:val="nil"/>
              <w:left w:val="nil"/>
              <w:bottom w:val="single" w:sz="4" w:space="0" w:color="auto"/>
              <w:right w:val="single" w:sz="4" w:space="0" w:color="auto"/>
            </w:tcBorders>
            <w:shd w:val="clear" w:color="000000" w:fill="FFFFFF"/>
            <w:vAlign w:val="center"/>
            <w:hideMark/>
          </w:tcPr>
          <w:p w14:paraId="3FE72024" w14:textId="586D1DCE"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9 335</w:t>
            </w:r>
          </w:p>
        </w:tc>
        <w:tc>
          <w:tcPr>
            <w:tcW w:w="275" w:type="pct"/>
            <w:tcBorders>
              <w:top w:val="nil"/>
              <w:left w:val="nil"/>
              <w:bottom w:val="single" w:sz="4" w:space="0" w:color="auto"/>
              <w:right w:val="single" w:sz="4" w:space="0" w:color="auto"/>
            </w:tcBorders>
            <w:shd w:val="clear" w:color="000000" w:fill="FFFFFF"/>
            <w:vAlign w:val="center"/>
            <w:hideMark/>
          </w:tcPr>
          <w:p w14:paraId="20C8D57A" w14:textId="18058928"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549</w:t>
            </w:r>
          </w:p>
        </w:tc>
        <w:tc>
          <w:tcPr>
            <w:tcW w:w="275" w:type="pct"/>
            <w:tcBorders>
              <w:top w:val="nil"/>
              <w:left w:val="nil"/>
              <w:bottom w:val="single" w:sz="4" w:space="0" w:color="auto"/>
              <w:right w:val="single" w:sz="4" w:space="0" w:color="auto"/>
            </w:tcBorders>
            <w:shd w:val="clear" w:color="000000" w:fill="FFFFFF"/>
            <w:vAlign w:val="center"/>
            <w:hideMark/>
          </w:tcPr>
          <w:p w14:paraId="53B27F56" w14:textId="64FA28C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633</w:t>
            </w:r>
          </w:p>
        </w:tc>
        <w:tc>
          <w:tcPr>
            <w:tcW w:w="307" w:type="pct"/>
            <w:tcBorders>
              <w:top w:val="nil"/>
              <w:left w:val="nil"/>
              <w:bottom w:val="single" w:sz="4" w:space="0" w:color="auto"/>
              <w:right w:val="single" w:sz="4" w:space="0" w:color="auto"/>
            </w:tcBorders>
            <w:shd w:val="clear" w:color="000000" w:fill="FFFFFF"/>
            <w:vAlign w:val="center"/>
            <w:hideMark/>
          </w:tcPr>
          <w:p w14:paraId="01CBF42B" w14:textId="16FBEAE2"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1 288</w:t>
            </w:r>
          </w:p>
        </w:tc>
        <w:tc>
          <w:tcPr>
            <w:tcW w:w="621" w:type="pct"/>
            <w:tcBorders>
              <w:top w:val="nil"/>
              <w:left w:val="nil"/>
              <w:bottom w:val="single" w:sz="4" w:space="0" w:color="auto"/>
              <w:right w:val="single" w:sz="4" w:space="0" w:color="auto"/>
            </w:tcBorders>
            <w:shd w:val="clear" w:color="000000" w:fill="FFFFFF"/>
            <w:vAlign w:val="center"/>
            <w:hideMark/>
          </w:tcPr>
          <w:p w14:paraId="0862B4A5" w14:textId="02CCDEAF"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1 157</w:t>
            </w:r>
          </w:p>
        </w:tc>
        <w:tc>
          <w:tcPr>
            <w:tcW w:w="719" w:type="pct"/>
            <w:tcBorders>
              <w:top w:val="nil"/>
              <w:left w:val="nil"/>
              <w:bottom w:val="single" w:sz="4" w:space="0" w:color="auto"/>
              <w:right w:val="single" w:sz="4" w:space="0" w:color="auto"/>
            </w:tcBorders>
            <w:shd w:val="clear" w:color="000000" w:fill="FFFFFF"/>
            <w:vAlign w:val="center"/>
            <w:hideMark/>
          </w:tcPr>
          <w:p w14:paraId="4DB8D910" w14:textId="518089A9"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2 706</w:t>
            </w:r>
          </w:p>
        </w:tc>
        <w:tc>
          <w:tcPr>
            <w:tcW w:w="288" w:type="pct"/>
            <w:tcBorders>
              <w:top w:val="nil"/>
              <w:left w:val="nil"/>
              <w:bottom w:val="single" w:sz="4" w:space="0" w:color="auto"/>
              <w:right w:val="single" w:sz="4" w:space="0" w:color="auto"/>
            </w:tcBorders>
            <w:shd w:val="clear" w:color="000000" w:fill="FFFFFF"/>
            <w:vAlign w:val="center"/>
            <w:hideMark/>
          </w:tcPr>
          <w:p w14:paraId="476C1158" w14:textId="3B1D0FB1"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798</w:t>
            </w:r>
          </w:p>
        </w:tc>
        <w:tc>
          <w:tcPr>
            <w:tcW w:w="288" w:type="pct"/>
            <w:tcBorders>
              <w:top w:val="nil"/>
              <w:left w:val="nil"/>
              <w:bottom w:val="single" w:sz="4" w:space="0" w:color="auto"/>
              <w:right w:val="single" w:sz="4" w:space="0" w:color="auto"/>
            </w:tcBorders>
            <w:shd w:val="clear" w:color="000000" w:fill="FFFFFF"/>
            <w:vAlign w:val="center"/>
            <w:hideMark/>
          </w:tcPr>
          <w:p w14:paraId="17E24605" w14:textId="5FF9B872"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440</w:t>
            </w:r>
          </w:p>
        </w:tc>
        <w:tc>
          <w:tcPr>
            <w:tcW w:w="634" w:type="pct"/>
            <w:tcBorders>
              <w:top w:val="nil"/>
              <w:left w:val="nil"/>
              <w:bottom w:val="single" w:sz="4" w:space="0" w:color="auto"/>
              <w:right w:val="single" w:sz="4" w:space="0" w:color="auto"/>
            </w:tcBorders>
            <w:shd w:val="clear" w:color="000000" w:fill="FFFFFF"/>
            <w:vAlign w:val="center"/>
            <w:hideMark/>
          </w:tcPr>
          <w:p w14:paraId="5EA4FA9E" w14:textId="69B5539D"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54</w:t>
            </w:r>
          </w:p>
        </w:tc>
        <w:tc>
          <w:tcPr>
            <w:tcW w:w="325" w:type="pct"/>
            <w:tcBorders>
              <w:top w:val="nil"/>
              <w:left w:val="nil"/>
              <w:bottom w:val="single" w:sz="4" w:space="0" w:color="auto"/>
              <w:right w:val="single" w:sz="4" w:space="0" w:color="auto"/>
            </w:tcBorders>
            <w:shd w:val="clear" w:color="000000" w:fill="FFFFFF"/>
            <w:vAlign w:val="center"/>
            <w:hideMark/>
          </w:tcPr>
          <w:p w14:paraId="7A2F6034" w14:textId="2D499480"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16 958</w:t>
            </w:r>
          </w:p>
        </w:tc>
      </w:tr>
      <w:tr w:rsidR="00DC533B" w:rsidRPr="00C0601E" w14:paraId="675970ED" w14:textId="77777777" w:rsidTr="00BD4777">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0EFB1EAE" w14:textId="77777777" w:rsidR="00DC533B" w:rsidRPr="00C0601E" w:rsidRDefault="00DC533B" w:rsidP="00DC533B">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Билибинский район</w:t>
            </w:r>
          </w:p>
        </w:tc>
        <w:tc>
          <w:tcPr>
            <w:tcW w:w="307" w:type="pct"/>
            <w:tcBorders>
              <w:top w:val="nil"/>
              <w:left w:val="nil"/>
              <w:bottom w:val="single" w:sz="4" w:space="0" w:color="auto"/>
              <w:right w:val="single" w:sz="4" w:space="0" w:color="auto"/>
            </w:tcBorders>
            <w:shd w:val="clear" w:color="000000" w:fill="FFFFFF"/>
            <w:vAlign w:val="center"/>
            <w:hideMark/>
          </w:tcPr>
          <w:p w14:paraId="52D4A485" w14:textId="7F4A2D13"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8 593</w:t>
            </w:r>
          </w:p>
        </w:tc>
        <w:tc>
          <w:tcPr>
            <w:tcW w:w="275" w:type="pct"/>
            <w:tcBorders>
              <w:top w:val="nil"/>
              <w:left w:val="nil"/>
              <w:bottom w:val="single" w:sz="4" w:space="0" w:color="auto"/>
              <w:right w:val="single" w:sz="4" w:space="0" w:color="auto"/>
            </w:tcBorders>
            <w:shd w:val="clear" w:color="000000" w:fill="FFFFFF"/>
            <w:vAlign w:val="center"/>
            <w:hideMark/>
          </w:tcPr>
          <w:p w14:paraId="42B85BB5" w14:textId="0FA79CC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338</w:t>
            </w:r>
          </w:p>
        </w:tc>
        <w:tc>
          <w:tcPr>
            <w:tcW w:w="275" w:type="pct"/>
            <w:tcBorders>
              <w:top w:val="nil"/>
              <w:left w:val="nil"/>
              <w:bottom w:val="single" w:sz="4" w:space="0" w:color="auto"/>
              <w:right w:val="single" w:sz="4" w:space="0" w:color="auto"/>
            </w:tcBorders>
            <w:shd w:val="clear" w:color="000000" w:fill="FFFFFF"/>
            <w:vAlign w:val="center"/>
            <w:hideMark/>
          </w:tcPr>
          <w:p w14:paraId="35A2FCFB" w14:textId="296756C4"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151</w:t>
            </w:r>
          </w:p>
        </w:tc>
        <w:tc>
          <w:tcPr>
            <w:tcW w:w="307" w:type="pct"/>
            <w:tcBorders>
              <w:top w:val="nil"/>
              <w:left w:val="nil"/>
              <w:bottom w:val="single" w:sz="4" w:space="0" w:color="auto"/>
              <w:right w:val="single" w:sz="4" w:space="0" w:color="auto"/>
            </w:tcBorders>
            <w:shd w:val="clear" w:color="000000" w:fill="FFFFFF"/>
            <w:vAlign w:val="center"/>
            <w:hideMark/>
          </w:tcPr>
          <w:p w14:paraId="48CFF4F0" w14:textId="32BE26B7"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3 596</w:t>
            </w:r>
          </w:p>
        </w:tc>
        <w:tc>
          <w:tcPr>
            <w:tcW w:w="621" w:type="pct"/>
            <w:tcBorders>
              <w:top w:val="nil"/>
              <w:left w:val="nil"/>
              <w:bottom w:val="single" w:sz="4" w:space="0" w:color="auto"/>
              <w:right w:val="single" w:sz="4" w:space="0" w:color="auto"/>
            </w:tcBorders>
            <w:shd w:val="clear" w:color="000000" w:fill="FFFFFF"/>
            <w:vAlign w:val="center"/>
            <w:hideMark/>
          </w:tcPr>
          <w:p w14:paraId="6CF4672A" w14:textId="04677743"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150</w:t>
            </w:r>
          </w:p>
        </w:tc>
        <w:tc>
          <w:tcPr>
            <w:tcW w:w="719" w:type="pct"/>
            <w:tcBorders>
              <w:top w:val="nil"/>
              <w:left w:val="nil"/>
              <w:bottom w:val="single" w:sz="4" w:space="0" w:color="auto"/>
              <w:right w:val="single" w:sz="4" w:space="0" w:color="auto"/>
            </w:tcBorders>
            <w:shd w:val="clear" w:color="000000" w:fill="FFFFFF"/>
            <w:vAlign w:val="center"/>
            <w:hideMark/>
          </w:tcPr>
          <w:p w14:paraId="77269723" w14:textId="722A0BE4"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2 946</w:t>
            </w:r>
          </w:p>
        </w:tc>
        <w:tc>
          <w:tcPr>
            <w:tcW w:w="288" w:type="pct"/>
            <w:tcBorders>
              <w:top w:val="nil"/>
              <w:left w:val="nil"/>
              <w:bottom w:val="single" w:sz="4" w:space="0" w:color="auto"/>
              <w:right w:val="single" w:sz="4" w:space="0" w:color="auto"/>
            </w:tcBorders>
            <w:shd w:val="clear" w:color="000000" w:fill="FFFFFF"/>
            <w:vAlign w:val="center"/>
            <w:hideMark/>
          </w:tcPr>
          <w:p w14:paraId="1E8114AD" w14:textId="5AF6E63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1 058</w:t>
            </w:r>
          </w:p>
        </w:tc>
        <w:tc>
          <w:tcPr>
            <w:tcW w:w="288" w:type="pct"/>
            <w:tcBorders>
              <w:top w:val="nil"/>
              <w:left w:val="nil"/>
              <w:bottom w:val="single" w:sz="4" w:space="0" w:color="auto"/>
              <w:right w:val="single" w:sz="4" w:space="0" w:color="auto"/>
            </w:tcBorders>
            <w:shd w:val="clear" w:color="000000" w:fill="FFFFFF"/>
            <w:vAlign w:val="center"/>
            <w:hideMark/>
          </w:tcPr>
          <w:p w14:paraId="5902E72B" w14:textId="5799462C"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557</w:t>
            </w:r>
          </w:p>
        </w:tc>
        <w:tc>
          <w:tcPr>
            <w:tcW w:w="634" w:type="pct"/>
            <w:tcBorders>
              <w:top w:val="nil"/>
              <w:left w:val="nil"/>
              <w:bottom w:val="single" w:sz="4" w:space="0" w:color="auto"/>
              <w:right w:val="single" w:sz="4" w:space="0" w:color="auto"/>
            </w:tcBorders>
            <w:shd w:val="clear" w:color="000000" w:fill="FFFFFF"/>
            <w:vAlign w:val="center"/>
            <w:hideMark/>
          </w:tcPr>
          <w:p w14:paraId="5F6B50E9" w14:textId="7E44D09B"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91</w:t>
            </w:r>
          </w:p>
        </w:tc>
        <w:tc>
          <w:tcPr>
            <w:tcW w:w="325" w:type="pct"/>
            <w:tcBorders>
              <w:top w:val="nil"/>
              <w:left w:val="nil"/>
              <w:bottom w:val="single" w:sz="4" w:space="0" w:color="auto"/>
              <w:right w:val="single" w:sz="4" w:space="0" w:color="auto"/>
            </w:tcBorders>
            <w:shd w:val="clear" w:color="000000" w:fill="FFFFFF"/>
            <w:vAlign w:val="center"/>
            <w:hideMark/>
          </w:tcPr>
          <w:p w14:paraId="330BD0E3" w14:textId="77F30720"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17 481</w:t>
            </w:r>
          </w:p>
        </w:tc>
      </w:tr>
      <w:tr w:rsidR="00DC533B" w:rsidRPr="00C0601E" w14:paraId="624E00AF" w14:textId="77777777" w:rsidTr="00BD4777">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6D4E137B" w14:textId="77777777" w:rsidR="00DC533B" w:rsidRPr="00C0601E" w:rsidRDefault="00DC533B" w:rsidP="00DC533B">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Городской округ Анадырь</w:t>
            </w:r>
          </w:p>
        </w:tc>
        <w:tc>
          <w:tcPr>
            <w:tcW w:w="307" w:type="pct"/>
            <w:tcBorders>
              <w:top w:val="nil"/>
              <w:left w:val="nil"/>
              <w:bottom w:val="single" w:sz="4" w:space="0" w:color="auto"/>
              <w:right w:val="single" w:sz="4" w:space="0" w:color="auto"/>
            </w:tcBorders>
            <w:shd w:val="clear" w:color="000000" w:fill="FFFFFF"/>
            <w:vAlign w:val="center"/>
            <w:hideMark/>
          </w:tcPr>
          <w:p w14:paraId="674E384A" w14:textId="6825704F"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24 428</w:t>
            </w:r>
          </w:p>
        </w:tc>
        <w:tc>
          <w:tcPr>
            <w:tcW w:w="275" w:type="pct"/>
            <w:tcBorders>
              <w:top w:val="nil"/>
              <w:left w:val="nil"/>
              <w:bottom w:val="single" w:sz="4" w:space="0" w:color="auto"/>
              <w:right w:val="single" w:sz="4" w:space="0" w:color="auto"/>
            </w:tcBorders>
            <w:shd w:val="clear" w:color="000000" w:fill="FFFFFF"/>
            <w:vAlign w:val="center"/>
            <w:hideMark/>
          </w:tcPr>
          <w:p w14:paraId="3ED24A39" w14:textId="19B5589F"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13</w:t>
            </w:r>
          </w:p>
        </w:tc>
        <w:tc>
          <w:tcPr>
            <w:tcW w:w="275" w:type="pct"/>
            <w:tcBorders>
              <w:top w:val="nil"/>
              <w:left w:val="nil"/>
              <w:bottom w:val="single" w:sz="4" w:space="0" w:color="auto"/>
              <w:right w:val="single" w:sz="4" w:space="0" w:color="auto"/>
            </w:tcBorders>
            <w:shd w:val="clear" w:color="000000" w:fill="FFFFFF"/>
            <w:vAlign w:val="center"/>
            <w:hideMark/>
          </w:tcPr>
          <w:p w14:paraId="2476304B" w14:textId="1F48BB9B"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1 103</w:t>
            </w:r>
          </w:p>
        </w:tc>
        <w:tc>
          <w:tcPr>
            <w:tcW w:w="307" w:type="pct"/>
            <w:tcBorders>
              <w:top w:val="nil"/>
              <w:left w:val="nil"/>
              <w:bottom w:val="single" w:sz="4" w:space="0" w:color="auto"/>
              <w:right w:val="single" w:sz="4" w:space="0" w:color="auto"/>
            </w:tcBorders>
            <w:shd w:val="clear" w:color="000000" w:fill="FFFFFF"/>
            <w:vAlign w:val="center"/>
            <w:hideMark/>
          </w:tcPr>
          <w:p w14:paraId="652780F0" w14:textId="17A62D9F"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7 101</w:t>
            </w:r>
          </w:p>
        </w:tc>
        <w:tc>
          <w:tcPr>
            <w:tcW w:w="621" w:type="pct"/>
            <w:tcBorders>
              <w:top w:val="nil"/>
              <w:left w:val="nil"/>
              <w:bottom w:val="single" w:sz="4" w:space="0" w:color="auto"/>
              <w:right w:val="single" w:sz="4" w:space="0" w:color="auto"/>
            </w:tcBorders>
            <w:shd w:val="clear" w:color="000000" w:fill="FFFFFF"/>
            <w:vAlign w:val="center"/>
            <w:hideMark/>
          </w:tcPr>
          <w:p w14:paraId="378A7345" w14:textId="36709D5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7 718</w:t>
            </w:r>
          </w:p>
        </w:tc>
        <w:tc>
          <w:tcPr>
            <w:tcW w:w="719" w:type="pct"/>
            <w:tcBorders>
              <w:top w:val="nil"/>
              <w:left w:val="nil"/>
              <w:bottom w:val="single" w:sz="4" w:space="0" w:color="auto"/>
              <w:right w:val="single" w:sz="4" w:space="0" w:color="auto"/>
            </w:tcBorders>
            <w:shd w:val="clear" w:color="000000" w:fill="FFFFFF"/>
            <w:vAlign w:val="center"/>
            <w:hideMark/>
          </w:tcPr>
          <w:p w14:paraId="5574F01D" w14:textId="464E1908"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3 755</w:t>
            </w:r>
          </w:p>
        </w:tc>
        <w:tc>
          <w:tcPr>
            <w:tcW w:w="288" w:type="pct"/>
            <w:tcBorders>
              <w:top w:val="nil"/>
              <w:left w:val="nil"/>
              <w:bottom w:val="single" w:sz="4" w:space="0" w:color="auto"/>
              <w:right w:val="single" w:sz="4" w:space="0" w:color="auto"/>
            </w:tcBorders>
            <w:shd w:val="clear" w:color="000000" w:fill="FFFFFF"/>
            <w:vAlign w:val="center"/>
            <w:hideMark/>
          </w:tcPr>
          <w:p w14:paraId="022C5E68" w14:textId="079330E8"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440</w:t>
            </w:r>
          </w:p>
        </w:tc>
        <w:tc>
          <w:tcPr>
            <w:tcW w:w="288" w:type="pct"/>
            <w:tcBorders>
              <w:top w:val="nil"/>
              <w:left w:val="nil"/>
              <w:bottom w:val="single" w:sz="4" w:space="0" w:color="auto"/>
              <w:right w:val="single" w:sz="4" w:space="0" w:color="auto"/>
            </w:tcBorders>
            <w:shd w:val="clear" w:color="000000" w:fill="FFFFFF"/>
            <w:vAlign w:val="center"/>
            <w:hideMark/>
          </w:tcPr>
          <w:p w14:paraId="7B2E7566" w14:textId="761837DE"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530</w:t>
            </w:r>
          </w:p>
        </w:tc>
        <w:tc>
          <w:tcPr>
            <w:tcW w:w="634" w:type="pct"/>
            <w:tcBorders>
              <w:top w:val="nil"/>
              <w:left w:val="nil"/>
              <w:bottom w:val="single" w:sz="4" w:space="0" w:color="auto"/>
              <w:right w:val="single" w:sz="4" w:space="0" w:color="auto"/>
            </w:tcBorders>
            <w:shd w:val="clear" w:color="000000" w:fill="FFFFFF"/>
            <w:vAlign w:val="center"/>
            <w:hideMark/>
          </w:tcPr>
          <w:p w14:paraId="405ABE0C" w14:textId="79B2B6F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182</w:t>
            </w:r>
          </w:p>
        </w:tc>
        <w:tc>
          <w:tcPr>
            <w:tcW w:w="325" w:type="pct"/>
            <w:tcBorders>
              <w:top w:val="nil"/>
              <w:left w:val="nil"/>
              <w:bottom w:val="single" w:sz="4" w:space="0" w:color="auto"/>
              <w:right w:val="single" w:sz="4" w:space="0" w:color="auto"/>
            </w:tcBorders>
            <w:shd w:val="clear" w:color="000000" w:fill="FFFFFF"/>
            <w:vAlign w:val="center"/>
            <w:hideMark/>
          </w:tcPr>
          <w:p w14:paraId="7439A3CE" w14:textId="26A970A8"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45 268</w:t>
            </w:r>
          </w:p>
        </w:tc>
      </w:tr>
      <w:tr w:rsidR="00DC533B" w:rsidRPr="00C0601E" w14:paraId="2626195F" w14:textId="77777777" w:rsidTr="00BD4777">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657D144F" w14:textId="77777777" w:rsidR="00DC533B" w:rsidRPr="00C0601E" w:rsidRDefault="00DC533B" w:rsidP="00DC533B">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Городской округ Певек</w:t>
            </w:r>
          </w:p>
        </w:tc>
        <w:tc>
          <w:tcPr>
            <w:tcW w:w="307" w:type="pct"/>
            <w:tcBorders>
              <w:top w:val="nil"/>
              <w:left w:val="nil"/>
              <w:bottom w:val="single" w:sz="4" w:space="0" w:color="auto"/>
              <w:right w:val="single" w:sz="4" w:space="0" w:color="auto"/>
            </w:tcBorders>
            <w:shd w:val="clear" w:color="000000" w:fill="FFFFFF"/>
            <w:vAlign w:val="center"/>
            <w:hideMark/>
          </w:tcPr>
          <w:p w14:paraId="0A8119A2" w14:textId="1F817BDA"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7 283</w:t>
            </w:r>
          </w:p>
        </w:tc>
        <w:tc>
          <w:tcPr>
            <w:tcW w:w="275" w:type="pct"/>
            <w:tcBorders>
              <w:top w:val="nil"/>
              <w:left w:val="nil"/>
              <w:bottom w:val="single" w:sz="4" w:space="0" w:color="auto"/>
              <w:right w:val="single" w:sz="4" w:space="0" w:color="auto"/>
            </w:tcBorders>
            <w:shd w:val="clear" w:color="000000" w:fill="FFFFFF"/>
            <w:vAlign w:val="center"/>
            <w:hideMark/>
          </w:tcPr>
          <w:p w14:paraId="15C103CB" w14:textId="4FCC3421"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272</w:t>
            </w:r>
          </w:p>
        </w:tc>
        <w:tc>
          <w:tcPr>
            <w:tcW w:w="275" w:type="pct"/>
            <w:tcBorders>
              <w:top w:val="nil"/>
              <w:left w:val="nil"/>
              <w:bottom w:val="single" w:sz="4" w:space="0" w:color="auto"/>
              <w:right w:val="single" w:sz="4" w:space="0" w:color="auto"/>
            </w:tcBorders>
            <w:shd w:val="clear" w:color="000000" w:fill="FFFFFF"/>
            <w:vAlign w:val="center"/>
            <w:hideMark/>
          </w:tcPr>
          <w:p w14:paraId="28BB2F1B" w14:textId="4D21AB4C"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212</w:t>
            </w:r>
          </w:p>
        </w:tc>
        <w:tc>
          <w:tcPr>
            <w:tcW w:w="307" w:type="pct"/>
            <w:tcBorders>
              <w:top w:val="nil"/>
              <w:left w:val="nil"/>
              <w:bottom w:val="single" w:sz="4" w:space="0" w:color="auto"/>
              <w:right w:val="single" w:sz="4" w:space="0" w:color="auto"/>
            </w:tcBorders>
            <w:shd w:val="clear" w:color="000000" w:fill="FFFFFF"/>
            <w:vAlign w:val="center"/>
            <w:hideMark/>
          </w:tcPr>
          <w:p w14:paraId="300AE6AB" w14:textId="0A2FEA6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3 889</w:t>
            </w:r>
          </w:p>
        </w:tc>
        <w:tc>
          <w:tcPr>
            <w:tcW w:w="621" w:type="pct"/>
            <w:tcBorders>
              <w:top w:val="nil"/>
              <w:left w:val="nil"/>
              <w:bottom w:val="single" w:sz="4" w:space="0" w:color="auto"/>
              <w:right w:val="single" w:sz="4" w:space="0" w:color="auto"/>
            </w:tcBorders>
            <w:shd w:val="clear" w:color="000000" w:fill="FFFFFF"/>
            <w:vAlign w:val="center"/>
            <w:hideMark/>
          </w:tcPr>
          <w:p w14:paraId="2D3FE904" w14:textId="0BADD74A"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731</w:t>
            </w:r>
          </w:p>
        </w:tc>
        <w:tc>
          <w:tcPr>
            <w:tcW w:w="719" w:type="pct"/>
            <w:tcBorders>
              <w:top w:val="nil"/>
              <w:left w:val="nil"/>
              <w:bottom w:val="single" w:sz="4" w:space="0" w:color="auto"/>
              <w:right w:val="single" w:sz="4" w:space="0" w:color="auto"/>
            </w:tcBorders>
            <w:shd w:val="clear" w:color="000000" w:fill="FFFFFF"/>
            <w:vAlign w:val="center"/>
            <w:hideMark/>
          </w:tcPr>
          <w:p w14:paraId="07DB0F74" w14:textId="64FFA298"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1 430</w:t>
            </w:r>
          </w:p>
        </w:tc>
        <w:tc>
          <w:tcPr>
            <w:tcW w:w="288" w:type="pct"/>
            <w:tcBorders>
              <w:top w:val="nil"/>
              <w:left w:val="nil"/>
              <w:bottom w:val="single" w:sz="4" w:space="0" w:color="auto"/>
              <w:right w:val="single" w:sz="4" w:space="0" w:color="auto"/>
            </w:tcBorders>
            <w:shd w:val="clear" w:color="000000" w:fill="FFFFFF"/>
            <w:vAlign w:val="center"/>
            <w:hideMark/>
          </w:tcPr>
          <w:p w14:paraId="79EC962D" w14:textId="2A1F131E"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386</w:t>
            </w:r>
          </w:p>
        </w:tc>
        <w:tc>
          <w:tcPr>
            <w:tcW w:w="288" w:type="pct"/>
            <w:tcBorders>
              <w:top w:val="nil"/>
              <w:left w:val="nil"/>
              <w:bottom w:val="single" w:sz="4" w:space="0" w:color="auto"/>
              <w:right w:val="single" w:sz="4" w:space="0" w:color="auto"/>
            </w:tcBorders>
            <w:shd w:val="clear" w:color="000000" w:fill="FFFFFF"/>
            <w:vAlign w:val="center"/>
            <w:hideMark/>
          </w:tcPr>
          <w:p w14:paraId="044A2FAB" w14:textId="31AE617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273</w:t>
            </w:r>
          </w:p>
        </w:tc>
        <w:tc>
          <w:tcPr>
            <w:tcW w:w="634" w:type="pct"/>
            <w:tcBorders>
              <w:top w:val="nil"/>
              <w:left w:val="nil"/>
              <w:bottom w:val="single" w:sz="4" w:space="0" w:color="auto"/>
              <w:right w:val="single" w:sz="4" w:space="0" w:color="auto"/>
            </w:tcBorders>
            <w:shd w:val="clear" w:color="000000" w:fill="FFFFFF"/>
            <w:vAlign w:val="center"/>
            <w:hideMark/>
          </w:tcPr>
          <w:p w14:paraId="2D135537" w14:textId="146AD956"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41</w:t>
            </w:r>
          </w:p>
        </w:tc>
        <w:tc>
          <w:tcPr>
            <w:tcW w:w="325" w:type="pct"/>
            <w:tcBorders>
              <w:top w:val="nil"/>
              <w:left w:val="nil"/>
              <w:bottom w:val="single" w:sz="4" w:space="0" w:color="auto"/>
              <w:right w:val="single" w:sz="4" w:space="0" w:color="auto"/>
            </w:tcBorders>
            <w:shd w:val="clear" w:color="000000" w:fill="FFFFFF"/>
            <w:vAlign w:val="center"/>
            <w:hideMark/>
          </w:tcPr>
          <w:p w14:paraId="59B8EB42" w14:textId="11D3F7E1"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14 516</w:t>
            </w:r>
          </w:p>
        </w:tc>
      </w:tr>
      <w:tr w:rsidR="00DC533B" w:rsidRPr="00C0601E" w14:paraId="5702F608" w14:textId="77777777" w:rsidTr="00BD4777">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1EA8158D" w14:textId="5319E72A" w:rsidR="00DC533B" w:rsidRPr="00C0601E" w:rsidRDefault="00DC533B" w:rsidP="00DC533B">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Городской округ Провиден</w:t>
            </w:r>
            <w:r>
              <w:rPr>
                <w:rFonts w:eastAsia="Times New Roman" w:cs="Times New Roman"/>
                <w:color w:val="000000"/>
                <w:sz w:val="20"/>
                <w:szCs w:val="20"/>
                <w:lang w:eastAsia="ru-RU"/>
              </w:rPr>
              <w:t>ия</w:t>
            </w:r>
          </w:p>
        </w:tc>
        <w:tc>
          <w:tcPr>
            <w:tcW w:w="307" w:type="pct"/>
            <w:tcBorders>
              <w:top w:val="nil"/>
              <w:left w:val="nil"/>
              <w:bottom w:val="single" w:sz="4" w:space="0" w:color="auto"/>
              <w:right w:val="single" w:sz="4" w:space="0" w:color="auto"/>
            </w:tcBorders>
            <w:shd w:val="clear" w:color="000000" w:fill="FFFFFF"/>
            <w:vAlign w:val="center"/>
            <w:hideMark/>
          </w:tcPr>
          <w:p w14:paraId="314F7301" w14:textId="26734872"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3 310</w:t>
            </w:r>
          </w:p>
        </w:tc>
        <w:tc>
          <w:tcPr>
            <w:tcW w:w="275" w:type="pct"/>
            <w:tcBorders>
              <w:top w:val="nil"/>
              <w:left w:val="nil"/>
              <w:bottom w:val="single" w:sz="4" w:space="0" w:color="auto"/>
              <w:right w:val="single" w:sz="4" w:space="0" w:color="auto"/>
            </w:tcBorders>
            <w:shd w:val="clear" w:color="000000" w:fill="FFFFFF"/>
            <w:vAlign w:val="center"/>
            <w:hideMark/>
          </w:tcPr>
          <w:p w14:paraId="4FFBAA5B" w14:textId="677E53ED"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167</w:t>
            </w:r>
          </w:p>
        </w:tc>
        <w:tc>
          <w:tcPr>
            <w:tcW w:w="275" w:type="pct"/>
            <w:tcBorders>
              <w:top w:val="nil"/>
              <w:left w:val="nil"/>
              <w:bottom w:val="single" w:sz="4" w:space="0" w:color="auto"/>
              <w:right w:val="single" w:sz="4" w:space="0" w:color="auto"/>
            </w:tcBorders>
            <w:shd w:val="clear" w:color="000000" w:fill="FFFFFF"/>
            <w:vAlign w:val="center"/>
            <w:hideMark/>
          </w:tcPr>
          <w:p w14:paraId="04C3395B" w14:textId="1F59969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721</w:t>
            </w:r>
          </w:p>
        </w:tc>
        <w:tc>
          <w:tcPr>
            <w:tcW w:w="307" w:type="pct"/>
            <w:tcBorders>
              <w:top w:val="nil"/>
              <w:left w:val="nil"/>
              <w:bottom w:val="single" w:sz="4" w:space="0" w:color="auto"/>
              <w:right w:val="single" w:sz="4" w:space="0" w:color="auto"/>
            </w:tcBorders>
            <w:shd w:val="clear" w:color="000000" w:fill="FFFFFF"/>
            <w:vAlign w:val="center"/>
            <w:hideMark/>
          </w:tcPr>
          <w:p w14:paraId="507C18CC" w14:textId="561BD00C"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2 091</w:t>
            </w:r>
          </w:p>
        </w:tc>
        <w:tc>
          <w:tcPr>
            <w:tcW w:w="621" w:type="pct"/>
            <w:tcBorders>
              <w:top w:val="nil"/>
              <w:left w:val="nil"/>
              <w:bottom w:val="single" w:sz="4" w:space="0" w:color="auto"/>
              <w:right w:val="single" w:sz="4" w:space="0" w:color="auto"/>
            </w:tcBorders>
            <w:shd w:val="clear" w:color="000000" w:fill="FFFFFF"/>
            <w:vAlign w:val="center"/>
            <w:hideMark/>
          </w:tcPr>
          <w:p w14:paraId="43D0218D" w14:textId="71DB43E7"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44</w:t>
            </w:r>
          </w:p>
        </w:tc>
        <w:tc>
          <w:tcPr>
            <w:tcW w:w="719" w:type="pct"/>
            <w:tcBorders>
              <w:top w:val="nil"/>
              <w:left w:val="nil"/>
              <w:bottom w:val="single" w:sz="4" w:space="0" w:color="auto"/>
              <w:right w:val="single" w:sz="4" w:space="0" w:color="auto"/>
            </w:tcBorders>
            <w:shd w:val="clear" w:color="000000" w:fill="FFFFFF"/>
            <w:vAlign w:val="center"/>
            <w:hideMark/>
          </w:tcPr>
          <w:p w14:paraId="22A3F717" w14:textId="4C4B9C38"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1 389</w:t>
            </w:r>
          </w:p>
        </w:tc>
        <w:tc>
          <w:tcPr>
            <w:tcW w:w="288" w:type="pct"/>
            <w:tcBorders>
              <w:top w:val="nil"/>
              <w:left w:val="nil"/>
              <w:bottom w:val="single" w:sz="4" w:space="0" w:color="auto"/>
              <w:right w:val="single" w:sz="4" w:space="0" w:color="auto"/>
            </w:tcBorders>
            <w:shd w:val="clear" w:color="000000" w:fill="FFFFFF"/>
            <w:vAlign w:val="center"/>
            <w:hideMark/>
          </w:tcPr>
          <w:p w14:paraId="074AF12B" w14:textId="37F5EE53"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330</w:t>
            </w:r>
          </w:p>
        </w:tc>
        <w:tc>
          <w:tcPr>
            <w:tcW w:w="288" w:type="pct"/>
            <w:tcBorders>
              <w:top w:val="nil"/>
              <w:left w:val="nil"/>
              <w:bottom w:val="single" w:sz="4" w:space="0" w:color="auto"/>
              <w:right w:val="single" w:sz="4" w:space="0" w:color="auto"/>
            </w:tcBorders>
            <w:shd w:val="clear" w:color="000000" w:fill="FFFFFF"/>
            <w:vAlign w:val="center"/>
            <w:hideMark/>
          </w:tcPr>
          <w:p w14:paraId="6112C0DB" w14:textId="4343504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390</w:t>
            </w:r>
          </w:p>
        </w:tc>
        <w:tc>
          <w:tcPr>
            <w:tcW w:w="634" w:type="pct"/>
            <w:tcBorders>
              <w:top w:val="nil"/>
              <w:left w:val="nil"/>
              <w:bottom w:val="single" w:sz="4" w:space="0" w:color="auto"/>
              <w:right w:val="single" w:sz="4" w:space="0" w:color="auto"/>
            </w:tcBorders>
            <w:shd w:val="clear" w:color="000000" w:fill="FFFFFF"/>
            <w:vAlign w:val="center"/>
            <w:hideMark/>
          </w:tcPr>
          <w:p w14:paraId="277D8147" w14:textId="15835782"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18</w:t>
            </w:r>
          </w:p>
        </w:tc>
        <w:tc>
          <w:tcPr>
            <w:tcW w:w="325" w:type="pct"/>
            <w:tcBorders>
              <w:top w:val="nil"/>
              <w:left w:val="nil"/>
              <w:bottom w:val="single" w:sz="4" w:space="0" w:color="auto"/>
              <w:right w:val="single" w:sz="4" w:space="0" w:color="auto"/>
            </w:tcBorders>
            <w:shd w:val="clear" w:color="000000" w:fill="FFFFFF"/>
            <w:vAlign w:val="center"/>
            <w:hideMark/>
          </w:tcPr>
          <w:p w14:paraId="14D553F7" w14:textId="029EFDB4"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8 461</w:t>
            </w:r>
          </w:p>
        </w:tc>
      </w:tr>
      <w:tr w:rsidR="00DC533B" w:rsidRPr="00C0601E" w14:paraId="7C0CD7BD" w14:textId="77777777" w:rsidTr="00BD4777">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27A57FCD" w14:textId="77777777" w:rsidR="00DC533B" w:rsidRPr="00C0601E" w:rsidRDefault="00DC533B" w:rsidP="00DC533B">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 xml:space="preserve">Городской округ </w:t>
            </w:r>
            <w:proofErr w:type="spellStart"/>
            <w:r w:rsidRPr="00C0601E">
              <w:rPr>
                <w:rFonts w:eastAsia="Times New Roman" w:cs="Times New Roman"/>
                <w:color w:val="000000"/>
                <w:sz w:val="20"/>
                <w:szCs w:val="20"/>
                <w:lang w:eastAsia="ru-RU"/>
              </w:rPr>
              <w:t>Эгвекинот</w:t>
            </w:r>
            <w:proofErr w:type="spellEnd"/>
          </w:p>
        </w:tc>
        <w:tc>
          <w:tcPr>
            <w:tcW w:w="307" w:type="pct"/>
            <w:tcBorders>
              <w:top w:val="nil"/>
              <w:left w:val="nil"/>
              <w:bottom w:val="single" w:sz="4" w:space="0" w:color="auto"/>
              <w:right w:val="single" w:sz="4" w:space="0" w:color="auto"/>
            </w:tcBorders>
            <w:shd w:val="clear" w:color="000000" w:fill="FFFFFF"/>
            <w:vAlign w:val="center"/>
            <w:hideMark/>
          </w:tcPr>
          <w:p w14:paraId="1324AEB9" w14:textId="0D3648EA"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3 446</w:t>
            </w:r>
          </w:p>
        </w:tc>
        <w:tc>
          <w:tcPr>
            <w:tcW w:w="275" w:type="pct"/>
            <w:tcBorders>
              <w:top w:val="nil"/>
              <w:left w:val="nil"/>
              <w:bottom w:val="single" w:sz="4" w:space="0" w:color="auto"/>
              <w:right w:val="single" w:sz="4" w:space="0" w:color="auto"/>
            </w:tcBorders>
            <w:shd w:val="clear" w:color="000000" w:fill="FFFFFF"/>
            <w:vAlign w:val="center"/>
            <w:hideMark/>
          </w:tcPr>
          <w:p w14:paraId="014F9B1F" w14:textId="3E7A75A8"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419</w:t>
            </w:r>
          </w:p>
        </w:tc>
        <w:tc>
          <w:tcPr>
            <w:tcW w:w="275" w:type="pct"/>
            <w:tcBorders>
              <w:top w:val="nil"/>
              <w:left w:val="nil"/>
              <w:bottom w:val="single" w:sz="4" w:space="0" w:color="auto"/>
              <w:right w:val="single" w:sz="4" w:space="0" w:color="auto"/>
            </w:tcBorders>
            <w:shd w:val="clear" w:color="000000" w:fill="FFFFFF"/>
            <w:vAlign w:val="center"/>
            <w:hideMark/>
          </w:tcPr>
          <w:p w14:paraId="65FE924E" w14:textId="5F383E5F"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115</w:t>
            </w:r>
          </w:p>
        </w:tc>
        <w:tc>
          <w:tcPr>
            <w:tcW w:w="307" w:type="pct"/>
            <w:tcBorders>
              <w:top w:val="nil"/>
              <w:left w:val="nil"/>
              <w:bottom w:val="single" w:sz="4" w:space="0" w:color="auto"/>
              <w:right w:val="single" w:sz="4" w:space="0" w:color="auto"/>
            </w:tcBorders>
            <w:shd w:val="clear" w:color="000000" w:fill="FFFFFF"/>
            <w:vAlign w:val="center"/>
            <w:hideMark/>
          </w:tcPr>
          <w:p w14:paraId="723FB451" w14:textId="059F694D"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1 039</w:t>
            </w:r>
          </w:p>
        </w:tc>
        <w:tc>
          <w:tcPr>
            <w:tcW w:w="621" w:type="pct"/>
            <w:tcBorders>
              <w:top w:val="nil"/>
              <w:left w:val="nil"/>
              <w:bottom w:val="single" w:sz="4" w:space="0" w:color="auto"/>
              <w:right w:val="single" w:sz="4" w:space="0" w:color="auto"/>
            </w:tcBorders>
            <w:shd w:val="clear" w:color="000000" w:fill="FFFFFF"/>
            <w:vAlign w:val="center"/>
            <w:hideMark/>
          </w:tcPr>
          <w:p w14:paraId="10F58802" w14:textId="7C8EF41F"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551</w:t>
            </w:r>
          </w:p>
        </w:tc>
        <w:tc>
          <w:tcPr>
            <w:tcW w:w="719" w:type="pct"/>
            <w:tcBorders>
              <w:top w:val="nil"/>
              <w:left w:val="nil"/>
              <w:bottom w:val="single" w:sz="4" w:space="0" w:color="auto"/>
              <w:right w:val="single" w:sz="4" w:space="0" w:color="auto"/>
            </w:tcBorders>
            <w:shd w:val="clear" w:color="000000" w:fill="FFFFFF"/>
            <w:vAlign w:val="center"/>
            <w:hideMark/>
          </w:tcPr>
          <w:p w14:paraId="366F5C84" w14:textId="6E9E4C0C"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385</w:t>
            </w:r>
          </w:p>
        </w:tc>
        <w:tc>
          <w:tcPr>
            <w:tcW w:w="288" w:type="pct"/>
            <w:tcBorders>
              <w:top w:val="nil"/>
              <w:left w:val="nil"/>
              <w:bottom w:val="single" w:sz="4" w:space="0" w:color="auto"/>
              <w:right w:val="single" w:sz="4" w:space="0" w:color="auto"/>
            </w:tcBorders>
            <w:shd w:val="clear" w:color="000000" w:fill="FFFFFF"/>
            <w:vAlign w:val="center"/>
            <w:hideMark/>
          </w:tcPr>
          <w:p w14:paraId="693CF8BC" w14:textId="0D195AAF"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94</w:t>
            </w:r>
          </w:p>
        </w:tc>
        <w:tc>
          <w:tcPr>
            <w:tcW w:w="288" w:type="pct"/>
            <w:tcBorders>
              <w:top w:val="nil"/>
              <w:left w:val="nil"/>
              <w:bottom w:val="single" w:sz="4" w:space="0" w:color="auto"/>
              <w:right w:val="single" w:sz="4" w:space="0" w:color="auto"/>
            </w:tcBorders>
            <w:shd w:val="clear" w:color="000000" w:fill="FFFFFF"/>
            <w:vAlign w:val="center"/>
            <w:hideMark/>
          </w:tcPr>
          <w:p w14:paraId="631F3AC2" w14:textId="646A3686"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159</w:t>
            </w:r>
          </w:p>
        </w:tc>
        <w:tc>
          <w:tcPr>
            <w:tcW w:w="634" w:type="pct"/>
            <w:tcBorders>
              <w:top w:val="nil"/>
              <w:left w:val="nil"/>
              <w:bottom w:val="single" w:sz="4" w:space="0" w:color="auto"/>
              <w:right w:val="single" w:sz="4" w:space="0" w:color="auto"/>
            </w:tcBorders>
            <w:shd w:val="clear" w:color="000000" w:fill="FFFFFF"/>
            <w:vAlign w:val="center"/>
            <w:hideMark/>
          </w:tcPr>
          <w:p w14:paraId="401E04FC" w14:textId="67E0D721"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17</w:t>
            </w:r>
          </w:p>
        </w:tc>
        <w:tc>
          <w:tcPr>
            <w:tcW w:w="325" w:type="pct"/>
            <w:tcBorders>
              <w:top w:val="nil"/>
              <w:left w:val="nil"/>
              <w:bottom w:val="single" w:sz="4" w:space="0" w:color="auto"/>
              <w:right w:val="single" w:sz="4" w:space="0" w:color="auto"/>
            </w:tcBorders>
            <w:shd w:val="clear" w:color="000000" w:fill="FFFFFF"/>
            <w:vAlign w:val="center"/>
            <w:hideMark/>
          </w:tcPr>
          <w:p w14:paraId="5AB20F96" w14:textId="0E2E2BFD"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6 224</w:t>
            </w:r>
          </w:p>
        </w:tc>
      </w:tr>
      <w:tr w:rsidR="00DC533B" w:rsidRPr="00C0601E" w14:paraId="22DE9FDE" w14:textId="77777777" w:rsidTr="00BD4777">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13BD5D3B" w14:textId="77777777" w:rsidR="00DC533B" w:rsidRPr="00C0601E" w:rsidRDefault="00DC533B" w:rsidP="00DC533B">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Чукотский район</w:t>
            </w:r>
          </w:p>
        </w:tc>
        <w:tc>
          <w:tcPr>
            <w:tcW w:w="307" w:type="pct"/>
            <w:tcBorders>
              <w:top w:val="nil"/>
              <w:left w:val="nil"/>
              <w:bottom w:val="single" w:sz="4" w:space="0" w:color="auto"/>
              <w:right w:val="single" w:sz="4" w:space="0" w:color="auto"/>
            </w:tcBorders>
            <w:shd w:val="clear" w:color="000000" w:fill="FFFFFF"/>
            <w:vAlign w:val="center"/>
            <w:hideMark/>
          </w:tcPr>
          <w:p w14:paraId="62AE65BE" w14:textId="4F803478"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3 217</w:t>
            </w:r>
          </w:p>
        </w:tc>
        <w:tc>
          <w:tcPr>
            <w:tcW w:w="275" w:type="pct"/>
            <w:tcBorders>
              <w:top w:val="nil"/>
              <w:left w:val="nil"/>
              <w:bottom w:val="single" w:sz="4" w:space="0" w:color="auto"/>
              <w:right w:val="single" w:sz="4" w:space="0" w:color="auto"/>
            </w:tcBorders>
            <w:shd w:val="clear" w:color="000000" w:fill="FFFFFF"/>
            <w:vAlign w:val="center"/>
            <w:hideMark/>
          </w:tcPr>
          <w:p w14:paraId="57820489" w14:textId="678E4266"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230</w:t>
            </w:r>
          </w:p>
        </w:tc>
        <w:tc>
          <w:tcPr>
            <w:tcW w:w="275" w:type="pct"/>
            <w:tcBorders>
              <w:top w:val="nil"/>
              <w:left w:val="nil"/>
              <w:bottom w:val="single" w:sz="4" w:space="0" w:color="auto"/>
              <w:right w:val="single" w:sz="4" w:space="0" w:color="auto"/>
            </w:tcBorders>
            <w:shd w:val="clear" w:color="000000" w:fill="FFFFFF"/>
            <w:vAlign w:val="center"/>
            <w:hideMark/>
          </w:tcPr>
          <w:p w14:paraId="31F4E5CB" w14:textId="37CD8D1C"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81</w:t>
            </w:r>
          </w:p>
        </w:tc>
        <w:tc>
          <w:tcPr>
            <w:tcW w:w="307" w:type="pct"/>
            <w:tcBorders>
              <w:top w:val="nil"/>
              <w:left w:val="nil"/>
              <w:bottom w:val="single" w:sz="4" w:space="0" w:color="auto"/>
              <w:right w:val="single" w:sz="4" w:space="0" w:color="auto"/>
            </w:tcBorders>
            <w:shd w:val="clear" w:color="000000" w:fill="FFFFFF"/>
            <w:vAlign w:val="center"/>
            <w:hideMark/>
          </w:tcPr>
          <w:p w14:paraId="1B207769" w14:textId="3C3B78FF"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506</w:t>
            </w:r>
          </w:p>
        </w:tc>
        <w:tc>
          <w:tcPr>
            <w:tcW w:w="621" w:type="pct"/>
            <w:tcBorders>
              <w:top w:val="nil"/>
              <w:left w:val="nil"/>
              <w:bottom w:val="single" w:sz="4" w:space="0" w:color="auto"/>
              <w:right w:val="single" w:sz="4" w:space="0" w:color="auto"/>
            </w:tcBorders>
            <w:shd w:val="clear" w:color="000000" w:fill="FFFFFF"/>
            <w:vAlign w:val="center"/>
            <w:hideMark/>
          </w:tcPr>
          <w:p w14:paraId="4791C8BE" w14:textId="49751797"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368</w:t>
            </w:r>
          </w:p>
        </w:tc>
        <w:tc>
          <w:tcPr>
            <w:tcW w:w="719" w:type="pct"/>
            <w:tcBorders>
              <w:top w:val="nil"/>
              <w:left w:val="nil"/>
              <w:bottom w:val="single" w:sz="4" w:space="0" w:color="auto"/>
              <w:right w:val="single" w:sz="4" w:space="0" w:color="auto"/>
            </w:tcBorders>
            <w:shd w:val="clear" w:color="000000" w:fill="FFFFFF"/>
            <w:vAlign w:val="center"/>
            <w:hideMark/>
          </w:tcPr>
          <w:p w14:paraId="3ECEF372" w14:textId="02A68420"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1 243</w:t>
            </w:r>
          </w:p>
        </w:tc>
        <w:tc>
          <w:tcPr>
            <w:tcW w:w="288" w:type="pct"/>
            <w:tcBorders>
              <w:top w:val="nil"/>
              <w:left w:val="nil"/>
              <w:bottom w:val="single" w:sz="4" w:space="0" w:color="auto"/>
              <w:right w:val="single" w:sz="4" w:space="0" w:color="auto"/>
            </w:tcBorders>
            <w:shd w:val="clear" w:color="000000" w:fill="FFFFFF"/>
            <w:vAlign w:val="center"/>
            <w:hideMark/>
          </w:tcPr>
          <w:p w14:paraId="245E2EC3" w14:textId="0940E095"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203</w:t>
            </w:r>
          </w:p>
        </w:tc>
        <w:tc>
          <w:tcPr>
            <w:tcW w:w="288" w:type="pct"/>
            <w:tcBorders>
              <w:top w:val="nil"/>
              <w:left w:val="nil"/>
              <w:bottom w:val="single" w:sz="4" w:space="0" w:color="auto"/>
              <w:right w:val="single" w:sz="4" w:space="0" w:color="auto"/>
            </w:tcBorders>
            <w:shd w:val="clear" w:color="000000" w:fill="FFFFFF"/>
            <w:vAlign w:val="center"/>
            <w:hideMark/>
          </w:tcPr>
          <w:p w14:paraId="4C34BA38" w14:textId="71154F8D"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0</w:t>
            </w:r>
          </w:p>
        </w:tc>
        <w:tc>
          <w:tcPr>
            <w:tcW w:w="634" w:type="pct"/>
            <w:tcBorders>
              <w:top w:val="nil"/>
              <w:left w:val="nil"/>
              <w:bottom w:val="single" w:sz="4" w:space="0" w:color="auto"/>
              <w:right w:val="single" w:sz="4" w:space="0" w:color="auto"/>
            </w:tcBorders>
            <w:shd w:val="clear" w:color="000000" w:fill="FFFFFF"/>
            <w:vAlign w:val="center"/>
            <w:hideMark/>
          </w:tcPr>
          <w:p w14:paraId="1DD8C5D8" w14:textId="7A01D32C"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90</w:t>
            </w:r>
          </w:p>
        </w:tc>
        <w:tc>
          <w:tcPr>
            <w:tcW w:w="325" w:type="pct"/>
            <w:tcBorders>
              <w:top w:val="nil"/>
              <w:left w:val="nil"/>
              <w:bottom w:val="single" w:sz="4" w:space="0" w:color="auto"/>
              <w:right w:val="single" w:sz="4" w:space="0" w:color="auto"/>
            </w:tcBorders>
            <w:shd w:val="clear" w:color="000000" w:fill="FFFFFF"/>
            <w:vAlign w:val="center"/>
            <w:hideMark/>
          </w:tcPr>
          <w:p w14:paraId="202ABE98" w14:textId="6C707551"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5 938</w:t>
            </w:r>
          </w:p>
        </w:tc>
      </w:tr>
      <w:tr w:rsidR="00DC533B" w:rsidRPr="00C0601E" w14:paraId="4FFF80EF" w14:textId="77777777" w:rsidTr="00BD4777">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51A7C889" w14:textId="77777777" w:rsidR="00DC533B" w:rsidRPr="00C0601E" w:rsidRDefault="00DC533B" w:rsidP="00DC533B">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Итого:</w:t>
            </w:r>
          </w:p>
        </w:tc>
        <w:tc>
          <w:tcPr>
            <w:tcW w:w="307" w:type="pct"/>
            <w:tcBorders>
              <w:top w:val="nil"/>
              <w:left w:val="nil"/>
              <w:bottom w:val="single" w:sz="4" w:space="0" w:color="auto"/>
              <w:right w:val="single" w:sz="4" w:space="0" w:color="auto"/>
            </w:tcBorders>
            <w:shd w:val="clear" w:color="000000" w:fill="FFFFFF"/>
            <w:vAlign w:val="center"/>
            <w:hideMark/>
          </w:tcPr>
          <w:p w14:paraId="2CC51526" w14:textId="2000D609"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59 612</w:t>
            </w:r>
          </w:p>
        </w:tc>
        <w:tc>
          <w:tcPr>
            <w:tcW w:w="275" w:type="pct"/>
            <w:tcBorders>
              <w:top w:val="nil"/>
              <w:left w:val="nil"/>
              <w:bottom w:val="single" w:sz="4" w:space="0" w:color="auto"/>
              <w:right w:val="single" w:sz="4" w:space="0" w:color="auto"/>
            </w:tcBorders>
            <w:shd w:val="clear" w:color="000000" w:fill="FFFFFF"/>
            <w:vAlign w:val="center"/>
            <w:hideMark/>
          </w:tcPr>
          <w:p w14:paraId="1FC9236E" w14:textId="6DA373B4"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1 988</w:t>
            </w:r>
          </w:p>
        </w:tc>
        <w:tc>
          <w:tcPr>
            <w:tcW w:w="275" w:type="pct"/>
            <w:tcBorders>
              <w:top w:val="nil"/>
              <w:left w:val="nil"/>
              <w:bottom w:val="single" w:sz="4" w:space="0" w:color="auto"/>
              <w:right w:val="single" w:sz="4" w:space="0" w:color="auto"/>
            </w:tcBorders>
            <w:shd w:val="clear" w:color="000000" w:fill="FFFFFF"/>
            <w:vAlign w:val="center"/>
            <w:hideMark/>
          </w:tcPr>
          <w:p w14:paraId="0260F786" w14:textId="7320D850"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3 016</w:t>
            </w:r>
          </w:p>
        </w:tc>
        <w:tc>
          <w:tcPr>
            <w:tcW w:w="307" w:type="pct"/>
            <w:tcBorders>
              <w:top w:val="nil"/>
              <w:left w:val="nil"/>
              <w:bottom w:val="single" w:sz="4" w:space="0" w:color="auto"/>
              <w:right w:val="single" w:sz="4" w:space="0" w:color="auto"/>
            </w:tcBorders>
            <w:shd w:val="clear" w:color="000000" w:fill="FFFFFF"/>
            <w:vAlign w:val="center"/>
            <w:hideMark/>
          </w:tcPr>
          <w:p w14:paraId="5D048ADF" w14:textId="75819D72"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19 511</w:t>
            </w:r>
          </w:p>
        </w:tc>
        <w:tc>
          <w:tcPr>
            <w:tcW w:w="621" w:type="pct"/>
            <w:tcBorders>
              <w:top w:val="nil"/>
              <w:left w:val="nil"/>
              <w:bottom w:val="single" w:sz="4" w:space="0" w:color="auto"/>
              <w:right w:val="single" w:sz="4" w:space="0" w:color="auto"/>
            </w:tcBorders>
            <w:shd w:val="clear" w:color="000000" w:fill="FFFFFF"/>
            <w:vAlign w:val="center"/>
            <w:hideMark/>
          </w:tcPr>
          <w:p w14:paraId="125079E3" w14:textId="7EDB3363"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10 718</w:t>
            </w:r>
          </w:p>
        </w:tc>
        <w:tc>
          <w:tcPr>
            <w:tcW w:w="719" w:type="pct"/>
            <w:tcBorders>
              <w:top w:val="nil"/>
              <w:left w:val="nil"/>
              <w:bottom w:val="single" w:sz="4" w:space="0" w:color="auto"/>
              <w:right w:val="single" w:sz="4" w:space="0" w:color="auto"/>
            </w:tcBorders>
            <w:shd w:val="clear" w:color="000000" w:fill="FFFFFF"/>
            <w:vAlign w:val="center"/>
            <w:hideMark/>
          </w:tcPr>
          <w:p w14:paraId="3460C106" w14:textId="0FFE403C"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13 854</w:t>
            </w:r>
          </w:p>
        </w:tc>
        <w:tc>
          <w:tcPr>
            <w:tcW w:w="288" w:type="pct"/>
            <w:tcBorders>
              <w:top w:val="nil"/>
              <w:left w:val="nil"/>
              <w:bottom w:val="single" w:sz="4" w:space="0" w:color="auto"/>
              <w:right w:val="single" w:sz="4" w:space="0" w:color="auto"/>
            </w:tcBorders>
            <w:shd w:val="clear" w:color="000000" w:fill="FFFFFF"/>
            <w:vAlign w:val="center"/>
            <w:hideMark/>
          </w:tcPr>
          <w:p w14:paraId="7ED9C88F" w14:textId="2CE58A33"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3 308</w:t>
            </w:r>
          </w:p>
        </w:tc>
        <w:tc>
          <w:tcPr>
            <w:tcW w:w="288" w:type="pct"/>
            <w:tcBorders>
              <w:top w:val="nil"/>
              <w:left w:val="nil"/>
              <w:bottom w:val="single" w:sz="4" w:space="0" w:color="auto"/>
              <w:right w:val="single" w:sz="4" w:space="0" w:color="auto"/>
            </w:tcBorders>
            <w:shd w:val="clear" w:color="000000" w:fill="FFFFFF"/>
            <w:vAlign w:val="center"/>
            <w:hideMark/>
          </w:tcPr>
          <w:p w14:paraId="03F01DCC" w14:textId="279E7BDE"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2 348</w:t>
            </w:r>
          </w:p>
        </w:tc>
        <w:tc>
          <w:tcPr>
            <w:tcW w:w="634" w:type="pct"/>
            <w:tcBorders>
              <w:top w:val="nil"/>
              <w:left w:val="nil"/>
              <w:bottom w:val="single" w:sz="4" w:space="0" w:color="auto"/>
              <w:right w:val="single" w:sz="4" w:space="0" w:color="auto"/>
            </w:tcBorders>
            <w:shd w:val="clear" w:color="000000" w:fill="FFFFFF"/>
            <w:vAlign w:val="center"/>
            <w:hideMark/>
          </w:tcPr>
          <w:p w14:paraId="2DB3DABA" w14:textId="32811DE1"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492</w:t>
            </w:r>
          </w:p>
        </w:tc>
        <w:tc>
          <w:tcPr>
            <w:tcW w:w="325" w:type="pct"/>
            <w:tcBorders>
              <w:top w:val="nil"/>
              <w:left w:val="nil"/>
              <w:bottom w:val="single" w:sz="4" w:space="0" w:color="auto"/>
              <w:right w:val="single" w:sz="4" w:space="0" w:color="auto"/>
            </w:tcBorders>
            <w:shd w:val="clear" w:color="000000" w:fill="FFFFFF"/>
            <w:vAlign w:val="center"/>
            <w:hideMark/>
          </w:tcPr>
          <w:p w14:paraId="67DACD36" w14:textId="7FF241BB" w:rsidR="00DC533B" w:rsidRPr="00C0601E" w:rsidRDefault="00DC533B" w:rsidP="00DC533B">
            <w:pPr>
              <w:spacing w:after="0" w:line="240" w:lineRule="auto"/>
              <w:ind w:firstLine="0"/>
              <w:jc w:val="center"/>
              <w:rPr>
                <w:rFonts w:eastAsia="Times New Roman" w:cs="Times New Roman"/>
                <w:color w:val="000000"/>
                <w:sz w:val="20"/>
                <w:szCs w:val="20"/>
                <w:lang w:eastAsia="ru-RU"/>
              </w:rPr>
            </w:pPr>
            <w:r>
              <w:rPr>
                <w:color w:val="000000"/>
                <w:sz w:val="20"/>
                <w:szCs w:val="20"/>
              </w:rPr>
              <w:t>114 846</w:t>
            </w:r>
          </w:p>
        </w:tc>
      </w:tr>
    </w:tbl>
    <w:p w14:paraId="07C538F5" w14:textId="77777777" w:rsidR="00FE673D" w:rsidRDefault="00FE673D" w:rsidP="00815BC5">
      <w:pPr>
        <w:pStyle w:val="af3"/>
      </w:pPr>
      <w:r>
        <w:br w:type="page"/>
      </w:r>
    </w:p>
    <w:p w14:paraId="489ECBEE" w14:textId="75D94059" w:rsidR="00C2550E" w:rsidRPr="005E5828" w:rsidRDefault="00A27C75" w:rsidP="00A27C75">
      <w:pPr>
        <w:pStyle w:val="af3"/>
        <w:rPr>
          <w:rFonts w:eastAsia="Calibri"/>
        </w:rPr>
      </w:pPr>
      <w:r>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20</w:t>
      </w:r>
      <w:r w:rsidR="00903313">
        <w:rPr>
          <w:noProof/>
        </w:rPr>
        <w:fldChar w:fldCharType="end"/>
      </w:r>
      <w:r w:rsidR="006740CE" w:rsidRPr="00C534A0">
        <w:rPr>
          <w:rFonts w:eastAsia="Calibri"/>
        </w:rPr>
        <w:t>. Прогноз образования</w:t>
      </w:r>
      <w:r w:rsidR="006740CE" w:rsidRPr="00504399">
        <w:rPr>
          <w:rFonts w:eastAsia="Calibri"/>
        </w:rPr>
        <w:t xml:space="preserve"> </w:t>
      </w:r>
      <w:r w:rsidR="00CE16DB">
        <w:rPr>
          <w:rFonts w:eastAsia="Calibri"/>
        </w:rPr>
        <w:t>ТКО</w:t>
      </w:r>
      <w:r w:rsidR="006740CE" w:rsidRPr="00504399">
        <w:rPr>
          <w:rFonts w:eastAsia="Calibri"/>
        </w:rPr>
        <w:t xml:space="preserve"> </w:t>
      </w:r>
      <w:r w:rsidR="006740CE" w:rsidRPr="00504399">
        <w:rPr>
          <w:rFonts w:eastAsia="Calibri"/>
          <w:lang w:val="en-US"/>
        </w:rPr>
        <w:t>IV</w:t>
      </w:r>
      <w:r w:rsidR="00C2550E">
        <w:rPr>
          <w:rFonts w:eastAsia="Calibri"/>
        </w:rPr>
        <w:t xml:space="preserve"> ‒ </w:t>
      </w:r>
      <w:r w:rsidR="006740CE" w:rsidRPr="00504399">
        <w:rPr>
          <w:rFonts w:eastAsia="Calibri"/>
          <w:lang w:val="en-US"/>
        </w:rPr>
        <w:t>V</w:t>
      </w:r>
      <w:r w:rsidR="006740CE" w:rsidRPr="00504399">
        <w:rPr>
          <w:rFonts w:eastAsia="Calibri"/>
        </w:rPr>
        <w:t xml:space="preserve"> классов опасности (тонн</w:t>
      </w:r>
      <w:r w:rsidR="007D61E1">
        <w:rPr>
          <w:rFonts w:eastAsia="Calibri"/>
        </w:rPr>
        <w:t>, куб. м</w:t>
      </w:r>
      <w:r w:rsidR="006740CE" w:rsidRPr="00504399">
        <w:rPr>
          <w:rFonts w:eastAsia="Calibri"/>
        </w:rPr>
        <w:t>)</w:t>
      </w:r>
    </w:p>
    <w:tbl>
      <w:tblPr>
        <w:tblW w:w="5000" w:type="pct"/>
        <w:tblLook w:val="04A0" w:firstRow="1" w:lastRow="0" w:firstColumn="1" w:lastColumn="0" w:noHBand="0" w:noVBand="1"/>
      </w:tblPr>
      <w:tblGrid>
        <w:gridCol w:w="3576"/>
        <w:gridCol w:w="891"/>
        <w:gridCol w:w="982"/>
        <w:gridCol w:w="982"/>
        <w:gridCol w:w="982"/>
        <w:gridCol w:w="982"/>
        <w:gridCol w:w="982"/>
        <w:gridCol w:w="982"/>
        <w:gridCol w:w="982"/>
        <w:gridCol w:w="982"/>
        <w:gridCol w:w="982"/>
        <w:gridCol w:w="971"/>
      </w:tblGrid>
      <w:tr w:rsidR="005E5828" w:rsidRPr="005E5828" w14:paraId="505DBEF0" w14:textId="77777777" w:rsidTr="00B42B74">
        <w:trPr>
          <w:trHeight w:val="283"/>
        </w:trPr>
        <w:tc>
          <w:tcPr>
            <w:tcW w:w="12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10C639" w14:textId="5BC428C3" w:rsidR="005E5828" w:rsidRPr="00826DE6" w:rsidRDefault="005E5828" w:rsidP="00826DE6">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Муниципальное образование</w:t>
            </w:r>
          </w:p>
        </w:tc>
        <w:tc>
          <w:tcPr>
            <w:tcW w:w="3748" w:type="pct"/>
            <w:gridSpan w:val="11"/>
            <w:tcBorders>
              <w:top w:val="single" w:sz="4" w:space="0" w:color="auto"/>
              <w:left w:val="nil"/>
              <w:bottom w:val="single" w:sz="4" w:space="0" w:color="auto"/>
              <w:right w:val="single" w:sz="4" w:space="0" w:color="auto"/>
            </w:tcBorders>
            <w:shd w:val="clear" w:color="000000" w:fill="FFFFFF"/>
            <w:vAlign w:val="center"/>
            <w:hideMark/>
          </w:tcPr>
          <w:p w14:paraId="3B914DAD"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Год</w:t>
            </w:r>
          </w:p>
        </w:tc>
      </w:tr>
      <w:tr w:rsidR="005E5828" w:rsidRPr="005E5828" w14:paraId="33771DEA" w14:textId="77777777" w:rsidTr="00147A3B">
        <w:trPr>
          <w:trHeight w:val="283"/>
        </w:trPr>
        <w:tc>
          <w:tcPr>
            <w:tcW w:w="1252" w:type="pct"/>
            <w:vMerge/>
            <w:tcBorders>
              <w:top w:val="single" w:sz="4" w:space="0" w:color="auto"/>
              <w:left w:val="single" w:sz="4" w:space="0" w:color="auto"/>
              <w:bottom w:val="single" w:sz="4" w:space="0" w:color="auto"/>
              <w:right w:val="single" w:sz="4" w:space="0" w:color="auto"/>
            </w:tcBorders>
            <w:vAlign w:val="center"/>
            <w:hideMark/>
          </w:tcPr>
          <w:p w14:paraId="3772D5E7" w14:textId="77777777" w:rsidR="005E5828" w:rsidRPr="00826DE6" w:rsidRDefault="005E5828" w:rsidP="005E5828">
            <w:pPr>
              <w:spacing w:after="0" w:line="240" w:lineRule="auto"/>
              <w:ind w:firstLine="0"/>
              <w:jc w:val="left"/>
              <w:rPr>
                <w:rFonts w:eastAsia="Times New Roman" w:cs="Times New Roman"/>
                <w:b/>
                <w:bCs/>
                <w:color w:val="000000"/>
                <w:sz w:val="18"/>
                <w:szCs w:val="18"/>
                <w:lang w:eastAsia="ru-RU"/>
              </w:rPr>
            </w:pPr>
          </w:p>
        </w:tc>
        <w:tc>
          <w:tcPr>
            <w:tcW w:w="312" w:type="pct"/>
            <w:tcBorders>
              <w:top w:val="nil"/>
              <w:left w:val="nil"/>
              <w:bottom w:val="single" w:sz="4" w:space="0" w:color="auto"/>
              <w:right w:val="single" w:sz="4" w:space="0" w:color="auto"/>
            </w:tcBorders>
            <w:shd w:val="clear" w:color="000000" w:fill="FFFFFF"/>
            <w:vAlign w:val="center"/>
            <w:hideMark/>
          </w:tcPr>
          <w:p w14:paraId="4B84DB28"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2020</w:t>
            </w:r>
          </w:p>
        </w:tc>
        <w:tc>
          <w:tcPr>
            <w:tcW w:w="344" w:type="pct"/>
            <w:tcBorders>
              <w:top w:val="nil"/>
              <w:left w:val="nil"/>
              <w:bottom w:val="single" w:sz="4" w:space="0" w:color="auto"/>
              <w:right w:val="single" w:sz="4" w:space="0" w:color="auto"/>
            </w:tcBorders>
            <w:shd w:val="clear" w:color="000000" w:fill="FFFFFF"/>
            <w:vAlign w:val="center"/>
            <w:hideMark/>
          </w:tcPr>
          <w:p w14:paraId="42D85803"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2021</w:t>
            </w:r>
          </w:p>
        </w:tc>
        <w:tc>
          <w:tcPr>
            <w:tcW w:w="344" w:type="pct"/>
            <w:tcBorders>
              <w:top w:val="nil"/>
              <w:left w:val="nil"/>
              <w:bottom w:val="single" w:sz="4" w:space="0" w:color="auto"/>
              <w:right w:val="single" w:sz="4" w:space="0" w:color="auto"/>
            </w:tcBorders>
            <w:shd w:val="clear" w:color="000000" w:fill="FFFFFF"/>
            <w:vAlign w:val="center"/>
            <w:hideMark/>
          </w:tcPr>
          <w:p w14:paraId="00B533B3"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2022</w:t>
            </w:r>
          </w:p>
        </w:tc>
        <w:tc>
          <w:tcPr>
            <w:tcW w:w="344" w:type="pct"/>
            <w:tcBorders>
              <w:top w:val="nil"/>
              <w:left w:val="nil"/>
              <w:bottom w:val="single" w:sz="4" w:space="0" w:color="auto"/>
              <w:right w:val="single" w:sz="4" w:space="0" w:color="auto"/>
            </w:tcBorders>
            <w:shd w:val="clear" w:color="000000" w:fill="FFFFFF"/>
            <w:vAlign w:val="center"/>
            <w:hideMark/>
          </w:tcPr>
          <w:p w14:paraId="428D0DE1"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2023</w:t>
            </w:r>
          </w:p>
        </w:tc>
        <w:tc>
          <w:tcPr>
            <w:tcW w:w="344" w:type="pct"/>
            <w:tcBorders>
              <w:top w:val="nil"/>
              <w:left w:val="nil"/>
              <w:bottom w:val="single" w:sz="4" w:space="0" w:color="auto"/>
              <w:right w:val="single" w:sz="4" w:space="0" w:color="auto"/>
            </w:tcBorders>
            <w:shd w:val="clear" w:color="000000" w:fill="FFFFFF"/>
            <w:vAlign w:val="center"/>
            <w:hideMark/>
          </w:tcPr>
          <w:p w14:paraId="385A3EE4"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2024</w:t>
            </w:r>
          </w:p>
        </w:tc>
        <w:tc>
          <w:tcPr>
            <w:tcW w:w="344" w:type="pct"/>
            <w:tcBorders>
              <w:top w:val="nil"/>
              <w:left w:val="nil"/>
              <w:bottom w:val="single" w:sz="4" w:space="0" w:color="auto"/>
              <w:right w:val="single" w:sz="4" w:space="0" w:color="auto"/>
            </w:tcBorders>
            <w:shd w:val="clear" w:color="000000" w:fill="FFFFFF"/>
            <w:vAlign w:val="center"/>
            <w:hideMark/>
          </w:tcPr>
          <w:p w14:paraId="792B8113"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2025</w:t>
            </w:r>
          </w:p>
        </w:tc>
        <w:tc>
          <w:tcPr>
            <w:tcW w:w="344" w:type="pct"/>
            <w:tcBorders>
              <w:top w:val="nil"/>
              <w:left w:val="nil"/>
              <w:bottom w:val="single" w:sz="4" w:space="0" w:color="auto"/>
              <w:right w:val="single" w:sz="4" w:space="0" w:color="auto"/>
            </w:tcBorders>
            <w:shd w:val="clear" w:color="000000" w:fill="FFFFFF"/>
            <w:vAlign w:val="center"/>
            <w:hideMark/>
          </w:tcPr>
          <w:p w14:paraId="1503A459"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2026</w:t>
            </w:r>
          </w:p>
        </w:tc>
        <w:tc>
          <w:tcPr>
            <w:tcW w:w="344" w:type="pct"/>
            <w:tcBorders>
              <w:top w:val="nil"/>
              <w:left w:val="nil"/>
              <w:bottom w:val="single" w:sz="4" w:space="0" w:color="auto"/>
              <w:right w:val="single" w:sz="4" w:space="0" w:color="auto"/>
            </w:tcBorders>
            <w:shd w:val="clear" w:color="000000" w:fill="FFFFFF"/>
            <w:vAlign w:val="center"/>
            <w:hideMark/>
          </w:tcPr>
          <w:p w14:paraId="47C4BA48"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2027</w:t>
            </w:r>
          </w:p>
        </w:tc>
        <w:tc>
          <w:tcPr>
            <w:tcW w:w="344" w:type="pct"/>
            <w:tcBorders>
              <w:top w:val="nil"/>
              <w:left w:val="nil"/>
              <w:bottom w:val="single" w:sz="4" w:space="0" w:color="auto"/>
              <w:right w:val="single" w:sz="4" w:space="0" w:color="auto"/>
            </w:tcBorders>
            <w:shd w:val="clear" w:color="000000" w:fill="FFFFFF"/>
            <w:vAlign w:val="center"/>
            <w:hideMark/>
          </w:tcPr>
          <w:p w14:paraId="612B2EBA"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2028</w:t>
            </w:r>
          </w:p>
        </w:tc>
        <w:tc>
          <w:tcPr>
            <w:tcW w:w="344" w:type="pct"/>
            <w:tcBorders>
              <w:top w:val="nil"/>
              <w:left w:val="nil"/>
              <w:bottom w:val="single" w:sz="4" w:space="0" w:color="auto"/>
              <w:right w:val="single" w:sz="4" w:space="0" w:color="auto"/>
            </w:tcBorders>
            <w:shd w:val="clear" w:color="000000" w:fill="FFFFFF"/>
            <w:vAlign w:val="center"/>
            <w:hideMark/>
          </w:tcPr>
          <w:p w14:paraId="50AC75DA"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2029</w:t>
            </w:r>
          </w:p>
        </w:tc>
        <w:tc>
          <w:tcPr>
            <w:tcW w:w="340" w:type="pct"/>
            <w:tcBorders>
              <w:top w:val="nil"/>
              <w:left w:val="nil"/>
              <w:bottom w:val="single" w:sz="4" w:space="0" w:color="auto"/>
              <w:right w:val="single" w:sz="4" w:space="0" w:color="auto"/>
            </w:tcBorders>
            <w:shd w:val="clear" w:color="000000" w:fill="FFFFFF"/>
            <w:vAlign w:val="center"/>
            <w:hideMark/>
          </w:tcPr>
          <w:p w14:paraId="033215B3"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2030</w:t>
            </w:r>
          </w:p>
        </w:tc>
      </w:tr>
      <w:tr w:rsidR="005E5828" w:rsidRPr="005E5828" w14:paraId="7C751219" w14:textId="77777777" w:rsidTr="00B42B74">
        <w:trPr>
          <w:trHeight w:val="283"/>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EA5748E" w14:textId="77777777" w:rsidR="005E5828" w:rsidRPr="005E5828" w:rsidRDefault="005E5828" w:rsidP="005E5828">
            <w:pPr>
              <w:spacing w:after="0" w:line="240" w:lineRule="auto"/>
              <w:ind w:firstLine="0"/>
              <w:jc w:val="center"/>
              <w:rPr>
                <w:rFonts w:eastAsia="Times New Roman" w:cs="Times New Roman"/>
                <w:color w:val="000000"/>
                <w:sz w:val="18"/>
                <w:szCs w:val="18"/>
                <w:lang w:eastAsia="ru-RU"/>
              </w:rPr>
            </w:pPr>
            <w:r w:rsidRPr="005E5828">
              <w:rPr>
                <w:rFonts w:eastAsia="Times New Roman" w:cs="Times New Roman"/>
                <w:color w:val="000000"/>
                <w:sz w:val="18"/>
                <w:szCs w:val="18"/>
                <w:lang w:eastAsia="ru-RU"/>
              </w:rPr>
              <w:t>Прогнозные значения образования ТКО, тонн</w:t>
            </w:r>
          </w:p>
        </w:tc>
      </w:tr>
      <w:tr w:rsidR="00492A1C" w:rsidRPr="005E5828" w14:paraId="23F0DE5F"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324430DC" w14:textId="77777777" w:rsidR="00492A1C" w:rsidRPr="005E5828" w:rsidRDefault="00492A1C" w:rsidP="00492A1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Анадырский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7D13316C" w14:textId="5D0A269D" w:rsidR="00492A1C" w:rsidRPr="005E5828" w:rsidRDefault="00492A1C" w:rsidP="00492A1C">
            <w:pPr>
              <w:spacing w:after="0" w:line="240" w:lineRule="auto"/>
              <w:ind w:firstLine="0"/>
              <w:jc w:val="right"/>
              <w:rPr>
                <w:rFonts w:eastAsia="Times New Roman" w:cs="Times New Roman"/>
                <w:color w:val="000000"/>
                <w:sz w:val="20"/>
                <w:szCs w:val="20"/>
                <w:lang w:eastAsia="ru-RU"/>
              </w:rPr>
            </w:pPr>
            <w:r>
              <w:rPr>
                <w:color w:val="000000"/>
                <w:sz w:val="20"/>
                <w:szCs w:val="20"/>
              </w:rPr>
              <w:t>3 380,3</w:t>
            </w:r>
          </w:p>
        </w:tc>
        <w:tc>
          <w:tcPr>
            <w:tcW w:w="344" w:type="pct"/>
            <w:tcBorders>
              <w:top w:val="nil"/>
              <w:left w:val="nil"/>
              <w:bottom w:val="single" w:sz="4" w:space="0" w:color="auto"/>
              <w:right w:val="single" w:sz="4" w:space="0" w:color="auto"/>
            </w:tcBorders>
            <w:shd w:val="clear" w:color="000000" w:fill="FFFFFF"/>
            <w:vAlign w:val="center"/>
            <w:hideMark/>
          </w:tcPr>
          <w:p w14:paraId="645C03B4" w14:textId="477F2170"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3 446,9</w:t>
            </w:r>
          </w:p>
        </w:tc>
        <w:tc>
          <w:tcPr>
            <w:tcW w:w="344" w:type="pct"/>
            <w:tcBorders>
              <w:top w:val="nil"/>
              <w:left w:val="nil"/>
              <w:bottom w:val="single" w:sz="4" w:space="0" w:color="auto"/>
              <w:right w:val="single" w:sz="4" w:space="0" w:color="auto"/>
            </w:tcBorders>
            <w:shd w:val="clear" w:color="000000" w:fill="FFFFFF"/>
            <w:vAlign w:val="center"/>
            <w:hideMark/>
          </w:tcPr>
          <w:p w14:paraId="3906F9D1" w14:textId="76F3DD29"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3 530,9</w:t>
            </w:r>
          </w:p>
        </w:tc>
        <w:tc>
          <w:tcPr>
            <w:tcW w:w="344" w:type="pct"/>
            <w:tcBorders>
              <w:top w:val="nil"/>
              <w:left w:val="nil"/>
              <w:bottom w:val="single" w:sz="4" w:space="0" w:color="auto"/>
              <w:right w:val="single" w:sz="4" w:space="0" w:color="auto"/>
            </w:tcBorders>
            <w:shd w:val="clear" w:color="000000" w:fill="FFFFFF"/>
            <w:vAlign w:val="center"/>
            <w:hideMark/>
          </w:tcPr>
          <w:p w14:paraId="5BAA9034" w14:textId="1C15FBF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3 617,7</w:t>
            </w:r>
          </w:p>
        </w:tc>
        <w:tc>
          <w:tcPr>
            <w:tcW w:w="344" w:type="pct"/>
            <w:tcBorders>
              <w:top w:val="nil"/>
              <w:left w:val="nil"/>
              <w:bottom w:val="single" w:sz="4" w:space="0" w:color="auto"/>
              <w:right w:val="single" w:sz="4" w:space="0" w:color="auto"/>
            </w:tcBorders>
            <w:shd w:val="clear" w:color="000000" w:fill="FFFFFF"/>
            <w:vAlign w:val="center"/>
            <w:hideMark/>
          </w:tcPr>
          <w:p w14:paraId="396B0D75" w14:textId="7076A502"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3 686,9</w:t>
            </w:r>
          </w:p>
        </w:tc>
        <w:tc>
          <w:tcPr>
            <w:tcW w:w="344" w:type="pct"/>
            <w:tcBorders>
              <w:top w:val="nil"/>
              <w:left w:val="nil"/>
              <w:bottom w:val="single" w:sz="4" w:space="0" w:color="auto"/>
              <w:right w:val="single" w:sz="4" w:space="0" w:color="auto"/>
            </w:tcBorders>
            <w:shd w:val="clear" w:color="000000" w:fill="FFFFFF"/>
            <w:vAlign w:val="center"/>
            <w:hideMark/>
          </w:tcPr>
          <w:p w14:paraId="5AF010ED" w14:textId="67E109A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3 743,7</w:t>
            </w:r>
          </w:p>
        </w:tc>
        <w:tc>
          <w:tcPr>
            <w:tcW w:w="344" w:type="pct"/>
            <w:tcBorders>
              <w:top w:val="nil"/>
              <w:left w:val="nil"/>
              <w:bottom w:val="single" w:sz="4" w:space="0" w:color="auto"/>
              <w:right w:val="single" w:sz="4" w:space="0" w:color="auto"/>
            </w:tcBorders>
            <w:shd w:val="clear" w:color="000000" w:fill="FFFFFF"/>
            <w:vAlign w:val="center"/>
            <w:hideMark/>
          </w:tcPr>
          <w:p w14:paraId="46C6429E" w14:textId="0B846A2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3 787,3</w:t>
            </w:r>
          </w:p>
        </w:tc>
        <w:tc>
          <w:tcPr>
            <w:tcW w:w="344" w:type="pct"/>
            <w:tcBorders>
              <w:top w:val="nil"/>
              <w:left w:val="nil"/>
              <w:bottom w:val="single" w:sz="4" w:space="0" w:color="auto"/>
              <w:right w:val="single" w:sz="4" w:space="0" w:color="auto"/>
            </w:tcBorders>
            <w:shd w:val="clear" w:color="000000" w:fill="FFFFFF"/>
            <w:vAlign w:val="center"/>
            <w:hideMark/>
          </w:tcPr>
          <w:p w14:paraId="3EF67E2A" w14:textId="1999EC9E"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3 831,3</w:t>
            </w:r>
          </w:p>
        </w:tc>
        <w:tc>
          <w:tcPr>
            <w:tcW w:w="344" w:type="pct"/>
            <w:tcBorders>
              <w:top w:val="nil"/>
              <w:left w:val="nil"/>
              <w:bottom w:val="single" w:sz="4" w:space="0" w:color="auto"/>
              <w:right w:val="single" w:sz="4" w:space="0" w:color="auto"/>
            </w:tcBorders>
            <w:shd w:val="clear" w:color="000000" w:fill="FFFFFF"/>
            <w:vAlign w:val="center"/>
            <w:hideMark/>
          </w:tcPr>
          <w:p w14:paraId="1152F823" w14:textId="3178EF7E"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3 875,6</w:t>
            </w:r>
          </w:p>
        </w:tc>
        <w:tc>
          <w:tcPr>
            <w:tcW w:w="344" w:type="pct"/>
            <w:tcBorders>
              <w:top w:val="nil"/>
              <w:left w:val="nil"/>
              <w:bottom w:val="single" w:sz="4" w:space="0" w:color="auto"/>
              <w:right w:val="single" w:sz="4" w:space="0" w:color="auto"/>
            </w:tcBorders>
            <w:shd w:val="clear" w:color="000000" w:fill="FFFFFF"/>
            <w:vAlign w:val="center"/>
            <w:hideMark/>
          </w:tcPr>
          <w:p w14:paraId="37061941" w14:textId="1B8C3D74"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3 920,2</w:t>
            </w:r>
          </w:p>
        </w:tc>
        <w:tc>
          <w:tcPr>
            <w:tcW w:w="340" w:type="pct"/>
            <w:tcBorders>
              <w:top w:val="nil"/>
              <w:left w:val="nil"/>
              <w:bottom w:val="single" w:sz="4" w:space="0" w:color="auto"/>
              <w:right w:val="single" w:sz="4" w:space="0" w:color="auto"/>
            </w:tcBorders>
            <w:shd w:val="clear" w:color="000000" w:fill="FFFFFF"/>
            <w:vAlign w:val="center"/>
            <w:hideMark/>
          </w:tcPr>
          <w:p w14:paraId="0003917B" w14:textId="1AADF58E"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3 965,3</w:t>
            </w:r>
          </w:p>
        </w:tc>
      </w:tr>
      <w:tr w:rsidR="00492A1C" w:rsidRPr="005E5828" w14:paraId="75826E94"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6A8FAF50" w14:textId="77777777" w:rsidR="00492A1C" w:rsidRPr="005E5828" w:rsidRDefault="00492A1C" w:rsidP="00492A1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Билибинский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25457EB2" w14:textId="2DB53CC3" w:rsidR="00492A1C" w:rsidRPr="005E5828" w:rsidRDefault="00492A1C" w:rsidP="00492A1C">
            <w:pPr>
              <w:spacing w:after="0" w:line="240" w:lineRule="auto"/>
              <w:ind w:firstLine="0"/>
              <w:jc w:val="right"/>
              <w:rPr>
                <w:rFonts w:eastAsia="Times New Roman" w:cs="Times New Roman"/>
                <w:color w:val="000000"/>
                <w:sz w:val="20"/>
                <w:szCs w:val="20"/>
                <w:lang w:eastAsia="ru-RU"/>
              </w:rPr>
            </w:pPr>
            <w:r>
              <w:rPr>
                <w:color w:val="000000"/>
                <w:sz w:val="20"/>
                <w:szCs w:val="20"/>
              </w:rPr>
              <w:t>3 468,2</w:t>
            </w:r>
          </w:p>
        </w:tc>
        <w:tc>
          <w:tcPr>
            <w:tcW w:w="344" w:type="pct"/>
            <w:tcBorders>
              <w:top w:val="nil"/>
              <w:left w:val="nil"/>
              <w:bottom w:val="single" w:sz="4" w:space="0" w:color="auto"/>
              <w:right w:val="single" w:sz="4" w:space="0" w:color="auto"/>
            </w:tcBorders>
            <w:shd w:val="clear" w:color="000000" w:fill="FFFFFF"/>
            <w:vAlign w:val="center"/>
            <w:hideMark/>
          </w:tcPr>
          <w:p w14:paraId="761A40BD" w14:textId="2943F275"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3 536,5</w:t>
            </w:r>
          </w:p>
        </w:tc>
        <w:tc>
          <w:tcPr>
            <w:tcW w:w="344" w:type="pct"/>
            <w:tcBorders>
              <w:top w:val="nil"/>
              <w:left w:val="nil"/>
              <w:bottom w:val="single" w:sz="4" w:space="0" w:color="auto"/>
              <w:right w:val="single" w:sz="4" w:space="0" w:color="auto"/>
            </w:tcBorders>
            <w:shd w:val="clear" w:color="000000" w:fill="FFFFFF"/>
            <w:vAlign w:val="center"/>
            <w:hideMark/>
          </w:tcPr>
          <w:p w14:paraId="683276D6" w14:textId="14E3A6F4"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3 622,7</w:t>
            </w:r>
          </w:p>
        </w:tc>
        <w:tc>
          <w:tcPr>
            <w:tcW w:w="344" w:type="pct"/>
            <w:tcBorders>
              <w:top w:val="nil"/>
              <w:left w:val="nil"/>
              <w:bottom w:val="single" w:sz="4" w:space="0" w:color="auto"/>
              <w:right w:val="single" w:sz="4" w:space="0" w:color="auto"/>
            </w:tcBorders>
            <w:shd w:val="clear" w:color="000000" w:fill="FFFFFF"/>
            <w:vAlign w:val="center"/>
            <w:hideMark/>
          </w:tcPr>
          <w:p w14:paraId="7305EA66" w14:textId="2281EAB9"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3 711,8</w:t>
            </w:r>
          </w:p>
        </w:tc>
        <w:tc>
          <w:tcPr>
            <w:tcW w:w="344" w:type="pct"/>
            <w:tcBorders>
              <w:top w:val="nil"/>
              <w:left w:val="nil"/>
              <w:bottom w:val="single" w:sz="4" w:space="0" w:color="auto"/>
              <w:right w:val="single" w:sz="4" w:space="0" w:color="auto"/>
            </w:tcBorders>
            <w:shd w:val="clear" w:color="000000" w:fill="FFFFFF"/>
            <w:vAlign w:val="center"/>
            <w:hideMark/>
          </w:tcPr>
          <w:p w14:paraId="44FE3228" w14:textId="12057136"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3 782,8</w:t>
            </w:r>
          </w:p>
        </w:tc>
        <w:tc>
          <w:tcPr>
            <w:tcW w:w="344" w:type="pct"/>
            <w:tcBorders>
              <w:top w:val="nil"/>
              <w:left w:val="nil"/>
              <w:bottom w:val="single" w:sz="4" w:space="0" w:color="auto"/>
              <w:right w:val="single" w:sz="4" w:space="0" w:color="auto"/>
            </w:tcBorders>
            <w:shd w:val="clear" w:color="000000" w:fill="FFFFFF"/>
            <w:vAlign w:val="center"/>
            <w:hideMark/>
          </w:tcPr>
          <w:p w14:paraId="66D6FFF8" w14:textId="054FB5E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3 841,0</w:t>
            </w:r>
          </w:p>
        </w:tc>
        <w:tc>
          <w:tcPr>
            <w:tcW w:w="344" w:type="pct"/>
            <w:tcBorders>
              <w:top w:val="nil"/>
              <w:left w:val="nil"/>
              <w:bottom w:val="single" w:sz="4" w:space="0" w:color="auto"/>
              <w:right w:val="single" w:sz="4" w:space="0" w:color="auto"/>
            </w:tcBorders>
            <w:shd w:val="clear" w:color="000000" w:fill="FFFFFF"/>
            <w:vAlign w:val="center"/>
            <w:hideMark/>
          </w:tcPr>
          <w:p w14:paraId="6126CC52" w14:textId="1681B991"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3 885,8</w:t>
            </w:r>
          </w:p>
        </w:tc>
        <w:tc>
          <w:tcPr>
            <w:tcW w:w="344" w:type="pct"/>
            <w:tcBorders>
              <w:top w:val="nil"/>
              <w:left w:val="nil"/>
              <w:bottom w:val="single" w:sz="4" w:space="0" w:color="auto"/>
              <w:right w:val="single" w:sz="4" w:space="0" w:color="auto"/>
            </w:tcBorders>
            <w:shd w:val="clear" w:color="000000" w:fill="FFFFFF"/>
            <w:vAlign w:val="center"/>
            <w:hideMark/>
          </w:tcPr>
          <w:p w14:paraId="28794FF7" w14:textId="0A6C2B73"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3 930,9</w:t>
            </w:r>
          </w:p>
        </w:tc>
        <w:tc>
          <w:tcPr>
            <w:tcW w:w="344" w:type="pct"/>
            <w:tcBorders>
              <w:top w:val="nil"/>
              <w:left w:val="nil"/>
              <w:bottom w:val="single" w:sz="4" w:space="0" w:color="auto"/>
              <w:right w:val="single" w:sz="4" w:space="0" w:color="auto"/>
            </w:tcBorders>
            <w:shd w:val="clear" w:color="000000" w:fill="FFFFFF"/>
            <w:vAlign w:val="center"/>
            <w:hideMark/>
          </w:tcPr>
          <w:p w14:paraId="50FD78F7" w14:textId="04F232BD"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3 976,4</w:t>
            </w:r>
          </w:p>
        </w:tc>
        <w:tc>
          <w:tcPr>
            <w:tcW w:w="344" w:type="pct"/>
            <w:tcBorders>
              <w:top w:val="nil"/>
              <w:left w:val="nil"/>
              <w:bottom w:val="single" w:sz="4" w:space="0" w:color="auto"/>
              <w:right w:val="single" w:sz="4" w:space="0" w:color="auto"/>
            </w:tcBorders>
            <w:shd w:val="clear" w:color="000000" w:fill="FFFFFF"/>
            <w:vAlign w:val="center"/>
            <w:hideMark/>
          </w:tcPr>
          <w:p w14:paraId="27168B73" w14:textId="0FE1F587"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4 022,2</w:t>
            </w:r>
          </w:p>
        </w:tc>
        <w:tc>
          <w:tcPr>
            <w:tcW w:w="340" w:type="pct"/>
            <w:tcBorders>
              <w:top w:val="nil"/>
              <w:left w:val="nil"/>
              <w:bottom w:val="single" w:sz="4" w:space="0" w:color="auto"/>
              <w:right w:val="single" w:sz="4" w:space="0" w:color="auto"/>
            </w:tcBorders>
            <w:shd w:val="clear" w:color="000000" w:fill="FFFFFF"/>
            <w:vAlign w:val="center"/>
            <w:hideMark/>
          </w:tcPr>
          <w:p w14:paraId="26F08DF3" w14:textId="6E81D550"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4 068,4</w:t>
            </w:r>
          </w:p>
        </w:tc>
      </w:tr>
      <w:tr w:rsidR="00492A1C" w:rsidRPr="005E5828" w14:paraId="264FCED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27D912A9" w14:textId="77777777" w:rsidR="00492A1C" w:rsidRPr="005E5828" w:rsidRDefault="00492A1C" w:rsidP="00492A1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Городской округ Анадырь</w:t>
            </w:r>
          </w:p>
        </w:tc>
        <w:tc>
          <w:tcPr>
            <w:tcW w:w="312" w:type="pct"/>
            <w:tcBorders>
              <w:top w:val="nil"/>
              <w:left w:val="nil"/>
              <w:bottom w:val="single" w:sz="4" w:space="0" w:color="auto"/>
              <w:right w:val="single" w:sz="4" w:space="0" w:color="auto"/>
            </w:tcBorders>
            <w:shd w:val="clear" w:color="000000" w:fill="FFFFFF"/>
            <w:vAlign w:val="center"/>
            <w:hideMark/>
          </w:tcPr>
          <w:p w14:paraId="4DADB0A4" w14:textId="31772DA0" w:rsidR="00492A1C" w:rsidRPr="005E5828" w:rsidRDefault="00492A1C" w:rsidP="00492A1C">
            <w:pPr>
              <w:spacing w:after="0" w:line="240" w:lineRule="auto"/>
              <w:ind w:firstLine="0"/>
              <w:jc w:val="right"/>
              <w:rPr>
                <w:rFonts w:eastAsia="Times New Roman" w:cs="Times New Roman"/>
                <w:color w:val="000000"/>
                <w:sz w:val="20"/>
                <w:szCs w:val="20"/>
                <w:lang w:eastAsia="ru-RU"/>
              </w:rPr>
            </w:pPr>
            <w:r>
              <w:rPr>
                <w:color w:val="000000"/>
                <w:sz w:val="20"/>
                <w:szCs w:val="20"/>
              </w:rPr>
              <w:t>9 042,5</w:t>
            </w:r>
          </w:p>
        </w:tc>
        <w:tc>
          <w:tcPr>
            <w:tcW w:w="344" w:type="pct"/>
            <w:tcBorders>
              <w:top w:val="nil"/>
              <w:left w:val="nil"/>
              <w:bottom w:val="single" w:sz="4" w:space="0" w:color="auto"/>
              <w:right w:val="single" w:sz="4" w:space="0" w:color="auto"/>
            </w:tcBorders>
            <w:shd w:val="clear" w:color="000000" w:fill="FFFFFF"/>
            <w:vAlign w:val="center"/>
            <w:hideMark/>
          </w:tcPr>
          <w:p w14:paraId="1B5E55DA" w14:textId="519F14B5"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9 220,6</w:t>
            </w:r>
          </w:p>
        </w:tc>
        <w:tc>
          <w:tcPr>
            <w:tcW w:w="344" w:type="pct"/>
            <w:tcBorders>
              <w:top w:val="nil"/>
              <w:left w:val="nil"/>
              <w:bottom w:val="single" w:sz="4" w:space="0" w:color="auto"/>
              <w:right w:val="single" w:sz="4" w:space="0" w:color="auto"/>
            </w:tcBorders>
            <w:shd w:val="clear" w:color="000000" w:fill="FFFFFF"/>
            <w:vAlign w:val="center"/>
            <w:hideMark/>
          </w:tcPr>
          <w:p w14:paraId="0D10509C" w14:textId="5D188D11"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9 445,3</w:t>
            </w:r>
          </w:p>
        </w:tc>
        <w:tc>
          <w:tcPr>
            <w:tcW w:w="344" w:type="pct"/>
            <w:tcBorders>
              <w:top w:val="nil"/>
              <w:left w:val="nil"/>
              <w:bottom w:val="single" w:sz="4" w:space="0" w:color="auto"/>
              <w:right w:val="single" w:sz="4" w:space="0" w:color="auto"/>
            </w:tcBorders>
            <w:shd w:val="clear" w:color="000000" w:fill="FFFFFF"/>
            <w:vAlign w:val="center"/>
            <w:hideMark/>
          </w:tcPr>
          <w:p w14:paraId="45F11DEE" w14:textId="2825A037"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9 677,5</w:t>
            </w:r>
          </w:p>
        </w:tc>
        <w:tc>
          <w:tcPr>
            <w:tcW w:w="344" w:type="pct"/>
            <w:tcBorders>
              <w:top w:val="nil"/>
              <w:left w:val="nil"/>
              <w:bottom w:val="single" w:sz="4" w:space="0" w:color="auto"/>
              <w:right w:val="single" w:sz="4" w:space="0" w:color="auto"/>
            </w:tcBorders>
            <w:shd w:val="clear" w:color="000000" w:fill="FFFFFF"/>
            <w:vAlign w:val="center"/>
            <w:hideMark/>
          </w:tcPr>
          <w:p w14:paraId="4E160236" w14:textId="3F12AEA9"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9 862,5</w:t>
            </w:r>
          </w:p>
        </w:tc>
        <w:tc>
          <w:tcPr>
            <w:tcW w:w="344" w:type="pct"/>
            <w:tcBorders>
              <w:top w:val="nil"/>
              <w:left w:val="nil"/>
              <w:bottom w:val="single" w:sz="4" w:space="0" w:color="auto"/>
              <w:right w:val="single" w:sz="4" w:space="0" w:color="auto"/>
            </w:tcBorders>
            <w:shd w:val="clear" w:color="000000" w:fill="FFFFFF"/>
            <w:vAlign w:val="center"/>
            <w:hideMark/>
          </w:tcPr>
          <w:p w14:paraId="3D5FA7C9" w14:textId="4504E37F"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10 014,4</w:t>
            </w:r>
          </w:p>
        </w:tc>
        <w:tc>
          <w:tcPr>
            <w:tcW w:w="344" w:type="pct"/>
            <w:tcBorders>
              <w:top w:val="nil"/>
              <w:left w:val="nil"/>
              <w:bottom w:val="single" w:sz="4" w:space="0" w:color="auto"/>
              <w:right w:val="single" w:sz="4" w:space="0" w:color="auto"/>
            </w:tcBorders>
            <w:shd w:val="clear" w:color="000000" w:fill="FFFFFF"/>
            <w:vAlign w:val="center"/>
            <w:hideMark/>
          </w:tcPr>
          <w:p w14:paraId="19B49F84" w14:textId="57D4406F"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10 131,1</w:t>
            </w:r>
          </w:p>
        </w:tc>
        <w:tc>
          <w:tcPr>
            <w:tcW w:w="344" w:type="pct"/>
            <w:tcBorders>
              <w:top w:val="nil"/>
              <w:left w:val="nil"/>
              <w:bottom w:val="single" w:sz="4" w:space="0" w:color="auto"/>
              <w:right w:val="single" w:sz="4" w:space="0" w:color="auto"/>
            </w:tcBorders>
            <w:shd w:val="clear" w:color="000000" w:fill="FFFFFF"/>
            <w:vAlign w:val="center"/>
            <w:hideMark/>
          </w:tcPr>
          <w:p w14:paraId="41584818" w14:textId="4116E666"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10 248,7</w:t>
            </w:r>
          </w:p>
        </w:tc>
        <w:tc>
          <w:tcPr>
            <w:tcW w:w="344" w:type="pct"/>
            <w:tcBorders>
              <w:top w:val="nil"/>
              <w:left w:val="nil"/>
              <w:bottom w:val="single" w:sz="4" w:space="0" w:color="auto"/>
              <w:right w:val="single" w:sz="4" w:space="0" w:color="auto"/>
            </w:tcBorders>
            <w:shd w:val="clear" w:color="000000" w:fill="FFFFFF"/>
            <w:vAlign w:val="center"/>
            <w:hideMark/>
          </w:tcPr>
          <w:p w14:paraId="72D2A2F2" w14:textId="3FFF5E8F"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10 367,3</w:t>
            </w:r>
          </w:p>
        </w:tc>
        <w:tc>
          <w:tcPr>
            <w:tcW w:w="344" w:type="pct"/>
            <w:tcBorders>
              <w:top w:val="nil"/>
              <w:left w:val="nil"/>
              <w:bottom w:val="single" w:sz="4" w:space="0" w:color="auto"/>
              <w:right w:val="single" w:sz="4" w:space="0" w:color="auto"/>
            </w:tcBorders>
            <w:shd w:val="clear" w:color="000000" w:fill="FFFFFF"/>
            <w:vAlign w:val="center"/>
            <w:hideMark/>
          </w:tcPr>
          <w:p w14:paraId="15C22324" w14:textId="77C4C7E7"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10 486,8</w:t>
            </w:r>
          </w:p>
        </w:tc>
        <w:tc>
          <w:tcPr>
            <w:tcW w:w="340" w:type="pct"/>
            <w:tcBorders>
              <w:top w:val="nil"/>
              <w:left w:val="nil"/>
              <w:bottom w:val="single" w:sz="4" w:space="0" w:color="auto"/>
              <w:right w:val="single" w:sz="4" w:space="0" w:color="auto"/>
            </w:tcBorders>
            <w:shd w:val="clear" w:color="000000" w:fill="FFFFFF"/>
            <w:vAlign w:val="center"/>
            <w:hideMark/>
          </w:tcPr>
          <w:p w14:paraId="53CACE0E" w14:textId="5781ED52"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10 607,2</w:t>
            </w:r>
          </w:p>
        </w:tc>
      </w:tr>
      <w:tr w:rsidR="00492A1C" w:rsidRPr="005E5828" w14:paraId="002A3860"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5EBF138D" w14:textId="77777777" w:rsidR="00492A1C" w:rsidRPr="005E5828" w:rsidRDefault="00492A1C" w:rsidP="00492A1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Городской округ Певек</w:t>
            </w:r>
          </w:p>
        </w:tc>
        <w:tc>
          <w:tcPr>
            <w:tcW w:w="312" w:type="pct"/>
            <w:tcBorders>
              <w:top w:val="nil"/>
              <w:left w:val="nil"/>
              <w:bottom w:val="single" w:sz="4" w:space="0" w:color="auto"/>
              <w:right w:val="single" w:sz="4" w:space="0" w:color="auto"/>
            </w:tcBorders>
            <w:shd w:val="clear" w:color="000000" w:fill="FFFFFF"/>
            <w:vAlign w:val="center"/>
            <w:hideMark/>
          </w:tcPr>
          <w:p w14:paraId="635DF551" w14:textId="2197681F" w:rsidR="00492A1C" w:rsidRPr="005E5828" w:rsidRDefault="00492A1C" w:rsidP="00492A1C">
            <w:pPr>
              <w:spacing w:after="0" w:line="240" w:lineRule="auto"/>
              <w:ind w:firstLine="0"/>
              <w:jc w:val="right"/>
              <w:rPr>
                <w:rFonts w:eastAsia="Times New Roman" w:cs="Times New Roman"/>
                <w:color w:val="000000"/>
                <w:sz w:val="20"/>
                <w:szCs w:val="20"/>
                <w:lang w:eastAsia="ru-RU"/>
              </w:rPr>
            </w:pPr>
            <w:r>
              <w:rPr>
                <w:color w:val="000000"/>
                <w:sz w:val="20"/>
                <w:szCs w:val="20"/>
              </w:rPr>
              <w:t>2 888,4</w:t>
            </w:r>
          </w:p>
        </w:tc>
        <w:tc>
          <w:tcPr>
            <w:tcW w:w="344" w:type="pct"/>
            <w:tcBorders>
              <w:top w:val="nil"/>
              <w:left w:val="nil"/>
              <w:bottom w:val="single" w:sz="4" w:space="0" w:color="auto"/>
              <w:right w:val="single" w:sz="4" w:space="0" w:color="auto"/>
            </w:tcBorders>
            <w:shd w:val="clear" w:color="000000" w:fill="FFFFFF"/>
            <w:vAlign w:val="center"/>
            <w:hideMark/>
          </w:tcPr>
          <w:p w14:paraId="26991040" w14:textId="44AD1322"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2 945,3</w:t>
            </w:r>
          </w:p>
        </w:tc>
        <w:tc>
          <w:tcPr>
            <w:tcW w:w="344" w:type="pct"/>
            <w:tcBorders>
              <w:top w:val="nil"/>
              <w:left w:val="nil"/>
              <w:bottom w:val="single" w:sz="4" w:space="0" w:color="auto"/>
              <w:right w:val="single" w:sz="4" w:space="0" w:color="auto"/>
            </w:tcBorders>
            <w:shd w:val="clear" w:color="000000" w:fill="FFFFFF"/>
            <w:vAlign w:val="center"/>
            <w:hideMark/>
          </w:tcPr>
          <w:p w14:paraId="59112956" w14:textId="78B83242"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3 017,1</w:t>
            </w:r>
          </w:p>
        </w:tc>
        <w:tc>
          <w:tcPr>
            <w:tcW w:w="344" w:type="pct"/>
            <w:tcBorders>
              <w:top w:val="nil"/>
              <w:left w:val="nil"/>
              <w:bottom w:val="single" w:sz="4" w:space="0" w:color="auto"/>
              <w:right w:val="single" w:sz="4" w:space="0" w:color="auto"/>
            </w:tcBorders>
            <w:shd w:val="clear" w:color="000000" w:fill="FFFFFF"/>
            <w:vAlign w:val="center"/>
            <w:hideMark/>
          </w:tcPr>
          <w:p w14:paraId="026BAA07" w14:textId="6875D28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3 091,2</w:t>
            </w:r>
          </w:p>
        </w:tc>
        <w:tc>
          <w:tcPr>
            <w:tcW w:w="344" w:type="pct"/>
            <w:tcBorders>
              <w:top w:val="nil"/>
              <w:left w:val="nil"/>
              <w:bottom w:val="single" w:sz="4" w:space="0" w:color="auto"/>
              <w:right w:val="single" w:sz="4" w:space="0" w:color="auto"/>
            </w:tcBorders>
            <w:shd w:val="clear" w:color="000000" w:fill="FFFFFF"/>
            <w:vAlign w:val="center"/>
            <w:hideMark/>
          </w:tcPr>
          <w:p w14:paraId="77668397" w14:textId="175C06AF"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3 150,3</w:t>
            </w:r>
          </w:p>
        </w:tc>
        <w:tc>
          <w:tcPr>
            <w:tcW w:w="344" w:type="pct"/>
            <w:tcBorders>
              <w:top w:val="nil"/>
              <w:left w:val="nil"/>
              <w:bottom w:val="single" w:sz="4" w:space="0" w:color="auto"/>
              <w:right w:val="single" w:sz="4" w:space="0" w:color="auto"/>
            </w:tcBorders>
            <w:shd w:val="clear" w:color="000000" w:fill="FFFFFF"/>
            <w:vAlign w:val="center"/>
            <w:hideMark/>
          </w:tcPr>
          <w:p w14:paraId="32D328C7" w14:textId="0528C432"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3 198,9</w:t>
            </w:r>
          </w:p>
        </w:tc>
        <w:tc>
          <w:tcPr>
            <w:tcW w:w="344" w:type="pct"/>
            <w:tcBorders>
              <w:top w:val="nil"/>
              <w:left w:val="nil"/>
              <w:bottom w:val="single" w:sz="4" w:space="0" w:color="auto"/>
              <w:right w:val="single" w:sz="4" w:space="0" w:color="auto"/>
            </w:tcBorders>
            <w:shd w:val="clear" w:color="000000" w:fill="FFFFFF"/>
            <w:vAlign w:val="center"/>
            <w:hideMark/>
          </w:tcPr>
          <w:p w14:paraId="69D01A81" w14:textId="513244DD"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3 236,1</w:t>
            </w:r>
          </w:p>
        </w:tc>
        <w:tc>
          <w:tcPr>
            <w:tcW w:w="344" w:type="pct"/>
            <w:tcBorders>
              <w:top w:val="nil"/>
              <w:left w:val="nil"/>
              <w:bottom w:val="single" w:sz="4" w:space="0" w:color="auto"/>
              <w:right w:val="single" w:sz="4" w:space="0" w:color="auto"/>
            </w:tcBorders>
            <w:shd w:val="clear" w:color="000000" w:fill="FFFFFF"/>
            <w:vAlign w:val="center"/>
            <w:hideMark/>
          </w:tcPr>
          <w:p w14:paraId="6F95BA40" w14:textId="66FAF0E3"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3 273,7</w:t>
            </w:r>
          </w:p>
        </w:tc>
        <w:tc>
          <w:tcPr>
            <w:tcW w:w="344" w:type="pct"/>
            <w:tcBorders>
              <w:top w:val="nil"/>
              <w:left w:val="nil"/>
              <w:bottom w:val="single" w:sz="4" w:space="0" w:color="auto"/>
              <w:right w:val="single" w:sz="4" w:space="0" w:color="auto"/>
            </w:tcBorders>
            <w:shd w:val="clear" w:color="000000" w:fill="FFFFFF"/>
            <w:vAlign w:val="center"/>
            <w:hideMark/>
          </w:tcPr>
          <w:p w14:paraId="5E171EF6" w14:textId="2411F56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3 311,6</w:t>
            </w:r>
          </w:p>
        </w:tc>
        <w:tc>
          <w:tcPr>
            <w:tcW w:w="344" w:type="pct"/>
            <w:tcBorders>
              <w:top w:val="nil"/>
              <w:left w:val="nil"/>
              <w:bottom w:val="single" w:sz="4" w:space="0" w:color="auto"/>
              <w:right w:val="single" w:sz="4" w:space="0" w:color="auto"/>
            </w:tcBorders>
            <w:shd w:val="clear" w:color="000000" w:fill="FFFFFF"/>
            <w:vAlign w:val="center"/>
            <w:hideMark/>
          </w:tcPr>
          <w:p w14:paraId="380BAAFE" w14:textId="0A01CB8D"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3 349,7</w:t>
            </w:r>
          </w:p>
        </w:tc>
        <w:tc>
          <w:tcPr>
            <w:tcW w:w="340" w:type="pct"/>
            <w:tcBorders>
              <w:top w:val="nil"/>
              <w:left w:val="nil"/>
              <w:bottom w:val="single" w:sz="4" w:space="0" w:color="auto"/>
              <w:right w:val="single" w:sz="4" w:space="0" w:color="auto"/>
            </w:tcBorders>
            <w:shd w:val="clear" w:color="000000" w:fill="FFFFFF"/>
            <w:vAlign w:val="center"/>
            <w:hideMark/>
          </w:tcPr>
          <w:p w14:paraId="32ABB422" w14:textId="213F1409"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3 388,2</w:t>
            </w:r>
          </w:p>
        </w:tc>
      </w:tr>
      <w:tr w:rsidR="00492A1C" w:rsidRPr="005E5828" w14:paraId="3FF2F67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6EC15AF1" w14:textId="6B1C68EF" w:rsidR="00492A1C" w:rsidRPr="005E5828" w:rsidRDefault="00492A1C" w:rsidP="00492A1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Городской округ Провиден</w:t>
            </w:r>
            <w:r w:rsidR="00305F00">
              <w:rPr>
                <w:rFonts w:eastAsia="Times New Roman" w:cs="Times New Roman"/>
                <w:color w:val="000000"/>
                <w:sz w:val="20"/>
                <w:szCs w:val="20"/>
                <w:lang w:eastAsia="ru-RU"/>
              </w:rPr>
              <w:t>ия</w:t>
            </w:r>
          </w:p>
        </w:tc>
        <w:tc>
          <w:tcPr>
            <w:tcW w:w="312" w:type="pct"/>
            <w:tcBorders>
              <w:top w:val="nil"/>
              <w:left w:val="nil"/>
              <w:bottom w:val="single" w:sz="4" w:space="0" w:color="auto"/>
              <w:right w:val="single" w:sz="4" w:space="0" w:color="auto"/>
            </w:tcBorders>
            <w:shd w:val="clear" w:color="000000" w:fill="FFFFFF"/>
            <w:vAlign w:val="center"/>
            <w:hideMark/>
          </w:tcPr>
          <w:p w14:paraId="0ACAC5DE" w14:textId="1F3C6235" w:rsidR="00492A1C" w:rsidRPr="005E5828" w:rsidRDefault="00492A1C" w:rsidP="00492A1C">
            <w:pPr>
              <w:spacing w:after="0" w:line="240" w:lineRule="auto"/>
              <w:ind w:firstLine="0"/>
              <w:jc w:val="right"/>
              <w:rPr>
                <w:rFonts w:eastAsia="Times New Roman" w:cs="Times New Roman"/>
                <w:color w:val="000000"/>
                <w:sz w:val="20"/>
                <w:szCs w:val="20"/>
                <w:lang w:eastAsia="ru-RU"/>
              </w:rPr>
            </w:pPr>
            <w:r>
              <w:rPr>
                <w:color w:val="000000"/>
                <w:sz w:val="20"/>
                <w:szCs w:val="20"/>
              </w:rPr>
              <w:t>1 666,6</w:t>
            </w:r>
          </w:p>
        </w:tc>
        <w:tc>
          <w:tcPr>
            <w:tcW w:w="344" w:type="pct"/>
            <w:tcBorders>
              <w:top w:val="nil"/>
              <w:left w:val="nil"/>
              <w:bottom w:val="single" w:sz="4" w:space="0" w:color="auto"/>
              <w:right w:val="single" w:sz="4" w:space="0" w:color="auto"/>
            </w:tcBorders>
            <w:shd w:val="clear" w:color="000000" w:fill="FFFFFF"/>
            <w:vAlign w:val="center"/>
            <w:hideMark/>
          </w:tcPr>
          <w:p w14:paraId="20159052" w14:textId="3E32F60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1 699,4</w:t>
            </w:r>
          </w:p>
        </w:tc>
        <w:tc>
          <w:tcPr>
            <w:tcW w:w="344" w:type="pct"/>
            <w:tcBorders>
              <w:top w:val="nil"/>
              <w:left w:val="nil"/>
              <w:bottom w:val="single" w:sz="4" w:space="0" w:color="auto"/>
              <w:right w:val="single" w:sz="4" w:space="0" w:color="auto"/>
            </w:tcBorders>
            <w:shd w:val="clear" w:color="000000" w:fill="FFFFFF"/>
            <w:vAlign w:val="center"/>
            <w:hideMark/>
          </w:tcPr>
          <w:p w14:paraId="764E55E1" w14:textId="05596B4E"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1 740,8</w:t>
            </w:r>
          </w:p>
        </w:tc>
        <w:tc>
          <w:tcPr>
            <w:tcW w:w="344" w:type="pct"/>
            <w:tcBorders>
              <w:top w:val="nil"/>
              <w:left w:val="nil"/>
              <w:bottom w:val="single" w:sz="4" w:space="0" w:color="auto"/>
              <w:right w:val="single" w:sz="4" w:space="0" w:color="auto"/>
            </w:tcBorders>
            <w:shd w:val="clear" w:color="000000" w:fill="FFFFFF"/>
            <w:vAlign w:val="center"/>
            <w:hideMark/>
          </w:tcPr>
          <w:p w14:paraId="36418C81" w14:textId="1B4D5580"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1 783,6</w:t>
            </w:r>
          </w:p>
        </w:tc>
        <w:tc>
          <w:tcPr>
            <w:tcW w:w="344" w:type="pct"/>
            <w:tcBorders>
              <w:top w:val="nil"/>
              <w:left w:val="nil"/>
              <w:bottom w:val="single" w:sz="4" w:space="0" w:color="auto"/>
              <w:right w:val="single" w:sz="4" w:space="0" w:color="auto"/>
            </w:tcBorders>
            <w:shd w:val="clear" w:color="000000" w:fill="FFFFFF"/>
            <w:vAlign w:val="center"/>
            <w:hideMark/>
          </w:tcPr>
          <w:p w14:paraId="0BB7FCC5" w14:textId="245DBA3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1 817,7</w:t>
            </w:r>
          </w:p>
        </w:tc>
        <w:tc>
          <w:tcPr>
            <w:tcW w:w="344" w:type="pct"/>
            <w:tcBorders>
              <w:top w:val="nil"/>
              <w:left w:val="nil"/>
              <w:bottom w:val="single" w:sz="4" w:space="0" w:color="auto"/>
              <w:right w:val="single" w:sz="4" w:space="0" w:color="auto"/>
            </w:tcBorders>
            <w:shd w:val="clear" w:color="000000" w:fill="FFFFFF"/>
            <w:vAlign w:val="center"/>
            <w:hideMark/>
          </w:tcPr>
          <w:p w14:paraId="2C68C51E" w14:textId="19CF72F7"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1 845,7</w:t>
            </w:r>
          </w:p>
        </w:tc>
        <w:tc>
          <w:tcPr>
            <w:tcW w:w="344" w:type="pct"/>
            <w:tcBorders>
              <w:top w:val="nil"/>
              <w:left w:val="nil"/>
              <w:bottom w:val="single" w:sz="4" w:space="0" w:color="auto"/>
              <w:right w:val="single" w:sz="4" w:space="0" w:color="auto"/>
            </w:tcBorders>
            <w:shd w:val="clear" w:color="000000" w:fill="FFFFFF"/>
            <w:vAlign w:val="center"/>
            <w:hideMark/>
          </w:tcPr>
          <w:p w14:paraId="4A5EE88A" w14:textId="5724D6BE"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1 867,2</w:t>
            </w:r>
          </w:p>
        </w:tc>
        <w:tc>
          <w:tcPr>
            <w:tcW w:w="344" w:type="pct"/>
            <w:tcBorders>
              <w:top w:val="nil"/>
              <w:left w:val="nil"/>
              <w:bottom w:val="single" w:sz="4" w:space="0" w:color="auto"/>
              <w:right w:val="single" w:sz="4" w:space="0" w:color="auto"/>
            </w:tcBorders>
            <w:shd w:val="clear" w:color="000000" w:fill="FFFFFF"/>
            <w:vAlign w:val="center"/>
            <w:hideMark/>
          </w:tcPr>
          <w:p w14:paraId="360BCB67" w14:textId="655A880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1 888,9</w:t>
            </w:r>
          </w:p>
        </w:tc>
        <w:tc>
          <w:tcPr>
            <w:tcW w:w="344" w:type="pct"/>
            <w:tcBorders>
              <w:top w:val="nil"/>
              <w:left w:val="nil"/>
              <w:bottom w:val="single" w:sz="4" w:space="0" w:color="auto"/>
              <w:right w:val="single" w:sz="4" w:space="0" w:color="auto"/>
            </w:tcBorders>
            <w:shd w:val="clear" w:color="000000" w:fill="FFFFFF"/>
            <w:vAlign w:val="center"/>
            <w:hideMark/>
          </w:tcPr>
          <w:p w14:paraId="7D86FD04" w14:textId="68322D6D"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1 910,8</w:t>
            </w:r>
          </w:p>
        </w:tc>
        <w:tc>
          <w:tcPr>
            <w:tcW w:w="344" w:type="pct"/>
            <w:tcBorders>
              <w:top w:val="nil"/>
              <w:left w:val="nil"/>
              <w:bottom w:val="single" w:sz="4" w:space="0" w:color="auto"/>
              <w:right w:val="single" w:sz="4" w:space="0" w:color="auto"/>
            </w:tcBorders>
            <w:shd w:val="clear" w:color="000000" w:fill="FFFFFF"/>
            <w:vAlign w:val="center"/>
            <w:hideMark/>
          </w:tcPr>
          <w:p w14:paraId="3EA5710C" w14:textId="3B0D374B"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1 932,8</w:t>
            </w:r>
          </w:p>
        </w:tc>
        <w:tc>
          <w:tcPr>
            <w:tcW w:w="340" w:type="pct"/>
            <w:tcBorders>
              <w:top w:val="nil"/>
              <w:left w:val="nil"/>
              <w:bottom w:val="single" w:sz="4" w:space="0" w:color="auto"/>
              <w:right w:val="single" w:sz="4" w:space="0" w:color="auto"/>
            </w:tcBorders>
            <w:shd w:val="clear" w:color="000000" w:fill="FFFFFF"/>
            <w:vAlign w:val="center"/>
            <w:hideMark/>
          </w:tcPr>
          <w:p w14:paraId="6BEEB718" w14:textId="2F74B94F"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1 955,0</w:t>
            </w:r>
          </w:p>
        </w:tc>
      </w:tr>
      <w:tr w:rsidR="00492A1C" w:rsidRPr="005E5828" w14:paraId="19AC4D31"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66E66961" w14:textId="77777777" w:rsidR="00492A1C" w:rsidRPr="005E5828" w:rsidRDefault="00492A1C" w:rsidP="00492A1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 xml:space="preserve">Городской округ </w:t>
            </w:r>
            <w:proofErr w:type="spellStart"/>
            <w:r w:rsidRPr="005E5828">
              <w:rPr>
                <w:rFonts w:eastAsia="Times New Roman" w:cs="Times New Roman"/>
                <w:color w:val="000000"/>
                <w:sz w:val="20"/>
                <w:szCs w:val="20"/>
                <w:lang w:eastAsia="ru-RU"/>
              </w:rPr>
              <w:t>Эгвекинот</w:t>
            </w:r>
            <w:proofErr w:type="spellEnd"/>
          </w:p>
        </w:tc>
        <w:tc>
          <w:tcPr>
            <w:tcW w:w="312" w:type="pct"/>
            <w:tcBorders>
              <w:top w:val="nil"/>
              <w:left w:val="nil"/>
              <w:bottom w:val="single" w:sz="4" w:space="0" w:color="auto"/>
              <w:right w:val="single" w:sz="4" w:space="0" w:color="auto"/>
            </w:tcBorders>
            <w:shd w:val="clear" w:color="000000" w:fill="FFFFFF"/>
            <w:vAlign w:val="center"/>
            <w:hideMark/>
          </w:tcPr>
          <w:p w14:paraId="30659DE2" w14:textId="13D28C8A" w:rsidR="00492A1C" w:rsidRPr="005E5828" w:rsidRDefault="00492A1C" w:rsidP="00492A1C">
            <w:pPr>
              <w:spacing w:after="0" w:line="240" w:lineRule="auto"/>
              <w:ind w:firstLine="0"/>
              <w:jc w:val="right"/>
              <w:rPr>
                <w:rFonts w:eastAsia="Times New Roman" w:cs="Times New Roman"/>
                <w:color w:val="000000"/>
                <w:sz w:val="20"/>
                <w:szCs w:val="20"/>
                <w:lang w:eastAsia="ru-RU"/>
              </w:rPr>
            </w:pPr>
            <w:r>
              <w:rPr>
                <w:color w:val="000000"/>
                <w:sz w:val="20"/>
                <w:szCs w:val="20"/>
              </w:rPr>
              <w:t>1 242,8</w:t>
            </w:r>
          </w:p>
        </w:tc>
        <w:tc>
          <w:tcPr>
            <w:tcW w:w="344" w:type="pct"/>
            <w:tcBorders>
              <w:top w:val="nil"/>
              <w:left w:val="nil"/>
              <w:bottom w:val="single" w:sz="4" w:space="0" w:color="auto"/>
              <w:right w:val="single" w:sz="4" w:space="0" w:color="auto"/>
            </w:tcBorders>
            <w:shd w:val="clear" w:color="000000" w:fill="FFFFFF"/>
            <w:vAlign w:val="center"/>
            <w:hideMark/>
          </w:tcPr>
          <w:p w14:paraId="4566B34E" w14:textId="62E2DDFC"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1 267,3</w:t>
            </w:r>
          </w:p>
        </w:tc>
        <w:tc>
          <w:tcPr>
            <w:tcW w:w="344" w:type="pct"/>
            <w:tcBorders>
              <w:top w:val="nil"/>
              <w:left w:val="nil"/>
              <w:bottom w:val="single" w:sz="4" w:space="0" w:color="auto"/>
              <w:right w:val="single" w:sz="4" w:space="0" w:color="auto"/>
            </w:tcBorders>
            <w:shd w:val="clear" w:color="000000" w:fill="FFFFFF"/>
            <w:vAlign w:val="center"/>
            <w:hideMark/>
          </w:tcPr>
          <w:p w14:paraId="0FF986C3" w14:textId="078D6DAE"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1 298,1</w:t>
            </w:r>
          </w:p>
        </w:tc>
        <w:tc>
          <w:tcPr>
            <w:tcW w:w="344" w:type="pct"/>
            <w:tcBorders>
              <w:top w:val="nil"/>
              <w:left w:val="nil"/>
              <w:bottom w:val="single" w:sz="4" w:space="0" w:color="auto"/>
              <w:right w:val="single" w:sz="4" w:space="0" w:color="auto"/>
            </w:tcBorders>
            <w:shd w:val="clear" w:color="000000" w:fill="FFFFFF"/>
            <w:vAlign w:val="center"/>
            <w:hideMark/>
          </w:tcPr>
          <w:p w14:paraId="72B3AEFE" w14:textId="62F6E230"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1 330,1</w:t>
            </w:r>
          </w:p>
        </w:tc>
        <w:tc>
          <w:tcPr>
            <w:tcW w:w="344" w:type="pct"/>
            <w:tcBorders>
              <w:top w:val="nil"/>
              <w:left w:val="nil"/>
              <w:bottom w:val="single" w:sz="4" w:space="0" w:color="auto"/>
              <w:right w:val="single" w:sz="4" w:space="0" w:color="auto"/>
            </w:tcBorders>
            <w:shd w:val="clear" w:color="000000" w:fill="FFFFFF"/>
            <w:vAlign w:val="center"/>
            <w:hideMark/>
          </w:tcPr>
          <w:p w14:paraId="724D4367" w14:textId="033CB4C0"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1 355,5</w:t>
            </w:r>
          </w:p>
        </w:tc>
        <w:tc>
          <w:tcPr>
            <w:tcW w:w="344" w:type="pct"/>
            <w:tcBorders>
              <w:top w:val="nil"/>
              <w:left w:val="nil"/>
              <w:bottom w:val="single" w:sz="4" w:space="0" w:color="auto"/>
              <w:right w:val="single" w:sz="4" w:space="0" w:color="auto"/>
            </w:tcBorders>
            <w:shd w:val="clear" w:color="000000" w:fill="FFFFFF"/>
            <w:vAlign w:val="center"/>
            <w:hideMark/>
          </w:tcPr>
          <w:p w14:paraId="191FAD72" w14:textId="4A3959C5"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1 376,4</w:t>
            </w:r>
          </w:p>
        </w:tc>
        <w:tc>
          <w:tcPr>
            <w:tcW w:w="344" w:type="pct"/>
            <w:tcBorders>
              <w:top w:val="nil"/>
              <w:left w:val="nil"/>
              <w:bottom w:val="single" w:sz="4" w:space="0" w:color="auto"/>
              <w:right w:val="single" w:sz="4" w:space="0" w:color="auto"/>
            </w:tcBorders>
            <w:shd w:val="clear" w:color="000000" w:fill="FFFFFF"/>
            <w:vAlign w:val="center"/>
            <w:hideMark/>
          </w:tcPr>
          <w:p w14:paraId="6F4DBEF6" w14:textId="465CE237"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1 392,4</w:t>
            </w:r>
          </w:p>
        </w:tc>
        <w:tc>
          <w:tcPr>
            <w:tcW w:w="344" w:type="pct"/>
            <w:tcBorders>
              <w:top w:val="nil"/>
              <w:left w:val="nil"/>
              <w:bottom w:val="single" w:sz="4" w:space="0" w:color="auto"/>
              <w:right w:val="single" w:sz="4" w:space="0" w:color="auto"/>
            </w:tcBorders>
            <w:shd w:val="clear" w:color="000000" w:fill="FFFFFF"/>
            <w:vAlign w:val="center"/>
            <w:hideMark/>
          </w:tcPr>
          <w:p w14:paraId="14A3C753" w14:textId="026BDDF3"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1 408,6</w:t>
            </w:r>
          </w:p>
        </w:tc>
        <w:tc>
          <w:tcPr>
            <w:tcW w:w="344" w:type="pct"/>
            <w:tcBorders>
              <w:top w:val="nil"/>
              <w:left w:val="nil"/>
              <w:bottom w:val="single" w:sz="4" w:space="0" w:color="auto"/>
              <w:right w:val="single" w:sz="4" w:space="0" w:color="auto"/>
            </w:tcBorders>
            <w:shd w:val="clear" w:color="000000" w:fill="FFFFFF"/>
            <w:vAlign w:val="center"/>
            <w:hideMark/>
          </w:tcPr>
          <w:p w14:paraId="6A227A9D" w14:textId="30F259C2"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1 424,9</w:t>
            </w:r>
          </w:p>
        </w:tc>
        <w:tc>
          <w:tcPr>
            <w:tcW w:w="344" w:type="pct"/>
            <w:tcBorders>
              <w:top w:val="nil"/>
              <w:left w:val="nil"/>
              <w:bottom w:val="single" w:sz="4" w:space="0" w:color="auto"/>
              <w:right w:val="single" w:sz="4" w:space="0" w:color="auto"/>
            </w:tcBorders>
            <w:shd w:val="clear" w:color="000000" w:fill="FFFFFF"/>
            <w:vAlign w:val="center"/>
            <w:hideMark/>
          </w:tcPr>
          <w:p w14:paraId="47C6D378" w14:textId="6EB287A3"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1 441,3</w:t>
            </w:r>
          </w:p>
        </w:tc>
        <w:tc>
          <w:tcPr>
            <w:tcW w:w="340" w:type="pct"/>
            <w:tcBorders>
              <w:top w:val="nil"/>
              <w:left w:val="nil"/>
              <w:bottom w:val="single" w:sz="4" w:space="0" w:color="auto"/>
              <w:right w:val="single" w:sz="4" w:space="0" w:color="auto"/>
            </w:tcBorders>
            <w:shd w:val="clear" w:color="000000" w:fill="FFFFFF"/>
            <w:vAlign w:val="center"/>
            <w:hideMark/>
          </w:tcPr>
          <w:p w14:paraId="31AB74CB" w14:textId="73A1164F"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1 457,8</w:t>
            </w:r>
          </w:p>
        </w:tc>
      </w:tr>
      <w:tr w:rsidR="00492A1C" w:rsidRPr="005E5828" w14:paraId="7299034A"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021A022F" w14:textId="77777777" w:rsidR="00492A1C" w:rsidRPr="005E5828" w:rsidRDefault="00492A1C" w:rsidP="00492A1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Чукотский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3AD26D16" w14:textId="42A61FC4" w:rsidR="00492A1C" w:rsidRPr="005E5828" w:rsidRDefault="00492A1C" w:rsidP="00492A1C">
            <w:pPr>
              <w:spacing w:after="0" w:line="240" w:lineRule="auto"/>
              <w:ind w:firstLine="0"/>
              <w:jc w:val="right"/>
              <w:rPr>
                <w:rFonts w:eastAsia="Times New Roman" w:cs="Times New Roman"/>
                <w:color w:val="000000"/>
                <w:sz w:val="20"/>
                <w:szCs w:val="20"/>
                <w:lang w:eastAsia="ru-RU"/>
              </w:rPr>
            </w:pPr>
            <w:r>
              <w:rPr>
                <w:color w:val="000000"/>
                <w:sz w:val="20"/>
                <w:szCs w:val="20"/>
              </w:rPr>
              <w:t>1 187,7</w:t>
            </w:r>
          </w:p>
        </w:tc>
        <w:tc>
          <w:tcPr>
            <w:tcW w:w="344" w:type="pct"/>
            <w:tcBorders>
              <w:top w:val="nil"/>
              <w:left w:val="nil"/>
              <w:bottom w:val="single" w:sz="4" w:space="0" w:color="auto"/>
              <w:right w:val="single" w:sz="4" w:space="0" w:color="auto"/>
            </w:tcBorders>
            <w:shd w:val="clear" w:color="000000" w:fill="FFFFFF"/>
            <w:vAlign w:val="center"/>
            <w:hideMark/>
          </w:tcPr>
          <w:p w14:paraId="35AFBEAF" w14:textId="5A238D09"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1 211,1</w:t>
            </w:r>
          </w:p>
        </w:tc>
        <w:tc>
          <w:tcPr>
            <w:tcW w:w="344" w:type="pct"/>
            <w:tcBorders>
              <w:top w:val="nil"/>
              <w:left w:val="nil"/>
              <w:bottom w:val="single" w:sz="4" w:space="0" w:color="auto"/>
              <w:right w:val="single" w:sz="4" w:space="0" w:color="auto"/>
            </w:tcBorders>
            <w:shd w:val="clear" w:color="000000" w:fill="FFFFFF"/>
            <w:vAlign w:val="center"/>
            <w:hideMark/>
          </w:tcPr>
          <w:p w14:paraId="32331A50" w14:textId="43E7F32B"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1 240,6</w:t>
            </w:r>
          </w:p>
        </w:tc>
        <w:tc>
          <w:tcPr>
            <w:tcW w:w="344" w:type="pct"/>
            <w:tcBorders>
              <w:top w:val="nil"/>
              <w:left w:val="nil"/>
              <w:bottom w:val="single" w:sz="4" w:space="0" w:color="auto"/>
              <w:right w:val="single" w:sz="4" w:space="0" w:color="auto"/>
            </w:tcBorders>
            <w:shd w:val="clear" w:color="000000" w:fill="FFFFFF"/>
            <w:vAlign w:val="center"/>
            <w:hideMark/>
          </w:tcPr>
          <w:p w14:paraId="6D8547A0" w14:textId="2D6DEC05"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1 271,1</w:t>
            </w:r>
          </w:p>
        </w:tc>
        <w:tc>
          <w:tcPr>
            <w:tcW w:w="344" w:type="pct"/>
            <w:tcBorders>
              <w:top w:val="nil"/>
              <w:left w:val="nil"/>
              <w:bottom w:val="single" w:sz="4" w:space="0" w:color="auto"/>
              <w:right w:val="single" w:sz="4" w:space="0" w:color="auto"/>
            </w:tcBorders>
            <w:shd w:val="clear" w:color="000000" w:fill="FFFFFF"/>
            <w:vAlign w:val="center"/>
            <w:hideMark/>
          </w:tcPr>
          <w:p w14:paraId="2D19B9CA" w14:textId="584037C2"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1 295,4</w:t>
            </w:r>
          </w:p>
        </w:tc>
        <w:tc>
          <w:tcPr>
            <w:tcW w:w="344" w:type="pct"/>
            <w:tcBorders>
              <w:top w:val="nil"/>
              <w:left w:val="nil"/>
              <w:bottom w:val="single" w:sz="4" w:space="0" w:color="auto"/>
              <w:right w:val="single" w:sz="4" w:space="0" w:color="auto"/>
            </w:tcBorders>
            <w:shd w:val="clear" w:color="000000" w:fill="FFFFFF"/>
            <w:vAlign w:val="center"/>
            <w:hideMark/>
          </w:tcPr>
          <w:p w14:paraId="4EF94D2E" w14:textId="6E33E22A"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1 315,3</w:t>
            </w:r>
          </w:p>
        </w:tc>
        <w:tc>
          <w:tcPr>
            <w:tcW w:w="344" w:type="pct"/>
            <w:tcBorders>
              <w:top w:val="nil"/>
              <w:left w:val="nil"/>
              <w:bottom w:val="single" w:sz="4" w:space="0" w:color="auto"/>
              <w:right w:val="single" w:sz="4" w:space="0" w:color="auto"/>
            </w:tcBorders>
            <w:shd w:val="clear" w:color="000000" w:fill="FFFFFF"/>
            <w:vAlign w:val="center"/>
            <w:hideMark/>
          </w:tcPr>
          <w:p w14:paraId="4D12AC89" w14:textId="3F2A0503"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1 330,7</w:t>
            </w:r>
          </w:p>
        </w:tc>
        <w:tc>
          <w:tcPr>
            <w:tcW w:w="344" w:type="pct"/>
            <w:tcBorders>
              <w:top w:val="nil"/>
              <w:left w:val="nil"/>
              <w:bottom w:val="single" w:sz="4" w:space="0" w:color="auto"/>
              <w:right w:val="single" w:sz="4" w:space="0" w:color="auto"/>
            </w:tcBorders>
            <w:shd w:val="clear" w:color="000000" w:fill="FFFFFF"/>
            <w:vAlign w:val="center"/>
            <w:hideMark/>
          </w:tcPr>
          <w:p w14:paraId="6071E0E7" w14:textId="429CD261"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1 346,1</w:t>
            </w:r>
          </w:p>
        </w:tc>
        <w:tc>
          <w:tcPr>
            <w:tcW w:w="344" w:type="pct"/>
            <w:tcBorders>
              <w:top w:val="nil"/>
              <w:left w:val="nil"/>
              <w:bottom w:val="single" w:sz="4" w:space="0" w:color="auto"/>
              <w:right w:val="single" w:sz="4" w:space="0" w:color="auto"/>
            </w:tcBorders>
            <w:shd w:val="clear" w:color="000000" w:fill="FFFFFF"/>
            <w:vAlign w:val="center"/>
            <w:hideMark/>
          </w:tcPr>
          <w:p w14:paraId="0BCDF5A8" w14:textId="493E2EA6"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1 361,7</w:t>
            </w:r>
          </w:p>
        </w:tc>
        <w:tc>
          <w:tcPr>
            <w:tcW w:w="344" w:type="pct"/>
            <w:tcBorders>
              <w:top w:val="nil"/>
              <w:left w:val="nil"/>
              <w:bottom w:val="single" w:sz="4" w:space="0" w:color="auto"/>
              <w:right w:val="single" w:sz="4" w:space="0" w:color="auto"/>
            </w:tcBorders>
            <w:shd w:val="clear" w:color="000000" w:fill="FFFFFF"/>
            <w:vAlign w:val="center"/>
            <w:hideMark/>
          </w:tcPr>
          <w:p w14:paraId="7755EB8B" w14:textId="4F0557C6"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1 377,4</w:t>
            </w:r>
          </w:p>
        </w:tc>
        <w:tc>
          <w:tcPr>
            <w:tcW w:w="340" w:type="pct"/>
            <w:tcBorders>
              <w:top w:val="nil"/>
              <w:left w:val="nil"/>
              <w:bottom w:val="single" w:sz="4" w:space="0" w:color="auto"/>
              <w:right w:val="single" w:sz="4" w:space="0" w:color="auto"/>
            </w:tcBorders>
            <w:shd w:val="clear" w:color="000000" w:fill="FFFFFF"/>
            <w:vAlign w:val="center"/>
            <w:hideMark/>
          </w:tcPr>
          <w:p w14:paraId="363A3892" w14:textId="304DE5A7"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1 393,2</w:t>
            </w:r>
          </w:p>
        </w:tc>
      </w:tr>
      <w:tr w:rsidR="00492A1C" w:rsidRPr="005E5828" w14:paraId="46733EDF"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73202E4F" w14:textId="77777777" w:rsidR="00492A1C" w:rsidRPr="005E5828" w:rsidRDefault="00492A1C" w:rsidP="00492A1C">
            <w:pPr>
              <w:spacing w:after="0" w:line="240" w:lineRule="auto"/>
              <w:ind w:firstLine="0"/>
              <w:jc w:val="left"/>
              <w:rPr>
                <w:rFonts w:eastAsia="Times New Roman" w:cs="Times New Roman"/>
                <w:color w:val="000000"/>
                <w:sz w:val="18"/>
                <w:szCs w:val="18"/>
                <w:lang w:eastAsia="ru-RU"/>
              </w:rPr>
            </w:pPr>
            <w:r w:rsidRPr="005E5828">
              <w:rPr>
                <w:rFonts w:eastAsia="Times New Roman" w:cs="Times New Roman"/>
                <w:color w:val="000000"/>
                <w:sz w:val="18"/>
                <w:szCs w:val="18"/>
                <w:lang w:eastAsia="ru-RU"/>
              </w:rPr>
              <w:t>Итого</w:t>
            </w:r>
          </w:p>
        </w:tc>
        <w:tc>
          <w:tcPr>
            <w:tcW w:w="312" w:type="pct"/>
            <w:tcBorders>
              <w:top w:val="nil"/>
              <w:left w:val="nil"/>
              <w:bottom w:val="single" w:sz="4" w:space="0" w:color="auto"/>
              <w:right w:val="single" w:sz="4" w:space="0" w:color="auto"/>
            </w:tcBorders>
            <w:shd w:val="clear" w:color="000000" w:fill="FFFFFF"/>
            <w:vAlign w:val="center"/>
            <w:hideMark/>
          </w:tcPr>
          <w:p w14:paraId="349D736D" w14:textId="5DCA6306"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22 876,6</w:t>
            </w:r>
          </w:p>
        </w:tc>
        <w:tc>
          <w:tcPr>
            <w:tcW w:w="344" w:type="pct"/>
            <w:tcBorders>
              <w:top w:val="nil"/>
              <w:left w:val="nil"/>
              <w:bottom w:val="single" w:sz="4" w:space="0" w:color="auto"/>
              <w:right w:val="single" w:sz="4" w:space="0" w:color="auto"/>
            </w:tcBorders>
            <w:shd w:val="clear" w:color="000000" w:fill="FFFFFF"/>
            <w:vAlign w:val="center"/>
            <w:hideMark/>
          </w:tcPr>
          <w:p w14:paraId="1761F7A3" w14:textId="666582A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23 327,1</w:t>
            </w:r>
          </w:p>
        </w:tc>
        <w:tc>
          <w:tcPr>
            <w:tcW w:w="344" w:type="pct"/>
            <w:tcBorders>
              <w:top w:val="nil"/>
              <w:left w:val="nil"/>
              <w:bottom w:val="single" w:sz="4" w:space="0" w:color="auto"/>
              <w:right w:val="single" w:sz="4" w:space="0" w:color="auto"/>
            </w:tcBorders>
            <w:shd w:val="clear" w:color="000000" w:fill="FFFFFF"/>
            <w:vAlign w:val="center"/>
            <w:hideMark/>
          </w:tcPr>
          <w:p w14:paraId="2465F64B" w14:textId="764C861B"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23 895,6</w:t>
            </w:r>
          </w:p>
        </w:tc>
        <w:tc>
          <w:tcPr>
            <w:tcW w:w="344" w:type="pct"/>
            <w:tcBorders>
              <w:top w:val="nil"/>
              <w:left w:val="nil"/>
              <w:bottom w:val="single" w:sz="4" w:space="0" w:color="auto"/>
              <w:right w:val="single" w:sz="4" w:space="0" w:color="auto"/>
            </w:tcBorders>
            <w:shd w:val="clear" w:color="000000" w:fill="FFFFFF"/>
            <w:vAlign w:val="center"/>
            <w:hideMark/>
          </w:tcPr>
          <w:p w14:paraId="76A6590F" w14:textId="510FED99"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24 483,0</w:t>
            </w:r>
          </w:p>
        </w:tc>
        <w:tc>
          <w:tcPr>
            <w:tcW w:w="344" w:type="pct"/>
            <w:tcBorders>
              <w:top w:val="nil"/>
              <w:left w:val="nil"/>
              <w:bottom w:val="single" w:sz="4" w:space="0" w:color="auto"/>
              <w:right w:val="single" w:sz="4" w:space="0" w:color="auto"/>
            </w:tcBorders>
            <w:shd w:val="clear" w:color="000000" w:fill="FFFFFF"/>
            <w:vAlign w:val="center"/>
            <w:hideMark/>
          </w:tcPr>
          <w:p w14:paraId="66B38F08" w14:textId="01935BBD"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24 951,2</w:t>
            </w:r>
          </w:p>
        </w:tc>
        <w:tc>
          <w:tcPr>
            <w:tcW w:w="344" w:type="pct"/>
            <w:tcBorders>
              <w:top w:val="nil"/>
              <w:left w:val="nil"/>
              <w:bottom w:val="single" w:sz="4" w:space="0" w:color="auto"/>
              <w:right w:val="single" w:sz="4" w:space="0" w:color="auto"/>
            </w:tcBorders>
            <w:shd w:val="clear" w:color="000000" w:fill="FFFFFF"/>
            <w:vAlign w:val="center"/>
            <w:hideMark/>
          </w:tcPr>
          <w:p w14:paraId="1183060B" w14:textId="79FE458F"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25 335,4</w:t>
            </w:r>
          </w:p>
        </w:tc>
        <w:tc>
          <w:tcPr>
            <w:tcW w:w="344" w:type="pct"/>
            <w:tcBorders>
              <w:top w:val="nil"/>
              <w:left w:val="nil"/>
              <w:bottom w:val="single" w:sz="4" w:space="0" w:color="auto"/>
              <w:right w:val="single" w:sz="4" w:space="0" w:color="auto"/>
            </w:tcBorders>
            <w:shd w:val="clear" w:color="000000" w:fill="FFFFFF"/>
            <w:vAlign w:val="center"/>
            <w:hideMark/>
          </w:tcPr>
          <w:p w14:paraId="6A8B8931" w14:textId="0FC159EB"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25 630,7</w:t>
            </w:r>
          </w:p>
        </w:tc>
        <w:tc>
          <w:tcPr>
            <w:tcW w:w="344" w:type="pct"/>
            <w:tcBorders>
              <w:top w:val="nil"/>
              <w:left w:val="nil"/>
              <w:bottom w:val="single" w:sz="4" w:space="0" w:color="auto"/>
              <w:right w:val="single" w:sz="4" w:space="0" w:color="auto"/>
            </w:tcBorders>
            <w:shd w:val="clear" w:color="000000" w:fill="FFFFFF"/>
            <w:vAlign w:val="center"/>
            <w:hideMark/>
          </w:tcPr>
          <w:p w14:paraId="061B1BA9" w14:textId="1B512AF7"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25 928,2</w:t>
            </w:r>
          </w:p>
        </w:tc>
        <w:tc>
          <w:tcPr>
            <w:tcW w:w="344" w:type="pct"/>
            <w:tcBorders>
              <w:top w:val="nil"/>
              <w:left w:val="nil"/>
              <w:bottom w:val="single" w:sz="4" w:space="0" w:color="auto"/>
              <w:right w:val="single" w:sz="4" w:space="0" w:color="auto"/>
            </w:tcBorders>
            <w:shd w:val="clear" w:color="000000" w:fill="FFFFFF"/>
            <w:vAlign w:val="center"/>
            <w:hideMark/>
          </w:tcPr>
          <w:p w14:paraId="5900C35D" w14:textId="14DBB77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26 228,1</w:t>
            </w:r>
          </w:p>
        </w:tc>
        <w:tc>
          <w:tcPr>
            <w:tcW w:w="344" w:type="pct"/>
            <w:tcBorders>
              <w:top w:val="nil"/>
              <w:left w:val="nil"/>
              <w:bottom w:val="single" w:sz="4" w:space="0" w:color="auto"/>
              <w:right w:val="single" w:sz="4" w:space="0" w:color="auto"/>
            </w:tcBorders>
            <w:shd w:val="clear" w:color="000000" w:fill="FFFFFF"/>
            <w:vAlign w:val="center"/>
            <w:hideMark/>
          </w:tcPr>
          <w:p w14:paraId="0D539DA1" w14:textId="22F22488"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26 530,4</w:t>
            </w:r>
          </w:p>
        </w:tc>
        <w:tc>
          <w:tcPr>
            <w:tcW w:w="340" w:type="pct"/>
            <w:tcBorders>
              <w:top w:val="nil"/>
              <w:left w:val="nil"/>
              <w:bottom w:val="single" w:sz="4" w:space="0" w:color="auto"/>
              <w:right w:val="single" w:sz="4" w:space="0" w:color="auto"/>
            </w:tcBorders>
            <w:shd w:val="clear" w:color="000000" w:fill="FFFFFF"/>
            <w:vAlign w:val="center"/>
            <w:hideMark/>
          </w:tcPr>
          <w:p w14:paraId="5BD2F0F8" w14:textId="73443096" w:rsidR="00492A1C" w:rsidRPr="005E5828" w:rsidRDefault="00492A1C" w:rsidP="00492A1C">
            <w:pPr>
              <w:spacing w:after="0" w:line="240" w:lineRule="auto"/>
              <w:ind w:firstLine="0"/>
              <w:jc w:val="right"/>
              <w:rPr>
                <w:rFonts w:eastAsia="Times New Roman" w:cs="Times New Roman"/>
                <w:color w:val="000000"/>
                <w:sz w:val="18"/>
                <w:szCs w:val="18"/>
                <w:lang w:eastAsia="ru-RU"/>
              </w:rPr>
            </w:pPr>
            <w:r>
              <w:rPr>
                <w:color w:val="000000"/>
                <w:sz w:val="18"/>
                <w:szCs w:val="18"/>
              </w:rPr>
              <w:t>26 835,0</w:t>
            </w:r>
          </w:p>
        </w:tc>
      </w:tr>
      <w:tr w:rsidR="005E5828" w:rsidRPr="005E5828" w14:paraId="02192A91" w14:textId="77777777" w:rsidTr="00B42B74">
        <w:trPr>
          <w:trHeight w:val="283"/>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E3FD69D" w14:textId="77777777" w:rsidR="005E5828" w:rsidRPr="005E5828" w:rsidRDefault="005E5828" w:rsidP="005E5828">
            <w:pPr>
              <w:spacing w:after="0" w:line="240" w:lineRule="auto"/>
              <w:ind w:firstLine="0"/>
              <w:jc w:val="center"/>
              <w:rPr>
                <w:rFonts w:eastAsia="Times New Roman" w:cs="Times New Roman"/>
                <w:color w:val="000000"/>
                <w:sz w:val="18"/>
                <w:szCs w:val="18"/>
                <w:lang w:eastAsia="ru-RU"/>
              </w:rPr>
            </w:pPr>
            <w:r w:rsidRPr="005E5828">
              <w:rPr>
                <w:rFonts w:eastAsia="Times New Roman" w:cs="Times New Roman"/>
                <w:color w:val="000000"/>
                <w:sz w:val="18"/>
                <w:szCs w:val="18"/>
                <w:lang w:eastAsia="ru-RU"/>
              </w:rPr>
              <w:t>Прогнозные значения образования ТКО, куб. м.</w:t>
            </w:r>
          </w:p>
        </w:tc>
      </w:tr>
      <w:tr w:rsidR="009C312C" w:rsidRPr="005E5828" w14:paraId="000B1D4B"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1A82B4E0" w14:textId="77777777" w:rsidR="009C312C" w:rsidRPr="009C312C" w:rsidRDefault="009C312C" w:rsidP="009C312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Анадырский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2361B1B2" w14:textId="0CBE4BF4" w:rsidR="009C312C" w:rsidRPr="0063772D" w:rsidRDefault="009C312C" w:rsidP="009C312C">
            <w:pPr>
              <w:spacing w:after="0" w:line="240" w:lineRule="auto"/>
              <w:ind w:firstLine="0"/>
              <w:jc w:val="right"/>
              <w:rPr>
                <w:rFonts w:eastAsia="Times New Roman" w:cs="Times New Roman"/>
                <w:color w:val="FF0000"/>
                <w:sz w:val="20"/>
                <w:szCs w:val="20"/>
                <w:lang w:eastAsia="ru-RU"/>
              </w:rPr>
            </w:pPr>
            <w:r>
              <w:rPr>
                <w:color w:val="000000"/>
                <w:sz w:val="20"/>
                <w:szCs w:val="20"/>
              </w:rPr>
              <w:t>16 958</w:t>
            </w:r>
          </w:p>
        </w:tc>
        <w:tc>
          <w:tcPr>
            <w:tcW w:w="344" w:type="pct"/>
            <w:tcBorders>
              <w:top w:val="nil"/>
              <w:left w:val="nil"/>
              <w:bottom w:val="single" w:sz="4" w:space="0" w:color="auto"/>
              <w:right w:val="single" w:sz="4" w:space="0" w:color="auto"/>
            </w:tcBorders>
            <w:shd w:val="clear" w:color="000000" w:fill="FFFFFF"/>
            <w:vAlign w:val="center"/>
            <w:hideMark/>
          </w:tcPr>
          <w:p w14:paraId="75EACC9B" w14:textId="3FD6E792"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17 292</w:t>
            </w:r>
          </w:p>
        </w:tc>
        <w:tc>
          <w:tcPr>
            <w:tcW w:w="344" w:type="pct"/>
            <w:tcBorders>
              <w:top w:val="nil"/>
              <w:left w:val="nil"/>
              <w:bottom w:val="single" w:sz="4" w:space="0" w:color="auto"/>
              <w:right w:val="single" w:sz="4" w:space="0" w:color="auto"/>
            </w:tcBorders>
            <w:shd w:val="clear" w:color="000000" w:fill="FFFFFF"/>
            <w:vAlign w:val="center"/>
            <w:hideMark/>
          </w:tcPr>
          <w:p w14:paraId="4BB8596F" w14:textId="3FA2FAE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17 714</w:t>
            </w:r>
          </w:p>
        </w:tc>
        <w:tc>
          <w:tcPr>
            <w:tcW w:w="344" w:type="pct"/>
            <w:tcBorders>
              <w:top w:val="nil"/>
              <w:left w:val="nil"/>
              <w:bottom w:val="single" w:sz="4" w:space="0" w:color="auto"/>
              <w:right w:val="single" w:sz="4" w:space="0" w:color="auto"/>
            </w:tcBorders>
            <w:shd w:val="clear" w:color="000000" w:fill="FFFFFF"/>
            <w:vAlign w:val="center"/>
            <w:hideMark/>
          </w:tcPr>
          <w:p w14:paraId="7A4BCC5D" w14:textId="7B80002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18 149</w:t>
            </w:r>
          </w:p>
        </w:tc>
        <w:tc>
          <w:tcPr>
            <w:tcW w:w="344" w:type="pct"/>
            <w:tcBorders>
              <w:top w:val="nil"/>
              <w:left w:val="nil"/>
              <w:bottom w:val="single" w:sz="4" w:space="0" w:color="auto"/>
              <w:right w:val="single" w:sz="4" w:space="0" w:color="auto"/>
            </w:tcBorders>
            <w:shd w:val="clear" w:color="000000" w:fill="FFFFFF"/>
            <w:vAlign w:val="center"/>
            <w:hideMark/>
          </w:tcPr>
          <w:p w14:paraId="48EC1235" w14:textId="5CC1B6C1"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18 496</w:t>
            </w:r>
          </w:p>
        </w:tc>
        <w:tc>
          <w:tcPr>
            <w:tcW w:w="344" w:type="pct"/>
            <w:tcBorders>
              <w:top w:val="nil"/>
              <w:left w:val="nil"/>
              <w:bottom w:val="single" w:sz="4" w:space="0" w:color="auto"/>
              <w:right w:val="single" w:sz="4" w:space="0" w:color="auto"/>
            </w:tcBorders>
            <w:shd w:val="clear" w:color="000000" w:fill="FFFFFF"/>
            <w:vAlign w:val="center"/>
            <w:hideMark/>
          </w:tcPr>
          <w:p w14:paraId="23835000" w14:textId="4F0ECDE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18 781</w:t>
            </w:r>
          </w:p>
        </w:tc>
        <w:tc>
          <w:tcPr>
            <w:tcW w:w="344" w:type="pct"/>
            <w:tcBorders>
              <w:top w:val="nil"/>
              <w:left w:val="nil"/>
              <w:bottom w:val="single" w:sz="4" w:space="0" w:color="auto"/>
              <w:right w:val="single" w:sz="4" w:space="0" w:color="auto"/>
            </w:tcBorders>
            <w:shd w:val="clear" w:color="000000" w:fill="FFFFFF"/>
            <w:vAlign w:val="center"/>
            <w:hideMark/>
          </w:tcPr>
          <w:p w14:paraId="7FA0D42E" w14:textId="255BE136"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19 000</w:t>
            </w:r>
          </w:p>
        </w:tc>
        <w:tc>
          <w:tcPr>
            <w:tcW w:w="344" w:type="pct"/>
            <w:tcBorders>
              <w:top w:val="nil"/>
              <w:left w:val="nil"/>
              <w:bottom w:val="single" w:sz="4" w:space="0" w:color="auto"/>
              <w:right w:val="single" w:sz="4" w:space="0" w:color="auto"/>
            </w:tcBorders>
            <w:shd w:val="clear" w:color="000000" w:fill="FFFFFF"/>
            <w:vAlign w:val="center"/>
            <w:hideMark/>
          </w:tcPr>
          <w:p w14:paraId="57F8F427" w14:textId="14312DAA"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19 221</w:t>
            </w:r>
          </w:p>
        </w:tc>
        <w:tc>
          <w:tcPr>
            <w:tcW w:w="344" w:type="pct"/>
            <w:tcBorders>
              <w:top w:val="nil"/>
              <w:left w:val="nil"/>
              <w:bottom w:val="single" w:sz="4" w:space="0" w:color="auto"/>
              <w:right w:val="single" w:sz="4" w:space="0" w:color="auto"/>
            </w:tcBorders>
            <w:shd w:val="clear" w:color="000000" w:fill="FFFFFF"/>
            <w:vAlign w:val="center"/>
            <w:hideMark/>
          </w:tcPr>
          <w:p w14:paraId="04BB575C" w14:textId="613A9DA7"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19 443</w:t>
            </w:r>
          </w:p>
        </w:tc>
        <w:tc>
          <w:tcPr>
            <w:tcW w:w="344" w:type="pct"/>
            <w:tcBorders>
              <w:top w:val="nil"/>
              <w:left w:val="nil"/>
              <w:bottom w:val="single" w:sz="4" w:space="0" w:color="auto"/>
              <w:right w:val="single" w:sz="4" w:space="0" w:color="auto"/>
            </w:tcBorders>
            <w:shd w:val="clear" w:color="000000" w:fill="FFFFFF"/>
            <w:vAlign w:val="center"/>
            <w:hideMark/>
          </w:tcPr>
          <w:p w14:paraId="22131A13" w14:textId="5A4CCCA7"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19 667</w:t>
            </w:r>
          </w:p>
        </w:tc>
        <w:tc>
          <w:tcPr>
            <w:tcW w:w="340" w:type="pct"/>
            <w:tcBorders>
              <w:top w:val="nil"/>
              <w:left w:val="nil"/>
              <w:bottom w:val="single" w:sz="4" w:space="0" w:color="auto"/>
              <w:right w:val="single" w:sz="4" w:space="0" w:color="auto"/>
            </w:tcBorders>
            <w:shd w:val="clear" w:color="000000" w:fill="FFFFFF"/>
            <w:vAlign w:val="center"/>
            <w:hideMark/>
          </w:tcPr>
          <w:p w14:paraId="51DC007A" w14:textId="64559589"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19 893</w:t>
            </w:r>
          </w:p>
        </w:tc>
      </w:tr>
      <w:tr w:rsidR="009C312C" w:rsidRPr="005E5828" w14:paraId="345129BC"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456F78F9" w14:textId="77777777" w:rsidR="009C312C" w:rsidRPr="009C312C" w:rsidRDefault="009C312C" w:rsidP="009C312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Билибинский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6080C12C" w14:textId="0CFCDF6A" w:rsidR="009C312C" w:rsidRPr="0063772D" w:rsidRDefault="009C312C" w:rsidP="009C312C">
            <w:pPr>
              <w:spacing w:after="0" w:line="240" w:lineRule="auto"/>
              <w:ind w:firstLine="0"/>
              <w:jc w:val="right"/>
              <w:rPr>
                <w:rFonts w:eastAsia="Times New Roman" w:cs="Times New Roman"/>
                <w:color w:val="FF0000"/>
                <w:sz w:val="20"/>
                <w:szCs w:val="20"/>
                <w:lang w:eastAsia="ru-RU"/>
              </w:rPr>
            </w:pPr>
            <w:r>
              <w:rPr>
                <w:color w:val="000000"/>
                <w:sz w:val="20"/>
                <w:szCs w:val="20"/>
              </w:rPr>
              <w:t>17 481</w:t>
            </w:r>
          </w:p>
        </w:tc>
        <w:tc>
          <w:tcPr>
            <w:tcW w:w="344" w:type="pct"/>
            <w:tcBorders>
              <w:top w:val="nil"/>
              <w:left w:val="nil"/>
              <w:bottom w:val="single" w:sz="4" w:space="0" w:color="auto"/>
              <w:right w:val="single" w:sz="4" w:space="0" w:color="auto"/>
            </w:tcBorders>
            <w:shd w:val="clear" w:color="000000" w:fill="FFFFFF"/>
            <w:vAlign w:val="center"/>
            <w:hideMark/>
          </w:tcPr>
          <w:p w14:paraId="467F9EDC" w14:textId="784AFCEC"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17 825</w:t>
            </w:r>
          </w:p>
        </w:tc>
        <w:tc>
          <w:tcPr>
            <w:tcW w:w="344" w:type="pct"/>
            <w:tcBorders>
              <w:top w:val="nil"/>
              <w:left w:val="nil"/>
              <w:bottom w:val="single" w:sz="4" w:space="0" w:color="auto"/>
              <w:right w:val="single" w:sz="4" w:space="0" w:color="auto"/>
            </w:tcBorders>
            <w:shd w:val="clear" w:color="000000" w:fill="FFFFFF"/>
            <w:vAlign w:val="center"/>
            <w:hideMark/>
          </w:tcPr>
          <w:p w14:paraId="28FE2AA6" w14:textId="79579224"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18 260</w:t>
            </w:r>
          </w:p>
        </w:tc>
        <w:tc>
          <w:tcPr>
            <w:tcW w:w="344" w:type="pct"/>
            <w:tcBorders>
              <w:top w:val="nil"/>
              <w:left w:val="nil"/>
              <w:bottom w:val="single" w:sz="4" w:space="0" w:color="auto"/>
              <w:right w:val="single" w:sz="4" w:space="0" w:color="auto"/>
            </w:tcBorders>
            <w:shd w:val="clear" w:color="000000" w:fill="FFFFFF"/>
            <w:vAlign w:val="center"/>
            <w:hideMark/>
          </w:tcPr>
          <w:p w14:paraId="39B6FC25" w14:textId="07BFDE5A"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18 709</w:t>
            </w:r>
          </w:p>
        </w:tc>
        <w:tc>
          <w:tcPr>
            <w:tcW w:w="344" w:type="pct"/>
            <w:tcBorders>
              <w:top w:val="nil"/>
              <w:left w:val="nil"/>
              <w:bottom w:val="single" w:sz="4" w:space="0" w:color="auto"/>
              <w:right w:val="single" w:sz="4" w:space="0" w:color="auto"/>
            </w:tcBorders>
            <w:shd w:val="clear" w:color="000000" w:fill="FFFFFF"/>
            <w:vAlign w:val="center"/>
            <w:hideMark/>
          </w:tcPr>
          <w:p w14:paraId="3BF3E91D" w14:textId="37AC2BDA"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19 066</w:t>
            </w:r>
          </w:p>
        </w:tc>
        <w:tc>
          <w:tcPr>
            <w:tcW w:w="344" w:type="pct"/>
            <w:tcBorders>
              <w:top w:val="nil"/>
              <w:left w:val="nil"/>
              <w:bottom w:val="single" w:sz="4" w:space="0" w:color="auto"/>
              <w:right w:val="single" w:sz="4" w:space="0" w:color="auto"/>
            </w:tcBorders>
            <w:shd w:val="clear" w:color="000000" w:fill="FFFFFF"/>
            <w:vAlign w:val="center"/>
            <w:hideMark/>
          </w:tcPr>
          <w:p w14:paraId="1742D6ED" w14:textId="22A4260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19 360</w:t>
            </w:r>
          </w:p>
        </w:tc>
        <w:tc>
          <w:tcPr>
            <w:tcW w:w="344" w:type="pct"/>
            <w:tcBorders>
              <w:top w:val="nil"/>
              <w:left w:val="nil"/>
              <w:bottom w:val="single" w:sz="4" w:space="0" w:color="auto"/>
              <w:right w:val="single" w:sz="4" w:space="0" w:color="auto"/>
            </w:tcBorders>
            <w:shd w:val="clear" w:color="000000" w:fill="FFFFFF"/>
            <w:vAlign w:val="center"/>
            <w:hideMark/>
          </w:tcPr>
          <w:p w14:paraId="7A3C1052" w14:textId="63E1BC9F"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19 586</w:t>
            </w:r>
          </w:p>
        </w:tc>
        <w:tc>
          <w:tcPr>
            <w:tcW w:w="344" w:type="pct"/>
            <w:tcBorders>
              <w:top w:val="nil"/>
              <w:left w:val="nil"/>
              <w:bottom w:val="single" w:sz="4" w:space="0" w:color="auto"/>
              <w:right w:val="single" w:sz="4" w:space="0" w:color="auto"/>
            </w:tcBorders>
            <w:shd w:val="clear" w:color="000000" w:fill="FFFFFF"/>
            <w:vAlign w:val="center"/>
            <w:hideMark/>
          </w:tcPr>
          <w:p w14:paraId="6D4B0BE7" w14:textId="45188D7C"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19 813</w:t>
            </w:r>
          </w:p>
        </w:tc>
        <w:tc>
          <w:tcPr>
            <w:tcW w:w="344" w:type="pct"/>
            <w:tcBorders>
              <w:top w:val="nil"/>
              <w:left w:val="nil"/>
              <w:bottom w:val="single" w:sz="4" w:space="0" w:color="auto"/>
              <w:right w:val="single" w:sz="4" w:space="0" w:color="auto"/>
            </w:tcBorders>
            <w:shd w:val="clear" w:color="000000" w:fill="FFFFFF"/>
            <w:vAlign w:val="center"/>
            <w:hideMark/>
          </w:tcPr>
          <w:p w14:paraId="73148F55" w14:textId="306AC260"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20 042</w:t>
            </w:r>
          </w:p>
        </w:tc>
        <w:tc>
          <w:tcPr>
            <w:tcW w:w="344" w:type="pct"/>
            <w:tcBorders>
              <w:top w:val="nil"/>
              <w:left w:val="nil"/>
              <w:bottom w:val="single" w:sz="4" w:space="0" w:color="auto"/>
              <w:right w:val="single" w:sz="4" w:space="0" w:color="auto"/>
            </w:tcBorders>
            <w:shd w:val="clear" w:color="000000" w:fill="FFFFFF"/>
            <w:vAlign w:val="center"/>
            <w:hideMark/>
          </w:tcPr>
          <w:p w14:paraId="76CB97CD" w14:textId="0FAE56ED"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20 273</w:t>
            </w:r>
          </w:p>
        </w:tc>
        <w:tc>
          <w:tcPr>
            <w:tcW w:w="340" w:type="pct"/>
            <w:tcBorders>
              <w:top w:val="nil"/>
              <w:left w:val="nil"/>
              <w:bottom w:val="single" w:sz="4" w:space="0" w:color="auto"/>
              <w:right w:val="single" w:sz="4" w:space="0" w:color="auto"/>
            </w:tcBorders>
            <w:shd w:val="clear" w:color="000000" w:fill="FFFFFF"/>
            <w:vAlign w:val="center"/>
            <w:hideMark/>
          </w:tcPr>
          <w:p w14:paraId="7B8B9146" w14:textId="547AEB33"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20 506</w:t>
            </w:r>
          </w:p>
        </w:tc>
      </w:tr>
      <w:tr w:rsidR="009C312C" w:rsidRPr="005E5828" w14:paraId="7103B5A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28BADC27" w14:textId="77777777" w:rsidR="009C312C" w:rsidRPr="009C312C" w:rsidRDefault="009C312C" w:rsidP="009C312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Городской округ Анадырь</w:t>
            </w:r>
          </w:p>
        </w:tc>
        <w:tc>
          <w:tcPr>
            <w:tcW w:w="312" w:type="pct"/>
            <w:tcBorders>
              <w:top w:val="nil"/>
              <w:left w:val="nil"/>
              <w:bottom w:val="single" w:sz="4" w:space="0" w:color="auto"/>
              <w:right w:val="single" w:sz="4" w:space="0" w:color="auto"/>
            </w:tcBorders>
            <w:shd w:val="clear" w:color="000000" w:fill="FFFFFF"/>
            <w:vAlign w:val="center"/>
            <w:hideMark/>
          </w:tcPr>
          <w:p w14:paraId="239C8941" w14:textId="68E866CA" w:rsidR="009C312C" w:rsidRPr="0063772D" w:rsidRDefault="009C312C" w:rsidP="009C312C">
            <w:pPr>
              <w:spacing w:after="0" w:line="240" w:lineRule="auto"/>
              <w:ind w:firstLine="0"/>
              <w:jc w:val="right"/>
              <w:rPr>
                <w:rFonts w:eastAsia="Times New Roman" w:cs="Times New Roman"/>
                <w:color w:val="FF0000"/>
                <w:sz w:val="20"/>
                <w:szCs w:val="20"/>
                <w:lang w:eastAsia="ru-RU"/>
              </w:rPr>
            </w:pPr>
            <w:r>
              <w:rPr>
                <w:color w:val="000000"/>
                <w:sz w:val="20"/>
                <w:szCs w:val="20"/>
              </w:rPr>
              <w:t>45 268</w:t>
            </w:r>
          </w:p>
        </w:tc>
        <w:tc>
          <w:tcPr>
            <w:tcW w:w="344" w:type="pct"/>
            <w:tcBorders>
              <w:top w:val="nil"/>
              <w:left w:val="nil"/>
              <w:bottom w:val="single" w:sz="4" w:space="0" w:color="auto"/>
              <w:right w:val="single" w:sz="4" w:space="0" w:color="auto"/>
            </w:tcBorders>
            <w:shd w:val="clear" w:color="000000" w:fill="FFFFFF"/>
            <w:vAlign w:val="center"/>
            <w:hideMark/>
          </w:tcPr>
          <w:p w14:paraId="474A4839" w14:textId="6C8FD055"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46 159</w:t>
            </w:r>
          </w:p>
        </w:tc>
        <w:tc>
          <w:tcPr>
            <w:tcW w:w="344" w:type="pct"/>
            <w:tcBorders>
              <w:top w:val="nil"/>
              <w:left w:val="nil"/>
              <w:bottom w:val="single" w:sz="4" w:space="0" w:color="auto"/>
              <w:right w:val="single" w:sz="4" w:space="0" w:color="auto"/>
            </w:tcBorders>
            <w:shd w:val="clear" w:color="000000" w:fill="FFFFFF"/>
            <w:vAlign w:val="center"/>
            <w:hideMark/>
          </w:tcPr>
          <w:p w14:paraId="07C182BC" w14:textId="5DC9DD9F"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47 284</w:t>
            </w:r>
          </w:p>
        </w:tc>
        <w:tc>
          <w:tcPr>
            <w:tcW w:w="344" w:type="pct"/>
            <w:tcBorders>
              <w:top w:val="nil"/>
              <w:left w:val="nil"/>
              <w:bottom w:val="single" w:sz="4" w:space="0" w:color="auto"/>
              <w:right w:val="single" w:sz="4" w:space="0" w:color="auto"/>
            </w:tcBorders>
            <w:shd w:val="clear" w:color="000000" w:fill="FFFFFF"/>
            <w:vAlign w:val="center"/>
            <w:hideMark/>
          </w:tcPr>
          <w:p w14:paraId="25C1197A" w14:textId="7819E01F"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48 446</w:t>
            </w:r>
          </w:p>
        </w:tc>
        <w:tc>
          <w:tcPr>
            <w:tcW w:w="344" w:type="pct"/>
            <w:tcBorders>
              <w:top w:val="nil"/>
              <w:left w:val="nil"/>
              <w:bottom w:val="single" w:sz="4" w:space="0" w:color="auto"/>
              <w:right w:val="single" w:sz="4" w:space="0" w:color="auto"/>
            </w:tcBorders>
            <w:shd w:val="clear" w:color="000000" w:fill="FFFFFF"/>
            <w:vAlign w:val="center"/>
            <w:hideMark/>
          </w:tcPr>
          <w:p w14:paraId="7BFB131E" w14:textId="1637D216"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49 373</w:t>
            </w:r>
          </w:p>
        </w:tc>
        <w:tc>
          <w:tcPr>
            <w:tcW w:w="344" w:type="pct"/>
            <w:tcBorders>
              <w:top w:val="nil"/>
              <w:left w:val="nil"/>
              <w:bottom w:val="single" w:sz="4" w:space="0" w:color="auto"/>
              <w:right w:val="single" w:sz="4" w:space="0" w:color="auto"/>
            </w:tcBorders>
            <w:shd w:val="clear" w:color="000000" w:fill="FFFFFF"/>
            <w:vAlign w:val="center"/>
            <w:hideMark/>
          </w:tcPr>
          <w:p w14:paraId="6A194FC5" w14:textId="2689680D"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50 133</w:t>
            </w:r>
          </w:p>
        </w:tc>
        <w:tc>
          <w:tcPr>
            <w:tcW w:w="344" w:type="pct"/>
            <w:tcBorders>
              <w:top w:val="nil"/>
              <w:left w:val="nil"/>
              <w:bottom w:val="single" w:sz="4" w:space="0" w:color="auto"/>
              <w:right w:val="single" w:sz="4" w:space="0" w:color="auto"/>
            </w:tcBorders>
            <w:shd w:val="clear" w:color="000000" w:fill="FFFFFF"/>
            <w:vAlign w:val="center"/>
            <w:hideMark/>
          </w:tcPr>
          <w:p w14:paraId="68162BBB" w14:textId="6A9B0AD5"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50 717</w:t>
            </w:r>
          </w:p>
        </w:tc>
        <w:tc>
          <w:tcPr>
            <w:tcW w:w="344" w:type="pct"/>
            <w:tcBorders>
              <w:top w:val="nil"/>
              <w:left w:val="nil"/>
              <w:bottom w:val="single" w:sz="4" w:space="0" w:color="auto"/>
              <w:right w:val="single" w:sz="4" w:space="0" w:color="auto"/>
            </w:tcBorders>
            <w:shd w:val="clear" w:color="000000" w:fill="FFFFFF"/>
            <w:vAlign w:val="center"/>
            <w:hideMark/>
          </w:tcPr>
          <w:p w14:paraId="359885BE" w14:textId="41461D4C"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51 306</w:t>
            </w:r>
          </w:p>
        </w:tc>
        <w:tc>
          <w:tcPr>
            <w:tcW w:w="344" w:type="pct"/>
            <w:tcBorders>
              <w:top w:val="nil"/>
              <w:left w:val="nil"/>
              <w:bottom w:val="single" w:sz="4" w:space="0" w:color="auto"/>
              <w:right w:val="single" w:sz="4" w:space="0" w:color="auto"/>
            </w:tcBorders>
            <w:shd w:val="clear" w:color="000000" w:fill="FFFFFF"/>
            <w:vAlign w:val="center"/>
            <w:hideMark/>
          </w:tcPr>
          <w:p w14:paraId="374F9793" w14:textId="316D4717"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51 900</w:t>
            </w:r>
          </w:p>
        </w:tc>
        <w:tc>
          <w:tcPr>
            <w:tcW w:w="344" w:type="pct"/>
            <w:tcBorders>
              <w:top w:val="nil"/>
              <w:left w:val="nil"/>
              <w:bottom w:val="single" w:sz="4" w:space="0" w:color="auto"/>
              <w:right w:val="single" w:sz="4" w:space="0" w:color="auto"/>
            </w:tcBorders>
            <w:shd w:val="clear" w:color="000000" w:fill="FFFFFF"/>
            <w:vAlign w:val="center"/>
            <w:hideMark/>
          </w:tcPr>
          <w:p w14:paraId="0376BC2C" w14:textId="4E85C199"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52 498</w:t>
            </w:r>
          </w:p>
        </w:tc>
        <w:tc>
          <w:tcPr>
            <w:tcW w:w="340" w:type="pct"/>
            <w:tcBorders>
              <w:top w:val="nil"/>
              <w:left w:val="nil"/>
              <w:bottom w:val="single" w:sz="4" w:space="0" w:color="auto"/>
              <w:right w:val="single" w:sz="4" w:space="0" w:color="auto"/>
            </w:tcBorders>
            <w:shd w:val="clear" w:color="000000" w:fill="FFFFFF"/>
            <w:vAlign w:val="center"/>
            <w:hideMark/>
          </w:tcPr>
          <w:p w14:paraId="7D1D8852" w14:textId="2B8C9BE4"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53 101</w:t>
            </w:r>
          </w:p>
        </w:tc>
      </w:tr>
      <w:tr w:rsidR="009C312C" w:rsidRPr="005E5828" w14:paraId="5E71E0DD"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365D089C" w14:textId="77777777" w:rsidR="009C312C" w:rsidRPr="009C312C" w:rsidRDefault="009C312C" w:rsidP="009C312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Городской округ Певек</w:t>
            </w:r>
          </w:p>
        </w:tc>
        <w:tc>
          <w:tcPr>
            <w:tcW w:w="312" w:type="pct"/>
            <w:tcBorders>
              <w:top w:val="nil"/>
              <w:left w:val="nil"/>
              <w:bottom w:val="single" w:sz="4" w:space="0" w:color="auto"/>
              <w:right w:val="single" w:sz="4" w:space="0" w:color="auto"/>
            </w:tcBorders>
            <w:shd w:val="clear" w:color="000000" w:fill="FFFFFF"/>
            <w:vAlign w:val="center"/>
            <w:hideMark/>
          </w:tcPr>
          <w:p w14:paraId="2A201806" w14:textId="197126C3" w:rsidR="009C312C" w:rsidRPr="0063772D" w:rsidRDefault="009C312C" w:rsidP="009C312C">
            <w:pPr>
              <w:spacing w:after="0" w:line="240" w:lineRule="auto"/>
              <w:ind w:firstLine="0"/>
              <w:jc w:val="right"/>
              <w:rPr>
                <w:rFonts w:eastAsia="Times New Roman" w:cs="Times New Roman"/>
                <w:color w:val="FF0000"/>
                <w:sz w:val="20"/>
                <w:szCs w:val="20"/>
                <w:lang w:eastAsia="ru-RU"/>
              </w:rPr>
            </w:pPr>
            <w:r>
              <w:rPr>
                <w:color w:val="000000"/>
                <w:sz w:val="20"/>
                <w:szCs w:val="20"/>
              </w:rPr>
              <w:t>14 516</w:t>
            </w:r>
          </w:p>
        </w:tc>
        <w:tc>
          <w:tcPr>
            <w:tcW w:w="344" w:type="pct"/>
            <w:tcBorders>
              <w:top w:val="nil"/>
              <w:left w:val="nil"/>
              <w:bottom w:val="single" w:sz="4" w:space="0" w:color="auto"/>
              <w:right w:val="single" w:sz="4" w:space="0" w:color="auto"/>
            </w:tcBorders>
            <w:shd w:val="clear" w:color="000000" w:fill="FFFFFF"/>
            <w:vAlign w:val="center"/>
            <w:hideMark/>
          </w:tcPr>
          <w:p w14:paraId="2C465F5E" w14:textId="12A4A00B"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14 802</w:t>
            </w:r>
          </w:p>
        </w:tc>
        <w:tc>
          <w:tcPr>
            <w:tcW w:w="344" w:type="pct"/>
            <w:tcBorders>
              <w:top w:val="nil"/>
              <w:left w:val="nil"/>
              <w:bottom w:val="single" w:sz="4" w:space="0" w:color="auto"/>
              <w:right w:val="single" w:sz="4" w:space="0" w:color="auto"/>
            </w:tcBorders>
            <w:shd w:val="clear" w:color="000000" w:fill="FFFFFF"/>
            <w:vAlign w:val="center"/>
            <w:hideMark/>
          </w:tcPr>
          <w:p w14:paraId="22C5740A" w14:textId="2111C46B"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15 163</w:t>
            </w:r>
          </w:p>
        </w:tc>
        <w:tc>
          <w:tcPr>
            <w:tcW w:w="344" w:type="pct"/>
            <w:tcBorders>
              <w:top w:val="nil"/>
              <w:left w:val="nil"/>
              <w:bottom w:val="single" w:sz="4" w:space="0" w:color="auto"/>
              <w:right w:val="single" w:sz="4" w:space="0" w:color="auto"/>
            </w:tcBorders>
            <w:shd w:val="clear" w:color="000000" w:fill="FFFFFF"/>
            <w:vAlign w:val="center"/>
            <w:hideMark/>
          </w:tcPr>
          <w:p w14:paraId="0C0163C6" w14:textId="0E54DBB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15 535</w:t>
            </w:r>
          </w:p>
        </w:tc>
        <w:tc>
          <w:tcPr>
            <w:tcW w:w="344" w:type="pct"/>
            <w:tcBorders>
              <w:top w:val="nil"/>
              <w:left w:val="nil"/>
              <w:bottom w:val="single" w:sz="4" w:space="0" w:color="auto"/>
              <w:right w:val="single" w:sz="4" w:space="0" w:color="auto"/>
            </w:tcBorders>
            <w:shd w:val="clear" w:color="000000" w:fill="FFFFFF"/>
            <w:vAlign w:val="center"/>
            <w:hideMark/>
          </w:tcPr>
          <w:p w14:paraId="2C5D68FD" w14:textId="608473D3"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15 832</w:t>
            </w:r>
          </w:p>
        </w:tc>
        <w:tc>
          <w:tcPr>
            <w:tcW w:w="344" w:type="pct"/>
            <w:tcBorders>
              <w:top w:val="nil"/>
              <w:left w:val="nil"/>
              <w:bottom w:val="single" w:sz="4" w:space="0" w:color="auto"/>
              <w:right w:val="single" w:sz="4" w:space="0" w:color="auto"/>
            </w:tcBorders>
            <w:shd w:val="clear" w:color="000000" w:fill="FFFFFF"/>
            <w:vAlign w:val="center"/>
            <w:hideMark/>
          </w:tcPr>
          <w:p w14:paraId="16918562" w14:textId="76E79DCC"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16 076</w:t>
            </w:r>
          </w:p>
        </w:tc>
        <w:tc>
          <w:tcPr>
            <w:tcW w:w="344" w:type="pct"/>
            <w:tcBorders>
              <w:top w:val="nil"/>
              <w:left w:val="nil"/>
              <w:bottom w:val="single" w:sz="4" w:space="0" w:color="auto"/>
              <w:right w:val="single" w:sz="4" w:space="0" w:color="auto"/>
            </w:tcBorders>
            <w:shd w:val="clear" w:color="000000" w:fill="FFFFFF"/>
            <w:vAlign w:val="center"/>
            <w:hideMark/>
          </w:tcPr>
          <w:p w14:paraId="67B6C16A" w14:textId="6F0021F2"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16 264</w:t>
            </w:r>
          </w:p>
        </w:tc>
        <w:tc>
          <w:tcPr>
            <w:tcW w:w="344" w:type="pct"/>
            <w:tcBorders>
              <w:top w:val="nil"/>
              <w:left w:val="nil"/>
              <w:bottom w:val="single" w:sz="4" w:space="0" w:color="auto"/>
              <w:right w:val="single" w:sz="4" w:space="0" w:color="auto"/>
            </w:tcBorders>
            <w:shd w:val="clear" w:color="000000" w:fill="FFFFFF"/>
            <w:vAlign w:val="center"/>
            <w:hideMark/>
          </w:tcPr>
          <w:p w14:paraId="6926DDEA" w14:textId="284427B7"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16 452</w:t>
            </w:r>
          </w:p>
        </w:tc>
        <w:tc>
          <w:tcPr>
            <w:tcW w:w="344" w:type="pct"/>
            <w:tcBorders>
              <w:top w:val="nil"/>
              <w:left w:val="nil"/>
              <w:bottom w:val="single" w:sz="4" w:space="0" w:color="auto"/>
              <w:right w:val="single" w:sz="4" w:space="0" w:color="auto"/>
            </w:tcBorders>
            <w:shd w:val="clear" w:color="000000" w:fill="FFFFFF"/>
            <w:vAlign w:val="center"/>
            <w:hideMark/>
          </w:tcPr>
          <w:p w14:paraId="131C551E" w14:textId="7A1BAC14"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16 643</w:t>
            </w:r>
          </w:p>
        </w:tc>
        <w:tc>
          <w:tcPr>
            <w:tcW w:w="344" w:type="pct"/>
            <w:tcBorders>
              <w:top w:val="nil"/>
              <w:left w:val="nil"/>
              <w:bottom w:val="single" w:sz="4" w:space="0" w:color="auto"/>
              <w:right w:val="single" w:sz="4" w:space="0" w:color="auto"/>
            </w:tcBorders>
            <w:shd w:val="clear" w:color="000000" w:fill="FFFFFF"/>
            <w:vAlign w:val="center"/>
            <w:hideMark/>
          </w:tcPr>
          <w:p w14:paraId="40FA2415" w14:textId="7178BC99"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16 834</w:t>
            </w:r>
          </w:p>
        </w:tc>
        <w:tc>
          <w:tcPr>
            <w:tcW w:w="340" w:type="pct"/>
            <w:tcBorders>
              <w:top w:val="nil"/>
              <w:left w:val="nil"/>
              <w:bottom w:val="single" w:sz="4" w:space="0" w:color="auto"/>
              <w:right w:val="single" w:sz="4" w:space="0" w:color="auto"/>
            </w:tcBorders>
            <w:shd w:val="clear" w:color="000000" w:fill="FFFFFF"/>
            <w:vAlign w:val="center"/>
            <w:hideMark/>
          </w:tcPr>
          <w:p w14:paraId="57471EB5" w14:textId="47742E6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17 028</w:t>
            </w:r>
          </w:p>
        </w:tc>
      </w:tr>
      <w:tr w:rsidR="009C312C" w:rsidRPr="005E5828" w14:paraId="7A53C1D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51CC79B1" w14:textId="038C5FB7" w:rsidR="009C312C" w:rsidRPr="009C312C" w:rsidRDefault="009C312C" w:rsidP="009C312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Городской округ Провиден</w:t>
            </w:r>
            <w:r w:rsidR="00305F00">
              <w:rPr>
                <w:rFonts w:eastAsia="Times New Roman" w:cs="Times New Roman"/>
                <w:sz w:val="20"/>
                <w:szCs w:val="20"/>
                <w:lang w:eastAsia="ru-RU"/>
              </w:rPr>
              <w:t>ия</w:t>
            </w:r>
          </w:p>
        </w:tc>
        <w:tc>
          <w:tcPr>
            <w:tcW w:w="312" w:type="pct"/>
            <w:tcBorders>
              <w:top w:val="nil"/>
              <w:left w:val="nil"/>
              <w:bottom w:val="single" w:sz="4" w:space="0" w:color="auto"/>
              <w:right w:val="single" w:sz="4" w:space="0" w:color="auto"/>
            </w:tcBorders>
            <w:shd w:val="clear" w:color="000000" w:fill="FFFFFF"/>
            <w:vAlign w:val="center"/>
            <w:hideMark/>
          </w:tcPr>
          <w:p w14:paraId="2C655B5C" w14:textId="009FB4A9" w:rsidR="009C312C" w:rsidRPr="0063772D" w:rsidRDefault="009C312C" w:rsidP="009C312C">
            <w:pPr>
              <w:spacing w:after="0" w:line="240" w:lineRule="auto"/>
              <w:ind w:firstLine="0"/>
              <w:jc w:val="right"/>
              <w:rPr>
                <w:rFonts w:eastAsia="Times New Roman" w:cs="Times New Roman"/>
                <w:color w:val="FF0000"/>
                <w:sz w:val="20"/>
                <w:szCs w:val="20"/>
                <w:lang w:eastAsia="ru-RU"/>
              </w:rPr>
            </w:pPr>
            <w:r>
              <w:rPr>
                <w:color w:val="000000"/>
                <w:sz w:val="20"/>
                <w:szCs w:val="20"/>
              </w:rPr>
              <w:t>8 461</w:t>
            </w:r>
          </w:p>
        </w:tc>
        <w:tc>
          <w:tcPr>
            <w:tcW w:w="344" w:type="pct"/>
            <w:tcBorders>
              <w:top w:val="nil"/>
              <w:left w:val="nil"/>
              <w:bottom w:val="single" w:sz="4" w:space="0" w:color="auto"/>
              <w:right w:val="single" w:sz="4" w:space="0" w:color="auto"/>
            </w:tcBorders>
            <w:shd w:val="clear" w:color="000000" w:fill="FFFFFF"/>
            <w:vAlign w:val="center"/>
            <w:hideMark/>
          </w:tcPr>
          <w:p w14:paraId="476EAD04" w14:textId="4B92BC8F"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8 627</w:t>
            </w:r>
          </w:p>
        </w:tc>
        <w:tc>
          <w:tcPr>
            <w:tcW w:w="344" w:type="pct"/>
            <w:tcBorders>
              <w:top w:val="nil"/>
              <w:left w:val="nil"/>
              <w:bottom w:val="single" w:sz="4" w:space="0" w:color="auto"/>
              <w:right w:val="single" w:sz="4" w:space="0" w:color="auto"/>
            </w:tcBorders>
            <w:shd w:val="clear" w:color="000000" w:fill="FFFFFF"/>
            <w:vAlign w:val="center"/>
            <w:hideMark/>
          </w:tcPr>
          <w:p w14:paraId="7BF04F10" w14:textId="7CC16739"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8 837</w:t>
            </w:r>
          </w:p>
        </w:tc>
        <w:tc>
          <w:tcPr>
            <w:tcW w:w="344" w:type="pct"/>
            <w:tcBorders>
              <w:top w:val="nil"/>
              <w:left w:val="nil"/>
              <w:bottom w:val="single" w:sz="4" w:space="0" w:color="auto"/>
              <w:right w:val="single" w:sz="4" w:space="0" w:color="auto"/>
            </w:tcBorders>
            <w:shd w:val="clear" w:color="000000" w:fill="FFFFFF"/>
            <w:vAlign w:val="center"/>
            <w:hideMark/>
          </w:tcPr>
          <w:p w14:paraId="4D160622" w14:textId="3BDF2C52"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9 055</w:t>
            </w:r>
          </w:p>
        </w:tc>
        <w:tc>
          <w:tcPr>
            <w:tcW w:w="344" w:type="pct"/>
            <w:tcBorders>
              <w:top w:val="nil"/>
              <w:left w:val="nil"/>
              <w:bottom w:val="single" w:sz="4" w:space="0" w:color="auto"/>
              <w:right w:val="single" w:sz="4" w:space="0" w:color="auto"/>
            </w:tcBorders>
            <w:shd w:val="clear" w:color="000000" w:fill="FFFFFF"/>
            <w:vAlign w:val="center"/>
            <w:hideMark/>
          </w:tcPr>
          <w:p w14:paraId="60F620CA" w14:textId="481FD5C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9 228</w:t>
            </w:r>
          </w:p>
        </w:tc>
        <w:tc>
          <w:tcPr>
            <w:tcW w:w="344" w:type="pct"/>
            <w:tcBorders>
              <w:top w:val="nil"/>
              <w:left w:val="nil"/>
              <w:bottom w:val="single" w:sz="4" w:space="0" w:color="auto"/>
              <w:right w:val="single" w:sz="4" w:space="0" w:color="auto"/>
            </w:tcBorders>
            <w:shd w:val="clear" w:color="000000" w:fill="FFFFFF"/>
            <w:vAlign w:val="center"/>
            <w:hideMark/>
          </w:tcPr>
          <w:p w14:paraId="5D54C870" w14:textId="069FF09B"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9 370</w:t>
            </w:r>
          </w:p>
        </w:tc>
        <w:tc>
          <w:tcPr>
            <w:tcW w:w="344" w:type="pct"/>
            <w:tcBorders>
              <w:top w:val="nil"/>
              <w:left w:val="nil"/>
              <w:bottom w:val="single" w:sz="4" w:space="0" w:color="auto"/>
              <w:right w:val="single" w:sz="4" w:space="0" w:color="auto"/>
            </w:tcBorders>
            <w:shd w:val="clear" w:color="000000" w:fill="FFFFFF"/>
            <w:vAlign w:val="center"/>
            <w:hideMark/>
          </w:tcPr>
          <w:p w14:paraId="189A4F79" w14:textId="24127ABA"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9 479</w:t>
            </w:r>
          </w:p>
        </w:tc>
        <w:tc>
          <w:tcPr>
            <w:tcW w:w="344" w:type="pct"/>
            <w:tcBorders>
              <w:top w:val="nil"/>
              <w:left w:val="nil"/>
              <w:bottom w:val="single" w:sz="4" w:space="0" w:color="auto"/>
              <w:right w:val="single" w:sz="4" w:space="0" w:color="auto"/>
            </w:tcBorders>
            <w:shd w:val="clear" w:color="000000" w:fill="FFFFFF"/>
            <w:vAlign w:val="center"/>
            <w:hideMark/>
          </w:tcPr>
          <w:p w14:paraId="72E7A62D" w14:textId="001156E8"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9 589</w:t>
            </w:r>
          </w:p>
        </w:tc>
        <w:tc>
          <w:tcPr>
            <w:tcW w:w="344" w:type="pct"/>
            <w:tcBorders>
              <w:top w:val="nil"/>
              <w:left w:val="nil"/>
              <w:bottom w:val="single" w:sz="4" w:space="0" w:color="auto"/>
              <w:right w:val="single" w:sz="4" w:space="0" w:color="auto"/>
            </w:tcBorders>
            <w:shd w:val="clear" w:color="000000" w:fill="FFFFFF"/>
            <w:vAlign w:val="center"/>
            <w:hideMark/>
          </w:tcPr>
          <w:p w14:paraId="3BDF08A7" w14:textId="0D490CD7"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9 700</w:t>
            </w:r>
          </w:p>
        </w:tc>
        <w:tc>
          <w:tcPr>
            <w:tcW w:w="344" w:type="pct"/>
            <w:tcBorders>
              <w:top w:val="nil"/>
              <w:left w:val="nil"/>
              <w:bottom w:val="single" w:sz="4" w:space="0" w:color="auto"/>
              <w:right w:val="single" w:sz="4" w:space="0" w:color="auto"/>
            </w:tcBorders>
            <w:shd w:val="clear" w:color="000000" w:fill="FFFFFF"/>
            <w:vAlign w:val="center"/>
            <w:hideMark/>
          </w:tcPr>
          <w:p w14:paraId="765BD5B1" w14:textId="766766F8"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9 812</w:t>
            </w:r>
          </w:p>
        </w:tc>
        <w:tc>
          <w:tcPr>
            <w:tcW w:w="340" w:type="pct"/>
            <w:tcBorders>
              <w:top w:val="nil"/>
              <w:left w:val="nil"/>
              <w:bottom w:val="single" w:sz="4" w:space="0" w:color="auto"/>
              <w:right w:val="single" w:sz="4" w:space="0" w:color="auto"/>
            </w:tcBorders>
            <w:shd w:val="clear" w:color="000000" w:fill="FFFFFF"/>
            <w:vAlign w:val="center"/>
            <w:hideMark/>
          </w:tcPr>
          <w:p w14:paraId="3C21DE23" w14:textId="5507D8FF"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9 925</w:t>
            </w:r>
          </w:p>
        </w:tc>
      </w:tr>
      <w:tr w:rsidR="009C312C" w:rsidRPr="005E5828" w14:paraId="0949C720"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7A409990" w14:textId="77777777" w:rsidR="009C312C" w:rsidRPr="009C312C" w:rsidRDefault="009C312C" w:rsidP="009C312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 xml:space="preserve">Городской округ </w:t>
            </w:r>
            <w:proofErr w:type="spellStart"/>
            <w:r w:rsidRPr="009C312C">
              <w:rPr>
                <w:rFonts w:eastAsia="Times New Roman" w:cs="Times New Roman"/>
                <w:sz w:val="20"/>
                <w:szCs w:val="20"/>
                <w:lang w:eastAsia="ru-RU"/>
              </w:rPr>
              <w:t>Эгвекинот</w:t>
            </w:r>
            <w:proofErr w:type="spellEnd"/>
          </w:p>
        </w:tc>
        <w:tc>
          <w:tcPr>
            <w:tcW w:w="312" w:type="pct"/>
            <w:tcBorders>
              <w:top w:val="nil"/>
              <w:left w:val="nil"/>
              <w:bottom w:val="single" w:sz="4" w:space="0" w:color="auto"/>
              <w:right w:val="single" w:sz="4" w:space="0" w:color="auto"/>
            </w:tcBorders>
            <w:shd w:val="clear" w:color="000000" w:fill="FFFFFF"/>
            <w:vAlign w:val="center"/>
            <w:hideMark/>
          </w:tcPr>
          <w:p w14:paraId="1B5033B5" w14:textId="45C0CC99" w:rsidR="009C312C" w:rsidRPr="0063772D" w:rsidRDefault="009C312C" w:rsidP="009C312C">
            <w:pPr>
              <w:spacing w:after="0" w:line="240" w:lineRule="auto"/>
              <w:ind w:firstLine="0"/>
              <w:jc w:val="right"/>
              <w:rPr>
                <w:rFonts w:eastAsia="Times New Roman" w:cs="Times New Roman"/>
                <w:color w:val="FF0000"/>
                <w:sz w:val="20"/>
                <w:szCs w:val="20"/>
                <w:lang w:eastAsia="ru-RU"/>
              </w:rPr>
            </w:pPr>
            <w:r>
              <w:rPr>
                <w:color w:val="000000"/>
                <w:sz w:val="20"/>
                <w:szCs w:val="20"/>
              </w:rPr>
              <w:t>6 224</w:t>
            </w:r>
          </w:p>
        </w:tc>
        <w:tc>
          <w:tcPr>
            <w:tcW w:w="344" w:type="pct"/>
            <w:tcBorders>
              <w:top w:val="nil"/>
              <w:left w:val="nil"/>
              <w:bottom w:val="single" w:sz="4" w:space="0" w:color="auto"/>
              <w:right w:val="single" w:sz="4" w:space="0" w:color="auto"/>
            </w:tcBorders>
            <w:shd w:val="clear" w:color="000000" w:fill="FFFFFF"/>
            <w:vAlign w:val="center"/>
            <w:hideMark/>
          </w:tcPr>
          <w:p w14:paraId="6EDC6D1C" w14:textId="1477855C"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6 347</w:t>
            </w:r>
          </w:p>
        </w:tc>
        <w:tc>
          <w:tcPr>
            <w:tcW w:w="344" w:type="pct"/>
            <w:tcBorders>
              <w:top w:val="nil"/>
              <w:left w:val="nil"/>
              <w:bottom w:val="single" w:sz="4" w:space="0" w:color="auto"/>
              <w:right w:val="single" w:sz="4" w:space="0" w:color="auto"/>
            </w:tcBorders>
            <w:shd w:val="clear" w:color="000000" w:fill="FFFFFF"/>
            <w:vAlign w:val="center"/>
            <w:hideMark/>
          </w:tcPr>
          <w:p w14:paraId="1952BA85" w14:textId="6D2A779F"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6 501</w:t>
            </w:r>
          </w:p>
        </w:tc>
        <w:tc>
          <w:tcPr>
            <w:tcW w:w="344" w:type="pct"/>
            <w:tcBorders>
              <w:top w:val="nil"/>
              <w:left w:val="nil"/>
              <w:bottom w:val="single" w:sz="4" w:space="0" w:color="auto"/>
              <w:right w:val="single" w:sz="4" w:space="0" w:color="auto"/>
            </w:tcBorders>
            <w:shd w:val="clear" w:color="000000" w:fill="FFFFFF"/>
            <w:vAlign w:val="center"/>
            <w:hideMark/>
          </w:tcPr>
          <w:p w14:paraId="15CA30CC" w14:textId="435FA1CB"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6 661</w:t>
            </w:r>
          </w:p>
        </w:tc>
        <w:tc>
          <w:tcPr>
            <w:tcW w:w="344" w:type="pct"/>
            <w:tcBorders>
              <w:top w:val="nil"/>
              <w:left w:val="nil"/>
              <w:bottom w:val="single" w:sz="4" w:space="0" w:color="auto"/>
              <w:right w:val="single" w:sz="4" w:space="0" w:color="auto"/>
            </w:tcBorders>
            <w:shd w:val="clear" w:color="000000" w:fill="FFFFFF"/>
            <w:vAlign w:val="center"/>
            <w:hideMark/>
          </w:tcPr>
          <w:p w14:paraId="08BEC998" w14:textId="06B25328"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6 788</w:t>
            </w:r>
          </w:p>
        </w:tc>
        <w:tc>
          <w:tcPr>
            <w:tcW w:w="344" w:type="pct"/>
            <w:tcBorders>
              <w:top w:val="nil"/>
              <w:left w:val="nil"/>
              <w:bottom w:val="single" w:sz="4" w:space="0" w:color="auto"/>
              <w:right w:val="single" w:sz="4" w:space="0" w:color="auto"/>
            </w:tcBorders>
            <w:shd w:val="clear" w:color="000000" w:fill="FFFFFF"/>
            <w:vAlign w:val="center"/>
            <w:hideMark/>
          </w:tcPr>
          <w:p w14:paraId="1A488AA3" w14:textId="0EB04657"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6 893</w:t>
            </w:r>
          </w:p>
        </w:tc>
        <w:tc>
          <w:tcPr>
            <w:tcW w:w="344" w:type="pct"/>
            <w:tcBorders>
              <w:top w:val="nil"/>
              <w:left w:val="nil"/>
              <w:bottom w:val="single" w:sz="4" w:space="0" w:color="auto"/>
              <w:right w:val="single" w:sz="4" w:space="0" w:color="auto"/>
            </w:tcBorders>
            <w:shd w:val="clear" w:color="000000" w:fill="FFFFFF"/>
            <w:vAlign w:val="center"/>
            <w:hideMark/>
          </w:tcPr>
          <w:p w14:paraId="6BFB4E74" w14:textId="2C58C420"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6 973</w:t>
            </w:r>
          </w:p>
        </w:tc>
        <w:tc>
          <w:tcPr>
            <w:tcW w:w="344" w:type="pct"/>
            <w:tcBorders>
              <w:top w:val="nil"/>
              <w:left w:val="nil"/>
              <w:bottom w:val="single" w:sz="4" w:space="0" w:color="auto"/>
              <w:right w:val="single" w:sz="4" w:space="0" w:color="auto"/>
            </w:tcBorders>
            <w:shd w:val="clear" w:color="000000" w:fill="FFFFFF"/>
            <w:vAlign w:val="center"/>
            <w:hideMark/>
          </w:tcPr>
          <w:p w14:paraId="22FD9DAC" w14:textId="2063B5D8"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7 054</w:t>
            </w:r>
          </w:p>
        </w:tc>
        <w:tc>
          <w:tcPr>
            <w:tcW w:w="344" w:type="pct"/>
            <w:tcBorders>
              <w:top w:val="nil"/>
              <w:left w:val="nil"/>
              <w:bottom w:val="single" w:sz="4" w:space="0" w:color="auto"/>
              <w:right w:val="single" w:sz="4" w:space="0" w:color="auto"/>
            </w:tcBorders>
            <w:shd w:val="clear" w:color="000000" w:fill="FFFFFF"/>
            <w:vAlign w:val="center"/>
            <w:hideMark/>
          </w:tcPr>
          <w:p w14:paraId="769687C1" w14:textId="41A71816"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7 136</w:t>
            </w:r>
          </w:p>
        </w:tc>
        <w:tc>
          <w:tcPr>
            <w:tcW w:w="344" w:type="pct"/>
            <w:tcBorders>
              <w:top w:val="nil"/>
              <w:left w:val="nil"/>
              <w:bottom w:val="single" w:sz="4" w:space="0" w:color="auto"/>
              <w:right w:val="single" w:sz="4" w:space="0" w:color="auto"/>
            </w:tcBorders>
            <w:shd w:val="clear" w:color="000000" w:fill="FFFFFF"/>
            <w:vAlign w:val="center"/>
            <w:hideMark/>
          </w:tcPr>
          <w:p w14:paraId="07E2E0C4" w14:textId="250D9617"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7 218</w:t>
            </w:r>
          </w:p>
        </w:tc>
        <w:tc>
          <w:tcPr>
            <w:tcW w:w="340" w:type="pct"/>
            <w:tcBorders>
              <w:top w:val="nil"/>
              <w:left w:val="nil"/>
              <w:bottom w:val="single" w:sz="4" w:space="0" w:color="auto"/>
              <w:right w:val="single" w:sz="4" w:space="0" w:color="auto"/>
            </w:tcBorders>
            <w:shd w:val="clear" w:color="000000" w:fill="FFFFFF"/>
            <w:vAlign w:val="center"/>
            <w:hideMark/>
          </w:tcPr>
          <w:p w14:paraId="25D5772D" w14:textId="60B71F9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7 301</w:t>
            </w:r>
          </w:p>
        </w:tc>
      </w:tr>
      <w:tr w:rsidR="009C312C" w:rsidRPr="005E5828" w14:paraId="0CE0424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6E68DEEE" w14:textId="77777777" w:rsidR="009C312C" w:rsidRPr="009C312C" w:rsidRDefault="009C312C" w:rsidP="009C312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Чукотский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483D352A" w14:textId="262656CD" w:rsidR="009C312C" w:rsidRPr="0063772D" w:rsidRDefault="009C312C" w:rsidP="009C312C">
            <w:pPr>
              <w:spacing w:after="0" w:line="240" w:lineRule="auto"/>
              <w:ind w:firstLine="0"/>
              <w:jc w:val="right"/>
              <w:rPr>
                <w:rFonts w:eastAsia="Times New Roman" w:cs="Times New Roman"/>
                <w:color w:val="FF0000"/>
                <w:sz w:val="20"/>
                <w:szCs w:val="20"/>
                <w:lang w:eastAsia="ru-RU"/>
              </w:rPr>
            </w:pPr>
            <w:r>
              <w:rPr>
                <w:color w:val="000000"/>
                <w:sz w:val="20"/>
                <w:szCs w:val="20"/>
              </w:rPr>
              <w:t>5 938</w:t>
            </w:r>
          </w:p>
        </w:tc>
        <w:tc>
          <w:tcPr>
            <w:tcW w:w="344" w:type="pct"/>
            <w:tcBorders>
              <w:top w:val="nil"/>
              <w:left w:val="nil"/>
              <w:bottom w:val="single" w:sz="4" w:space="0" w:color="auto"/>
              <w:right w:val="single" w:sz="4" w:space="0" w:color="auto"/>
            </w:tcBorders>
            <w:shd w:val="clear" w:color="000000" w:fill="FFFFFF"/>
            <w:vAlign w:val="center"/>
            <w:hideMark/>
          </w:tcPr>
          <w:p w14:paraId="6F2D6AE4" w14:textId="58341827"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6 055</w:t>
            </w:r>
          </w:p>
        </w:tc>
        <w:tc>
          <w:tcPr>
            <w:tcW w:w="344" w:type="pct"/>
            <w:tcBorders>
              <w:top w:val="nil"/>
              <w:left w:val="nil"/>
              <w:bottom w:val="single" w:sz="4" w:space="0" w:color="auto"/>
              <w:right w:val="single" w:sz="4" w:space="0" w:color="auto"/>
            </w:tcBorders>
            <w:shd w:val="clear" w:color="000000" w:fill="FFFFFF"/>
            <w:vAlign w:val="center"/>
            <w:hideMark/>
          </w:tcPr>
          <w:p w14:paraId="3C6A967A" w14:textId="59D0B322"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6 203</w:t>
            </w:r>
          </w:p>
        </w:tc>
        <w:tc>
          <w:tcPr>
            <w:tcW w:w="344" w:type="pct"/>
            <w:tcBorders>
              <w:top w:val="nil"/>
              <w:left w:val="nil"/>
              <w:bottom w:val="single" w:sz="4" w:space="0" w:color="auto"/>
              <w:right w:val="single" w:sz="4" w:space="0" w:color="auto"/>
            </w:tcBorders>
            <w:shd w:val="clear" w:color="000000" w:fill="FFFFFF"/>
            <w:vAlign w:val="center"/>
            <w:hideMark/>
          </w:tcPr>
          <w:p w14:paraId="601BA4A7" w14:textId="42C7849C"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6 355</w:t>
            </w:r>
          </w:p>
        </w:tc>
        <w:tc>
          <w:tcPr>
            <w:tcW w:w="344" w:type="pct"/>
            <w:tcBorders>
              <w:top w:val="nil"/>
              <w:left w:val="nil"/>
              <w:bottom w:val="single" w:sz="4" w:space="0" w:color="auto"/>
              <w:right w:val="single" w:sz="4" w:space="0" w:color="auto"/>
            </w:tcBorders>
            <w:shd w:val="clear" w:color="000000" w:fill="FFFFFF"/>
            <w:vAlign w:val="center"/>
            <w:hideMark/>
          </w:tcPr>
          <w:p w14:paraId="1F888ECF" w14:textId="0C260A1D"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6 477</w:t>
            </w:r>
          </w:p>
        </w:tc>
        <w:tc>
          <w:tcPr>
            <w:tcW w:w="344" w:type="pct"/>
            <w:tcBorders>
              <w:top w:val="nil"/>
              <w:left w:val="nil"/>
              <w:bottom w:val="single" w:sz="4" w:space="0" w:color="auto"/>
              <w:right w:val="single" w:sz="4" w:space="0" w:color="auto"/>
            </w:tcBorders>
            <w:shd w:val="clear" w:color="000000" w:fill="FFFFFF"/>
            <w:vAlign w:val="center"/>
            <w:hideMark/>
          </w:tcPr>
          <w:p w14:paraId="54DB6381" w14:textId="0ED8E8A9"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6 577</w:t>
            </w:r>
          </w:p>
        </w:tc>
        <w:tc>
          <w:tcPr>
            <w:tcW w:w="344" w:type="pct"/>
            <w:tcBorders>
              <w:top w:val="nil"/>
              <w:left w:val="nil"/>
              <w:bottom w:val="single" w:sz="4" w:space="0" w:color="auto"/>
              <w:right w:val="single" w:sz="4" w:space="0" w:color="auto"/>
            </w:tcBorders>
            <w:shd w:val="clear" w:color="000000" w:fill="FFFFFF"/>
            <w:vAlign w:val="center"/>
            <w:hideMark/>
          </w:tcPr>
          <w:p w14:paraId="7F853090" w14:textId="002DD60D"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6 653</w:t>
            </w:r>
          </w:p>
        </w:tc>
        <w:tc>
          <w:tcPr>
            <w:tcW w:w="344" w:type="pct"/>
            <w:tcBorders>
              <w:top w:val="nil"/>
              <w:left w:val="nil"/>
              <w:bottom w:val="single" w:sz="4" w:space="0" w:color="auto"/>
              <w:right w:val="single" w:sz="4" w:space="0" w:color="auto"/>
            </w:tcBorders>
            <w:shd w:val="clear" w:color="000000" w:fill="FFFFFF"/>
            <w:vAlign w:val="center"/>
            <w:hideMark/>
          </w:tcPr>
          <w:p w14:paraId="33A50950" w14:textId="3FC3D8AF"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6 731</w:t>
            </w:r>
          </w:p>
        </w:tc>
        <w:tc>
          <w:tcPr>
            <w:tcW w:w="344" w:type="pct"/>
            <w:tcBorders>
              <w:top w:val="nil"/>
              <w:left w:val="nil"/>
              <w:bottom w:val="single" w:sz="4" w:space="0" w:color="auto"/>
              <w:right w:val="single" w:sz="4" w:space="0" w:color="auto"/>
            </w:tcBorders>
            <w:shd w:val="clear" w:color="000000" w:fill="FFFFFF"/>
            <w:vAlign w:val="center"/>
            <w:hideMark/>
          </w:tcPr>
          <w:p w14:paraId="5D63056C" w14:textId="16A1D90F"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6 808</w:t>
            </w:r>
          </w:p>
        </w:tc>
        <w:tc>
          <w:tcPr>
            <w:tcW w:w="344" w:type="pct"/>
            <w:tcBorders>
              <w:top w:val="nil"/>
              <w:left w:val="nil"/>
              <w:bottom w:val="single" w:sz="4" w:space="0" w:color="auto"/>
              <w:right w:val="single" w:sz="4" w:space="0" w:color="auto"/>
            </w:tcBorders>
            <w:shd w:val="clear" w:color="000000" w:fill="FFFFFF"/>
            <w:vAlign w:val="center"/>
            <w:hideMark/>
          </w:tcPr>
          <w:p w14:paraId="3AD3E563" w14:textId="527C0DA1"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6 887</w:t>
            </w:r>
          </w:p>
        </w:tc>
        <w:tc>
          <w:tcPr>
            <w:tcW w:w="340" w:type="pct"/>
            <w:tcBorders>
              <w:top w:val="nil"/>
              <w:left w:val="nil"/>
              <w:bottom w:val="single" w:sz="4" w:space="0" w:color="auto"/>
              <w:right w:val="single" w:sz="4" w:space="0" w:color="auto"/>
            </w:tcBorders>
            <w:shd w:val="clear" w:color="000000" w:fill="FFFFFF"/>
            <w:vAlign w:val="center"/>
            <w:hideMark/>
          </w:tcPr>
          <w:p w14:paraId="6E13E90B" w14:textId="0127A93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6 966</w:t>
            </w:r>
          </w:p>
        </w:tc>
      </w:tr>
      <w:tr w:rsidR="009C312C" w:rsidRPr="005E5828" w14:paraId="5D5752AF"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125BA498" w14:textId="77777777" w:rsidR="009C312C" w:rsidRPr="009C312C" w:rsidRDefault="009C312C" w:rsidP="009C312C">
            <w:pPr>
              <w:spacing w:after="0" w:line="240" w:lineRule="auto"/>
              <w:ind w:firstLine="0"/>
              <w:jc w:val="left"/>
              <w:rPr>
                <w:rFonts w:eastAsia="Times New Roman" w:cs="Times New Roman"/>
                <w:sz w:val="18"/>
                <w:szCs w:val="18"/>
                <w:lang w:eastAsia="ru-RU"/>
              </w:rPr>
            </w:pPr>
            <w:r w:rsidRPr="009C312C">
              <w:rPr>
                <w:rFonts w:eastAsia="Times New Roman" w:cs="Times New Roman"/>
                <w:sz w:val="18"/>
                <w:szCs w:val="18"/>
                <w:lang w:eastAsia="ru-RU"/>
              </w:rPr>
              <w:t>Итого</w:t>
            </w:r>
          </w:p>
        </w:tc>
        <w:tc>
          <w:tcPr>
            <w:tcW w:w="312" w:type="pct"/>
            <w:tcBorders>
              <w:top w:val="nil"/>
              <w:left w:val="nil"/>
              <w:bottom w:val="single" w:sz="4" w:space="0" w:color="auto"/>
              <w:right w:val="single" w:sz="4" w:space="0" w:color="auto"/>
            </w:tcBorders>
            <w:shd w:val="clear" w:color="000000" w:fill="FFFFFF"/>
            <w:vAlign w:val="center"/>
            <w:hideMark/>
          </w:tcPr>
          <w:p w14:paraId="60C605ED" w14:textId="7CEBC591"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114 846</w:t>
            </w:r>
          </w:p>
        </w:tc>
        <w:tc>
          <w:tcPr>
            <w:tcW w:w="344" w:type="pct"/>
            <w:tcBorders>
              <w:top w:val="nil"/>
              <w:left w:val="nil"/>
              <w:bottom w:val="single" w:sz="4" w:space="0" w:color="auto"/>
              <w:right w:val="single" w:sz="4" w:space="0" w:color="auto"/>
            </w:tcBorders>
            <w:shd w:val="clear" w:color="000000" w:fill="FFFFFF"/>
            <w:vAlign w:val="center"/>
            <w:hideMark/>
          </w:tcPr>
          <w:p w14:paraId="27DE4378" w14:textId="3D4A7BD4"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117 108</w:t>
            </w:r>
          </w:p>
        </w:tc>
        <w:tc>
          <w:tcPr>
            <w:tcW w:w="344" w:type="pct"/>
            <w:tcBorders>
              <w:top w:val="nil"/>
              <w:left w:val="nil"/>
              <w:bottom w:val="single" w:sz="4" w:space="0" w:color="auto"/>
              <w:right w:val="single" w:sz="4" w:space="0" w:color="auto"/>
            </w:tcBorders>
            <w:shd w:val="clear" w:color="000000" w:fill="FFFFFF"/>
            <w:vAlign w:val="center"/>
            <w:hideMark/>
          </w:tcPr>
          <w:p w14:paraId="14CF1B6D" w14:textId="7D31846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119 962</w:t>
            </w:r>
          </w:p>
        </w:tc>
        <w:tc>
          <w:tcPr>
            <w:tcW w:w="344" w:type="pct"/>
            <w:tcBorders>
              <w:top w:val="nil"/>
              <w:left w:val="nil"/>
              <w:bottom w:val="single" w:sz="4" w:space="0" w:color="auto"/>
              <w:right w:val="single" w:sz="4" w:space="0" w:color="auto"/>
            </w:tcBorders>
            <w:shd w:val="clear" w:color="000000" w:fill="FFFFFF"/>
            <w:vAlign w:val="center"/>
            <w:hideMark/>
          </w:tcPr>
          <w:p w14:paraId="685BED5A" w14:textId="2CD33E01"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122 911</w:t>
            </w:r>
          </w:p>
        </w:tc>
        <w:tc>
          <w:tcPr>
            <w:tcW w:w="344" w:type="pct"/>
            <w:tcBorders>
              <w:top w:val="nil"/>
              <w:left w:val="nil"/>
              <w:bottom w:val="single" w:sz="4" w:space="0" w:color="auto"/>
              <w:right w:val="single" w:sz="4" w:space="0" w:color="auto"/>
            </w:tcBorders>
            <w:shd w:val="clear" w:color="000000" w:fill="FFFFFF"/>
            <w:vAlign w:val="center"/>
            <w:hideMark/>
          </w:tcPr>
          <w:p w14:paraId="29AD7DD9" w14:textId="43C5DDB4"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125 261</w:t>
            </w:r>
          </w:p>
        </w:tc>
        <w:tc>
          <w:tcPr>
            <w:tcW w:w="344" w:type="pct"/>
            <w:tcBorders>
              <w:top w:val="nil"/>
              <w:left w:val="nil"/>
              <w:bottom w:val="single" w:sz="4" w:space="0" w:color="auto"/>
              <w:right w:val="single" w:sz="4" w:space="0" w:color="auto"/>
            </w:tcBorders>
            <w:shd w:val="clear" w:color="000000" w:fill="FFFFFF"/>
            <w:vAlign w:val="center"/>
            <w:hideMark/>
          </w:tcPr>
          <w:p w14:paraId="7FC1B3BD" w14:textId="0EBC1C9C"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127 190</w:t>
            </w:r>
          </w:p>
        </w:tc>
        <w:tc>
          <w:tcPr>
            <w:tcW w:w="344" w:type="pct"/>
            <w:tcBorders>
              <w:top w:val="nil"/>
              <w:left w:val="nil"/>
              <w:bottom w:val="single" w:sz="4" w:space="0" w:color="auto"/>
              <w:right w:val="single" w:sz="4" w:space="0" w:color="auto"/>
            </w:tcBorders>
            <w:shd w:val="clear" w:color="000000" w:fill="FFFFFF"/>
            <w:vAlign w:val="center"/>
            <w:hideMark/>
          </w:tcPr>
          <w:p w14:paraId="4519458F" w14:textId="29C5B4F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128 672</w:t>
            </w:r>
          </w:p>
        </w:tc>
        <w:tc>
          <w:tcPr>
            <w:tcW w:w="344" w:type="pct"/>
            <w:tcBorders>
              <w:top w:val="nil"/>
              <w:left w:val="nil"/>
              <w:bottom w:val="single" w:sz="4" w:space="0" w:color="auto"/>
              <w:right w:val="single" w:sz="4" w:space="0" w:color="auto"/>
            </w:tcBorders>
            <w:shd w:val="clear" w:color="000000" w:fill="FFFFFF"/>
            <w:vAlign w:val="center"/>
            <w:hideMark/>
          </w:tcPr>
          <w:p w14:paraId="758E4800" w14:textId="192B430E"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130 166</w:t>
            </w:r>
          </w:p>
        </w:tc>
        <w:tc>
          <w:tcPr>
            <w:tcW w:w="344" w:type="pct"/>
            <w:tcBorders>
              <w:top w:val="nil"/>
              <w:left w:val="nil"/>
              <w:bottom w:val="single" w:sz="4" w:space="0" w:color="auto"/>
              <w:right w:val="single" w:sz="4" w:space="0" w:color="auto"/>
            </w:tcBorders>
            <w:shd w:val="clear" w:color="000000" w:fill="FFFFFF"/>
            <w:vAlign w:val="center"/>
            <w:hideMark/>
          </w:tcPr>
          <w:p w14:paraId="6E6D2C05" w14:textId="543E85B4"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131 672</w:t>
            </w:r>
          </w:p>
        </w:tc>
        <w:tc>
          <w:tcPr>
            <w:tcW w:w="344" w:type="pct"/>
            <w:tcBorders>
              <w:top w:val="nil"/>
              <w:left w:val="nil"/>
              <w:bottom w:val="single" w:sz="4" w:space="0" w:color="auto"/>
              <w:right w:val="single" w:sz="4" w:space="0" w:color="auto"/>
            </w:tcBorders>
            <w:shd w:val="clear" w:color="000000" w:fill="FFFFFF"/>
            <w:vAlign w:val="center"/>
            <w:hideMark/>
          </w:tcPr>
          <w:p w14:paraId="6D3EBE1D" w14:textId="6DE6D1E8"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133 189</w:t>
            </w:r>
          </w:p>
        </w:tc>
        <w:tc>
          <w:tcPr>
            <w:tcW w:w="340" w:type="pct"/>
            <w:tcBorders>
              <w:top w:val="nil"/>
              <w:left w:val="nil"/>
              <w:bottom w:val="single" w:sz="4" w:space="0" w:color="auto"/>
              <w:right w:val="single" w:sz="4" w:space="0" w:color="auto"/>
            </w:tcBorders>
            <w:shd w:val="clear" w:color="000000" w:fill="FFFFFF"/>
            <w:vAlign w:val="center"/>
            <w:hideMark/>
          </w:tcPr>
          <w:p w14:paraId="1B1059F2" w14:textId="34B9AC8D" w:rsidR="009C312C" w:rsidRPr="0063772D" w:rsidRDefault="009C312C" w:rsidP="009C312C">
            <w:pPr>
              <w:spacing w:after="0" w:line="240" w:lineRule="auto"/>
              <w:ind w:firstLine="0"/>
              <w:jc w:val="right"/>
              <w:rPr>
                <w:rFonts w:eastAsia="Times New Roman" w:cs="Times New Roman"/>
                <w:color w:val="FF0000"/>
                <w:sz w:val="18"/>
                <w:szCs w:val="18"/>
                <w:lang w:eastAsia="ru-RU"/>
              </w:rPr>
            </w:pPr>
            <w:r>
              <w:rPr>
                <w:color w:val="000000"/>
                <w:sz w:val="18"/>
                <w:szCs w:val="18"/>
              </w:rPr>
              <w:t>134 718</w:t>
            </w:r>
          </w:p>
        </w:tc>
      </w:tr>
    </w:tbl>
    <w:p w14:paraId="015F36AE" w14:textId="6C78E9FA" w:rsidR="00D76DAE" w:rsidRPr="003F5B75" w:rsidRDefault="00D76DAE" w:rsidP="00223407">
      <w:pPr>
        <w:rPr>
          <w:rFonts w:eastAsia="Times New Roman" w:cs="Times New Roman"/>
        </w:rPr>
      </w:pPr>
    </w:p>
    <w:p w14:paraId="75B51580" w14:textId="513AF8E7" w:rsidR="00D76DAE" w:rsidRDefault="00D76DAE" w:rsidP="00D76DAE">
      <w:pPr>
        <w:rPr>
          <w:rFonts w:eastAsia="Times New Roman" w:cs="Times New Roman"/>
        </w:rPr>
      </w:pPr>
    </w:p>
    <w:p w14:paraId="5E6BA70F" w14:textId="77777777" w:rsidR="006740CE" w:rsidRPr="00D76DAE" w:rsidRDefault="006740CE" w:rsidP="00D76DAE">
      <w:pPr>
        <w:rPr>
          <w:rFonts w:eastAsia="Times New Roman" w:cs="Times New Roman"/>
        </w:rPr>
        <w:sectPr w:rsidR="006740CE" w:rsidRPr="00D76DAE" w:rsidSect="0053180E">
          <w:pgSz w:w="16838" w:h="11906" w:orient="landscape"/>
          <w:pgMar w:top="1134" w:right="851" w:bottom="1134" w:left="1701" w:header="708" w:footer="708" w:gutter="0"/>
          <w:cols w:space="708"/>
          <w:docGrid w:linePitch="360"/>
        </w:sectPr>
      </w:pPr>
    </w:p>
    <w:p w14:paraId="0F273ECA" w14:textId="17EB57AF" w:rsidR="006740CE" w:rsidRPr="00CE460E" w:rsidRDefault="00F131CD" w:rsidP="000B5DCB">
      <w:pPr>
        <w:pStyle w:val="20"/>
        <w:jc w:val="both"/>
      </w:pPr>
      <w:bookmarkStart w:id="61" w:name="_Toc56706273"/>
      <w:r w:rsidRPr="009C4B23">
        <w:lastRenderedPageBreak/>
        <w:t>2.5. Свед</w:t>
      </w:r>
      <w:r w:rsidR="006740CE" w:rsidRPr="009C4B23">
        <w:t>е</w:t>
      </w:r>
      <w:r w:rsidRPr="009C4B23">
        <w:t>ния о количестве образования медицинских</w:t>
      </w:r>
      <w:r w:rsidR="006740CE" w:rsidRPr="009C4B23">
        <w:t xml:space="preserve"> отход</w:t>
      </w:r>
      <w:r w:rsidRPr="009C4B23">
        <w:t>ов</w:t>
      </w:r>
      <w:bookmarkEnd w:id="61"/>
    </w:p>
    <w:p w14:paraId="6FA09329" w14:textId="2525CA92" w:rsidR="006740CE" w:rsidRPr="00F267B7" w:rsidRDefault="006740CE" w:rsidP="006740CE">
      <w:pPr>
        <w:ind w:firstLine="709"/>
        <w:rPr>
          <w:rFonts w:eastAsia="Times New Roman" w:cs="Times New Roman"/>
        </w:rPr>
      </w:pPr>
      <w:r w:rsidRPr="00B61D3E">
        <w:rPr>
          <w:rFonts w:eastAsia="Times New Roman" w:cs="Times New Roman"/>
        </w:rPr>
        <w:t xml:space="preserve">На </w:t>
      </w:r>
      <w:r w:rsidRPr="00C2550E">
        <w:rPr>
          <w:rFonts w:eastAsia="Times New Roman" w:cs="Times New Roman"/>
        </w:rPr>
        <w:t xml:space="preserve">территории </w:t>
      </w:r>
      <w:r w:rsidR="00D91DEA" w:rsidRPr="00C2550E">
        <w:rPr>
          <w:rFonts w:eastAsia="Times New Roman" w:cs="Times New Roman"/>
        </w:rPr>
        <w:t>Чукотского АО</w:t>
      </w:r>
      <w:r w:rsidRPr="00C2550E">
        <w:rPr>
          <w:rFonts w:eastAsia="Times New Roman" w:cs="Times New Roman"/>
        </w:rPr>
        <w:t xml:space="preserve"> также образуют</w:t>
      </w:r>
      <w:r w:rsidR="004F7978" w:rsidRPr="00C2550E">
        <w:rPr>
          <w:rFonts w:eastAsia="Times New Roman" w:cs="Times New Roman"/>
        </w:rPr>
        <w:t>ся медицинские отходы, отношение</w:t>
      </w:r>
      <w:r w:rsidRPr="00C2550E">
        <w:rPr>
          <w:rFonts w:eastAsia="Times New Roman" w:cs="Times New Roman"/>
        </w:rPr>
        <w:t xml:space="preserve"> в области </w:t>
      </w:r>
      <w:proofErr w:type="gramStart"/>
      <w:r w:rsidR="004F7978" w:rsidRPr="00C2550E">
        <w:rPr>
          <w:rFonts w:eastAsia="Times New Roman" w:cs="Times New Roman"/>
        </w:rPr>
        <w:t>обращения</w:t>
      </w:r>
      <w:proofErr w:type="gramEnd"/>
      <w:r w:rsidRPr="00C2550E">
        <w:rPr>
          <w:rFonts w:eastAsia="Times New Roman" w:cs="Times New Roman"/>
        </w:rPr>
        <w:t xml:space="preserve"> с которыми, согласно ст. 2 п. 2 Федерального закона от 24.06.1998 </w:t>
      </w:r>
      <w:r w:rsidR="004D35D8" w:rsidRPr="00C2550E">
        <w:rPr>
          <w:rFonts w:eastAsia="Times New Roman" w:cs="Times New Roman"/>
        </w:rPr>
        <w:t xml:space="preserve">№ </w:t>
      </w:r>
      <w:r w:rsidRPr="00C2550E">
        <w:rPr>
          <w:rFonts w:eastAsia="Times New Roman" w:cs="Times New Roman"/>
        </w:rPr>
        <w:t xml:space="preserve">89-ФЗ </w:t>
      </w:r>
      <w:r w:rsidR="003C753A" w:rsidRPr="00C2550E">
        <w:rPr>
          <w:rFonts w:eastAsia="Times New Roman" w:cs="Times New Roman"/>
        </w:rPr>
        <w:t>«</w:t>
      </w:r>
      <w:r w:rsidRPr="00C2550E">
        <w:rPr>
          <w:rFonts w:eastAsia="Times New Roman" w:cs="Times New Roman"/>
        </w:rPr>
        <w:t>Об отходах производства и</w:t>
      </w:r>
      <w:r w:rsidRPr="00B61D3E">
        <w:rPr>
          <w:rFonts w:eastAsia="Times New Roman" w:cs="Times New Roman"/>
        </w:rPr>
        <w:t xml:space="preserve"> потребления</w:t>
      </w:r>
      <w:r w:rsidR="003C753A" w:rsidRPr="00B61D3E">
        <w:rPr>
          <w:rFonts w:eastAsia="Times New Roman" w:cs="Times New Roman"/>
        </w:rPr>
        <w:t>»</w:t>
      </w:r>
      <w:r w:rsidRPr="00B61D3E">
        <w:rPr>
          <w:rFonts w:eastAsia="Times New Roman" w:cs="Times New Roman"/>
        </w:rPr>
        <w:t>, регулируются соответствующим законодательством Российской Федерации.</w:t>
      </w:r>
    </w:p>
    <w:p w14:paraId="3EED13E4" w14:textId="2493AA3E" w:rsidR="003017BD" w:rsidRPr="00F267B7" w:rsidRDefault="003017BD" w:rsidP="003017BD">
      <w:pPr>
        <w:ind w:firstLine="709"/>
        <w:rPr>
          <w:rFonts w:eastAsia="Times New Roman" w:cs="Times New Roman"/>
        </w:rPr>
      </w:pPr>
      <w:r w:rsidRPr="00F267B7">
        <w:rPr>
          <w:rFonts w:eastAsia="Times New Roman" w:cs="Times New Roman"/>
        </w:rPr>
        <w:t>Согласно Федеральному закону от 21.11.2011 № </w:t>
      </w:r>
      <w:r w:rsidR="00466105" w:rsidRPr="00F267B7">
        <w:rPr>
          <w:rFonts w:eastAsia="Times New Roman" w:cs="Times New Roman"/>
        </w:rPr>
        <w:t>323-</w:t>
      </w:r>
      <w:r w:rsidRPr="00F267B7">
        <w:rPr>
          <w:rFonts w:eastAsia="Times New Roman" w:cs="Times New Roman"/>
        </w:rPr>
        <w:t xml:space="preserve">ФЗ </w:t>
      </w:r>
      <w:r w:rsidR="003C753A">
        <w:rPr>
          <w:rFonts w:eastAsia="Times New Roman" w:cs="Times New Roman"/>
        </w:rPr>
        <w:t>«</w:t>
      </w:r>
      <w:r w:rsidRPr="00F267B7">
        <w:rPr>
          <w:rFonts w:eastAsia="Times New Roman" w:cs="Times New Roman"/>
        </w:rPr>
        <w:t>Об основах охраны здоровья граждан в Российской Федерации</w:t>
      </w:r>
      <w:r w:rsidR="003C753A">
        <w:rPr>
          <w:rFonts w:eastAsia="Times New Roman" w:cs="Times New Roman"/>
        </w:rPr>
        <w:t>»</w:t>
      </w:r>
      <w:r w:rsidRPr="00F267B7">
        <w:rPr>
          <w:rFonts w:eastAsia="Times New Roman" w:cs="Times New Roman"/>
        </w:rPr>
        <w:t xml:space="preserve"> к медицинским отходам относятся </w:t>
      </w:r>
      <w:r w:rsidR="002641E9" w:rsidRPr="00F267B7">
        <w:rPr>
          <w:rFonts w:eastAsia="Times New Roman" w:cs="Times New Roman"/>
        </w:rPr>
        <w:t>все виды отходов, в том числ</w:t>
      </w:r>
      <w:r w:rsidR="00D55859">
        <w:rPr>
          <w:rFonts w:eastAsia="Times New Roman" w:cs="Times New Roman"/>
        </w:rPr>
        <w:t>е анатомические, патолого</w:t>
      </w:r>
      <w:r w:rsidR="002641E9" w:rsidRPr="00F267B7">
        <w:rPr>
          <w:rFonts w:eastAsia="Times New Roman" w:cs="Times New Roman"/>
        </w:rPr>
        <w:t>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w:t>
      </w:r>
      <w:r w:rsidRPr="00F267B7">
        <w:rPr>
          <w:rFonts w:eastAsia="Times New Roman" w:cs="Times New Roman"/>
        </w:rPr>
        <w:t xml:space="preserve">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14:paraId="2820DA96"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 xml:space="preserve">Класс А – </w:t>
      </w:r>
      <w:proofErr w:type="spellStart"/>
      <w:r w:rsidRPr="00F267B7">
        <w:rPr>
          <w:rFonts w:eastAsia="Times New Roman" w:cs="Times New Roman"/>
          <w:szCs w:val="20"/>
          <w:lang w:eastAsia="ru-RU"/>
        </w:rPr>
        <w:t>эпидемиологически</w:t>
      </w:r>
      <w:proofErr w:type="spellEnd"/>
      <w:r w:rsidRPr="00F267B7">
        <w:rPr>
          <w:rFonts w:eastAsia="Times New Roman" w:cs="Times New Roman"/>
          <w:szCs w:val="20"/>
          <w:lang w:eastAsia="ru-RU"/>
        </w:rPr>
        <w:t xml:space="preserve"> безопасные отходы, приближенные по составу к ТКО</w:t>
      </w:r>
    </w:p>
    <w:p w14:paraId="0F6E6E48"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 xml:space="preserve">Класс Б – </w:t>
      </w:r>
      <w:proofErr w:type="spellStart"/>
      <w:r w:rsidRPr="00F267B7">
        <w:rPr>
          <w:rFonts w:eastAsia="Times New Roman" w:cs="Times New Roman"/>
          <w:szCs w:val="20"/>
          <w:lang w:eastAsia="ru-RU"/>
        </w:rPr>
        <w:t>эпидемиологически</w:t>
      </w:r>
      <w:proofErr w:type="spellEnd"/>
      <w:r w:rsidRPr="00F267B7">
        <w:rPr>
          <w:rFonts w:eastAsia="Times New Roman" w:cs="Times New Roman"/>
          <w:szCs w:val="20"/>
          <w:lang w:eastAsia="ru-RU"/>
        </w:rPr>
        <w:t xml:space="preserve"> опасные отходы</w:t>
      </w:r>
    </w:p>
    <w:p w14:paraId="1A898611"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 xml:space="preserve">Класс В – чрезвычайно </w:t>
      </w:r>
      <w:proofErr w:type="spellStart"/>
      <w:r w:rsidRPr="00F267B7">
        <w:rPr>
          <w:rFonts w:eastAsia="Times New Roman" w:cs="Times New Roman"/>
          <w:szCs w:val="20"/>
          <w:lang w:eastAsia="ru-RU"/>
        </w:rPr>
        <w:t>эпидемиологически</w:t>
      </w:r>
      <w:proofErr w:type="spellEnd"/>
      <w:r w:rsidRPr="00F267B7">
        <w:rPr>
          <w:rFonts w:eastAsia="Times New Roman" w:cs="Times New Roman"/>
          <w:szCs w:val="20"/>
          <w:lang w:eastAsia="ru-RU"/>
        </w:rPr>
        <w:t xml:space="preserve"> опасные отходы</w:t>
      </w:r>
    </w:p>
    <w:p w14:paraId="28E8FFB6"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 xml:space="preserve">Класс Г – </w:t>
      </w:r>
      <w:proofErr w:type="spellStart"/>
      <w:r w:rsidRPr="00F267B7">
        <w:rPr>
          <w:rFonts w:eastAsia="Times New Roman" w:cs="Times New Roman"/>
          <w:szCs w:val="20"/>
          <w:lang w:eastAsia="ru-RU"/>
        </w:rPr>
        <w:t>токсикологически</w:t>
      </w:r>
      <w:proofErr w:type="spellEnd"/>
      <w:r w:rsidRPr="00F267B7">
        <w:rPr>
          <w:rFonts w:eastAsia="Times New Roman" w:cs="Times New Roman"/>
          <w:szCs w:val="20"/>
          <w:lang w:eastAsia="ru-RU"/>
        </w:rPr>
        <w:t xml:space="preserve"> опасные отходы 1 – 4 классов опасности.</w:t>
      </w:r>
    </w:p>
    <w:p w14:paraId="0DA6B22D"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Класс Д – радиоактивные отходы.</w:t>
      </w:r>
    </w:p>
    <w:p w14:paraId="4F0E1FA5" w14:textId="1B57B4EB" w:rsidR="003017BD" w:rsidRPr="00F267B7" w:rsidRDefault="003017BD" w:rsidP="003017BD">
      <w:pPr>
        <w:ind w:firstLine="709"/>
        <w:rPr>
          <w:rFonts w:eastAsia="Times New Roman" w:cs="Times New Roman"/>
        </w:rPr>
      </w:pPr>
      <w:r w:rsidRPr="00F267B7">
        <w:rPr>
          <w:rFonts w:eastAsia="Times New Roman" w:cs="Times New Roman"/>
        </w:rPr>
        <w:t xml:space="preserve">К медицинским отходам класса А относятся отходы, не имеющие контакта с биологическими жидкостями пациентов, инфекционными больными, а именно, канцелярские принадлежности, упаковка, мебель, инвентарь, потерявшие потребительские свойства, смет от уборки территории и т.д., а также пищевые отходы центральных пищеблоков и всех подразделений организации, осуществляющей медицинскую и/или фармацевтическую деятельность, кроме инфекционных (СанПиН 2.1.7.2790-10 </w:t>
      </w:r>
      <w:r w:rsidR="003C753A">
        <w:rPr>
          <w:rFonts w:eastAsia="Times New Roman" w:cs="Times New Roman"/>
        </w:rPr>
        <w:t>«</w:t>
      </w:r>
      <w:r w:rsidRPr="00F267B7">
        <w:rPr>
          <w:rFonts w:eastAsia="Times New Roman" w:cs="Times New Roman"/>
        </w:rPr>
        <w:t>Санитарно-эпидемиологические требования к обращению с медицинскими отходами</w:t>
      </w:r>
      <w:r w:rsidR="003C753A">
        <w:rPr>
          <w:rFonts w:eastAsia="Times New Roman" w:cs="Times New Roman"/>
        </w:rPr>
        <w:t>»</w:t>
      </w:r>
      <w:r w:rsidRPr="00F267B7">
        <w:rPr>
          <w:rFonts w:eastAsia="Times New Roman" w:cs="Times New Roman"/>
        </w:rPr>
        <w:t xml:space="preserve">). Отходы класса А могут быть размещены на тех же объектах размещения, что и </w:t>
      </w:r>
      <w:r w:rsidR="00CE16DB">
        <w:rPr>
          <w:rFonts w:eastAsia="Times New Roman" w:cs="Times New Roman"/>
        </w:rPr>
        <w:t>ТКО</w:t>
      </w:r>
      <w:r w:rsidRPr="00F267B7">
        <w:rPr>
          <w:rFonts w:eastAsia="Times New Roman" w:cs="Times New Roman"/>
        </w:rPr>
        <w:t>.</w:t>
      </w:r>
    </w:p>
    <w:p w14:paraId="6BE0D8BA" w14:textId="0262F87C" w:rsidR="003017BD" w:rsidRDefault="003017BD" w:rsidP="003017BD">
      <w:pPr>
        <w:ind w:firstLine="709"/>
        <w:rPr>
          <w:rFonts w:eastAsia="Times New Roman" w:cs="Times New Roman"/>
        </w:rPr>
      </w:pPr>
      <w:r w:rsidRPr="00F267B7">
        <w:rPr>
          <w:rFonts w:eastAsia="Times New Roman" w:cs="Times New Roman"/>
        </w:rPr>
        <w:t xml:space="preserve">В соответствии с СанПиН 2.1.7.2790-10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захораниваться </w:t>
      </w:r>
      <w:r w:rsidRPr="00B61D3E">
        <w:rPr>
          <w:rFonts w:eastAsia="Times New Roman" w:cs="Times New Roman"/>
        </w:rPr>
        <w:t>совместно с отходами класса А.</w:t>
      </w:r>
    </w:p>
    <w:p w14:paraId="4932B8BF" w14:textId="77777777" w:rsidR="00E015CF" w:rsidRDefault="00E015CF" w:rsidP="00E015CF">
      <w:pPr>
        <w:ind w:firstLine="709"/>
        <w:rPr>
          <w:rFonts w:eastAsia="Times New Roman" w:cs="Times New Roman"/>
        </w:rPr>
      </w:pPr>
      <w:r w:rsidRPr="00B61D3E">
        <w:rPr>
          <w:rFonts w:eastAsia="Times New Roman" w:cs="Times New Roman"/>
        </w:rPr>
        <w:t xml:space="preserve">Информация о количестве медицинских отходов, образующихся на территории региона от учреждений, осуществляющих медицинскую деятельность, в разрезе источников образования и классов опасности, </w:t>
      </w:r>
      <w:r w:rsidRPr="00530826">
        <w:rPr>
          <w:rFonts w:eastAsia="Times New Roman" w:cs="Times New Roman"/>
        </w:rPr>
        <w:t xml:space="preserve">представлена в </w:t>
      </w:r>
      <w:r>
        <w:rPr>
          <w:rFonts w:eastAsia="Times New Roman" w:cs="Times New Roman"/>
        </w:rPr>
        <w:t>п</w:t>
      </w:r>
      <w:r w:rsidRPr="00530826">
        <w:rPr>
          <w:rFonts w:eastAsia="Times New Roman" w:cs="Times New Roman"/>
        </w:rPr>
        <w:t>риложении А5.</w:t>
      </w:r>
    </w:p>
    <w:p w14:paraId="0E481E3D" w14:textId="77001448" w:rsidR="00675575" w:rsidRPr="00675575" w:rsidRDefault="00675575" w:rsidP="00675575">
      <w:pPr>
        <w:pStyle w:val="20"/>
        <w:jc w:val="both"/>
      </w:pPr>
      <w:bookmarkStart w:id="62" w:name="_Toc56706274"/>
      <w:r w:rsidRPr="00675575">
        <w:t>2.</w:t>
      </w:r>
      <w:r w:rsidRPr="00F77420">
        <w:t>6</w:t>
      </w:r>
      <w:r w:rsidRPr="00675575">
        <w:t>. Жидкие бытовые отходы</w:t>
      </w:r>
      <w:bookmarkEnd w:id="62"/>
    </w:p>
    <w:p w14:paraId="7FBCC20E" w14:textId="436363F1" w:rsidR="00675575" w:rsidRPr="00675575" w:rsidRDefault="00675575" w:rsidP="00675575">
      <w:pPr>
        <w:ind w:firstLine="709"/>
        <w:rPr>
          <w:rFonts w:eastAsia="Times New Roman" w:cs="Times New Roman"/>
        </w:rPr>
      </w:pPr>
      <w:r w:rsidRPr="00675575">
        <w:rPr>
          <w:rFonts w:eastAsia="Times New Roman" w:cs="Times New Roman"/>
        </w:rPr>
        <w:t>В связи с отсутствием на территории Чукотского автономного округа централизованного водоотведения и как следствие отсутствия очистных сооружений, вещества, образуемые в процессе потребления, относятся к жидким бытовым отходам</w:t>
      </w:r>
      <w:r w:rsidR="003E4234">
        <w:rPr>
          <w:rFonts w:eastAsia="Times New Roman" w:cs="Times New Roman"/>
        </w:rPr>
        <w:t>.</w:t>
      </w:r>
    </w:p>
    <w:p w14:paraId="7BC6A68A" w14:textId="25123A46" w:rsidR="00F17BA7" w:rsidRPr="00365778" w:rsidRDefault="00675575" w:rsidP="00365778">
      <w:pPr>
        <w:ind w:firstLine="709"/>
        <w:rPr>
          <w:rFonts w:eastAsia="Times New Roman" w:cs="Times New Roman"/>
        </w:rPr>
        <w:sectPr w:rsidR="00F17BA7" w:rsidRPr="00365778" w:rsidSect="0053180E">
          <w:footerReference w:type="default" r:id="rId16"/>
          <w:pgSz w:w="11906" w:h="16838"/>
          <w:pgMar w:top="1134" w:right="851" w:bottom="1134" w:left="1701" w:header="708" w:footer="708" w:gutter="0"/>
          <w:cols w:space="708"/>
          <w:docGrid w:linePitch="360"/>
        </w:sectPr>
      </w:pPr>
      <w:r w:rsidRPr="00331728">
        <w:rPr>
          <w:rFonts w:eastAsia="Times New Roman" w:cs="Times New Roman"/>
        </w:rPr>
        <w:t>Сведения о</w:t>
      </w:r>
      <w:r w:rsidR="00331728" w:rsidRPr="00331728">
        <w:rPr>
          <w:rFonts w:eastAsia="Times New Roman" w:cs="Times New Roman"/>
        </w:rPr>
        <w:t>б</w:t>
      </w:r>
      <w:r w:rsidRPr="00331728">
        <w:rPr>
          <w:rFonts w:eastAsia="Times New Roman" w:cs="Times New Roman"/>
        </w:rPr>
        <w:t xml:space="preserve"> </w:t>
      </w:r>
      <w:r w:rsidR="00331728" w:rsidRPr="00331728">
        <w:rPr>
          <w:rFonts w:eastAsia="Times New Roman" w:cs="Times New Roman"/>
        </w:rPr>
        <w:t xml:space="preserve">объектах </w:t>
      </w:r>
      <w:r w:rsidRPr="00331728">
        <w:rPr>
          <w:rFonts w:eastAsia="Times New Roman" w:cs="Times New Roman"/>
        </w:rPr>
        <w:t xml:space="preserve">обращения с жидкими бытовыми отходами на территории Чукотского </w:t>
      </w:r>
      <w:r w:rsidR="00331728" w:rsidRPr="00331728">
        <w:rPr>
          <w:rFonts w:eastAsia="Times New Roman" w:cs="Times New Roman"/>
        </w:rPr>
        <w:t>АО</w:t>
      </w:r>
      <w:r w:rsidRPr="00331728">
        <w:rPr>
          <w:rFonts w:eastAsia="Times New Roman" w:cs="Times New Roman"/>
        </w:rPr>
        <w:t xml:space="preserve"> представлены в </w:t>
      </w:r>
      <w:r w:rsidR="00331728" w:rsidRPr="00331728">
        <w:rPr>
          <w:rFonts w:eastAsia="Times New Roman" w:cs="Times New Roman"/>
        </w:rPr>
        <w:t>приложении А11 т</w:t>
      </w:r>
      <w:r w:rsidRPr="00331728">
        <w:rPr>
          <w:rFonts w:eastAsia="Times New Roman" w:cs="Times New Roman"/>
        </w:rPr>
        <w:t>ерриториальной схемы.</w:t>
      </w:r>
    </w:p>
    <w:p w14:paraId="258861AA" w14:textId="5F8B3D97" w:rsidR="00711E67" w:rsidRPr="00F717A4" w:rsidRDefault="00711E67" w:rsidP="00992CF8">
      <w:pPr>
        <w:pStyle w:val="aa"/>
        <w:rPr>
          <w:rStyle w:val="21"/>
          <w:b/>
        </w:rPr>
        <w:sectPr w:rsidR="00711E67" w:rsidRPr="00F717A4" w:rsidSect="0053180E">
          <w:pgSz w:w="11906" w:h="16838"/>
          <w:pgMar w:top="1134" w:right="851" w:bottom="1134" w:left="1701" w:header="708" w:footer="708" w:gutter="0"/>
          <w:cols w:space="708"/>
          <w:docGrid w:linePitch="360"/>
        </w:sectPr>
      </w:pPr>
      <w:bookmarkStart w:id="63" w:name="_Toc56706275"/>
      <w:r w:rsidRPr="00C33694">
        <w:lastRenderedPageBreak/>
        <w:t>РАЗДЕЛ 3. ЦЕЛЕВЫЕ ПОКАЗАТЕЛИ ПО ОБЕЗВРЕЖИВАНИЮ, УТИЛИЗАЦИИ И РАЗМЕЩЕНИЮ ОТХОДОВ</w:t>
      </w:r>
      <w:bookmarkEnd w:id="63"/>
      <w:r w:rsidRPr="00F717A4">
        <w:br/>
      </w:r>
    </w:p>
    <w:p w14:paraId="71F70202" w14:textId="172B11FC" w:rsidR="00A72082" w:rsidRPr="00183F61" w:rsidRDefault="00711E67" w:rsidP="000B5DCB">
      <w:pPr>
        <w:pStyle w:val="20"/>
        <w:jc w:val="both"/>
      </w:pPr>
      <w:bookmarkStart w:id="64" w:name="_Toc56706276"/>
      <w:r w:rsidRPr="00F717A4">
        <w:rPr>
          <w:rStyle w:val="21"/>
          <w:b/>
        </w:rPr>
        <w:t xml:space="preserve">3.1. </w:t>
      </w:r>
      <w:r w:rsidR="00A72082" w:rsidRPr="00F717A4">
        <w:rPr>
          <w:rStyle w:val="21"/>
          <w:b/>
        </w:rPr>
        <w:t xml:space="preserve">Данные об установленных и достигнутых на территории </w:t>
      </w:r>
      <w:r w:rsidR="00D91DEA">
        <w:rPr>
          <w:rStyle w:val="21"/>
          <w:b/>
        </w:rPr>
        <w:t>Чукотского АО</w:t>
      </w:r>
      <w:r w:rsidR="00AC2E60">
        <w:rPr>
          <w:rStyle w:val="21"/>
          <w:b/>
        </w:rPr>
        <w:t xml:space="preserve"> </w:t>
      </w:r>
      <w:r w:rsidR="00A72082" w:rsidRPr="00F717A4">
        <w:rPr>
          <w:rStyle w:val="21"/>
          <w:b/>
        </w:rPr>
        <w:t>значениях целе</w:t>
      </w:r>
      <w:r w:rsidR="00E30983" w:rsidRPr="00F717A4">
        <w:rPr>
          <w:rStyle w:val="21"/>
          <w:b/>
        </w:rPr>
        <w:t>вых показателей</w:t>
      </w:r>
      <w:r w:rsidR="00A72082" w:rsidRPr="00F717A4">
        <w:rPr>
          <w:rStyle w:val="21"/>
          <w:b/>
        </w:rPr>
        <w:t xml:space="preserve"> по обезвреживанию, утилизации и размещению отходов, в том числе ТКО</w:t>
      </w:r>
      <w:bookmarkEnd w:id="64"/>
      <w:r w:rsidR="00A72082" w:rsidRPr="00183F61">
        <w:t xml:space="preserve"> </w:t>
      </w:r>
    </w:p>
    <w:p w14:paraId="7F2B7C26" w14:textId="2A868574" w:rsidR="00C33694" w:rsidRPr="00D477DB" w:rsidRDefault="00C33694" w:rsidP="00C33694">
      <w:pPr>
        <w:autoSpaceDE w:val="0"/>
        <w:autoSpaceDN w:val="0"/>
        <w:adjustRightInd w:val="0"/>
        <w:ind w:firstLine="709"/>
        <w:rPr>
          <w:bCs/>
          <w:szCs w:val="24"/>
        </w:rPr>
      </w:pPr>
      <w:r w:rsidRPr="00D477DB">
        <w:rPr>
          <w:bCs/>
          <w:szCs w:val="24"/>
        </w:rPr>
        <w:t xml:space="preserve">В соответствии с </w:t>
      </w:r>
      <w:hyperlink r:id="rId17" w:history="1">
        <w:r w:rsidRPr="00D477DB">
          <w:rPr>
            <w:bCs/>
            <w:szCs w:val="24"/>
          </w:rPr>
          <w:t>Основами</w:t>
        </w:r>
      </w:hyperlink>
      <w:r w:rsidRPr="00D477DB">
        <w:rPr>
          <w:bCs/>
          <w:szCs w:val="24"/>
        </w:rPr>
        <w:t xml:space="preserve">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3992FA01" w14:textId="73D00479" w:rsidR="00A72082" w:rsidRPr="009C38CD" w:rsidRDefault="00A72082" w:rsidP="00A72082">
      <w:pPr>
        <w:autoSpaceDE w:val="0"/>
        <w:autoSpaceDN w:val="0"/>
        <w:adjustRightInd w:val="0"/>
        <w:ind w:firstLine="709"/>
        <w:rPr>
          <w:szCs w:val="24"/>
        </w:rPr>
      </w:pPr>
      <w:r w:rsidRPr="00F717A4">
        <w:rPr>
          <w:szCs w:val="24"/>
        </w:rPr>
        <w:t xml:space="preserve">Политика </w:t>
      </w:r>
      <w:r w:rsidR="00D91DEA">
        <w:rPr>
          <w:szCs w:val="24"/>
        </w:rPr>
        <w:t>Чукотского АО</w:t>
      </w:r>
      <w:r w:rsidR="00E30983" w:rsidRPr="00F717A4">
        <w:rPr>
          <w:szCs w:val="24"/>
        </w:rPr>
        <w:t xml:space="preserve"> в</w:t>
      </w:r>
      <w:r w:rsidRPr="00F717A4">
        <w:rPr>
          <w:szCs w:val="24"/>
        </w:rPr>
        <w:t xml:space="preserve"> сфере охраны окружающей среды ориентир</w:t>
      </w:r>
      <w:r w:rsidR="00073B07" w:rsidRPr="00F717A4">
        <w:rPr>
          <w:szCs w:val="24"/>
        </w:rPr>
        <w:t>ована на достижение общей цели г</w:t>
      </w:r>
      <w:r w:rsidRPr="00F717A4">
        <w:rPr>
          <w:szCs w:val="24"/>
        </w:rPr>
        <w:t xml:space="preserve">осударственной программы (далее </w:t>
      </w:r>
      <w:r w:rsidR="00713E1D" w:rsidRPr="00F717A4">
        <w:rPr>
          <w:szCs w:val="24"/>
        </w:rPr>
        <w:t>– Программа</w:t>
      </w:r>
      <w:r w:rsidRPr="00F717A4">
        <w:rPr>
          <w:szCs w:val="24"/>
        </w:rPr>
        <w:t xml:space="preserve">) Российской Федерации </w:t>
      </w:r>
      <w:r w:rsidR="003C753A" w:rsidRPr="00F717A4">
        <w:rPr>
          <w:szCs w:val="24"/>
        </w:rPr>
        <w:t>«</w:t>
      </w:r>
      <w:r w:rsidRPr="00F717A4">
        <w:rPr>
          <w:szCs w:val="24"/>
        </w:rPr>
        <w:t>Охрана окружающей среды</w:t>
      </w:r>
      <w:r w:rsidR="003C753A" w:rsidRPr="00F717A4">
        <w:rPr>
          <w:szCs w:val="24"/>
        </w:rPr>
        <w:t>»</w:t>
      </w:r>
      <w:r w:rsidR="00713E1D" w:rsidRPr="00F717A4">
        <w:rPr>
          <w:szCs w:val="24"/>
        </w:rPr>
        <w:t>, утвержденной</w:t>
      </w:r>
      <w:r w:rsidRPr="00F717A4">
        <w:rPr>
          <w:szCs w:val="24"/>
        </w:rPr>
        <w:t xml:space="preserve"> Постановлением Правительства РФ от 15.04.</w:t>
      </w:r>
      <w:r w:rsidRPr="00C33694">
        <w:rPr>
          <w:szCs w:val="24"/>
        </w:rPr>
        <w:t xml:space="preserve">2014 </w:t>
      </w:r>
      <w:r w:rsidR="004D35D8" w:rsidRPr="00C33694">
        <w:rPr>
          <w:szCs w:val="24"/>
        </w:rPr>
        <w:t xml:space="preserve">№ </w:t>
      </w:r>
      <w:r w:rsidRPr="00C33694">
        <w:rPr>
          <w:szCs w:val="24"/>
        </w:rPr>
        <w:t>3</w:t>
      </w:r>
      <w:r w:rsidR="00713E1D" w:rsidRPr="00C33694">
        <w:rPr>
          <w:szCs w:val="24"/>
        </w:rPr>
        <w:t>26</w:t>
      </w:r>
      <w:r w:rsidR="00145337" w:rsidRPr="00C33694">
        <w:rPr>
          <w:szCs w:val="24"/>
        </w:rPr>
        <w:t>.</w:t>
      </w:r>
      <w:r w:rsidR="00145337" w:rsidRPr="00F717A4">
        <w:rPr>
          <w:rFonts w:eastAsia="Calibri" w:cs="Times New Roman"/>
          <w:szCs w:val="24"/>
        </w:rPr>
        <w:t xml:space="preserve"> Цель Программы – повышение</w:t>
      </w:r>
      <w:r w:rsidR="00145337" w:rsidRPr="00183F61">
        <w:rPr>
          <w:rFonts w:eastAsia="Calibri" w:cs="Times New Roman"/>
          <w:szCs w:val="24"/>
        </w:rPr>
        <w:t xml:space="preserve"> уровня экологической безопасности и сохранение природных систем.</w:t>
      </w:r>
    </w:p>
    <w:p w14:paraId="53DEC390" w14:textId="77777777" w:rsidR="00C33694" w:rsidRPr="00D477DB" w:rsidRDefault="00C33694" w:rsidP="00C33694">
      <w:pPr>
        <w:autoSpaceDE w:val="0"/>
        <w:autoSpaceDN w:val="0"/>
        <w:adjustRightInd w:val="0"/>
        <w:ind w:firstLine="709"/>
        <w:rPr>
          <w:rFonts w:eastAsia="Calibri" w:cs="Times New Roman"/>
          <w:szCs w:val="24"/>
        </w:rPr>
      </w:pPr>
      <w:r w:rsidRPr="00D477DB">
        <w:rPr>
          <w:rFonts w:eastAsia="Calibri" w:cs="Times New Roman"/>
          <w:szCs w:val="24"/>
        </w:rPr>
        <w:t>В сфере обращения с отходами Программой определены в том числе следующие целевые показатели (индикаторы):</w:t>
      </w:r>
    </w:p>
    <w:p w14:paraId="24015C75" w14:textId="77777777" w:rsidR="00C33694" w:rsidRPr="00D477DB" w:rsidRDefault="00C33694" w:rsidP="00C33694">
      <w:pPr>
        <w:numPr>
          <w:ilvl w:val="0"/>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Паспортом самой </w:t>
      </w:r>
      <w:r w:rsidRPr="00C2550E">
        <w:rPr>
          <w:rFonts w:eastAsia="Calibri" w:cs="Times New Roman"/>
          <w:szCs w:val="24"/>
        </w:rPr>
        <w:t>Программы – Показатель 6 «Объем</w:t>
      </w:r>
      <w:r w:rsidRPr="00D477DB">
        <w:rPr>
          <w:rFonts w:eastAsia="Calibri" w:cs="Times New Roman"/>
          <w:szCs w:val="24"/>
        </w:rPr>
        <w:t xml:space="preserve"> образованных отходов всех классов опасности на 1 млн рублей валового внутреннего продукта в постоянных ценах».</w:t>
      </w:r>
    </w:p>
    <w:p w14:paraId="6344B29E" w14:textId="77777777" w:rsidR="00C33694" w:rsidRPr="00D477DB" w:rsidRDefault="00C33694" w:rsidP="00C33694">
      <w:pPr>
        <w:numPr>
          <w:ilvl w:val="0"/>
          <w:numId w:val="9"/>
        </w:numPr>
        <w:autoSpaceDE w:val="0"/>
        <w:autoSpaceDN w:val="0"/>
        <w:adjustRightInd w:val="0"/>
        <w:contextualSpacing/>
        <w:rPr>
          <w:rFonts w:eastAsia="Calibri" w:cs="Times New Roman"/>
          <w:szCs w:val="24"/>
        </w:rPr>
      </w:pPr>
      <w:r w:rsidRPr="00D477DB">
        <w:rPr>
          <w:rFonts w:eastAsia="Calibri" w:cs="Times New Roman"/>
          <w:szCs w:val="24"/>
        </w:rPr>
        <w:t>Подпрограммой 1 «Регулирование качества окружающей среды» государственной программы Российской Федерации «Охрана окружающей среды» (с последующими изменениями и дополнениями):</w:t>
      </w:r>
    </w:p>
    <w:p w14:paraId="5D85477D" w14:textId="34C501E8"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1.1 «Доля обезвреженных и утилизированных отходов производства и потребления в общем количестве образующихся отходов I </w:t>
      </w:r>
      <w:r w:rsidR="00D0651C">
        <w:rPr>
          <w:rFonts w:eastAsia="Calibri" w:cs="Times New Roman"/>
          <w:szCs w:val="24"/>
        </w:rPr>
        <w:t>–</w:t>
      </w:r>
      <w:r w:rsidRPr="00D477DB">
        <w:rPr>
          <w:rFonts w:eastAsia="Calibri" w:cs="Times New Roman"/>
          <w:szCs w:val="24"/>
        </w:rPr>
        <w:t xml:space="preserve"> IV классов опасности»;</w:t>
      </w:r>
    </w:p>
    <w:p w14:paraId="5D147C6C"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1.5 «Ликвидированы все выявленные на 1 января 2018 г. несанкционированные свалки в границах городов»;</w:t>
      </w:r>
    </w:p>
    <w:p w14:paraId="75F6184B"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1.6 «Ликвидированы наиболее опасные объекты накопленного экологического вреда»;</w:t>
      </w:r>
    </w:p>
    <w:p w14:paraId="7D0EE603"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1.7 «Общая площадь восстановленных, в том числе рекультивированных, земель, подверженных негативному воздействию накопленного вреда окружающей среде»;</w:t>
      </w:r>
    </w:p>
    <w:p w14:paraId="3F9AE92A" w14:textId="0EE7B12C"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1.8 «Доля </w:t>
      </w:r>
      <w:r w:rsidR="00CE16DB">
        <w:rPr>
          <w:rFonts w:eastAsia="Calibri" w:cs="Times New Roman"/>
          <w:szCs w:val="24"/>
        </w:rPr>
        <w:t>ТКО</w:t>
      </w:r>
      <w:r w:rsidRPr="00D477DB">
        <w:rPr>
          <w:rFonts w:eastAsia="Calibri" w:cs="Times New Roman"/>
          <w:szCs w:val="24"/>
        </w:rPr>
        <w:t xml:space="preserve">, направленных на утилизацию, в общем объеме образованных </w:t>
      </w:r>
      <w:r w:rsidR="00CE16DB">
        <w:rPr>
          <w:rFonts w:eastAsia="Calibri" w:cs="Times New Roman"/>
          <w:szCs w:val="24"/>
        </w:rPr>
        <w:t>ТКО</w:t>
      </w:r>
      <w:r w:rsidRPr="00D477DB">
        <w:rPr>
          <w:rFonts w:eastAsia="Calibri" w:cs="Times New Roman"/>
          <w:szCs w:val="24"/>
        </w:rPr>
        <w:t>»;</w:t>
      </w:r>
    </w:p>
    <w:p w14:paraId="34EFD5A3" w14:textId="544A7FDC"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1.9 «Доля </w:t>
      </w:r>
      <w:r w:rsidR="00CE16DB">
        <w:rPr>
          <w:rFonts w:eastAsia="Calibri" w:cs="Times New Roman"/>
          <w:szCs w:val="24"/>
        </w:rPr>
        <w:t>ТКО</w:t>
      </w:r>
      <w:r w:rsidRPr="00D477DB">
        <w:rPr>
          <w:rFonts w:eastAsia="Calibri" w:cs="Times New Roman"/>
          <w:szCs w:val="24"/>
        </w:rPr>
        <w:t xml:space="preserve">, направленных на обработку в общем объеме образованных </w:t>
      </w:r>
      <w:r w:rsidR="00CE16DB">
        <w:rPr>
          <w:rFonts w:eastAsia="Calibri" w:cs="Times New Roman"/>
          <w:szCs w:val="24"/>
        </w:rPr>
        <w:t>ТКО</w:t>
      </w:r>
      <w:r w:rsidRPr="00D477DB">
        <w:rPr>
          <w:rFonts w:eastAsia="Calibri" w:cs="Times New Roman"/>
          <w:szCs w:val="24"/>
        </w:rPr>
        <w:t>»;</w:t>
      </w:r>
    </w:p>
    <w:p w14:paraId="6FE39ED6" w14:textId="15B38F3F"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1.17 «Доля обработанных </w:t>
      </w:r>
      <w:r w:rsidR="00CE16DB">
        <w:rPr>
          <w:rFonts w:eastAsia="Calibri" w:cs="Times New Roman"/>
          <w:szCs w:val="24"/>
        </w:rPr>
        <w:t>ТКО</w:t>
      </w:r>
      <w:r w:rsidRPr="00D477DB">
        <w:rPr>
          <w:rFonts w:eastAsia="Calibri" w:cs="Times New Roman"/>
          <w:szCs w:val="24"/>
        </w:rPr>
        <w:t xml:space="preserve"> в общем количестве образованных </w:t>
      </w:r>
      <w:r w:rsidR="00CE16DB">
        <w:rPr>
          <w:rFonts w:eastAsia="Calibri" w:cs="Times New Roman"/>
          <w:szCs w:val="24"/>
        </w:rPr>
        <w:t>ТКО</w:t>
      </w:r>
      <w:r w:rsidRPr="00D477DB">
        <w:rPr>
          <w:rFonts w:eastAsia="Calibri" w:cs="Times New Roman"/>
          <w:szCs w:val="24"/>
        </w:rPr>
        <w:t>»;</w:t>
      </w:r>
    </w:p>
    <w:p w14:paraId="0A5162AB" w14:textId="001DA106"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lastRenderedPageBreak/>
        <w:t xml:space="preserve">показатель 1.20 «Объем образованных отходов I </w:t>
      </w:r>
      <w:r w:rsidR="00D0651C">
        <w:rPr>
          <w:rFonts w:eastAsia="Calibri" w:cs="Times New Roman"/>
          <w:szCs w:val="24"/>
        </w:rPr>
        <w:t>–</w:t>
      </w:r>
      <w:r w:rsidRPr="00D477DB">
        <w:rPr>
          <w:rFonts w:eastAsia="Calibri" w:cs="Times New Roman"/>
          <w:szCs w:val="24"/>
        </w:rPr>
        <w:t xml:space="preserve"> IV классов опасности по отношению к 2007 году»;</w:t>
      </w:r>
    </w:p>
    <w:p w14:paraId="6F42F563"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1.21 «Объем образованных отходов (I класс опасности) по отношению к 2007 году»;</w:t>
      </w:r>
    </w:p>
    <w:p w14:paraId="76CCCACD"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1.22 «Объем образованных отходов (II класс опасности) по отношению к 2007 году»;</w:t>
      </w:r>
    </w:p>
    <w:p w14:paraId="298D13C9"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1.23 «Объем образованных отходов (III класс опасности) по отношению к 2007 году»;</w:t>
      </w:r>
    </w:p>
    <w:p w14:paraId="243CBC7F"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1.24 «Объем образованных отходов (IV класс опасности) по отношению к 2007 году»;</w:t>
      </w:r>
    </w:p>
    <w:p w14:paraId="491809A3" w14:textId="11D0496D"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1.25 «Объем образованных отходов I </w:t>
      </w:r>
      <w:r w:rsidR="00D0651C">
        <w:rPr>
          <w:rFonts w:eastAsia="Calibri" w:cs="Times New Roman"/>
          <w:szCs w:val="24"/>
        </w:rPr>
        <w:t>–</w:t>
      </w:r>
      <w:r w:rsidRPr="00D477DB">
        <w:rPr>
          <w:rFonts w:eastAsia="Calibri" w:cs="Times New Roman"/>
          <w:szCs w:val="24"/>
        </w:rPr>
        <w:t xml:space="preserve"> IV классов опасности, которые не были обезврежены и утилизированы, по отношению к 2007 году».</w:t>
      </w:r>
    </w:p>
    <w:p w14:paraId="3A368037"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1.26 «Объем образованных отходов, которые не были обезврежены и утилизированы (I класс опасности), по отношению к 2007 году»;</w:t>
      </w:r>
    </w:p>
    <w:p w14:paraId="57E19B31"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1.27 «Объем образованных отходов, которые не были обезврежены и утилизированы (II класс опасности), по отношению к 2007 году»;</w:t>
      </w:r>
    </w:p>
    <w:p w14:paraId="050B7F25"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1.28 «Объем образованных отходов, которые не были обезврежены и утилизированы (III класс опасности), по отношению к 2007 году»;</w:t>
      </w:r>
    </w:p>
    <w:p w14:paraId="251967D7"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1.29 «Объем образованных отходов, которые не были обезврежены и утилизированы (IV класс опасности), по отношению к 2007 году»;</w:t>
      </w:r>
    </w:p>
    <w:p w14:paraId="5AB15BD3" w14:textId="08AB0B31"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1.33 «Доля обработанных отходов производства и потребления в общем количестве образованных отходов I </w:t>
      </w:r>
      <w:r w:rsidR="00D0651C">
        <w:rPr>
          <w:rFonts w:eastAsia="Calibri" w:cs="Times New Roman"/>
          <w:szCs w:val="24"/>
        </w:rPr>
        <w:t>–</w:t>
      </w:r>
      <w:r w:rsidRPr="00D477DB">
        <w:rPr>
          <w:rFonts w:eastAsia="Calibri" w:cs="Times New Roman"/>
          <w:szCs w:val="24"/>
        </w:rPr>
        <w:t xml:space="preserve"> V класса опасности, процент»;</w:t>
      </w:r>
    </w:p>
    <w:p w14:paraId="611C9ABF" w14:textId="37B0615C" w:rsidR="00C33694" w:rsidRPr="005333B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w:t>
      </w:r>
      <w:r w:rsidRPr="005333BB">
        <w:rPr>
          <w:rFonts w:eastAsia="Calibri" w:cs="Times New Roman"/>
          <w:szCs w:val="24"/>
        </w:rPr>
        <w:t xml:space="preserve">1.35 «Доля утилизированных отходов производства и потребления в общем количестве образованных отходов I </w:t>
      </w:r>
      <w:r w:rsidR="00D0651C">
        <w:rPr>
          <w:rFonts w:eastAsia="Calibri" w:cs="Times New Roman"/>
          <w:szCs w:val="24"/>
        </w:rPr>
        <w:t>–</w:t>
      </w:r>
      <w:r w:rsidRPr="005333BB">
        <w:rPr>
          <w:rFonts w:eastAsia="Calibri" w:cs="Times New Roman"/>
          <w:szCs w:val="24"/>
        </w:rPr>
        <w:t xml:space="preserve"> V класса опасности»;</w:t>
      </w:r>
    </w:p>
    <w:p w14:paraId="21697D36" w14:textId="77777777" w:rsidR="00C33694" w:rsidRPr="005333BB" w:rsidRDefault="00C33694" w:rsidP="00C33694">
      <w:pPr>
        <w:numPr>
          <w:ilvl w:val="1"/>
          <w:numId w:val="9"/>
        </w:numPr>
        <w:autoSpaceDE w:val="0"/>
        <w:autoSpaceDN w:val="0"/>
        <w:adjustRightInd w:val="0"/>
        <w:contextualSpacing/>
        <w:rPr>
          <w:rFonts w:eastAsia="Calibri" w:cs="Times New Roman"/>
          <w:szCs w:val="24"/>
        </w:rPr>
      </w:pPr>
      <w:r w:rsidRPr="005333BB">
        <w:rPr>
          <w:rFonts w:eastAsia="Calibri" w:cs="Times New Roman"/>
          <w:szCs w:val="24"/>
        </w:rPr>
        <w:t>показатель 1.39 «Общая площадь восстановленных, в том числе рекультивированных, земель, подверженных негативному воздействию накопленного экологического вреда»;</w:t>
      </w:r>
    </w:p>
    <w:p w14:paraId="66F542B4" w14:textId="07DB1326" w:rsidR="00C33694" w:rsidRPr="005333BB" w:rsidRDefault="00C33694" w:rsidP="00C33694">
      <w:pPr>
        <w:numPr>
          <w:ilvl w:val="1"/>
          <w:numId w:val="9"/>
        </w:numPr>
        <w:autoSpaceDE w:val="0"/>
        <w:autoSpaceDN w:val="0"/>
        <w:adjustRightInd w:val="0"/>
        <w:contextualSpacing/>
        <w:rPr>
          <w:rFonts w:eastAsia="Calibri" w:cs="Times New Roman"/>
          <w:szCs w:val="24"/>
        </w:rPr>
      </w:pPr>
      <w:r w:rsidRPr="005333BB">
        <w:rPr>
          <w:rFonts w:eastAsia="Calibri" w:cs="Times New Roman"/>
          <w:szCs w:val="24"/>
        </w:rPr>
        <w:t xml:space="preserve">показатель 1.42 «Объем </w:t>
      </w:r>
      <w:r w:rsidR="00CE16DB" w:rsidRPr="005333BB">
        <w:rPr>
          <w:rFonts w:eastAsia="Calibri" w:cs="Times New Roman"/>
          <w:szCs w:val="24"/>
        </w:rPr>
        <w:t>ТКО</w:t>
      </w:r>
      <w:r w:rsidRPr="005333BB">
        <w:rPr>
          <w:rFonts w:eastAsia="Calibri" w:cs="Times New Roman"/>
          <w:szCs w:val="24"/>
        </w:rPr>
        <w:t>, направленных на утилизацию (вторичную переработку)»;</w:t>
      </w:r>
    </w:p>
    <w:p w14:paraId="095AD467" w14:textId="6D0A9618" w:rsidR="00C33694" w:rsidRPr="00D0651C" w:rsidRDefault="00C33694" w:rsidP="00D0651C">
      <w:pPr>
        <w:numPr>
          <w:ilvl w:val="1"/>
          <w:numId w:val="9"/>
        </w:numPr>
        <w:autoSpaceDE w:val="0"/>
        <w:autoSpaceDN w:val="0"/>
        <w:adjustRightInd w:val="0"/>
        <w:contextualSpacing/>
        <w:rPr>
          <w:rFonts w:eastAsia="Calibri" w:cs="Times New Roman"/>
          <w:szCs w:val="24"/>
        </w:rPr>
      </w:pPr>
      <w:r w:rsidRPr="005333BB">
        <w:rPr>
          <w:rFonts w:eastAsia="Calibri" w:cs="Times New Roman"/>
          <w:szCs w:val="24"/>
        </w:rPr>
        <w:t xml:space="preserve">показатель 1.43 «Объем </w:t>
      </w:r>
      <w:r w:rsidR="00CE16DB" w:rsidRPr="005333BB">
        <w:rPr>
          <w:rFonts w:eastAsia="Calibri" w:cs="Times New Roman"/>
          <w:szCs w:val="24"/>
        </w:rPr>
        <w:t>ТКО</w:t>
      </w:r>
      <w:r w:rsidRPr="005333BB">
        <w:rPr>
          <w:rFonts w:eastAsia="Calibri" w:cs="Times New Roman"/>
          <w:szCs w:val="24"/>
        </w:rPr>
        <w:t>, направленных на обработку».</w:t>
      </w:r>
    </w:p>
    <w:p w14:paraId="7C93179B" w14:textId="609CBEFC" w:rsidR="00C33694" w:rsidRPr="005333BB" w:rsidRDefault="00C33694" w:rsidP="00D0651C">
      <w:pPr>
        <w:autoSpaceDE w:val="0"/>
        <w:autoSpaceDN w:val="0"/>
        <w:adjustRightInd w:val="0"/>
        <w:spacing w:before="240"/>
        <w:rPr>
          <w:rFonts w:eastAsia="Calibri" w:cs="Times New Roman"/>
          <w:b/>
          <w:color w:val="FF0000"/>
          <w:szCs w:val="24"/>
        </w:rPr>
      </w:pPr>
      <w:r w:rsidRPr="005333BB">
        <w:rPr>
          <w:rFonts w:eastAsia="Calibri" w:cs="Times New Roman"/>
          <w:szCs w:val="24"/>
        </w:rPr>
        <w:t xml:space="preserve">Плановые и фактические значения указанных показателей </w:t>
      </w:r>
      <w:r w:rsidR="00001F2C" w:rsidRPr="005333BB">
        <w:rPr>
          <w:rFonts w:eastAsia="Calibri" w:cs="Times New Roman"/>
          <w:szCs w:val="24"/>
        </w:rPr>
        <w:t>ниже</w:t>
      </w:r>
      <w:r w:rsidR="00B85B26" w:rsidRPr="005333BB">
        <w:rPr>
          <w:rFonts w:eastAsia="Calibri" w:cs="Times New Roman"/>
          <w:szCs w:val="24"/>
        </w:rPr>
        <w:t>.</w:t>
      </w:r>
    </w:p>
    <w:p w14:paraId="31FD8B3F" w14:textId="77777777" w:rsidR="00C33694" w:rsidRPr="005333BB" w:rsidRDefault="00C33694" w:rsidP="00C33694">
      <w:pPr>
        <w:autoSpaceDE w:val="0"/>
        <w:autoSpaceDN w:val="0"/>
        <w:adjustRightInd w:val="0"/>
        <w:spacing w:line="240" w:lineRule="auto"/>
        <w:rPr>
          <w:rFonts w:eastAsia="Calibri" w:cs="Times New Roman"/>
          <w:szCs w:val="24"/>
        </w:rPr>
      </w:pPr>
      <w:r w:rsidRPr="005333BB">
        <w:rPr>
          <w:rFonts w:eastAsia="Calibri" w:cs="Times New Roman"/>
          <w:szCs w:val="24"/>
        </w:rPr>
        <w:t xml:space="preserve">Ожидаемые результаты реализации Программы в сфере обращения с отходами: </w:t>
      </w:r>
    </w:p>
    <w:p w14:paraId="66D3C621" w14:textId="77777777" w:rsidR="00C33694" w:rsidRPr="005333BB" w:rsidRDefault="00C33694" w:rsidP="00C33694">
      <w:pPr>
        <w:numPr>
          <w:ilvl w:val="0"/>
          <w:numId w:val="10"/>
        </w:numPr>
        <w:autoSpaceDE w:val="0"/>
        <w:autoSpaceDN w:val="0"/>
        <w:adjustRightInd w:val="0"/>
        <w:spacing w:line="240" w:lineRule="auto"/>
        <w:rPr>
          <w:rFonts w:eastAsia="Calibri" w:cs="Times New Roman"/>
          <w:szCs w:val="24"/>
        </w:rPr>
      </w:pPr>
      <w:r w:rsidRPr="005333BB">
        <w:rPr>
          <w:rFonts w:eastAsia="Calibri" w:cs="Times New Roman"/>
          <w:szCs w:val="24"/>
        </w:rPr>
        <w:t xml:space="preserve">восстановление, в том числе </w:t>
      </w:r>
      <w:proofErr w:type="spellStart"/>
      <w:r w:rsidRPr="005333BB">
        <w:rPr>
          <w:rFonts w:eastAsia="Calibri" w:cs="Times New Roman"/>
          <w:szCs w:val="24"/>
        </w:rPr>
        <w:t>рекультивирование</w:t>
      </w:r>
      <w:proofErr w:type="spellEnd"/>
      <w:r w:rsidRPr="005333BB">
        <w:rPr>
          <w:rFonts w:eastAsia="Calibri" w:cs="Times New Roman"/>
          <w:szCs w:val="24"/>
        </w:rPr>
        <w:t>, земель, подверженных негативному воздействию накопленного вреда окружающей среде;</w:t>
      </w:r>
    </w:p>
    <w:p w14:paraId="6564BC73" w14:textId="77777777" w:rsidR="00C33694" w:rsidRPr="005333BB" w:rsidRDefault="00C33694" w:rsidP="00C33694">
      <w:pPr>
        <w:numPr>
          <w:ilvl w:val="0"/>
          <w:numId w:val="10"/>
        </w:numPr>
        <w:autoSpaceDE w:val="0"/>
        <w:autoSpaceDN w:val="0"/>
        <w:adjustRightInd w:val="0"/>
        <w:spacing w:line="240" w:lineRule="auto"/>
        <w:rPr>
          <w:rFonts w:eastAsia="Calibri" w:cs="Times New Roman"/>
          <w:szCs w:val="24"/>
        </w:rPr>
      </w:pPr>
      <w:r w:rsidRPr="005333BB">
        <w:rPr>
          <w:rFonts w:eastAsia="Calibri" w:cs="Times New Roman"/>
          <w:szCs w:val="24"/>
        </w:rPr>
        <w:t>развитие рынка экологических товаров и услуг, создание условий для формирования индустрии утилизации и вторичного использования отходов производства и потребления;</w:t>
      </w:r>
    </w:p>
    <w:p w14:paraId="649E6729" w14:textId="77777777" w:rsidR="00C33694" w:rsidRPr="005333BB" w:rsidRDefault="00C33694" w:rsidP="00C33694">
      <w:pPr>
        <w:numPr>
          <w:ilvl w:val="0"/>
          <w:numId w:val="10"/>
        </w:numPr>
        <w:autoSpaceDE w:val="0"/>
        <w:autoSpaceDN w:val="0"/>
        <w:adjustRightInd w:val="0"/>
        <w:spacing w:line="240" w:lineRule="auto"/>
        <w:rPr>
          <w:rFonts w:eastAsia="Calibri" w:cs="Times New Roman"/>
          <w:szCs w:val="24"/>
        </w:rPr>
      </w:pPr>
      <w:r w:rsidRPr="005333BB">
        <w:rPr>
          <w:rFonts w:eastAsia="Calibri" w:cs="Times New Roman"/>
          <w:szCs w:val="24"/>
        </w:rPr>
        <w:t>снижение объема образованных отходов всех классов опасности на единицу валового внутреннего продукта;</w:t>
      </w:r>
    </w:p>
    <w:p w14:paraId="6001A742" w14:textId="24AC20C7" w:rsidR="00086B84" w:rsidRPr="005333BB" w:rsidRDefault="00C33694" w:rsidP="00BB5E1A">
      <w:pPr>
        <w:numPr>
          <w:ilvl w:val="0"/>
          <w:numId w:val="10"/>
        </w:numPr>
        <w:autoSpaceDE w:val="0"/>
        <w:autoSpaceDN w:val="0"/>
        <w:adjustRightInd w:val="0"/>
        <w:spacing w:line="240" w:lineRule="auto"/>
        <w:sectPr w:rsidR="00086B84" w:rsidRPr="005333BB" w:rsidSect="0053180E">
          <w:type w:val="continuous"/>
          <w:pgSz w:w="11906" w:h="16838"/>
          <w:pgMar w:top="1134" w:right="851" w:bottom="1134" w:left="1701" w:header="708" w:footer="708" w:gutter="0"/>
          <w:cols w:space="708"/>
          <w:docGrid w:linePitch="360"/>
        </w:sectPr>
      </w:pPr>
      <w:r w:rsidRPr="005333BB">
        <w:rPr>
          <w:rFonts w:eastAsia="Calibri" w:cs="Times New Roman"/>
          <w:szCs w:val="24"/>
        </w:rPr>
        <w:t xml:space="preserve">рост доли обезвреженных и утилизированных отходов производства и потребления в общем количестве образующихся отходов I </w:t>
      </w:r>
      <w:r w:rsidR="006C1F6C">
        <w:rPr>
          <w:rFonts w:eastAsia="Calibri" w:cs="Times New Roman"/>
          <w:szCs w:val="24"/>
        </w:rPr>
        <w:t>‒</w:t>
      </w:r>
      <w:r w:rsidRPr="005333BB">
        <w:rPr>
          <w:rFonts w:eastAsia="Calibri" w:cs="Times New Roman"/>
          <w:szCs w:val="24"/>
        </w:rPr>
        <w:t xml:space="preserve"> IV классов опасности до уровня 85,3%.</w:t>
      </w:r>
    </w:p>
    <w:p w14:paraId="7F3E5A06" w14:textId="0872D39F" w:rsidR="00B85B26" w:rsidRPr="006C1F6C" w:rsidRDefault="00A27C75" w:rsidP="00A27C75">
      <w:pPr>
        <w:pStyle w:val="af3"/>
        <w:rPr>
          <w:lang w:eastAsia="ru-RU"/>
        </w:rPr>
      </w:pPr>
      <w:r>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21</w:t>
      </w:r>
      <w:r w:rsidR="00903313">
        <w:rPr>
          <w:noProof/>
        </w:rPr>
        <w:fldChar w:fldCharType="end"/>
      </w:r>
      <w:r w:rsidR="00B85B26" w:rsidRPr="006C1F6C">
        <w:t>.</w:t>
      </w:r>
      <w:r w:rsidR="00DE69FE" w:rsidRPr="006C1F6C">
        <w:t xml:space="preserve"> </w:t>
      </w:r>
      <w:r w:rsidR="00B85B26" w:rsidRPr="006C1F6C">
        <w:rPr>
          <w:lang w:eastAsia="ru-RU"/>
        </w:rPr>
        <w:t>Сведения о показателях (индикаторах) государственной программы Российской Федерации «Охрана окружающей среды», подпрограмм государственной программы, федеральных целевых программ (подпрограмм федеральных целевых программ) и их значениях</w:t>
      </w:r>
    </w:p>
    <w:tbl>
      <w:tblPr>
        <w:tblW w:w="5000" w:type="pct"/>
        <w:tblLayout w:type="fixed"/>
        <w:tblLook w:val="04A0" w:firstRow="1" w:lastRow="0" w:firstColumn="1" w:lastColumn="0" w:noHBand="0" w:noVBand="1"/>
      </w:tblPr>
      <w:tblGrid>
        <w:gridCol w:w="4071"/>
        <w:gridCol w:w="1181"/>
        <w:gridCol w:w="751"/>
        <w:gridCol w:w="751"/>
        <w:gridCol w:w="754"/>
        <w:gridCol w:w="751"/>
        <w:gridCol w:w="751"/>
        <w:gridCol w:w="754"/>
        <w:gridCol w:w="751"/>
        <w:gridCol w:w="751"/>
        <w:gridCol w:w="754"/>
        <w:gridCol w:w="751"/>
        <w:gridCol w:w="751"/>
        <w:gridCol w:w="754"/>
      </w:tblGrid>
      <w:tr w:rsidR="00B85B26" w:rsidRPr="006C1F6C" w14:paraId="7436B0D5" w14:textId="77777777" w:rsidTr="001350CC">
        <w:trPr>
          <w:trHeight w:val="288"/>
          <w:tblHeader/>
        </w:trPr>
        <w:tc>
          <w:tcPr>
            <w:tcW w:w="1426" w:type="pct"/>
            <w:vMerge w:val="restart"/>
            <w:tcBorders>
              <w:top w:val="single" w:sz="4" w:space="0" w:color="auto"/>
              <w:left w:val="single" w:sz="4" w:space="0" w:color="auto"/>
              <w:right w:val="single" w:sz="4" w:space="0" w:color="auto"/>
            </w:tcBorders>
            <w:shd w:val="clear" w:color="000000" w:fill="FFFFFF"/>
            <w:vAlign w:val="center"/>
            <w:hideMark/>
          </w:tcPr>
          <w:p w14:paraId="06124953"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Наименование показателя (индикатора)</w:t>
            </w:r>
          </w:p>
        </w:tc>
        <w:tc>
          <w:tcPr>
            <w:tcW w:w="4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93B1D9"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Единица измерения</w:t>
            </w:r>
          </w:p>
        </w:tc>
        <w:tc>
          <w:tcPr>
            <w:tcW w:w="3159" w:type="pct"/>
            <w:gridSpan w:val="12"/>
            <w:tcBorders>
              <w:top w:val="single" w:sz="4" w:space="0" w:color="auto"/>
              <w:left w:val="nil"/>
              <w:bottom w:val="single" w:sz="4" w:space="0" w:color="auto"/>
              <w:right w:val="single" w:sz="4" w:space="0" w:color="auto"/>
            </w:tcBorders>
            <w:shd w:val="clear" w:color="000000" w:fill="FFFFFF"/>
            <w:vAlign w:val="center"/>
            <w:hideMark/>
          </w:tcPr>
          <w:p w14:paraId="6B1A8A40"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Значения показателя по годам реализации (индикатора)</w:t>
            </w:r>
          </w:p>
        </w:tc>
      </w:tr>
      <w:tr w:rsidR="00B85B26" w:rsidRPr="006C1F6C" w14:paraId="54E6EFDE" w14:textId="77777777" w:rsidTr="001350CC">
        <w:trPr>
          <w:trHeight w:val="288"/>
          <w:tblHeader/>
        </w:trPr>
        <w:tc>
          <w:tcPr>
            <w:tcW w:w="1426" w:type="pct"/>
            <w:vMerge/>
            <w:tcBorders>
              <w:left w:val="single" w:sz="4" w:space="0" w:color="auto"/>
              <w:right w:val="single" w:sz="4" w:space="0" w:color="auto"/>
            </w:tcBorders>
            <w:shd w:val="clear" w:color="000000" w:fill="FFFFFF"/>
            <w:vAlign w:val="center"/>
            <w:hideMark/>
          </w:tcPr>
          <w:p w14:paraId="712AD7AF" w14:textId="77777777" w:rsidR="00B85B26" w:rsidRPr="006C1F6C" w:rsidRDefault="00B85B26" w:rsidP="001350CC">
            <w:pPr>
              <w:spacing w:after="0" w:line="240" w:lineRule="auto"/>
              <w:jc w:val="left"/>
              <w:rPr>
                <w:rFonts w:eastAsia="Times New Roman" w:cs="Times New Roman"/>
                <w:color w:val="000000"/>
                <w:sz w:val="20"/>
                <w:szCs w:val="20"/>
                <w:lang w:eastAsia="ru-RU"/>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13A13B9B" w14:textId="77777777" w:rsidR="00B85B26" w:rsidRPr="006C1F6C" w:rsidRDefault="00B85B26" w:rsidP="001350CC">
            <w:pPr>
              <w:spacing w:after="0" w:line="240" w:lineRule="auto"/>
              <w:ind w:firstLine="0"/>
              <w:jc w:val="left"/>
              <w:rPr>
                <w:rFonts w:eastAsia="Times New Roman" w:cs="Times New Roman"/>
                <w:color w:val="000000"/>
                <w:sz w:val="20"/>
                <w:szCs w:val="20"/>
                <w:lang w:eastAsia="ru-RU"/>
              </w:rPr>
            </w:pPr>
          </w:p>
        </w:tc>
        <w:tc>
          <w:tcPr>
            <w:tcW w:w="526" w:type="pct"/>
            <w:gridSpan w:val="2"/>
            <w:tcBorders>
              <w:top w:val="nil"/>
              <w:left w:val="nil"/>
              <w:bottom w:val="single" w:sz="4" w:space="0" w:color="auto"/>
              <w:right w:val="single" w:sz="4" w:space="0" w:color="auto"/>
            </w:tcBorders>
            <w:shd w:val="clear" w:color="000000" w:fill="FFFFFF"/>
            <w:vAlign w:val="center"/>
            <w:hideMark/>
          </w:tcPr>
          <w:p w14:paraId="2B78537F"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2016 год</w:t>
            </w:r>
          </w:p>
        </w:tc>
        <w:tc>
          <w:tcPr>
            <w:tcW w:w="527" w:type="pct"/>
            <w:gridSpan w:val="2"/>
            <w:tcBorders>
              <w:top w:val="nil"/>
              <w:left w:val="nil"/>
              <w:bottom w:val="single" w:sz="4" w:space="0" w:color="auto"/>
              <w:right w:val="single" w:sz="4" w:space="0" w:color="auto"/>
            </w:tcBorders>
            <w:shd w:val="clear" w:color="000000" w:fill="FFFFFF"/>
            <w:vAlign w:val="center"/>
            <w:hideMark/>
          </w:tcPr>
          <w:p w14:paraId="4227ECB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2017 год</w:t>
            </w:r>
          </w:p>
        </w:tc>
        <w:tc>
          <w:tcPr>
            <w:tcW w:w="527" w:type="pct"/>
            <w:gridSpan w:val="2"/>
            <w:tcBorders>
              <w:top w:val="nil"/>
              <w:left w:val="nil"/>
              <w:bottom w:val="single" w:sz="4" w:space="0" w:color="auto"/>
              <w:right w:val="single" w:sz="4" w:space="0" w:color="auto"/>
            </w:tcBorders>
            <w:shd w:val="clear" w:color="000000" w:fill="FFFFFF"/>
            <w:vAlign w:val="center"/>
            <w:hideMark/>
          </w:tcPr>
          <w:p w14:paraId="10B18140"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2018 год</w:t>
            </w:r>
          </w:p>
        </w:tc>
        <w:tc>
          <w:tcPr>
            <w:tcW w:w="263" w:type="pct"/>
            <w:tcBorders>
              <w:top w:val="nil"/>
              <w:left w:val="nil"/>
              <w:bottom w:val="single" w:sz="4" w:space="0" w:color="auto"/>
              <w:right w:val="single" w:sz="4" w:space="0" w:color="auto"/>
            </w:tcBorders>
            <w:shd w:val="clear" w:color="000000" w:fill="FFFFFF"/>
            <w:vAlign w:val="center"/>
            <w:hideMark/>
          </w:tcPr>
          <w:p w14:paraId="04B83A63"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 xml:space="preserve">2019 год </w:t>
            </w:r>
          </w:p>
        </w:tc>
        <w:tc>
          <w:tcPr>
            <w:tcW w:w="263" w:type="pct"/>
            <w:tcBorders>
              <w:top w:val="nil"/>
              <w:left w:val="nil"/>
              <w:bottom w:val="single" w:sz="4" w:space="0" w:color="auto"/>
              <w:right w:val="single" w:sz="4" w:space="0" w:color="auto"/>
            </w:tcBorders>
            <w:shd w:val="clear" w:color="000000" w:fill="FFFFFF"/>
            <w:vAlign w:val="center"/>
            <w:hideMark/>
          </w:tcPr>
          <w:p w14:paraId="2AA49C0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 xml:space="preserve">2020 год </w:t>
            </w:r>
          </w:p>
        </w:tc>
        <w:tc>
          <w:tcPr>
            <w:tcW w:w="264" w:type="pct"/>
            <w:tcBorders>
              <w:top w:val="nil"/>
              <w:left w:val="nil"/>
              <w:bottom w:val="single" w:sz="4" w:space="0" w:color="auto"/>
              <w:right w:val="single" w:sz="4" w:space="0" w:color="auto"/>
            </w:tcBorders>
            <w:shd w:val="clear" w:color="000000" w:fill="FFFFFF"/>
            <w:vAlign w:val="center"/>
            <w:hideMark/>
          </w:tcPr>
          <w:p w14:paraId="08030EB1"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2021 год</w:t>
            </w:r>
          </w:p>
        </w:tc>
        <w:tc>
          <w:tcPr>
            <w:tcW w:w="263" w:type="pct"/>
            <w:tcBorders>
              <w:top w:val="nil"/>
              <w:left w:val="nil"/>
              <w:bottom w:val="single" w:sz="4" w:space="0" w:color="auto"/>
              <w:right w:val="single" w:sz="4" w:space="0" w:color="auto"/>
            </w:tcBorders>
            <w:shd w:val="clear" w:color="000000" w:fill="FFFFFF"/>
            <w:vAlign w:val="center"/>
            <w:hideMark/>
          </w:tcPr>
          <w:p w14:paraId="785754B8"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 xml:space="preserve">2022 год </w:t>
            </w:r>
          </w:p>
        </w:tc>
        <w:tc>
          <w:tcPr>
            <w:tcW w:w="263" w:type="pct"/>
            <w:tcBorders>
              <w:top w:val="nil"/>
              <w:left w:val="nil"/>
              <w:bottom w:val="single" w:sz="4" w:space="0" w:color="auto"/>
              <w:right w:val="single" w:sz="4" w:space="0" w:color="auto"/>
            </w:tcBorders>
            <w:shd w:val="clear" w:color="000000" w:fill="FFFFFF"/>
            <w:vAlign w:val="center"/>
            <w:hideMark/>
          </w:tcPr>
          <w:p w14:paraId="495A0E6E"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 xml:space="preserve">2023 год </w:t>
            </w:r>
          </w:p>
        </w:tc>
        <w:tc>
          <w:tcPr>
            <w:tcW w:w="264" w:type="pct"/>
            <w:tcBorders>
              <w:top w:val="nil"/>
              <w:left w:val="nil"/>
              <w:bottom w:val="single" w:sz="4" w:space="0" w:color="auto"/>
              <w:right w:val="single" w:sz="4" w:space="0" w:color="auto"/>
            </w:tcBorders>
            <w:shd w:val="clear" w:color="000000" w:fill="FFFFFF"/>
            <w:vAlign w:val="center"/>
            <w:hideMark/>
          </w:tcPr>
          <w:p w14:paraId="1EE867E8"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 xml:space="preserve">2024 год </w:t>
            </w:r>
          </w:p>
        </w:tc>
      </w:tr>
      <w:tr w:rsidR="00B85B26" w:rsidRPr="006C1F6C" w14:paraId="49046A26" w14:textId="77777777" w:rsidTr="001350CC">
        <w:trPr>
          <w:trHeight w:val="288"/>
          <w:tblHeader/>
        </w:trPr>
        <w:tc>
          <w:tcPr>
            <w:tcW w:w="1426" w:type="pct"/>
            <w:vMerge/>
            <w:tcBorders>
              <w:left w:val="single" w:sz="4" w:space="0" w:color="auto"/>
              <w:bottom w:val="single" w:sz="4" w:space="0" w:color="auto"/>
              <w:right w:val="single" w:sz="4" w:space="0" w:color="auto"/>
            </w:tcBorders>
            <w:shd w:val="clear" w:color="000000" w:fill="FFFFFF"/>
            <w:vAlign w:val="center"/>
            <w:hideMark/>
          </w:tcPr>
          <w:p w14:paraId="3A8D0784" w14:textId="77777777" w:rsidR="00B85B26" w:rsidRPr="006C1F6C" w:rsidRDefault="00B85B26" w:rsidP="001350CC">
            <w:pPr>
              <w:spacing w:after="0" w:line="240" w:lineRule="auto"/>
              <w:ind w:firstLine="0"/>
              <w:jc w:val="left"/>
              <w:rPr>
                <w:rFonts w:eastAsia="Times New Roman" w:cs="Times New Roman"/>
                <w:color w:val="000000"/>
                <w:sz w:val="20"/>
                <w:szCs w:val="20"/>
                <w:lang w:eastAsia="ru-RU"/>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4F66340F" w14:textId="77777777" w:rsidR="00B85B26" w:rsidRPr="006C1F6C" w:rsidRDefault="00B85B26" w:rsidP="001350CC">
            <w:pPr>
              <w:spacing w:after="0" w:line="240" w:lineRule="auto"/>
              <w:ind w:firstLine="0"/>
              <w:jc w:val="left"/>
              <w:rPr>
                <w:rFonts w:eastAsia="Times New Roman" w:cs="Times New Roman"/>
                <w:color w:val="000000"/>
                <w:sz w:val="20"/>
                <w:szCs w:val="20"/>
                <w:lang w:eastAsia="ru-RU"/>
              </w:rPr>
            </w:pPr>
          </w:p>
        </w:tc>
        <w:tc>
          <w:tcPr>
            <w:tcW w:w="263" w:type="pct"/>
            <w:tcBorders>
              <w:top w:val="nil"/>
              <w:left w:val="nil"/>
              <w:bottom w:val="single" w:sz="4" w:space="0" w:color="auto"/>
              <w:right w:val="single" w:sz="4" w:space="0" w:color="auto"/>
            </w:tcBorders>
            <w:shd w:val="clear" w:color="000000" w:fill="FFFFFF"/>
            <w:vAlign w:val="center"/>
            <w:hideMark/>
          </w:tcPr>
          <w:p w14:paraId="1EE80CE0"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план.</w:t>
            </w:r>
          </w:p>
        </w:tc>
        <w:tc>
          <w:tcPr>
            <w:tcW w:w="263" w:type="pct"/>
            <w:tcBorders>
              <w:top w:val="nil"/>
              <w:left w:val="nil"/>
              <w:bottom w:val="single" w:sz="4" w:space="0" w:color="auto"/>
              <w:right w:val="single" w:sz="4" w:space="0" w:color="auto"/>
            </w:tcBorders>
            <w:shd w:val="clear" w:color="000000" w:fill="FFFFFF"/>
            <w:vAlign w:val="center"/>
            <w:hideMark/>
          </w:tcPr>
          <w:p w14:paraId="4742B6A8"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факт.</w:t>
            </w:r>
          </w:p>
        </w:tc>
        <w:tc>
          <w:tcPr>
            <w:tcW w:w="264" w:type="pct"/>
            <w:tcBorders>
              <w:top w:val="nil"/>
              <w:left w:val="nil"/>
              <w:bottom w:val="single" w:sz="4" w:space="0" w:color="auto"/>
              <w:right w:val="single" w:sz="4" w:space="0" w:color="auto"/>
            </w:tcBorders>
            <w:shd w:val="clear" w:color="000000" w:fill="FFFFFF"/>
            <w:vAlign w:val="center"/>
            <w:hideMark/>
          </w:tcPr>
          <w:p w14:paraId="6566173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план.</w:t>
            </w:r>
          </w:p>
        </w:tc>
        <w:tc>
          <w:tcPr>
            <w:tcW w:w="263" w:type="pct"/>
            <w:tcBorders>
              <w:top w:val="nil"/>
              <w:left w:val="nil"/>
              <w:bottom w:val="single" w:sz="4" w:space="0" w:color="auto"/>
              <w:right w:val="single" w:sz="4" w:space="0" w:color="auto"/>
            </w:tcBorders>
            <w:shd w:val="clear" w:color="000000" w:fill="FFFFFF"/>
            <w:vAlign w:val="center"/>
            <w:hideMark/>
          </w:tcPr>
          <w:p w14:paraId="18962839"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факт.</w:t>
            </w:r>
          </w:p>
        </w:tc>
        <w:tc>
          <w:tcPr>
            <w:tcW w:w="263" w:type="pct"/>
            <w:tcBorders>
              <w:top w:val="nil"/>
              <w:left w:val="nil"/>
              <w:bottom w:val="single" w:sz="4" w:space="0" w:color="auto"/>
              <w:right w:val="single" w:sz="4" w:space="0" w:color="auto"/>
            </w:tcBorders>
            <w:shd w:val="clear" w:color="000000" w:fill="FFFFFF"/>
            <w:vAlign w:val="center"/>
            <w:hideMark/>
          </w:tcPr>
          <w:p w14:paraId="5391DADD"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план.</w:t>
            </w:r>
          </w:p>
        </w:tc>
        <w:tc>
          <w:tcPr>
            <w:tcW w:w="264" w:type="pct"/>
            <w:tcBorders>
              <w:top w:val="nil"/>
              <w:left w:val="nil"/>
              <w:bottom w:val="single" w:sz="4" w:space="0" w:color="auto"/>
              <w:right w:val="single" w:sz="4" w:space="0" w:color="auto"/>
            </w:tcBorders>
            <w:shd w:val="clear" w:color="000000" w:fill="FFFFFF"/>
            <w:vAlign w:val="center"/>
            <w:hideMark/>
          </w:tcPr>
          <w:p w14:paraId="1D86270E"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факт.</w:t>
            </w:r>
          </w:p>
        </w:tc>
        <w:tc>
          <w:tcPr>
            <w:tcW w:w="263" w:type="pct"/>
            <w:tcBorders>
              <w:top w:val="nil"/>
              <w:left w:val="nil"/>
              <w:bottom w:val="single" w:sz="4" w:space="0" w:color="auto"/>
              <w:right w:val="single" w:sz="4" w:space="0" w:color="auto"/>
            </w:tcBorders>
            <w:shd w:val="clear" w:color="000000" w:fill="FFFFFF"/>
            <w:vAlign w:val="center"/>
            <w:hideMark/>
          </w:tcPr>
          <w:p w14:paraId="3E95049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план.</w:t>
            </w:r>
          </w:p>
        </w:tc>
        <w:tc>
          <w:tcPr>
            <w:tcW w:w="263" w:type="pct"/>
            <w:tcBorders>
              <w:top w:val="nil"/>
              <w:left w:val="nil"/>
              <w:bottom w:val="single" w:sz="4" w:space="0" w:color="auto"/>
              <w:right w:val="single" w:sz="4" w:space="0" w:color="auto"/>
            </w:tcBorders>
            <w:shd w:val="clear" w:color="000000" w:fill="FFFFFF"/>
            <w:vAlign w:val="center"/>
            <w:hideMark/>
          </w:tcPr>
          <w:p w14:paraId="75DE4A7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план.</w:t>
            </w:r>
          </w:p>
        </w:tc>
        <w:tc>
          <w:tcPr>
            <w:tcW w:w="264" w:type="pct"/>
            <w:tcBorders>
              <w:top w:val="nil"/>
              <w:left w:val="nil"/>
              <w:bottom w:val="single" w:sz="4" w:space="0" w:color="auto"/>
              <w:right w:val="single" w:sz="4" w:space="0" w:color="auto"/>
            </w:tcBorders>
            <w:shd w:val="clear" w:color="000000" w:fill="FFFFFF"/>
            <w:vAlign w:val="center"/>
            <w:hideMark/>
          </w:tcPr>
          <w:p w14:paraId="6BDC35E9"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план.</w:t>
            </w:r>
          </w:p>
        </w:tc>
        <w:tc>
          <w:tcPr>
            <w:tcW w:w="263" w:type="pct"/>
            <w:tcBorders>
              <w:top w:val="nil"/>
              <w:left w:val="nil"/>
              <w:bottom w:val="single" w:sz="4" w:space="0" w:color="auto"/>
              <w:right w:val="single" w:sz="4" w:space="0" w:color="auto"/>
            </w:tcBorders>
            <w:shd w:val="clear" w:color="000000" w:fill="FFFFFF"/>
            <w:vAlign w:val="center"/>
            <w:hideMark/>
          </w:tcPr>
          <w:p w14:paraId="7A0D14C4"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план.</w:t>
            </w:r>
          </w:p>
        </w:tc>
        <w:tc>
          <w:tcPr>
            <w:tcW w:w="263" w:type="pct"/>
            <w:tcBorders>
              <w:top w:val="nil"/>
              <w:left w:val="nil"/>
              <w:bottom w:val="single" w:sz="4" w:space="0" w:color="auto"/>
              <w:right w:val="single" w:sz="4" w:space="0" w:color="auto"/>
            </w:tcBorders>
            <w:shd w:val="clear" w:color="000000" w:fill="FFFFFF"/>
            <w:vAlign w:val="center"/>
            <w:hideMark/>
          </w:tcPr>
          <w:p w14:paraId="62E29D69"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план.</w:t>
            </w:r>
          </w:p>
        </w:tc>
        <w:tc>
          <w:tcPr>
            <w:tcW w:w="264" w:type="pct"/>
            <w:tcBorders>
              <w:top w:val="nil"/>
              <w:left w:val="nil"/>
              <w:bottom w:val="single" w:sz="4" w:space="0" w:color="auto"/>
              <w:right w:val="single" w:sz="4" w:space="0" w:color="auto"/>
            </w:tcBorders>
            <w:shd w:val="clear" w:color="000000" w:fill="FFFFFF"/>
            <w:vAlign w:val="center"/>
            <w:hideMark/>
          </w:tcPr>
          <w:p w14:paraId="2ABDA8E0"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план.</w:t>
            </w:r>
          </w:p>
        </w:tc>
      </w:tr>
      <w:tr w:rsidR="00B85B26" w:rsidRPr="006C1F6C" w14:paraId="5D239149" w14:textId="77777777" w:rsidTr="00B85B26">
        <w:trPr>
          <w:cantSplit/>
          <w:trHeight w:val="20"/>
        </w:trPr>
        <w:tc>
          <w:tcPr>
            <w:tcW w:w="5000" w:type="pct"/>
            <w:gridSpan w:val="14"/>
            <w:tcBorders>
              <w:top w:val="nil"/>
              <w:left w:val="single" w:sz="4" w:space="0" w:color="auto"/>
              <w:bottom w:val="single" w:sz="4" w:space="0" w:color="auto"/>
              <w:right w:val="single" w:sz="4" w:space="0" w:color="auto"/>
            </w:tcBorders>
            <w:shd w:val="clear" w:color="000000" w:fill="FFFFFF"/>
            <w:vAlign w:val="center"/>
            <w:hideMark/>
          </w:tcPr>
          <w:p w14:paraId="4969064D"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Государственная программа «Охрана окружающей среды»</w:t>
            </w:r>
          </w:p>
        </w:tc>
      </w:tr>
      <w:tr w:rsidR="00B85B26" w:rsidRPr="006C1F6C" w14:paraId="1FEEB502"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auto" w:fill="auto"/>
            <w:vAlign w:val="center"/>
            <w:hideMark/>
          </w:tcPr>
          <w:p w14:paraId="38898B24" w14:textId="7B8C85DE" w:rsidR="00B85B26" w:rsidRPr="006C1F6C" w:rsidRDefault="00B85B26" w:rsidP="001350CC">
            <w:pPr>
              <w:spacing w:after="0" w:line="240" w:lineRule="auto"/>
              <w:ind w:firstLine="0"/>
              <w:jc w:val="left"/>
              <w:rPr>
                <w:rFonts w:eastAsia="Times New Roman" w:cs="Times New Roman"/>
                <w:color w:val="000000"/>
                <w:sz w:val="20"/>
                <w:szCs w:val="20"/>
                <w:lang w:eastAsia="ru-RU"/>
              </w:rPr>
            </w:pPr>
            <w:r w:rsidRPr="006C1F6C">
              <w:rPr>
                <w:rFonts w:eastAsia="Times New Roman" w:cs="Times New Roman"/>
                <w:color w:val="000000"/>
                <w:sz w:val="20"/>
                <w:szCs w:val="20"/>
                <w:lang w:eastAsia="ru-RU"/>
              </w:rPr>
              <w:t>Показатель 6 «Объ</w:t>
            </w:r>
            <w:r w:rsidR="00C479C4" w:rsidRPr="006C1F6C">
              <w:rPr>
                <w:rFonts w:eastAsia="Times New Roman" w:cs="Times New Roman"/>
                <w:color w:val="000000"/>
                <w:sz w:val="20"/>
                <w:szCs w:val="20"/>
                <w:lang w:eastAsia="ru-RU"/>
              </w:rPr>
              <w:t>е</w:t>
            </w:r>
            <w:r w:rsidRPr="006C1F6C">
              <w:rPr>
                <w:rFonts w:eastAsia="Times New Roman" w:cs="Times New Roman"/>
                <w:color w:val="000000"/>
                <w:sz w:val="20"/>
                <w:szCs w:val="20"/>
                <w:lang w:eastAsia="ru-RU"/>
              </w:rPr>
              <w:t>м образованных отходов всех классов опасности на 1 млн рублей валового внутреннего продукта в постоянных ценах»</w:t>
            </w:r>
          </w:p>
        </w:tc>
        <w:tc>
          <w:tcPr>
            <w:tcW w:w="414" w:type="pct"/>
            <w:tcBorders>
              <w:top w:val="nil"/>
              <w:left w:val="nil"/>
              <w:bottom w:val="single" w:sz="4" w:space="0" w:color="auto"/>
              <w:right w:val="single" w:sz="4" w:space="0" w:color="auto"/>
            </w:tcBorders>
            <w:shd w:val="clear" w:color="auto" w:fill="auto"/>
            <w:vAlign w:val="center"/>
            <w:hideMark/>
          </w:tcPr>
          <w:p w14:paraId="0FABB3F4"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тонн</w:t>
            </w:r>
          </w:p>
        </w:tc>
        <w:tc>
          <w:tcPr>
            <w:tcW w:w="263" w:type="pct"/>
            <w:tcBorders>
              <w:top w:val="nil"/>
              <w:left w:val="nil"/>
              <w:bottom w:val="single" w:sz="4" w:space="0" w:color="auto"/>
              <w:right w:val="single" w:sz="4" w:space="0" w:color="auto"/>
            </w:tcBorders>
            <w:shd w:val="clear" w:color="auto" w:fill="auto"/>
            <w:vAlign w:val="center"/>
            <w:hideMark/>
          </w:tcPr>
          <w:p w14:paraId="4923633E"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83</w:t>
            </w:r>
          </w:p>
        </w:tc>
        <w:tc>
          <w:tcPr>
            <w:tcW w:w="263" w:type="pct"/>
            <w:tcBorders>
              <w:top w:val="nil"/>
              <w:left w:val="nil"/>
              <w:bottom w:val="single" w:sz="4" w:space="0" w:color="auto"/>
              <w:right w:val="single" w:sz="4" w:space="0" w:color="auto"/>
            </w:tcBorders>
            <w:shd w:val="clear" w:color="auto" w:fill="auto"/>
            <w:vAlign w:val="center"/>
            <w:hideMark/>
          </w:tcPr>
          <w:p w14:paraId="6DA325ED"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63</w:t>
            </w:r>
          </w:p>
        </w:tc>
        <w:tc>
          <w:tcPr>
            <w:tcW w:w="264" w:type="pct"/>
            <w:tcBorders>
              <w:top w:val="nil"/>
              <w:left w:val="nil"/>
              <w:bottom w:val="single" w:sz="4" w:space="0" w:color="auto"/>
              <w:right w:val="single" w:sz="4" w:space="0" w:color="auto"/>
            </w:tcBorders>
            <w:shd w:val="clear" w:color="auto" w:fill="auto"/>
            <w:vAlign w:val="center"/>
            <w:hideMark/>
          </w:tcPr>
          <w:p w14:paraId="26F2DE39"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83</w:t>
            </w:r>
          </w:p>
        </w:tc>
        <w:tc>
          <w:tcPr>
            <w:tcW w:w="263" w:type="pct"/>
            <w:tcBorders>
              <w:top w:val="nil"/>
              <w:left w:val="nil"/>
              <w:bottom w:val="single" w:sz="4" w:space="0" w:color="auto"/>
              <w:right w:val="single" w:sz="4" w:space="0" w:color="auto"/>
            </w:tcBorders>
            <w:shd w:val="clear" w:color="auto" w:fill="auto"/>
            <w:vAlign w:val="center"/>
            <w:hideMark/>
          </w:tcPr>
          <w:p w14:paraId="4E44048D"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98,2</w:t>
            </w:r>
          </w:p>
        </w:tc>
        <w:tc>
          <w:tcPr>
            <w:tcW w:w="263" w:type="pct"/>
            <w:tcBorders>
              <w:top w:val="nil"/>
              <w:left w:val="nil"/>
              <w:bottom w:val="single" w:sz="4" w:space="0" w:color="auto"/>
              <w:right w:val="single" w:sz="4" w:space="0" w:color="auto"/>
            </w:tcBorders>
            <w:shd w:val="clear" w:color="auto" w:fill="auto"/>
            <w:vAlign w:val="center"/>
            <w:hideMark/>
          </w:tcPr>
          <w:p w14:paraId="226F78E1"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82</w:t>
            </w:r>
          </w:p>
        </w:tc>
        <w:tc>
          <w:tcPr>
            <w:tcW w:w="264" w:type="pct"/>
            <w:tcBorders>
              <w:top w:val="nil"/>
              <w:left w:val="nil"/>
              <w:bottom w:val="single" w:sz="4" w:space="0" w:color="auto"/>
              <w:right w:val="single" w:sz="4" w:space="0" w:color="auto"/>
            </w:tcBorders>
            <w:shd w:val="clear" w:color="auto" w:fill="auto"/>
            <w:vAlign w:val="center"/>
            <w:hideMark/>
          </w:tcPr>
          <w:p w14:paraId="297D198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82</w:t>
            </w:r>
          </w:p>
        </w:tc>
        <w:tc>
          <w:tcPr>
            <w:tcW w:w="263" w:type="pct"/>
            <w:tcBorders>
              <w:top w:val="nil"/>
              <w:left w:val="nil"/>
              <w:bottom w:val="single" w:sz="4" w:space="0" w:color="auto"/>
              <w:right w:val="single" w:sz="4" w:space="0" w:color="auto"/>
            </w:tcBorders>
            <w:shd w:val="clear" w:color="auto" w:fill="auto"/>
            <w:vAlign w:val="center"/>
            <w:hideMark/>
          </w:tcPr>
          <w:p w14:paraId="3F49C01D"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110</w:t>
            </w:r>
          </w:p>
        </w:tc>
        <w:tc>
          <w:tcPr>
            <w:tcW w:w="263" w:type="pct"/>
            <w:tcBorders>
              <w:top w:val="nil"/>
              <w:left w:val="nil"/>
              <w:bottom w:val="single" w:sz="4" w:space="0" w:color="auto"/>
              <w:right w:val="single" w:sz="4" w:space="0" w:color="auto"/>
            </w:tcBorders>
            <w:shd w:val="clear" w:color="auto" w:fill="auto"/>
            <w:vAlign w:val="center"/>
            <w:hideMark/>
          </w:tcPr>
          <w:p w14:paraId="0B5BF17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116</w:t>
            </w:r>
          </w:p>
        </w:tc>
        <w:tc>
          <w:tcPr>
            <w:tcW w:w="264" w:type="pct"/>
            <w:tcBorders>
              <w:top w:val="nil"/>
              <w:left w:val="nil"/>
              <w:bottom w:val="single" w:sz="4" w:space="0" w:color="auto"/>
              <w:right w:val="single" w:sz="4" w:space="0" w:color="auto"/>
            </w:tcBorders>
            <w:shd w:val="clear" w:color="auto" w:fill="auto"/>
            <w:vAlign w:val="center"/>
            <w:hideMark/>
          </w:tcPr>
          <w:p w14:paraId="614BA019"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122</w:t>
            </w:r>
          </w:p>
        </w:tc>
        <w:tc>
          <w:tcPr>
            <w:tcW w:w="263" w:type="pct"/>
            <w:tcBorders>
              <w:top w:val="nil"/>
              <w:left w:val="nil"/>
              <w:bottom w:val="single" w:sz="4" w:space="0" w:color="auto"/>
              <w:right w:val="single" w:sz="4" w:space="0" w:color="auto"/>
            </w:tcBorders>
            <w:shd w:val="clear" w:color="auto" w:fill="auto"/>
            <w:vAlign w:val="center"/>
            <w:hideMark/>
          </w:tcPr>
          <w:p w14:paraId="2D49C390"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128</w:t>
            </w:r>
          </w:p>
        </w:tc>
        <w:tc>
          <w:tcPr>
            <w:tcW w:w="263" w:type="pct"/>
            <w:tcBorders>
              <w:top w:val="nil"/>
              <w:left w:val="nil"/>
              <w:bottom w:val="single" w:sz="4" w:space="0" w:color="auto"/>
              <w:right w:val="single" w:sz="4" w:space="0" w:color="auto"/>
            </w:tcBorders>
            <w:shd w:val="clear" w:color="auto" w:fill="auto"/>
            <w:vAlign w:val="center"/>
            <w:hideMark/>
          </w:tcPr>
          <w:p w14:paraId="01E0350C"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134</w:t>
            </w:r>
          </w:p>
        </w:tc>
        <w:tc>
          <w:tcPr>
            <w:tcW w:w="264" w:type="pct"/>
            <w:tcBorders>
              <w:top w:val="nil"/>
              <w:left w:val="nil"/>
              <w:bottom w:val="single" w:sz="4" w:space="0" w:color="auto"/>
              <w:right w:val="single" w:sz="4" w:space="0" w:color="auto"/>
            </w:tcBorders>
            <w:shd w:val="clear" w:color="auto" w:fill="auto"/>
            <w:vAlign w:val="center"/>
            <w:hideMark/>
          </w:tcPr>
          <w:p w14:paraId="115FB6A6"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140</w:t>
            </w:r>
          </w:p>
        </w:tc>
      </w:tr>
      <w:tr w:rsidR="00B85B26" w:rsidRPr="006C1F6C" w14:paraId="36FD0C80" w14:textId="77777777" w:rsidTr="00B85B26">
        <w:trPr>
          <w:cantSplit/>
          <w:trHeight w:val="20"/>
        </w:trPr>
        <w:tc>
          <w:tcPr>
            <w:tcW w:w="5000" w:type="pct"/>
            <w:gridSpan w:val="14"/>
            <w:tcBorders>
              <w:top w:val="nil"/>
              <w:left w:val="single" w:sz="4" w:space="0" w:color="auto"/>
              <w:bottom w:val="single" w:sz="4" w:space="0" w:color="auto"/>
              <w:right w:val="single" w:sz="4" w:space="0" w:color="auto"/>
            </w:tcBorders>
            <w:shd w:val="clear" w:color="auto" w:fill="auto"/>
            <w:vAlign w:val="center"/>
            <w:hideMark/>
          </w:tcPr>
          <w:p w14:paraId="23A2C8C6"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Подпрограмма 1 «Регулирование качества окружающей среды»</w:t>
            </w:r>
          </w:p>
        </w:tc>
      </w:tr>
      <w:tr w:rsidR="00B85B26" w:rsidRPr="00D477DB" w14:paraId="6EF3DE7B"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auto" w:fill="auto"/>
            <w:vAlign w:val="center"/>
            <w:hideMark/>
          </w:tcPr>
          <w:p w14:paraId="24D569A9" w14:textId="77777777" w:rsidR="00B85B26" w:rsidRPr="006C1F6C" w:rsidRDefault="00B85B26" w:rsidP="001350CC">
            <w:pPr>
              <w:spacing w:after="0" w:line="240" w:lineRule="auto"/>
              <w:ind w:firstLine="0"/>
              <w:jc w:val="left"/>
              <w:rPr>
                <w:rFonts w:eastAsia="Times New Roman" w:cs="Times New Roman"/>
                <w:color w:val="000000"/>
                <w:sz w:val="20"/>
                <w:szCs w:val="20"/>
                <w:lang w:eastAsia="ru-RU"/>
              </w:rPr>
            </w:pPr>
            <w:r w:rsidRPr="006C1F6C">
              <w:rPr>
                <w:rFonts w:eastAsia="Times New Roman" w:cs="Times New Roman"/>
                <w:color w:val="000000"/>
                <w:sz w:val="20"/>
                <w:szCs w:val="20"/>
                <w:lang w:eastAsia="ru-RU"/>
              </w:rPr>
              <w:t>Показатель 1.1 «Доля обезвреженных и утилизированных отходов производства и потребления в общем количестве образующихся отходов I - IV классов опасности»</w:t>
            </w:r>
          </w:p>
        </w:tc>
        <w:tc>
          <w:tcPr>
            <w:tcW w:w="414" w:type="pct"/>
            <w:tcBorders>
              <w:top w:val="nil"/>
              <w:left w:val="nil"/>
              <w:bottom w:val="single" w:sz="4" w:space="0" w:color="auto"/>
              <w:right w:val="single" w:sz="4" w:space="0" w:color="auto"/>
            </w:tcBorders>
            <w:shd w:val="clear" w:color="auto" w:fill="auto"/>
            <w:vAlign w:val="center"/>
            <w:hideMark/>
          </w:tcPr>
          <w:p w14:paraId="2A434619"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auto" w:fill="auto"/>
            <w:vAlign w:val="center"/>
            <w:hideMark/>
          </w:tcPr>
          <w:p w14:paraId="71E4EE6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75,4</w:t>
            </w:r>
          </w:p>
        </w:tc>
        <w:tc>
          <w:tcPr>
            <w:tcW w:w="263" w:type="pct"/>
            <w:tcBorders>
              <w:top w:val="nil"/>
              <w:left w:val="nil"/>
              <w:bottom w:val="single" w:sz="4" w:space="0" w:color="auto"/>
              <w:right w:val="single" w:sz="4" w:space="0" w:color="auto"/>
            </w:tcBorders>
            <w:shd w:val="clear" w:color="auto" w:fill="auto"/>
            <w:vAlign w:val="center"/>
            <w:hideMark/>
          </w:tcPr>
          <w:p w14:paraId="769B67B1"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88</w:t>
            </w:r>
          </w:p>
        </w:tc>
        <w:tc>
          <w:tcPr>
            <w:tcW w:w="264" w:type="pct"/>
            <w:tcBorders>
              <w:top w:val="nil"/>
              <w:left w:val="nil"/>
              <w:bottom w:val="single" w:sz="4" w:space="0" w:color="auto"/>
              <w:right w:val="single" w:sz="4" w:space="0" w:color="auto"/>
            </w:tcBorders>
            <w:shd w:val="clear" w:color="auto" w:fill="auto"/>
            <w:vAlign w:val="center"/>
            <w:hideMark/>
          </w:tcPr>
          <w:p w14:paraId="42E5F600"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76,7</w:t>
            </w:r>
          </w:p>
        </w:tc>
        <w:tc>
          <w:tcPr>
            <w:tcW w:w="263" w:type="pct"/>
            <w:tcBorders>
              <w:top w:val="nil"/>
              <w:left w:val="nil"/>
              <w:bottom w:val="single" w:sz="4" w:space="0" w:color="auto"/>
              <w:right w:val="single" w:sz="4" w:space="0" w:color="auto"/>
            </w:tcBorders>
            <w:shd w:val="clear" w:color="auto" w:fill="auto"/>
            <w:vAlign w:val="center"/>
            <w:hideMark/>
          </w:tcPr>
          <w:p w14:paraId="0B1B2BD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63,9</w:t>
            </w:r>
          </w:p>
        </w:tc>
        <w:tc>
          <w:tcPr>
            <w:tcW w:w="263" w:type="pct"/>
            <w:tcBorders>
              <w:top w:val="nil"/>
              <w:left w:val="nil"/>
              <w:bottom w:val="single" w:sz="4" w:space="0" w:color="auto"/>
              <w:right w:val="single" w:sz="4" w:space="0" w:color="auto"/>
            </w:tcBorders>
            <w:shd w:val="clear" w:color="auto" w:fill="auto"/>
            <w:vAlign w:val="center"/>
            <w:hideMark/>
          </w:tcPr>
          <w:p w14:paraId="2C6E1979"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77,9</w:t>
            </w:r>
          </w:p>
        </w:tc>
        <w:tc>
          <w:tcPr>
            <w:tcW w:w="264" w:type="pct"/>
            <w:tcBorders>
              <w:top w:val="nil"/>
              <w:left w:val="nil"/>
              <w:bottom w:val="single" w:sz="4" w:space="0" w:color="auto"/>
              <w:right w:val="single" w:sz="4" w:space="0" w:color="auto"/>
            </w:tcBorders>
            <w:shd w:val="clear" w:color="auto" w:fill="auto"/>
            <w:vAlign w:val="center"/>
            <w:hideMark/>
          </w:tcPr>
          <w:p w14:paraId="16D3F12E"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77,9</w:t>
            </w:r>
          </w:p>
        </w:tc>
        <w:tc>
          <w:tcPr>
            <w:tcW w:w="263" w:type="pct"/>
            <w:tcBorders>
              <w:top w:val="nil"/>
              <w:left w:val="nil"/>
              <w:bottom w:val="single" w:sz="4" w:space="0" w:color="auto"/>
              <w:right w:val="single" w:sz="4" w:space="0" w:color="auto"/>
            </w:tcBorders>
            <w:shd w:val="clear" w:color="auto" w:fill="auto"/>
            <w:vAlign w:val="center"/>
            <w:hideMark/>
          </w:tcPr>
          <w:p w14:paraId="5BD82A5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79,24</w:t>
            </w:r>
          </w:p>
        </w:tc>
        <w:tc>
          <w:tcPr>
            <w:tcW w:w="263" w:type="pct"/>
            <w:tcBorders>
              <w:top w:val="nil"/>
              <w:left w:val="nil"/>
              <w:bottom w:val="single" w:sz="4" w:space="0" w:color="auto"/>
              <w:right w:val="single" w:sz="4" w:space="0" w:color="auto"/>
            </w:tcBorders>
            <w:shd w:val="clear" w:color="auto" w:fill="auto"/>
            <w:vAlign w:val="center"/>
            <w:hideMark/>
          </w:tcPr>
          <w:p w14:paraId="0EDDCB30"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80,52</w:t>
            </w:r>
          </w:p>
        </w:tc>
        <w:tc>
          <w:tcPr>
            <w:tcW w:w="264" w:type="pct"/>
            <w:tcBorders>
              <w:top w:val="nil"/>
              <w:left w:val="nil"/>
              <w:bottom w:val="single" w:sz="4" w:space="0" w:color="auto"/>
              <w:right w:val="single" w:sz="4" w:space="0" w:color="auto"/>
            </w:tcBorders>
            <w:shd w:val="clear" w:color="auto" w:fill="auto"/>
            <w:vAlign w:val="center"/>
            <w:hideMark/>
          </w:tcPr>
          <w:p w14:paraId="6DC8BA04"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81,7</w:t>
            </w:r>
          </w:p>
        </w:tc>
        <w:tc>
          <w:tcPr>
            <w:tcW w:w="263" w:type="pct"/>
            <w:tcBorders>
              <w:top w:val="nil"/>
              <w:left w:val="nil"/>
              <w:bottom w:val="single" w:sz="4" w:space="0" w:color="auto"/>
              <w:right w:val="single" w:sz="4" w:space="0" w:color="auto"/>
            </w:tcBorders>
            <w:shd w:val="clear" w:color="auto" w:fill="auto"/>
            <w:vAlign w:val="center"/>
            <w:hideMark/>
          </w:tcPr>
          <w:p w14:paraId="48951387"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82,9</w:t>
            </w:r>
          </w:p>
        </w:tc>
        <w:tc>
          <w:tcPr>
            <w:tcW w:w="263" w:type="pct"/>
            <w:tcBorders>
              <w:top w:val="nil"/>
              <w:left w:val="nil"/>
              <w:bottom w:val="single" w:sz="4" w:space="0" w:color="auto"/>
              <w:right w:val="single" w:sz="4" w:space="0" w:color="auto"/>
            </w:tcBorders>
            <w:shd w:val="clear" w:color="auto" w:fill="auto"/>
            <w:vAlign w:val="center"/>
            <w:hideMark/>
          </w:tcPr>
          <w:p w14:paraId="1A1B076C"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84,1</w:t>
            </w:r>
          </w:p>
        </w:tc>
        <w:tc>
          <w:tcPr>
            <w:tcW w:w="264" w:type="pct"/>
            <w:tcBorders>
              <w:top w:val="nil"/>
              <w:left w:val="nil"/>
              <w:bottom w:val="single" w:sz="4" w:space="0" w:color="auto"/>
              <w:right w:val="single" w:sz="4" w:space="0" w:color="auto"/>
            </w:tcBorders>
            <w:shd w:val="clear" w:color="auto" w:fill="auto"/>
            <w:vAlign w:val="center"/>
            <w:hideMark/>
          </w:tcPr>
          <w:p w14:paraId="19F88AD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85,3</w:t>
            </w:r>
          </w:p>
        </w:tc>
      </w:tr>
      <w:tr w:rsidR="00B85B26" w:rsidRPr="00D477DB" w14:paraId="5843C2F1"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1CAAF63E"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1.5 «Ликвидированы все выявленные на 01.01.2018 несанкционированные свалки в границах городов»</w:t>
            </w:r>
          </w:p>
        </w:tc>
        <w:tc>
          <w:tcPr>
            <w:tcW w:w="414" w:type="pct"/>
            <w:tcBorders>
              <w:top w:val="nil"/>
              <w:left w:val="nil"/>
              <w:bottom w:val="single" w:sz="4" w:space="0" w:color="auto"/>
              <w:right w:val="single" w:sz="4" w:space="0" w:color="auto"/>
            </w:tcBorders>
            <w:shd w:val="clear" w:color="000000" w:fill="FFFFFF"/>
            <w:vAlign w:val="center"/>
            <w:hideMark/>
          </w:tcPr>
          <w:p w14:paraId="65B56F2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штук</w:t>
            </w:r>
          </w:p>
        </w:tc>
        <w:tc>
          <w:tcPr>
            <w:tcW w:w="263" w:type="pct"/>
            <w:tcBorders>
              <w:top w:val="nil"/>
              <w:left w:val="nil"/>
              <w:bottom w:val="single" w:sz="4" w:space="0" w:color="auto"/>
              <w:right w:val="single" w:sz="4" w:space="0" w:color="auto"/>
            </w:tcBorders>
            <w:shd w:val="clear" w:color="000000" w:fill="FFFFFF"/>
            <w:vAlign w:val="center"/>
            <w:hideMark/>
          </w:tcPr>
          <w:p w14:paraId="7C771C90"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08FACE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22E83B9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242A90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125B7E7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5B0EB82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EBC6B3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16</w:t>
            </w:r>
          </w:p>
        </w:tc>
        <w:tc>
          <w:tcPr>
            <w:tcW w:w="263" w:type="pct"/>
            <w:tcBorders>
              <w:top w:val="nil"/>
              <w:left w:val="nil"/>
              <w:bottom w:val="single" w:sz="4" w:space="0" w:color="auto"/>
              <w:right w:val="single" w:sz="4" w:space="0" w:color="auto"/>
            </w:tcBorders>
            <w:shd w:val="clear" w:color="000000" w:fill="FFFFFF"/>
            <w:vAlign w:val="center"/>
            <w:hideMark/>
          </w:tcPr>
          <w:p w14:paraId="7D6AFBA4"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42</w:t>
            </w:r>
          </w:p>
        </w:tc>
        <w:tc>
          <w:tcPr>
            <w:tcW w:w="264" w:type="pct"/>
            <w:tcBorders>
              <w:top w:val="nil"/>
              <w:left w:val="nil"/>
              <w:bottom w:val="single" w:sz="4" w:space="0" w:color="auto"/>
              <w:right w:val="single" w:sz="4" w:space="0" w:color="auto"/>
            </w:tcBorders>
            <w:shd w:val="clear" w:color="000000" w:fill="FFFFFF"/>
            <w:vAlign w:val="center"/>
            <w:hideMark/>
          </w:tcPr>
          <w:p w14:paraId="0C44C5C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76</w:t>
            </w:r>
          </w:p>
        </w:tc>
        <w:tc>
          <w:tcPr>
            <w:tcW w:w="263" w:type="pct"/>
            <w:tcBorders>
              <w:top w:val="nil"/>
              <w:left w:val="nil"/>
              <w:bottom w:val="single" w:sz="4" w:space="0" w:color="auto"/>
              <w:right w:val="single" w:sz="4" w:space="0" w:color="auto"/>
            </w:tcBorders>
            <w:shd w:val="clear" w:color="000000" w:fill="FFFFFF"/>
            <w:vAlign w:val="center"/>
            <w:hideMark/>
          </w:tcPr>
          <w:p w14:paraId="45643F3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108</w:t>
            </w:r>
          </w:p>
        </w:tc>
        <w:tc>
          <w:tcPr>
            <w:tcW w:w="263" w:type="pct"/>
            <w:tcBorders>
              <w:top w:val="nil"/>
              <w:left w:val="nil"/>
              <w:bottom w:val="single" w:sz="4" w:space="0" w:color="auto"/>
              <w:right w:val="single" w:sz="4" w:space="0" w:color="auto"/>
            </w:tcBorders>
            <w:shd w:val="clear" w:color="000000" w:fill="FFFFFF"/>
            <w:vAlign w:val="center"/>
            <w:hideMark/>
          </w:tcPr>
          <w:p w14:paraId="31DA8F6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146</w:t>
            </w:r>
          </w:p>
        </w:tc>
        <w:tc>
          <w:tcPr>
            <w:tcW w:w="264" w:type="pct"/>
            <w:tcBorders>
              <w:top w:val="nil"/>
              <w:left w:val="nil"/>
              <w:bottom w:val="single" w:sz="4" w:space="0" w:color="auto"/>
              <w:right w:val="single" w:sz="4" w:space="0" w:color="auto"/>
            </w:tcBorders>
            <w:shd w:val="clear" w:color="000000" w:fill="FFFFFF"/>
            <w:vAlign w:val="center"/>
            <w:hideMark/>
          </w:tcPr>
          <w:p w14:paraId="28BC3B8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191</w:t>
            </w:r>
          </w:p>
        </w:tc>
      </w:tr>
      <w:tr w:rsidR="00B85B26" w:rsidRPr="00D477DB" w14:paraId="26E5BBA7"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3A9A73CA"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1.6 «Ликвидированы наиболее опасные объекты накопленного экологического вреда»</w:t>
            </w:r>
          </w:p>
        </w:tc>
        <w:tc>
          <w:tcPr>
            <w:tcW w:w="414" w:type="pct"/>
            <w:tcBorders>
              <w:top w:val="nil"/>
              <w:left w:val="nil"/>
              <w:bottom w:val="single" w:sz="4" w:space="0" w:color="auto"/>
              <w:right w:val="single" w:sz="4" w:space="0" w:color="auto"/>
            </w:tcBorders>
            <w:shd w:val="clear" w:color="000000" w:fill="FFFFFF"/>
            <w:vAlign w:val="center"/>
            <w:hideMark/>
          </w:tcPr>
          <w:p w14:paraId="5258D6D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штук</w:t>
            </w:r>
          </w:p>
        </w:tc>
        <w:tc>
          <w:tcPr>
            <w:tcW w:w="263" w:type="pct"/>
            <w:tcBorders>
              <w:top w:val="nil"/>
              <w:left w:val="nil"/>
              <w:bottom w:val="single" w:sz="4" w:space="0" w:color="auto"/>
              <w:right w:val="single" w:sz="4" w:space="0" w:color="auto"/>
            </w:tcBorders>
            <w:shd w:val="clear" w:color="000000" w:fill="FFFFFF"/>
            <w:vAlign w:val="center"/>
            <w:hideMark/>
          </w:tcPr>
          <w:p w14:paraId="3537A4E4"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2BD990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2EA5092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C5CBB9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C955FF4"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698EF42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C392DD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48</w:t>
            </w:r>
          </w:p>
        </w:tc>
        <w:tc>
          <w:tcPr>
            <w:tcW w:w="263" w:type="pct"/>
            <w:tcBorders>
              <w:top w:val="nil"/>
              <w:left w:val="nil"/>
              <w:bottom w:val="single" w:sz="4" w:space="0" w:color="auto"/>
              <w:right w:val="single" w:sz="4" w:space="0" w:color="auto"/>
            </w:tcBorders>
            <w:shd w:val="clear" w:color="000000" w:fill="FFFFFF"/>
            <w:vAlign w:val="center"/>
            <w:hideMark/>
          </w:tcPr>
          <w:p w14:paraId="28A0A1B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57</w:t>
            </w:r>
          </w:p>
        </w:tc>
        <w:tc>
          <w:tcPr>
            <w:tcW w:w="264" w:type="pct"/>
            <w:tcBorders>
              <w:top w:val="nil"/>
              <w:left w:val="nil"/>
              <w:bottom w:val="single" w:sz="4" w:space="0" w:color="auto"/>
              <w:right w:val="single" w:sz="4" w:space="0" w:color="auto"/>
            </w:tcBorders>
            <w:shd w:val="clear" w:color="000000" w:fill="FFFFFF"/>
            <w:vAlign w:val="center"/>
            <w:hideMark/>
          </w:tcPr>
          <w:p w14:paraId="3568D90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67</w:t>
            </w:r>
          </w:p>
        </w:tc>
        <w:tc>
          <w:tcPr>
            <w:tcW w:w="263" w:type="pct"/>
            <w:tcBorders>
              <w:top w:val="nil"/>
              <w:left w:val="nil"/>
              <w:bottom w:val="single" w:sz="4" w:space="0" w:color="auto"/>
              <w:right w:val="single" w:sz="4" w:space="0" w:color="auto"/>
            </w:tcBorders>
            <w:shd w:val="clear" w:color="000000" w:fill="FFFFFF"/>
            <w:vAlign w:val="center"/>
            <w:hideMark/>
          </w:tcPr>
          <w:p w14:paraId="125B8CF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74</w:t>
            </w:r>
          </w:p>
        </w:tc>
        <w:tc>
          <w:tcPr>
            <w:tcW w:w="263" w:type="pct"/>
            <w:tcBorders>
              <w:top w:val="nil"/>
              <w:left w:val="nil"/>
              <w:bottom w:val="single" w:sz="4" w:space="0" w:color="auto"/>
              <w:right w:val="single" w:sz="4" w:space="0" w:color="auto"/>
            </w:tcBorders>
            <w:shd w:val="clear" w:color="000000" w:fill="FFFFFF"/>
            <w:vAlign w:val="center"/>
            <w:hideMark/>
          </w:tcPr>
          <w:p w14:paraId="5D3B668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74</w:t>
            </w:r>
          </w:p>
        </w:tc>
        <w:tc>
          <w:tcPr>
            <w:tcW w:w="264" w:type="pct"/>
            <w:tcBorders>
              <w:top w:val="nil"/>
              <w:left w:val="nil"/>
              <w:bottom w:val="single" w:sz="4" w:space="0" w:color="auto"/>
              <w:right w:val="single" w:sz="4" w:space="0" w:color="auto"/>
            </w:tcBorders>
            <w:shd w:val="clear" w:color="000000" w:fill="FFFFFF"/>
            <w:vAlign w:val="center"/>
            <w:hideMark/>
          </w:tcPr>
          <w:p w14:paraId="4AD9F70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75</w:t>
            </w:r>
          </w:p>
        </w:tc>
      </w:tr>
      <w:tr w:rsidR="00B85B26" w:rsidRPr="00D477DB" w14:paraId="5031CF23"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565CCAC9"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1.7 «Общая площадь восстановленных, в том числе рекультивированных, земель, подверженных негативному воздействию накопленного вреда окружающей среде»</w:t>
            </w:r>
          </w:p>
        </w:tc>
        <w:tc>
          <w:tcPr>
            <w:tcW w:w="414" w:type="pct"/>
            <w:tcBorders>
              <w:top w:val="nil"/>
              <w:left w:val="nil"/>
              <w:bottom w:val="single" w:sz="4" w:space="0" w:color="auto"/>
              <w:right w:val="single" w:sz="4" w:space="0" w:color="auto"/>
            </w:tcBorders>
            <w:shd w:val="clear" w:color="000000" w:fill="FFFFFF"/>
            <w:vAlign w:val="center"/>
            <w:hideMark/>
          </w:tcPr>
          <w:p w14:paraId="40DC680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гектаров</w:t>
            </w:r>
          </w:p>
        </w:tc>
        <w:tc>
          <w:tcPr>
            <w:tcW w:w="263" w:type="pct"/>
            <w:tcBorders>
              <w:top w:val="nil"/>
              <w:left w:val="nil"/>
              <w:bottom w:val="single" w:sz="4" w:space="0" w:color="auto"/>
              <w:right w:val="single" w:sz="4" w:space="0" w:color="auto"/>
            </w:tcBorders>
            <w:shd w:val="clear" w:color="000000" w:fill="FFFFFF"/>
            <w:vAlign w:val="center"/>
            <w:hideMark/>
          </w:tcPr>
          <w:p w14:paraId="629064D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8791C5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3942059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4DD1140"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1FEBA23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2DBAC2E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70D467E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545</w:t>
            </w:r>
          </w:p>
        </w:tc>
        <w:tc>
          <w:tcPr>
            <w:tcW w:w="263" w:type="pct"/>
            <w:tcBorders>
              <w:top w:val="nil"/>
              <w:left w:val="nil"/>
              <w:bottom w:val="single" w:sz="4" w:space="0" w:color="auto"/>
              <w:right w:val="single" w:sz="4" w:space="0" w:color="auto"/>
            </w:tcBorders>
            <w:shd w:val="clear" w:color="000000" w:fill="FFFFFF"/>
            <w:vAlign w:val="center"/>
            <w:hideMark/>
          </w:tcPr>
          <w:p w14:paraId="1FA38534"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1056,1</w:t>
            </w:r>
          </w:p>
        </w:tc>
        <w:tc>
          <w:tcPr>
            <w:tcW w:w="264" w:type="pct"/>
            <w:tcBorders>
              <w:top w:val="nil"/>
              <w:left w:val="nil"/>
              <w:bottom w:val="single" w:sz="4" w:space="0" w:color="auto"/>
              <w:right w:val="single" w:sz="4" w:space="0" w:color="auto"/>
            </w:tcBorders>
            <w:shd w:val="clear" w:color="000000" w:fill="FFFFFF"/>
            <w:vAlign w:val="center"/>
            <w:hideMark/>
          </w:tcPr>
          <w:p w14:paraId="5F39E5D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1802</w:t>
            </w:r>
          </w:p>
        </w:tc>
        <w:tc>
          <w:tcPr>
            <w:tcW w:w="263" w:type="pct"/>
            <w:tcBorders>
              <w:top w:val="nil"/>
              <w:left w:val="nil"/>
              <w:bottom w:val="single" w:sz="4" w:space="0" w:color="auto"/>
              <w:right w:val="single" w:sz="4" w:space="0" w:color="auto"/>
            </w:tcBorders>
            <w:shd w:val="clear" w:color="000000" w:fill="FFFFFF"/>
            <w:vAlign w:val="center"/>
            <w:hideMark/>
          </w:tcPr>
          <w:p w14:paraId="4B33740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2325,2</w:t>
            </w:r>
          </w:p>
        </w:tc>
        <w:tc>
          <w:tcPr>
            <w:tcW w:w="263" w:type="pct"/>
            <w:tcBorders>
              <w:top w:val="nil"/>
              <w:left w:val="nil"/>
              <w:bottom w:val="single" w:sz="4" w:space="0" w:color="auto"/>
              <w:right w:val="single" w:sz="4" w:space="0" w:color="auto"/>
            </w:tcBorders>
            <w:shd w:val="clear" w:color="000000" w:fill="FFFFFF"/>
            <w:vAlign w:val="center"/>
            <w:hideMark/>
          </w:tcPr>
          <w:p w14:paraId="0FF6DAE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3046,2</w:t>
            </w:r>
          </w:p>
        </w:tc>
        <w:tc>
          <w:tcPr>
            <w:tcW w:w="264" w:type="pct"/>
            <w:tcBorders>
              <w:top w:val="nil"/>
              <w:left w:val="nil"/>
              <w:bottom w:val="single" w:sz="4" w:space="0" w:color="auto"/>
              <w:right w:val="single" w:sz="4" w:space="0" w:color="auto"/>
            </w:tcBorders>
            <w:shd w:val="clear" w:color="000000" w:fill="FFFFFF"/>
            <w:vAlign w:val="center"/>
            <w:hideMark/>
          </w:tcPr>
          <w:p w14:paraId="0C37B54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3703,4</w:t>
            </w:r>
          </w:p>
        </w:tc>
      </w:tr>
      <w:tr w:rsidR="00B85B26" w:rsidRPr="00D477DB" w14:paraId="73DF08E4"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21E45EF6" w14:textId="75776D7F"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 xml:space="preserve">Показатель 1.8 «Доля </w:t>
            </w:r>
            <w:r w:rsidR="00CE16DB">
              <w:rPr>
                <w:rFonts w:eastAsia="Times New Roman" w:cs="Times New Roman"/>
                <w:color w:val="000000"/>
                <w:sz w:val="20"/>
                <w:szCs w:val="20"/>
                <w:lang w:eastAsia="ru-RU"/>
              </w:rPr>
              <w:t>ТКО</w:t>
            </w:r>
            <w:r w:rsidRPr="00D477DB">
              <w:rPr>
                <w:rFonts w:eastAsia="Times New Roman" w:cs="Times New Roman"/>
                <w:color w:val="000000"/>
                <w:sz w:val="20"/>
                <w:szCs w:val="20"/>
                <w:lang w:eastAsia="ru-RU"/>
              </w:rPr>
              <w:t xml:space="preserve">, направленных на утилизацию, в общем объеме образованных </w:t>
            </w:r>
            <w:r w:rsidR="00CE16DB">
              <w:rPr>
                <w:rFonts w:eastAsia="Times New Roman" w:cs="Times New Roman"/>
                <w:color w:val="000000"/>
                <w:sz w:val="20"/>
                <w:szCs w:val="20"/>
                <w:lang w:eastAsia="ru-RU"/>
              </w:rPr>
              <w:t>ТКО</w:t>
            </w:r>
            <w:r w:rsidRPr="00D477DB">
              <w:rPr>
                <w:rFonts w:eastAsia="Times New Roman" w:cs="Times New Roman"/>
                <w:color w:val="000000"/>
                <w:sz w:val="20"/>
                <w:szCs w:val="20"/>
                <w:lang w:eastAsia="ru-RU"/>
              </w:rPr>
              <w:t>»</w:t>
            </w:r>
          </w:p>
        </w:tc>
        <w:tc>
          <w:tcPr>
            <w:tcW w:w="414" w:type="pct"/>
            <w:tcBorders>
              <w:top w:val="nil"/>
              <w:left w:val="nil"/>
              <w:bottom w:val="single" w:sz="4" w:space="0" w:color="auto"/>
              <w:right w:val="single" w:sz="4" w:space="0" w:color="auto"/>
            </w:tcBorders>
            <w:shd w:val="clear" w:color="000000" w:fill="FFFFFF"/>
            <w:vAlign w:val="center"/>
            <w:hideMark/>
          </w:tcPr>
          <w:p w14:paraId="511BD6C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340AD70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1EE8C9E4"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6396043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D2BE03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6746311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0AD72524"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7AB8965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7</w:t>
            </w:r>
          </w:p>
        </w:tc>
        <w:tc>
          <w:tcPr>
            <w:tcW w:w="263" w:type="pct"/>
            <w:tcBorders>
              <w:top w:val="nil"/>
              <w:left w:val="nil"/>
              <w:bottom w:val="single" w:sz="4" w:space="0" w:color="auto"/>
              <w:right w:val="single" w:sz="4" w:space="0" w:color="auto"/>
            </w:tcBorders>
            <w:shd w:val="clear" w:color="000000" w:fill="FFFFFF"/>
            <w:vAlign w:val="center"/>
            <w:hideMark/>
          </w:tcPr>
          <w:p w14:paraId="166D682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7E411EB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3454DE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4CB039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6B5696A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256B6C47"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4E650CE3" w14:textId="421CAA9B"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 xml:space="preserve">Показатель 1.9 «Доля </w:t>
            </w:r>
            <w:r w:rsidR="00CE16DB">
              <w:rPr>
                <w:rFonts w:eastAsia="Times New Roman" w:cs="Times New Roman"/>
                <w:color w:val="000000"/>
                <w:sz w:val="20"/>
                <w:szCs w:val="20"/>
                <w:lang w:eastAsia="ru-RU"/>
              </w:rPr>
              <w:t>ТКО</w:t>
            </w:r>
            <w:r w:rsidRPr="00D477DB">
              <w:rPr>
                <w:rFonts w:eastAsia="Times New Roman" w:cs="Times New Roman"/>
                <w:color w:val="000000"/>
                <w:sz w:val="20"/>
                <w:szCs w:val="20"/>
                <w:lang w:eastAsia="ru-RU"/>
              </w:rPr>
              <w:t xml:space="preserve">, направленных на обработку в общем объеме образованных </w:t>
            </w:r>
            <w:r w:rsidR="00CE16DB">
              <w:rPr>
                <w:rFonts w:eastAsia="Times New Roman" w:cs="Times New Roman"/>
                <w:color w:val="000000"/>
                <w:sz w:val="20"/>
                <w:szCs w:val="20"/>
                <w:lang w:eastAsia="ru-RU"/>
              </w:rPr>
              <w:t>ТКО</w:t>
            </w:r>
            <w:r w:rsidRPr="00D477DB">
              <w:rPr>
                <w:rFonts w:eastAsia="Times New Roman" w:cs="Times New Roman"/>
                <w:color w:val="000000"/>
                <w:sz w:val="20"/>
                <w:szCs w:val="20"/>
                <w:lang w:eastAsia="ru-RU"/>
              </w:rPr>
              <w:t>»</w:t>
            </w:r>
          </w:p>
        </w:tc>
        <w:tc>
          <w:tcPr>
            <w:tcW w:w="414" w:type="pct"/>
            <w:tcBorders>
              <w:top w:val="nil"/>
              <w:left w:val="nil"/>
              <w:bottom w:val="single" w:sz="4" w:space="0" w:color="auto"/>
              <w:right w:val="single" w:sz="4" w:space="0" w:color="auto"/>
            </w:tcBorders>
            <w:shd w:val="clear" w:color="000000" w:fill="FFFFFF"/>
            <w:vAlign w:val="center"/>
            <w:hideMark/>
          </w:tcPr>
          <w:p w14:paraId="15AC364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0AAA5AF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471940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5448642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7837DC7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12111A4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3529918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16C08DF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12</w:t>
            </w:r>
          </w:p>
        </w:tc>
        <w:tc>
          <w:tcPr>
            <w:tcW w:w="263" w:type="pct"/>
            <w:tcBorders>
              <w:top w:val="nil"/>
              <w:left w:val="nil"/>
              <w:bottom w:val="single" w:sz="4" w:space="0" w:color="auto"/>
              <w:right w:val="single" w:sz="4" w:space="0" w:color="auto"/>
            </w:tcBorders>
            <w:shd w:val="clear" w:color="000000" w:fill="FFFFFF"/>
            <w:vAlign w:val="center"/>
            <w:hideMark/>
          </w:tcPr>
          <w:p w14:paraId="7412C66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0F51FB1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71A787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D8D837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28FA4D1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12CF0308"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2525B73C" w14:textId="2F9D02CE"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 xml:space="preserve">Показатель 1.17 «Доля обработанных </w:t>
            </w:r>
            <w:r w:rsidR="00CE16DB">
              <w:rPr>
                <w:rFonts w:eastAsia="Times New Roman" w:cs="Times New Roman"/>
                <w:color w:val="000000"/>
                <w:sz w:val="20"/>
                <w:szCs w:val="20"/>
                <w:lang w:eastAsia="ru-RU"/>
              </w:rPr>
              <w:t>ТКО</w:t>
            </w:r>
            <w:r w:rsidRPr="00D477DB">
              <w:rPr>
                <w:rFonts w:eastAsia="Times New Roman" w:cs="Times New Roman"/>
                <w:color w:val="000000"/>
                <w:sz w:val="20"/>
                <w:szCs w:val="20"/>
                <w:lang w:eastAsia="ru-RU"/>
              </w:rPr>
              <w:t xml:space="preserve"> в общем количестве образованных </w:t>
            </w:r>
            <w:r w:rsidR="00CE16DB">
              <w:rPr>
                <w:rFonts w:eastAsia="Times New Roman" w:cs="Times New Roman"/>
                <w:color w:val="000000"/>
                <w:sz w:val="20"/>
                <w:szCs w:val="20"/>
                <w:lang w:eastAsia="ru-RU"/>
              </w:rPr>
              <w:t>ТКО</w:t>
            </w:r>
            <w:r w:rsidRPr="00D477DB">
              <w:rPr>
                <w:rFonts w:eastAsia="Times New Roman" w:cs="Times New Roman"/>
                <w:color w:val="000000"/>
                <w:sz w:val="20"/>
                <w:szCs w:val="20"/>
                <w:lang w:eastAsia="ru-RU"/>
              </w:rPr>
              <w:t>»</w:t>
            </w:r>
          </w:p>
        </w:tc>
        <w:tc>
          <w:tcPr>
            <w:tcW w:w="414" w:type="pct"/>
            <w:tcBorders>
              <w:top w:val="nil"/>
              <w:left w:val="nil"/>
              <w:bottom w:val="single" w:sz="4" w:space="0" w:color="auto"/>
              <w:right w:val="single" w:sz="4" w:space="0" w:color="auto"/>
            </w:tcBorders>
            <w:shd w:val="clear" w:color="000000" w:fill="FFFFFF"/>
            <w:vAlign w:val="center"/>
            <w:hideMark/>
          </w:tcPr>
          <w:p w14:paraId="32F351A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3B90AA9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34,2</w:t>
            </w:r>
          </w:p>
        </w:tc>
        <w:tc>
          <w:tcPr>
            <w:tcW w:w="263" w:type="pct"/>
            <w:tcBorders>
              <w:top w:val="nil"/>
              <w:left w:val="nil"/>
              <w:bottom w:val="single" w:sz="4" w:space="0" w:color="auto"/>
              <w:right w:val="single" w:sz="4" w:space="0" w:color="auto"/>
            </w:tcBorders>
            <w:shd w:val="clear" w:color="000000" w:fill="FFFFFF"/>
            <w:vAlign w:val="center"/>
            <w:hideMark/>
          </w:tcPr>
          <w:p w14:paraId="37EC654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38,6</w:t>
            </w:r>
          </w:p>
        </w:tc>
        <w:tc>
          <w:tcPr>
            <w:tcW w:w="264" w:type="pct"/>
            <w:tcBorders>
              <w:top w:val="nil"/>
              <w:left w:val="nil"/>
              <w:bottom w:val="single" w:sz="4" w:space="0" w:color="auto"/>
              <w:right w:val="single" w:sz="4" w:space="0" w:color="auto"/>
            </w:tcBorders>
            <w:shd w:val="clear" w:color="000000" w:fill="FFFFFF"/>
            <w:vAlign w:val="center"/>
            <w:hideMark/>
          </w:tcPr>
          <w:p w14:paraId="02F61E2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35,1</w:t>
            </w:r>
          </w:p>
        </w:tc>
        <w:tc>
          <w:tcPr>
            <w:tcW w:w="263" w:type="pct"/>
            <w:tcBorders>
              <w:top w:val="nil"/>
              <w:left w:val="nil"/>
              <w:bottom w:val="single" w:sz="4" w:space="0" w:color="auto"/>
              <w:right w:val="single" w:sz="4" w:space="0" w:color="auto"/>
            </w:tcBorders>
            <w:shd w:val="clear" w:color="000000" w:fill="FFFFFF"/>
            <w:vAlign w:val="center"/>
            <w:hideMark/>
          </w:tcPr>
          <w:p w14:paraId="36EF6AF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35,1</w:t>
            </w:r>
          </w:p>
        </w:tc>
        <w:tc>
          <w:tcPr>
            <w:tcW w:w="263" w:type="pct"/>
            <w:tcBorders>
              <w:top w:val="nil"/>
              <w:left w:val="nil"/>
              <w:bottom w:val="single" w:sz="4" w:space="0" w:color="auto"/>
              <w:right w:val="single" w:sz="4" w:space="0" w:color="auto"/>
            </w:tcBorders>
            <w:shd w:val="clear" w:color="000000" w:fill="FFFFFF"/>
            <w:vAlign w:val="center"/>
            <w:hideMark/>
          </w:tcPr>
          <w:p w14:paraId="19E7C42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36</w:t>
            </w:r>
          </w:p>
        </w:tc>
        <w:tc>
          <w:tcPr>
            <w:tcW w:w="264" w:type="pct"/>
            <w:tcBorders>
              <w:top w:val="nil"/>
              <w:left w:val="nil"/>
              <w:bottom w:val="single" w:sz="4" w:space="0" w:color="auto"/>
              <w:right w:val="single" w:sz="4" w:space="0" w:color="auto"/>
            </w:tcBorders>
            <w:shd w:val="clear" w:color="000000" w:fill="FFFFFF"/>
            <w:vAlign w:val="center"/>
            <w:hideMark/>
          </w:tcPr>
          <w:p w14:paraId="6B5BDF2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36</w:t>
            </w:r>
          </w:p>
        </w:tc>
        <w:tc>
          <w:tcPr>
            <w:tcW w:w="263" w:type="pct"/>
            <w:tcBorders>
              <w:top w:val="nil"/>
              <w:left w:val="nil"/>
              <w:bottom w:val="single" w:sz="4" w:space="0" w:color="auto"/>
              <w:right w:val="single" w:sz="4" w:space="0" w:color="auto"/>
            </w:tcBorders>
            <w:shd w:val="clear" w:color="000000" w:fill="FFFFFF"/>
            <w:vAlign w:val="center"/>
            <w:hideMark/>
          </w:tcPr>
          <w:p w14:paraId="3E8CF21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02F962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7CA0021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17C7DA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FEE298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2EBC8F3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1930D8FE"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2AB3F96A"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lastRenderedPageBreak/>
              <w:t>Показатель 1.20 «Объем образованных отходов I - IV классов опасности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55741120"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60C1EC9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45,2</w:t>
            </w:r>
          </w:p>
        </w:tc>
        <w:tc>
          <w:tcPr>
            <w:tcW w:w="263" w:type="pct"/>
            <w:tcBorders>
              <w:top w:val="nil"/>
              <w:left w:val="nil"/>
              <w:bottom w:val="single" w:sz="4" w:space="0" w:color="auto"/>
              <w:right w:val="single" w:sz="4" w:space="0" w:color="auto"/>
            </w:tcBorders>
            <w:shd w:val="clear" w:color="000000" w:fill="FFFFFF"/>
            <w:vAlign w:val="center"/>
            <w:hideMark/>
          </w:tcPr>
          <w:p w14:paraId="0A9F23C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140</w:t>
            </w:r>
          </w:p>
        </w:tc>
        <w:tc>
          <w:tcPr>
            <w:tcW w:w="264" w:type="pct"/>
            <w:tcBorders>
              <w:top w:val="nil"/>
              <w:left w:val="nil"/>
              <w:bottom w:val="single" w:sz="4" w:space="0" w:color="auto"/>
              <w:right w:val="single" w:sz="4" w:space="0" w:color="auto"/>
            </w:tcBorders>
            <w:shd w:val="clear" w:color="000000" w:fill="FFFFFF"/>
            <w:vAlign w:val="center"/>
            <w:hideMark/>
          </w:tcPr>
          <w:p w14:paraId="162C032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45,9</w:t>
            </w:r>
          </w:p>
        </w:tc>
        <w:tc>
          <w:tcPr>
            <w:tcW w:w="263" w:type="pct"/>
            <w:tcBorders>
              <w:top w:val="nil"/>
              <w:left w:val="nil"/>
              <w:bottom w:val="single" w:sz="4" w:space="0" w:color="auto"/>
              <w:right w:val="single" w:sz="4" w:space="0" w:color="auto"/>
            </w:tcBorders>
            <w:shd w:val="clear" w:color="000000" w:fill="FFFFFF"/>
            <w:vAlign w:val="center"/>
            <w:hideMark/>
          </w:tcPr>
          <w:p w14:paraId="3181A6B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45,9</w:t>
            </w:r>
          </w:p>
        </w:tc>
        <w:tc>
          <w:tcPr>
            <w:tcW w:w="263" w:type="pct"/>
            <w:tcBorders>
              <w:top w:val="nil"/>
              <w:left w:val="nil"/>
              <w:bottom w:val="single" w:sz="4" w:space="0" w:color="auto"/>
              <w:right w:val="single" w:sz="4" w:space="0" w:color="auto"/>
            </w:tcBorders>
            <w:shd w:val="clear" w:color="000000" w:fill="FFFFFF"/>
            <w:vAlign w:val="center"/>
            <w:hideMark/>
          </w:tcPr>
          <w:p w14:paraId="55E49EA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46,7</w:t>
            </w:r>
          </w:p>
        </w:tc>
        <w:tc>
          <w:tcPr>
            <w:tcW w:w="264" w:type="pct"/>
            <w:tcBorders>
              <w:top w:val="nil"/>
              <w:left w:val="nil"/>
              <w:bottom w:val="single" w:sz="4" w:space="0" w:color="auto"/>
              <w:right w:val="single" w:sz="4" w:space="0" w:color="auto"/>
            </w:tcBorders>
            <w:shd w:val="clear" w:color="000000" w:fill="FFFFFF"/>
            <w:vAlign w:val="center"/>
            <w:hideMark/>
          </w:tcPr>
          <w:p w14:paraId="3EA6678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46,7</w:t>
            </w:r>
          </w:p>
        </w:tc>
        <w:tc>
          <w:tcPr>
            <w:tcW w:w="263" w:type="pct"/>
            <w:tcBorders>
              <w:top w:val="nil"/>
              <w:left w:val="nil"/>
              <w:bottom w:val="single" w:sz="4" w:space="0" w:color="auto"/>
              <w:right w:val="single" w:sz="4" w:space="0" w:color="auto"/>
            </w:tcBorders>
            <w:shd w:val="clear" w:color="000000" w:fill="FFFFFF"/>
            <w:vAlign w:val="center"/>
            <w:hideMark/>
          </w:tcPr>
          <w:p w14:paraId="10DE3BC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8A7E85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1C88D0B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7BB82B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7F91E9C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1BC2BF4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4AF6A1EE"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020145B8"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1.21 «Объем образованных отходов (I класс опасности)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05DC553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70BE3A1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94,7</w:t>
            </w:r>
          </w:p>
        </w:tc>
        <w:tc>
          <w:tcPr>
            <w:tcW w:w="263" w:type="pct"/>
            <w:tcBorders>
              <w:top w:val="nil"/>
              <w:left w:val="nil"/>
              <w:bottom w:val="single" w:sz="4" w:space="0" w:color="auto"/>
              <w:right w:val="single" w:sz="4" w:space="0" w:color="auto"/>
            </w:tcBorders>
            <w:shd w:val="clear" w:color="000000" w:fill="FFFFFF"/>
            <w:vAlign w:val="center"/>
            <w:hideMark/>
          </w:tcPr>
          <w:p w14:paraId="4CC72850"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14</w:t>
            </w:r>
          </w:p>
        </w:tc>
        <w:tc>
          <w:tcPr>
            <w:tcW w:w="264" w:type="pct"/>
            <w:tcBorders>
              <w:top w:val="nil"/>
              <w:left w:val="nil"/>
              <w:bottom w:val="single" w:sz="4" w:space="0" w:color="auto"/>
              <w:right w:val="single" w:sz="4" w:space="0" w:color="auto"/>
            </w:tcBorders>
            <w:shd w:val="clear" w:color="000000" w:fill="FFFFFF"/>
            <w:vAlign w:val="center"/>
            <w:hideMark/>
          </w:tcPr>
          <w:p w14:paraId="0F6256F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96,3</w:t>
            </w:r>
          </w:p>
        </w:tc>
        <w:tc>
          <w:tcPr>
            <w:tcW w:w="263" w:type="pct"/>
            <w:tcBorders>
              <w:top w:val="nil"/>
              <w:left w:val="nil"/>
              <w:bottom w:val="single" w:sz="4" w:space="0" w:color="auto"/>
              <w:right w:val="single" w:sz="4" w:space="0" w:color="auto"/>
            </w:tcBorders>
            <w:shd w:val="clear" w:color="000000" w:fill="FFFFFF"/>
            <w:vAlign w:val="center"/>
            <w:hideMark/>
          </w:tcPr>
          <w:p w14:paraId="4AAEE34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96,3</w:t>
            </w:r>
          </w:p>
        </w:tc>
        <w:tc>
          <w:tcPr>
            <w:tcW w:w="263" w:type="pct"/>
            <w:tcBorders>
              <w:top w:val="nil"/>
              <w:left w:val="nil"/>
              <w:bottom w:val="single" w:sz="4" w:space="0" w:color="auto"/>
              <w:right w:val="single" w:sz="4" w:space="0" w:color="auto"/>
            </w:tcBorders>
            <w:shd w:val="clear" w:color="000000" w:fill="FFFFFF"/>
            <w:vAlign w:val="center"/>
            <w:hideMark/>
          </w:tcPr>
          <w:p w14:paraId="3252C2D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97,9</w:t>
            </w:r>
          </w:p>
        </w:tc>
        <w:tc>
          <w:tcPr>
            <w:tcW w:w="264" w:type="pct"/>
            <w:tcBorders>
              <w:top w:val="nil"/>
              <w:left w:val="nil"/>
              <w:bottom w:val="single" w:sz="4" w:space="0" w:color="auto"/>
              <w:right w:val="single" w:sz="4" w:space="0" w:color="auto"/>
            </w:tcBorders>
            <w:shd w:val="clear" w:color="000000" w:fill="FFFFFF"/>
            <w:vAlign w:val="center"/>
            <w:hideMark/>
          </w:tcPr>
          <w:p w14:paraId="2C09589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97,9</w:t>
            </w:r>
          </w:p>
        </w:tc>
        <w:tc>
          <w:tcPr>
            <w:tcW w:w="263" w:type="pct"/>
            <w:tcBorders>
              <w:top w:val="nil"/>
              <w:left w:val="nil"/>
              <w:bottom w:val="single" w:sz="4" w:space="0" w:color="auto"/>
              <w:right w:val="single" w:sz="4" w:space="0" w:color="auto"/>
            </w:tcBorders>
            <w:shd w:val="clear" w:color="000000" w:fill="FFFFFF"/>
            <w:vAlign w:val="center"/>
            <w:hideMark/>
          </w:tcPr>
          <w:p w14:paraId="7D998D2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6C9C0C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04F56C70"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64DA58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7BD3352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70AA291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43A57DC0"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72AF142E"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1.22 «Объем образованных отходов (II класс опасности)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41A6180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1BF5A7E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62</w:t>
            </w:r>
          </w:p>
        </w:tc>
        <w:tc>
          <w:tcPr>
            <w:tcW w:w="263" w:type="pct"/>
            <w:tcBorders>
              <w:top w:val="nil"/>
              <w:left w:val="nil"/>
              <w:bottom w:val="single" w:sz="4" w:space="0" w:color="auto"/>
              <w:right w:val="single" w:sz="4" w:space="0" w:color="auto"/>
            </w:tcBorders>
            <w:shd w:val="clear" w:color="000000" w:fill="FFFFFF"/>
            <w:vAlign w:val="center"/>
            <w:hideMark/>
          </w:tcPr>
          <w:p w14:paraId="3A381CF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23</w:t>
            </w:r>
          </w:p>
        </w:tc>
        <w:tc>
          <w:tcPr>
            <w:tcW w:w="264" w:type="pct"/>
            <w:tcBorders>
              <w:top w:val="nil"/>
              <w:left w:val="nil"/>
              <w:bottom w:val="single" w:sz="4" w:space="0" w:color="auto"/>
              <w:right w:val="single" w:sz="4" w:space="0" w:color="auto"/>
            </w:tcBorders>
            <w:shd w:val="clear" w:color="000000" w:fill="FFFFFF"/>
            <w:vAlign w:val="center"/>
            <w:hideMark/>
          </w:tcPr>
          <w:p w14:paraId="15BB2E5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63</w:t>
            </w:r>
          </w:p>
        </w:tc>
        <w:tc>
          <w:tcPr>
            <w:tcW w:w="263" w:type="pct"/>
            <w:tcBorders>
              <w:top w:val="nil"/>
              <w:left w:val="nil"/>
              <w:bottom w:val="single" w:sz="4" w:space="0" w:color="auto"/>
              <w:right w:val="single" w:sz="4" w:space="0" w:color="auto"/>
            </w:tcBorders>
            <w:shd w:val="clear" w:color="000000" w:fill="FFFFFF"/>
            <w:vAlign w:val="center"/>
            <w:hideMark/>
          </w:tcPr>
          <w:p w14:paraId="48ED321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63</w:t>
            </w:r>
          </w:p>
        </w:tc>
        <w:tc>
          <w:tcPr>
            <w:tcW w:w="263" w:type="pct"/>
            <w:tcBorders>
              <w:top w:val="nil"/>
              <w:left w:val="nil"/>
              <w:bottom w:val="single" w:sz="4" w:space="0" w:color="auto"/>
              <w:right w:val="single" w:sz="4" w:space="0" w:color="auto"/>
            </w:tcBorders>
            <w:shd w:val="clear" w:color="000000" w:fill="FFFFFF"/>
            <w:vAlign w:val="center"/>
            <w:hideMark/>
          </w:tcPr>
          <w:p w14:paraId="4EA88E6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64</w:t>
            </w:r>
          </w:p>
        </w:tc>
        <w:tc>
          <w:tcPr>
            <w:tcW w:w="264" w:type="pct"/>
            <w:tcBorders>
              <w:top w:val="nil"/>
              <w:left w:val="nil"/>
              <w:bottom w:val="single" w:sz="4" w:space="0" w:color="auto"/>
              <w:right w:val="single" w:sz="4" w:space="0" w:color="auto"/>
            </w:tcBorders>
            <w:shd w:val="clear" w:color="000000" w:fill="FFFFFF"/>
            <w:vAlign w:val="center"/>
            <w:hideMark/>
          </w:tcPr>
          <w:p w14:paraId="336CCA2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64</w:t>
            </w:r>
          </w:p>
        </w:tc>
        <w:tc>
          <w:tcPr>
            <w:tcW w:w="263" w:type="pct"/>
            <w:tcBorders>
              <w:top w:val="nil"/>
              <w:left w:val="nil"/>
              <w:bottom w:val="single" w:sz="4" w:space="0" w:color="auto"/>
              <w:right w:val="single" w:sz="4" w:space="0" w:color="auto"/>
            </w:tcBorders>
            <w:shd w:val="clear" w:color="000000" w:fill="FFFFFF"/>
            <w:vAlign w:val="center"/>
            <w:hideMark/>
          </w:tcPr>
          <w:p w14:paraId="6F94433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5E350E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1CA45390"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67268F6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D5774C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2F2899E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7766B7D3"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3ED5FD20"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1.23 «Объем образованных отходов (III класс опасности)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325C8E5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23CC7D2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167</w:t>
            </w:r>
          </w:p>
        </w:tc>
        <w:tc>
          <w:tcPr>
            <w:tcW w:w="263" w:type="pct"/>
            <w:tcBorders>
              <w:top w:val="nil"/>
              <w:left w:val="nil"/>
              <w:bottom w:val="single" w:sz="4" w:space="0" w:color="auto"/>
              <w:right w:val="single" w:sz="4" w:space="0" w:color="auto"/>
            </w:tcBorders>
            <w:shd w:val="clear" w:color="000000" w:fill="FFFFFF"/>
            <w:vAlign w:val="center"/>
            <w:hideMark/>
          </w:tcPr>
          <w:p w14:paraId="76EA6F8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194</w:t>
            </w:r>
          </w:p>
        </w:tc>
        <w:tc>
          <w:tcPr>
            <w:tcW w:w="264" w:type="pct"/>
            <w:tcBorders>
              <w:top w:val="nil"/>
              <w:left w:val="nil"/>
              <w:bottom w:val="single" w:sz="4" w:space="0" w:color="auto"/>
              <w:right w:val="single" w:sz="4" w:space="0" w:color="auto"/>
            </w:tcBorders>
            <w:shd w:val="clear" w:color="000000" w:fill="FFFFFF"/>
            <w:vAlign w:val="center"/>
            <w:hideMark/>
          </w:tcPr>
          <w:p w14:paraId="1AC55B8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170</w:t>
            </w:r>
          </w:p>
        </w:tc>
        <w:tc>
          <w:tcPr>
            <w:tcW w:w="263" w:type="pct"/>
            <w:tcBorders>
              <w:top w:val="nil"/>
              <w:left w:val="nil"/>
              <w:bottom w:val="single" w:sz="4" w:space="0" w:color="auto"/>
              <w:right w:val="single" w:sz="4" w:space="0" w:color="auto"/>
            </w:tcBorders>
            <w:shd w:val="clear" w:color="000000" w:fill="FFFFFF"/>
            <w:vAlign w:val="center"/>
            <w:hideMark/>
          </w:tcPr>
          <w:p w14:paraId="2054D044"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169</w:t>
            </w:r>
          </w:p>
        </w:tc>
        <w:tc>
          <w:tcPr>
            <w:tcW w:w="263" w:type="pct"/>
            <w:tcBorders>
              <w:top w:val="nil"/>
              <w:left w:val="nil"/>
              <w:bottom w:val="single" w:sz="4" w:space="0" w:color="auto"/>
              <w:right w:val="single" w:sz="4" w:space="0" w:color="auto"/>
            </w:tcBorders>
            <w:shd w:val="clear" w:color="000000" w:fill="FFFFFF"/>
            <w:vAlign w:val="center"/>
            <w:hideMark/>
          </w:tcPr>
          <w:p w14:paraId="70C6771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172,8</w:t>
            </w:r>
          </w:p>
        </w:tc>
        <w:tc>
          <w:tcPr>
            <w:tcW w:w="264" w:type="pct"/>
            <w:tcBorders>
              <w:top w:val="nil"/>
              <w:left w:val="nil"/>
              <w:bottom w:val="single" w:sz="4" w:space="0" w:color="auto"/>
              <w:right w:val="single" w:sz="4" w:space="0" w:color="auto"/>
            </w:tcBorders>
            <w:shd w:val="clear" w:color="000000" w:fill="FFFFFF"/>
            <w:vAlign w:val="center"/>
            <w:hideMark/>
          </w:tcPr>
          <w:p w14:paraId="08D3F55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172,8</w:t>
            </w:r>
          </w:p>
        </w:tc>
        <w:tc>
          <w:tcPr>
            <w:tcW w:w="263" w:type="pct"/>
            <w:tcBorders>
              <w:top w:val="nil"/>
              <w:left w:val="nil"/>
              <w:bottom w:val="single" w:sz="4" w:space="0" w:color="auto"/>
              <w:right w:val="single" w:sz="4" w:space="0" w:color="auto"/>
            </w:tcBorders>
            <w:shd w:val="clear" w:color="000000" w:fill="FFFFFF"/>
            <w:vAlign w:val="center"/>
            <w:hideMark/>
          </w:tcPr>
          <w:p w14:paraId="4677DCC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7F5E884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689EE38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28BCD3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84CBE0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7321EBF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2B1ADBA4"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3AA709F8"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1.24 «Объем образованных отходов (IV класс опасности)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353653B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0036B7E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40,1</w:t>
            </w:r>
          </w:p>
        </w:tc>
        <w:tc>
          <w:tcPr>
            <w:tcW w:w="263" w:type="pct"/>
            <w:tcBorders>
              <w:top w:val="nil"/>
              <w:left w:val="nil"/>
              <w:bottom w:val="single" w:sz="4" w:space="0" w:color="auto"/>
              <w:right w:val="single" w:sz="4" w:space="0" w:color="auto"/>
            </w:tcBorders>
            <w:shd w:val="clear" w:color="000000" w:fill="FFFFFF"/>
            <w:vAlign w:val="center"/>
            <w:hideMark/>
          </w:tcPr>
          <w:p w14:paraId="4E38D3C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29</w:t>
            </w:r>
          </w:p>
        </w:tc>
        <w:tc>
          <w:tcPr>
            <w:tcW w:w="264" w:type="pct"/>
            <w:tcBorders>
              <w:top w:val="nil"/>
              <w:left w:val="nil"/>
              <w:bottom w:val="single" w:sz="4" w:space="0" w:color="auto"/>
              <w:right w:val="single" w:sz="4" w:space="0" w:color="auto"/>
            </w:tcBorders>
            <w:shd w:val="clear" w:color="000000" w:fill="FFFFFF"/>
            <w:vAlign w:val="center"/>
            <w:hideMark/>
          </w:tcPr>
          <w:p w14:paraId="75217D7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40,9</w:t>
            </w:r>
          </w:p>
        </w:tc>
        <w:tc>
          <w:tcPr>
            <w:tcW w:w="263" w:type="pct"/>
            <w:tcBorders>
              <w:top w:val="nil"/>
              <w:left w:val="nil"/>
              <w:bottom w:val="single" w:sz="4" w:space="0" w:color="auto"/>
              <w:right w:val="single" w:sz="4" w:space="0" w:color="auto"/>
            </w:tcBorders>
            <w:shd w:val="clear" w:color="000000" w:fill="FFFFFF"/>
            <w:vAlign w:val="center"/>
            <w:hideMark/>
          </w:tcPr>
          <w:p w14:paraId="20D7365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40,9</w:t>
            </w:r>
          </w:p>
        </w:tc>
        <w:tc>
          <w:tcPr>
            <w:tcW w:w="263" w:type="pct"/>
            <w:tcBorders>
              <w:top w:val="nil"/>
              <w:left w:val="nil"/>
              <w:bottom w:val="single" w:sz="4" w:space="0" w:color="auto"/>
              <w:right w:val="single" w:sz="4" w:space="0" w:color="auto"/>
            </w:tcBorders>
            <w:shd w:val="clear" w:color="000000" w:fill="FFFFFF"/>
            <w:vAlign w:val="center"/>
            <w:hideMark/>
          </w:tcPr>
          <w:p w14:paraId="7B4C880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41,5</w:t>
            </w:r>
          </w:p>
        </w:tc>
        <w:tc>
          <w:tcPr>
            <w:tcW w:w="264" w:type="pct"/>
            <w:tcBorders>
              <w:top w:val="nil"/>
              <w:left w:val="nil"/>
              <w:bottom w:val="single" w:sz="4" w:space="0" w:color="auto"/>
              <w:right w:val="single" w:sz="4" w:space="0" w:color="auto"/>
            </w:tcBorders>
            <w:shd w:val="clear" w:color="000000" w:fill="FFFFFF"/>
            <w:vAlign w:val="center"/>
            <w:hideMark/>
          </w:tcPr>
          <w:p w14:paraId="420BB8B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41,5</w:t>
            </w:r>
          </w:p>
        </w:tc>
        <w:tc>
          <w:tcPr>
            <w:tcW w:w="263" w:type="pct"/>
            <w:tcBorders>
              <w:top w:val="nil"/>
              <w:left w:val="nil"/>
              <w:bottom w:val="single" w:sz="4" w:space="0" w:color="auto"/>
              <w:right w:val="single" w:sz="4" w:space="0" w:color="auto"/>
            </w:tcBorders>
            <w:shd w:val="clear" w:color="000000" w:fill="FFFFFF"/>
            <w:vAlign w:val="center"/>
            <w:hideMark/>
          </w:tcPr>
          <w:p w14:paraId="56B9BFE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F04246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4CF5B70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97B23B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41608B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6C58F0C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19DFD694"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4068DD19"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1.25 «Объем образованных отходов I - IV классов опасности, которые не были обезврежены и утилизированы,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11F6DC9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4679D59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13,7</w:t>
            </w:r>
          </w:p>
        </w:tc>
        <w:tc>
          <w:tcPr>
            <w:tcW w:w="263" w:type="pct"/>
            <w:tcBorders>
              <w:top w:val="nil"/>
              <w:left w:val="nil"/>
              <w:bottom w:val="single" w:sz="4" w:space="0" w:color="auto"/>
              <w:right w:val="single" w:sz="4" w:space="0" w:color="auto"/>
            </w:tcBorders>
            <w:shd w:val="clear" w:color="000000" w:fill="FFFFFF"/>
            <w:vAlign w:val="center"/>
            <w:hideMark/>
          </w:tcPr>
          <w:p w14:paraId="4B03CCE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28</w:t>
            </w:r>
          </w:p>
        </w:tc>
        <w:tc>
          <w:tcPr>
            <w:tcW w:w="264" w:type="pct"/>
            <w:tcBorders>
              <w:top w:val="nil"/>
              <w:left w:val="nil"/>
              <w:bottom w:val="single" w:sz="4" w:space="0" w:color="auto"/>
              <w:right w:val="single" w:sz="4" w:space="0" w:color="auto"/>
            </w:tcBorders>
            <w:shd w:val="clear" w:color="000000" w:fill="FFFFFF"/>
            <w:vAlign w:val="center"/>
            <w:hideMark/>
          </w:tcPr>
          <w:p w14:paraId="6BD9C6D0"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13,8</w:t>
            </w:r>
          </w:p>
        </w:tc>
        <w:tc>
          <w:tcPr>
            <w:tcW w:w="263" w:type="pct"/>
            <w:tcBorders>
              <w:top w:val="nil"/>
              <w:left w:val="nil"/>
              <w:bottom w:val="single" w:sz="4" w:space="0" w:color="auto"/>
              <w:right w:val="single" w:sz="4" w:space="0" w:color="auto"/>
            </w:tcBorders>
            <w:shd w:val="clear" w:color="000000" w:fill="FFFFFF"/>
            <w:vAlign w:val="center"/>
            <w:hideMark/>
          </w:tcPr>
          <w:p w14:paraId="1CACF92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13,8</w:t>
            </w:r>
          </w:p>
        </w:tc>
        <w:tc>
          <w:tcPr>
            <w:tcW w:w="263" w:type="pct"/>
            <w:tcBorders>
              <w:top w:val="nil"/>
              <w:left w:val="nil"/>
              <w:bottom w:val="single" w:sz="4" w:space="0" w:color="auto"/>
              <w:right w:val="single" w:sz="4" w:space="0" w:color="auto"/>
            </w:tcBorders>
            <w:shd w:val="clear" w:color="000000" w:fill="FFFFFF"/>
            <w:vAlign w:val="center"/>
            <w:hideMark/>
          </w:tcPr>
          <w:p w14:paraId="32DFDE2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13,8</w:t>
            </w:r>
          </w:p>
        </w:tc>
        <w:tc>
          <w:tcPr>
            <w:tcW w:w="264" w:type="pct"/>
            <w:tcBorders>
              <w:top w:val="nil"/>
              <w:left w:val="nil"/>
              <w:bottom w:val="single" w:sz="4" w:space="0" w:color="auto"/>
              <w:right w:val="single" w:sz="4" w:space="0" w:color="auto"/>
            </w:tcBorders>
            <w:shd w:val="clear" w:color="000000" w:fill="FFFFFF"/>
            <w:vAlign w:val="center"/>
            <w:hideMark/>
          </w:tcPr>
          <w:p w14:paraId="51598D5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13,8</w:t>
            </w:r>
          </w:p>
        </w:tc>
        <w:tc>
          <w:tcPr>
            <w:tcW w:w="263" w:type="pct"/>
            <w:tcBorders>
              <w:top w:val="nil"/>
              <w:left w:val="nil"/>
              <w:bottom w:val="single" w:sz="4" w:space="0" w:color="auto"/>
              <w:right w:val="single" w:sz="4" w:space="0" w:color="auto"/>
            </w:tcBorders>
            <w:shd w:val="clear" w:color="000000" w:fill="FFFFFF"/>
            <w:vAlign w:val="center"/>
            <w:hideMark/>
          </w:tcPr>
          <w:p w14:paraId="738F943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66363E3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49FD0F2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C3B493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973F0E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4FEEDEA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0DE2EC5C"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3B37AA8E" w14:textId="63A3F7DB"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1.26 «Объ</w:t>
            </w:r>
            <w:r w:rsidR="0006746C">
              <w:rPr>
                <w:rFonts w:eastAsia="Times New Roman" w:cs="Times New Roman"/>
                <w:color w:val="000000"/>
                <w:sz w:val="20"/>
                <w:szCs w:val="20"/>
                <w:lang w:eastAsia="ru-RU"/>
              </w:rPr>
              <w:t>е</w:t>
            </w:r>
            <w:r w:rsidRPr="00D477DB">
              <w:rPr>
                <w:rFonts w:eastAsia="Times New Roman" w:cs="Times New Roman"/>
                <w:color w:val="000000"/>
                <w:sz w:val="20"/>
                <w:szCs w:val="20"/>
                <w:lang w:eastAsia="ru-RU"/>
              </w:rPr>
              <w:t>м образованных отходов, которые не были обезврежены и утилизированы (I класс опасности),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6196EBA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75DBD00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58,6</w:t>
            </w:r>
          </w:p>
        </w:tc>
        <w:tc>
          <w:tcPr>
            <w:tcW w:w="263" w:type="pct"/>
            <w:tcBorders>
              <w:top w:val="nil"/>
              <w:left w:val="nil"/>
              <w:bottom w:val="single" w:sz="4" w:space="0" w:color="auto"/>
              <w:right w:val="single" w:sz="4" w:space="0" w:color="auto"/>
            </w:tcBorders>
            <w:shd w:val="clear" w:color="000000" w:fill="FFFFFF"/>
            <w:vAlign w:val="center"/>
            <w:hideMark/>
          </w:tcPr>
          <w:p w14:paraId="0CC9166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75</w:t>
            </w:r>
          </w:p>
        </w:tc>
        <w:tc>
          <w:tcPr>
            <w:tcW w:w="264" w:type="pct"/>
            <w:tcBorders>
              <w:top w:val="nil"/>
              <w:left w:val="nil"/>
              <w:bottom w:val="single" w:sz="4" w:space="0" w:color="auto"/>
              <w:right w:val="single" w:sz="4" w:space="0" w:color="auto"/>
            </w:tcBorders>
            <w:shd w:val="clear" w:color="000000" w:fill="FFFFFF"/>
            <w:vAlign w:val="center"/>
            <w:hideMark/>
          </w:tcPr>
          <w:p w14:paraId="196E4B1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55,6</w:t>
            </w:r>
          </w:p>
        </w:tc>
        <w:tc>
          <w:tcPr>
            <w:tcW w:w="263" w:type="pct"/>
            <w:tcBorders>
              <w:top w:val="nil"/>
              <w:left w:val="nil"/>
              <w:bottom w:val="single" w:sz="4" w:space="0" w:color="auto"/>
              <w:right w:val="single" w:sz="4" w:space="0" w:color="auto"/>
            </w:tcBorders>
            <w:shd w:val="clear" w:color="000000" w:fill="FFFFFF"/>
            <w:vAlign w:val="center"/>
            <w:hideMark/>
          </w:tcPr>
          <w:p w14:paraId="3744402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55,6</w:t>
            </w:r>
          </w:p>
        </w:tc>
        <w:tc>
          <w:tcPr>
            <w:tcW w:w="263" w:type="pct"/>
            <w:tcBorders>
              <w:top w:val="nil"/>
              <w:left w:val="nil"/>
              <w:bottom w:val="single" w:sz="4" w:space="0" w:color="auto"/>
              <w:right w:val="single" w:sz="4" w:space="0" w:color="auto"/>
            </w:tcBorders>
            <w:shd w:val="clear" w:color="000000" w:fill="FFFFFF"/>
            <w:vAlign w:val="center"/>
            <w:hideMark/>
          </w:tcPr>
          <w:p w14:paraId="505DB68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70,2</w:t>
            </w:r>
          </w:p>
        </w:tc>
        <w:tc>
          <w:tcPr>
            <w:tcW w:w="264" w:type="pct"/>
            <w:tcBorders>
              <w:top w:val="nil"/>
              <w:left w:val="nil"/>
              <w:bottom w:val="single" w:sz="4" w:space="0" w:color="auto"/>
              <w:right w:val="single" w:sz="4" w:space="0" w:color="auto"/>
            </w:tcBorders>
            <w:shd w:val="clear" w:color="000000" w:fill="FFFFFF"/>
            <w:vAlign w:val="center"/>
            <w:hideMark/>
          </w:tcPr>
          <w:p w14:paraId="362FAF1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70,2</w:t>
            </w:r>
          </w:p>
        </w:tc>
        <w:tc>
          <w:tcPr>
            <w:tcW w:w="263" w:type="pct"/>
            <w:tcBorders>
              <w:top w:val="nil"/>
              <w:left w:val="nil"/>
              <w:bottom w:val="single" w:sz="4" w:space="0" w:color="auto"/>
              <w:right w:val="single" w:sz="4" w:space="0" w:color="auto"/>
            </w:tcBorders>
            <w:shd w:val="clear" w:color="000000" w:fill="FFFFFF"/>
            <w:vAlign w:val="center"/>
            <w:hideMark/>
          </w:tcPr>
          <w:p w14:paraId="5E5C9D4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209C4A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6BC9B55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43EF52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6E4F4FC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73B5509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2EF72EA4"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55923DFE" w14:textId="58A53541"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1.27 «Объ</w:t>
            </w:r>
            <w:r w:rsidR="0006746C">
              <w:rPr>
                <w:rFonts w:eastAsia="Times New Roman" w:cs="Times New Roman"/>
                <w:color w:val="000000"/>
                <w:sz w:val="20"/>
                <w:szCs w:val="20"/>
                <w:lang w:eastAsia="ru-RU"/>
              </w:rPr>
              <w:t>е</w:t>
            </w:r>
            <w:r w:rsidRPr="00D477DB">
              <w:rPr>
                <w:rFonts w:eastAsia="Times New Roman" w:cs="Times New Roman"/>
                <w:color w:val="000000"/>
                <w:sz w:val="20"/>
                <w:szCs w:val="20"/>
                <w:lang w:eastAsia="ru-RU"/>
              </w:rPr>
              <w:t>м образованных отходов, которые не были обезврежены и утилизированы (II класс опасности),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6661186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35F3280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57,7</w:t>
            </w:r>
          </w:p>
        </w:tc>
        <w:tc>
          <w:tcPr>
            <w:tcW w:w="263" w:type="pct"/>
            <w:tcBorders>
              <w:top w:val="nil"/>
              <w:left w:val="nil"/>
              <w:bottom w:val="single" w:sz="4" w:space="0" w:color="auto"/>
              <w:right w:val="single" w:sz="4" w:space="0" w:color="auto"/>
            </w:tcBorders>
            <w:shd w:val="clear" w:color="000000" w:fill="FFFFFF"/>
            <w:vAlign w:val="center"/>
            <w:hideMark/>
          </w:tcPr>
          <w:p w14:paraId="4C5355E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000000" w:fill="FFFFFF"/>
            <w:vAlign w:val="center"/>
            <w:hideMark/>
          </w:tcPr>
          <w:p w14:paraId="34128190"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54,9</w:t>
            </w:r>
          </w:p>
        </w:tc>
        <w:tc>
          <w:tcPr>
            <w:tcW w:w="263" w:type="pct"/>
            <w:tcBorders>
              <w:top w:val="nil"/>
              <w:left w:val="nil"/>
              <w:bottom w:val="single" w:sz="4" w:space="0" w:color="auto"/>
              <w:right w:val="single" w:sz="4" w:space="0" w:color="auto"/>
            </w:tcBorders>
            <w:shd w:val="clear" w:color="000000" w:fill="FFFFFF"/>
            <w:vAlign w:val="center"/>
            <w:hideMark/>
          </w:tcPr>
          <w:p w14:paraId="45014F9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54,9</w:t>
            </w:r>
          </w:p>
        </w:tc>
        <w:tc>
          <w:tcPr>
            <w:tcW w:w="263" w:type="pct"/>
            <w:tcBorders>
              <w:top w:val="nil"/>
              <w:left w:val="nil"/>
              <w:bottom w:val="single" w:sz="4" w:space="0" w:color="auto"/>
              <w:right w:val="single" w:sz="4" w:space="0" w:color="auto"/>
            </w:tcBorders>
            <w:shd w:val="clear" w:color="000000" w:fill="FFFFFF"/>
            <w:vAlign w:val="center"/>
            <w:hideMark/>
          </w:tcPr>
          <w:p w14:paraId="5E56813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52</w:t>
            </w:r>
          </w:p>
        </w:tc>
        <w:tc>
          <w:tcPr>
            <w:tcW w:w="264" w:type="pct"/>
            <w:tcBorders>
              <w:top w:val="nil"/>
              <w:left w:val="nil"/>
              <w:bottom w:val="single" w:sz="4" w:space="0" w:color="auto"/>
              <w:right w:val="single" w:sz="4" w:space="0" w:color="auto"/>
            </w:tcBorders>
            <w:shd w:val="clear" w:color="000000" w:fill="FFFFFF"/>
            <w:vAlign w:val="center"/>
            <w:hideMark/>
          </w:tcPr>
          <w:p w14:paraId="37A7C10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52</w:t>
            </w:r>
          </w:p>
        </w:tc>
        <w:tc>
          <w:tcPr>
            <w:tcW w:w="263" w:type="pct"/>
            <w:tcBorders>
              <w:top w:val="nil"/>
              <w:left w:val="nil"/>
              <w:bottom w:val="single" w:sz="4" w:space="0" w:color="auto"/>
              <w:right w:val="single" w:sz="4" w:space="0" w:color="auto"/>
            </w:tcBorders>
            <w:shd w:val="clear" w:color="000000" w:fill="FFFFFF"/>
            <w:vAlign w:val="center"/>
            <w:hideMark/>
          </w:tcPr>
          <w:p w14:paraId="39A5A75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310FD4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5DD2979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730E582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8593B1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623BE61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4BC3F66A"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5BC51016" w14:textId="6AED9C4B"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1.28 «Объ</w:t>
            </w:r>
            <w:r w:rsidR="0006746C">
              <w:rPr>
                <w:rFonts w:eastAsia="Times New Roman" w:cs="Times New Roman"/>
                <w:color w:val="000000"/>
                <w:sz w:val="20"/>
                <w:szCs w:val="20"/>
                <w:lang w:eastAsia="ru-RU"/>
              </w:rPr>
              <w:t>е</w:t>
            </w:r>
            <w:r w:rsidRPr="00D477DB">
              <w:rPr>
                <w:rFonts w:eastAsia="Times New Roman" w:cs="Times New Roman"/>
                <w:color w:val="000000"/>
                <w:sz w:val="20"/>
                <w:szCs w:val="20"/>
                <w:lang w:eastAsia="ru-RU"/>
              </w:rPr>
              <w:t>м образованных отходов, которые не были обезврежены и утилизированы (III класс опасности),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3206F2E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4FA1A31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200</w:t>
            </w:r>
          </w:p>
        </w:tc>
        <w:tc>
          <w:tcPr>
            <w:tcW w:w="263" w:type="pct"/>
            <w:tcBorders>
              <w:top w:val="nil"/>
              <w:left w:val="nil"/>
              <w:bottom w:val="single" w:sz="4" w:space="0" w:color="auto"/>
              <w:right w:val="single" w:sz="4" w:space="0" w:color="auto"/>
            </w:tcBorders>
            <w:shd w:val="clear" w:color="000000" w:fill="FFFFFF"/>
            <w:vAlign w:val="center"/>
            <w:hideMark/>
          </w:tcPr>
          <w:p w14:paraId="06FAB06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31</w:t>
            </w:r>
          </w:p>
        </w:tc>
        <w:tc>
          <w:tcPr>
            <w:tcW w:w="264" w:type="pct"/>
            <w:tcBorders>
              <w:top w:val="nil"/>
              <w:left w:val="nil"/>
              <w:bottom w:val="single" w:sz="4" w:space="0" w:color="auto"/>
              <w:right w:val="single" w:sz="4" w:space="0" w:color="auto"/>
            </w:tcBorders>
            <w:shd w:val="clear" w:color="000000" w:fill="FFFFFF"/>
            <w:vAlign w:val="center"/>
            <w:hideMark/>
          </w:tcPr>
          <w:p w14:paraId="5A4D38D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201</w:t>
            </w:r>
          </w:p>
        </w:tc>
        <w:tc>
          <w:tcPr>
            <w:tcW w:w="263" w:type="pct"/>
            <w:tcBorders>
              <w:top w:val="nil"/>
              <w:left w:val="nil"/>
              <w:bottom w:val="single" w:sz="4" w:space="0" w:color="auto"/>
              <w:right w:val="single" w:sz="4" w:space="0" w:color="auto"/>
            </w:tcBorders>
            <w:shd w:val="clear" w:color="000000" w:fill="FFFFFF"/>
            <w:vAlign w:val="center"/>
            <w:hideMark/>
          </w:tcPr>
          <w:p w14:paraId="5F8AE53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201</w:t>
            </w:r>
          </w:p>
        </w:tc>
        <w:tc>
          <w:tcPr>
            <w:tcW w:w="263" w:type="pct"/>
            <w:tcBorders>
              <w:top w:val="nil"/>
              <w:left w:val="nil"/>
              <w:bottom w:val="single" w:sz="4" w:space="0" w:color="auto"/>
              <w:right w:val="single" w:sz="4" w:space="0" w:color="auto"/>
            </w:tcBorders>
            <w:shd w:val="clear" w:color="000000" w:fill="FFFFFF"/>
            <w:vAlign w:val="center"/>
            <w:hideMark/>
          </w:tcPr>
          <w:p w14:paraId="6E87C5D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200,9</w:t>
            </w:r>
          </w:p>
        </w:tc>
        <w:tc>
          <w:tcPr>
            <w:tcW w:w="264" w:type="pct"/>
            <w:tcBorders>
              <w:top w:val="nil"/>
              <w:left w:val="nil"/>
              <w:bottom w:val="single" w:sz="4" w:space="0" w:color="auto"/>
              <w:right w:val="single" w:sz="4" w:space="0" w:color="auto"/>
            </w:tcBorders>
            <w:shd w:val="clear" w:color="000000" w:fill="FFFFFF"/>
            <w:vAlign w:val="center"/>
            <w:hideMark/>
          </w:tcPr>
          <w:p w14:paraId="69BDD40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200,9</w:t>
            </w:r>
          </w:p>
        </w:tc>
        <w:tc>
          <w:tcPr>
            <w:tcW w:w="263" w:type="pct"/>
            <w:tcBorders>
              <w:top w:val="nil"/>
              <w:left w:val="nil"/>
              <w:bottom w:val="single" w:sz="4" w:space="0" w:color="auto"/>
              <w:right w:val="single" w:sz="4" w:space="0" w:color="auto"/>
            </w:tcBorders>
            <w:shd w:val="clear" w:color="000000" w:fill="FFFFFF"/>
            <w:vAlign w:val="center"/>
            <w:hideMark/>
          </w:tcPr>
          <w:p w14:paraId="327BBB07"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FC2D50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007282E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4155F5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2F8658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0E5AC854"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53CAFD3B"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37D11E52" w14:textId="249C5DD2"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t>Показатель 1.29 «Объ</w:t>
            </w:r>
            <w:r w:rsidR="00C479C4">
              <w:rPr>
                <w:rFonts w:eastAsia="Times New Roman" w:cs="Times New Roman"/>
                <w:color w:val="000000"/>
                <w:sz w:val="20"/>
                <w:szCs w:val="20"/>
                <w:lang w:eastAsia="ru-RU"/>
              </w:rPr>
              <w:t>е</w:t>
            </w:r>
            <w:r w:rsidRPr="00D477DB">
              <w:rPr>
                <w:rFonts w:eastAsia="Times New Roman" w:cs="Times New Roman"/>
                <w:color w:val="000000"/>
                <w:sz w:val="20"/>
                <w:szCs w:val="20"/>
                <w:lang w:eastAsia="ru-RU"/>
              </w:rPr>
              <w:t>м образованных отходов, которые не были обезврежены и утилизированы (IV класс опасности), по отношению к 2007 году»</w:t>
            </w:r>
          </w:p>
        </w:tc>
        <w:tc>
          <w:tcPr>
            <w:tcW w:w="414" w:type="pct"/>
            <w:tcBorders>
              <w:top w:val="nil"/>
              <w:left w:val="nil"/>
              <w:bottom w:val="single" w:sz="4" w:space="0" w:color="auto"/>
              <w:right w:val="single" w:sz="4" w:space="0" w:color="auto"/>
            </w:tcBorders>
            <w:shd w:val="clear" w:color="000000" w:fill="FFFFFF"/>
            <w:vAlign w:val="center"/>
            <w:hideMark/>
          </w:tcPr>
          <w:p w14:paraId="6C84F32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4370DDF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24,3</w:t>
            </w:r>
          </w:p>
        </w:tc>
        <w:tc>
          <w:tcPr>
            <w:tcW w:w="263" w:type="pct"/>
            <w:tcBorders>
              <w:top w:val="nil"/>
              <w:left w:val="nil"/>
              <w:bottom w:val="single" w:sz="4" w:space="0" w:color="auto"/>
              <w:right w:val="single" w:sz="4" w:space="0" w:color="auto"/>
            </w:tcBorders>
            <w:shd w:val="clear" w:color="000000" w:fill="FFFFFF"/>
            <w:vAlign w:val="center"/>
            <w:hideMark/>
          </w:tcPr>
          <w:p w14:paraId="5BFFE23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41</w:t>
            </w:r>
          </w:p>
        </w:tc>
        <w:tc>
          <w:tcPr>
            <w:tcW w:w="264" w:type="pct"/>
            <w:tcBorders>
              <w:top w:val="nil"/>
              <w:left w:val="nil"/>
              <w:bottom w:val="single" w:sz="4" w:space="0" w:color="auto"/>
              <w:right w:val="single" w:sz="4" w:space="0" w:color="auto"/>
            </w:tcBorders>
            <w:shd w:val="clear" w:color="000000" w:fill="FFFFFF"/>
            <w:vAlign w:val="center"/>
            <w:hideMark/>
          </w:tcPr>
          <w:p w14:paraId="0296F6A9"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24,4</w:t>
            </w:r>
          </w:p>
        </w:tc>
        <w:tc>
          <w:tcPr>
            <w:tcW w:w="263" w:type="pct"/>
            <w:tcBorders>
              <w:top w:val="nil"/>
              <w:left w:val="nil"/>
              <w:bottom w:val="single" w:sz="4" w:space="0" w:color="auto"/>
              <w:right w:val="single" w:sz="4" w:space="0" w:color="auto"/>
            </w:tcBorders>
            <w:shd w:val="clear" w:color="000000" w:fill="FFFFFF"/>
            <w:vAlign w:val="center"/>
            <w:hideMark/>
          </w:tcPr>
          <w:p w14:paraId="7481633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24,4</w:t>
            </w:r>
          </w:p>
        </w:tc>
        <w:tc>
          <w:tcPr>
            <w:tcW w:w="263" w:type="pct"/>
            <w:tcBorders>
              <w:top w:val="nil"/>
              <w:left w:val="nil"/>
              <w:bottom w:val="single" w:sz="4" w:space="0" w:color="auto"/>
              <w:right w:val="single" w:sz="4" w:space="0" w:color="auto"/>
            </w:tcBorders>
            <w:shd w:val="clear" w:color="000000" w:fill="FFFFFF"/>
            <w:vAlign w:val="center"/>
            <w:hideMark/>
          </w:tcPr>
          <w:p w14:paraId="22C8538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29,5</w:t>
            </w:r>
          </w:p>
        </w:tc>
        <w:tc>
          <w:tcPr>
            <w:tcW w:w="264" w:type="pct"/>
            <w:tcBorders>
              <w:top w:val="nil"/>
              <w:left w:val="nil"/>
              <w:bottom w:val="single" w:sz="4" w:space="0" w:color="auto"/>
              <w:right w:val="single" w:sz="4" w:space="0" w:color="auto"/>
            </w:tcBorders>
            <w:shd w:val="clear" w:color="000000" w:fill="FFFFFF"/>
            <w:vAlign w:val="center"/>
            <w:hideMark/>
          </w:tcPr>
          <w:p w14:paraId="7A39607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29,5</w:t>
            </w:r>
          </w:p>
        </w:tc>
        <w:tc>
          <w:tcPr>
            <w:tcW w:w="263" w:type="pct"/>
            <w:tcBorders>
              <w:top w:val="nil"/>
              <w:left w:val="nil"/>
              <w:bottom w:val="single" w:sz="4" w:space="0" w:color="auto"/>
              <w:right w:val="single" w:sz="4" w:space="0" w:color="auto"/>
            </w:tcBorders>
            <w:shd w:val="clear" w:color="000000" w:fill="FFFFFF"/>
            <w:vAlign w:val="center"/>
            <w:hideMark/>
          </w:tcPr>
          <w:p w14:paraId="0635DFA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BD2461C"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2CD899B5"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C8D800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B7687F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7D4B7B6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D477DB" w14:paraId="406EF175"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2D61AB5C" w14:textId="77777777" w:rsidR="00B85B26" w:rsidRPr="00D477DB" w:rsidRDefault="00B85B26" w:rsidP="001350CC">
            <w:pPr>
              <w:spacing w:after="0" w:line="240" w:lineRule="auto"/>
              <w:ind w:firstLine="0"/>
              <w:jc w:val="left"/>
              <w:rPr>
                <w:rFonts w:eastAsia="Times New Roman" w:cs="Times New Roman"/>
                <w:color w:val="000000"/>
                <w:sz w:val="20"/>
                <w:szCs w:val="20"/>
                <w:lang w:eastAsia="ru-RU"/>
              </w:rPr>
            </w:pPr>
            <w:r w:rsidRPr="00D477DB">
              <w:rPr>
                <w:rFonts w:eastAsia="Times New Roman" w:cs="Times New Roman"/>
                <w:color w:val="000000"/>
                <w:sz w:val="20"/>
                <w:szCs w:val="20"/>
                <w:lang w:eastAsia="ru-RU"/>
              </w:rPr>
              <w:lastRenderedPageBreak/>
              <w:t>Показатель 1.33 «Доля обработанных отходов производства и потребления в общем количестве образованных отходов I - V класса опасности, процент»</w:t>
            </w:r>
          </w:p>
        </w:tc>
        <w:tc>
          <w:tcPr>
            <w:tcW w:w="414" w:type="pct"/>
            <w:tcBorders>
              <w:top w:val="nil"/>
              <w:left w:val="nil"/>
              <w:bottom w:val="single" w:sz="4" w:space="0" w:color="auto"/>
              <w:right w:val="single" w:sz="4" w:space="0" w:color="auto"/>
            </w:tcBorders>
            <w:shd w:val="clear" w:color="000000" w:fill="FFFFFF"/>
            <w:vAlign w:val="center"/>
            <w:hideMark/>
          </w:tcPr>
          <w:p w14:paraId="16F7A39E"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354CAAE8"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9455D32"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55153BFA"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AAAC67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748D1C4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w:t>
            </w:r>
          </w:p>
        </w:tc>
        <w:tc>
          <w:tcPr>
            <w:tcW w:w="264" w:type="pct"/>
            <w:tcBorders>
              <w:top w:val="nil"/>
              <w:left w:val="nil"/>
              <w:bottom w:val="single" w:sz="4" w:space="0" w:color="auto"/>
              <w:right w:val="single" w:sz="4" w:space="0" w:color="auto"/>
            </w:tcBorders>
            <w:shd w:val="clear" w:color="000000" w:fill="FFFFFF"/>
            <w:vAlign w:val="center"/>
            <w:hideMark/>
          </w:tcPr>
          <w:p w14:paraId="6483719D"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1</w:t>
            </w:r>
          </w:p>
        </w:tc>
        <w:tc>
          <w:tcPr>
            <w:tcW w:w="263" w:type="pct"/>
            <w:tcBorders>
              <w:top w:val="nil"/>
              <w:left w:val="nil"/>
              <w:bottom w:val="single" w:sz="4" w:space="0" w:color="auto"/>
              <w:right w:val="single" w:sz="4" w:space="0" w:color="auto"/>
            </w:tcBorders>
            <w:shd w:val="clear" w:color="000000" w:fill="FFFFFF"/>
            <w:vAlign w:val="center"/>
            <w:hideMark/>
          </w:tcPr>
          <w:p w14:paraId="21AA845B"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5A45540"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2C6748F3"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11665DCF"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1F298546"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16EA9551" w14:textId="77777777" w:rsidR="00B85B26" w:rsidRPr="00D477DB" w:rsidRDefault="00B85B26" w:rsidP="001350CC">
            <w:pPr>
              <w:spacing w:after="0" w:line="240" w:lineRule="auto"/>
              <w:ind w:firstLine="0"/>
              <w:jc w:val="center"/>
              <w:rPr>
                <w:rFonts w:eastAsia="Times New Roman" w:cs="Times New Roman"/>
                <w:color w:val="000000"/>
                <w:sz w:val="20"/>
                <w:szCs w:val="20"/>
                <w:lang w:eastAsia="ru-RU"/>
              </w:rPr>
            </w:pPr>
            <w:r w:rsidRPr="00D477DB">
              <w:rPr>
                <w:rFonts w:eastAsia="Times New Roman" w:cs="Times New Roman"/>
                <w:color w:val="000000"/>
                <w:sz w:val="20"/>
                <w:szCs w:val="20"/>
                <w:lang w:eastAsia="ru-RU"/>
              </w:rPr>
              <w:t>-</w:t>
            </w:r>
          </w:p>
        </w:tc>
      </w:tr>
      <w:tr w:rsidR="00B85B26" w:rsidRPr="006C1F6C" w14:paraId="356E71D6"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7B31F5B5" w14:textId="77777777" w:rsidR="00B85B26" w:rsidRPr="006C1F6C" w:rsidRDefault="00B85B26" w:rsidP="001350CC">
            <w:pPr>
              <w:spacing w:after="0" w:line="240" w:lineRule="auto"/>
              <w:ind w:firstLine="0"/>
              <w:jc w:val="left"/>
              <w:rPr>
                <w:rFonts w:eastAsia="Times New Roman" w:cs="Times New Roman"/>
                <w:color w:val="000000"/>
                <w:sz w:val="20"/>
                <w:szCs w:val="20"/>
                <w:lang w:eastAsia="ru-RU"/>
              </w:rPr>
            </w:pPr>
            <w:r w:rsidRPr="006C1F6C">
              <w:rPr>
                <w:rFonts w:eastAsia="Times New Roman" w:cs="Times New Roman"/>
                <w:color w:val="000000"/>
                <w:sz w:val="20"/>
                <w:szCs w:val="20"/>
                <w:lang w:eastAsia="ru-RU"/>
              </w:rPr>
              <w:t>Показатель 1.35 «Доля утилизированных отходов производства и потребления в общем количестве образованных отходов I - V класса опасности»</w:t>
            </w:r>
          </w:p>
        </w:tc>
        <w:tc>
          <w:tcPr>
            <w:tcW w:w="414" w:type="pct"/>
            <w:tcBorders>
              <w:top w:val="nil"/>
              <w:left w:val="nil"/>
              <w:bottom w:val="single" w:sz="4" w:space="0" w:color="auto"/>
              <w:right w:val="single" w:sz="4" w:space="0" w:color="auto"/>
            </w:tcBorders>
            <w:shd w:val="clear" w:color="000000" w:fill="FFFFFF"/>
            <w:vAlign w:val="center"/>
            <w:hideMark/>
          </w:tcPr>
          <w:p w14:paraId="46AC29A6"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процентов</w:t>
            </w:r>
          </w:p>
        </w:tc>
        <w:tc>
          <w:tcPr>
            <w:tcW w:w="263" w:type="pct"/>
            <w:tcBorders>
              <w:top w:val="nil"/>
              <w:left w:val="nil"/>
              <w:bottom w:val="single" w:sz="4" w:space="0" w:color="auto"/>
              <w:right w:val="single" w:sz="4" w:space="0" w:color="auto"/>
            </w:tcBorders>
            <w:shd w:val="clear" w:color="000000" w:fill="FFFFFF"/>
            <w:vAlign w:val="center"/>
            <w:hideMark/>
          </w:tcPr>
          <w:p w14:paraId="55C699BF"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F05296D"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441309CC"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96BB0B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3678C57"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w:t>
            </w:r>
          </w:p>
        </w:tc>
        <w:tc>
          <w:tcPr>
            <w:tcW w:w="264" w:type="pct"/>
            <w:tcBorders>
              <w:top w:val="nil"/>
              <w:left w:val="nil"/>
              <w:bottom w:val="single" w:sz="4" w:space="0" w:color="auto"/>
              <w:right w:val="single" w:sz="4" w:space="0" w:color="auto"/>
            </w:tcBorders>
            <w:shd w:val="clear" w:color="000000" w:fill="FFFFFF"/>
            <w:vAlign w:val="center"/>
            <w:hideMark/>
          </w:tcPr>
          <w:p w14:paraId="567FA4FE"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w:t>
            </w:r>
          </w:p>
        </w:tc>
        <w:tc>
          <w:tcPr>
            <w:tcW w:w="263" w:type="pct"/>
            <w:tcBorders>
              <w:top w:val="nil"/>
              <w:left w:val="nil"/>
              <w:bottom w:val="single" w:sz="4" w:space="0" w:color="auto"/>
              <w:right w:val="single" w:sz="4" w:space="0" w:color="auto"/>
            </w:tcBorders>
            <w:shd w:val="clear" w:color="000000" w:fill="FFFFFF"/>
            <w:vAlign w:val="center"/>
            <w:hideMark/>
          </w:tcPr>
          <w:p w14:paraId="79E997BC"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116F03F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6AF8713F"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81D7F83"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7EB1A7B7"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007C239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r>
      <w:tr w:rsidR="00B85B26" w:rsidRPr="006C1F6C" w14:paraId="48233AFC" w14:textId="77777777" w:rsidTr="00B85B26">
        <w:trPr>
          <w:cantSplit/>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6911DCA2" w14:textId="77777777" w:rsidR="00B85B26" w:rsidRPr="006C1F6C" w:rsidRDefault="00B85B26" w:rsidP="001350CC">
            <w:pPr>
              <w:spacing w:after="0" w:line="240" w:lineRule="auto"/>
              <w:ind w:firstLine="0"/>
              <w:jc w:val="left"/>
              <w:rPr>
                <w:rFonts w:eastAsia="Times New Roman" w:cs="Times New Roman"/>
                <w:color w:val="000000"/>
                <w:sz w:val="20"/>
                <w:szCs w:val="20"/>
                <w:lang w:eastAsia="ru-RU"/>
              </w:rPr>
            </w:pPr>
            <w:r w:rsidRPr="006C1F6C">
              <w:rPr>
                <w:rFonts w:eastAsia="Times New Roman" w:cs="Times New Roman"/>
                <w:color w:val="000000"/>
                <w:sz w:val="20"/>
                <w:szCs w:val="20"/>
                <w:lang w:eastAsia="ru-RU"/>
              </w:rPr>
              <w:t>Показатель 1.39 «Общая площадь восстановленных, в том числе рекультивированных, земель, подверженных негативному воздействию накопленного экологического вреда»</w:t>
            </w:r>
          </w:p>
        </w:tc>
        <w:tc>
          <w:tcPr>
            <w:tcW w:w="414" w:type="pct"/>
            <w:tcBorders>
              <w:top w:val="nil"/>
              <w:left w:val="nil"/>
              <w:bottom w:val="single" w:sz="4" w:space="0" w:color="auto"/>
              <w:right w:val="single" w:sz="4" w:space="0" w:color="auto"/>
            </w:tcBorders>
            <w:shd w:val="clear" w:color="000000" w:fill="FFFFFF"/>
            <w:vAlign w:val="center"/>
            <w:hideMark/>
          </w:tcPr>
          <w:p w14:paraId="6D4A1980"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тыс. гектаров</w:t>
            </w:r>
          </w:p>
        </w:tc>
        <w:tc>
          <w:tcPr>
            <w:tcW w:w="263" w:type="pct"/>
            <w:tcBorders>
              <w:top w:val="nil"/>
              <w:left w:val="nil"/>
              <w:bottom w:val="single" w:sz="4" w:space="0" w:color="auto"/>
              <w:right w:val="single" w:sz="4" w:space="0" w:color="auto"/>
            </w:tcBorders>
            <w:shd w:val="clear" w:color="000000" w:fill="FFFFFF"/>
            <w:vAlign w:val="center"/>
            <w:hideMark/>
          </w:tcPr>
          <w:p w14:paraId="4EC13DD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0,01</w:t>
            </w:r>
          </w:p>
        </w:tc>
        <w:tc>
          <w:tcPr>
            <w:tcW w:w="263" w:type="pct"/>
            <w:tcBorders>
              <w:top w:val="nil"/>
              <w:left w:val="nil"/>
              <w:bottom w:val="single" w:sz="4" w:space="0" w:color="auto"/>
              <w:right w:val="single" w:sz="4" w:space="0" w:color="auto"/>
            </w:tcBorders>
            <w:shd w:val="clear" w:color="000000" w:fill="FFFFFF"/>
            <w:vAlign w:val="center"/>
            <w:hideMark/>
          </w:tcPr>
          <w:p w14:paraId="666EEC39"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0,05</w:t>
            </w:r>
          </w:p>
        </w:tc>
        <w:tc>
          <w:tcPr>
            <w:tcW w:w="264" w:type="pct"/>
            <w:tcBorders>
              <w:top w:val="nil"/>
              <w:left w:val="nil"/>
              <w:bottom w:val="single" w:sz="4" w:space="0" w:color="auto"/>
              <w:right w:val="single" w:sz="4" w:space="0" w:color="auto"/>
            </w:tcBorders>
            <w:shd w:val="clear" w:color="000000" w:fill="FFFFFF"/>
            <w:vAlign w:val="center"/>
            <w:hideMark/>
          </w:tcPr>
          <w:p w14:paraId="4869359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1,03</w:t>
            </w:r>
          </w:p>
        </w:tc>
        <w:tc>
          <w:tcPr>
            <w:tcW w:w="263" w:type="pct"/>
            <w:tcBorders>
              <w:top w:val="nil"/>
              <w:left w:val="nil"/>
              <w:bottom w:val="single" w:sz="4" w:space="0" w:color="auto"/>
              <w:right w:val="single" w:sz="4" w:space="0" w:color="auto"/>
            </w:tcBorders>
            <w:shd w:val="clear" w:color="000000" w:fill="FFFFFF"/>
            <w:vAlign w:val="center"/>
            <w:hideMark/>
          </w:tcPr>
          <w:p w14:paraId="073A2832"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0,03</w:t>
            </w:r>
          </w:p>
        </w:tc>
        <w:tc>
          <w:tcPr>
            <w:tcW w:w="263" w:type="pct"/>
            <w:tcBorders>
              <w:top w:val="nil"/>
              <w:left w:val="nil"/>
              <w:bottom w:val="single" w:sz="4" w:space="0" w:color="auto"/>
              <w:right w:val="single" w:sz="4" w:space="0" w:color="auto"/>
            </w:tcBorders>
            <w:shd w:val="clear" w:color="000000" w:fill="FFFFFF"/>
            <w:vAlign w:val="center"/>
            <w:hideMark/>
          </w:tcPr>
          <w:p w14:paraId="5D24B212"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0,24</w:t>
            </w:r>
          </w:p>
        </w:tc>
        <w:tc>
          <w:tcPr>
            <w:tcW w:w="264" w:type="pct"/>
            <w:tcBorders>
              <w:top w:val="nil"/>
              <w:left w:val="nil"/>
              <w:bottom w:val="single" w:sz="4" w:space="0" w:color="auto"/>
              <w:right w:val="single" w:sz="4" w:space="0" w:color="auto"/>
            </w:tcBorders>
            <w:shd w:val="clear" w:color="000000" w:fill="FFFFFF"/>
            <w:vAlign w:val="center"/>
            <w:hideMark/>
          </w:tcPr>
          <w:p w14:paraId="63D0474F"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0,25</w:t>
            </w:r>
          </w:p>
        </w:tc>
        <w:tc>
          <w:tcPr>
            <w:tcW w:w="263" w:type="pct"/>
            <w:tcBorders>
              <w:top w:val="nil"/>
              <w:left w:val="nil"/>
              <w:bottom w:val="single" w:sz="4" w:space="0" w:color="auto"/>
              <w:right w:val="single" w:sz="4" w:space="0" w:color="auto"/>
            </w:tcBorders>
            <w:shd w:val="clear" w:color="000000" w:fill="FFFFFF"/>
            <w:vAlign w:val="center"/>
            <w:hideMark/>
          </w:tcPr>
          <w:p w14:paraId="484C9BAF"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DFD5753"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3B0BE152"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1CFDC48"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2E4299A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4C0DCAA0"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r>
      <w:tr w:rsidR="00B85B26" w:rsidRPr="006C1F6C" w14:paraId="7899AEFD" w14:textId="77777777" w:rsidTr="00B85B26">
        <w:trPr>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0A9AADBE" w14:textId="3F6A276E" w:rsidR="00B85B26" w:rsidRPr="006C1F6C" w:rsidRDefault="00B85B26" w:rsidP="001350CC">
            <w:pPr>
              <w:spacing w:after="0" w:line="240" w:lineRule="auto"/>
              <w:ind w:firstLine="0"/>
              <w:jc w:val="left"/>
              <w:rPr>
                <w:rFonts w:eastAsia="Times New Roman" w:cs="Times New Roman"/>
                <w:color w:val="000000"/>
                <w:sz w:val="20"/>
                <w:szCs w:val="20"/>
                <w:lang w:eastAsia="ru-RU"/>
              </w:rPr>
            </w:pPr>
            <w:r w:rsidRPr="006C1F6C">
              <w:rPr>
                <w:rFonts w:eastAsia="Times New Roman" w:cs="Times New Roman"/>
                <w:color w:val="000000"/>
                <w:sz w:val="20"/>
                <w:szCs w:val="20"/>
                <w:lang w:eastAsia="ru-RU"/>
              </w:rPr>
              <w:t xml:space="preserve">Показатель 1.42 «Объем </w:t>
            </w:r>
            <w:r w:rsidR="00CE16DB" w:rsidRPr="006C1F6C">
              <w:rPr>
                <w:rFonts w:eastAsia="Times New Roman" w:cs="Times New Roman"/>
                <w:color w:val="000000"/>
                <w:sz w:val="20"/>
                <w:szCs w:val="20"/>
                <w:lang w:eastAsia="ru-RU"/>
              </w:rPr>
              <w:t>ТКО</w:t>
            </w:r>
            <w:r w:rsidRPr="006C1F6C">
              <w:rPr>
                <w:rFonts w:eastAsia="Times New Roman" w:cs="Times New Roman"/>
                <w:color w:val="000000"/>
                <w:sz w:val="20"/>
                <w:szCs w:val="20"/>
                <w:lang w:eastAsia="ru-RU"/>
              </w:rPr>
              <w:t>, направленных на утилизацию (вторичную переработку)»</w:t>
            </w:r>
          </w:p>
        </w:tc>
        <w:tc>
          <w:tcPr>
            <w:tcW w:w="414" w:type="pct"/>
            <w:tcBorders>
              <w:top w:val="nil"/>
              <w:left w:val="nil"/>
              <w:bottom w:val="single" w:sz="4" w:space="0" w:color="auto"/>
              <w:right w:val="single" w:sz="4" w:space="0" w:color="auto"/>
            </w:tcBorders>
            <w:shd w:val="clear" w:color="000000" w:fill="FFFFFF"/>
            <w:vAlign w:val="center"/>
            <w:hideMark/>
          </w:tcPr>
          <w:p w14:paraId="6B07FD7B" w14:textId="533BC0C4" w:rsidR="00B85B26" w:rsidRPr="006C1F6C" w:rsidRDefault="00134928"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млн</w:t>
            </w:r>
            <w:r w:rsidR="00B85B26" w:rsidRPr="006C1F6C">
              <w:rPr>
                <w:rFonts w:eastAsia="Times New Roman" w:cs="Times New Roman"/>
                <w:color w:val="000000"/>
                <w:sz w:val="20"/>
                <w:szCs w:val="20"/>
                <w:lang w:eastAsia="ru-RU"/>
              </w:rPr>
              <w:t xml:space="preserve"> тонн</w:t>
            </w:r>
          </w:p>
        </w:tc>
        <w:tc>
          <w:tcPr>
            <w:tcW w:w="263" w:type="pct"/>
            <w:tcBorders>
              <w:top w:val="nil"/>
              <w:left w:val="nil"/>
              <w:bottom w:val="single" w:sz="4" w:space="0" w:color="auto"/>
              <w:right w:val="single" w:sz="4" w:space="0" w:color="auto"/>
            </w:tcBorders>
            <w:shd w:val="clear" w:color="000000" w:fill="FFFFFF"/>
            <w:vAlign w:val="center"/>
            <w:hideMark/>
          </w:tcPr>
          <w:p w14:paraId="2C943F03"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E421C26"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593EB146"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523B19B"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556165B8"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14881897"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4241D0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87AEDB6"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11,34</w:t>
            </w:r>
          </w:p>
        </w:tc>
        <w:tc>
          <w:tcPr>
            <w:tcW w:w="264" w:type="pct"/>
            <w:tcBorders>
              <w:top w:val="nil"/>
              <w:left w:val="nil"/>
              <w:bottom w:val="single" w:sz="4" w:space="0" w:color="auto"/>
              <w:right w:val="single" w:sz="4" w:space="0" w:color="auto"/>
            </w:tcBorders>
            <w:shd w:val="clear" w:color="000000" w:fill="FFFFFF"/>
            <w:vAlign w:val="center"/>
            <w:hideMark/>
          </w:tcPr>
          <w:p w14:paraId="5EFE3A3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15,96</w:t>
            </w:r>
          </w:p>
        </w:tc>
        <w:tc>
          <w:tcPr>
            <w:tcW w:w="263" w:type="pct"/>
            <w:tcBorders>
              <w:top w:val="nil"/>
              <w:left w:val="nil"/>
              <w:bottom w:val="single" w:sz="4" w:space="0" w:color="auto"/>
              <w:right w:val="single" w:sz="4" w:space="0" w:color="auto"/>
            </w:tcBorders>
            <w:shd w:val="clear" w:color="000000" w:fill="FFFFFF"/>
            <w:vAlign w:val="center"/>
            <w:hideMark/>
          </w:tcPr>
          <w:p w14:paraId="5A0CBE7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16,8</w:t>
            </w:r>
          </w:p>
        </w:tc>
        <w:tc>
          <w:tcPr>
            <w:tcW w:w="263" w:type="pct"/>
            <w:tcBorders>
              <w:top w:val="nil"/>
              <w:left w:val="nil"/>
              <w:bottom w:val="single" w:sz="4" w:space="0" w:color="auto"/>
              <w:right w:val="single" w:sz="4" w:space="0" w:color="auto"/>
            </w:tcBorders>
            <w:shd w:val="clear" w:color="000000" w:fill="FFFFFF"/>
            <w:vAlign w:val="center"/>
            <w:hideMark/>
          </w:tcPr>
          <w:p w14:paraId="35F42E61"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23,1</w:t>
            </w:r>
          </w:p>
        </w:tc>
        <w:tc>
          <w:tcPr>
            <w:tcW w:w="264" w:type="pct"/>
            <w:tcBorders>
              <w:top w:val="nil"/>
              <w:left w:val="nil"/>
              <w:bottom w:val="single" w:sz="4" w:space="0" w:color="auto"/>
              <w:right w:val="single" w:sz="4" w:space="0" w:color="auto"/>
            </w:tcBorders>
            <w:shd w:val="clear" w:color="000000" w:fill="FFFFFF"/>
            <w:vAlign w:val="center"/>
            <w:hideMark/>
          </w:tcPr>
          <w:p w14:paraId="73A413D4"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25,2</w:t>
            </w:r>
          </w:p>
        </w:tc>
      </w:tr>
      <w:tr w:rsidR="00B85B26" w:rsidRPr="006C1F6C" w14:paraId="17A6133F" w14:textId="77777777" w:rsidTr="00B85B26">
        <w:trPr>
          <w:trHeight w:val="20"/>
        </w:trPr>
        <w:tc>
          <w:tcPr>
            <w:tcW w:w="1426" w:type="pct"/>
            <w:tcBorders>
              <w:top w:val="nil"/>
              <w:left w:val="single" w:sz="4" w:space="0" w:color="auto"/>
              <w:bottom w:val="single" w:sz="4" w:space="0" w:color="auto"/>
              <w:right w:val="single" w:sz="4" w:space="0" w:color="auto"/>
            </w:tcBorders>
            <w:shd w:val="clear" w:color="000000" w:fill="FFFFFF"/>
            <w:vAlign w:val="center"/>
            <w:hideMark/>
          </w:tcPr>
          <w:p w14:paraId="3ADB0D3B" w14:textId="0FA3C085" w:rsidR="00B85B26" w:rsidRPr="006C1F6C" w:rsidRDefault="00B85B26" w:rsidP="001350CC">
            <w:pPr>
              <w:spacing w:after="0" w:line="240" w:lineRule="auto"/>
              <w:ind w:firstLine="0"/>
              <w:jc w:val="left"/>
              <w:rPr>
                <w:rFonts w:eastAsia="Times New Roman" w:cs="Times New Roman"/>
                <w:color w:val="000000"/>
                <w:sz w:val="20"/>
                <w:szCs w:val="20"/>
                <w:lang w:eastAsia="ru-RU"/>
              </w:rPr>
            </w:pPr>
            <w:r w:rsidRPr="006C1F6C">
              <w:rPr>
                <w:rFonts w:eastAsia="Times New Roman" w:cs="Times New Roman"/>
                <w:color w:val="000000"/>
                <w:sz w:val="20"/>
                <w:szCs w:val="20"/>
                <w:lang w:eastAsia="ru-RU"/>
              </w:rPr>
              <w:t xml:space="preserve">Показатель 1.43 «Объем </w:t>
            </w:r>
            <w:r w:rsidR="00CE16DB" w:rsidRPr="006C1F6C">
              <w:rPr>
                <w:rFonts w:eastAsia="Times New Roman" w:cs="Times New Roman"/>
                <w:color w:val="000000"/>
                <w:sz w:val="20"/>
                <w:szCs w:val="20"/>
                <w:lang w:eastAsia="ru-RU"/>
              </w:rPr>
              <w:t>ТКО</w:t>
            </w:r>
            <w:r w:rsidRPr="006C1F6C">
              <w:rPr>
                <w:rFonts w:eastAsia="Times New Roman" w:cs="Times New Roman"/>
                <w:color w:val="000000"/>
                <w:sz w:val="20"/>
                <w:szCs w:val="20"/>
                <w:lang w:eastAsia="ru-RU"/>
              </w:rPr>
              <w:t>, направленных на обработку»</w:t>
            </w:r>
          </w:p>
        </w:tc>
        <w:tc>
          <w:tcPr>
            <w:tcW w:w="414" w:type="pct"/>
            <w:tcBorders>
              <w:top w:val="nil"/>
              <w:left w:val="nil"/>
              <w:bottom w:val="single" w:sz="4" w:space="0" w:color="auto"/>
              <w:right w:val="single" w:sz="4" w:space="0" w:color="auto"/>
            </w:tcBorders>
            <w:shd w:val="clear" w:color="000000" w:fill="FFFFFF"/>
            <w:vAlign w:val="center"/>
            <w:hideMark/>
          </w:tcPr>
          <w:p w14:paraId="00976AE0" w14:textId="73EF7364" w:rsidR="00B85B26" w:rsidRPr="006C1F6C" w:rsidRDefault="00134928"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млн</w:t>
            </w:r>
            <w:r w:rsidR="00B85B26" w:rsidRPr="006C1F6C">
              <w:rPr>
                <w:rFonts w:eastAsia="Times New Roman" w:cs="Times New Roman"/>
                <w:color w:val="000000"/>
                <w:sz w:val="20"/>
                <w:szCs w:val="20"/>
                <w:lang w:eastAsia="ru-RU"/>
              </w:rPr>
              <w:t xml:space="preserve"> тонн</w:t>
            </w:r>
          </w:p>
        </w:tc>
        <w:tc>
          <w:tcPr>
            <w:tcW w:w="263" w:type="pct"/>
            <w:tcBorders>
              <w:top w:val="nil"/>
              <w:left w:val="nil"/>
              <w:bottom w:val="single" w:sz="4" w:space="0" w:color="auto"/>
              <w:right w:val="single" w:sz="4" w:space="0" w:color="auto"/>
            </w:tcBorders>
            <w:shd w:val="clear" w:color="000000" w:fill="FFFFFF"/>
            <w:vAlign w:val="center"/>
            <w:hideMark/>
          </w:tcPr>
          <w:p w14:paraId="4BEBD011"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099FAF6"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1E3D8C0E"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3A32C303"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8702055"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4" w:type="pct"/>
            <w:tcBorders>
              <w:top w:val="nil"/>
              <w:left w:val="nil"/>
              <w:bottom w:val="single" w:sz="4" w:space="0" w:color="auto"/>
              <w:right w:val="single" w:sz="4" w:space="0" w:color="auto"/>
            </w:tcBorders>
            <w:shd w:val="clear" w:color="000000" w:fill="FFFFFF"/>
            <w:vAlign w:val="center"/>
            <w:hideMark/>
          </w:tcPr>
          <w:p w14:paraId="10953958"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47C59DFD"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w:t>
            </w:r>
          </w:p>
        </w:tc>
        <w:tc>
          <w:tcPr>
            <w:tcW w:w="263" w:type="pct"/>
            <w:tcBorders>
              <w:top w:val="nil"/>
              <w:left w:val="nil"/>
              <w:bottom w:val="single" w:sz="4" w:space="0" w:color="auto"/>
              <w:right w:val="single" w:sz="4" w:space="0" w:color="auto"/>
            </w:tcBorders>
            <w:shd w:val="clear" w:color="000000" w:fill="FFFFFF"/>
            <w:vAlign w:val="center"/>
            <w:hideMark/>
          </w:tcPr>
          <w:p w14:paraId="034AD585"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18,9</w:t>
            </w:r>
          </w:p>
        </w:tc>
        <w:tc>
          <w:tcPr>
            <w:tcW w:w="264" w:type="pct"/>
            <w:tcBorders>
              <w:top w:val="nil"/>
              <w:left w:val="nil"/>
              <w:bottom w:val="single" w:sz="4" w:space="0" w:color="auto"/>
              <w:right w:val="single" w:sz="4" w:space="0" w:color="auto"/>
            </w:tcBorders>
            <w:shd w:val="clear" w:color="000000" w:fill="FFFFFF"/>
            <w:vAlign w:val="center"/>
            <w:hideMark/>
          </w:tcPr>
          <w:p w14:paraId="68EE044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26,6</w:t>
            </w:r>
          </w:p>
        </w:tc>
        <w:tc>
          <w:tcPr>
            <w:tcW w:w="263" w:type="pct"/>
            <w:tcBorders>
              <w:top w:val="nil"/>
              <w:left w:val="nil"/>
              <w:bottom w:val="single" w:sz="4" w:space="0" w:color="auto"/>
              <w:right w:val="single" w:sz="4" w:space="0" w:color="auto"/>
            </w:tcBorders>
            <w:shd w:val="clear" w:color="000000" w:fill="FFFFFF"/>
            <w:vAlign w:val="center"/>
            <w:hideMark/>
          </w:tcPr>
          <w:p w14:paraId="0E2774D6"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28</w:t>
            </w:r>
          </w:p>
        </w:tc>
        <w:tc>
          <w:tcPr>
            <w:tcW w:w="263" w:type="pct"/>
            <w:tcBorders>
              <w:top w:val="nil"/>
              <w:left w:val="nil"/>
              <w:bottom w:val="single" w:sz="4" w:space="0" w:color="auto"/>
              <w:right w:val="single" w:sz="4" w:space="0" w:color="auto"/>
            </w:tcBorders>
            <w:shd w:val="clear" w:color="000000" w:fill="FFFFFF"/>
            <w:vAlign w:val="center"/>
            <w:hideMark/>
          </w:tcPr>
          <w:p w14:paraId="1AB9FA14"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38,5</w:t>
            </w:r>
          </w:p>
        </w:tc>
        <w:tc>
          <w:tcPr>
            <w:tcW w:w="264" w:type="pct"/>
            <w:tcBorders>
              <w:top w:val="nil"/>
              <w:left w:val="nil"/>
              <w:bottom w:val="single" w:sz="4" w:space="0" w:color="auto"/>
              <w:right w:val="single" w:sz="4" w:space="0" w:color="auto"/>
            </w:tcBorders>
            <w:shd w:val="clear" w:color="000000" w:fill="FFFFFF"/>
            <w:vAlign w:val="center"/>
            <w:hideMark/>
          </w:tcPr>
          <w:p w14:paraId="6BBB9DEA" w14:textId="77777777" w:rsidR="00B85B26" w:rsidRPr="006C1F6C" w:rsidRDefault="00B85B26" w:rsidP="001350CC">
            <w:pPr>
              <w:spacing w:after="0" w:line="240" w:lineRule="auto"/>
              <w:ind w:firstLine="0"/>
              <w:jc w:val="center"/>
              <w:rPr>
                <w:rFonts w:eastAsia="Times New Roman" w:cs="Times New Roman"/>
                <w:color w:val="000000"/>
                <w:sz w:val="20"/>
                <w:szCs w:val="20"/>
                <w:lang w:eastAsia="ru-RU"/>
              </w:rPr>
            </w:pPr>
            <w:r w:rsidRPr="006C1F6C">
              <w:rPr>
                <w:rFonts w:eastAsia="Times New Roman" w:cs="Times New Roman"/>
                <w:color w:val="000000"/>
                <w:sz w:val="20"/>
                <w:szCs w:val="20"/>
                <w:lang w:eastAsia="ru-RU"/>
              </w:rPr>
              <w:t>42</w:t>
            </w:r>
          </w:p>
        </w:tc>
      </w:tr>
    </w:tbl>
    <w:p w14:paraId="7BBB28DD" w14:textId="40A70B9A" w:rsidR="001E37DE" w:rsidRPr="006C1F6C" w:rsidRDefault="00A27C75" w:rsidP="00A27C75">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22</w:t>
      </w:r>
      <w:r w:rsidR="00903313">
        <w:rPr>
          <w:noProof/>
        </w:rPr>
        <w:fldChar w:fldCharType="end"/>
      </w:r>
      <w:r w:rsidR="001E37DE" w:rsidRPr="006C1F6C">
        <w:t>. Сведения о показателях (индикаторах)</w:t>
      </w:r>
      <w:r w:rsidR="00073B07" w:rsidRPr="006C1F6C">
        <w:t xml:space="preserve"> г</w:t>
      </w:r>
      <w:r w:rsidR="00C33584" w:rsidRPr="006C1F6C">
        <w:t>осударственной программы</w:t>
      </w:r>
      <w:r w:rsidR="001E37DE" w:rsidRPr="006C1F6C">
        <w:t xml:space="preserve"> Российской Федерации </w:t>
      </w:r>
      <w:r w:rsidR="003C753A" w:rsidRPr="006C1F6C">
        <w:t>«</w:t>
      </w:r>
      <w:r w:rsidR="001E37DE" w:rsidRPr="006C1F6C">
        <w:t>Охрана окружающей среды</w:t>
      </w:r>
      <w:r w:rsidR="003C753A" w:rsidRPr="006C1F6C">
        <w:t>»</w:t>
      </w:r>
      <w:r w:rsidR="00F17620" w:rsidRPr="006C1F6C">
        <w:t xml:space="preserve"> по субъектам Российской Федерации</w:t>
      </w:r>
    </w:p>
    <w:tbl>
      <w:tblPr>
        <w:tblW w:w="5000" w:type="pct"/>
        <w:tblLook w:val="04A0" w:firstRow="1" w:lastRow="0" w:firstColumn="1" w:lastColumn="0" w:noHBand="0" w:noVBand="1"/>
      </w:tblPr>
      <w:tblGrid>
        <w:gridCol w:w="4196"/>
        <w:gridCol w:w="760"/>
        <w:gridCol w:w="760"/>
        <w:gridCol w:w="760"/>
        <w:gridCol w:w="760"/>
        <w:gridCol w:w="760"/>
        <w:gridCol w:w="760"/>
        <w:gridCol w:w="920"/>
        <w:gridCol w:w="920"/>
        <w:gridCol w:w="920"/>
        <w:gridCol w:w="920"/>
        <w:gridCol w:w="920"/>
        <w:gridCol w:w="920"/>
      </w:tblGrid>
      <w:tr w:rsidR="00375578" w:rsidRPr="006C1F6C" w14:paraId="0B56393B" w14:textId="77777777" w:rsidTr="00375578">
        <w:trPr>
          <w:trHeight w:val="308"/>
          <w:tblHeader/>
        </w:trPr>
        <w:tc>
          <w:tcPr>
            <w:tcW w:w="16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48E83"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Субъект Российской Федерации (группы субъектов Российской Федерации)</w:t>
            </w:r>
          </w:p>
        </w:tc>
        <w:tc>
          <w:tcPr>
            <w:tcW w:w="3381" w:type="pct"/>
            <w:gridSpan w:val="12"/>
            <w:tcBorders>
              <w:top w:val="single" w:sz="4" w:space="0" w:color="auto"/>
              <w:left w:val="nil"/>
              <w:bottom w:val="single" w:sz="4" w:space="0" w:color="auto"/>
              <w:right w:val="single" w:sz="4" w:space="0" w:color="auto"/>
            </w:tcBorders>
            <w:shd w:val="clear" w:color="auto" w:fill="auto"/>
            <w:vAlign w:val="center"/>
            <w:hideMark/>
          </w:tcPr>
          <w:p w14:paraId="55CBED2A"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Значения показателей и их обоснование</w:t>
            </w:r>
          </w:p>
        </w:tc>
      </w:tr>
      <w:tr w:rsidR="00375578" w:rsidRPr="006C1F6C" w14:paraId="2AF5B2A7" w14:textId="77777777" w:rsidTr="00375578">
        <w:trPr>
          <w:trHeight w:val="308"/>
          <w:tblHeader/>
        </w:trPr>
        <w:tc>
          <w:tcPr>
            <w:tcW w:w="1619" w:type="pct"/>
            <w:vMerge/>
            <w:tcBorders>
              <w:top w:val="single" w:sz="4" w:space="0" w:color="auto"/>
              <w:left w:val="single" w:sz="4" w:space="0" w:color="auto"/>
              <w:bottom w:val="single" w:sz="4" w:space="0" w:color="auto"/>
              <w:right w:val="single" w:sz="4" w:space="0" w:color="auto"/>
            </w:tcBorders>
            <w:vAlign w:val="center"/>
            <w:hideMark/>
          </w:tcPr>
          <w:p w14:paraId="05DE3F2A"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564" w:type="pct"/>
            <w:gridSpan w:val="2"/>
            <w:tcBorders>
              <w:top w:val="single" w:sz="4" w:space="0" w:color="auto"/>
              <w:left w:val="nil"/>
              <w:bottom w:val="single" w:sz="4" w:space="0" w:color="auto"/>
              <w:right w:val="single" w:sz="4" w:space="0" w:color="auto"/>
            </w:tcBorders>
            <w:shd w:val="clear" w:color="auto" w:fill="auto"/>
            <w:vAlign w:val="center"/>
            <w:hideMark/>
          </w:tcPr>
          <w:p w14:paraId="3A29E09C"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2016 год</w:t>
            </w:r>
          </w:p>
        </w:tc>
        <w:tc>
          <w:tcPr>
            <w:tcW w:w="564" w:type="pct"/>
            <w:gridSpan w:val="2"/>
            <w:tcBorders>
              <w:top w:val="single" w:sz="4" w:space="0" w:color="auto"/>
              <w:left w:val="nil"/>
              <w:bottom w:val="single" w:sz="4" w:space="0" w:color="auto"/>
              <w:right w:val="single" w:sz="4" w:space="0" w:color="auto"/>
            </w:tcBorders>
            <w:shd w:val="clear" w:color="auto" w:fill="auto"/>
            <w:vAlign w:val="center"/>
            <w:hideMark/>
          </w:tcPr>
          <w:p w14:paraId="739A9CE8"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2017 год</w:t>
            </w:r>
          </w:p>
        </w:tc>
        <w:tc>
          <w:tcPr>
            <w:tcW w:w="564" w:type="pct"/>
            <w:gridSpan w:val="2"/>
            <w:tcBorders>
              <w:top w:val="single" w:sz="4" w:space="0" w:color="auto"/>
              <w:left w:val="nil"/>
              <w:bottom w:val="single" w:sz="4" w:space="0" w:color="auto"/>
              <w:right w:val="single" w:sz="4" w:space="0" w:color="auto"/>
            </w:tcBorders>
            <w:shd w:val="clear" w:color="auto" w:fill="auto"/>
            <w:vAlign w:val="center"/>
            <w:hideMark/>
          </w:tcPr>
          <w:p w14:paraId="0D826120"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2018 год</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5DD4D161"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2019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48715E63"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2020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403EE83D"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2021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486031B2"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2022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2D5F42B8"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2023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3A8F6A81"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2024 год (план.)</w:t>
            </w:r>
          </w:p>
        </w:tc>
      </w:tr>
      <w:tr w:rsidR="00375578" w:rsidRPr="006C1F6C" w14:paraId="399E748A" w14:textId="77777777" w:rsidTr="00375578">
        <w:trPr>
          <w:trHeight w:val="308"/>
          <w:tblHeader/>
        </w:trPr>
        <w:tc>
          <w:tcPr>
            <w:tcW w:w="1619" w:type="pct"/>
            <w:vMerge/>
            <w:tcBorders>
              <w:top w:val="single" w:sz="4" w:space="0" w:color="auto"/>
              <w:left w:val="single" w:sz="4" w:space="0" w:color="auto"/>
              <w:bottom w:val="single" w:sz="4" w:space="0" w:color="auto"/>
              <w:right w:val="single" w:sz="4" w:space="0" w:color="auto"/>
            </w:tcBorders>
            <w:vAlign w:val="center"/>
            <w:hideMark/>
          </w:tcPr>
          <w:p w14:paraId="2ED377B4"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tcBorders>
              <w:top w:val="nil"/>
              <w:left w:val="nil"/>
              <w:bottom w:val="single" w:sz="4" w:space="0" w:color="auto"/>
              <w:right w:val="single" w:sz="4" w:space="0" w:color="auto"/>
            </w:tcBorders>
            <w:shd w:val="clear" w:color="auto" w:fill="auto"/>
            <w:vAlign w:val="center"/>
            <w:hideMark/>
          </w:tcPr>
          <w:p w14:paraId="01A3EF5D"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план.</w:t>
            </w:r>
          </w:p>
        </w:tc>
        <w:tc>
          <w:tcPr>
            <w:tcW w:w="282" w:type="pct"/>
            <w:tcBorders>
              <w:top w:val="nil"/>
              <w:left w:val="nil"/>
              <w:bottom w:val="single" w:sz="4" w:space="0" w:color="auto"/>
              <w:right w:val="single" w:sz="4" w:space="0" w:color="auto"/>
            </w:tcBorders>
            <w:shd w:val="clear" w:color="auto" w:fill="auto"/>
            <w:vAlign w:val="center"/>
            <w:hideMark/>
          </w:tcPr>
          <w:p w14:paraId="09227464"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факт.</w:t>
            </w:r>
          </w:p>
        </w:tc>
        <w:tc>
          <w:tcPr>
            <w:tcW w:w="282" w:type="pct"/>
            <w:tcBorders>
              <w:top w:val="nil"/>
              <w:left w:val="nil"/>
              <w:bottom w:val="single" w:sz="4" w:space="0" w:color="auto"/>
              <w:right w:val="single" w:sz="4" w:space="0" w:color="auto"/>
            </w:tcBorders>
            <w:shd w:val="clear" w:color="auto" w:fill="auto"/>
            <w:vAlign w:val="center"/>
            <w:hideMark/>
          </w:tcPr>
          <w:p w14:paraId="09D7DD40"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план.</w:t>
            </w:r>
          </w:p>
        </w:tc>
        <w:tc>
          <w:tcPr>
            <w:tcW w:w="282" w:type="pct"/>
            <w:tcBorders>
              <w:top w:val="nil"/>
              <w:left w:val="nil"/>
              <w:bottom w:val="single" w:sz="4" w:space="0" w:color="auto"/>
              <w:right w:val="single" w:sz="4" w:space="0" w:color="auto"/>
            </w:tcBorders>
            <w:shd w:val="clear" w:color="auto" w:fill="auto"/>
            <w:vAlign w:val="center"/>
            <w:hideMark/>
          </w:tcPr>
          <w:p w14:paraId="394F92B7"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факт.</w:t>
            </w:r>
          </w:p>
        </w:tc>
        <w:tc>
          <w:tcPr>
            <w:tcW w:w="282" w:type="pct"/>
            <w:tcBorders>
              <w:top w:val="nil"/>
              <w:left w:val="nil"/>
              <w:bottom w:val="single" w:sz="4" w:space="0" w:color="auto"/>
              <w:right w:val="single" w:sz="4" w:space="0" w:color="auto"/>
            </w:tcBorders>
            <w:shd w:val="clear" w:color="auto" w:fill="auto"/>
            <w:vAlign w:val="center"/>
            <w:hideMark/>
          </w:tcPr>
          <w:p w14:paraId="3CBC49FD"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план.</w:t>
            </w:r>
          </w:p>
        </w:tc>
        <w:tc>
          <w:tcPr>
            <w:tcW w:w="282" w:type="pct"/>
            <w:tcBorders>
              <w:top w:val="nil"/>
              <w:left w:val="nil"/>
              <w:bottom w:val="single" w:sz="4" w:space="0" w:color="auto"/>
              <w:right w:val="single" w:sz="4" w:space="0" w:color="auto"/>
            </w:tcBorders>
            <w:shd w:val="clear" w:color="auto" w:fill="auto"/>
            <w:vAlign w:val="center"/>
            <w:hideMark/>
          </w:tcPr>
          <w:p w14:paraId="1E6F466E"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факт.</w:t>
            </w:r>
          </w:p>
        </w:tc>
        <w:tc>
          <w:tcPr>
            <w:tcW w:w="282" w:type="pct"/>
            <w:vMerge/>
            <w:tcBorders>
              <w:top w:val="nil"/>
              <w:left w:val="single" w:sz="4" w:space="0" w:color="auto"/>
              <w:bottom w:val="single" w:sz="4" w:space="0" w:color="auto"/>
              <w:right w:val="single" w:sz="4" w:space="0" w:color="auto"/>
            </w:tcBorders>
            <w:vAlign w:val="center"/>
            <w:hideMark/>
          </w:tcPr>
          <w:p w14:paraId="2DEDA36F"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10A39904"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6F31F110"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69F9DF02"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31ED34A8"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7409DE34"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r>
      <w:tr w:rsidR="00375578" w:rsidRPr="006C1F6C" w14:paraId="364BF78F" w14:textId="77777777" w:rsidTr="00375578">
        <w:trPr>
          <w:trHeight w:val="30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EE9B185" w14:textId="77777777" w:rsidR="00375578" w:rsidRPr="006C1F6C" w:rsidRDefault="00375578" w:rsidP="00375578">
            <w:pPr>
              <w:spacing w:after="0" w:line="240" w:lineRule="auto"/>
              <w:ind w:firstLine="0"/>
              <w:jc w:val="center"/>
              <w:rPr>
                <w:rFonts w:eastAsia="Times New Roman" w:cs="Times New Roman"/>
                <w:color w:val="0563C1"/>
                <w:szCs w:val="24"/>
                <w:u w:val="single"/>
                <w:lang w:eastAsia="ru-RU"/>
              </w:rPr>
            </w:pPr>
            <w:r w:rsidRPr="006C1F6C">
              <w:rPr>
                <w:rFonts w:eastAsia="Times New Roman" w:cs="Times New Roman"/>
                <w:color w:val="0563C1"/>
                <w:szCs w:val="24"/>
                <w:u w:val="single"/>
                <w:lang w:eastAsia="ru-RU"/>
              </w:rPr>
              <w:t> </w:t>
            </w:r>
          </w:p>
        </w:tc>
      </w:tr>
      <w:tr w:rsidR="00375578" w:rsidRPr="006C1F6C" w14:paraId="0D624E79" w14:textId="77777777" w:rsidTr="00375578">
        <w:trPr>
          <w:trHeight w:val="30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B65044A" w14:textId="77777777" w:rsidR="00375578" w:rsidRPr="006C1F6C" w:rsidRDefault="00375578" w:rsidP="00375578">
            <w:pPr>
              <w:spacing w:after="0" w:line="240" w:lineRule="auto"/>
              <w:ind w:firstLine="0"/>
              <w:jc w:val="center"/>
              <w:rPr>
                <w:rFonts w:eastAsia="Times New Roman" w:cs="Times New Roman"/>
                <w:color w:val="0563C1"/>
                <w:szCs w:val="24"/>
                <w:u w:val="single"/>
                <w:lang w:eastAsia="ru-RU"/>
              </w:rPr>
            </w:pPr>
            <w:r w:rsidRPr="006C1F6C">
              <w:rPr>
                <w:rFonts w:eastAsia="Times New Roman" w:cs="Times New Roman"/>
                <w:color w:val="0563C1"/>
                <w:szCs w:val="24"/>
                <w:u w:val="single"/>
                <w:lang w:eastAsia="ru-RU"/>
              </w:rPr>
              <w:t> </w:t>
            </w:r>
          </w:p>
        </w:tc>
      </w:tr>
      <w:tr w:rsidR="00375578" w:rsidRPr="00375578" w14:paraId="4FC85D9A" w14:textId="77777777" w:rsidTr="00375578">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F69254B" w14:textId="77777777" w:rsidR="00375578" w:rsidRPr="00375578" w:rsidRDefault="00375578" w:rsidP="00375578">
            <w:pPr>
              <w:spacing w:after="0" w:line="240" w:lineRule="auto"/>
              <w:ind w:firstLine="0"/>
              <w:jc w:val="center"/>
              <w:rPr>
                <w:rFonts w:eastAsia="Times New Roman" w:cs="Times New Roman"/>
                <w:b/>
                <w:bCs/>
                <w:color w:val="26282F"/>
                <w:szCs w:val="24"/>
                <w:lang w:eastAsia="ru-RU"/>
              </w:rPr>
            </w:pPr>
            <w:r w:rsidRPr="006C1F6C">
              <w:rPr>
                <w:rFonts w:eastAsia="Times New Roman" w:cs="Times New Roman"/>
                <w:b/>
                <w:bCs/>
                <w:color w:val="26282F"/>
                <w:szCs w:val="24"/>
                <w:lang w:eastAsia="ru-RU"/>
              </w:rPr>
              <w:t>Доля обезвреженных и утилизированных отходов производства и потребления в общем количестве образующихся отходов I - IV классов опасности, процентов</w:t>
            </w:r>
          </w:p>
        </w:tc>
      </w:tr>
      <w:tr w:rsidR="00375578" w:rsidRPr="00375578" w14:paraId="7A629454" w14:textId="77777777" w:rsidTr="00375578">
        <w:trPr>
          <w:trHeight w:val="308"/>
        </w:trPr>
        <w:tc>
          <w:tcPr>
            <w:tcW w:w="1619" w:type="pct"/>
            <w:tcBorders>
              <w:top w:val="nil"/>
              <w:left w:val="single" w:sz="4" w:space="0" w:color="auto"/>
              <w:bottom w:val="single" w:sz="4" w:space="0" w:color="auto"/>
              <w:right w:val="single" w:sz="4" w:space="0" w:color="auto"/>
            </w:tcBorders>
            <w:shd w:val="clear" w:color="auto" w:fill="auto"/>
            <w:vAlign w:val="center"/>
            <w:hideMark/>
          </w:tcPr>
          <w:p w14:paraId="54BBAEFE" w14:textId="77777777" w:rsidR="00375578" w:rsidRPr="00375578" w:rsidRDefault="00375578" w:rsidP="00375578">
            <w:pPr>
              <w:spacing w:after="0" w:line="240" w:lineRule="auto"/>
              <w:ind w:firstLine="0"/>
              <w:jc w:val="left"/>
              <w:rPr>
                <w:rFonts w:eastAsia="Times New Roman" w:cs="Times New Roman"/>
                <w:color w:val="000000"/>
                <w:szCs w:val="24"/>
                <w:lang w:eastAsia="ru-RU"/>
              </w:rPr>
            </w:pPr>
            <w:r w:rsidRPr="00375578">
              <w:rPr>
                <w:rFonts w:eastAsia="Times New Roman" w:cs="Times New Roman"/>
                <w:color w:val="000000"/>
                <w:szCs w:val="24"/>
                <w:lang w:eastAsia="ru-RU"/>
              </w:rPr>
              <w:t>Чукотский автономный округ</w:t>
            </w:r>
          </w:p>
        </w:tc>
        <w:tc>
          <w:tcPr>
            <w:tcW w:w="282" w:type="pct"/>
            <w:tcBorders>
              <w:top w:val="nil"/>
              <w:left w:val="nil"/>
              <w:bottom w:val="single" w:sz="4" w:space="0" w:color="auto"/>
              <w:right w:val="single" w:sz="4" w:space="0" w:color="auto"/>
            </w:tcBorders>
            <w:shd w:val="clear" w:color="auto" w:fill="auto"/>
            <w:vAlign w:val="center"/>
            <w:hideMark/>
          </w:tcPr>
          <w:p w14:paraId="3F351C24"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11</w:t>
            </w:r>
          </w:p>
        </w:tc>
        <w:tc>
          <w:tcPr>
            <w:tcW w:w="282" w:type="pct"/>
            <w:tcBorders>
              <w:top w:val="nil"/>
              <w:left w:val="nil"/>
              <w:bottom w:val="single" w:sz="4" w:space="0" w:color="auto"/>
              <w:right w:val="single" w:sz="4" w:space="0" w:color="auto"/>
            </w:tcBorders>
            <w:shd w:val="clear" w:color="auto" w:fill="auto"/>
            <w:vAlign w:val="center"/>
            <w:hideMark/>
          </w:tcPr>
          <w:p w14:paraId="7385710F"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20</w:t>
            </w:r>
          </w:p>
        </w:tc>
        <w:tc>
          <w:tcPr>
            <w:tcW w:w="282" w:type="pct"/>
            <w:tcBorders>
              <w:top w:val="nil"/>
              <w:left w:val="nil"/>
              <w:bottom w:val="single" w:sz="4" w:space="0" w:color="auto"/>
              <w:right w:val="single" w:sz="4" w:space="0" w:color="auto"/>
            </w:tcBorders>
            <w:shd w:val="clear" w:color="auto" w:fill="auto"/>
            <w:vAlign w:val="center"/>
            <w:hideMark/>
          </w:tcPr>
          <w:p w14:paraId="614F4070"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13</w:t>
            </w:r>
          </w:p>
        </w:tc>
        <w:tc>
          <w:tcPr>
            <w:tcW w:w="282" w:type="pct"/>
            <w:tcBorders>
              <w:top w:val="nil"/>
              <w:left w:val="nil"/>
              <w:bottom w:val="single" w:sz="4" w:space="0" w:color="auto"/>
              <w:right w:val="single" w:sz="4" w:space="0" w:color="auto"/>
            </w:tcBorders>
            <w:shd w:val="clear" w:color="auto" w:fill="auto"/>
            <w:vAlign w:val="center"/>
            <w:hideMark/>
          </w:tcPr>
          <w:p w14:paraId="3867E96C"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5,79</w:t>
            </w:r>
          </w:p>
        </w:tc>
        <w:tc>
          <w:tcPr>
            <w:tcW w:w="282" w:type="pct"/>
            <w:tcBorders>
              <w:top w:val="nil"/>
              <w:left w:val="nil"/>
              <w:bottom w:val="single" w:sz="4" w:space="0" w:color="auto"/>
              <w:right w:val="single" w:sz="4" w:space="0" w:color="auto"/>
            </w:tcBorders>
            <w:shd w:val="clear" w:color="auto" w:fill="auto"/>
            <w:vAlign w:val="center"/>
            <w:hideMark/>
          </w:tcPr>
          <w:p w14:paraId="05729AD2"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15</w:t>
            </w:r>
          </w:p>
        </w:tc>
        <w:tc>
          <w:tcPr>
            <w:tcW w:w="282" w:type="pct"/>
            <w:tcBorders>
              <w:top w:val="nil"/>
              <w:left w:val="nil"/>
              <w:bottom w:val="single" w:sz="4" w:space="0" w:color="auto"/>
              <w:right w:val="single" w:sz="4" w:space="0" w:color="auto"/>
            </w:tcBorders>
            <w:shd w:val="clear" w:color="auto" w:fill="auto"/>
            <w:vAlign w:val="center"/>
            <w:hideMark/>
          </w:tcPr>
          <w:p w14:paraId="18AA21D0"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27</w:t>
            </w:r>
          </w:p>
        </w:tc>
        <w:tc>
          <w:tcPr>
            <w:tcW w:w="282" w:type="pct"/>
            <w:tcBorders>
              <w:top w:val="nil"/>
              <w:left w:val="nil"/>
              <w:bottom w:val="single" w:sz="4" w:space="0" w:color="auto"/>
              <w:right w:val="single" w:sz="4" w:space="0" w:color="auto"/>
            </w:tcBorders>
            <w:shd w:val="clear" w:color="auto" w:fill="auto"/>
            <w:vAlign w:val="center"/>
            <w:hideMark/>
          </w:tcPr>
          <w:p w14:paraId="51DFF2E4"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17</w:t>
            </w:r>
          </w:p>
        </w:tc>
        <w:tc>
          <w:tcPr>
            <w:tcW w:w="282" w:type="pct"/>
            <w:tcBorders>
              <w:top w:val="nil"/>
              <w:left w:val="nil"/>
              <w:bottom w:val="single" w:sz="4" w:space="0" w:color="auto"/>
              <w:right w:val="single" w:sz="4" w:space="0" w:color="auto"/>
            </w:tcBorders>
            <w:shd w:val="clear" w:color="auto" w:fill="auto"/>
            <w:vAlign w:val="center"/>
            <w:hideMark/>
          </w:tcPr>
          <w:p w14:paraId="1775F5DD"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19</w:t>
            </w:r>
          </w:p>
        </w:tc>
        <w:tc>
          <w:tcPr>
            <w:tcW w:w="282" w:type="pct"/>
            <w:tcBorders>
              <w:top w:val="nil"/>
              <w:left w:val="nil"/>
              <w:bottom w:val="single" w:sz="4" w:space="0" w:color="auto"/>
              <w:right w:val="single" w:sz="4" w:space="0" w:color="auto"/>
            </w:tcBorders>
            <w:shd w:val="clear" w:color="auto" w:fill="auto"/>
            <w:vAlign w:val="center"/>
            <w:hideMark/>
          </w:tcPr>
          <w:p w14:paraId="2365DB61"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21</w:t>
            </w:r>
          </w:p>
        </w:tc>
        <w:tc>
          <w:tcPr>
            <w:tcW w:w="282" w:type="pct"/>
            <w:tcBorders>
              <w:top w:val="nil"/>
              <w:left w:val="nil"/>
              <w:bottom w:val="single" w:sz="4" w:space="0" w:color="auto"/>
              <w:right w:val="single" w:sz="4" w:space="0" w:color="auto"/>
            </w:tcBorders>
            <w:shd w:val="clear" w:color="auto" w:fill="auto"/>
            <w:vAlign w:val="center"/>
            <w:hideMark/>
          </w:tcPr>
          <w:p w14:paraId="159DE5A4"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23</w:t>
            </w:r>
          </w:p>
        </w:tc>
        <w:tc>
          <w:tcPr>
            <w:tcW w:w="282" w:type="pct"/>
            <w:tcBorders>
              <w:top w:val="nil"/>
              <w:left w:val="nil"/>
              <w:bottom w:val="single" w:sz="4" w:space="0" w:color="auto"/>
              <w:right w:val="single" w:sz="4" w:space="0" w:color="auto"/>
            </w:tcBorders>
            <w:shd w:val="clear" w:color="auto" w:fill="auto"/>
            <w:vAlign w:val="center"/>
            <w:hideMark/>
          </w:tcPr>
          <w:p w14:paraId="657F9067"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25</w:t>
            </w:r>
          </w:p>
        </w:tc>
        <w:tc>
          <w:tcPr>
            <w:tcW w:w="282" w:type="pct"/>
            <w:tcBorders>
              <w:top w:val="nil"/>
              <w:left w:val="nil"/>
              <w:bottom w:val="single" w:sz="4" w:space="0" w:color="auto"/>
              <w:right w:val="single" w:sz="4" w:space="0" w:color="auto"/>
            </w:tcBorders>
            <w:shd w:val="clear" w:color="auto" w:fill="auto"/>
            <w:vAlign w:val="center"/>
            <w:hideMark/>
          </w:tcPr>
          <w:p w14:paraId="69D3B8B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27</w:t>
            </w:r>
          </w:p>
        </w:tc>
      </w:tr>
      <w:tr w:rsidR="00375578" w:rsidRPr="00375578" w14:paraId="09A45F21" w14:textId="77777777" w:rsidTr="00375578">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2E155C6" w14:textId="27CF87FA" w:rsidR="00375578" w:rsidRPr="00375578" w:rsidRDefault="00375578" w:rsidP="00375578">
            <w:pPr>
              <w:spacing w:after="0" w:line="240" w:lineRule="auto"/>
              <w:ind w:firstLine="0"/>
              <w:jc w:val="center"/>
              <w:rPr>
                <w:rFonts w:eastAsia="Times New Roman" w:cs="Times New Roman"/>
                <w:b/>
                <w:bCs/>
                <w:color w:val="26282F"/>
                <w:szCs w:val="24"/>
                <w:lang w:eastAsia="ru-RU"/>
              </w:rPr>
            </w:pPr>
            <w:r w:rsidRPr="00375578">
              <w:rPr>
                <w:rFonts w:eastAsia="Times New Roman" w:cs="Times New Roman"/>
                <w:b/>
                <w:bCs/>
                <w:color w:val="26282F"/>
                <w:szCs w:val="24"/>
                <w:lang w:eastAsia="ru-RU"/>
              </w:rPr>
              <w:t xml:space="preserve">Доля </w:t>
            </w:r>
            <w:r w:rsidR="00CE16DB">
              <w:rPr>
                <w:rFonts w:eastAsia="Times New Roman" w:cs="Times New Roman"/>
                <w:b/>
                <w:bCs/>
                <w:color w:val="26282F"/>
                <w:szCs w:val="24"/>
                <w:lang w:eastAsia="ru-RU"/>
              </w:rPr>
              <w:t>ТКО</w:t>
            </w:r>
            <w:r w:rsidRPr="00375578">
              <w:rPr>
                <w:rFonts w:eastAsia="Times New Roman" w:cs="Times New Roman"/>
                <w:b/>
                <w:bCs/>
                <w:color w:val="26282F"/>
                <w:szCs w:val="24"/>
                <w:lang w:eastAsia="ru-RU"/>
              </w:rPr>
              <w:t xml:space="preserve">, направленных на утилизацию, в общем объеме образованных </w:t>
            </w:r>
            <w:r w:rsidR="00CE16DB">
              <w:rPr>
                <w:rFonts w:eastAsia="Times New Roman" w:cs="Times New Roman"/>
                <w:b/>
                <w:bCs/>
                <w:color w:val="26282F"/>
                <w:szCs w:val="24"/>
                <w:lang w:eastAsia="ru-RU"/>
              </w:rPr>
              <w:t>ТКО</w:t>
            </w:r>
            <w:r w:rsidRPr="00375578">
              <w:rPr>
                <w:rFonts w:eastAsia="Times New Roman" w:cs="Times New Roman"/>
                <w:b/>
                <w:bCs/>
                <w:color w:val="26282F"/>
                <w:szCs w:val="24"/>
                <w:lang w:eastAsia="ru-RU"/>
              </w:rPr>
              <w:t>, процентов</w:t>
            </w:r>
          </w:p>
        </w:tc>
      </w:tr>
      <w:tr w:rsidR="00375578" w:rsidRPr="00375578" w14:paraId="171A1C4D" w14:textId="77777777" w:rsidTr="00375578">
        <w:trPr>
          <w:trHeight w:val="308"/>
        </w:trPr>
        <w:tc>
          <w:tcPr>
            <w:tcW w:w="1619" w:type="pct"/>
            <w:tcBorders>
              <w:top w:val="nil"/>
              <w:left w:val="single" w:sz="4" w:space="0" w:color="auto"/>
              <w:bottom w:val="single" w:sz="4" w:space="0" w:color="auto"/>
              <w:right w:val="single" w:sz="4" w:space="0" w:color="auto"/>
            </w:tcBorders>
            <w:shd w:val="clear" w:color="auto" w:fill="auto"/>
            <w:vAlign w:val="center"/>
            <w:hideMark/>
          </w:tcPr>
          <w:p w14:paraId="01E2326F" w14:textId="77777777" w:rsidR="00375578" w:rsidRPr="00375578" w:rsidRDefault="00375578" w:rsidP="00375578">
            <w:pPr>
              <w:spacing w:after="0" w:line="240" w:lineRule="auto"/>
              <w:ind w:firstLine="0"/>
              <w:jc w:val="left"/>
              <w:rPr>
                <w:rFonts w:eastAsia="Times New Roman" w:cs="Times New Roman"/>
                <w:color w:val="000000"/>
                <w:szCs w:val="24"/>
                <w:lang w:eastAsia="ru-RU"/>
              </w:rPr>
            </w:pPr>
            <w:r w:rsidRPr="00375578">
              <w:rPr>
                <w:rFonts w:eastAsia="Times New Roman" w:cs="Times New Roman"/>
                <w:color w:val="000000"/>
                <w:szCs w:val="24"/>
                <w:lang w:eastAsia="ru-RU"/>
              </w:rPr>
              <w:t>Чукотский автономный округ</w:t>
            </w:r>
          </w:p>
        </w:tc>
        <w:tc>
          <w:tcPr>
            <w:tcW w:w="282" w:type="pct"/>
            <w:tcBorders>
              <w:top w:val="nil"/>
              <w:left w:val="nil"/>
              <w:bottom w:val="single" w:sz="4" w:space="0" w:color="auto"/>
              <w:right w:val="single" w:sz="4" w:space="0" w:color="auto"/>
            </w:tcBorders>
            <w:shd w:val="clear" w:color="auto" w:fill="auto"/>
            <w:vAlign w:val="center"/>
            <w:hideMark/>
          </w:tcPr>
          <w:p w14:paraId="5DB57DB3"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16A430C5"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33EFBFE5"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FA1953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4E68E2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BE8AEA8"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881553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64AF3EA7"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3203696E"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7F075DB"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6EE624AD"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E1A040D"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r>
      <w:tr w:rsidR="00375578" w:rsidRPr="00375578" w14:paraId="596B5ADB" w14:textId="77777777" w:rsidTr="00375578">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FBC6494" w14:textId="36F7C287" w:rsidR="00375578" w:rsidRPr="00375578" w:rsidRDefault="00375578" w:rsidP="00375578">
            <w:pPr>
              <w:spacing w:after="0" w:line="240" w:lineRule="auto"/>
              <w:ind w:firstLine="0"/>
              <w:jc w:val="center"/>
              <w:rPr>
                <w:rFonts w:eastAsia="Times New Roman" w:cs="Times New Roman"/>
                <w:b/>
                <w:bCs/>
                <w:color w:val="26282F"/>
                <w:szCs w:val="24"/>
                <w:lang w:eastAsia="ru-RU"/>
              </w:rPr>
            </w:pPr>
            <w:r w:rsidRPr="00375578">
              <w:rPr>
                <w:rFonts w:eastAsia="Times New Roman" w:cs="Times New Roman"/>
                <w:b/>
                <w:bCs/>
                <w:color w:val="26282F"/>
                <w:szCs w:val="24"/>
                <w:lang w:eastAsia="ru-RU"/>
              </w:rPr>
              <w:lastRenderedPageBreak/>
              <w:t xml:space="preserve">Доля </w:t>
            </w:r>
            <w:r w:rsidR="00CE16DB">
              <w:rPr>
                <w:rFonts w:eastAsia="Times New Roman" w:cs="Times New Roman"/>
                <w:b/>
                <w:bCs/>
                <w:color w:val="26282F"/>
                <w:szCs w:val="24"/>
                <w:lang w:eastAsia="ru-RU"/>
              </w:rPr>
              <w:t>ТКО</w:t>
            </w:r>
            <w:r w:rsidRPr="00375578">
              <w:rPr>
                <w:rFonts w:eastAsia="Times New Roman" w:cs="Times New Roman"/>
                <w:b/>
                <w:bCs/>
                <w:color w:val="26282F"/>
                <w:szCs w:val="24"/>
                <w:lang w:eastAsia="ru-RU"/>
              </w:rPr>
              <w:t xml:space="preserve">, направленных на обработку, в общем объеме образованных </w:t>
            </w:r>
            <w:r w:rsidR="00CE16DB">
              <w:rPr>
                <w:rFonts w:eastAsia="Times New Roman" w:cs="Times New Roman"/>
                <w:b/>
                <w:bCs/>
                <w:color w:val="26282F"/>
                <w:szCs w:val="24"/>
                <w:lang w:eastAsia="ru-RU"/>
              </w:rPr>
              <w:t>ТКО</w:t>
            </w:r>
            <w:r w:rsidRPr="00375578">
              <w:rPr>
                <w:rFonts w:eastAsia="Times New Roman" w:cs="Times New Roman"/>
                <w:b/>
                <w:bCs/>
                <w:color w:val="26282F"/>
                <w:szCs w:val="24"/>
                <w:lang w:eastAsia="ru-RU"/>
              </w:rPr>
              <w:t>, процентов</w:t>
            </w:r>
          </w:p>
        </w:tc>
      </w:tr>
      <w:tr w:rsidR="00375578" w:rsidRPr="00375578" w14:paraId="023F1D80" w14:textId="77777777" w:rsidTr="00375578">
        <w:trPr>
          <w:trHeight w:val="308"/>
        </w:trPr>
        <w:tc>
          <w:tcPr>
            <w:tcW w:w="1619" w:type="pct"/>
            <w:tcBorders>
              <w:top w:val="nil"/>
              <w:left w:val="single" w:sz="4" w:space="0" w:color="auto"/>
              <w:bottom w:val="single" w:sz="4" w:space="0" w:color="auto"/>
              <w:right w:val="single" w:sz="4" w:space="0" w:color="auto"/>
            </w:tcBorders>
            <w:shd w:val="clear" w:color="auto" w:fill="auto"/>
            <w:vAlign w:val="center"/>
            <w:hideMark/>
          </w:tcPr>
          <w:p w14:paraId="06895C47" w14:textId="77777777" w:rsidR="00375578" w:rsidRPr="00375578" w:rsidRDefault="00375578" w:rsidP="00375578">
            <w:pPr>
              <w:spacing w:after="0" w:line="240" w:lineRule="auto"/>
              <w:ind w:firstLine="0"/>
              <w:jc w:val="left"/>
              <w:rPr>
                <w:rFonts w:eastAsia="Times New Roman" w:cs="Times New Roman"/>
                <w:color w:val="000000"/>
                <w:szCs w:val="24"/>
                <w:lang w:eastAsia="ru-RU"/>
              </w:rPr>
            </w:pPr>
            <w:r w:rsidRPr="00375578">
              <w:rPr>
                <w:rFonts w:eastAsia="Times New Roman" w:cs="Times New Roman"/>
                <w:color w:val="000000"/>
                <w:szCs w:val="24"/>
                <w:lang w:eastAsia="ru-RU"/>
              </w:rPr>
              <w:t>Чукотский автономный округ</w:t>
            </w:r>
          </w:p>
        </w:tc>
        <w:tc>
          <w:tcPr>
            <w:tcW w:w="282" w:type="pct"/>
            <w:tcBorders>
              <w:top w:val="nil"/>
              <w:left w:val="nil"/>
              <w:bottom w:val="single" w:sz="4" w:space="0" w:color="auto"/>
              <w:right w:val="single" w:sz="4" w:space="0" w:color="auto"/>
            </w:tcBorders>
            <w:shd w:val="clear" w:color="auto" w:fill="auto"/>
            <w:vAlign w:val="center"/>
            <w:hideMark/>
          </w:tcPr>
          <w:p w14:paraId="5EA5C5A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189CFB9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96D0B8D"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760FA70"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6E7468D6"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2E6C4E5"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6A1C2F13"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646DA59"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77336F21"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B3B4D49"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7D10AC94"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3B9996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r>
      <w:tr w:rsidR="00375578" w:rsidRPr="006C1F6C" w14:paraId="30AAE46B" w14:textId="77777777" w:rsidTr="00375578">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A5B6E7F" w14:textId="3011A418" w:rsidR="00375578" w:rsidRPr="006C1F6C" w:rsidRDefault="00375578" w:rsidP="00375578">
            <w:pPr>
              <w:spacing w:after="0" w:line="240" w:lineRule="auto"/>
              <w:ind w:firstLine="0"/>
              <w:jc w:val="center"/>
              <w:rPr>
                <w:rFonts w:eastAsia="Times New Roman" w:cs="Times New Roman"/>
                <w:b/>
                <w:bCs/>
                <w:color w:val="26282F"/>
                <w:szCs w:val="24"/>
                <w:lang w:eastAsia="ru-RU"/>
              </w:rPr>
            </w:pPr>
            <w:r w:rsidRPr="006C1F6C">
              <w:rPr>
                <w:rFonts w:eastAsia="Times New Roman" w:cs="Times New Roman"/>
                <w:b/>
                <w:bCs/>
                <w:color w:val="26282F"/>
                <w:szCs w:val="24"/>
                <w:lang w:eastAsia="ru-RU"/>
              </w:rPr>
              <w:t xml:space="preserve">Объем </w:t>
            </w:r>
            <w:r w:rsidR="00CE16DB" w:rsidRPr="006C1F6C">
              <w:rPr>
                <w:rFonts w:eastAsia="Times New Roman" w:cs="Times New Roman"/>
                <w:b/>
                <w:bCs/>
                <w:color w:val="26282F"/>
                <w:szCs w:val="24"/>
                <w:lang w:eastAsia="ru-RU"/>
              </w:rPr>
              <w:t>ТКО</w:t>
            </w:r>
            <w:r w:rsidRPr="006C1F6C">
              <w:rPr>
                <w:rFonts w:eastAsia="Times New Roman" w:cs="Times New Roman"/>
                <w:b/>
                <w:bCs/>
                <w:color w:val="26282F"/>
                <w:szCs w:val="24"/>
                <w:lang w:eastAsia="ru-RU"/>
              </w:rPr>
              <w:t>, направленных на утилизацию (вторичную переработку), млн тонн</w:t>
            </w:r>
          </w:p>
        </w:tc>
      </w:tr>
      <w:tr w:rsidR="00375578" w:rsidRPr="006C1F6C" w14:paraId="127C4E81" w14:textId="77777777" w:rsidTr="00375578">
        <w:trPr>
          <w:trHeight w:val="308"/>
        </w:trPr>
        <w:tc>
          <w:tcPr>
            <w:tcW w:w="1619" w:type="pct"/>
            <w:tcBorders>
              <w:top w:val="nil"/>
              <w:left w:val="single" w:sz="4" w:space="0" w:color="auto"/>
              <w:bottom w:val="single" w:sz="4" w:space="0" w:color="auto"/>
              <w:right w:val="single" w:sz="4" w:space="0" w:color="auto"/>
            </w:tcBorders>
            <w:shd w:val="clear" w:color="auto" w:fill="auto"/>
            <w:vAlign w:val="center"/>
            <w:hideMark/>
          </w:tcPr>
          <w:p w14:paraId="2709A507"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r w:rsidRPr="006C1F6C">
              <w:rPr>
                <w:rFonts w:eastAsia="Times New Roman" w:cs="Times New Roman"/>
                <w:color w:val="000000"/>
                <w:szCs w:val="24"/>
                <w:lang w:eastAsia="ru-RU"/>
              </w:rPr>
              <w:t>Чукотский автономный округ</w:t>
            </w:r>
          </w:p>
        </w:tc>
        <w:tc>
          <w:tcPr>
            <w:tcW w:w="282" w:type="pct"/>
            <w:tcBorders>
              <w:top w:val="nil"/>
              <w:left w:val="nil"/>
              <w:bottom w:val="single" w:sz="4" w:space="0" w:color="auto"/>
              <w:right w:val="single" w:sz="4" w:space="0" w:color="auto"/>
            </w:tcBorders>
            <w:shd w:val="clear" w:color="auto" w:fill="auto"/>
            <w:vAlign w:val="center"/>
            <w:hideMark/>
          </w:tcPr>
          <w:p w14:paraId="380CD450"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F39C193"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5C40D4D"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D3F2834"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AF61594"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DA69B91"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BAAEA7B"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6F26499"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0,01</w:t>
            </w:r>
          </w:p>
        </w:tc>
        <w:tc>
          <w:tcPr>
            <w:tcW w:w="282" w:type="pct"/>
            <w:tcBorders>
              <w:top w:val="nil"/>
              <w:left w:val="nil"/>
              <w:bottom w:val="single" w:sz="4" w:space="0" w:color="auto"/>
              <w:right w:val="single" w:sz="4" w:space="0" w:color="auto"/>
            </w:tcBorders>
            <w:shd w:val="clear" w:color="auto" w:fill="auto"/>
            <w:vAlign w:val="center"/>
            <w:hideMark/>
          </w:tcPr>
          <w:p w14:paraId="5C0A1B58"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0,02</w:t>
            </w:r>
          </w:p>
        </w:tc>
        <w:tc>
          <w:tcPr>
            <w:tcW w:w="282" w:type="pct"/>
            <w:tcBorders>
              <w:top w:val="nil"/>
              <w:left w:val="nil"/>
              <w:bottom w:val="single" w:sz="4" w:space="0" w:color="auto"/>
              <w:right w:val="single" w:sz="4" w:space="0" w:color="auto"/>
            </w:tcBorders>
            <w:shd w:val="clear" w:color="auto" w:fill="auto"/>
            <w:vAlign w:val="center"/>
            <w:hideMark/>
          </w:tcPr>
          <w:p w14:paraId="0AC7F00A"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0,02</w:t>
            </w:r>
          </w:p>
        </w:tc>
        <w:tc>
          <w:tcPr>
            <w:tcW w:w="282" w:type="pct"/>
            <w:tcBorders>
              <w:top w:val="nil"/>
              <w:left w:val="nil"/>
              <w:bottom w:val="single" w:sz="4" w:space="0" w:color="auto"/>
              <w:right w:val="single" w:sz="4" w:space="0" w:color="auto"/>
            </w:tcBorders>
            <w:shd w:val="clear" w:color="auto" w:fill="auto"/>
            <w:vAlign w:val="center"/>
            <w:hideMark/>
          </w:tcPr>
          <w:p w14:paraId="335066C8"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0,03</w:t>
            </w:r>
          </w:p>
        </w:tc>
        <w:tc>
          <w:tcPr>
            <w:tcW w:w="282" w:type="pct"/>
            <w:tcBorders>
              <w:top w:val="nil"/>
              <w:left w:val="nil"/>
              <w:bottom w:val="single" w:sz="4" w:space="0" w:color="auto"/>
              <w:right w:val="single" w:sz="4" w:space="0" w:color="auto"/>
            </w:tcBorders>
            <w:shd w:val="clear" w:color="auto" w:fill="auto"/>
            <w:vAlign w:val="center"/>
            <w:hideMark/>
          </w:tcPr>
          <w:p w14:paraId="2E83D482"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0,03</w:t>
            </w:r>
          </w:p>
        </w:tc>
      </w:tr>
    </w:tbl>
    <w:p w14:paraId="13362A42" w14:textId="44457252" w:rsidR="001918AB" w:rsidRPr="006C1F6C" w:rsidRDefault="001918AB" w:rsidP="00D065C9">
      <w:pPr>
        <w:spacing w:before="240"/>
      </w:pPr>
      <w:r w:rsidRPr="006C1F6C">
        <w:rPr>
          <w:szCs w:val="24"/>
        </w:rPr>
        <w:t xml:space="preserve">Постановлением Правительства </w:t>
      </w:r>
      <w:r w:rsidR="00D91DEA" w:rsidRPr="006C1F6C">
        <w:rPr>
          <w:szCs w:val="24"/>
        </w:rPr>
        <w:t>Чукотского АО</w:t>
      </w:r>
      <w:r w:rsidR="002B3346" w:rsidRPr="006C1F6C">
        <w:rPr>
          <w:szCs w:val="24"/>
        </w:rPr>
        <w:t xml:space="preserve"> </w:t>
      </w:r>
      <w:r w:rsidR="00F443EE" w:rsidRPr="006C1F6C">
        <w:rPr>
          <w:szCs w:val="24"/>
        </w:rPr>
        <w:t>от 15 января 2015 года № 20</w:t>
      </w:r>
      <w:r w:rsidRPr="006C1F6C">
        <w:rPr>
          <w:szCs w:val="24"/>
        </w:rPr>
        <w:t xml:space="preserve"> утверждена </w:t>
      </w:r>
      <w:r w:rsidR="00B93232" w:rsidRPr="006C1F6C">
        <w:rPr>
          <w:szCs w:val="24"/>
        </w:rPr>
        <w:t>г</w:t>
      </w:r>
      <w:r w:rsidRPr="006C1F6C">
        <w:rPr>
          <w:szCs w:val="24"/>
        </w:rPr>
        <w:t xml:space="preserve">осударственная программа </w:t>
      </w:r>
      <w:r w:rsidR="003C753A" w:rsidRPr="006C1F6C">
        <w:rPr>
          <w:szCs w:val="24"/>
        </w:rPr>
        <w:t>«</w:t>
      </w:r>
      <w:r w:rsidR="00684F4E" w:rsidRPr="006C1F6C">
        <w:rPr>
          <w:szCs w:val="24"/>
        </w:rPr>
        <w:t>Охрана окружающей среды и обеспечение рационального природопользования в Чукотском автономном округе</w:t>
      </w:r>
      <w:r w:rsidR="003C753A" w:rsidRPr="006C1F6C">
        <w:rPr>
          <w:szCs w:val="24"/>
        </w:rPr>
        <w:t>»</w:t>
      </w:r>
      <w:r w:rsidR="000516BA" w:rsidRPr="006C1F6C">
        <w:rPr>
          <w:szCs w:val="24"/>
        </w:rPr>
        <w:t xml:space="preserve">, которой </w:t>
      </w:r>
      <w:r w:rsidRPr="006C1F6C">
        <w:t xml:space="preserve">установлены в том </w:t>
      </w:r>
      <w:r w:rsidR="0061421F" w:rsidRPr="006C1F6C">
        <w:t xml:space="preserve">числе </w:t>
      </w:r>
      <w:r w:rsidR="001350CC" w:rsidRPr="006C1F6C">
        <w:t xml:space="preserve">целевые </w:t>
      </w:r>
      <w:r w:rsidR="0061421F" w:rsidRPr="006C1F6C">
        <w:t>показатели (индикаторы</w:t>
      </w:r>
      <w:r w:rsidR="000516BA" w:rsidRPr="006C1F6C">
        <w:t>)</w:t>
      </w:r>
      <w:r w:rsidRPr="006C1F6C">
        <w:t>.</w:t>
      </w:r>
    </w:p>
    <w:p w14:paraId="48C3A76F" w14:textId="76A87F19" w:rsidR="00047F52" w:rsidRPr="00A27C75" w:rsidRDefault="00A27C75" w:rsidP="00A27C75">
      <w:pPr>
        <w:pStyle w:val="af3"/>
      </w:pPr>
      <w:r w:rsidRPr="00A27C75">
        <w:t xml:space="preserve">Таблица </w:t>
      </w:r>
      <w:r w:rsidR="00903313">
        <w:fldChar w:fldCharType="begin"/>
      </w:r>
      <w:r w:rsidR="00903313">
        <w:instrText xml:space="preserve"> SEQ Таблица \* ARABIC </w:instrText>
      </w:r>
      <w:r w:rsidR="00903313">
        <w:fldChar w:fldCharType="separate"/>
      </w:r>
      <w:r w:rsidR="006B560E">
        <w:rPr>
          <w:noProof/>
        </w:rPr>
        <w:t>23</w:t>
      </w:r>
      <w:r w:rsidR="00903313">
        <w:rPr>
          <w:noProof/>
        </w:rPr>
        <w:fldChar w:fldCharType="end"/>
      </w:r>
      <w:r w:rsidR="000516BA" w:rsidRPr="00A27C75">
        <w:t xml:space="preserve">. </w:t>
      </w:r>
      <w:r w:rsidR="001350CC" w:rsidRPr="00A27C75">
        <w:t>Сведения о целевых показателях (индикаторах) государственной программы</w:t>
      </w:r>
      <w:r w:rsidR="00A358AB" w:rsidRPr="00A27C75">
        <w:t xml:space="preserve"> </w:t>
      </w:r>
      <w:r w:rsidR="00EB57E9" w:rsidRPr="00A27C75">
        <w:t>«Охрана окружающей среды и обеспечение рационального природопользования в Чукотском автономном округе»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3642"/>
        <w:gridCol w:w="1418"/>
        <w:gridCol w:w="708"/>
        <w:gridCol w:w="709"/>
        <w:gridCol w:w="709"/>
        <w:gridCol w:w="709"/>
        <w:gridCol w:w="992"/>
        <w:gridCol w:w="992"/>
        <w:gridCol w:w="992"/>
        <w:gridCol w:w="993"/>
        <w:gridCol w:w="992"/>
        <w:gridCol w:w="956"/>
      </w:tblGrid>
      <w:tr w:rsidR="009E7103" w:rsidRPr="006C1F6C" w14:paraId="3EA1E30F" w14:textId="77777777" w:rsidTr="00EB57E9">
        <w:trPr>
          <w:trHeight w:val="255"/>
          <w:tblHeader/>
        </w:trPr>
        <w:tc>
          <w:tcPr>
            <w:tcW w:w="464" w:type="dxa"/>
            <w:vMerge w:val="restart"/>
            <w:shd w:val="clear" w:color="auto" w:fill="auto"/>
            <w:vAlign w:val="center"/>
            <w:hideMark/>
          </w:tcPr>
          <w:p w14:paraId="361047C5" w14:textId="32CB3374" w:rsidR="009E7103" w:rsidRPr="006C1F6C" w:rsidRDefault="003256A6"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w:t>
            </w:r>
          </w:p>
        </w:tc>
        <w:tc>
          <w:tcPr>
            <w:tcW w:w="3642" w:type="dxa"/>
            <w:vMerge w:val="restart"/>
            <w:shd w:val="clear" w:color="auto" w:fill="auto"/>
            <w:vAlign w:val="center"/>
            <w:hideMark/>
          </w:tcPr>
          <w:p w14:paraId="299E25C3"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Наименование показателя (индикатора)</w:t>
            </w:r>
          </w:p>
        </w:tc>
        <w:tc>
          <w:tcPr>
            <w:tcW w:w="1418" w:type="dxa"/>
            <w:vMerge w:val="restart"/>
            <w:shd w:val="clear" w:color="auto" w:fill="auto"/>
            <w:vAlign w:val="center"/>
            <w:hideMark/>
          </w:tcPr>
          <w:p w14:paraId="331B7179"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Единица измерения</w:t>
            </w:r>
          </w:p>
        </w:tc>
        <w:tc>
          <w:tcPr>
            <w:tcW w:w="8752" w:type="dxa"/>
            <w:gridSpan w:val="10"/>
            <w:shd w:val="clear" w:color="auto" w:fill="auto"/>
            <w:noWrap/>
            <w:vAlign w:val="center"/>
            <w:hideMark/>
          </w:tcPr>
          <w:p w14:paraId="3EDCFB4F"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Значения показателей</w:t>
            </w:r>
          </w:p>
        </w:tc>
      </w:tr>
      <w:tr w:rsidR="00EB57E9" w:rsidRPr="006C1F6C" w14:paraId="24227300" w14:textId="77777777" w:rsidTr="00EB57E9">
        <w:trPr>
          <w:trHeight w:val="263"/>
          <w:tblHeader/>
        </w:trPr>
        <w:tc>
          <w:tcPr>
            <w:tcW w:w="464" w:type="dxa"/>
            <w:vMerge/>
            <w:vAlign w:val="center"/>
            <w:hideMark/>
          </w:tcPr>
          <w:p w14:paraId="63909CB9" w14:textId="77777777" w:rsidR="009E7103" w:rsidRPr="006C1F6C" w:rsidRDefault="009E7103" w:rsidP="009E7103">
            <w:pPr>
              <w:spacing w:after="0" w:line="240" w:lineRule="auto"/>
              <w:ind w:firstLine="0"/>
              <w:jc w:val="center"/>
              <w:rPr>
                <w:rFonts w:eastAsia="Times New Roman" w:cs="Times New Roman"/>
                <w:szCs w:val="24"/>
                <w:lang w:eastAsia="ru-RU"/>
              </w:rPr>
            </w:pPr>
          </w:p>
        </w:tc>
        <w:tc>
          <w:tcPr>
            <w:tcW w:w="3642" w:type="dxa"/>
            <w:vMerge/>
            <w:vAlign w:val="center"/>
            <w:hideMark/>
          </w:tcPr>
          <w:p w14:paraId="3DD96316" w14:textId="77777777" w:rsidR="009E7103" w:rsidRPr="006C1F6C" w:rsidRDefault="009E7103" w:rsidP="009E7103">
            <w:pPr>
              <w:spacing w:after="0" w:line="240" w:lineRule="auto"/>
              <w:ind w:firstLine="0"/>
              <w:jc w:val="center"/>
              <w:rPr>
                <w:rFonts w:eastAsia="Times New Roman" w:cs="Times New Roman"/>
                <w:szCs w:val="24"/>
                <w:lang w:eastAsia="ru-RU"/>
              </w:rPr>
            </w:pPr>
          </w:p>
        </w:tc>
        <w:tc>
          <w:tcPr>
            <w:tcW w:w="1418" w:type="dxa"/>
            <w:vMerge/>
            <w:vAlign w:val="center"/>
            <w:hideMark/>
          </w:tcPr>
          <w:p w14:paraId="57BB22D3" w14:textId="77777777" w:rsidR="009E7103" w:rsidRPr="006C1F6C" w:rsidRDefault="009E7103" w:rsidP="009E7103">
            <w:pPr>
              <w:spacing w:after="0" w:line="240" w:lineRule="auto"/>
              <w:ind w:firstLine="0"/>
              <w:jc w:val="center"/>
              <w:rPr>
                <w:rFonts w:eastAsia="Times New Roman" w:cs="Times New Roman"/>
                <w:szCs w:val="24"/>
                <w:lang w:eastAsia="ru-RU"/>
              </w:rPr>
            </w:pPr>
          </w:p>
        </w:tc>
        <w:tc>
          <w:tcPr>
            <w:tcW w:w="708" w:type="dxa"/>
            <w:shd w:val="clear" w:color="auto" w:fill="auto"/>
            <w:noWrap/>
            <w:vAlign w:val="center"/>
            <w:hideMark/>
          </w:tcPr>
          <w:p w14:paraId="4133DEB4"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2015</w:t>
            </w:r>
          </w:p>
        </w:tc>
        <w:tc>
          <w:tcPr>
            <w:tcW w:w="709" w:type="dxa"/>
            <w:shd w:val="clear" w:color="auto" w:fill="auto"/>
            <w:noWrap/>
            <w:vAlign w:val="center"/>
            <w:hideMark/>
          </w:tcPr>
          <w:p w14:paraId="7DF3885D"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2016</w:t>
            </w:r>
          </w:p>
        </w:tc>
        <w:tc>
          <w:tcPr>
            <w:tcW w:w="709" w:type="dxa"/>
            <w:shd w:val="clear" w:color="auto" w:fill="auto"/>
            <w:noWrap/>
            <w:vAlign w:val="center"/>
            <w:hideMark/>
          </w:tcPr>
          <w:p w14:paraId="02C343FC"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2017</w:t>
            </w:r>
          </w:p>
        </w:tc>
        <w:tc>
          <w:tcPr>
            <w:tcW w:w="709" w:type="dxa"/>
            <w:shd w:val="clear" w:color="auto" w:fill="auto"/>
            <w:noWrap/>
            <w:vAlign w:val="center"/>
            <w:hideMark/>
          </w:tcPr>
          <w:p w14:paraId="1813D91D"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2018</w:t>
            </w:r>
          </w:p>
        </w:tc>
        <w:tc>
          <w:tcPr>
            <w:tcW w:w="992" w:type="dxa"/>
            <w:shd w:val="clear" w:color="auto" w:fill="auto"/>
            <w:noWrap/>
            <w:vAlign w:val="center"/>
            <w:hideMark/>
          </w:tcPr>
          <w:p w14:paraId="4C7CFAB7"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2019</w:t>
            </w:r>
          </w:p>
        </w:tc>
        <w:tc>
          <w:tcPr>
            <w:tcW w:w="992" w:type="dxa"/>
            <w:shd w:val="clear" w:color="auto" w:fill="auto"/>
            <w:noWrap/>
            <w:vAlign w:val="center"/>
            <w:hideMark/>
          </w:tcPr>
          <w:p w14:paraId="71AB0C67"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2020</w:t>
            </w:r>
          </w:p>
        </w:tc>
        <w:tc>
          <w:tcPr>
            <w:tcW w:w="992" w:type="dxa"/>
            <w:shd w:val="clear" w:color="auto" w:fill="auto"/>
            <w:noWrap/>
            <w:vAlign w:val="center"/>
            <w:hideMark/>
          </w:tcPr>
          <w:p w14:paraId="4A07C806"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2021</w:t>
            </w:r>
          </w:p>
        </w:tc>
        <w:tc>
          <w:tcPr>
            <w:tcW w:w="993" w:type="dxa"/>
            <w:shd w:val="clear" w:color="auto" w:fill="auto"/>
            <w:noWrap/>
            <w:vAlign w:val="center"/>
            <w:hideMark/>
          </w:tcPr>
          <w:p w14:paraId="27916AB8"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2022</w:t>
            </w:r>
          </w:p>
        </w:tc>
        <w:tc>
          <w:tcPr>
            <w:tcW w:w="992" w:type="dxa"/>
            <w:shd w:val="clear" w:color="auto" w:fill="auto"/>
            <w:noWrap/>
            <w:vAlign w:val="center"/>
            <w:hideMark/>
          </w:tcPr>
          <w:p w14:paraId="10B7D4D6"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2023</w:t>
            </w:r>
          </w:p>
        </w:tc>
        <w:tc>
          <w:tcPr>
            <w:tcW w:w="956" w:type="dxa"/>
            <w:shd w:val="clear" w:color="auto" w:fill="auto"/>
            <w:noWrap/>
            <w:vAlign w:val="center"/>
            <w:hideMark/>
          </w:tcPr>
          <w:p w14:paraId="776CCDDC"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2024</w:t>
            </w:r>
          </w:p>
        </w:tc>
      </w:tr>
      <w:tr w:rsidR="009E7103" w:rsidRPr="006C1F6C" w14:paraId="2B86BA89" w14:textId="77777777" w:rsidTr="009E7103">
        <w:trPr>
          <w:trHeight w:val="263"/>
        </w:trPr>
        <w:tc>
          <w:tcPr>
            <w:tcW w:w="14276" w:type="dxa"/>
            <w:gridSpan w:val="13"/>
            <w:shd w:val="clear" w:color="auto" w:fill="auto"/>
            <w:noWrap/>
            <w:vAlign w:val="center"/>
            <w:hideMark/>
          </w:tcPr>
          <w:p w14:paraId="1EE0A781" w14:textId="2113B7A1"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Подпрограмма «Реализация комплекса мероприятий по обращению с отходами»</w:t>
            </w:r>
          </w:p>
        </w:tc>
      </w:tr>
      <w:tr w:rsidR="00EB57E9" w:rsidRPr="009E7103" w14:paraId="3A45509E" w14:textId="77777777" w:rsidTr="00EB57E9">
        <w:trPr>
          <w:trHeight w:val="548"/>
        </w:trPr>
        <w:tc>
          <w:tcPr>
            <w:tcW w:w="464" w:type="dxa"/>
            <w:shd w:val="clear" w:color="auto" w:fill="auto"/>
            <w:noWrap/>
            <w:hideMark/>
          </w:tcPr>
          <w:p w14:paraId="6AAED5DC" w14:textId="77777777" w:rsidR="009E7103" w:rsidRPr="006C1F6C" w:rsidRDefault="009E7103" w:rsidP="009E7103">
            <w:pPr>
              <w:spacing w:after="0" w:line="240" w:lineRule="auto"/>
              <w:ind w:firstLine="0"/>
              <w:jc w:val="left"/>
              <w:rPr>
                <w:rFonts w:eastAsia="Times New Roman" w:cs="Times New Roman"/>
                <w:szCs w:val="24"/>
                <w:lang w:eastAsia="ru-RU"/>
              </w:rPr>
            </w:pPr>
            <w:r w:rsidRPr="006C1F6C">
              <w:rPr>
                <w:rFonts w:eastAsia="Times New Roman" w:cs="Times New Roman"/>
                <w:szCs w:val="24"/>
                <w:lang w:eastAsia="ru-RU"/>
              </w:rPr>
              <w:t>1.</w:t>
            </w:r>
          </w:p>
        </w:tc>
        <w:tc>
          <w:tcPr>
            <w:tcW w:w="3642" w:type="dxa"/>
            <w:shd w:val="clear" w:color="auto" w:fill="auto"/>
            <w:vAlign w:val="center"/>
            <w:hideMark/>
          </w:tcPr>
          <w:p w14:paraId="504F4CAF" w14:textId="138C6190" w:rsidR="009E7103" w:rsidRPr="006C1F6C" w:rsidRDefault="009E7103" w:rsidP="009E7103">
            <w:pPr>
              <w:spacing w:after="0" w:line="240" w:lineRule="auto"/>
              <w:ind w:firstLine="0"/>
              <w:jc w:val="left"/>
              <w:rPr>
                <w:rFonts w:eastAsia="Times New Roman" w:cs="Times New Roman"/>
                <w:szCs w:val="24"/>
                <w:lang w:eastAsia="ru-RU"/>
              </w:rPr>
            </w:pPr>
            <w:r w:rsidRPr="006C1F6C">
              <w:rPr>
                <w:rFonts w:eastAsia="Times New Roman" w:cs="Times New Roman"/>
                <w:szCs w:val="24"/>
                <w:lang w:eastAsia="ru-RU"/>
              </w:rPr>
              <w:t>Количество организаций – региональных операторов, получивших субсидии на возмещение расходов, не учтенных при установлении тарифов</w:t>
            </w:r>
          </w:p>
        </w:tc>
        <w:tc>
          <w:tcPr>
            <w:tcW w:w="1418" w:type="dxa"/>
            <w:shd w:val="clear" w:color="auto" w:fill="auto"/>
            <w:noWrap/>
            <w:vAlign w:val="center"/>
            <w:hideMark/>
          </w:tcPr>
          <w:p w14:paraId="0D3DC7C5" w14:textId="77777777" w:rsidR="009E7103" w:rsidRPr="006C1F6C" w:rsidRDefault="009E7103" w:rsidP="009E7103">
            <w:pPr>
              <w:spacing w:after="0" w:line="240" w:lineRule="auto"/>
              <w:ind w:firstLine="0"/>
              <w:jc w:val="left"/>
              <w:rPr>
                <w:rFonts w:eastAsia="Times New Roman" w:cs="Times New Roman"/>
                <w:szCs w:val="24"/>
                <w:lang w:eastAsia="ru-RU"/>
              </w:rPr>
            </w:pPr>
            <w:r w:rsidRPr="006C1F6C">
              <w:rPr>
                <w:rFonts w:eastAsia="Times New Roman" w:cs="Times New Roman"/>
                <w:szCs w:val="24"/>
                <w:lang w:eastAsia="ru-RU"/>
              </w:rPr>
              <w:t>ед.</w:t>
            </w:r>
          </w:p>
        </w:tc>
        <w:tc>
          <w:tcPr>
            <w:tcW w:w="708" w:type="dxa"/>
            <w:shd w:val="clear" w:color="auto" w:fill="auto"/>
            <w:noWrap/>
            <w:vAlign w:val="center"/>
            <w:hideMark/>
          </w:tcPr>
          <w:p w14:paraId="16257D27"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709" w:type="dxa"/>
            <w:shd w:val="clear" w:color="auto" w:fill="auto"/>
            <w:noWrap/>
            <w:vAlign w:val="center"/>
            <w:hideMark/>
          </w:tcPr>
          <w:p w14:paraId="373EF791"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709" w:type="dxa"/>
            <w:shd w:val="clear" w:color="auto" w:fill="auto"/>
            <w:noWrap/>
            <w:vAlign w:val="center"/>
            <w:hideMark/>
          </w:tcPr>
          <w:p w14:paraId="05AC4A93"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709" w:type="dxa"/>
            <w:shd w:val="clear" w:color="auto" w:fill="auto"/>
            <w:noWrap/>
            <w:vAlign w:val="center"/>
            <w:hideMark/>
          </w:tcPr>
          <w:p w14:paraId="3DB59529"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992" w:type="dxa"/>
            <w:shd w:val="clear" w:color="auto" w:fill="auto"/>
            <w:noWrap/>
            <w:vAlign w:val="center"/>
            <w:hideMark/>
          </w:tcPr>
          <w:p w14:paraId="7A2822BA"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10</w:t>
            </w:r>
          </w:p>
        </w:tc>
        <w:tc>
          <w:tcPr>
            <w:tcW w:w="992" w:type="dxa"/>
            <w:shd w:val="clear" w:color="auto" w:fill="auto"/>
            <w:noWrap/>
            <w:vAlign w:val="center"/>
            <w:hideMark/>
          </w:tcPr>
          <w:p w14:paraId="70C93BCB" w14:textId="57B807A3" w:rsidR="009E7103" w:rsidRPr="006C1F6C" w:rsidRDefault="00E7300B" w:rsidP="009E7103">
            <w:pPr>
              <w:spacing w:after="0" w:line="240" w:lineRule="auto"/>
              <w:ind w:firstLine="0"/>
              <w:jc w:val="right"/>
              <w:rPr>
                <w:rFonts w:eastAsia="Times New Roman" w:cs="Times New Roman"/>
                <w:szCs w:val="24"/>
                <w:lang w:eastAsia="ru-RU"/>
              </w:rPr>
            </w:pPr>
            <w:r>
              <w:rPr>
                <w:rFonts w:eastAsia="Times New Roman" w:cs="Times New Roman"/>
                <w:szCs w:val="24"/>
                <w:lang w:eastAsia="ru-RU"/>
              </w:rPr>
              <w:t>9</w:t>
            </w:r>
          </w:p>
        </w:tc>
        <w:tc>
          <w:tcPr>
            <w:tcW w:w="992" w:type="dxa"/>
            <w:shd w:val="clear" w:color="auto" w:fill="auto"/>
            <w:noWrap/>
            <w:vAlign w:val="center"/>
            <w:hideMark/>
          </w:tcPr>
          <w:p w14:paraId="7307CF42"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10</w:t>
            </w:r>
          </w:p>
        </w:tc>
        <w:tc>
          <w:tcPr>
            <w:tcW w:w="993" w:type="dxa"/>
            <w:shd w:val="clear" w:color="auto" w:fill="auto"/>
            <w:noWrap/>
            <w:vAlign w:val="center"/>
            <w:hideMark/>
          </w:tcPr>
          <w:p w14:paraId="0DA70234"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10</w:t>
            </w:r>
          </w:p>
        </w:tc>
        <w:tc>
          <w:tcPr>
            <w:tcW w:w="992" w:type="dxa"/>
            <w:shd w:val="clear" w:color="auto" w:fill="auto"/>
            <w:noWrap/>
            <w:vAlign w:val="center"/>
            <w:hideMark/>
          </w:tcPr>
          <w:p w14:paraId="5B0C35AB"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956" w:type="dxa"/>
            <w:shd w:val="clear" w:color="auto" w:fill="auto"/>
            <w:noWrap/>
            <w:vAlign w:val="center"/>
            <w:hideMark/>
          </w:tcPr>
          <w:p w14:paraId="7E73C479" w14:textId="77777777" w:rsidR="009E7103" w:rsidRPr="009E7103"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r>
      <w:tr w:rsidR="00EB57E9" w:rsidRPr="009E7103" w14:paraId="0C7E5ADC" w14:textId="77777777" w:rsidTr="00EB57E9">
        <w:trPr>
          <w:trHeight w:val="548"/>
        </w:trPr>
        <w:tc>
          <w:tcPr>
            <w:tcW w:w="464" w:type="dxa"/>
            <w:shd w:val="clear" w:color="auto" w:fill="auto"/>
            <w:noWrap/>
            <w:hideMark/>
          </w:tcPr>
          <w:p w14:paraId="10327E37"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2.</w:t>
            </w:r>
          </w:p>
        </w:tc>
        <w:tc>
          <w:tcPr>
            <w:tcW w:w="3642" w:type="dxa"/>
            <w:shd w:val="clear" w:color="auto" w:fill="auto"/>
            <w:vAlign w:val="center"/>
            <w:hideMark/>
          </w:tcPr>
          <w:p w14:paraId="7C20BC06" w14:textId="7E9CA8A6"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Объем</w:t>
            </w:r>
            <w:r>
              <w:rPr>
                <w:rFonts w:eastAsia="Times New Roman" w:cs="Times New Roman"/>
                <w:szCs w:val="24"/>
                <w:lang w:eastAsia="ru-RU"/>
              </w:rPr>
              <w:t xml:space="preserve"> </w:t>
            </w:r>
            <w:r w:rsidR="00CE16DB">
              <w:rPr>
                <w:rFonts w:eastAsia="Times New Roman" w:cs="Times New Roman"/>
                <w:szCs w:val="24"/>
                <w:lang w:eastAsia="ru-RU"/>
              </w:rPr>
              <w:t>ТКО</w:t>
            </w:r>
            <w:r>
              <w:rPr>
                <w:rFonts w:eastAsia="Times New Roman" w:cs="Times New Roman"/>
                <w:szCs w:val="24"/>
                <w:lang w:eastAsia="ru-RU"/>
              </w:rPr>
              <w:t xml:space="preserve">, </w:t>
            </w:r>
            <w:r w:rsidRPr="009E7103">
              <w:rPr>
                <w:rFonts w:eastAsia="Times New Roman" w:cs="Times New Roman"/>
                <w:szCs w:val="24"/>
                <w:lang w:eastAsia="ru-RU"/>
              </w:rPr>
              <w:t>направленных на утилизацию (вторичную переработку), нарастающим итогом</w:t>
            </w:r>
          </w:p>
        </w:tc>
        <w:tc>
          <w:tcPr>
            <w:tcW w:w="1418" w:type="dxa"/>
            <w:shd w:val="clear" w:color="auto" w:fill="auto"/>
            <w:noWrap/>
            <w:vAlign w:val="center"/>
            <w:hideMark/>
          </w:tcPr>
          <w:p w14:paraId="0EDA2D4A" w14:textId="7D917061" w:rsidR="009E7103" w:rsidRPr="009E7103" w:rsidRDefault="009E7103" w:rsidP="009E7103">
            <w:pPr>
              <w:spacing w:after="0" w:line="240" w:lineRule="auto"/>
              <w:ind w:firstLine="0"/>
              <w:jc w:val="left"/>
              <w:rPr>
                <w:rFonts w:eastAsia="Times New Roman" w:cs="Times New Roman"/>
                <w:szCs w:val="24"/>
                <w:lang w:eastAsia="ru-RU"/>
              </w:rPr>
            </w:pPr>
            <w:r>
              <w:rPr>
                <w:rFonts w:eastAsia="Times New Roman" w:cs="Times New Roman"/>
                <w:szCs w:val="24"/>
                <w:lang w:eastAsia="ru-RU"/>
              </w:rPr>
              <w:t>м</w:t>
            </w:r>
            <w:r w:rsidRPr="009E7103">
              <w:rPr>
                <w:rFonts w:eastAsia="Times New Roman" w:cs="Times New Roman"/>
                <w:szCs w:val="24"/>
                <w:lang w:eastAsia="ru-RU"/>
              </w:rPr>
              <w:t>лн</w:t>
            </w:r>
            <w:r>
              <w:rPr>
                <w:rFonts w:eastAsia="Times New Roman" w:cs="Times New Roman"/>
                <w:szCs w:val="24"/>
                <w:lang w:eastAsia="ru-RU"/>
              </w:rPr>
              <w:t xml:space="preserve"> </w:t>
            </w:r>
            <w:r w:rsidRPr="009E7103">
              <w:rPr>
                <w:rFonts w:eastAsia="Times New Roman" w:cs="Times New Roman"/>
                <w:szCs w:val="24"/>
                <w:lang w:eastAsia="ru-RU"/>
              </w:rPr>
              <w:t>тонн</w:t>
            </w:r>
          </w:p>
        </w:tc>
        <w:tc>
          <w:tcPr>
            <w:tcW w:w="708" w:type="dxa"/>
            <w:shd w:val="clear" w:color="auto" w:fill="auto"/>
            <w:noWrap/>
            <w:vAlign w:val="center"/>
            <w:hideMark/>
          </w:tcPr>
          <w:p w14:paraId="63083424"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4CC53520"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4493E39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788FF9D0"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466FA376"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0,0026</w:t>
            </w:r>
          </w:p>
        </w:tc>
        <w:tc>
          <w:tcPr>
            <w:tcW w:w="992" w:type="dxa"/>
            <w:shd w:val="clear" w:color="auto" w:fill="auto"/>
            <w:noWrap/>
            <w:vAlign w:val="center"/>
            <w:hideMark/>
          </w:tcPr>
          <w:p w14:paraId="43DECC4B"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0,0032</w:t>
            </w:r>
          </w:p>
        </w:tc>
        <w:tc>
          <w:tcPr>
            <w:tcW w:w="992" w:type="dxa"/>
            <w:shd w:val="clear" w:color="auto" w:fill="auto"/>
            <w:noWrap/>
            <w:vAlign w:val="center"/>
            <w:hideMark/>
          </w:tcPr>
          <w:p w14:paraId="55503EB3"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0,0044</w:t>
            </w:r>
          </w:p>
        </w:tc>
        <w:tc>
          <w:tcPr>
            <w:tcW w:w="993" w:type="dxa"/>
            <w:shd w:val="clear" w:color="auto" w:fill="auto"/>
            <w:noWrap/>
            <w:vAlign w:val="center"/>
            <w:hideMark/>
          </w:tcPr>
          <w:p w14:paraId="0282309F"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0,0046</w:t>
            </w:r>
          </w:p>
        </w:tc>
        <w:tc>
          <w:tcPr>
            <w:tcW w:w="992" w:type="dxa"/>
            <w:shd w:val="clear" w:color="auto" w:fill="auto"/>
            <w:noWrap/>
            <w:vAlign w:val="center"/>
            <w:hideMark/>
          </w:tcPr>
          <w:p w14:paraId="57900433"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0,0063</w:t>
            </w:r>
          </w:p>
        </w:tc>
        <w:tc>
          <w:tcPr>
            <w:tcW w:w="956" w:type="dxa"/>
            <w:shd w:val="clear" w:color="auto" w:fill="auto"/>
            <w:noWrap/>
            <w:vAlign w:val="center"/>
            <w:hideMark/>
          </w:tcPr>
          <w:p w14:paraId="4AFDFA76"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0,0069</w:t>
            </w:r>
          </w:p>
        </w:tc>
      </w:tr>
      <w:tr w:rsidR="00EB57E9" w:rsidRPr="009E7103" w14:paraId="185A5775" w14:textId="77777777" w:rsidTr="00EB57E9">
        <w:trPr>
          <w:trHeight w:val="540"/>
        </w:trPr>
        <w:tc>
          <w:tcPr>
            <w:tcW w:w="464" w:type="dxa"/>
            <w:shd w:val="clear" w:color="auto" w:fill="auto"/>
            <w:noWrap/>
            <w:hideMark/>
          </w:tcPr>
          <w:p w14:paraId="6670632A"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3.</w:t>
            </w:r>
          </w:p>
        </w:tc>
        <w:tc>
          <w:tcPr>
            <w:tcW w:w="3642" w:type="dxa"/>
            <w:shd w:val="clear" w:color="auto" w:fill="auto"/>
            <w:vAlign w:val="center"/>
            <w:hideMark/>
          </w:tcPr>
          <w:p w14:paraId="009939C6" w14:textId="7CF19A03"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Доля</w:t>
            </w:r>
            <w:r>
              <w:rPr>
                <w:rFonts w:eastAsia="Times New Roman" w:cs="Times New Roman"/>
                <w:szCs w:val="24"/>
                <w:lang w:eastAsia="ru-RU"/>
              </w:rPr>
              <w:t xml:space="preserve"> </w:t>
            </w:r>
            <w:r w:rsidRPr="009E7103">
              <w:rPr>
                <w:rFonts w:eastAsia="Times New Roman" w:cs="Times New Roman"/>
                <w:szCs w:val="24"/>
                <w:lang w:eastAsia="ru-RU"/>
              </w:rPr>
              <w:t>импорта оборудования для обработки</w:t>
            </w:r>
            <w:r>
              <w:rPr>
                <w:rFonts w:eastAsia="Times New Roman" w:cs="Times New Roman"/>
                <w:szCs w:val="24"/>
                <w:lang w:eastAsia="ru-RU"/>
              </w:rPr>
              <w:t xml:space="preserve"> </w:t>
            </w:r>
            <w:r w:rsidRPr="009E7103">
              <w:rPr>
                <w:rFonts w:eastAsia="Times New Roman" w:cs="Times New Roman"/>
                <w:szCs w:val="24"/>
                <w:lang w:eastAsia="ru-RU"/>
              </w:rPr>
              <w:t xml:space="preserve">и утилизации </w:t>
            </w:r>
            <w:r w:rsidR="00CE16DB">
              <w:rPr>
                <w:rFonts w:eastAsia="Times New Roman" w:cs="Times New Roman"/>
                <w:szCs w:val="24"/>
                <w:lang w:eastAsia="ru-RU"/>
              </w:rPr>
              <w:t>ТКО</w:t>
            </w:r>
          </w:p>
        </w:tc>
        <w:tc>
          <w:tcPr>
            <w:tcW w:w="1418" w:type="dxa"/>
            <w:shd w:val="clear" w:color="auto" w:fill="auto"/>
            <w:noWrap/>
            <w:vAlign w:val="center"/>
            <w:hideMark/>
          </w:tcPr>
          <w:p w14:paraId="114A098B"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w:t>
            </w:r>
          </w:p>
        </w:tc>
        <w:tc>
          <w:tcPr>
            <w:tcW w:w="708" w:type="dxa"/>
            <w:shd w:val="clear" w:color="auto" w:fill="auto"/>
            <w:noWrap/>
            <w:vAlign w:val="center"/>
            <w:hideMark/>
          </w:tcPr>
          <w:p w14:paraId="605CDE34"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5C56BE2"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1C8B05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B21E161"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0DD03609"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07B5AB0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5F6FB28A"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3" w:type="dxa"/>
            <w:shd w:val="clear" w:color="auto" w:fill="auto"/>
            <w:noWrap/>
            <w:vAlign w:val="center"/>
            <w:hideMark/>
          </w:tcPr>
          <w:p w14:paraId="5B214766"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26BD0A25"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56" w:type="dxa"/>
            <w:shd w:val="clear" w:color="auto" w:fill="auto"/>
            <w:noWrap/>
            <w:vAlign w:val="center"/>
            <w:hideMark/>
          </w:tcPr>
          <w:p w14:paraId="3D3AEB1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r>
      <w:tr w:rsidR="00EB57E9" w:rsidRPr="009E7103" w14:paraId="1993D6E5" w14:textId="77777777" w:rsidTr="00EB57E9">
        <w:trPr>
          <w:trHeight w:val="540"/>
        </w:trPr>
        <w:tc>
          <w:tcPr>
            <w:tcW w:w="464" w:type="dxa"/>
            <w:shd w:val="clear" w:color="auto" w:fill="auto"/>
            <w:noWrap/>
            <w:hideMark/>
          </w:tcPr>
          <w:p w14:paraId="5CD9E584"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4.</w:t>
            </w:r>
          </w:p>
        </w:tc>
        <w:tc>
          <w:tcPr>
            <w:tcW w:w="3642" w:type="dxa"/>
            <w:shd w:val="clear" w:color="auto" w:fill="auto"/>
            <w:vAlign w:val="center"/>
            <w:hideMark/>
          </w:tcPr>
          <w:p w14:paraId="2E46D3C5"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Доля разработанных электронных моделей</w:t>
            </w:r>
          </w:p>
        </w:tc>
        <w:tc>
          <w:tcPr>
            <w:tcW w:w="1418" w:type="dxa"/>
            <w:shd w:val="clear" w:color="auto" w:fill="auto"/>
            <w:noWrap/>
            <w:vAlign w:val="center"/>
            <w:hideMark/>
          </w:tcPr>
          <w:p w14:paraId="6E36E5BC"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w:t>
            </w:r>
          </w:p>
        </w:tc>
        <w:tc>
          <w:tcPr>
            <w:tcW w:w="708" w:type="dxa"/>
            <w:shd w:val="clear" w:color="auto" w:fill="auto"/>
            <w:noWrap/>
            <w:vAlign w:val="center"/>
            <w:hideMark/>
          </w:tcPr>
          <w:p w14:paraId="4B184DD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7E6F0459"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0406C2F8"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127268A8"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4A25B039"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22E66794"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92" w:type="dxa"/>
            <w:shd w:val="clear" w:color="auto" w:fill="auto"/>
            <w:noWrap/>
            <w:vAlign w:val="center"/>
            <w:hideMark/>
          </w:tcPr>
          <w:p w14:paraId="7C206FA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93" w:type="dxa"/>
            <w:shd w:val="clear" w:color="auto" w:fill="auto"/>
            <w:noWrap/>
            <w:vAlign w:val="center"/>
            <w:hideMark/>
          </w:tcPr>
          <w:p w14:paraId="03695B0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92" w:type="dxa"/>
            <w:shd w:val="clear" w:color="auto" w:fill="auto"/>
            <w:noWrap/>
            <w:vAlign w:val="center"/>
            <w:hideMark/>
          </w:tcPr>
          <w:p w14:paraId="7BD5D5E9"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56" w:type="dxa"/>
            <w:shd w:val="clear" w:color="auto" w:fill="auto"/>
            <w:noWrap/>
            <w:vAlign w:val="center"/>
            <w:hideMark/>
          </w:tcPr>
          <w:p w14:paraId="557C389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r>
      <w:tr w:rsidR="00EB57E9" w:rsidRPr="009E7103" w14:paraId="52B091A2" w14:textId="77777777" w:rsidTr="00EB57E9">
        <w:trPr>
          <w:trHeight w:val="548"/>
        </w:trPr>
        <w:tc>
          <w:tcPr>
            <w:tcW w:w="464" w:type="dxa"/>
            <w:shd w:val="clear" w:color="auto" w:fill="auto"/>
            <w:noWrap/>
            <w:hideMark/>
          </w:tcPr>
          <w:p w14:paraId="57A7C118"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lastRenderedPageBreak/>
              <w:t>5.</w:t>
            </w:r>
          </w:p>
        </w:tc>
        <w:tc>
          <w:tcPr>
            <w:tcW w:w="3642" w:type="dxa"/>
            <w:shd w:val="clear" w:color="auto" w:fill="auto"/>
            <w:vAlign w:val="center"/>
            <w:hideMark/>
          </w:tcPr>
          <w:p w14:paraId="59A78E82" w14:textId="11343F6D"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Доля</w:t>
            </w:r>
            <w:r>
              <w:rPr>
                <w:rFonts w:eastAsia="Times New Roman" w:cs="Times New Roman"/>
                <w:szCs w:val="24"/>
                <w:lang w:eastAsia="ru-RU"/>
              </w:rPr>
              <w:t xml:space="preserve"> </w:t>
            </w:r>
            <w:r w:rsidRPr="009E7103">
              <w:rPr>
                <w:rFonts w:eastAsia="Times New Roman" w:cs="Times New Roman"/>
                <w:szCs w:val="24"/>
                <w:lang w:eastAsia="ru-RU"/>
              </w:rPr>
              <w:t>населения, охваченного услугой по обращению с твердыми коммунальными услугами</w:t>
            </w:r>
          </w:p>
        </w:tc>
        <w:tc>
          <w:tcPr>
            <w:tcW w:w="1418" w:type="dxa"/>
            <w:shd w:val="clear" w:color="auto" w:fill="auto"/>
            <w:noWrap/>
            <w:vAlign w:val="center"/>
            <w:hideMark/>
          </w:tcPr>
          <w:p w14:paraId="0C12F46F"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w:t>
            </w:r>
          </w:p>
        </w:tc>
        <w:tc>
          <w:tcPr>
            <w:tcW w:w="708" w:type="dxa"/>
            <w:shd w:val="clear" w:color="auto" w:fill="auto"/>
            <w:noWrap/>
            <w:vAlign w:val="center"/>
            <w:hideMark/>
          </w:tcPr>
          <w:p w14:paraId="4E380CA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574B5E8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01774448"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578337B3"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5FFCBB0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92" w:type="dxa"/>
            <w:shd w:val="clear" w:color="auto" w:fill="auto"/>
            <w:noWrap/>
            <w:vAlign w:val="center"/>
            <w:hideMark/>
          </w:tcPr>
          <w:p w14:paraId="7DA0ABA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92" w:type="dxa"/>
            <w:shd w:val="clear" w:color="auto" w:fill="auto"/>
            <w:noWrap/>
            <w:vAlign w:val="center"/>
            <w:hideMark/>
          </w:tcPr>
          <w:p w14:paraId="17E6F06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93" w:type="dxa"/>
            <w:shd w:val="clear" w:color="auto" w:fill="auto"/>
            <w:noWrap/>
            <w:vAlign w:val="center"/>
            <w:hideMark/>
          </w:tcPr>
          <w:p w14:paraId="11A17045"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92" w:type="dxa"/>
            <w:shd w:val="clear" w:color="auto" w:fill="auto"/>
            <w:noWrap/>
            <w:vAlign w:val="center"/>
            <w:hideMark/>
          </w:tcPr>
          <w:p w14:paraId="795CBA2A"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56" w:type="dxa"/>
            <w:shd w:val="clear" w:color="auto" w:fill="auto"/>
            <w:noWrap/>
            <w:vAlign w:val="center"/>
            <w:hideMark/>
          </w:tcPr>
          <w:p w14:paraId="755ED8D0"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r>
      <w:tr w:rsidR="00EB57E9" w:rsidRPr="009E7103" w14:paraId="51EB10E0" w14:textId="77777777" w:rsidTr="00EB57E9">
        <w:trPr>
          <w:trHeight w:val="368"/>
        </w:trPr>
        <w:tc>
          <w:tcPr>
            <w:tcW w:w="464" w:type="dxa"/>
            <w:shd w:val="clear" w:color="auto" w:fill="auto"/>
            <w:noWrap/>
            <w:hideMark/>
          </w:tcPr>
          <w:p w14:paraId="5ACFC73F"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6.</w:t>
            </w:r>
          </w:p>
        </w:tc>
        <w:tc>
          <w:tcPr>
            <w:tcW w:w="3642" w:type="dxa"/>
            <w:shd w:val="clear" w:color="auto" w:fill="auto"/>
            <w:vAlign w:val="center"/>
            <w:hideMark/>
          </w:tcPr>
          <w:p w14:paraId="701B9C18" w14:textId="5A4AAB5C"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 xml:space="preserve">Наличие актуальных нормативов накопления </w:t>
            </w:r>
            <w:r w:rsidR="00CE16DB">
              <w:rPr>
                <w:rFonts w:eastAsia="Times New Roman" w:cs="Times New Roman"/>
                <w:szCs w:val="24"/>
                <w:lang w:eastAsia="ru-RU"/>
              </w:rPr>
              <w:t>ТКО</w:t>
            </w:r>
            <w:r>
              <w:rPr>
                <w:rFonts w:eastAsia="Times New Roman" w:cs="Times New Roman"/>
                <w:szCs w:val="24"/>
                <w:lang w:eastAsia="ru-RU"/>
              </w:rPr>
              <w:t xml:space="preserve"> </w:t>
            </w:r>
            <w:r w:rsidRPr="009E7103">
              <w:rPr>
                <w:rFonts w:eastAsia="Times New Roman" w:cs="Times New Roman"/>
                <w:szCs w:val="24"/>
                <w:lang w:eastAsia="ru-RU"/>
              </w:rPr>
              <w:t xml:space="preserve">на территории </w:t>
            </w:r>
            <w:r w:rsidR="00D91DEA">
              <w:rPr>
                <w:rFonts w:eastAsia="Times New Roman" w:cs="Times New Roman"/>
                <w:szCs w:val="24"/>
                <w:lang w:eastAsia="ru-RU"/>
              </w:rPr>
              <w:t>Чукотского АО</w:t>
            </w:r>
          </w:p>
        </w:tc>
        <w:tc>
          <w:tcPr>
            <w:tcW w:w="1418" w:type="dxa"/>
            <w:shd w:val="clear" w:color="auto" w:fill="auto"/>
            <w:noWrap/>
            <w:vAlign w:val="center"/>
            <w:hideMark/>
          </w:tcPr>
          <w:p w14:paraId="6E40273F"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ед.</w:t>
            </w:r>
          </w:p>
        </w:tc>
        <w:tc>
          <w:tcPr>
            <w:tcW w:w="708" w:type="dxa"/>
            <w:shd w:val="clear" w:color="auto" w:fill="auto"/>
            <w:noWrap/>
            <w:vAlign w:val="center"/>
            <w:hideMark/>
          </w:tcPr>
          <w:p w14:paraId="2E2E96B2"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4C57F96A"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6082DA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2CD1B5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719EBC1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71A36066"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23B62E5B"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93" w:type="dxa"/>
            <w:shd w:val="clear" w:color="auto" w:fill="auto"/>
            <w:noWrap/>
            <w:vAlign w:val="center"/>
            <w:hideMark/>
          </w:tcPr>
          <w:p w14:paraId="1F1D11E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3945AC21"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56" w:type="dxa"/>
            <w:shd w:val="clear" w:color="auto" w:fill="auto"/>
            <w:noWrap/>
            <w:vAlign w:val="center"/>
            <w:hideMark/>
          </w:tcPr>
          <w:p w14:paraId="40E95191"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r>
    </w:tbl>
    <w:p w14:paraId="7F7D7EE2" w14:textId="77DC7A31" w:rsidR="001918AB" w:rsidRDefault="00EC0BE0" w:rsidP="00EA3EEA">
      <w:pPr>
        <w:spacing w:before="240"/>
      </w:pPr>
      <w:r>
        <w:t>Постановлением Правительства Чукотского автономного округа</w:t>
      </w:r>
      <w:r w:rsidR="0062683A">
        <w:t xml:space="preserve"> от 06 ноября 2020 года № 518</w:t>
      </w:r>
      <w:r w:rsidR="00EA3EEA">
        <w:t xml:space="preserve"> утверждена </w:t>
      </w:r>
      <w:r w:rsidR="00EA3EEA" w:rsidRPr="00EA3EEA">
        <w:t>Региональн</w:t>
      </w:r>
      <w:r w:rsidR="00EA3EEA">
        <w:t>ая</w:t>
      </w:r>
      <w:r w:rsidR="00EA3EEA" w:rsidRPr="00EA3EEA">
        <w:t xml:space="preserve"> программ</w:t>
      </w:r>
      <w:r w:rsidR="00EA3EEA">
        <w:t>а</w:t>
      </w:r>
      <w:r w:rsidR="00EA3EEA" w:rsidRPr="00EA3EEA">
        <w:t xml:space="preserve"> в области обращения с отходами, в том числе с твердыми коммунальными отходами, в Чукотском автономном округе</w:t>
      </w:r>
      <w:r w:rsidR="007E4D8A">
        <w:t>.</w:t>
      </w:r>
    </w:p>
    <w:p w14:paraId="332DC43D" w14:textId="7BB3E853" w:rsidR="00CB443A" w:rsidRDefault="00CB443A" w:rsidP="00CB443A">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24</w:t>
      </w:r>
      <w:r w:rsidR="00903313">
        <w:rPr>
          <w:noProof/>
        </w:rPr>
        <w:fldChar w:fldCharType="end"/>
      </w:r>
      <w:r>
        <w:t xml:space="preserve">. </w:t>
      </w:r>
      <w:r w:rsidR="00FA7057">
        <w:t xml:space="preserve">Сведения </w:t>
      </w:r>
      <w:r w:rsidR="00FA7057" w:rsidRPr="00FA7057">
        <w:t>о целевых индикаторах и показателях Региональной программы в области обращения с отходами, в том числе с твердыми коммунальными отходами, в Чукотском автономном округе</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6"/>
        <w:gridCol w:w="9362"/>
        <w:gridCol w:w="1542"/>
        <w:gridCol w:w="877"/>
        <w:gridCol w:w="985"/>
        <w:gridCol w:w="954"/>
      </w:tblGrid>
      <w:tr w:rsidR="0043630F" w14:paraId="5F77F3D1" w14:textId="77777777" w:rsidTr="0043630F">
        <w:trPr>
          <w:trHeight w:val="148"/>
        </w:trPr>
        <w:tc>
          <w:tcPr>
            <w:tcW w:w="195" w:type="pct"/>
            <w:vMerge w:val="restart"/>
            <w:tcBorders>
              <w:top w:val="single" w:sz="4" w:space="0" w:color="auto"/>
              <w:left w:val="single" w:sz="4" w:space="0" w:color="auto"/>
              <w:bottom w:val="single" w:sz="4" w:space="0" w:color="auto"/>
              <w:right w:val="nil"/>
            </w:tcBorders>
            <w:vAlign w:val="center"/>
            <w:hideMark/>
          </w:tcPr>
          <w:p w14:paraId="72E64480" w14:textId="77777777" w:rsidR="00CB443A" w:rsidRDefault="00CB443A" w:rsidP="0043630F">
            <w:pPr>
              <w:pStyle w:val="a5"/>
              <w:jc w:val="center"/>
            </w:pPr>
            <w:r>
              <w:t>№ п/п</w:t>
            </w:r>
          </w:p>
        </w:tc>
        <w:tc>
          <w:tcPr>
            <w:tcW w:w="3279" w:type="pct"/>
            <w:vMerge w:val="restart"/>
            <w:tcBorders>
              <w:top w:val="single" w:sz="4" w:space="0" w:color="auto"/>
              <w:left w:val="single" w:sz="4" w:space="0" w:color="auto"/>
              <w:bottom w:val="single" w:sz="4" w:space="0" w:color="auto"/>
              <w:right w:val="nil"/>
            </w:tcBorders>
            <w:vAlign w:val="center"/>
            <w:hideMark/>
          </w:tcPr>
          <w:p w14:paraId="06DEE301" w14:textId="48F325AC" w:rsidR="00CB443A" w:rsidRDefault="00CB443A" w:rsidP="0043630F">
            <w:pPr>
              <w:pStyle w:val="a5"/>
              <w:jc w:val="center"/>
            </w:pPr>
            <w:r>
              <w:t xml:space="preserve">Наименование </w:t>
            </w:r>
            <w:r w:rsidR="00FA7057">
              <w:t>показателя (</w:t>
            </w:r>
            <w:r>
              <w:t>индикатора)</w:t>
            </w:r>
          </w:p>
        </w:tc>
        <w:tc>
          <w:tcPr>
            <w:tcW w:w="540" w:type="pct"/>
            <w:vMerge w:val="restart"/>
            <w:tcBorders>
              <w:top w:val="single" w:sz="4" w:space="0" w:color="auto"/>
              <w:left w:val="single" w:sz="4" w:space="0" w:color="auto"/>
              <w:bottom w:val="single" w:sz="4" w:space="0" w:color="auto"/>
              <w:right w:val="nil"/>
            </w:tcBorders>
            <w:vAlign w:val="center"/>
            <w:hideMark/>
          </w:tcPr>
          <w:p w14:paraId="2FB7649F" w14:textId="77777777" w:rsidR="00CB443A" w:rsidRDefault="00CB443A" w:rsidP="0043630F">
            <w:pPr>
              <w:pStyle w:val="a5"/>
              <w:jc w:val="center"/>
            </w:pPr>
            <w:r>
              <w:t>Единица измерения</w:t>
            </w:r>
          </w:p>
        </w:tc>
        <w:tc>
          <w:tcPr>
            <w:tcW w:w="986" w:type="pct"/>
            <w:gridSpan w:val="3"/>
            <w:tcBorders>
              <w:top w:val="single" w:sz="4" w:space="0" w:color="auto"/>
              <w:left w:val="single" w:sz="4" w:space="0" w:color="auto"/>
              <w:bottom w:val="single" w:sz="4" w:space="0" w:color="auto"/>
              <w:right w:val="single" w:sz="4" w:space="0" w:color="auto"/>
            </w:tcBorders>
            <w:vAlign w:val="center"/>
            <w:hideMark/>
          </w:tcPr>
          <w:p w14:paraId="299BF7A3" w14:textId="77777777" w:rsidR="00CB443A" w:rsidRDefault="00CB443A" w:rsidP="0043630F">
            <w:pPr>
              <w:pStyle w:val="a5"/>
              <w:jc w:val="center"/>
            </w:pPr>
            <w:r>
              <w:t>Значения показателей</w:t>
            </w:r>
          </w:p>
        </w:tc>
      </w:tr>
      <w:tr w:rsidR="00FA7057" w14:paraId="46C8532A" w14:textId="77777777" w:rsidTr="0043630F">
        <w:trPr>
          <w:trHeight w:val="148"/>
        </w:trPr>
        <w:tc>
          <w:tcPr>
            <w:tcW w:w="195" w:type="pct"/>
            <w:vMerge/>
            <w:tcBorders>
              <w:top w:val="single" w:sz="4" w:space="0" w:color="auto"/>
              <w:left w:val="single" w:sz="4" w:space="0" w:color="auto"/>
              <w:bottom w:val="single" w:sz="4" w:space="0" w:color="auto"/>
              <w:right w:val="nil"/>
            </w:tcBorders>
            <w:vAlign w:val="center"/>
            <w:hideMark/>
          </w:tcPr>
          <w:p w14:paraId="17D17D55" w14:textId="77777777" w:rsidR="00CB443A" w:rsidRDefault="00CB443A" w:rsidP="0043630F">
            <w:pPr>
              <w:pStyle w:val="a5"/>
              <w:jc w:val="center"/>
            </w:pPr>
          </w:p>
        </w:tc>
        <w:tc>
          <w:tcPr>
            <w:tcW w:w="3279" w:type="pct"/>
            <w:vMerge/>
            <w:tcBorders>
              <w:top w:val="single" w:sz="4" w:space="0" w:color="auto"/>
              <w:left w:val="single" w:sz="4" w:space="0" w:color="auto"/>
              <w:bottom w:val="single" w:sz="4" w:space="0" w:color="auto"/>
              <w:right w:val="nil"/>
            </w:tcBorders>
            <w:vAlign w:val="center"/>
            <w:hideMark/>
          </w:tcPr>
          <w:p w14:paraId="5AC1E8A4" w14:textId="77777777" w:rsidR="00CB443A" w:rsidRDefault="00CB443A" w:rsidP="0043630F">
            <w:pPr>
              <w:pStyle w:val="a5"/>
              <w:jc w:val="center"/>
            </w:pPr>
          </w:p>
        </w:tc>
        <w:tc>
          <w:tcPr>
            <w:tcW w:w="540" w:type="pct"/>
            <w:vMerge/>
            <w:tcBorders>
              <w:top w:val="single" w:sz="4" w:space="0" w:color="auto"/>
              <w:left w:val="single" w:sz="4" w:space="0" w:color="auto"/>
              <w:bottom w:val="single" w:sz="4" w:space="0" w:color="auto"/>
              <w:right w:val="nil"/>
            </w:tcBorders>
            <w:vAlign w:val="center"/>
            <w:hideMark/>
          </w:tcPr>
          <w:p w14:paraId="5C06AF59" w14:textId="77777777" w:rsidR="00CB443A" w:rsidRDefault="00CB443A" w:rsidP="0043630F">
            <w:pPr>
              <w:pStyle w:val="a5"/>
              <w:jc w:val="center"/>
            </w:pPr>
          </w:p>
        </w:tc>
        <w:tc>
          <w:tcPr>
            <w:tcW w:w="307" w:type="pct"/>
            <w:tcBorders>
              <w:top w:val="single" w:sz="4" w:space="0" w:color="auto"/>
              <w:left w:val="single" w:sz="4" w:space="0" w:color="auto"/>
              <w:bottom w:val="single" w:sz="4" w:space="0" w:color="auto"/>
              <w:right w:val="nil"/>
            </w:tcBorders>
            <w:vAlign w:val="center"/>
            <w:hideMark/>
          </w:tcPr>
          <w:p w14:paraId="0781C606" w14:textId="77777777" w:rsidR="00CB443A" w:rsidRDefault="00CB443A" w:rsidP="0043630F">
            <w:pPr>
              <w:pStyle w:val="a5"/>
              <w:jc w:val="center"/>
            </w:pPr>
            <w:r>
              <w:t>2020</w:t>
            </w:r>
          </w:p>
        </w:tc>
        <w:tc>
          <w:tcPr>
            <w:tcW w:w="345" w:type="pct"/>
            <w:tcBorders>
              <w:top w:val="single" w:sz="4" w:space="0" w:color="auto"/>
              <w:left w:val="single" w:sz="4" w:space="0" w:color="auto"/>
              <w:bottom w:val="single" w:sz="4" w:space="0" w:color="auto"/>
              <w:right w:val="nil"/>
            </w:tcBorders>
            <w:vAlign w:val="center"/>
            <w:hideMark/>
          </w:tcPr>
          <w:p w14:paraId="18967BBF" w14:textId="77777777" w:rsidR="00CB443A" w:rsidRDefault="00CB443A" w:rsidP="0043630F">
            <w:pPr>
              <w:pStyle w:val="a5"/>
              <w:jc w:val="center"/>
            </w:pPr>
            <w:r>
              <w:t>2021</w:t>
            </w:r>
          </w:p>
        </w:tc>
        <w:tc>
          <w:tcPr>
            <w:tcW w:w="334" w:type="pct"/>
            <w:tcBorders>
              <w:top w:val="single" w:sz="4" w:space="0" w:color="auto"/>
              <w:left w:val="single" w:sz="4" w:space="0" w:color="auto"/>
              <w:bottom w:val="single" w:sz="4" w:space="0" w:color="auto"/>
              <w:right w:val="single" w:sz="4" w:space="0" w:color="auto"/>
            </w:tcBorders>
            <w:vAlign w:val="center"/>
            <w:hideMark/>
          </w:tcPr>
          <w:p w14:paraId="6015FE44" w14:textId="77777777" w:rsidR="00CB443A" w:rsidRDefault="00CB443A" w:rsidP="0043630F">
            <w:pPr>
              <w:pStyle w:val="a5"/>
              <w:jc w:val="center"/>
            </w:pPr>
            <w:r>
              <w:t>2022</w:t>
            </w:r>
          </w:p>
        </w:tc>
      </w:tr>
      <w:tr w:rsidR="00FA7057" w14:paraId="44DE521E" w14:textId="77777777" w:rsidTr="0043630F">
        <w:trPr>
          <w:trHeight w:val="262"/>
        </w:trPr>
        <w:tc>
          <w:tcPr>
            <w:tcW w:w="195" w:type="pct"/>
            <w:tcBorders>
              <w:top w:val="nil"/>
              <w:left w:val="single" w:sz="4" w:space="0" w:color="auto"/>
              <w:bottom w:val="single" w:sz="4" w:space="0" w:color="auto"/>
              <w:right w:val="nil"/>
            </w:tcBorders>
            <w:vAlign w:val="center"/>
            <w:hideMark/>
          </w:tcPr>
          <w:p w14:paraId="0E2B51A5" w14:textId="77777777" w:rsidR="00CB443A" w:rsidRDefault="00CB443A" w:rsidP="0043630F">
            <w:pPr>
              <w:pStyle w:val="a5"/>
              <w:jc w:val="center"/>
            </w:pPr>
            <w:r>
              <w:t>1.</w:t>
            </w:r>
          </w:p>
        </w:tc>
        <w:tc>
          <w:tcPr>
            <w:tcW w:w="3279" w:type="pct"/>
            <w:tcBorders>
              <w:top w:val="nil"/>
              <w:left w:val="single" w:sz="4" w:space="0" w:color="auto"/>
              <w:bottom w:val="single" w:sz="4" w:space="0" w:color="auto"/>
              <w:right w:val="nil"/>
            </w:tcBorders>
            <w:vAlign w:val="center"/>
            <w:hideMark/>
          </w:tcPr>
          <w:p w14:paraId="2EE7E32F" w14:textId="77777777" w:rsidR="00CB443A" w:rsidRDefault="00CB443A" w:rsidP="0043630F">
            <w:pPr>
              <w:pStyle w:val="a5"/>
            </w:pPr>
            <w:r>
              <w:t>Количество организаций – региональных операторов, получивших субсидии на возмещение расходов, не учтенных при установлении тарифов</w:t>
            </w:r>
          </w:p>
        </w:tc>
        <w:tc>
          <w:tcPr>
            <w:tcW w:w="540" w:type="pct"/>
            <w:tcBorders>
              <w:top w:val="nil"/>
              <w:left w:val="single" w:sz="4" w:space="0" w:color="auto"/>
              <w:bottom w:val="single" w:sz="4" w:space="0" w:color="auto"/>
              <w:right w:val="nil"/>
            </w:tcBorders>
            <w:vAlign w:val="center"/>
            <w:hideMark/>
          </w:tcPr>
          <w:p w14:paraId="11035D6A" w14:textId="77777777" w:rsidR="00CB443A" w:rsidRDefault="00CB443A" w:rsidP="0043630F">
            <w:pPr>
              <w:pStyle w:val="a5"/>
              <w:jc w:val="center"/>
            </w:pPr>
            <w:r>
              <w:t>ед.</w:t>
            </w:r>
          </w:p>
        </w:tc>
        <w:tc>
          <w:tcPr>
            <w:tcW w:w="307" w:type="pct"/>
            <w:tcBorders>
              <w:top w:val="single" w:sz="4" w:space="0" w:color="auto"/>
              <w:left w:val="single" w:sz="4" w:space="0" w:color="auto"/>
              <w:bottom w:val="single" w:sz="4" w:space="0" w:color="auto"/>
              <w:right w:val="nil"/>
            </w:tcBorders>
            <w:vAlign w:val="center"/>
            <w:hideMark/>
          </w:tcPr>
          <w:p w14:paraId="49236F18" w14:textId="77777777" w:rsidR="00CB443A" w:rsidRDefault="00CB443A" w:rsidP="0043630F">
            <w:pPr>
              <w:pStyle w:val="a5"/>
              <w:jc w:val="right"/>
            </w:pPr>
            <w:r>
              <w:t>9</w:t>
            </w:r>
          </w:p>
        </w:tc>
        <w:tc>
          <w:tcPr>
            <w:tcW w:w="345" w:type="pct"/>
            <w:tcBorders>
              <w:top w:val="single" w:sz="4" w:space="0" w:color="auto"/>
              <w:left w:val="single" w:sz="4" w:space="0" w:color="auto"/>
              <w:bottom w:val="single" w:sz="4" w:space="0" w:color="auto"/>
              <w:right w:val="nil"/>
            </w:tcBorders>
            <w:shd w:val="clear" w:color="auto" w:fill="FFFFFF"/>
            <w:vAlign w:val="center"/>
            <w:hideMark/>
          </w:tcPr>
          <w:p w14:paraId="6F69BF69" w14:textId="77777777" w:rsidR="00CB443A" w:rsidRDefault="00CB443A" w:rsidP="0043630F">
            <w:pPr>
              <w:pStyle w:val="a5"/>
              <w:jc w:val="right"/>
            </w:pPr>
            <w:r>
              <w:t>10</w:t>
            </w:r>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E11B3A" w14:textId="77777777" w:rsidR="00CB443A" w:rsidRDefault="00CB443A" w:rsidP="0043630F">
            <w:pPr>
              <w:pStyle w:val="a5"/>
              <w:jc w:val="right"/>
            </w:pPr>
            <w:r>
              <w:t>10</w:t>
            </w:r>
          </w:p>
        </w:tc>
      </w:tr>
      <w:tr w:rsidR="00FA7057" w14:paraId="650E3484" w14:textId="77777777" w:rsidTr="0043630F">
        <w:trPr>
          <w:trHeight w:val="262"/>
        </w:trPr>
        <w:tc>
          <w:tcPr>
            <w:tcW w:w="195" w:type="pct"/>
            <w:tcBorders>
              <w:top w:val="nil"/>
              <w:left w:val="single" w:sz="4" w:space="0" w:color="auto"/>
              <w:bottom w:val="single" w:sz="4" w:space="0" w:color="auto"/>
              <w:right w:val="nil"/>
            </w:tcBorders>
            <w:vAlign w:val="center"/>
            <w:hideMark/>
          </w:tcPr>
          <w:p w14:paraId="20011EC5" w14:textId="77777777" w:rsidR="00CB443A" w:rsidRDefault="00CB443A" w:rsidP="0043630F">
            <w:pPr>
              <w:pStyle w:val="a5"/>
              <w:jc w:val="center"/>
              <w:rPr>
                <w:sz w:val="22"/>
              </w:rPr>
            </w:pPr>
            <w:r>
              <w:t>2.</w:t>
            </w:r>
          </w:p>
        </w:tc>
        <w:tc>
          <w:tcPr>
            <w:tcW w:w="3279" w:type="pct"/>
            <w:tcBorders>
              <w:top w:val="nil"/>
              <w:left w:val="single" w:sz="4" w:space="0" w:color="auto"/>
              <w:bottom w:val="single" w:sz="4" w:space="0" w:color="auto"/>
              <w:right w:val="nil"/>
            </w:tcBorders>
            <w:vAlign w:val="center"/>
            <w:hideMark/>
          </w:tcPr>
          <w:p w14:paraId="6606252F" w14:textId="77777777" w:rsidR="00CB443A" w:rsidRDefault="00CB443A" w:rsidP="0043630F">
            <w:pPr>
              <w:pStyle w:val="a5"/>
            </w:pPr>
            <w:r>
              <w:t>Объем твердых коммунальных отходов: - направленных на утилизацию (вторичную переработку), нарастающим итогом</w:t>
            </w:r>
          </w:p>
        </w:tc>
        <w:tc>
          <w:tcPr>
            <w:tcW w:w="540" w:type="pct"/>
            <w:tcBorders>
              <w:top w:val="nil"/>
              <w:left w:val="single" w:sz="4" w:space="0" w:color="auto"/>
              <w:bottom w:val="single" w:sz="4" w:space="0" w:color="auto"/>
              <w:right w:val="nil"/>
            </w:tcBorders>
            <w:vAlign w:val="center"/>
            <w:hideMark/>
          </w:tcPr>
          <w:p w14:paraId="14CD7011" w14:textId="16C45E38" w:rsidR="00CB443A" w:rsidRDefault="00FA7057" w:rsidP="0043630F">
            <w:pPr>
              <w:pStyle w:val="a5"/>
              <w:jc w:val="center"/>
            </w:pPr>
            <w:r>
              <w:t>млн</w:t>
            </w:r>
            <w:r w:rsidR="00CB443A">
              <w:t xml:space="preserve"> тонн</w:t>
            </w:r>
          </w:p>
        </w:tc>
        <w:tc>
          <w:tcPr>
            <w:tcW w:w="307" w:type="pct"/>
            <w:tcBorders>
              <w:top w:val="single" w:sz="4" w:space="0" w:color="auto"/>
              <w:left w:val="single" w:sz="4" w:space="0" w:color="auto"/>
              <w:bottom w:val="single" w:sz="4" w:space="0" w:color="auto"/>
              <w:right w:val="nil"/>
            </w:tcBorders>
            <w:vAlign w:val="center"/>
            <w:hideMark/>
          </w:tcPr>
          <w:p w14:paraId="2850F68C" w14:textId="77777777" w:rsidR="00CB443A" w:rsidRDefault="00CB443A" w:rsidP="0043630F">
            <w:pPr>
              <w:pStyle w:val="a5"/>
              <w:jc w:val="right"/>
            </w:pPr>
            <w:r>
              <w:t>0,0032</w:t>
            </w:r>
          </w:p>
        </w:tc>
        <w:tc>
          <w:tcPr>
            <w:tcW w:w="345" w:type="pct"/>
            <w:tcBorders>
              <w:top w:val="single" w:sz="4" w:space="0" w:color="auto"/>
              <w:left w:val="single" w:sz="4" w:space="0" w:color="auto"/>
              <w:bottom w:val="single" w:sz="4" w:space="0" w:color="auto"/>
              <w:right w:val="nil"/>
            </w:tcBorders>
            <w:vAlign w:val="center"/>
            <w:hideMark/>
          </w:tcPr>
          <w:p w14:paraId="450F1F71" w14:textId="77777777" w:rsidR="00CB443A" w:rsidRDefault="00CB443A" w:rsidP="0043630F">
            <w:pPr>
              <w:pStyle w:val="a5"/>
              <w:jc w:val="right"/>
            </w:pPr>
            <w:r>
              <w:t>0,0044</w:t>
            </w:r>
          </w:p>
        </w:tc>
        <w:tc>
          <w:tcPr>
            <w:tcW w:w="334" w:type="pct"/>
            <w:tcBorders>
              <w:top w:val="single" w:sz="4" w:space="0" w:color="auto"/>
              <w:left w:val="single" w:sz="4" w:space="0" w:color="auto"/>
              <w:bottom w:val="single" w:sz="4" w:space="0" w:color="auto"/>
              <w:right w:val="single" w:sz="4" w:space="0" w:color="auto"/>
            </w:tcBorders>
            <w:vAlign w:val="center"/>
            <w:hideMark/>
          </w:tcPr>
          <w:p w14:paraId="70360FEF" w14:textId="77777777" w:rsidR="00CB443A" w:rsidRDefault="00CB443A" w:rsidP="0043630F">
            <w:pPr>
              <w:pStyle w:val="a5"/>
              <w:jc w:val="right"/>
            </w:pPr>
            <w:r>
              <w:t>0,0046</w:t>
            </w:r>
          </w:p>
        </w:tc>
      </w:tr>
      <w:tr w:rsidR="00FA7057" w14:paraId="0C7B16D8" w14:textId="77777777" w:rsidTr="0043630F">
        <w:trPr>
          <w:trHeight w:val="262"/>
        </w:trPr>
        <w:tc>
          <w:tcPr>
            <w:tcW w:w="195" w:type="pct"/>
            <w:tcBorders>
              <w:top w:val="nil"/>
              <w:left w:val="single" w:sz="4" w:space="0" w:color="auto"/>
              <w:bottom w:val="single" w:sz="4" w:space="0" w:color="auto"/>
              <w:right w:val="nil"/>
            </w:tcBorders>
            <w:vAlign w:val="center"/>
            <w:hideMark/>
          </w:tcPr>
          <w:p w14:paraId="6D018CFC" w14:textId="77777777" w:rsidR="00CB443A" w:rsidRDefault="00CB443A" w:rsidP="0043630F">
            <w:pPr>
              <w:pStyle w:val="a5"/>
              <w:jc w:val="center"/>
              <w:rPr>
                <w:sz w:val="22"/>
              </w:rPr>
            </w:pPr>
            <w:r>
              <w:t>3.</w:t>
            </w:r>
          </w:p>
        </w:tc>
        <w:tc>
          <w:tcPr>
            <w:tcW w:w="3279" w:type="pct"/>
            <w:tcBorders>
              <w:top w:val="nil"/>
              <w:left w:val="single" w:sz="4" w:space="0" w:color="auto"/>
              <w:bottom w:val="single" w:sz="4" w:space="0" w:color="auto"/>
              <w:right w:val="nil"/>
            </w:tcBorders>
            <w:vAlign w:val="center"/>
            <w:hideMark/>
          </w:tcPr>
          <w:p w14:paraId="6F8A8200" w14:textId="77777777" w:rsidR="00CB443A" w:rsidRDefault="00CB443A" w:rsidP="0043630F">
            <w:pPr>
              <w:pStyle w:val="a5"/>
            </w:pPr>
            <w:r>
              <w:t>Доля импорта оборудования для обработки и утилизации твердых коммунальных отходов</w:t>
            </w:r>
          </w:p>
        </w:tc>
        <w:tc>
          <w:tcPr>
            <w:tcW w:w="540" w:type="pct"/>
            <w:tcBorders>
              <w:top w:val="nil"/>
              <w:left w:val="single" w:sz="4" w:space="0" w:color="auto"/>
              <w:bottom w:val="single" w:sz="4" w:space="0" w:color="auto"/>
              <w:right w:val="nil"/>
            </w:tcBorders>
            <w:vAlign w:val="center"/>
            <w:hideMark/>
          </w:tcPr>
          <w:p w14:paraId="2FAA2DEA" w14:textId="77777777" w:rsidR="00CB443A" w:rsidRDefault="00CB443A" w:rsidP="0043630F">
            <w:pPr>
              <w:pStyle w:val="a5"/>
              <w:jc w:val="center"/>
            </w:pPr>
            <w:r>
              <w:t>%</w:t>
            </w:r>
          </w:p>
        </w:tc>
        <w:tc>
          <w:tcPr>
            <w:tcW w:w="307" w:type="pct"/>
            <w:tcBorders>
              <w:top w:val="single" w:sz="4" w:space="0" w:color="auto"/>
              <w:left w:val="single" w:sz="4" w:space="0" w:color="auto"/>
              <w:bottom w:val="single" w:sz="4" w:space="0" w:color="auto"/>
              <w:right w:val="nil"/>
            </w:tcBorders>
            <w:vAlign w:val="center"/>
            <w:hideMark/>
          </w:tcPr>
          <w:p w14:paraId="2EB043D9" w14:textId="77777777" w:rsidR="00CB443A" w:rsidRDefault="00CB443A" w:rsidP="0043630F">
            <w:pPr>
              <w:pStyle w:val="a5"/>
              <w:jc w:val="right"/>
            </w:pPr>
            <w:r>
              <w:t>0</w:t>
            </w:r>
          </w:p>
        </w:tc>
        <w:tc>
          <w:tcPr>
            <w:tcW w:w="345" w:type="pct"/>
            <w:tcBorders>
              <w:top w:val="single" w:sz="4" w:space="0" w:color="auto"/>
              <w:left w:val="single" w:sz="4" w:space="0" w:color="auto"/>
              <w:bottom w:val="single" w:sz="4" w:space="0" w:color="auto"/>
              <w:right w:val="nil"/>
            </w:tcBorders>
            <w:vAlign w:val="center"/>
            <w:hideMark/>
          </w:tcPr>
          <w:p w14:paraId="3B27AD81" w14:textId="77777777" w:rsidR="00CB443A" w:rsidRDefault="00CB443A" w:rsidP="0043630F">
            <w:pPr>
              <w:pStyle w:val="a5"/>
              <w:jc w:val="right"/>
            </w:pPr>
            <w:r>
              <w:t>0</w:t>
            </w:r>
          </w:p>
        </w:tc>
        <w:tc>
          <w:tcPr>
            <w:tcW w:w="334" w:type="pct"/>
            <w:tcBorders>
              <w:top w:val="single" w:sz="4" w:space="0" w:color="auto"/>
              <w:left w:val="single" w:sz="4" w:space="0" w:color="auto"/>
              <w:bottom w:val="single" w:sz="4" w:space="0" w:color="auto"/>
              <w:right w:val="single" w:sz="4" w:space="0" w:color="auto"/>
            </w:tcBorders>
            <w:vAlign w:val="center"/>
            <w:hideMark/>
          </w:tcPr>
          <w:p w14:paraId="7C380740" w14:textId="77777777" w:rsidR="00CB443A" w:rsidRDefault="00CB443A" w:rsidP="0043630F">
            <w:pPr>
              <w:pStyle w:val="a5"/>
              <w:jc w:val="right"/>
            </w:pPr>
            <w:r>
              <w:t>0</w:t>
            </w:r>
          </w:p>
        </w:tc>
      </w:tr>
      <w:tr w:rsidR="00FA7057" w14:paraId="3B2E19D7" w14:textId="77777777" w:rsidTr="0043630F">
        <w:trPr>
          <w:trHeight w:val="262"/>
        </w:trPr>
        <w:tc>
          <w:tcPr>
            <w:tcW w:w="195" w:type="pct"/>
            <w:tcBorders>
              <w:top w:val="single" w:sz="4" w:space="0" w:color="auto"/>
              <w:left w:val="single" w:sz="4" w:space="0" w:color="auto"/>
              <w:bottom w:val="single" w:sz="4" w:space="0" w:color="auto"/>
              <w:right w:val="nil"/>
            </w:tcBorders>
            <w:vAlign w:val="center"/>
            <w:hideMark/>
          </w:tcPr>
          <w:p w14:paraId="692801DB" w14:textId="77777777" w:rsidR="00CB443A" w:rsidRDefault="00CB443A" w:rsidP="0043630F">
            <w:pPr>
              <w:pStyle w:val="a5"/>
              <w:jc w:val="center"/>
              <w:rPr>
                <w:sz w:val="22"/>
              </w:rPr>
            </w:pPr>
            <w:r>
              <w:t>4.</w:t>
            </w:r>
          </w:p>
        </w:tc>
        <w:tc>
          <w:tcPr>
            <w:tcW w:w="3279" w:type="pct"/>
            <w:tcBorders>
              <w:top w:val="single" w:sz="4" w:space="0" w:color="auto"/>
              <w:left w:val="single" w:sz="4" w:space="0" w:color="auto"/>
              <w:bottom w:val="single" w:sz="4" w:space="0" w:color="auto"/>
              <w:right w:val="nil"/>
            </w:tcBorders>
            <w:vAlign w:val="center"/>
            <w:hideMark/>
          </w:tcPr>
          <w:p w14:paraId="3EDC20E6" w14:textId="77777777" w:rsidR="00CB443A" w:rsidRDefault="00CB443A" w:rsidP="0043630F">
            <w:pPr>
              <w:pStyle w:val="a5"/>
            </w:pPr>
            <w:r>
              <w:t>Доля разработанных электронных моделей</w:t>
            </w:r>
          </w:p>
        </w:tc>
        <w:tc>
          <w:tcPr>
            <w:tcW w:w="540" w:type="pct"/>
            <w:tcBorders>
              <w:top w:val="single" w:sz="4" w:space="0" w:color="auto"/>
              <w:left w:val="single" w:sz="4" w:space="0" w:color="auto"/>
              <w:bottom w:val="single" w:sz="4" w:space="0" w:color="auto"/>
              <w:right w:val="nil"/>
            </w:tcBorders>
            <w:vAlign w:val="center"/>
            <w:hideMark/>
          </w:tcPr>
          <w:p w14:paraId="1DE6F870" w14:textId="77777777" w:rsidR="00CB443A" w:rsidRDefault="00CB443A" w:rsidP="0043630F">
            <w:pPr>
              <w:pStyle w:val="a5"/>
              <w:jc w:val="center"/>
            </w:pPr>
            <w:r>
              <w:t>%</w:t>
            </w:r>
          </w:p>
        </w:tc>
        <w:tc>
          <w:tcPr>
            <w:tcW w:w="307" w:type="pct"/>
            <w:tcBorders>
              <w:top w:val="single" w:sz="4" w:space="0" w:color="auto"/>
              <w:left w:val="single" w:sz="4" w:space="0" w:color="auto"/>
              <w:bottom w:val="single" w:sz="4" w:space="0" w:color="auto"/>
              <w:right w:val="nil"/>
            </w:tcBorders>
            <w:vAlign w:val="center"/>
            <w:hideMark/>
          </w:tcPr>
          <w:p w14:paraId="40D5B535" w14:textId="77777777" w:rsidR="00CB443A" w:rsidRDefault="00CB443A" w:rsidP="0043630F">
            <w:pPr>
              <w:pStyle w:val="a5"/>
              <w:jc w:val="right"/>
            </w:pPr>
            <w:r>
              <w:t>1</w:t>
            </w:r>
          </w:p>
        </w:tc>
        <w:tc>
          <w:tcPr>
            <w:tcW w:w="345" w:type="pct"/>
            <w:tcBorders>
              <w:top w:val="single" w:sz="4" w:space="0" w:color="auto"/>
              <w:left w:val="single" w:sz="4" w:space="0" w:color="auto"/>
              <w:bottom w:val="single" w:sz="4" w:space="0" w:color="auto"/>
              <w:right w:val="nil"/>
            </w:tcBorders>
            <w:vAlign w:val="center"/>
            <w:hideMark/>
          </w:tcPr>
          <w:p w14:paraId="619587E5" w14:textId="77777777" w:rsidR="00CB443A" w:rsidRDefault="00CB443A" w:rsidP="0043630F">
            <w:pPr>
              <w:pStyle w:val="a5"/>
              <w:jc w:val="right"/>
            </w:pPr>
            <w:r>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408B4DA2" w14:textId="77777777" w:rsidR="00CB443A" w:rsidRDefault="00CB443A" w:rsidP="0043630F">
            <w:pPr>
              <w:pStyle w:val="a5"/>
              <w:jc w:val="right"/>
            </w:pPr>
            <w:r>
              <w:t>1</w:t>
            </w:r>
          </w:p>
        </w:tc>
      </w:tr>
      <w:tr w:rsidR="00FA7057" w14:paraId="3E9F5541" w14:textId="77777777" w:rsidTr="0043630F">
        <w:trPr>
          <w:trHeight w:val="262"/>
        </w:trPr>
        <w:tc>
          <w:tcPr>
            <w:tcW w:w="195" w:type="pct"/>
            <w:tcBorders>
              <w:top w:val="single" w:sz="4" w:space="0" w:color="auto"/>
              <w:left w:val="single" w:sz="4" w:space="0" w:color="auto"/>
              <w:bottom w:val="single" w:sz="4" w:space="0" w:color="auto"/>
              <w:right w:val="nil"/>
            </w:tcBorders>
            <w:vAlign w:val="center"/>
            <w:hideMark/>
          </w:tcPr>
          <w:p w14:paraId="72A22CB6" w14:textId="77777777" w:rsidR="00CB443A" w:rsidRDefault="00CB443A" w:rsidP="0043630F">
            <w:pPr>
              <w:pStyle w:val="a5"/>
              <w:jc w:val="center"/>
              <w:rPr>
                <w:sz w:val="22"/>
              </w:rPr>
            </w:pPr>
            <w:r>
              <w:t>5.</w:t>
            </w:r>
          </w:p>
        </w:tc>
        <w:tc>
          <w:tcPr>
            <w:tcW w:w="3279" w:type="pct"/>
            <w:tcBorders>
              <w:top w:val="single" w:sz="4" w:space="0" w:color="auto"/>
              <w:left w:val="single" w:sz="4" w:space="0" w:color="auto"/>
              <w:bottom w:val="single" w:sz="4" w:space="0" w:color="auto"/>
              <w:right w:val="nil"/>
            </w:tcBorders>
            <w:vAlign w:val="center"/>
            <w:hideMark/>
          </w:tcPr>
          <w:p w14:paraId="529A39A1" w14:textId="77777777" w:rsidR="00CB443A" w:rsidRDefault="00CB443A" w:rsidP="0043630F">
            <w:pPr>
              <w:pStyle w:val="a5"/>
            </w:pPr>
            <w:r>
              <w:t>Доля населения, охваченного услугой по обращению с твердыми коммунальными отходами</w:t>
            </w:r>
          </w:p>
        </w:tc>
        <w:tc>
          <w:tcPr>
            <w:tcW w:w="540" w:type="pct"/>
            <w:tcBorders>
              <w:top w:val="single" w:sz="4" w:space="0" w:color="auto"/>
              <w:left w:val="single" w:sz="4" w:space="0" w:color="auto"/>
              <w:bottom w:val="single" w:sz="4" w:space="0" w:color="auto"/>
              <w:right w:val="nil"/>
            </w:tcBorders>
            <w:vAlign w:val="center"/>
            <w:hideMark/>
          </w:tcPr>
          <w:p w14:paraId="01A1A48B" w14:textId="77777777" w:rsidR="00CB443A" w:rsidRDefault="00CB443A" w:rsidP="0043630F">
            <w:pPr>
              <w:pStyle w:val="a5"/>
              <w:jc w:val="center"/>
            </w:pPr>
            <w:r>
              <w:t>%</w:t>
            </w:r>
          </w:p>
        </w:tc>
        <w:tc>
          <w:tcPr>
            <w:tcW w:w="307" w:type="pct"/>
            <w:tcBorders>
              <w:top w:val="single" w:sz="4" w:space="0" w:color="auto"/>
              <w:left w:val="single" w:sz="4" w:space="0" w:color="auto"/>
              <w:bottom w:val="single" w:sz="4" w:space="0" w:color="auto"/>
              <w:right w:val="nil"/>
            </w:tcBorders>
            <w:vAlign w:val="center"/>
            <w:hideMark/>
          </w:tcPr>
          <w:p w14:paraId="31320DD0" w14:textId="77777777" w:rsidR="00CB443A" w:rsidRDefault="00CB443A" w:rsidP="0043630F">
            <w:pPr>
              <w:pStyle w:val="a5"/>
              <w:jc w:val="right"/>
            </w:pPr>
            <w:r>
              <w:t>90</w:t>
            </w:r>
          </w:p>
        </w:tc>
        <w:tc>
          <w:tcPr>
            <w:tcW w:w="345" w:type="pct"/>
            <w:tcBorders>
              <w:top w:val="single" w:sz="4" w:space="0" w:color="auto"/>
              <w:left w:val="single" w:sz="4" w:space="0" w:color="auto"/>
              <w:bottom w:val="single" w:sz="4" w:space="0" w:color="auto"/>
              <w:right w:val="nil"/>
            </w:tcBorders>
            <w:vAlign w:val="center"/>
            <w:hideMark/>
          </w:tcPr>
          <w:p w14:paraId="6848A992" w14:textId="77777777" w:rsidR="00CB443A" w:rsidRDefault="00CB443A" w:rsidP="0043630F">
            <w:pPr>
              <w:pStyle w:val="a5"/>
              <w:jc w:val="right"/>
            </w:pPr>
            <w:r>
              <w:t>90</w:t>
            </w:r>
          </w:p>
        </w:tc>
        <w:tc>
          <w:tcPr>
            <w:tcW w:w="334" w:type="pct"/>
            <w:tcBorders>
              <w:top w:val="single" w:sz="4" w:space="0" w:color="auto"/>
              <w:left w:val="single" w:sz="4" w:space="0" w:color="auto"/>
              <w:bottom w:val="single" w:sz="4" w:space="0" w:color="auto"/>
              <w:right w:val="single" w:sz="4" w:space="0" w:color="auto"/>
            </w:tcBorders>
            <w:vAlign w:val="center"/>
            <w:hideMark/>
          </w:tcPr>
          <w:p w14:paraId="469E368B" w14:textId="77777777" w:rsidR="00CB443A" w:rsidRDefault="00CB443A" w:rsidP="0043630F">
            <w:pPr>
              <w:pStyle w:val="a5"/>
              <w:jc w:val="right"/>
            </w:pPr>
            <w:r>
              <w:t>90</w:t>
            </w:r>
          </w:p>
        </w:tc>
      </w:tr>
      <w:tr w:rsidR="00FA7057" w14:paraId="1C1415D7" w14:textId="77777777" w:rsidTr="0043630F">
        <w:trPr>
          <w:trHeight w:val="262"/>
        </w:trPr>
        <w:tc>
          <w:tcPr>
            <w:tcW w:w="195" w:type="pct"/>
            <w:tcBorders>
              <w:top w:val="single" w:sz="4" w:space="0" w:color="auto"/>
              <w:left w:val="single" w:sz="4" w:space="0" w:color="auto"/>
              <w:bottom w:val="single" w:sz="4" w:space="0" w:color="auto"/>
              <w:right w:val="nil"/>
            </w:tcBorders>
            <w:vAlign w:val="center"/>
            <w:hideMark/>
          </w:tcPr>
          <w:p w14:paraId="01966187" w14:textId="77777777" w:rsidR="00CB443A" w:rsidRDefault="00CB443A" w:rsidP="0043630F">
            <w:pPr>
              <w:pStyle w:val="a5"/>
              <w:jc w:val="center"/>
              <w:rPr>
                <w:sz w:val="22"/>
              </w:rPr>
            </w:pPr>
            <w:r>
              <w:t>6.</w:t>
            </w:r>
          </w:p>
        </w:tc>
        <w:tc>
          <w:tcPr>
            <w:tcW w:w="3279" w:type="pct"/>
            <w:tcBorders>
              <w:top w:val="single" w:sz="4" w:space="0" w:color="auto"/>
              <w:left w:val="single" w:sz="4" w:space="0" w:color="auto"/>
              <w:bottom w:val="single" w:sz="4" w:space="0" w:color="auto"/>
              <w:right w:val="nil"/>
            </w:tcBorders>
            <w:vAlign w:val="center"/>
            <w:hideMark/>
          </w:tcPr>
          <w:p w14:paraId="01283364" w14:textId="77777777" w:rsidR="00CB443A" w:rsidRDefault="00CB443A" w:rsidP="0043630F">
            <w:pPr>
              <w:pStyle w:val="a5"/>
            </w:pPr>
            <w:r>
              <w:t>Наличие актуальных нормативов накопления твердых коммунальных отходов на территории Чукотского автономного округа</w:t>
            </w:r>
          </w:p>
        </w:tc>
        <w:tc>
          <w:tcPr>
            <w:tcW w:w="540" w:type="pct"/>
            <w:tcBorders>
              <w:top w:val="single" w:sz="4" w:space="0" w:color="auto"/>
              <w:left w:val="single" w:sz="4" w:space="0" w:color="auto"/>
              <w:bottom w:val="single" w:sz="4" w:space="0" w:color="auto"/>
              <w:right w:val="nil"/>
            </w:tcBorders>
            <w:vAlign w:val="center"/>
            <w:hideMark/>
          </w:tcPr>
          <w:p w14:paraId="7E483168" w14:textId="77777777" w:rsidR="00CB443A" w:rsidRDefault="00CB443A" w:rsidP="0043630F">
            <w:pPr>
              <w:pStyle w:val="a5"/>
              <w:jc w:val="center"/>
            </w:pPr>
            <w:r>
              <w:t>ед.</w:t>
            </w:r>
          </w:p>
        </w:tc>
        <w:tc>
          <w:tcPr>
            <w:tcW w:w="307" w:type="pct"/>
            <w:tcBorders>
              <w:top w:val="single" w:sz="4" w:space="0" w:color="auto"/>
              <w:left w:val="single" w:sz="4" w:space="0" w:color="auto"/>
              <w:bottom w:val="single" w:sz="4" w:space="0" w:color="auto"/>
              <w:right w:val="nil"/>
            </w:tcBorders>
            <w:vAlign w:val="center"/>
            <w:hideMark/>
          </w:tcPr>
          <w:p w14:paraId="329C6352" w14:textId="77777777" w:rsidR="00CB443A" w:rsidRDefault="00CB443A" w:rsidP="0043630F">
            <w:pPr>
              <w:pStyle w:val="a5"/>
              <w:jc w:val="right"/>
            </w:pPr>
            <w:r>
              <w:t>0</w:t>
            </w:r>
          </w:p>
        </w:tc>
        <w:tc>
          <w:tcPr>
            <w:tcW w:w="345" w:type="pct"/>
            <w:tcBorders>
              <w:top w:val="single" w:sz="4" w:space="0" w:color="auto"/>
              <w:left w:val="single" w:sz="4" w:space="0" w:color="auto"/>
              <w:bottom w:val="single" w:sz="4" w:space="0" w:color="auto"/>
              <w:right w:val="nil"/>
            </w:tcBorders>
            <w:vAlign w:val="center"/>
            <w:hideMark/>
          </w:tcPr>
          <w:p w14:paraId="349B07BF" w14:textId="77777777" w:rsidR="00CB443A" w:rsidRDefault="00CB443A" w:rsidP="0043630F">
            <w:pPr>
              <w:pStyle w:val="a5"/>
              <w:jc w:val="right"/>
            </w:pPr>
            <w:r>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3A8504C0" w14:textId="77777777" w:rsidR="00CB443A" w:rsidRDefault="00CB443A" w:rsidP="0043630F">
            <w:pPr>
              <w:pStyle w:val="a5"/>
              <w:jc w:val="right"/>
            </w:pPr>
            <w:r>
              <w:t>0</w:t>
            </w:r>
          </w:p>
        </w:tc>
      </w:tr>
    </w:tbl>
    <w:p w14:paraId="08C89008" w14:textId="0C79AEA6" w:rsidR="00CB443A" w:rsidRPr="00F136B1" w:rsidRDefault="00CB443A" w:rsidP="00EA3EEA">
      <w:pPr>
        <w:spacing w:before="240"/>
        <w:sectPr w:rsidR="00CB443A" w:rsidRPr="00F136B1" w:rsidSect="0053180E">
          <w:pgSz w:w="16838" w:h="11906" w:orient="landscape"/>
          <w:pgMar w:top="1134" w:right="851" w:bottom="1134" w:left="1701" w:header="708" w:footer="708" w:gutter="0"/>
          <w:cols w:space="708"/>
          <w:docGrid w:linePitch="360"/>
        </w:sectPr>
      </w:pPr>
    </w:p>
    <w:p w14:paraId="1F91B2F7" w14:textId="75CC06AB" w:rsidR="00203CFE" w:rsidRPr="009425E8" w:rsidRDefault="00203CFE" w:rsidP="00203CFE">
      <w:pPr>
        <w:autoSpaceDE w:val="0"/>
        <w:autoSpaceDN w:val="0"/>
        <w:adjustRightInd w:val="0"/>
        <w:ind w:firstLine="709"/>
        <w:rPr>
          <w:bCs/>
          <w:szCs w:val="24"/>
        </w:rPr>
      </w:pPr>
      <w:r w:rsidRPr="009425E8">
        <w:rPr>
          <w:bCs/>
          <w:szCs w:val="24"/>
        </w:rPr>
        <w:lastRenderedPageBreak/>
        <w:t xml:space="preserve">В качестве показателей по обезвреживанию, утилизации и размещению отходов, устанавливаемых в целом по </w:t>
      </w:r>
      <w:r w:rsidR="00D91DEA" w:rsidRPr="009425E8">
        <w:rPr>
          <w:bCs/>
          <w:szCs w:val="24"/>
        </w:rPr>
        <w:t>Чукотско</w:t>
      </w:r>
      <w:r w:rsidR="00EC6EB3">
        <w:rPr>
          <w:bCs/>
          <w:szCs w:val="24"/>
        </w:rPr>
        <w:t xml:space="preserve">му </w:t>
      </w:r>
      <w:r w:rsidR="00D91DEA" w:rsidRPr="009425E8">
        <w:rPr>
          <w:bCs/>
          <w:szCs w:val="24"/>
        </w:rPr>
        <w:t>АО</w:t>
      </w:r>
      <w:r w:rsidRPr="009425E8">
        <w:rPr>
          <w:bCs/>
          <w:szCs w:val="24"/>
        </w:rPr>
        <w:t>, в территориальной схеме определены:</w:t>
      </w:r>
    </w:p>
    <w:p w14:paraId="338B7FEE" w14:textId="77777777" w:rsidR="00203CFE" w:rsidRPr="009425E8" w:rsidRDefault="00203CFE" w:rsidP="00203CFE">
      <w:pPr>
        <w:autoSpaceDE w:val="0"/>
        <w:autoSpaceDN w:val="0"/>
        <w:adjustRightInd w:val="0"/>
        <w:ind w:firstLine="709"/>
        <w:rPr>
          <w:bCs/>
          <w:szCs w:val="24"/>
        </w:rPr>
      </w:pPr>
      <w:r w:rsidRPr="009425E8">
        <w:rPr>
          <w:bCs/>
          <w:szCs w:val="24"/>
        </w:rPr>
        <w:t>доля обработанных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14:paraId="09B78AE8" w14:textId="77777777" w:rsidR="00203CFE" w:rsidRPr="009425E8" w:rsidRDefault="00203CFE" w:rsidP="00203CFE">
      <w:pPr>
        <w:autoSpaceDE w:val="0"/>
        <w:autoSpaceDN w:val="0"/>
        <w:adjustRightInd w:val="0"/>
        <w:ind w:firstLine="709"/>
        <w:rPr>
          <w:bCs/>
          <w:szCs w:val="24"/>
        </w:rPr>
      </w:pPr>
      <w:r w:rsidRPr="009425E8">
        <w:rPr>
          <w:bCs/>
          <w:szCs w:val="24"/>
        </w:rPr>
        <w:t>доля утилизированных (использованных), обезвреженных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14:paraId="615897A8" w14:textId="77777777" w:rsidR="00203CFE" w:rsidRPr="009425E8" w:rsidRDefault="00203CFE" w:rsidP="00203CFE">
      <w:pPr>
        <w:autoSpaceDE w:val="0"/>
        <w:autoSpaceDN w:val="0"/>
        <w:adjustRightInd w:val="0"/>
        <w:ind w:firstLine="709"/>
        <w:rPr>
          <w:bCs/>
          <w:szCs w:val="24"/>
        </w:rPr>
      </w:pPr>
      <w:r w:rsidRPr="009425E8">
        <w:rPr>
          <w:bCs/>
          <w:szCs w:val="24"/>
        </w:rPr>
        <w:t>доля отходов, направляемых на захоронение, в общем объеме отходов, образовавшихся в процессе производства и потребления, суммарно и с разбивкой по классам опасности отходов.</w:t>
      </w:r>
    </w:p>
    <w:p w14:paraId="1EBEFCC6" w14:textId="61DF6164" w:rsidR="00203CFE" w:rsidRPr="006519B4" w:rsidRDefault="00203CFE" w:rsidP="00203CFE">
      <w:pPr>
        <w:autoSpaceDE w:val="0"/>
        <w:autoSpaceDN w:val="0"/>
        <w:adjustRightInd w:val="0"/>
        <w:ind w:firstLine="709"/>
        <w:rPr>
          <w:bCs/>
          <w:szCs w:val="24"/>
        </w:rPr>
      </w:pPr>
      <w:r w:rsidRPr="009425E8">
        <w:rPr>
          <w:bCs/>
          <w:szCs w:val="24"/>
        </w:rPr>
        <w:t xml:space="preserve">Значения указанных показателей </w:t>
      </w:r>
      <w:r w:rsidR="00BC46C7" w:rsidRPr="009425E8">
        <w:rPr>
          <w:bCs/>
          <w:szCs w:val="24"/>
        </w:rPr>
        <w:t xml:space="preserve">за </w:t>
      </w:r>
      <w:r w:rsidR="008F7A6D" w:rsidRPr="009425E8">
        <w:rPr>
          <w:bCs/>
          <w:szCs w:val="24"/>
        </w:rPr>
        <w:t>201</w:t>
      </w:r>
      <w:r w:rsidR="009F45A0" w:rsidRPr="009425E8">
        <w:rPr>
          <w:bCs/>
          <w:szCs w:val="24"/>
        </w:rPr>
        <w:t>7</w:t>
      </w:r>
      <w:r w:rsidR="008F7A6D" w:rsidRPr="009425E8">
        <w:rPr>
          <w:bCs/>
          <w:szCs w:val="24"/>
        </w:rPr>
        <w:t>, 201</w:t>
      </w:r>
      <w:r w:rsidR="009F45A0" w:rsidRPr="009425E8">
        <w:rPr>
          <w:bCs/>
          <w:szCs w:val="24"/>
        </w:rPr>
        <w:t>8</w:t>
      </w:r>
      <w:r w:rsidR="008F7A6D" w:rsidRPr="009425E8">
        <w:rPr>
          <w:bCs/>
          <w:szCs w:val="24"/>
        </w:rPr>
        <w:t>, 201</w:t>
      </w:r>
      <w:r w:rsidR="009F45A0" w:rsidRPr="009425E8">
        <w:rPr>
          <w:bCs/>
          <w:szCs w:val="24"/>
        </w:rPr>
        <w:t>9</w:t>
      </w:r>
      <w:r w:rsidRPr="009425E8">
        <w:rPr>
          <w:bCs/>
          <w:szCs w:val="24"/>
        </w:rPr>
        <w:t xml:space="preserve"> гг. с разбивкой по видам отходов и классам опасности </w:t>
      </w:r>
      <w:r w:rsidR="0001528A" w:rsidRPr="009425E8">
        <w:rPr>
          <w:bCs/>
          <w:szCs w:val="24"/>
        </w:rPr>
        <w:t xml:space="preserve">представлены в </w:t>
      </w:r>
      <w:r w:rsidR="009425E8">
        <w:rPr>
          <w:bCs/>
          <w:szCs w:val="24"/>
        </w:rPr>
        <w:t>таблицах 2</w:t>
      </w:r>
      <w:r w:rsidR="00BE4CE5">
        <w:rPr>
          <w:bCs/>
          <w:szCs w:val="24"/>
        </w:rPr>
        <w:t>5</w:t>
      </w:r>
      <w:r w:rsidR="007D0CD4">
        <w:rPr>
          <w:bCs/>
          <w:szCs w:val="24"/>
        </w:rPr>
        <w:t xml:space="preserve"> </w:t>
      </w:r>
      <w:r w:rsidR="009425E8">
        <w:rPr>
          <w:bCs/>
          <w:szCs w:val="24"/>
        </w:rPr>
        <w:t>– 2</w:t>
      </w:r>
      <w:r w:rsidR="00BE4CE5">
        <w:rPr>
          <w:bCs/>
          <w:szCs w:val="24"/>
        </w:rPr>
        <w:t>7</w:t>
      </w:r>
      <w:r w:rsidRPr="009425E8">
        <w:rPr>
          <w:bCs/>
          <w:szCs w:val="24"/>
        </w:rPr>
        <w:t xml:space="preserve"> соответственно.</w:t>
      </w:r>
    </w:p>
    <w:p w14:paraId="413362A2" w14:textId="3A4614CC" w:rsidR="0041324A" w:rsidRDefault="006C1F6C" w:rsidP="006C1F6C">
      <w:pPr>
        <w:pStyle w:val="af3"/>
        <w:rPr>
          <w:rFonts w:eastAsia="Calibri"/>
        </w:rPr>
      </w:pPr>
      <w:r w:rsidRPr="009425E8">
        <w:t xml:space="preserve">Таблица </w:t>
      </w:r>
      <w:r w:rsidR="00903313">
        <w:fldChar w:fldCharType="begin"/>
      </w:r>
      <w:r w:rsidR="00903313">
        <w:instrText xml:space="preserve"> SEQ Таблица \* ARABIC </w:instrText>
      </w:r>
      <w:r w:rsidR="00903313">
        <w:fldChar w:fldCharType="separate"/>
      </w:r>
      <w:r w:rsidR="006B560E">
        <w:rPr>
          <w:noProof/>
        </w:rPr>
        <w:t>25</w:t>
      </w:r>
      <w:r w:rsidR="00903313">
        <w:rPr>
          <w:noProof/>
        </w:rPr>
        <w:fldChar w:fldCharType="end"/>
      </w:r>
      <w:r w:rsidR="00203CFE" w:rsidRPr="009425E8">
        <w:rPr>
          <w:rFonts w:eastAsia="Calibri"/>
        </w:rPr>
        <w:t>. Значения целевых показателей по утилизации, обезвреживанию и размещению отходов с разбивкой по видам отх</w:t>
      </w:r>
      <w:r w:rsidR="00BC46C7" w:rsidRPr="009425E8">
        <w:rPr>
          <w:rFonts w:eastAsia="Calibri"/>
        </w:rPr>
        <w:t xml:space="preserve">одов и классам опасности за </w:t>
      </w:r>
      <w:r w:rsidR="008F7A6D" w:rsidRPr="009425E8">
        <w:rPr>
          <w:rFonts w:eastAsia="Calibri"/>
        </w:rPr>
        <w:t>201</w:t>
      </w:r>
      <w:r w:rsidR="009F45A0" w:rsidRPr="009425E8">
        <w:rPr>
          <w:rFonts w:eastAsia="Calibri"/>
        </w:rPr>
        <w:t>7</w:t>
      </w:r>
      <w:r w:rsidR="00203CFE" w:rsidRPr="009425E8">
        <w:rPr>
          <w:rFonts w:eastAsia="Calibri"/>
        </w:rPr>
        <w:t xml:space="preserve"> год</w:t>
      </w:r>
    </w:p>
    <w:tbl>
      <w:tblPr>
        <w:tblW w:w="5000" w:type="pct"/>
        <w:tblLook w:val="04A0" w:firstRow="1" w:lastRow="0" w:firstColumn="1" w:lastColumn="0" w:noHBand="0" w:noVBand="1"/>
      </w:tblPr>
      <w:tblGrid>
        <w:gridCol w:w="1868"/>
        <w:gridCol w:w="1869"/>
        <w:gridCol w:w="1869"/>
        <w:gridCol w:w="1869"/>
        <w:gridCol w:w="1869"/>
      </w:tblGrid>
      <w:tr w:rsidR="00E41C31" w:rsidRPr="00E41C31" w14:paraId="0D6B30D4" w14:textId="77777777" w:rsidTr="009425E8">
        <w:trPr>
          <w:trHeight w:val="833"/>
          <w:tblHeader/>
        </w:trPr>
        <w:tc>
          <w:tcPr>
            <w:tcW w:w="1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69C41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Наименование основного вида отходов</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14:paraId="149553A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Образовано</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14:paraId="3FB6A2E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Утилизировано (использовано)</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14:paraId="5C93659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Обезврежено</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14:paraId="1DACE8C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Захоронено</w:t>
            </w:r>
          </w:p>
        </w:tc>
      </w:tr>
      <w:tr w:rsidR="00E41C31" w:rsidRPr="00E41C31" w14:paraId="0F346102"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3CE54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сельского, лесного хозяйства, рыбоводства и рыболовства (блок 1 ФККО)</w:t>
            </w:r>
          </w:p>
        </w:tc>
      </w:tr>
      <w:tr w:rsidR="00E41C31" w:rsidRPr="00E41C31" w14:paraId="300EF5EC"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77A548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5B08BD5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954A2B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EF27CA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7A5D5F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560D0446"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8FD1C6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313761B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4ABF86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465623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07650F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7CA701C2"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C69C48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10A53ED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E68A91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6,11%</w:t>
            </w:r>
          </w:p>
        </w:tc>
        <w:tc>
          <w:tcPr>
            <w:tcW w:w="1000" w:type="pct"/>
            <w:tcBorders>
              <w:top w:val="nil"/>
              <w:left w:val="nil"/>
              <w:bottom w:val="single" w:sz="4" w:space="0" w:color="auto"/>
              <w:right w:val="single" w:sz="4" w:space="0" w:color="auto"/>
            </w:tcBorders>
            <w:shd w:val="clear" w:color="000000" w:fill="FFFFFF"/>
            <w:noWrap/>
            <w:vAlign w:val="center"/>
            <w:hideMark/>
          </w:tcPr>
          <w:p w14:paraId="002C32F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82,68%</w:t>
            </w:r>
          </w:p>
        </w:tc>
        <w:tc>
          <w:tcPr>
            <w:tcW w:w="1000" w:type="pct"/>
            <w:tcBorders>
              <w:top w:val="nil"/>
              <w:left w:val="nil"/>
              <w:bottom w:val="single" w:sz="4" w:space="0" w:color="auto"/>
              <w:right w:val="single" w:sz="4" w:space="0" w:color="auto"/>
            </w:tcBorders>
            <w:shd w:val="clear" w:color="000000" w:fill="FFFFFF"/>
            <w:noWrap/>
            <w:vAlign w:val="center"/>
            <w:hideMark/>
          </w:tcPr>
          <w:p w14:paraId="3AAC3CD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309E4CBF"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DFB6F2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21E418C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4697CD4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12,87%</w:t>
            </w:r>
          </w:p>
        </w:tc>
        <w:tc>
          <w:tcPr>
            <w:tcW w:w="1000" w:type="pct"/>
            <w:tcBorders>
              <w:top w:val="nil"/>
              <w:left w:val="nil"/>
              <w:bottom w:val="single" w:sz="4" w:space="0" w:color="auto"/>
              <w:right w:val="single" w:sz="4" w:space="0" w:color="auto"/>
            </w:tcBorders>
            <w:shd w:val="clear" w:color="000000" w:fill="FFFFFF"/>
            <w:noWrap/>
            <w:vAlign w:val="center"/>
            <w:hideMark/>
          </w:tcPr>
          <w:p w14:paraId="48AA289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2E39A2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2,47%</w:t>
            </w:r>
          </w:p>
        </w:tc>
      </w:tr>
      <w:tr w:rsidR="00E41C31" w:rsidRPr="00E41C31" w14:paraId="080E084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3F30F2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5E994E3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3A5A884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3E2A954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2AED42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17783164"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606E6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от добычи полезных ископаемых (блок 2 ФККО)</w:t>
            </w:r>
          </w:p>
        </w:tc>
      </w:tr>
      <w:tr w:rsidR="00E41C31" w:rsidRPr="00E41C31" w14:paraId="4BDEA1C4"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790B749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4784FAA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39155B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9919D3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24994C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78DA519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6F0AA8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49C9E99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212E75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A42229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635CBD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6164B07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A79278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44EE7B3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BFA2C5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78428B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41B2B9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0F56B19A"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ED20F2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0B9B5FA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62B1241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0C3714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4DEB87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0B8F20B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BE81FA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6313718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BF65D4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30,21%</w:t>
            </w:r>
          </w:p>
        </w:tc>
        <w:tc>
          <w:tcPr>
            <w:tcW w:w="1000" w:type="pct"/>
            <w:tcBorders>
              <w:top w:val="nil"/>
              <w:left w:val="nil"/>
              <w:bottom w:val="single" w:sz="4" w:space="0" w:color="auto"/>
              <w:right w:val="single" w:sz="4" w:space="0" w:color="auto"/>
            </w:tcBorders>
            <w:shd w:val="clear" w:color="000000" w:fill="FFFFFF"/>
            <w:noWrap/>
            <w:vAlign w:val="center"/>
            <w:hideMark/>
          </w:tcPr>
          <w:p w14:paraId="3565002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1,38%</w:t>
            </w:r>
          </w:p>
        </w:tc>
        <w:tc>
          <w:tcPr>
            <w:tcW w:w="1000" w:type="pct"/>
            <w:tcBorders>
              <w:top w:val="nil"/>
              <w:left w:val="nil"/>
              <w:bottom w:val="single" w:sz="4" w:space="0" w:color="auto"/>
              <w:right w:val="single" w:sz="4" w:space="0" w:color="auto"/>
            </w:tcBorders>
            <w:shd w:val="clear" w:color="000000" w:fill="FFFFFF"/>
            <w:noWrap/>
            <w:vAlign w:val="center"/>
            <w:hideMark/>
          </w:tcPr>
          <w:p w14:paraId="7EC2A05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53,45%</w:t>
            </w:r>
          </w:p>
        </w:tc>
      </w:tr>
      <w:tr w:rsidR="00E41C31" w:rsidRPr="00E41C31" w14:paraId="7614E0E0"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631E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обрабатывающих производств (блок 3 ФККО)</w:t>
            </w:r>
          </w:p>
        </w:tc>
      </w:tr>
      <w:tr w:rsidR="00E41C31" w:rsidRPr="00E41C31" w14:paraId="7022A8AA"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1A03E48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2263630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9DA64F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A607A1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239028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4AB05DD2"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7CAD87B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283CE21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2BA0EA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6D1F4E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FAC93D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4421C29D"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B0C1C7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4AAD505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5EFA8D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77,15%</w:t>
            </w:r>
          </w:p>
        </w:tc>
        <w:tc>
          <w:tcPr>
            <w:tcW w:w="1000" w:type="pct"/>
            <w:tcBorders>
              <w:top w:val="nil"/>
              <w:left w:val="nil"/>
              <w:bottom w:val="single" w:sz="4" w:space="0" w:color="auto"/>
              <w:right w:val="single" w:sz="4" w:space="0" w:color="auto"/>
            </w:tcBorders>
            <w:shd w:val="clear" w:color="000000" w:fill="FFFFFF"/>
            <w:noWrap/>
            <w:vAlign w:val="center"/>
            <w:hideMark/>
          </w:tcPr>
          <w:p w14:paraId="062C2EE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80FE06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3D31B3AE"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5E33D50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05805F2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8CE834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26,88%</w:t>
            </w:r>
          </w:p>
        </w:tc>
        <w:tc>
          <w:tcPr>
            <w:tcW w:w="1000" w:type="pct"/>
            <w:tcBorders>
              <w:top w:val="nil"/>
              <w:left w:val="nil"/>
              <w:bottom w:val="single" w:sz="4" w:space="0" w:color="auto"/>
              <w:right w:val="single" w:sz="4" w:space="0" w:color="auto"/>
            </w:tcBorders>
            <w:shd w:val="clear" w:color="000000" w:fill="FFFFFF"/>
            <w:noWrap/>
            <w:vAlign w:val="center"/>
            <w:hideMark/>
          </w:tcPr>
          <w:p w14:paraId="158F122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CB880C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16,13%</w:t>
            </w:r>
          </w:p>
        </w:tc>
      </w:tr>
      <w:tr w:rsidR="00E41C31" w:rsidRPr="00E41C31" w14:paraId="5CC7CF0D"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6C6DC1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05F591C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38E6671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4,54%</w:t>
            </w:r>
          </w:p>
        </w:tc>
        <w:tc>
          <w:tcPr>
            <w:tcW w:w="1000" w:type="pct"/>
            <w:tcBorders>
              <w:top w:val="nil"/>
              <w:left w:val="nil"/>
              <w:bottom w:val="single" w:sz="4" w:space="0" w:color="auto"/>
              <w:right w:val="single" w:sz="4" w:space="0" w:color="auto"/>
            </w:tcBorders>
            <w:shd w:val="clear" w:color="000000" w:fill="FFFFFF"/>
            <w:noWrap/>
            <w:vAlign w:val="center"/>
            <w:hideMark/>
          </w:tcPr>
          <w:p w14:paraId="7A0CE6F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67,07%</w:t>
            </w:r>
          </w:p>
        </w:tc>
        <w:tc>
          <w:tcPr>
            <w:tcW w:w="1000" w:type="pct"/>
            <w:tcBorders>
              <w:top w:val="nil"/>
              <w:left w:val="nil"/>
              <w:bottom w:val="single" w:sz="4" w:space="0" w:color="auto"/>
              <w:right w:val="single" w:sz="4" w:space="0" w:color="auto"/>
            </w:tcBorders>
            <w:shd w:val="clear" w:color="000000" w:fill="FFFFFF"/>
            <w:noWrap/>
            <w:vAlign w:val="center"/>
            <w:hideMark/>
          </w:tcPr>
          <w:p w14:paraId="5C05923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7,16%</w:t>
            </w:r>
          </w:p>
        </w:tc>
      </w:tr>
      <w:tr w:rsidR="00E41C31" w:rsidRPr="00E41C31" w14:paraId="73C077F8"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F1BF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потребления, производственные и непроизводственные (блок 4 ФККО)</w:t>
            </w:r>
          </w:p>
        </w:tc>
      </w:tr>
      <w:tr w:rsidR="00E41C31" w:rsidRPr="00E41C31" w14:paraId="51D4B080"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9C7499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2D5E563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171E05E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0,69%</w:t>
            </w:r>
          </w:p>
        </w:tc>
        <w:tc>
          <w:tcPr>
            <w:tcW w:w="1000" w:type="pct"/>
            <w:tcBorders>
              <w:top w:val="nil"/>
              <w:left w:val="nil"/>
              <w:bottom w:val="single" w:sz="4" w:space="0" w:color="auto"/>
              <w:right w:val="single" w:sz="4" w:space="0" w:color="auto"/>
            </w:tcBorders>
            <w:shd w:val="clear" w:color="000000" w:fill="FFFFFF"/>
            <w:noWrap/>
            <w:vAlign w:val="center"/>
            <w:hideMark/>
          </w:tcPr>
          <w:p w14:paraId="75D414F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4349F6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0,03%</w:t>
            </w:r>
          </w:p>
        </w:tc>
      </w:tr>
      <w:tr w:rsidR="00E41C31" w:rsidRPr="00E41C31" w14:paraId="4B752D4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783F62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4C87970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08B9C55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511,28%</w:t>
            </w:r>
          </w:p>
        </w:tc>
        <w:tc>
          <w:tcPr>
            <w:tcW w:w="1000" w:type="pct"/>
            <w:tcBorders>
              <w:top w:val="nil"/>
              <w:left w:val="nil"/>
              <w:bottom w:val="single" w:sz="4" w:space="0" w:color="auto"/>
              <w:right w:val="single" w:sz="4" w:space="0" w:color="auto"/>
            </w:tcBorders>
            <w:shd w:val="clear" w:color="000000" w:fill="FFFFFF"/>
            <w:noWrap/>
            <w:vAlign w:val="center"/>
            <w:hideMark/>
          </w:tcPr>
          <w:p w14:paraId="59D4F76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A24A90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52DE269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956344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2B1FCEC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E4C530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85,24%</w:t>
            </w:r>
          </w:p>
        </w:tc>
        <w:tc>
          <w:tcPr>
            <w:tcW w:w="1000" w:type="pct"/>
            <w:tcBorders>
              <w:top w:val="nil"/>
              <w:left w:val="nil"/>
              <w:bottom w:val="single" w:sz="4" w:space="0" w:color="auto"/>
              <w:right w:val="single" w:sz="4" w:space="0" w:color="auto"/>
            </w:tcBorders>
            <w:shd w:val="clear" w:color="000000" w:fill="FFFFFF"/>
            <w:noWrap/>
            <w:vAlign w:val="center"/>
            <w:hideMark/>
          </w:tcPr>
          <w:p w14:paraId="5119155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7,36%</w:t>
            </w:r>
          </w:p>
        </w:tc>
        <w:tc>
          <w:tcPr>
            <w:tcW w:w="1000" w:type="pct"/>
            <w:tcBorders>
              <w:top w:val="nil"/>
              <w:left w:val="nil"/>
              <w:bottom w:val="single" w:sz="4" w:space="0" w:color="auto"/>
              <w:right w:val="single" w:sz="4" w:space="0" w:color="auto"/>
            </w:tcBorders>
            <w:shd w:val="clear" w:color="000000" w:fill="FFFFFF"/>
            <w:noWrap/>
            <w:vAlign w:val="center"/>
            <w:hideMark/>
          </w:tcPr>
          <w:p w14:paraId="4A55A66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0,03%</w:t>
            </w:r>
          </w:p>
        </w:tc>
      </w:tr>
      <w:tr w:rsidR="00E41C31" w:rsidRPr="00E41C31" w14:paraId="39B6552B"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F7B794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2EE7528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B5613C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041BA7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20,21%</w:t>
            </w:r>
          </w:p>
        </w:tc>
        <w:tc>
          <w:tcPr>
            <w:tcW w:w="1000" w:type="pct"/>
            <w:tcBorders>
              <w:top w:val="nil"/>
              <w:left w:val="nil"/>
              <w:bottom w:val="single" w:sz="4" w:space="0" w:color="auto"/>
              <w:right w:val="single" w:sz="4" w:space="0" w:color="auto"/>
            </w:tcBorders>
            <w:shd w:val="clear" w:color="000000" w:fill="FFFFFF"/>
            <w:noWrap/>
            <w:vAlign w:val="center"/>
            <w:hideMark/>
          </w:tcPr>
          <w:p w14:paraId="649B6D2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40,42%</w:t>
            </w:r>
          </w:p>
        </w:tc>
      </w:tr>
      <w:tr w:rsidR="00E41C31" w:rsidRPr="00E41C31" w14:paraId="56C240AB"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2EE25B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2529C82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4EF1595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3,98%</w:t>
            </w:r>
          </w:p>
        </w:tc>
        <w:tc>
          <w:tcPr>
            <w:tcW w:w="1000" w:type="pct"/>
            <w:tcBorders>
              <w:top w:val="nil"/>
              <w:left w:val="nil"/>
              <w:bottom w:val="single" w:sz="4" w:space="0" w:color="auto"/>
              <w:right w:val="single" w:sz="4" w:space="0" w:color="auto"/>
            </w:tcBorders>
            <w:shd w:val="clear" w:color="000000" w:fill="FFFFFF"/>
            <w:noWrap/>
            <w:vAlign w:val="center"/>
            <w:hideMark/>
          </w:tcPr>
          <w:p w14:paraId="1BFE17A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6,33%</w:t>
            </w:r>
          </w:p>
        </w:tc>
        <w:tc>
          <w:tcPr>
            <w:tcW w:w="1000" w:type="pct"/>
            <w:tcBorders>
              <w:top w:val="nil"/>
              <w:left w:val="nil"/>
              <w:bottom w:val="single" w:sz="4" w:space="0" w:color="auto"/>
              <w:right w:val="single" w:sz="4" w:space="0" w:color="auto"/>
            </w:tcBorders>
            <w:shd w:val="clear" w:color="000000" w:fill="FFFFFF"/>
            <w:noWrap/>
            <w:vAlign w:val="center"/>
            <w:hideMark/>
          </w:tcPr>
          <w:p w14:paraId="7DDE5DD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6,04%</w:t>
            </w:r>
          </w:p>
        </w:tc>
      </w:tr>
      <w:tr w:rsidR="00E41C31" w:rsidRPr="00E41C31" w14:paraId="74AF7201"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7B1D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обеспечения электроэнергией, газом и паром (блок 6 ФККО)</w:t>
            </w:r>
          </w:p>
        </w:tc>
      </w:tr>
      <w:tr w:rsidR="00E41C31" w:rsidRPr="00E41C31" w14:paraId="77B5C212"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9B580F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1321F75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919F25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372962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DF6FF8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12AB6110"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12E3193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2D4A089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C38BE5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7EA9A2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E2954E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1CDA51ED"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53B7646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3D928E3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A67B26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734A12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917B07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0492C7A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7E85B2A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lastRenderedPageBreak/>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6A23D4C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BA60EE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2,00%</w:t>
            </w:r>
          </w:p>
        </w:tc>
        <w:tc>
          <w:tcPr>
            <w:tcW w:w="1000" w:type="pct"/>
            <w:tcBorders>
              <w:top w:val="nil"/>
              <w:left w:val="nil"/>
              <w:bottom w:val="single" w:sz="4" w:space="0" w:color="auto"/>
              <w:right w:val="single" w:sz="4" w:space="0" w:color="auto"/>
            </w:tcBorders>
            <w:shd w:val="clear" w:color="000000" w:fill="FFFFFF"/>
            <w:noWrap/>
            <w:vAlign w:val="center"/>
            <w:hideMark/>
          </w:tcPr>
          <w:p w14:paraId="2C95F05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F31CD0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3,38%</w:t>
            </w:r>
          </w:p>
        </w:tc>
      </w:tr>
      <w:tr w:rsidR="00E41C31" w:rsidRPr="00E41C31" w14:paraId="6A7D000A"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E022A2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04182E3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EB23DE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1,62%</w:t>
            </w:r>
          </w:p>
        </w:tc>
        <w:tc>
          <w:tcPr>
            <w:tcW w:w="1000" w:type="pct"/>
            <w:tcBorders>
              <w:top w:val="nil"/>
              <w:left w:val="nil"/>
              <w:bottom w:val="single" w:sz="4" w:space="0" w:color="auto"/>
              <w:right w:val="single" w:sz="4" w:space="0" w:color="auto"/>
            </w:tcBorders>
            <w:shd w:val="clear" w:color="000000" w:fill="FFFFFF"/>
            <w:noWrap/>
            <w:vAlign w:val="center"/>
            <w:hideMark/>
          </w:tcPr>
          <w:p w14:paraId="06FE017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98BFD3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4,26%</w:t>
            </w:r>
          </w:p>
        </w:tc>
      </w:tr>
      <w:tr w:rsidR="00E41C31" w:rsidRPr="00E41C31" w14:paraId="7770B473"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7652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при водоснабжении, водоотведении (блок 7 ФККО)</w:t>
            </w:r>
          </w:p>
        </w:tc>
      </w:tr>
      <w:tr w:rsidR="00E41C31" w:rsidRPr="00E41C31" w14:paraId="520512DB"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9C7A8D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3BA462A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C6A26E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F63D55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3FB7D5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5A38B861"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7B12CA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530A0AD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34F62C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78C4ED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CBA82C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236052F9"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D064D2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05CA00C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18C633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1C783D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E1A55F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2C9066B4"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15BF26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7F6FFC8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0637214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18,45%</w:t>
            </w:r>
          </w:p>
        </w:tc>
        <w:tc>
          <w:tcPr>
            <w:tcW w:w="1000" w:type="pct"/>
            <w:tcBorders>
              <w:top w:val="nil"/>
              <w:left w:val="nil"/>
              <w:bottom w:val="single" w:sz="4" w:space="0" w:color="auto"/>
              <w:right w:val="single" w:sz="4" w:space="0" w:color="auto"/>
            </w:tcBorders>
            <w:shd w:val="clear" w:color="000000" w:fill="FFFFFF"/>
            <w:noWrap/>
            <w:vAlign w:val="center"/>
            <w:hideMark/>
          </w:tcPr>
          <w:p w14:paraId="0C048C0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1,12%</w:t>
            </w:r>
          </w:p>
        </w:tc>
        <w:tc>
          <w:tcPr>
            <w:tcW w:w="1000" w:type="pct"/>
            <w:tcBorders>
              <w:top w:val="nil"/>
              <w:left w:val="nil"/>
              <w:bottom w:val="single" w:sz="4" w:space="0" w:color="auto"/>
              <w:right w:val="single" w:sz="4" w:space="0" w:color="auto"/>
            </w:tcBorders>
            <w:shd w:val="clear" w:color="000000" w:fill="FFFFFF"/>
            <w:noWrap/>
            <w:vAlign w:val="center"/>
            <w:hideMark/>
          </w:tcPr>
          <w:p w14:paraId="257C4C8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12,68%</w:t>
            </w:r>
          </w:p>
        </w:tc>
      </w:tr>
      <w:tr w:rsidR="00E41C31" w:rsidRPr="00E41C31" w14:paraId="18D6D56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AC0DFC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1456C89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6059174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0,07%</w:t>
            </w:r>
          </w:p>
        </w:tc>
        <w:tc>
          <w:tcPr>
            <w:tcW w:w="1000" w:type="pct"/>
            <w:tcBorders>
              <w:top w:val="nil"/>
              <w:left w:val="nil"/>
              <w:bottom w:val="single" w:sz="4" w:space="0" w:color="auto"/>
              <w:right w:val="single" w:sz="4" w:space="0" w:color="auto"/>
            </w:tcBorders>
            <w:shd w:val="clear" w:color="000000" w:fill="FFFFFF"/>
            <w:noWrap/>
            <w:vAlign w:val="center"/>
            <w:hideMark/>
          </w:tcPr>
          <w:p w14:paraId="54DEC5E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0,04%</w:t>
            </w:r>
          </w:p>
        </w:tc>
        <w:tc>
          <w:tcPr>
            <w:tcW w:w="1000" w:type="pct"/>
            <w:tcBorders>
              <w:top w:val="nil"/>
              <w:left w:val="nil"/>
              <w:bottom w:val="single" w:sz="4" w:space="0" w:color="auto"/>
              <w:right w:val="single" w:sz="4" w:space="0" w:color="auto"/>
            </w:tcBorders>
            <w:shd w:val="clear" w:color="000000" w:fill="FFFFFF"/>
            <w:noWrap/>
            <w:vAlign w:val="center"/>
            <w:hideMark/>
          </w:tcPr>
          <w:p w14:paraId="015AF0D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98,20%</w:t>
            </w:r>
          </w:p>
        </w:tc>
      </w:tr>
      <w:tr w:rsidR="00E41C31" w:rsidRPr="00E41C31" w14:paraId="2F9A1236"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5B41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строительства и ремонта (блок 8 ФККО)</w:t>
            </w:r>
          </w:p>
        </w:tc>
      </w:tr>
      <w:tr w:rsidR="00E41C31" w:rsidRPr="00E41C31" w14:paraId="684E5F8E"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4B9608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16B8A7A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505291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205DBE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5D2F00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38DE5EF1"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1B4BAD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2D70349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49ECCC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B22465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CF1F20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351697F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5ED151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334E455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CC78A8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E1A280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C7F276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1C3AE96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ED0D5F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6CAC580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AB966A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5A3B60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48A646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0,47%</w:t>
            </w:r>
          </w:p>
        </w:tc>
      </w:tr>
      <w:tr w:rsidR="00E41C31" w:rsidRPr="00E41C31" w14:paraId="52F9807D"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1B183B4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0BA6009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A722BE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90AFE7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5D18C2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0185ADBC"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3259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при выполнении прочих видов деятельности (блок 9 ФККО)</w:t>
            </w:r>
          </w:p>
        </w:tc>
      </w:tr>
      <w:tr w:rsidR="00E41C31" w:rsidRPr="00E41C31" w14:paraId="6243D43E"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066A84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7D52F20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21CD9E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7DFC2E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E446E2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4FACBB5A"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5F32403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25D5605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05DD702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1,39%</w:t>
            </w:r>
          </w:p>
        </w:tc>
        <w:tc>
          <w:tcPr>
            <w:tcW w:w="1000" w:type="pct"/>
            <w:tcBorders>
              <w:top w:val="nil"/>
              <w:left w:val="nil"/>
              <w:bottom w:val="single" w:sz="4" w:space="0" w:color="auto"/>
              <w:right w:val="single" w:sz="4" w:space="0" w:color="auto"/>
            </w:tcBorders>
            <w:shd w:val="clear" w:color="000000" w:fill="FFFFFF"/>
            <w:noWrap/>
            <w:vAlign w:val="center"/>
            <w:hideMark/>
          </w:tcPr>
          <w:p w14:paraId="1B234DE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1,44%</w:t>
            </w:r>
          </w:p>
        </w:tc>
        <w:tc>
          <w:tcPr>
            <w:tcW w:w="1000" w:type="pct"/>
            <w:tcBorders>
              <w:top w:val="nil"/>
              <w:left w:val="nil"/>
              <w:bottom w:val="single" w:sz="4" w:space="0" w:color="auto"/>
              <w:right w:val="single" w:sz="4" w:space="0" w:color="auto"/>
            </w:tcBorders>
            <w:shd w:val="clear" w:color="000000" w:fill="FFFFFF"/>
            <w:noWrap/>
            <w:vAlign w:val="center"/>
            <w:hideMark/>
          </w:tcPr>
          <w:p w14:paraId="347034F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0,48%</w:t>
            </w:r>
          </w:p>
        </w:tc>
      </w:tr>
      <w:tr w:rsidR="00E41C31" w:rsidRPr="00E41C31" w14:paraId="405EAC9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09C3A7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747AFD9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D5F12A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2,86%</w:t>
            </w:r>
          </w:p>
        </w:tc>
        <w:tc>
          <w:tcPr>
            <w:tcW w:w="1000" w:type="pct"/>
            <w:tcBorders>
              <w:top w:val="nil"/>
              <w:left w:val="nil"/>
              <w:bottom w:val="single" w:sz="4" w:space="0" w:color="auto"/>
              <w:right w:val="single" w:sz="4" w:space="0" w:color="auto"/>
            </w:tcBorders>
            <w:shd w:val="clear" w:color="000000" w:fill="FFFFFF"/>
            <w:noWrap/>
            <w:vAlign w:val="center"/>
            <w:hideMark/>
          </w:tcPr>
          <w:p w14:paraId="335A415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63,15%</w:t>
            </w:r>
          </w:p>
        </w:tc>
        <w:tc>
          <w:tcPr>
            <w:tcW w:w="1000" w:type="pct"/>
            <w:tcBorders>
              <w:top w:val="nil"/>
              <w:left w:val="nil"/>
              <w:bottom w:val="single" w:sz="4" w:space="0" w:color="auto"/>
              <w:right w:val="single" w:sz="4" w:space="0" w:color="auto"/>
            </w:tcBorders>
            <w:shd w:val="clear" w:color="000000" w:fill="FFFFFF"/>
            <w:noWrap/>
            <w:vAlign w:val="center"/>
            <w:hideMark/>
          </w:tcPr>
          <w:p w14:paraId="28898FC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7,79%</w:t>
            </w:r>
          </w:p>
        </w:tc>
      </w:tr>
      <w:tr w:rsidR="00E41C31" w:rsidRPr="00E41C31" w14:paraId="32685DFF"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B0F5BF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6748076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5150806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3,93%</w:t>
            </w:r>
          </w:p>
        </w:tc>
        <w:tc>
          <w:tcPr>
            <w:tcW w:w="1000" w:type="pct"/>
            <w:tcBorders>
              <w:top w:val="nil"/>
              <w:left w:val="nil"/>
              <w:bottom w:val="single" w:sz="4" w:space="0" w:color="auto"/>
              <w:right w:val="single" w:sz="4" w:space="0" w:color="auto"/>
            </w:tcBorders>
            <w:shd w:val="clear" w:color="000000" w:fill="FFFFFF"/>
            <w:noWrap/>
            <w:vAlign w:val="center"/>
            <w:hideMark/>
          </w:tcPr>
          <w:p w14:paraId="185B2A5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5,24%</w:t>
            </w:r>
          </w:p>
        </w:tc>
        <w:tc>
          <w:tcPr>
            <w:tcW w:w="1000" w:type="pct"/>
            <w:tcBorders>
              <w:top w:val="nil"/>
              <w:left w:val="nil"/>
              <w:bottom w:val="single" w:sz="4" w:space="0" w:color="auto"/>
              <w:right w:val="single" w:sz="4" w:space="0" w:color="auto"/>
            </w:tcBorders>
            <w:shd w:val="clear" w:color="000000" w:fill="FFFFFF"/>
            <w:noWrap/>
            <w:vAlign w:val="center"/>
            <w:hideMark/>
          </w:tcPr>
          <w:p w14:paraId="7C75130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73,74%</w:t>
            </w:r>
          </w:p>
        </w:tc>
      </w:tr>
      <w:tr w:rsidR="00E41C31" w:rsidRPr="00E41C31" w14:paraId="6D96A3D2"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8EAC0B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10F159A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1609DFB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2,05%</w:t>
            </w:r>
          </w:p>
        </w:tc>
        <w:tc>
          <w:tcPr>
            <w:tcW w:w="1000" w:type="pct"/>
            <w:tcBorders>
              <w:top w:val="nil"/>
              <w:left w:val="nil"/>
              <w:bottom w:val="single" w:sz="4" w:space="0" w:color="auto"/>
              <w:right w:val="single" w:sz="4" w:space="0" w:color="auto"/>
            </w:tcBorders>
            <w:shd w:val="clear" w:color="000000" w:fill="FFFFFF"/>
            <w:noWrap/>
            <w:vAlign w:val="center"/>
            <w:hideMark/>
          </w:tcPr>
          <w:p w14:paraId="13D9681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67A518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49,81%</w:t>
            </w:r>
          </w:p>
        </w:tc>
      </w:tr>
    </w:tbl>
    <w:p w14:paraId="7EAB589A" w14:textId="130F9D4E" w:rsidR="00441E19" w:rsidRDefault="002C1CED" w:rsidP="00643E2D">
      <w:pPr>
        <w:pStyle w:val="af3"/>
        <w:ind w:firstLine="0"/>
        <w:rPr>
          <w:rFonts w:eastAsia="Calibri"/>
        </w:rPr>
      </w:pPr>
      <w:r w:rsidRPr="00643E2D">
        <w:t xml:space="preserve">Таблица </w:t>
      </w:r>
      <w:r w:rsidR="00903313">
        <w:fldChar w:fldCharType="begin"/>
      </w:r>
      <w:r w:rsidR="00903313">
        <w:instrText xml:space="preserve"> SEQ Таблица \* ARABIC </w:instrText>
      </w:r>
      <w:r w:rsidR="00903313">
        <w:fldChar w:fldCharType="separate"/>
      </w:r>
      <w:r w:rsidR="006B560E">
        <w:rPr>
          <w:noProof/>
        </w:rPr>
        <w:t>26</w:t>
      </w:r>
      <w:r w:rsidR="00903313">
        <w:rPr>
          <w:noProof/>
        </w:rPr>
        <w:fldChar w:fldCharType="end"/>
      </w:r>
      <w:r w:rsidR="00441E19" w:rsidRPr="00643E2D">
        <w:rPr>
          <w:rFonts w:eastAsia="Calibri"/>
        </w:rPr>
        <w:t>. Значения целевых показателей по утилизации, обезвреживанию и размещению отходов с разбивкой по видам отходов и классам опасности за 201</w:t>
      </w:r>
      <w:r w:rsidR="009F45A0" w:rsidRPr="00643E2D">
        <w:rPr>
          <w:rFonts w:eastAsia="Calibri"/>
        </w:rPr>
        <w:t>8</w:t>
      </w:r>
      <w:r w:rsidR="00441E19" w:rsidRPr="00643E2D">
        <w:rPr>
          <w:rFonts w:eastAsia="Calibri"/>
        </w:rPr>
        <w:t xml:space="preserve"> год</w:t>
      </w:r>
    </w:p>
    <w:tbl>
      <w:tblPr>
        <w:tblW w:w="5000" w:type="pct"/>
        <w:tblLook w:val="04A0" w:firstRow="1" w:lastRow="0" w:firstColumn="1" w:lastColumn="0" w:noHBand="0" w:noVBand="1"/>
      </w:tblPr>
      <w:tblGrid>
        <w:gridCol w:w="2017"/>
        <w:gridCol w:w="1813"/>
        <w:gridCol w:w="1852"/>
        <w:gridCol w:w="1831"/>
        <w:gridCol w:w="1831"/>
      </w:tblGrid>
      <w:tr w:rsidR="00643E2D" w:rsidRPr="00643E2D" w14:paraId="49F56068" w14:textId="77777777" w:rsidTr="00643E2D">
        <w:trPr>
          <w:trHeight w:val="833"/>
          <w:tblHeader/>
        </w:trPr>
        <w:tc>
          <w:tcPr>
            <w:tcW w:w="1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35663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Наименование основного вида отходов</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14:paraId="419EE10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Образовано</w:t>
            </w:r>
          </w:p>
        </w:tc>
        <w:tc>
          <w:tcPr>
            <w:tcW w:w="991" w:type="pct"/>
            <w:tcBorders>
              <w:top w:val="single" w:sz="4" w:space="0" w:color="auto"/>
              <w:left w:val="nil"/>
              <w:bottom w:val="single" w:sz="4" w:space="0" w:color="auto"/>
              <w:right w:val="single" w:sz="4" w:space="0" w:color="auto"/>
            </w:tcBorders>
            <w:shd w:val="clear" w:color="000000" w:fill="FFFFFF"/>
            <w:vAlign w:val="center"/>
            <w:hideMark/>
          </w:tcPr>
          <w:p w14:paraId="072BF1B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Утилизировано (использовано)</w:t>
            </w:r>
          </w:p>
        </w:tc>
        <w:tc>
          <w:tcPr>
            <w:tcW w:w="980" w:type="pct"/>
            <w:tcBorders>
              <w:top w:val="single" w:sz="4" w:space="0" w:color="auto"/>
              <w:left w:val="nil"/>
              <w:bottom w:val="single" w:sz="4" w:space="0" w:color="auto"/>
              <w:right w:val="single" w:sz="4" w:space="0" w:color="auto"/>
            </w:tcBorders>
            <w:shd w:val="clear" w:color="000000" w:fill="FFFFFF"/>
            <w:vAlign w:val="center"/>
            <w:hideMark/>
          </w:tcPr>
          <w:p w14:paraId="3BE3912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Обезврежено</w:t>
            </w:r>
          </w:p>
        </w:tc>
        <w:tc>
          <w:tcPr>
            <w:tcW w:w="980" w:type="pct"/>
            <w:tcBorders>
              <w:top w:val="single" w:sz="4" w:space="0" w:color="auto"/>
              <w:left w:val="nil"/>
              <w:bottom w:val="single" w:sz="4" w:space="0" w:color="auto"/>
              <w:right w:val="single" w:sz="4" w:space="0" w:color="auto"/>
            </w:tcBorders>
            <w:shd w:val="clear" w:color="000000" w:fill="FFFFFF"/>
            <w:vAlign w:val="center"/>
            <w:hideMark/>
          </w:tcPr>
          <w:p w14:paraId="24436E9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Захоронено</w:t>
            </w:r>
          </w:p>
        </w:tc>
      </w:tr>
      <w:tr w:rsidR="00643E2D" w:rsidRPr="00643E2D" w14:paraId="04C94BF7"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0444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сельского, лесного хозяйства, рыбоводства и рыболовства (блок 1 ФККО)</w:t>
            </w:r>
          </w:p>
        </w:tc>
      </w:tr>
      <w:tr w:rsidR="00643E2D" w:rsidRPr="00643E2D" w14:paraId="4649C70F"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973FE3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31ECB31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609F3FC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85EF85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E69A77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4895C4F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76673F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507B018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9F6602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1BD27B6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4D5C93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65321642"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4B1D3D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25184A4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2FE64C9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42,82%</w:t>
            </w:r>
          </w:p>
        </w:tc>
        <w:tc>
          <w:tcPr>
            <w:tcW w:w="980" w:type="pct"/>
            <w:tcBorders>
              <w:top w:val="nil"/>
              <w:left w:val="nil"/>
              <w:bottom w:val="single" w:sz="4" w:space="0" w:color="auto"/>
              <w:right w:val="single" w:sz="4" w:space="0" w:color="auto"/>
            </w:tcBorders>
            <w:shd w:val="clear" w:color="000000" w:fill="FFFFFF"/>
            <w:noWrap/>
            <w:vAlign w:val="center"/>
            <w:hideMark/>
          </w:tcPr>
          <w:p w14:paraId="31157C6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135,98%</w:t>
            </w:r>
          </w:p>
        </w:tc>
        <w:tc>
          <w:tcPr>
            <w:tcW w:w="980" w:type="pct"/>
            <w:tcBorders>
              <w:top w:val="nil"/>
              <w:left w:val="nil"/>
              <w:bottom w:val="single" w:sz="4" w:space="0" w:color="auto"/>
              <w:right w:val="single" w:sz="4" w:space="0" w:color="auto"/>
            </w:tcBorders>
            <w:shd w:val="clear" w:color="000000" w:fill="FFFFFF"/>
            <w:noWrap/>
            <w:vAlign w:val="center"/>
            <w:hideMark/>
          </w:tcPr>
          <w:p w14:paraId="20512CD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2DC45606"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4D8CE03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308313B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2F9957D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16,69%</w:t>
            </w:r>
          </w:p>
        </w:tc>
        <w:tc>
          <w:tcPr>
            <w:tcW w:w="980" w:type="pct"/>
            <w:tcBorders>
              <w:top w:val="nil"/>
              <w:left w:val="nil"/>
              <w:bottom w:val="single" w:sz="4" w:space="0" w:color="auto"/>
              <w:right w:val="single" w:sz="4" w:space="0" w:color="auto"/>
            </w:tcBorders>
            <w:shd w:val="clear" w:color="000000" w:fill="FFFFFF"/>
            <w:noWrap/>
            <w:vAlign w:val="center"/>
            <w:hideMark/>
          </w:tcPr>
          <w:p w14:paraId="28CB713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49,79%</w:t>
            </w:r>
          </w:p>
        </w:tc>
        <w:tc>
          <w:tcPr>
            <w:tcW w:w="980" w:type="pct"/>
            <w:tcBorders>
              <w:top w:val="nil"/>
              <w:left w:val="nil"/>
              <w:bottom w:val="single" w:sz="4" w:space="0" w:color="auto"/>
              <w:right w:val="single" w:sz="4" w:space="0" w:color="auto"/>
            </w:tcBorders>
            <w:shd w:val="clear" w:color="000000" w:fill="FFFFFF"/>
            <w:noWrap/>
            <w:vAlign w:val="center"/>
            <w:hideMark/>
          </w:tcPr>
          <w:p w14:paraId="1FC398A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04F94BC1"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024FAB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05B35D2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4D0A7C9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80" w:type="pct"/>
            <w:tcBorders>
              <w:top w:val="nil"/>
              <w:left w:val="nil"/>
              <w:bottom w:val="single" w:sz="4" w:space="0" w:color="auto"/>
              <w:right w:val="single" w:sz="4" w:space="0" w:color="auto"/>
            </w:tcBorders>
            <w:shd w:val="clear" w:color="000000" w:fill="FFFFFF"/>
            <w:noWrap/>
            <w:vAlign w:val="center"/>
            <w:hideMark/>
          </w:tcPr>
          <w:p w14:paraId="265B50C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1836AF8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102AD634"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DBDFE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от добычи полезных ископаемых (блок 2 ФККО)</w:t>
            </w:r>
          </w:p>
        </w:tc>
      </w:tr>
      <w:tr w:rsidR="00643E2D" w:rsidRPr="00643E2D" w14:paraId="278A9B4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6683E7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7831303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212ED9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B329F2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011D7A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633571C4"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B74A1F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1475E45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09C570C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684BC0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D2EB07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117DE357"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45A5B8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6976E08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091612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4481C0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D675D9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3164FDFF"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25873B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50082E3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64E2B95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80" w:type="pct"/>
            <w:tcBorders>
              <w:top w:val="nil"/>
              <w:left w:val="nil"/>
              <w:bottom w:val="single" w:sz="4" w:space="0" w:color="auto"/>
              <w:right w:val="single" w:sz="4" w:space="0" w:color="auto"/>
            </w:tcBorders>
            <w:shd w:val="clear" w:color="000000" w:fill="FFFFFF"/>
            <w:noWrap/>
            <w:vAlign w:val="center"/>
            <w:hideMark/>
          </w:tcPr>
          <w:p w14:paraId="68EC4C7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C3F3F1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39A5EE6E"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A70FDE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2BC9275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5EF7E73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27,56%</w:t>
            </w:r>
          </w:p>
        </w:tc>
        <w:tc>
          <w:tcPr>
            <w:tcW w:w="980" w:type="pct"/>
            <w:tcBorders>
              <w:top w:val="nil"/>
              <w:left w:val="nil"/>
              <w:bottom w:val="single" w:sz="4" w:space="0" w:color="auto"/>
              <w:right w:val="single" w:sz="4" w:space="0" w:color="auto"/>
            </w:tcBorders>
            <w:shd w:val="clear" w:color="000000" w:fill="FFFFFF"/>
            <w:noWrap/>
            <w:vAlign w:val="center"/>
            <w:hideMark/>
          </w:tcPr>
          <w:p w14:paraId="676DE6F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E41B41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66,34%</w:t>
            </w:r>
          </w:p>
        </w:tc>
      </w:tr>
      <w:tr w:rsidR="00643E2D" w:rsidRPr="00643E2D" w14:paraId="25D104C0"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8CE5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обрабатывающих производств (блок 3 ФККО)</w:t>
            </w:r>
          </w:p>
        </w:tc>
      </w:tr>
      <w:tr w:rsidR="00643E2D" w:rsidRPr="00643E2D" w14:paraId="54921F9B"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EAFFA1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201B058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47AEC69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1706109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EB8048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31E16D61"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4D36D7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3E1BB7F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486C4B2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D8AFBC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7E972A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A049A53"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02DF8D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6EB0C27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0E22734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35,19%</w:t>
            </w:r>
          </w:p>
        </w:tc>
        <w:tc>
          <w:tcPr>
            <w:tcW w:w="980" w:type="pct"/>
            <w:tcBorders>
              <w:top w:val="nil"/>
              <w:left w:val="nil"/>
              <w:bottom w:val="single" w:sz="4" w:space="0" w:color="auto"/>
              <w:right w:val="single" w:sz="4" w:space="0" w:color="auto"/>
            </w:tcBorders>
            <w:shd w:val="clear" w:color="000000" w:fill="FFFFFF"/>
            <w:noWrap/>
            <w:vAlign w:val="center"/>
            <w:hideMark/>
          </w:tcPr>
          <w:p w14:paraId="5AAD4F6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30,86%</w:t>
            </w:r>
          </w:p>
        </w:tc>
        <w:tc>
          <w:tcPr>
            <w:tcW w:w="980" w:type="pct"/>
            <w:tcBorders>
              <w:top w:val="nil"/>
              <w:left w:val="nil"/>
              <w:bottom w:val="single" w:sz="4" w:space="0" w:color="auto"/>
              <w:right w:val="single" w:sz="4" w:space="0" w:color="auto"/>
            </w:tcBorders>
            <w:shd w:val="clear" w:color="000000" w:fill="FFFFFF"/>
            <w:noWrap/>
            <w:vAlign w:val="center"/>
            <w:hideMark/>
          </w:tcPr>
          <w:p w14:paraId="45CCB9E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8CB316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7DA13FF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2E1FAA1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0FCD199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A5B522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51,07%</w:t>
            </w:r>
          </w:p>
        </w:tc>
        <w:tc>
          <w:tcPr>
            <w:tcW w:w="980" w:type="pct"/>
            <w:tcBorders>
              <w:top w:val="nil"/>
              <w:left w:val="nil"/>
              <w:bottom w:val="single" w:sz="4" w:space="0" w:color="auto"/>
              <w:right w:val="single" w:sz="4" w:space="0" w:color="auto"/>
            </w:tcBorders>
            <w:shd w:val="clear" w:color="000000" w:fill="FFFFFF"/>
            <w:noWrap/>
            <w:vAlign w:val="center"/>
            <w:hideMark/>
          </w:tcPr>
          <w:p w14:paraId="2C6C7B8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37,49%</w:t>
            </w:r>
          </w:p>
        </w:tc>
      </w:tr>
      <w:tr w:rsidR="00643E2D" w:rsidRPr="00643E2D" w14:paraId="53D35B5A"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632E39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69528B1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1EAE229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31,31%</w:t>
            </w:r>
          </w:p>
        </w:tc>
        <w:tc>
          <w:tcPr>
            <w:tcW w:w="980" w:type="pct"/>
            <w:tcBorders>
              <w:top w:val="nil"/>
              <w:left w:val="nil"/>
              <w:bottom w:val="single" w:sz="4" w:space="0" w:color="auto"/>
              <w:right w:val="single" w:sz="4" w:space="0" w:color="auto"/>
            </w:tcBorders>
            <w:shd w:val="clear" w:color="000000" w:fill="FFFFFF"/>
            <w:noWrap/>
            <w:vAlign w:val="center"/>
            <w:hideMark/>
          </w:tcPr>
          <w:p w14:paraId="197271D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44,37%</w:t>
            </w:r>
          </w:p>
        </w:tc>
        <w:tc>
          <w:tcPr>
            <w:tcW w:w="980" w:type="pct"/>
            <w:tcBorders>
              <w:top w:val="nil"/>
              <w:left w:val="nil"/>
              <w:bottom w:val="single" w:sz="4" w:space="0" w:color="auto"/>
              <w:right w:val="single" w:sz="4" w:space="0" w:color="auto"/>
            </w:tcBorders>
            <w:shd w:val="clear" w:color="000000" w:fill="FFFFFF"/>
            <w:noWrap/>
            <w:vAlign w:val="center"/>
            <w:hideMark/>
          </w:tcPr>
          <w:p w14:paraId="5685532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5,63%</w:t>
            </w:r>
          </w:p>
        </w:tc>
      </w:tr>
      <w:tr w:rsidR="00643E2D" w:rsidRPr="00643E2D" w14:paraId="1D9ABECE"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646C4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потребления, производственные и непроизводственные (блок 4 ФККО)</w:t>
            </w:r>
          </w:p>
        </w:tc>
      </w:tr>
      <w:tr w:rsidR="00643E2D" w:rsidRPr="00643E2D" w14:paraId="7C8493B8"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496A49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3235718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475109C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0,22%</w:t>
            </w:r>
          </w:p>
        </w:tc>
        <w:tc>
          <w:tcPr>
            <w:tcW w:w="980" w:type="pct"/>
            <w:tcBorders>
              <w:top w:val="nil"/>
              <w:left w:val="nil"/>
              <w:bottom w:val="single" w:sz="4" w:space="0" w:color="auto"/>
              <w:right w:val="single" w:sz="4" w:space="0" w:color="auto"/>
            </w:tcBorders>
            <w:shd w:val="clear" w:color="000000" w:fill="FFFFFF"/>
            <w:noWrap/>
            <w:vAlign w:val="center"/>
            <w:hideMark/>
          </w:tcPr>
          <w:p w14:paraId="0AF0166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798D08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13,32%</w:t>
            </w:r>
          </w:p>
        </w:tc>
      </w:tr>
      <w:tr w:rsidR="00643E2D" w:rsidRPr="00643E2D" w14:paraId="493C962F"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524016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lastRenderedPageBreak/>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5156236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709A257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49B9B9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0AD08E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4D08C21B"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45A6F5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0C6EA73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0C11A27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79,98%</w:t>
            </w:r>
          </w:p>
        </w:tc>
        <w:tc>
          <w:tcPr>
            <w:tcW w:w="980" w:type="pct"/>
            <w:tcBorders>
              <w:top w:val="nil"/>
              <w:left w:val="nil"/>
              <w:bottom w:val="single" w:sz="4" w:space="0" w:color="auto"/>
              <w:right w:val="single" w:sz="4" w:space="0" w:color="auto"/>
            </w:tcBorders>
            <w:shd w:val="clear" w:color="000000" w:fill="FFFFFF"/>
            <w:noWrap/>
            <w:vAlign w:val="center"/>
            <w:hideMark/>
          </w:tcPr>
          <w:p w14:paraId="1B91FBD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17,34%</w:t>
            </w:r>
          </w:p>
        </w:tc>
        <w:tc>
          <w:tcPr>
            <w:tcW w:w="980" w:type="pct"/>
            <w:tcBorders>
              <w:top w:val="nil"/>
              <w:left w:val="nil"/>
              <w:bottom w:val="single" w:sz="4" w:space="0" w:color="auto"/>
              <w:right w:val="single" w:sz="4" w:space="0" w:color="auto"/>
            </w:tcBorders>
            <w:shd w:val="clear" w:color="000000" w:fill="FFFFFF"/>
            <w:noWrap/>
            <w:vAlign w:val="center"/>
            <w:hideMark/>
          </w:tcPr>
          <w:p w14:paraId="4A76DCF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0,57%</w:t>
            </w:r>
          </w:p>
        </w:tc>
      </w:tr>
      <w:tr w:rsidR="00643E2D" w:rsidRPr="00643E2D" w14:paraId="5A1417D6"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40B6AB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250AA1D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23EF6C0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0,11%</w:t>
            </w:r>
          </w:p>
        </w:tc>
        <w:tc>
          <w:tcPr>
            <w:tcW w:w="980" w:type="pct"/>
            <w:tcBorders>
              <w:top w:val="nil"/>
              <w:left w:val="nil"/>
              <w:bottom w:val="single" w:sz="4" w:space="0" w:color="auto"/>
              <w:right w:val="single" w:sz="4" w:space="0" w:color="auto"/>
            </w:tcBorders>
            <w:shd w:val="clear" w:color="000000" w:fill="FFFFFF"/>
            <w:noWrap/>
            <w:vAlign w:val="center"/>
            <w:hideMark/>
          </w:tcPr>
          <w:p w14:paraId="331027D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20,52%</w:t>
            </w:r>
          </w:p>
        </w:tc>
        <w:tc>
          <w:tcPr>
            <w:tcW w:w="980" w:type="pct"/>
            <w:tcBorders>
              <w:top w:val="nil"/>
              <w:left w:val="nil"/>
              <w:bottom w:val="single" w:sz="4" w:space="0" w:color="auto"/>
              <w:right w:val="single" w:sz="4" w:space="0" w:color="auto"/>
            </w:tcBorders>
            <w:shd w:val="clear" w:color="000000" w:fill="FFFFFF"/>
            <w:noWrap/>
            <w:vAlign w:val="center"/>
            <w:hideMark/>
          </w:tcPr>
          <w:p w14:paraId="0DD5B1D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46,12%</w:t>
            </w:r>
          </w:p>
        </w:tc>
      </w:tr>
      <w:tr w:rsidR="00643E2D" w:rsidRPr="00643E2D" w14:paraId="6CC29B4C"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4FE3565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5F7338A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6250D5E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2,02%</w:t>
            </w:r>
          </w:p>
        </w:tc>
        <w:tc>
          <w:tcPr>
            <w:tcW w:w="980" w:type="pct"/>
            <w:tcBorders>
              <w:top w:val="nil"/>
              <w:left w:val="nil"/>
              <w:bottom w:val="single" w:sz="4" w:space="0" w:color="auto"/>
              <w:right w:val="single" w:sz="4" w:space="0" w:color="auto"/>
            </w:tcBorders>
            <w:shd w:val="clear" w:color="000000" w:fill="FFFFFF"/>
            <w:noWrap/>
            <w:vAlign w:val="center"/>
            <w:hideMark/>
          </w:tcPr>
          <w:p w14:paraId="522ACF1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5,43%</w:t>
            </w:r>
          </w:p>
        </w:tc>
        <w:tc>
          <w:tcPr>
            <w:tcW w:w="980" w:type="pct"/>
            <w:tcBorders>
              <w:top w:val="nil"/>
              <w:left w:val="nil"/>
              <w:bottom w:val="single" w:sz="4" w:space="0" w:color="auto"/>
              <w:right w:val="single" w:sz="4" w:space="0" w:color="auto"/>
            </w:tcBorders>
            <w:shd w:val="clear" w:color="000000" w:fill="FFFFFF"/>
            <w:noWrap/>
            <w:vAlign w:val="center"/>
            <w:hideMark/>
          </w:tcPr>
          <w:p w14:paraId="4F578CD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5,63%</w:t>
            </w:r>
          </w:p>
        </w:tc>
      </w:tr>
      <w:tr w:rsidR="00643E2D" w:rsidRPr="00643E2D" w14:paraId="44B8CC8E"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C9D3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обеспечения электроэнергией, газом и паром (блок 6 ФККО)</w:t>
            </w:r>
          </w:p>
        </w:tc>
      </w:tr>
      <w:tr w:rsidR="00643E2D" w:rsidRPr="00643E2D" w14:paraId="6CB5E460"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08C418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1FBB749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7575CC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33926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28CC03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31AA4C3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907292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42C23AF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305E183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24D3A5B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68905A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723DE73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D3A48B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7005A9C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244EB11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9EBFCE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D51B29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789E8E0"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4BDBC2A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48C872B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4CE69B3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1,15%</w:t>
            </w:r>
          </w:p>
        </w:tc>
        <w:tc>
          <w:tcPr>
            <w:tcW w:w="980" w:type="pct"/>
            <w:tcBorders>
              <w:top w:val="nil"/>
              <w:left w:val="nil"/>
              <w:bottom w:val="single" w:sz="4" w:space="0" w:color="auto"/>
              <w:right w:val="single" w:sz="4" w:space="0" w:color="auto"/>
            </w:tcBorders>
            <w:shd w:val="clear" w:color="000000" w:fill="FFFFFF"/>
            <w:noWrap/>
            <w:vAlign w:val="center"/>
            <w:hideMark/>
          </w:tcPr>
          <w:p w14:paraId="45DD960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0D1467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0624848"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0B7AD7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0185C09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033B047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1,22%</w:t>
            </w:r>
          </w:p>
        </w:tc>
        <w:tc>
          <w:tcPr>
            <w:tcW w:w="980" w:type="pct"/>
            <w:tcBorders>
              <w:top w:val="nil"/>
              <w:left w:val="nil"/>
              <w:bottom w:val="single" w:sz="4" w:space="0" w:color="auto"/>
              <w:right w:val="single" w:sz="4" w:space="0" w:color="auto"/>
            </w:tcBorders>
            <w:shd w:val="clear" w:color="000000" w:fill="FFFFFF"/>
            <w:noWrap/>
            <w:vAlign w:val="center"/>
            <w:hideMark/>
          </w:tcPr>
          <w:p w14:paraId="0A27941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2B6803B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1,37%</w:t>
            </w:r>
          </w:p>
        </w:tc>
      </w:tr>
      <w:tr w:rsidR="00643E2D" w:rsidRPr="00643E2D" w14:paraId="59B262C8"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BCE9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при водоснабжении, водоотведении (блок 7 ФККО)</w:t>
            </w:r>
          </w:p>
        </w:tc>
      </w:tr>
      <w:tr w:rsidR="00643E2D" w:rsidRPr="00643E2D" w14:paraId="7AB03EA1"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2B84754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139366A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8D6E4C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71439C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2DFA698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FB71790"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65FA2B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2DF24CF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437FEE6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1DE8FE1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E68A60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1BDB9A22"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E0FDD2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11A42C5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6244B84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15F478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F46D80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2CB7516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2B4D1C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7DDFDD4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1039233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B09E6C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6,36%</w:t>
            </w:r>
          </w:p>
        </w:tc>
        <w:tc>
          <w:tcPr>
            <w:tcW w:w="980" w:type="pct"/>
            <w:tcBorders>
              <w:top w:val="nil"/>
              <w:left w:val="nil"/>
              <w:bottom w:val="single" w:sz="4" w:space="0" w:color="auto"/>
              <w:right w:val="single" w:sz="4" w:space="0" w:color="auto"/>
            </w:tcBorders>
            <w:shd w:val="clear" w:color="000000" w:fill="FFFFFF"/>
            <w:noWrap/>
            <w:vAlign w:val="center"/>
            <w:hideMark/>
          </w:tcPr>
          <w:p w14:paraId="45E63CC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53,16%</w:t>
            </w:r>
          </w:p>
        </w:tc>
      </w:tr>
      <w:tr w:rsidR="00643E2D" w:rsidRPr="00643E2D" w14:paraId="13FB237F"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FBB8AF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28CF847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3C1AB04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0,75%</w:t>
            </w:r>
          </w:p>
        </w:tc>
        <w:tc>
          <w:tcPr>
            <w:tcW w:w="980" w:type="pct"/>
            <w:tcBorders>
              <w:top w:val="nil"/>
              <w:left w:val="nil"/>
              <w:bottom w:val="single" w:sz="4" w:space="0" w:color="auto"/>
              <w:right w:val="single" w:sz="4" w:space="0" w:color="auto"/>
            </w:tcBorders>
            <w:shd w:val="clear" w:color="000000" w:fill="FFFFFF"/>
            <w:noWrap/>
            <w:vAlign w:val="center"/>
            <w:hideMark/>
          </w:tcPr>
          <w:p w14:paraId="66E9CA8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20C112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1328,21%</w:t>
            </w:r>
          </w:p>
        </w:tc>
      </w:tr>
      <w:tr w:rsidR="00643E2D" w:rsidRPr="00643E2D" w14:paraId="60562F82"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D6B3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строительства и ремонта (блок 8 ФККО)</w:t>
            </w:r>
          </w:p>
        </w:tc>
      </w:tr>
      <w:tr w:rsidR="00643E2D" w:rsidRPr="00643E2D" w14:paraId="6C5927E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5697FF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1B5F1C9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2AD8C25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8A47C9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94D7A4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1A65F8C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35C732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7CBB704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3DCEE8A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5BF08C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CC0C58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2C59CA4E"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5068B8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772325E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A7154A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8C84BF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717851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4211DF1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BB2CAF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6521E54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6066F7A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93736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63889F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91,26%</w:t>
            </w:r>
          </w:p>
        </w:tc>
      </w:tr>
      <w:tr w:rsidR="00643E2D" w:rsidRPr="00643E2D" w14:paraId="3AFB054E"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42A9243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6DDF332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26BA9C4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0,43%</w:t>
            </w:r>
          </w:p>
        </w:tc>
        <w:tc>
          <w:tcPr>
            <w:tcW w:w="980" w:type="pct"/>
            <w:tcBorders>
              <w:top w:val="nil"/>
              <w:left w:val="nil"/>
              <w:bottom w:val="single" w:sz="4" w:space="0" w:color="auto"/>
              <w:right w:val="single" w:sz="4" w:space="0" w:color="auto"/>
            </w:tcBorders>
            <w:shd w:val="clear" w:color="000000" w:fill="FFFFFF"/>
            <w:noWrap/>
            <w:vAlign w:val="center"/>
            <w:hideMark/>
          </w:tcPr>
          <w:p w14:paraId="600A880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F11DA9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74447EE3"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075B4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при выполнении прочих видов деятельности (блок 9 ФККО)</w:t>
            </w:r>
          </w:p>
        </w:tc>
      </w:tr>
      <w:tr w:rsidR="00643E2D" w:rsidRPr="00643E2D" w14:paraId="28EFE332"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2C4C61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51F07BD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1CB708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4A9975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920587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263A8467"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5EBAD9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0D6F24B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7BE0566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2,40%</w:t>
            </w:r>
          </w:p>
        </w:tc>
        <w:tc>
          <w:tcPr>
            <w:tcW w:w="980" w:type="pct"/>
            <w:tcBorders>
              <w:top w:val="nil"/>
              <w:left w:val="nil"/>
              <w:bottom w:val="single" w:sz="4" w:space="0" w:color="auto"/>
              <w:right w:val="single" w:sz="4" w:space="0" w:color="auto"/>
            </w:tcBorders>
            <w:shd w:val="clear" w:color="000000" w:fill="FFFFFF"/>
            <w:noWrap/>
            <w:vAlign w:val="center"/>
            <w:hideMark/>
          </w:tcPr>
          <w:p w14:paraId="6860542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28A7F1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27,59%</w:t>
            </w:r>
          </w:p>
        </w:tc>
      </w:tr>
      <w:tr w:rsidR="00643E2D" w:rsidRPr="00643E2D" w14:paraId="0ECAEFD8"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2DF61E3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55F2D43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5FC320F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3,39%</w:t>
            </w:r>
          </w:p>
        </w:tc>
        <w:tc>
          <w:tcPr>
            <w:tcW w:w="980" w:type="pct"/>
            <w:tcBorders>
              <w:top w:val="nil"/>
              <w:left w:val="nil"/>
              <w:bottom w:val="single" w:sz="4" w:space="0" w:color="auto"/>
              <w:right w:val="single" w:sz="4" w:space="0" w:color="auto"/>
            </w:tcBorders>
            <w:shd w:val="clear" w:color="000000" w:fill="FFFFFF"/>
            <w:noWrap/>
            <w:vAlign w:val="center"/>
            <w:hideMark/>
          </w:tcPr>
          <w:p w14:paraId="5BD449F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72,02%</w:t>
            </w:r>
          </w:p>
        </w:tc>
        <w:tc>
          <w:tcPr>
            <w:tcW w:w="980" w:type="pct"/>
            <w:tcBorders>
              <w:top w:val="nil"/>
              <w:left w:val="nil"/>
              <w:bottom w:val="single" w:sz="4" w:space="0" w:color="auto"/>
              <w:right w:val="single" w:sz="4" w:space="0" w:color="auto"/>
            </w:tcBorders>
            <w:shd w:val="clear" w:color="000000" w:fill="FFFFFF"/>
            <w:noWrap/>
            <w:vAlign w:val="center"/>
            <w:hideMark/>
          </w:tcPr>
          <w:p w14:paraId="7A2594D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5,91%</w:t>
            </w:r>
          </w:p>
        </w:tc>
      </w:tr>
      <w:tr w:rsidR="00643E2D" w:rsidRPr="00643E2D" w14:paraId="2AA5BC4E"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A5FE3C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6BB0EB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7D4D5AA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6,32%</w:t>
            </w:r>
          </w:p>
        </w:tc>
        <w:tc>
          <w:tcPr>
            <w:tcW w:w="980" w:type="pct"/>
            <w:tcBorders>
              <w:top w:val="nil"/>
              <w:left w:val="nil"/>
              <w:bottom w:val="single" w:sz="4" w:space="0" w:color="auto"/>
              <w:right w:val="single" w:sz="4" w:space="0" w:color="auto"/>
            </w:tcBorders>
            <w:shd w:val="clear" w:color="000000" w:fill="FFFFFF"/>
            <w:noWrap/>
            <w:vAlign w:val="center"/>
            <w:hideMark/>
          </w:tcPr>
          <w:p w14:paraId="1B9AC12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6,33%</w:t>
            </w:r>
          </w:p>
        </w:tc>
        <w:tc>
          <w:tcPr>
            <w:tcW w:w="980" w:type="pct"/>
            <w:tcBorders>
              <w:top w:val="nil"/>
              <w:left w:val="nil"/>
              <w:bottom w:val="single" w:sz="4" w:space="0" w:color="auto"/>
              <w:right w:val="single" w:sz="4" w:space="0" w:color="auto"/>
            </w:tcBorders>
            <w:shd w:val="clear" w:color="000000" w:fill="FFFFFF"/>
            <w:noWrap/>
            <w:vAlign w:val="center"/>
            <w:hideMark/>
          </w:tcPr>
          <w:p w14:paraId="1AF1005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46,36%</w:t>
            </w:r>
          </w:p>
        </w:tc>
      </w:tr>
      <w:tr w:rsidR="00643E2D" w:rsidRPr="00643E2D" w14:paraId="20DD3E0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335BB8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2F66FC1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1CE0AE2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3,39%</w:t>
            </w:r>
          </w:p>
        </w:tc>
        <w:tc>
          <w:tcPr>
            <w:tcW w:w="980" w:type="pct"/>
            <w:tcBorders>
              <w:top w:val="nil"/>
              <w:left w:val="nil"/>
              <w:bottom w:val="single" w:sz="4" w:space="0" w:color="auto"/>
              <w:right w:val="single" w:sz="4" w:space="0" w:color="auto"/>
            </w:tcBorders>
            <w:shd w:val="clear" w:color="000000" w:fill="FFFFFF"/>
            <w:noWrap/>
            <w:vAlign w:val="center"/>
            <w:hideMark/>
          </w:tcPr>
          <w:p w14:paraId="72850A4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4E8C51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44,59%</w:t>
            </w:r>
          </w:p>
        </w:tc>
      </w:tr>
    </w:tbl>
    <w:p w14:paraId="4B2E901B" w14:textId="22190F80" w:rsidR="00441E19" w:rsidRDefault="002C1CED" w:rsidP="00643E2D">
      <w:pPr>
        <w:pStyle w:val="af3"/>
        <w:ind w:firstLine="0"/>
        <w:rPr>
          <w:rFonts w:eastAsia="Calibri"/>
        </w:rPr>
      </w:pPr>
      <w:r w:rsidRPr="00643E2D">
        <w:t xml:space="preserve">Таблица </w:t>
      </w:r>
      <w:r w:rsidR="00903313">
        <w:fldChar w:fldCharType="begin"/>
      </w:r>
      <w:r w:rsidR="00903313">
        <w:instrText xml:space="preserve"> SEQ Таблица \* ARABIC </w:instrText>
      </w:r>
      <w:r w:rsidR="00903313">
        <w:fldChar w:fldCharType="separate"/>
      </w:r>
      <w:r w:rsidR="006B560E">
        <w:rPr>
          <w:noProof/>
        </w:rPr>
        <w:t>27</w:t>
      </w:r>
      <w:r w:rsidR="00903313">
        <w:rPr>
          <w:noProof/>
        </w:rPr>
        <w:fldChar w:fldCharType="end"/>
      </w:r>
      <w:r w:rsidR="00441E19" w:rsidRPr="00643E2D">
        <w:rPr>
          <w:rFonts w:eastAsia="Calibri"/>
        </w:rPr>
        <w:t xml:space="preserve">. Значения целевых показателей по утилизации, обезвреживанию и размещению отходов с разбивкой по видам отходов и классам опасности за </w:t>
      </w:r>
      <w:r w:rsidR="008F7A6D" w:rsidRPr="00643E2D">
        <w:rPr>
          <w:rFonts w:eastAsia="Calibri"/>
        </w:rPr>
        <w:t>201</w:t>
      </w:r>
      <w:r w:rsidR="009F45A0" w:rsidRPr="00643E2D">
        <w:rPr>
          <w:rFonts w:eastAsia="Calibri"/>
        </w:rPr>
        <w:t>9</w:t>
      </w:r>
      <w:r w:rsidR="00441E19" w:rsidRPr="00643E2D">
        <w:rPr>
          <w:rFonts w:eastAsia="Calibri"/>
        </w:rPr>
        <w:t xml:space="preserve"> год</w:t>
      </w:r>
    </w:p>
    <w:tbl>
      <w:tblPr>
        <w:tblW w:w="5000" w:type="pct"/>
        <w:tblLook w:val="04A0" w:firstRow="1" w:lastRow="0" w:firstColumn="1" w:lastColumn="0" w:noHBand="0" w:noVBand="1"/>
      </w:tblPr>
      <w:tblGrid>
        <w:gridCol w:w="1858"/>
        <w:gridCol w:w="1858"/>
        <w:gridCol w:w="1876"/>
        <w:gridCol w:w="1876"/>
        <w:gridCol w:w="1876"/>
      </w:tblGrid>
      <w:tr w:rsidR="00EA5977" w:rsidRPr="00EA5977" w14:paraId="5A3FDDC0" w14:textId="77777777" w:rsidTr="00EA5977">
        <w:trPr>
          <w:trHeight w:val="833"/>
          <w:tblHeader/>
        </w:trPr>
        <w:tc>
          <w:tcPr>
            <w:tcW w:w="99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DD275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Наименование основного вида отходов</w:t>
            </w:r>
          </w:p>
        </w:tc>
        <w:tc>
          <w:tcPr>
            <w:tcW w:w="994" w:type="pct"/>
            <w:tcBorders>
              <w:top w:val="single" w:sz="4" w:space="0" w:color="auto"/>
              <w:left w:val="nil"/>
              <w:bottom w:val="single" w:sz="4" w:space="0" w:color="auto"/>
              <w:right w:val="single" w:sz="4" w:space="0" w:color="auto"/>
            </w:tcBorders>
            <w:shd w:val="clear" w:color="000000" w:fill="FFFFFF"/>
            <w:vAlign w:val="center"/>
            <w:hideMark/>
          </w:tcPr>
          <w:p w14:paraId="6F3A77E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Образовано</w:t>
            </w: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14:paraId="3117210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Утилизировано (использовано)</w:t>
            </w: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14:paraId="5F5BCFD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Обезврежено</w:t>
            </w: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14:paraId="6041E01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Захоронено</w:t>
            </w:r>
          </w:p>
        </w:tc>
      </w:tr>
      <w:tr w:rsidR="00EA5977" w:rsidRPr="00EA5977" w14:paraId="0F237842"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2AFC7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сельского, лесного хозяйства, рыбоводства и рыболовства (блок 1 ФККО)</w:t>
            </w:r>
          </w:p>
        </w:tc>
      </w:tr>
      <w:tr w:rsidR="00EA5977" w:rsidRPr="00EA5977" w14:paraId="13F8BB4A"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EC9437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6A2DC44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8CFE3C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A616F0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6EC57F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6AEB47BF"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835BDB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50BB889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573FFC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E27E62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BB5723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B36756B"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F2C6B3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4618F39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644E76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C6F341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12D202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B43E3B9"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343652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2B8BAC5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285F10B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145,90%</w:t>
            </w:r>
          </w:p>
        </w:tc>
        <w:tc>
          <w:tcPr>
            <w:tcW w:w="1004" w:type="pct"/>
            <w:tcBorders>
              <w:top w:val="nil"/>
              <w:left w:val="nil"/>
              <w:bottom w:val="single" w:sz="4" w:space="0" w:color="auto"/>
              <w:right w:val="single" w:sz="4" w:space="0" w:color="auto"/>
            </w:tcBorders>
            <w:shd w:val="clear" w:color="000000" w:fill="FFFFFF"/>
            <w:noWrap/>
            <w:vAlign w:val="center"/>
            <w:hideMark/>
          </w:tcPr>
          <w:p w14:paraId="6210520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726EC4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5F6127AF"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683E7F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5D665AD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3AB9180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69DC419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1CC8D9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7B025C60"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C3D2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от добычи полезных ископаемых (блок 2 ФККО)</w:t>
            </w:r>
          </w:p>
        </w:tc>
      </w:tr>
      <w:tr w:rsidR="00EA5977" w:rsidRPr="00EA5977" w14:paraId="36A65A31"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49EC7F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7A69F03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D319BF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33923E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2223DB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7E717FA"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6DEE9F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50C1516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35C1B7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F961ED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D29CE9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531E1472"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78F903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099D336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6EC9B59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B47F3B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25C89C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91D3581"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403370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4A61CFD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256E767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9C2AE0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C9A5E3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A03609D"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09A615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1D9436E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A0ABA3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44,40%</w:t>
            </w:r>
          </w:p>
        </w:tc>
        <w:tc>
          <w:tcPr>
            <w:tcW w:w="1004" w:type="pct"/>
            <w:tcBorders>
              <w:top w:val="nil"/>
              <w:left w:val="nil"/>
              <w:bottom w:val="single" w:sz="4" w:space="0" w:color="auto"/>
              <w:right w:val="single" w:sz="4" w:space="0" w:color="auto"/>
            </w:tcBorders>
            <w:shd w:val="clear" w:color="000000" w:fill="FFFFFF"/>
            <w:noWrap/>
            <w:vAlign w:val="center"/>
            <w:hideMark/>
          </w:tcPr>
          <w:p w14:paraId="6895E32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93965C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30,64%</w:t>
            </w:r>
          </w:p>
        </w:tc>
      </w:tr>
      <w:tr w:rsidR="00EA5977" w:rsidRPr="00EA5977" w14:paraId="515231EF"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E132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lastRenderedPageBreak/>
              <w:t>Отходы обрабатывающих производств (блок 3 ФККО)</w:t>
            </w:r>
          </w:p>
        </w:tc>
      </w:tr>
      <w:tr w:rsidR="00EA5977" w:rsidRPr="00EA5977" w14:paraId="479694B1"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9528B7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4EBC644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C60367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217177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AEB7FE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6A6D853C"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76D317A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1B3E405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E376D7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F6F9E4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819375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8DA3934"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69D2D3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56DC1EF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59E072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89,16%</w:t>
            </w:r>
          </w:p>
        </w:tc>
        <w:tc>
          <w:tcPr>
            <w:tcW w:w="1004" w:type="pct"/>
            <w:tcBorders>
              <w:top w:val="nil"/>
              <w:left w:val="nil"/>
              <w:bottom w:val="single" w:sz="4" w:space="0" w:color="auto"/>
              <w:right w:val="single" w:sz="4" w:space="0" w:color="auto"/>
            </w:tcBorders>
            <w:shd w:val="clear" w:color="000000" w:fill="FFFFFF"/>
            <w:noWrap/>
            <w:vAlign w:val="center"/>
            <w:hideMark/>
          </w:tcPr>
          <w:p w14:paraId="2A867B2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42F624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FCD3C44"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6D1399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339B041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CF89C9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89CAD4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DAFE41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48,15%</w:t>
            </w:r>
          </w:p>
        </w:tc>
      </w:tr>
      <w:tr w:rsidR="00EA5977" w:rsidRPr="00EA5977" w14:paraId="4683774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F8DB93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1B0876B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2EBFE3C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16,79%</w:t>
            </w:r>
          </w:p>
        </w:tc>
        <w:tc>
          <w:tcPr>
            <w:tcW w:w="1004" w:type="pct"/>
            <w:tcBorders>
              <w:top w:val="nil"/>
              <w:left w:val="nil"/>
              <w:bottom w:val="single" w:sz="4" w:space="0" w:color="auto"/>
              <w:right w:val="single" w:sz="4" w:space="0" w:color="auto"/>
            </w:tcBorders>
            <w:shd w:val="clear" w:color="000000" w:fill="FFFFFF"/>
            <w:noWrap/>
            <w:vAlign w:val="center"/>
            <w:hideMark/>
          </w:tcPr>
          <w:p w14:paraId="1291850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51,14%</w:t>
            </w:r>
          </w:p>
        </w:tc>
        <w:tc>
          <w:tcPr>
            <w:tcW w:w="1004" w:type="pct"/>
            <w:tcBorders>
              <w:top w:val="nil"/>
              <w:left w:val="nil"/>
              <w:bottom w:val="single" w:sz="4" w:space="0" w:color="auto"/>
              <w:right w:val="single" w:sz="4" w:space="0" w:color="auto"/>
            </w:tcBorders>
            <w:shd w:val="clear" w:color="000000" w:fill="FFFFFF"/>
            <w:noWrap/>
            <w:vAlign w:val="center"/>
            <w:hideMark/>
          </w:tcPr>
          <w:p w14:paraId="73A971E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6,92%</w:t>
            </w:r>
          </w:p>
        </w:tc>
      </w:tr>
      <w:tr w:rsidR="00EA5977" w:rsidRPr="00EA5977" w14:paraId="19596EC0"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836F8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потребления, производственные и непроизводственные (блок 4 ФККО)</w:t>
            </w:r>
          </w:p>
        </w:tc>
      </w:tr>
      <w:tr w:rsidR="00EA5977" w:rsidRPr="00EA5977" w14:paraId="0DF50BC0"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6FA68C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1F92A0D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73220D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5,27%</w:t>
            </w:r>
          </w:p>
        </w:tc>
        <w:tc>
          <w:tcPr>
            <w:tcW w:w="1004" w:type="pct"/>
            <w:tcBorders>
              <w:top w:val="nil"/>
              <w:left w:val="nil"/>
              <w:bottom w:val="single" w:sz="4" w:space="0" w:color="auto"/>
              <w:right w:val="single" w:sz="4" w:space="0" w:color="auto"/>
            </w:tcBorders>
            <w:shd w:val="clear" w:color="000000" w:fill="FFFFFF"/>
            <w:noWrap/>
            <w:vAlign w:val="center"/>
            <w:hideMark/>
          </w:tcPr>
          <w:p w14:paraId="3921C64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FC1195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0DFC374"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CD077A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348A1BC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3158754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80,71%</w:t>
            </w:r>
          </w:p>
        </w:tc>
        <w:tc>
          <w:tcPr>
            <w:tcW w:w="1004" w:type="pct"/>
            <w:tcBorders>
              <w:top w:val="nil"/>
              <w:left w:val="nil"/>
              <w:bottom w:val="single" w:sz="4" w:space="0" w:color="auto"/>
              <w:right w:val="single" w:sz="4" w:space="0" w:color="auto"/>
            </w:tcBorders>
            <w:shd w:val="clear" w:color="000000" w:fill="FFFFFF"/>
            <w:noWrap/>
            <w:vAlign w:val="center"/>
            <w:hideMark/>
          </w:tcPr>
          <w:p w14:paraId="2998631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61F111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9D76303"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359E4A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4AA688C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71DA2E0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75,95%</w:t>
            </w:r>
          </w:p>
        </w:tc>
        <w:tc>
          <w:tcPr>
            <w:tcW w:w="1004" w:type="pct"/>
            <w:tcBorders>
              <w:top w:val="nil"/>
              <w:left w:val="nil"/>
              <w:bottom w:val="single" w:sz="4" w:space="0" w:color="auto"/>
              <w:right w:val="single" w:sz="4" w:space="0" w:color="auto"/>
            </w:tcBorders>
            <w:shd w:val="clear" w:color="000000" w:fill="FFFFFF"/>
            <w:noWrap/>
            <w:vAlign w:val="center"/>
            <w:hideMark/>
          </w:tcPr>
          <w:p w14:paraId="5A24516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13,10%</w:t>
            </w:r>
          </w:p>
        </w:tc>
        <w:tc>
          <w:tcPr>
            <w:tcW w:w="1004" w:type="pct"/>
            <w:tcBorders>
              <w:top w:val="nil"/>
              <w:left w:val="nil"/>
              <w:bottom w:val="single" w:sz="4" w:space="0" w:color="auto"/>
              <w:right w:val="single" w:sz="4" w:space="0" w:color="auto"/>
            </w:tcBorders>
            <w:shd w:val="clear" w:color="000000" w:fill="FFFFFF"/>
            <w:noWrap/>
            <w:vAlign w:val="center"/>
            <w:hideMark/>
          </w:tcPr>
          <w:p w14:paraId="3E52CEE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0,01%</w:t>
            </w:r>
          </w:p>
        </w:tc>
      </w:tr>
      <w:tr w:rsidR="00EA5977" w:rsidRPr="00EA5977" w14:paraId="003D062C"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6FE125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7C11E8B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61AC51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C09191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40,24%</w:t>
            </w:r>
          </w:p>
        </w:tc>
        <w:tc>
          <w:tcPr>
            <w:tcW w:w="1004" w:type="pct"/>
            <w:tcBorders>
              <w:top w:val="nil"/>
              <w:left w:val="nil"/>
              <w:bottom w:val="single" w:sz="4" w:space="0" w:color="auto"/>
              <w:right w:val="single" w:sz="4" w:space="0" w:color="auto"/>
            </w:tcBorders>
            <w:shd w:val="clear" w:color="000000" w:fill="FFFFFF"/>
            <w:noWrap/>
            <w:vAlign w:val="center"/>
            <w:hideMark/>
          </w:tcPr>
          <w:p w14:paraId="6414779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28,95%</w:t>
            </w:r>
          </w:p>
        </w:tc>
      </w:tr>
      <w:tr w:rsidR="00EA5977" w:rsidRPr="00EA5977" w14:paraId="1925B373"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022747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04D9DE3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352E603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7,28%</w:t>
            </w:r>
          </w:p>
        </w:tc>
        <w:tc>
          <w:tcPr>
            <w:tcW w:w="1004" w:type="pct"/>
            <w:tcBorders>
              <w:top w:val="nil"/>
              <w:left w:val="nil"/>
              <w:bottom w:val="single" w:sz="4" w:space="0" w:color="auto"/>
              <w:right w:val="single" w:sz="4" w:space="0" w:color="auto"/>
            </w:tcBorders>
            <w:shd w:val="clear" w:color="000000" w:fill="FFFFFF"/>
            <w:noWrap/>
            <w:vAlign w:val="center"/>
            <w:hideMark/>
          </w:tcPr>
          <w:p w14:paraId="4F2EB47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13,33%</w:t>
            </w:r>
          </w:p>
        </w:tc>
        <w:tc>
          <w:tcPr>
            <w:tcW w:w="1004" w:type="pct"/>
            <w:tcBorders>
              <w:top w:val="nil"/>
              <w:left w:val="nil"/>
              <w:bottom w:val="single" w:sz="4" w:space="0" w:color="auto"/>
              <w:right w:val="single" w:sz="4" w:space="0" w:color="auto"/>
            </w:tcBorders>
            <w:shd w:val="clear" w:color="000000" w:fill="FFFFFF"/>
            <w:noWrap/>
            <w:vAlign w:val="center"/>
            <w:hideMark/>
          </w:tcPr>
          <w:p w14:paraId="4DCEFF5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6,69%</w:t>
            </w:r>
          </w:p>
        </w:tc>
      </w:tr>
      <w:tr w:rsidR="00EA5977" w:rsidRPr="00EA5977" w14:paraId="08D77A47"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2014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обеспечения электроэнергией, газом и паром (блок 6 ФККО)</w:t>
            </w:r>
          </w:p>
        </w:tc>
      </w:tr>
      <w:tr w:rsidR="00EA5977" w:rsidRPr="00EA5977" w14:paraId="2B048F38"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D7AB0D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76DEE0A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F5E2C0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ACB169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C2DFB0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64F39F7"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8F70FF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692D430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871A03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A1C1FB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3F8AE9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0B8B16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86F817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78C75A3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2DC1C7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13BBA4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B66C5A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377A20F0"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87A257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10FD164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84CC6B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47005F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8A0AF8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AA34E2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34E63B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5153423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0220D5D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3,10%</w:t>
            </w:r>
          </w:p>
        </w:tc>
        <w:tc>
          <w:tcPr>
            <w:tcW w:w="1004" w:type="pct"/>
            <w:tcBorders>
              <w:top w:val="nil"/>
              <w:left w:val="nil"/>
              <w:bottom w:val="single" w:sz="4" w:space="0" w:color="auto"/>
              <w:right w:val="single" w:sz="4" w:space="0" w:color="auto"/>
            </w:tcBorders>
            <w:shd w:val="clear" w:color="000000" w:fill="FFFFFF"/>
            <w:noWrap/>
            <w:vAlign w:val="center"/>
            <w:hideMark/>
          </w:tcPr>
          <w:p w14:paraId="40B824A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362A6B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2,94%</w:t>
            </w:r>
          </w:p>
        </w:tc>
      </w:tr>
      <w:tr w:rsidR="00EA5977" w:rsidRPr="00EA5977" w14:paraId="644E3BF8"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99EC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при водоснабжении, водоотведении (блок 7 ФККО)</w:t>
            </w:r>
          </w:p>
        </w:tc>
      </w:tr>
      <w:tr w:rsidR="00EA5977" w:rsidRPr="00EA5977" w14:paraId="27397D93"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85F91F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756F16F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1D07C4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63BE64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2FE777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D0AE75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393418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23468D3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4A3A23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493C74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451468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576E2FA9"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659764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711A754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F12F51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550952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F77867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0DFE40E"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9275BA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35F4202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7181ABF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6AF06F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1,82%</w:t>
            </w:r>
          </w:p>
        </w:tc>
        <w:tc>
          <w:tcPr>
            <w:tcW w:w="1004" w:type="pct"/>
            <w:tcBorders>
              <w:top w:val="nil"/>
              <w:left w:val="nil"/>
              <w:bottom w:val="single" w:sz="4" w:space="0" w:color="auto"/>
              <w:right w:val="single" w:sz="4" w:space="0" w:color="auto"/>
            </w:tcBorders>
            <w:shd w:val="clear" w:color="000000" w:fill="FFFFFF"/>
            <w:noWrap/>
            <w:vAlign w:val="center"/>
            <w:hideMark/>
          </w:tcPr>
          <w:p w14:paraId="53ABCCE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60,57%</w:t>
            </w:r>
          </w:p>
        </w:tc>
      </w:tr>
      <w:tr w:rsidR="00EA5977" w:rsidRPr="00EA5977" w14:paraId="15EFF7CE"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83C9A6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37FCD09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78DB0E6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15,09%</w:t>
            </w:r>
          </w:p>
        </w:tc>
        <w:tc>
          <w:tcPr>
            <w:tcW w:w="1004" w:type="pct"/>
            <w:tcBorders>
              <w:top w:val="nil"/>
              <w:left w:val="nil"/>
              <w:bottom w:val="single" w:sz="4" w:space="0" w:color="auto"/>
              <w:right w:val="single" w:sz="4" w:space="0" w:color="auto"/>
            </w:tcBorders>
            <w:shd w:val="clear" w:color="000000" w:fill="FFFFFF"/>
            <w:noWrap/>
            <w:vAlign w:val="center"/>
            <w:hideMark/>
          </w:tcPr>
          <w:p w14:paraId="06C469F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0,78%</w:t>
            </w:r>
          </w:p>
        </w:tc>
        <w:tc>
          <w:tcPr>
            <w:tcW w:w="1004" w:type="pct"/>
            <w:tcBorders>
              <w:top w:val="nil"/>
              <w:left w:val="nil"/>
              <w:bottom w:val="single" w:sz="4" w:space="0" w:color="auto"/>
              <w:right w:val="single" w:sz="4" w:space="0" w:color="auto"/>
            </w:tcBorders>
            <w:shd w:val="clear" w:color="000000" w:fill="FFFFFF"/>
            <w:noWrap/>
            <w:vAlign w:val="center"/>
            <w:hideMark/>
          </w:tcPr>
          <w:p w14:paraId="3822464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71,99%</w:t>
            </w:r>
          </w:p>
        </w:tc>
      </w:tr>
      <w:tr w:rsidR="00EA5977" w:rsidRPr="00EA5977" w14:paraId="1CAA8FC1"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248A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строительства и ремонта (блок 8 ФККО)</w:t>
            </w:r>
          </w:p>
        </w:tc>
      </w:tr>
      <w:tr w:rsidR="00EA5977" w:rsidRPr="00EA5977" w14:paraId="743053BC"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659AB7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4913D19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85C742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DE013D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8670B7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768651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7D093C4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665A0F5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80B423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2F8080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057E7E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38F920F"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AFA9A2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1AF823C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3C826FA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303118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7C3F4B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6F107F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5E2F5D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6EFCCE0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7379D05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33A911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6,81%</w:t>
            </w:r>
          </w:p>
        </w:tc>
        <w:tc>
          <w:tcPr>
            <w:tcW w:w="1004" w:type="pct"/>
            <w:tcBorders>
              <w:top w:val="nil"/>
              <w:left w:val="nil"/>
              <w:bottom w:val="single" w:sz="4" w:space="0" w:color="auto"/>
              <w:right w:val="single" w:sz="4" w:space="0" w:color="auto"/>
            </w:tcBorders>
            <w:shd w:val="clear" w:color="000000" w:fill="FFFFFF"/>
            <w:noWrap/>
            <w:vAlign w:val="center"/>
            <w:hideMark/>
          </w:tcPr>
          <w:p w14:paraId="18DDFAF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253,19%</w:t>
            </w:r>
          </w:p>
        </w:tc>
      </w:tr>
      <w:tr w:rsidR="00EA5977" w:rsidRPr="00EA5977" w14:paraId="560D2C47"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7CB070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02D8E31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58CE3D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90E6E7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117,77%</w:t>
            </w:r>
          </w:p>
        </w:tc>
        <w:tc>
          <w:tcPr>
            <w:tcW w:w="1004" w:type="pct"/>
            <w:tcBorders>
              <w:top w:val="nil"/>
              <w:left w:val="nil"/>
              <w:bottom w:val="single" w:sz="4" w:space="0" w:color="auto"/>
              <w:right w:val="single" w:sz="4" w:space="0" w:color="auto"/>
            </w:tcBorders>
            <w:shd w:val="clear" w:color="000000" w:fill="FFFFFF"/>
            <w:noWrap/>
            <w:vAlign w:val="center"/>
            <w:hideMark/>
          </w:tcPr>
          <w:p w14:paraId="59B0287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0AF83C1"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6891D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при выполнении прочих видов деятельности (блок 9 ФККО)</w:t>
            </w:r>
          </w:p>
        </w:tc>
      </w:tr>
      <w:tr w:rsidR="00EA5977" w:rsidRPr="00EA5977" w14:paraId="51D26ADA"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85E41C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130D5D4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2BF862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889F2C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F32FAF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5BEC5B87"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05A005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67CB717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02CD42C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78827B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D67386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0343B7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580312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71EA2FE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403BC9F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9,34%</w:t>
            </w:r>
          </w:p>
        </w:tc>
        <w:tc>
          <w:tcPr>
            <w:tcW w:w="1004" w:type="pct"/>
            <w:tcBorders>
              <w:top w:val="nil"/>
              <w:left w:val="nil"/>
              <w:bottom w:val="single" w:sz="4" w:space="0" w:color="auto"/>
              <w:right w:val="single" w:sz="4" w:space="0" w:color="auto"/>
            </w:tcBorders>
            <w:shd w:val="clear" w:color="000000" w:fill="FFFFFF"/>
            <w:noWrap/>
            <w:vAlign w:val="center"/>
            <w:hideMark/>
          </w:tcPr>
          <w:p w14:paraId="50BFF30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58,92%</w:t>
            </w:r>
          </w:p>
        </w:tc>
        <w:tc>
          <w:tcPr>
            <w:tcW w:w="1004" w:type="pct"/>
            <w:tcBorders>
              <w:top w:val="nil"/>
              <w:left w:val="nil"/>
              <w:bottom w:val="single" w:sz="4" w:space="0" w:color="auto"/>
              <w:right w:val="single" w:sz="4" w:space="0" w:color="auto"/>
            </w:tcBorders>
            <w:shd w:val="clear" w:color="000000" w:fill="FFFFFF"/>
            <w:noWrap/>
            <w:vAlign w:val="center"/>
            <w:hideMark/>
          </w:tcPr>
          <w:p w14:paraId="6EDC304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6,26%</w:t>
            </w:r>
          </w:p>
        </w:tc>
      </w:tr>
      <w:tr w:rsidR="00EA5977" w:rsidRPr="00EA5977" w14:paraId="48E130AC"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ED9A52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3EA0FAF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40C7D77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6,68%</w:t>
            </w:r>
          </w:p>
        </w:tc>
        <w:tc>
          <w:tcPr>
            <w:tcW w:w="1004" w:type="pct"/>
            <w:tcBorders>
              <w:top w:val="nil"/>
              <w:left w:val="nil"/>
              <w:bottom w:val="single" w:sz="4" w:space="0" w:color="auto"/>
              <w:right w:val="single" w:sz="4" w:space="0" w:color="auto"/>
            </w:tcBorders>
            <w:shd w:val="clear" w:color="000000" w:fill="FFFFFF"/>
            <w:noWrap/>
            <w:vAlign w:val="center"/>
            <w:hideMark/>
          </w:tcPr>
          <w:p w14:paraId="4DA23AB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2,63%</w:t>
            </w:r>
          </w:p>
        </w:tc>
        <w:tc>
          <w:tcPr>
            <w:tcW w:w="1004" w:type="pct"/>
            <w:tcBorders>
              <w:top w:val="nil"/>
              <w:left w:val="nil"/>
              <w:bottom w:val="single" w:sz="4" w:space="0" w:color="auto"/>
              <w:right w:val="single" w:sz="4" w:space="0" w:color="auto"/>
            </w:tcBorders>
            <w:shd w:val="clear" w:color="000000" w:fill="FFFFFF"/>
            <w:noWrap/>
            <w:vAlign w:val="center"/>
            <w:hideMark/>
          </w:tcPr>
          <w:p w14:paraId="63B243D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5,00%</w:t>
            </w:r>
          </w:p>
        </w:tc>
      </w:tr>
      <w:tr w:rsidR="00EA5977" w:rsidRPr="00EA5977" w14:paraId="79663050"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2151EB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7F47F8F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0728100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1,83%</w:t>
            </w:r>
          </w:p>
        </w:tc>
        <w:tc>
          <w:tcPr>
            <w:tcW w:w="1004" w:type="pct"/>
            <w:tcBorders>
              <w:top w:val="nil"/>
              <w:left w:val="nil"/>
              <w:bottom w:val="single" w:sz="4" w:space="0" w:color="auto"/>
              <w:right w:val="single" w:sz="4" w:space="0" w:color="auto"/>
            </w:tcBorders>
            <w:shd w:val="clear" w:color="000000" w:fill="FFFFFF"/>
            <w:noWrap/>
            <w:vAlign w:val="center"/>
            <w:hideMark/>
          </w:tcPr>
          <w:p w14:paraId="26FCA32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0,61%</w:t>
            </w:r>
          </w:p>
        </w:tc>
        <w:tc>
          <w:tcPr>
            <w:tcW w:w="1004" w:type="pct"/>
            <w:tcBorders>
              <w:top w:val="nil"/>
              <w:left w:val="nil"/>
              <w:bottom w:val="single" w:sz="4" w:space="0" w:color="auto"/>
              <w:right w:val="single" w:sz="4" w:space="0" w:color="auto"/>
            </w:tcBorders>
            <w:shd w:val="clear" w:color="000000" w:fill="FFFFFF"/>
            <w:noWrap/>
            <w:vAlign w:val="center"/>
            <w:hideMark/>
          </w:tcPr>
          <w:p w14:paraId="450C069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30,57%</w:t>
            </w:r>
          </w:p>
        </w:tc>
      </w:tr>
    </w:tbl>
    <w:p w14:paraId="2187D487" w14:textId="7680FD36" w:rsidR="00A72082" w:rsidRPr="006C1F6C" w:rsidRDefault="00711E67" w:rsidP="002C1CED">
      <w:pPr>
        <w:pStyle w:val="20"/>
        <w:spacing w:before="240" w:after="160"/>
        <w:jc w:val="both"/>
      </w:pPr>
      <w:bookmarkStart w:id="65" w:name="_Toc56706277"/>
      <w:r w:rsidRPr="006519B4">
        <w:t xml:space="preserve">3.2. </w:t>
      </w:r>
      <w:r w:rsidR="00A72082" w:rsidRPr="006C1F6C">
        <w:t>Целевые показател</w:t>
      </w:r>
      <w:r w:rsidR="00A15AB7" w:rsidRPr="006C1F6C">
        <w:t>и</w:t>
      </w:r>
      <w:r w:rsidR="00A72082" w:rsidRPr="006C1F6C">
        <w:t xml:space="preserve"> по обезвреживанию, утилизации и размещению отходов на территории </w:t>
      </w:r>
      <w:r w:rsidR="00D91DEA" w:rsidRPr="006C1F6C">
        <w:t>Чукотского АО</w:t>
      </w:r>
      <w:r w:rsidR="00A72082" w:rsidRPr="006C1F6C">
        <w:t xml:space="preserve"> на срок действия территориальной схемы</w:t>
      </w:r>
      <w:bookmarkEnd w:id="65"/>
    </w:p>
    <w:p w14:paraId="6616EE1D" w14:textId="3C0EFEFA" w:rsidR="00203CFE" w:rsidRDefault="00203CFE" w:rsidP="005E1536">
      <w:r w:rsidRPr="006C1F6C">
        <w:t xml:space="preserve">С учетом осуществления тарифного регулирования только деятельности операторов по обращению с </w:t>
      </w:r>
      <w:r w:rsidR="00D5704E">
        <w:t>ТКО</w:t>
      </w:r>
      <w:r w:rsidRPr="006C1F6C">
        <w:t xml:space="preserve"> территориальной схемой предусмотрено установление</w:t>
      </w:r>
      <w:r w:rsidRPr="00203CFE">
        <w:t xml:space="preserve"> указанных целевых показателей на весь срок действия территориальной схемы только в отношении </w:t>
      </w:r>
      <w:r w:rsidR="00CE16DB">
        <w:t>ТКО</w:t>
      </w:r>
      <w:r w:rsidRPr="00203CFE">
        <w:t xml:space="preserve">. По другим видам отходов (не ТКО) суммарное значение использованных, обезвреженных и захороненных отходов может составлять менее 100% или более 100% (ввиду того, что отходы, образованные ранее отчетного года, могли быть использованы или обезврежены в отчетном году, а также ввиду того, что отчетность </w:t>
      </w:r>
      <w:r w:rsidR="00C4627A" w:rsidRPr="00C4627A">
        <w:t xml:space="preserve">2-ТП (отходы) и </w:t>
      </w:r>
      <w:r w:rsidR="00C4627A" w:rsidRPr="00C4627A">
        <w:lastRenderedPageBreak/>
        <w:t>отчетность об образовании, утилизации, обезвреживании,</w:t>
      </w:r>
      <w:r w:rsidR="00C4627A">
        <w:t xml:space="preserve"> </w:t>
      </w:r>
      <w:r w:rsidR="00C4627A" w:rsidRPr="00C4627A">
        <w:t>размещении отходов, предоставляемой в уведомительном порядке  субъектами малого и среднего предпринимательства</w:t>
      </w:r>
      <w:r w:rsidRPr="00203CFE">
        <w:t xml:space="preserve"> была предоставлена не всеми респондентами).</w:t>
      </w:r>
    </w:p>
    <w:p w14:paraId="1F658797" w14:textId="3D356DC5" w:rsidR="008A773A" w:rsidRDefault="00A72082" w:rsidP="005E1536">
      <w:r w:rsidRPr="00952D67">
        <w:t xml:space="preserve">Прогнозные значения целевых показателей по ТКО были рассчитаны с учетом сроков ввода в эксплуатацию новых объектов инфраструктуры, вывода существующих, доли отбираемых вторичных материальных ресурсов и динамики численности населения, и представлены в таблице </w:t>
      </w:r>
      <w:r w:rsidR="002C1CED">
        <w:t>2</w:t>
      </w:r>
      <w:r w:rsidR="00BE4CE5">
        <w:t>8</w:t>
      </w:r>
      <w:r w:rsidR="00A15AB7">
        <w:t>.</w:t>
      </w:r>
    </w:p>
    <w:p w14:paraId="239CCCB2" w14:textId="785AC314" w:rsidR="002B6366" w:rsidRDefault="002C1CED" w:rsidP="002C1CED">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28</w:t>
      </w:r>
      <w:r w:rsidR="00903313">
        <w:rPr>
          <w:noProof/>
        </w:rPr>
        <w:fldChar w:fldCharType="end"/>
      </w:r>
      <w:r w:rsidR="002B6366" w:rsidRPr="006941AC">
        <w:t xml:space="preserve">. </w:t>
      </w:r>
      <w:r w:rsidR="003339B7" w:rsidRPr="006941AC">
        <w:t>Целевые показатели по обработке,</w:t>
      </w:r>
      <w:r w:rsidR="00047491">
        <w:t xml:space="preserve"> обезвреживанию,</w:t>
      </w:r>
      <w:r w:rsidR="003339B7" w:rsidRPr="006941AC">
        <w:t xml:space="preserve"> утилизации и размещению ТКО</w:t>
      </w:r>
    </w:p>
    <w:tbl>
      <w:tblPr>
        <w:tblW w:w="0" w:type="auto"/>
        <w:tblLook w:val="04A0" w:firstRow="1" w:lastRow="0" w:firstColumn="1" w:lastColumn="0" w:noHBand="0" w:noVBand="1"/>
      </w:tblPr>
      <w:tblGrid>
        <w:gridCol w:w="696"/>
        <w:gridCol w:w="2039"/>
        <w:gridCol w:w="2173"/>
        <w:gridCol w:w="2402"/>
        <w:gridCol w:w="2034"/>
      </w:tblGrid>
      <w:tr w:rsidR="00F649EE" w:rsidRPr="00F649EE" w14:paraId="2D9654A6" w14:textId="77777777" w:rsidTr="00F649EE">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195D1D7"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Год</w:t>
            </w:r>
          </w:p>
        </w:tc>
        <w:tc>
          <w:tcPr>
            <w:tcW w:w="0" w:type="auto"/>
            <w:tcBorders>
              <w:top w:val="single" w:sz="4" w:space="0" w:color="auto"/>
              <w:left w:val="nil"/>
              <w:bottom w:val="single" w:sz="4" w:space="0" w:color="auto"/>
              <w:right w:val="single" w:sz="4" w:space="0" w:color="auto"/>
            </w:tcBorders>
            <w:shd w:val="clear" w:color="C0C0C0" w:fill="FFFFFF"/>
            <w:vAlign w:val="center"/>
            <w:hideMark/>
          </w:tcPr>
          <w:p w14:paraId="0B9FDE21"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Доля обработанных ТКО в общем количестве образованных ТКО</w:t>
            </w:r>
          </w:p>
        </w:tc>
        <w:tc>
          <w:tcPr>
            <w:tcW w:w="0" w:type="auto"/>
            <w:tcBorders>
              <w:top w:val="single" w:sz="4" w:space="0" w:color="auto"/>
              <w:left w:val="nil"/>
              <w:bottom w:val="single" w:sz="4" w:space="0" w:color="auto"/>
              <w:right w:val="single" w:sz="4" w:space="0" w:color="auto"/>
            </w:tcBorders>
            <w:shd w:val="clear" w:color="C0C0C0" w:fill="FFFFFF"/>
            <w:vAlign w:val="center"/>
            <w:hideMark/>
          </w:tcPr>
          <w:p w14:paraId="0F19543C"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Доля обезвреженных ТКО в общем количестве образованных ТКО</w:t>
            </w:r>
          </w:p>
        </w:tc>
        <w:tc>
          <w:tcPr>
            <w:tcW w:w="0" w:type="auto"/>
            <w:tcBorders>
              <w:top w:val="single" w:sz="4" w:space="0" w:color="auto"/>
              <w:left w:val="nil"/>
              <w:bottom w:val="single" w:sz="4" w:space="0" w:color="auto"/>
              <w:right w:val="single" w:sz="4" w:space="0" w:color="auto"/>
            </w:tcBorders>
            <w:shd w:val="clear" w:color="C0C0C0" w:fill="FFFFFF"/>
            <w:vAlign w:val="center"/>
            <w:hideMark/>
          </w:tcPr>
          <w:p w14:paraId="59C136C5"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Доля утилизированных ТКО в общем количестве образованных ТКО</w:t>
            </w:r>
          </w:p>
        </w:tc>
        <w:tc>
          <w:tcPr>
            <w:tcW w:w="0" w:type="auto"/>
            <w:tcBorders>
              <w:top w:val="single" w:sz="4" w:space="0" w:color="auto"/>
              <w:left w:val="nil"/>
              <w:bottom w:val="single" w:sz="4" w:space="0" w:color="auto"/>
              <w:right w:val="single" w:sz="4" w:space="0" w:color="auto"/>
            </w:tcBorders>
            <w:shd w:val="clear" w:color="C0C0C0" w:fill="FFFFFF"/>
            <w:vAlign w:val="center"/>
            <w:hideMark/>
          </w:tcPr>
          <w:p w14:paraId="645F0D83"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Доля захороненных ТКО в общем количестве образованных ТКО</w:t>
            </w:r>
          </w:p>
        </w:tc>
      </w:tr>
      <w:tr w:rsidR="003E4AD1" w:rsidRPr="00F649EE" w14:paraId="4F6A596C"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3A3A05"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2020</w:t>
            </w:r>
          </w:p>
        </w:tc>
        <w:tc>
          <w:tcPr>
            <w:tcW w:w="0" w:type="auto"/>
            <w:tcBorders>
              <w:top w:val="nil"/>
              <w:left w:val="nil"/>
              <w:bottom w:val="single" w:sz="4" w:space="0" w:color="auto"/>
              <w:right w:val="single" w:sz="4" w:space="0" w:color="auto"/>
            </w:tcBorders>
            <w:shd w:val="clear" w:color="C0C0C0" w:fill="FFFFFF"/>
            <w:hideMark/>
          </w:tcPr>
          <w:p w14:paraId="03D0CA3B" w14:textId="639E8E72"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39,5%</w:t>
            </w:r>
          </w:p>
        </w:tc>
        <w:tc>
          <w:tcPr>
            <w:tcW w:w="0" w:type="auto"/>
            <w:tcBorders>
              <w:top w:val="nil"/>
              <w:left w:val="nil"/>
              <w:bottom w:val="single" w:sz="4" w:space="0" w:color="auto"/>
              <w:right w:val="single" w:sz="4" w:space="0" w:color="auto"/>
            </w:tcBorders>
            <w:shd w:val="clear" w:color="C0C0C0" w:fill="FFFFFF"/>
            <w:hideMark/>
          </w:tcPr>
          <w:p w14:paraId="7BEAE902" w14:textId="2427A236"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29,7%</w:t>
            </w:r>
          </w:p>
        </w:tc>
        <w:tc>
          <w:tcPr>
            <w:tcW w:w="0" w:type="auto"/>
            <w:tcBorders>
              <w:top w:val="nil"/>
              <w:left w:val="nil"/>
              <w:bottom w:val="single" w:sz="4" w:space="0" w:color="auto"/>
              <w:right w:val="single" w:sz="4" w:space="0" w:color="auto"/>
            </w:tcBorders>
            <w:shd w:val="clear" w:color="C0C0C0" w:fill="FFFFFF"/>
            <w:hideMark/>
          </w:tcPr>
          <w:p w14:paraId="7DF9FF0A" w14:textId="0DEAFF33"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0,6%</w:t>
            </w:r>
          </w:p>
        </w:tc>
        <w:tc>
          <w:tcPr>
            <w:tcW w:w="0" w:type="auto"/>
            <w:tcBorders>
              <w:top w:val="nil"/>
              <w:left w:val="nil"/>
              <w:bottom w:val="single" w:sz="4" w:space="0" w:color="auto"/>
              <w:right w:val="single" w:sz="4" w:space="0" w:color="auto"/>
            </w:tcBorders>
            <w:shd w:val="clear" w:color="C0C0C0" w:fill="FFFFFF"/>
            <w:hideMark/>
          </w:tcPr>
          <w:p w14:paraId="7ABA12A6" w14:textId="268D8146"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69,7%</w:t>
            </w:r>
          </w:p>
        </w:tc>
      </w:tr>
      <w:tr w:rsidR="003E4AD1" w:rsidRPr="00F649EE" w14:paraId="7B362EA1"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F56C76"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2021</w:t>
            </w:r>
          </w:p>
        </w:tc>
        <w:tc>
          <w:tcPr>
            <w:tcW w:w="0" w:type="auto"/>
            <w:tcBorders>
              <w:top w:val="nil"/>
              <w:left w:val="nil"/>
              <w:bottom w:val="single" w:sz="4" w:space="0" w:color="auto"/>
              <w:right w:val="single" w:sz="4" w:space="0" w:color="auto"/>
            </w:tcBorders>
            <w:shd w:val="clear" w:color="C0C0C0" w:fill="FFFFFF"/>
            <w:hideMark/>
          </w:tcPr>
          <w:p w14:paraId="0B4EB7BF" w14:textId="63A565D3"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39,5%</w:t>
            </w:r>
          </w:p>
        </w:tc>
        <w:tc>
          <w:tcPr>
            <w:tcW w:w="0" w:type="auto"/>
            <w:tcBorders>
              <w:top w:val="nil"/>
              <w:left w:val="nil"/>
              <w:bottom w:val="single" w:sz="4" w:space="0" w:color="auto"/>
              <w:right w:val="single" w:sz="4" w:space="0" w:color="auto"/>
            </w:tcBorders>
            <w:shd w:val="clear" w:color="C0C0C0" w:fill="FFFFFF"/>
            <w:hideMark/>
          </w:tcPr>
          <w:p w14:paraId="65EBDBCC" w14:textId="4C47619C"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29,2%</w:t>
            </w:r>
          </w:p>
        </w:tc>
        <w:tc>
          <w:tcPr>
            <w:tcW w:w="0" w:type="auto"/>
            <w:tcBorders>
              <w:top w:val="nil"/>
              <w:left w:val="nil"/>
              <w:bottom w:val="single" w:sz="4" w:space="0" w:color="auto"/>
              <w:right w:val="single" w:sz="4" w:space="0" w:color="auto"/>
            </w:tcBorders>
            <w:shd w:val="clear" w:color="C0C0C0" w:fill="FFFFFF"/>
            <w:hideMark/>
          </w:tcPr>
          <w:p w14:paraId="245C10E8" w14:textId="50175109"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0,6%</w:t>
            </w:r>
          </w:p>
        </w:tc>
        <w:tc>
          <w:tcPr>
            <w:tcW w:w="0" w:type="auto"/>
            <w:tcBorders>
              <w:top w:val="nil"/>
              <w:left w:val="nil"/>
              <w:bottom w:val="single" w:sz="4" w:space="0" w:color="auto"/>
              <w:right w:val="single" w:sz="4" w:space="0" w:color="auto"/>
            </w:tcBorders>
            <w:shd w:val="clear" w:color="C0C0C0" w:fill="FFFFFF"/>
            <w:hideMark/>
          </w:tcPr>
          <w:p w14:paraId="7B01480E" w14:textId="113DB6FD"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70,2%</w:t>
            </w:r>
          </w:p>
        </w:tc>
      </w:tr>
      <w:tr w:rsidR="003E4AD1" w:rsidRPr="00F649EE" w14:paraId="0CDBFF33"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A7C5E8"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2022</w:t>
            </w:r>
          </w:p>
        </w:tc>
        <w:tc>
          <w:tcPr>
            <w:tcW w:w="0" w:type="auto"/>
            <w:tcBorders>
              <w:top w:val="nil"/>
              <w:left w:val="nil"/>
              <w:bottom w:val="single" w:sz="4" w:space="0" w:color="auto"/>
              <w:right w:val="single" w:sz="4" w:space="0" w:color="auto"/>
            </w:tcBorders>
            <w:shd w:val="clear" w:color="C0C0C0" w:fill="FFFFFF"/>
            <w:hideMark/>
          </w:tcPr>
          <w:p w14:paraId="07603305" w14:textId="61F7DE23"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39,5%</w:t>
            </w:r>
          </w:p>
        </w:tc>
        <w:tc>
          <w:tcPr>
            <w:tcW w:w="0" w:type="auto"/>
            <w:tcBorders>
              <w:top w:val="nil"/>
              <w:left w:val="nil"/>
              <w:bottom w:val="single" w:sz="4" w:space="0" w:color="auto"/>
              <w:right w:val="single" w:sz="4" w:space="0" w:color="auto"/>
            </w:tcBorders>
            <w:shd w:val="clear" w:color="C0C0C0" w:fill="FFFFFF"/>
            <w:hideMark/>
          </w:tcPr>
          <w:p w14:paraId="10920336" w14:textId="2E0A10C6"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28,5%</w:t>
            </w:r>
          </w:p>
        </w:tc>
        <w:tc>
          <w:tcPr>
            <w:tcW w:w="0" w:type="auto"/>
            <w:tcBorders>
              <w:top w:val="nil"/>
              <w:left w:val="nil"/>
              <w:bottom w:val="single" w:sz="4" w:space="0" w:color="auto"/>
              <w:right w:val="single" w:sz="4" w:space="0" w:color="auto"/>
            </w:tcBorders>
            <w:shd w:val="clear" w:color="C0C0C0" w:fill="FFFFFF"/>
            <w:hideMark/>
          </w:tcPr>
          <w:p w14:paraId="4C91F187" w14:textId="4CD7BAD3"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0,6%</w:t>
            </w:r>
          </w:p>
        </w:tc>
        <w:tc>
          <w:tcPr>
            <w:tcW w:w="0" w:type="auto"/>
            <w:tcBorders>
              <w:top w:val="nil"/>
              <w:left w:val="nil"/>
              <w:bottom w:val="single" w:sz="4" w:space="0" w:color="auto"/>
              <w:right w:val="single" w:sz="4" w:space="0" w:color="auto"/>
            </w:tcBorders>
            <w:shd w:val="clear" w:color="C0C0C0" w:fill="FFFFFF"/>
            <w:hideMark/>
          </w:tcPr>
          <w:p w14:paraId="15EBA9C1" w14:textId="74938C64"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70,9%</w:t>
            </w:r>
          </w:p>
        </w:tc>
      </w:tr>
      <w:tr w:rsidR="003E4AD1" w:rsidRPr="00F649EE" w14:paraId="4CF37013"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D9EFD6"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2023</w:t>
            </w:r>
          </w:p>
        </w:tc>
        <w:tc>
          <w:tcPr>
            <w:tcW w:w="0" w:type="auto"/>
            <w:tcBorders>
              <w:top w:val="nil"/>
              <w:left w:val="nil"/>
              <w:bottom w:val="single" w:sz="4" w:space="0" w:color="auto"/>
              <w:right w:val="single" w:sz="4" w:space="0" w:color="auto"/>
            </w:tcBorders>
            <w:shd w:val="clear" w:color="C0C0C0" w:fill="FFFFFF"/>
            <w:hideMark/>
          </w:tcPr>
          <w:p w14:paraId="39D2DA4E" w14:textId="02DACE55"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83,3%</w:t>
            </w:r>
          </w:p>
        </w:tc>
        <w:tc>
          <w:tcPr>
            <w:tcW w:w="0" w:type="auto"/>
            <w:tcBorders>
              <w:top w:val="nil"/>
              <w:left w:val="nil"/>
              <w:bottom w:val="single" w:sz="4" w:space="0" w:color="auto"/>
              <w:right w:val="single" w:sz="4" w:space="0" w:color="auto"/>
            </w:tcBorders>
            <w:shd w:val="clear" w:color="C0C0C0" w:fill="FFFFFF"/>
            <w:hideMark/>
          </w:tcPr>
          <w:p w14:paraId="690DBC06" w14:textId="3615E8FF"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67,2%</w:t>
            </w:r>
          </w:p>
        </w:tc>
        <w:tc>
          <w:tcPr>
            <w:tcW w:w="0" w:type="auto"/>
            <w:tcBorders>
              <w:top w:val="nil"/>
              <w:left w:val="nil"/>
              <w:bottom w:val="single" w:sz="4" w:space="0" w:color="auto"/>
              <w:right w:val="single" w:sz="4" w:space="0" w:color="auto"/>
            </w:tcBorders>
            <w:shd w:val="clear" w:color="C0C0C0" w:fill="FFFFFF"/>
            <w:hideMark/>
          </w:tcPr>
          <w:p w14:paraId="4EF31C47" w14:textId="4DBD8406"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5,0%</w:t>
            </w:r>
          </w:p>
        </w:tc>
        <w:tc>
          <w:tcPr>
            <w:tcW w:w="0" w:type="auto"/>
            <w:tcBorders>
              <w:top w:val="nil"/>
              <w:left w:val="nil"/>
              <w:bottom w:val="single" w:sz="4" w:space="0" w:color="auto"/>
              <w:right w:val="single" w:sz="4" w:space="0" w:color="auto"/>
            </w:tcBorders>
            <w:shd w:val="clear" w:color="C0C0C0" w:fill="FFFFFF"/>
            <w:hideMark/>
          </w:tcPr>
          <w:p w14:paraId="5F90B16C" w14:textId="6C062758"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27,9%</w:t>
            </w:r>
          </w:p>
        </w:tc>
      </w:tr>
      <w:tr w:rsidR="003E4AD1" w:rsidRPr="00F649EE" w14:paraId="04CBBF98"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21F5BB3"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2024</w:t>
            </w:r>
          </w:p>
        </w:tc>
        <w:tc>
          <w:tcPr>
            <w:tcW w:w="0" w:type="auto"/>
            <w:tcBorders>
              <w:top w:val="nil"/>
              <w:left w:val="nil"/>
              <w:bottom w:val="single" w:sz="4" w:space="0" w:color="auto"/>
              <w:right w:val="single" w:sz="4" w:space="0" w:color="auto"/>
            </w:tcBorders>
            <w:shd w:val="clear" w:color="C0C0C0" w:fill="FFFFFF"/>
            <w:hideMark/>
          </w:tcPr>
          <w:p w14:paraId="780DB0D9" w14:textId="4887D910"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83,3%</w:t>
            </w:r>
          </w:p>
        </w:tc>
        <w:tc>
          <w:tcPr>
            <w:tcW w:w="0" w:type="auto"/>
            <w:tcBorders>
              <w:top w:val="nil"/>
              <w:left w:val="nil"/>
              <w:bottom w:val="single" w:sz="4" w:space="0" w:color="auto"/>
              <w:right w:val="single" w:sz="4" w:space="0" w:color="auto"/>
            </w:tcBorders>
            <w:shd w:val="clear" w:color="C0C0C0" w:fill="FFFFFF"/>
            <w:hideMark/>
          </w:tcPr>
          <w:p w14:paraId="40467855" w14:textId="580D7AA8"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66,7%</w:t>
            </w:r>
          </w:p>
        </w:tc>
        <w:tc>
          <w:tcPr>
            <w:tcW w:w="0" w:type="auto"/>
            <w:tcBorders>
              <w:top w:val="nil"/>
              <w:left w:val="nil"/>
              <w:bottom w:val="single" w:sz="4" w:space="0" w:color="auto"/>
              <w:right w:val="single" w:sz="4" w:space="0" w:color="auto"/>
            </w:tcBorders>
            <w:shd w:val="clear" w:color="C0C0C0" w:fill="FFFFFF"/>
            <w:hideMark/>
          </w:tcPr>
          <w:p w14:paraId="6A832653" w14:textId="3BF02D80"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5,0%</w:t>
            </w:r>
          </w:p>
        </w:tc>
        <w:tc>
          <w:tcPr>
            <w:tcW w:w="0" w:type="auto"/>
            <w:tcBorders>
              <w:top w:val="nil"/>
              <w:left w:val="nil"/>
              <w:bottom w:val="single" w:sz="4" w:space="0" w:color="auto"/>
              <w:right w:val="single" w:sz="4" w:space="0" w:color="auto"/>
            </w:tcBorders>
            <w:shd w:val="clear" w:color="C0C0C0" w:fill="FFFFFF"/>
            <w:hideMark/>
          </w:tcPr>
          <w:p w14:paraId="44622900" w14:textId="27801D65"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28,4%</w:t>
            </w:r>
          </w:p>
        </w:tc>
      </w:tr>
      <w:tr w:rsidR="003E4AD1" w:rsidRPr="00F649EE" w14:paraId="7749DCC8"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781CE7D"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2025</w:t>
            </w:r>
          </w:p>
        </w:tc>
        <w:tc>
          <w:tcPr>
            <w:tcW w:w="0" w:type="auto"/>
            <w:tcBorders>
              <w:top w:val="nil"/>
              <w:left w:val="nil"/>
              <w:bottom w:val="single" w:sz="4" w:space="0" w:color="auto"/>
              <w:right w:val="single" w:sz="4" w:space="0" w:color="auto"/>
            </w:tcBorders>
            <w:shd w:val="clear" w:color="C0C0C0" w:fill="FFFFFF"/>
            <w:hideMark/>
          </w:tcPr>
          <w:p w14:paraId="69DB4196" w14:textId="56A8301B"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83,3%</w:t>
            </w:r>
          </w:p>
        </w:tc>
        <w:tc>
          <w:tcPr>
            <w:tcW w:w="0" w:type="auto"/>
            <w:tcBorders>
              <w:top w:val="nil"/>
              <w:left w:val="nil"/>
              <w:bottom w:val="single" w:sz="4" w:space="0" w:color="auto"/>
              <w:right w:val="single" w:sz="4" w:space="0" w:color="auto"/>
            </w:tcBorders>
            <w:shd w:val="clear" w:color="C0C0C0" w:fill="FFFFFF"/>
            <w:hideMark/>
          </w:tcPr>
          <w:p w14:paraId="1B700FD4" w14:textId="77A7D444"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66,2%</w:t>
            </w:r>
          </w:p>
        </w:tc>
        <w:tc>
          <w:tcPr>
            <w:tcW w:w="0" w:type="auto"/>
            <w:tcBorders>
              <w:top w:val="nil"/>
              <w:left w:val="nil"/>
              <w:bottom w:val="single" w:sz="4" w:space="0" w:color="auto"/>
              <w:right w:val="single" w:sz="4" w:space="0" w:color="auto"/>
            </w:tcBorders>
            <w:shd w:val="clear" w:color="C0C0C0" w:fill="FFFFFF"/>
            <w:hideMark/>
          </w:tcPr>
          <w:p w14:paraId="351C06EB" w14:textId="6A6175E3"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5,0%</w:t>
            </w:r>
          </w:p>
        </w:tc>
        <w:tc>
          <w:tcPr>
            <w:tcW w:w="0" w:type="auto"/>
            <w:tcBorders>
              <w:top w:val="nil"/>
              <w:left w:val="nil"/>
              <w:bottom w:val="single" w:sz="4" w:space="0" w:color="auto"/>
              <w:right w:val="single" w:sz="4" w:space="0" w:color="auto"/>
            </w:tcBorders>
            <w:shd w:val="clear" w:color="C0C0C0" w:fill="FFFFFF"/>
            <w:hideMark/>
          </w:tcPr>
          <w:p w14:paraId="0F42231E" w14:textId="3931D462"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28,8%</w:t>
            </w:r>
          </w:p>
        </w:tc>
      </w:tr>
      <w:tr w:rsidR="003E4AD1" w:rsidRPr="00F649EE" w14:paraId="662C6768"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7A7EF46"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2026</w:t>
            </w:r>
          </w:p>
        </w:tc>
        <w:tc>
          <w:tcPr>
            <w:tcW w:w="0" w:type="auto"/>
            <w:tcBorders>
              <w:top w:val="nil"/>
              <w:left w:val="nil"/>
              <w:bottom w:val="single" w:sz="4" w:space="0" w:color="auto"/>
              <w:right w:val="single" w:sz="4" w:space="0" w:color="auto"/>
            </w:tcBorders>
            <w:shd w:val="clear" w:color="C0C0C0" w:fill="FFFFFF"/>
            <w:hideMark/>
          </w:tcPr>
          <w:p w14:paraId="30932BC5" w14:textId="65C7D45D"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83,3%</w:t>
            </w:r>
          </w:p>
        </w:tc>
        <w:tc>
          <w:tcPr>
            <w:tcW w:w="0" w:type="auto"/>
            <w:tcBorders>
              <w:top w:val="nil"/>
              <w:left w:val="nil"/>
              <w:bottom w:val="single" w:sz="4" w:space="0" w:color="auto"/>
              <w:right w:val="single" w:sz="4" w:space="0" w:color="auto"/>
            </w:tcBorders>
            <w:shd w:val="clear" w:color="C0C0C0" w:fill="FFFFFF"/>
            <w:hideMark/>
          </w:tcPr>
          <w:p w14:paraId="1902E828" w14:textId="0BCBBD0A"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65,9%</w:t>
            </w:r>
          </w:p>
        </w:tc>
        <w:tc>
          <w:tcPr>
            <w:tcW w:w="0" w:type="auto"/>
            <w:tcBorders>
              <w:top w:val="nil"/>
              <w:left w:val="nil"/>
              <w:bottom w:val="single" w:sz="4" w:space="0" w:color="auto"/>
              <w:right w:val="single" w:sz="4" w:space="0" w:color="auto"/>
            </w:tcBorders>
            <w:shd w:val="clear" w:color="C0C0C0" w:fill="FFFFFF"/>
            <w:hideMark/>
          </w:tcPr>
          <w:p w14:paraId="1F90F3DD" w14:textId="3E6B0BE4"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5,0%</w:t>
            </w:r>
          </w:p>
        </w:tc>
        <w:tc>
          <w:tcPr>
            <w:tcW w:w="0" w:type="auto"/>
            <w:tcBorders>
              <w:top w:val="nil"/>
              <w:left w:val="nil"/>
              <w:bottom w:val="single" w:sz="4" w:space="0" w:color="auto"/>
              <w:right w:val="single" w:sz="4" w:space="0" w:color="auto"/>
            </w:tcBorders>
            <w:shd w:val="clear" w:color="C0C0C0" w:fill="FFFFFF"/>
            <w:hideMark/>
          </w:tcPr>
          <w:p w14:paraId="16E83B02" w14:textId="34B58084"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29,1%</w:t>
            </w:r>
          </w:p>
        </w:tc>
      </w:tr>
      <w:tr w:rsidR="003E4AD1" w:rsidRPr="00F649EE" w14:paraId="761A1442"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087FD03"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2027</w:t>
            </w:r>
          </w:p>
        </w:tc>
        <w:tc>
          <w:tcPr>
            <w:tcW w:w="0" w:type="auto"/>
            <w:tcBorders>
              <w:top w:val="nil"/>
              <w:left w:val="nil"/>
              <w:bottom w:val="single" w:sz="4" w:space="0" w:color="auto"/>
              <w:right w:val="single" w:sz="4" w:space="0" w:color="auto"/>
            </w:tcBorders>
            <w:shd w:val="clear" w:color="C0C0C0" w:fill="FFFFFF"/>
            <w:hideMark/>
          </w:tcPr>
          <w:p w14:paraId="0C023C14" w14:textId="3093F2EB"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83,3%</w:t>
            </w:r>
          </w:p>
        </w:tc>
        <w:tc>
          <w:tcPr>
            <w:tcW w:w="0" w:type="auto"/>
            <w:tcBorders>
              <w:top w:val="nil"/>
              <w:left w:val="nil"/>
              <w:bottom w:val="single" w:sz="4" w:space="0" w:color="auto"/>
              <w:right w:val="single" w:sz="4" w:space="0" w:color="auto"/>
            </w:tcBorders>
            <w:shd w:val="clear" w:color="C0C0C0" w:fill="FFFFFF"/>
            <w:hideMark/>
          </w:tcPr>
          <w:p w14:paraId="4CC77287" w14:textId="087FA854"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65,6%</w:t>
            </w:r>
          </w:p>
        </w:tc>
        <w:tc>
          <w:tcPr>
            <w:tcW w:w="0" w:type="auto"/>
            <w:tcBorders>
              <w:top w:val="nil"/>
              <w:left w:val="nil"/>
              <w:bottom w:val="single" w:sz="4" w:space="0" w:color="auto"/>
              <w:right w:val="single" w:sz="4" w:space="0" w:color="auto"/>
            </w:tcBorders>
            <w:shd w:val="clear" w:color="C0C0C0" w:fill="FFFFFF"/>
            <w:hideMark/>
          </w:tcPr>
          <w:p w14:paraId="1A8185C7" w14:textId="79417A82"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5,0%</w:t>
            </w:r>
          </w:p>
        </w:tc>
        <w:tc>
          <w:tcPr>
            <w:tcW w:w="0" w:type="auto"/>
            <w:tcBorders>
              <w:top w:val="nil"/>
              <w:left w:val="nil"/>
              <w:bottom w:val="single" w:sz="4" w:space="0" w:color="auto"/>
              <w:right w:val="single" w:sz="4" w:space="0" w:color="auto"/>
            </w:tcBorders>
            <w:shd w:val="clear" w:color="C0C0C0" w:fill="FFFFFF"/>
            <w:hideMark/>
          </w:tcPr>
          <w:p w14:paraId="75F5E9DF" w14:textId="59BDC5AC"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29,4%</w:t>
            </w:r>
          </w:p>
        </w:tc>
      </w:tr>
      <w:tr w:rsidR="003E4AD1" w:rsidRPr="00F649EE" w14:paraId="6785F03B"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8818BE"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2028</w:t>
            </w:r>
          </w:p>
        </w:tc>
        <w:tc>
          <w:tcPr>
            <w:tcW w:w="0" w:type="auto"/>
            <w:tcBorders>
              <w:top w:val="nil"/>
              <w:left w:val="nil"/>
              <w:bottom w:val="single" w:sz="4" w:space="0" w:color="auto"/>
              <w:right w:val="single" w:sz="4" w:space="0" w:color="auto"/>
            </w:tcBorders>
            <w:shd w:val="clear" w:color="C0C0C0" w:fill="FFFFFF"/>
            <w:hideMark/>
          </w:tcPr>
          <w:p w14:paraId="3D2A1919" w14:textId="411B1A43"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83,3%</w:t>
            </w:r>
          </w:p>
        </w:tc>
        <w:tc>
          <w:tcPr>
            <w:tcW w:w="0" w:type="auto"/>
            <w:tcBorders>
              <w:top w:val="nil"/>
              <w:left w:val="nil"/>
              <w:bottom w:val="single" w:sz="4" w:space="0" w:color="auto"/>
              <w:right w:val="single" w:sz="4" w:space="0" w:color="auto"/>
            </w:tcBorders>
            <w:shd w:val="clear" w:color="C0C0C0" w:fill="FFFFFF"/>
            <w:hideMark/>
          </w:tcPr>
          <w:p w14:paraId="1311B963" w14:textId="5E2EDA76"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65,3%</w:t>
            </w:r>
          </w:p>
        </w:tc>
        <w:tc>
          <w:tcPr>
            <w:tcW w:w="0" w:type="auto"/>
            <w:tcBorders>
              <w:top w:val="nil"/>
              <w:left w:val="nil"/>
              <w:bottom w:val="single" w:sz="4" w:space="0" w:color="auto"/>
              <w:right w:val="single" w:sz="4" w:space="0" w:color="auto"/>
            </w:tcBorders>
            <w:shd w:val="clear" w:color="C0C0C0" w:fill="FFFFFF"/>
            <w:hideMark/>
          </w:tcPr>
          <w:p w14:paraId="2A01D49F" w14:textId="2D6120F8"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5,0%</w:t>
            </w:r>
          </w:p>
        </w:tc>
        <w:tc>
          <w:tcPr>
            <w:tcW w:w="0" w:type="auto"/>
            <w:tcBorders>
              <w:top w:val="nil"/>
              <w:left w:val="nil"/>
              <w:bottom w:val="single" w:sz="4" w:space="0" w:color="auto"/>
              <w:right w:val="single" w:sz="4" w:space="0" w:color="auto"/>
            </w:tcBorders>
            <w:shd w:val="clear" w:color="C0C0C0" w:fill="FFFFFF"/>
            <w:hideMark/>
          </w:tcPr>
          <w:p w14:paraId="2346A072" w14:textId="1E623CFD"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29,7%</w:t>
            </w:r>
          </w:p>
        </w:tc>
      </w:tr>
      <w:tr w:rsidR="003E4AD1" w:rsidRPr="00F649EE" w14:paraId="618595A5"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85DF7D4"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2029</w:t>
            </w:r>
          </w:p>
        </w:tc>
        <w:tc>
          <w:tcPr>
            <w:tcW w:w="0" w:type="auto"/>
            <w:tcBorders>
              <w:top w:val="nil"/>
              <w:left w:val="nil"/>
              <w:bottom w:val="single" w:sz="4" w:space="0" w:color="auto"/>
              <w:right w:val="single" w:sz="4" w:space="0" w:color="auto"/>
            </w:tcBorders>
            <w:shd w:val="clear" w:color="C0C0C0" w:fill="FFFFFF"/>
            <w:hideMark/>
          </w:tcPr>
          <w:p w14:paraId="67F9452C" w14:textId="2A55C8CC"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83,3%</w:t>
            </w:r>
          </w:p>
        </w:tc>
        <w:tc>
          <w:tcPr>
            <w:tcW w:w="0" w:type="auto"/>
            <w:tcBorders>
              <w:top w:val="nil"/>
              <w:left w:val="nil"/>
              <w:bottom w:val="single" w:sz="4" w:space="0" w:color="auto"/>
              <w:right w:val="single" w:sz="4" w:space="0" w:color="auto"/>
            </w:tcBorders>
            <w:shd w:val="clear" w:color="C0C0C0" w:fill="FFFFFF"/>
            <w:hideMark/>
          </w:tcPr>
          <w:p w14:paraId="60DF9BEC" w14:textId="35232B3A"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65,0%</w:t>
            </w:r>
          </w:p>
        </w:tc>
        <w:tc>
          <w:tcPr>
            <w:tcW w:w="0" w:type="auto"/>
            <w:tcBorders>
              <w:top w:val="nil"/>
              <w:left w:val="nil"/>
              <w:bottom w:val="single" w:sz="4" w:space="0" w:color="auto"/>
              <w:right w:val="single" w:sz="4" w:space="0" w:color="auto"/>
            </w:tcBorders>
            <w:shd w:val="clear" w:color="C0C0C0" w:fill="FFFFFF"/>
            <w:hideMark/>
          </w:tcPr>
          <w:p w14:paraId="7D6D9EFF" w14:textId="68116A5E"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5,0%</w:t>
            </w:r>
          </w:p>
        </w:tc>
        <w:tc>
          <w:tcPr>
            <w:tcW w:w="0" w:type="auto"/>
            <w:tcBorders>
              <w:top w:val="nil"/>
              <w:left w:val="nil"/>
              <w:bottom w:val="single" w:sz="4" w:space="0" w:color="auto"/>
              <w:right w:val="single" w:sz="4" w:space="0" w:color="auto"/>
            </w:tcBorders>
            <w:shd w:val="clear" w:color="C0C0C0" w:fill="FFFFFF"/>
            <w:hideMark/>
          </w:tcPr>
          <w:p w14:paraId="71799CE9" w14:textId="1D4F26F6"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30,0%</w:t>
            </w:r>
          </w:p>
        </w:tc>
      </w:tr>
      <w:tr w:rsidR="003E4AD1" w:rsidRPr="00F649EE" w14:paraId="0C8CBDC4" w14:textId="77777777" w:rsidTr="00734B4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CAD6A6" w14:textId="77777777" w:rsidR="003E4AD1" w:rsidRPr="00F649EE" w:rsidRDefault="003E4AD1" w:rsidP="003E4AD1">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2030</w:t>
            </w:r>
          </w:p>
        </w:tc>
        <w:tc>
          <w:tcPr>
            <w:tcW w:w="0" w:type="auto"/>
            <w:tcBorders>
              <w:top w:val="nil"/>
              <w:left w:val="nil"/>
              <w:bottom w:val="single" w:sz="4" w:space="0" w:color="auto"/>
              <w:right w:val="single" w:sz="4" w:space="0" w:color="auto"/>
            </w:tcBorders>
            <w:shd w:val="clear" w:color="C0C0C0" w:fill="FFFFFF"/>
            <w:hideMark/>
          </w:tcPr>
          <w:p w14:paraId="6C9973DF" w14:textId="241D5201"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83,3%</w:t>
            </w:r>
          </w:p>
        </w:tc>
        <w:tc>
          <w:tcPr>
            <w:tcW w:w="0" w:type="auto"/>
            <w:tcBorders>
              <w:top w:val="nil"/>
              <w:left w:val="nil"/>
              <w:bottom w:val="single" w:sz="4" w:space="0" w:color="auto"/>
              <w:right w:val="single" w:sz="4" w:space="0" w:color="auto"/>
            </w:tcBorders>
            <w:shd w:val="clear" w:color="C0C0C0" w:fill="FFFFFF"/>
            <w:hideMark/>
          </w:tcPr>
          <w:p w14:paraId="55FF1C7C" w14:textId="08C7E7D0"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64,7%</w:t>
            </w:r>
          </w:p>
        </w:tc>
        <w:tc>
          <w:tcPr>
            <w:tcW w:w="0" w:type="auto"/>
            <w:tcBorders>
              <w:top w:val="nil"/>
              <w:left w:val="nil"/>
              <w:bottom w:val="single" w:sz="4" w:space="0" w:color="auto"/>
              <w:right w:val="single" w:sz="4" w:space="0" w:color="auto"/>
            </w:tcBorders>
            <w:shd w:val="clear" w:color="C0C0C0" w:fill="FFFFFF"/>
            <w:hideMark/>
          </w:tcPr>
          <w:p w14:paraId="36F49F3C" w14:textId="51093E32"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5,0%</w:t>
            </w:r>
          </w:p>
        </w:tc>
        <w:tc>
          <w:tcPr>
            <w:tcW w:w="0" w:type="auto"/>
            <w:tcBorders>
              <w:top w:val="nil"/>
              <w:left w:val="nil"/>
              <w:bottom w:val="single" w:sz="4" w:space="0" w:color="auto"/>
              <w:right w:val="single" w:sz="4" w:space="0" w:color="auto"/>
            </w:tcBorders>
            <w:shd w:val="clear" w:color="C0C0C0" w:fill="FFFFFF"/>
            <w:hideMark/>
          </w:tcPr>
          <w:p w14:paraId="618D80A2" w14:textId="2CF2CDBE" w:rsidR="003E4AD1" w:rsidRPr="00E25B1E" w:rsidRDefault="003E4AD1" w:rsidP="003E4AD1">
            <w:pPr>
              <w:spacing w:after="0" w:line="240" w:lineRule="auto"/>
              <w:ind w:firstLine="0"/>
              <w:jc w:val="center"/>
              <w:rPr>
                <w:rFonts w:eastAsia="Times New Roman" w:cs="Times New Roman"/>
                <w:color w:val="000000"/>
                <w:szCs w:val="24"/>
                <w:highlight w:val="yellow"/>
                <w:lang w:eastAsia="ru-RU"/>
              </w:rPr>
            </w:pPr>
            <w:r w:rsidRPr="004619A0">
              <w:t>30,3%</w:t>
            </w:r>
          </w:p>
        </w:tc>
      </w:tr>
    </w:tbl>
    <w:p w14:paraId="31C9B05F" w14:textId="6A94839A" w:rsidR="00C02B05" w:rsidRPr="006941AC" w:rsidRDefault="00711E67" w:rsidP="002C1CED">
      <w:pPr>
        <w:pStyle w:val="20"/>
        <w:spacing w:before="240"/>
        <w:jc w:val="both"/>
      </w:pPr>
      <w:bookmarkStart w:id="66" w:name="_Toc56706278"/>
      <w:r>
        <w:t xml:space="preserve">3.3. </w:t>
      </w:r>
      <w:r w:rsidR="00C02B05" w:rsidRPr="006941AC">
        <w:t>Показатели эффективности объектов по обращению с отходами</w:t>
      </w:r>
      <w:bookmarkEnd w:id="66"/>
      <w:r w:rsidR="00D6058A" w:rsidRPr="006941AC">
        <w:tab/>
      </w:r>
    </w:p>
    <w:p w14:paraId="217FFF16" w14:textId="2C59E871" w:rsidR="00D6058A" w:rsidRPr="006941AC" w:rsidRDefault="00C02B05" w:rsidP="00D6058A">
      <w:pPr>
        <w:ind w:firstLine="0"/>
      </w:pPr>
      <w:r w:rsidRPr="006941AC">
        <w:tab/>
      </w:r>
      <w:r w:rsidR="00D6058A" w:rsidRPr="00C81F97">
        <w:t>В</w:t>
      </w:r>
      <w:r w:rsidR="00A82FD5" w:rsidRPr="00C81F97">
        <w:t xml:space="preserve"> </w:t>
      </w:r>
      <w:r w:rsidR="00D6058A" w:rsidRPr="00C81F97">
        <w:t>соответствии</w:t>
      </w:r>
      <w:r w:rsidR="00A82FD5" w:rsidRPr="00C81F97">
        <w:t xml:space="preserve"> </w:t>
      </w:r>
      <w:r w:rsidR="00D6058A" w:rsidRPr="00C81F97">
        <w:t>с</w:t>
      </w:r>
      <w:r w:rsidR="00A82FD5" w:rsidRPr="00C81F97">
        <w:t xml:space="preserve"> </w:t>
      </w:r>
      <w:r w:rsidR="00D6058A" w:rsidRPr="00C81F97">
        <w:t>Постановлением</w:t>
      </w:r>
      <w:r w:rsidR="00A82FD5" w:rsidRPr="00C81F97">
        <w:t xml:space="preserve"> </w:t>
      </w:r>
      <w:r w:rsidR="00D6058A" w:rsidRPr="00C81F97">
        <w:t>Правительства</w:t>
      </w:r>
      <w:r w:rsidR="00A82FD5" w:rsidRPr="00C81F97">
        <w:t xml:space="preserve"> </w:t>
      </w:r>
      <w:r w:rsidR="00D6058A" w:rsidRPr="00C81F97">
        <w:t>РФ</w:t>
      </w:r>
      <w:r w:rsidR="00A82FD5" w:rsidRPr="00C81F97">
        <w:t xml:space="preserve"> </w:t>
      </w:r>
      <w:r w:rsidR="00D6058A" w:rsidRPr="00C81F97">
        <w:t>от</w:t>
      </w:r>
      <w:r w:rsidR="00A82FD5" w:rsidRPr="00C81F97">
        <w:t xml:space="preserve"> </w:t>
      </w:r>
      <w:r w:rsidR="00D6058A" w:rsidRPr="00C81F97">
        <w:t>16</w:t>
      </w:r>
      <w:r w:rsidR="00A82FD5" w:rsidRPr="00C81F97">
        <w:t xml:space="preserve"> </w:t>
      </w:r>
      <w:r w:rsidR="00D6058A" w:rsidRPr="00C81F97">
        <w:t>мая</w:t>
      </w:r>
      <w:r w:rsidR="00A82FD5" w:rsidRPr="00C81F97">
        <w:t xml:space="preserve"> </w:t>
      </w:r>
      <w:r w:rsidR="00BD013C" w:rsidRPr="00C81F97">
        <w:t xml:space="preserve">2016 </w:t>
      </w:r>
      <w:r w:rsidR="004D35D8" w:rsidRPr="00C81F97">
        <w:t xml:space="preserve">№ </w:t>
      </w:r>
      <w:r w:rsidR="00D6058A" w:rsidRPr="00C81F97">
        <w:t xml:space="preserve">424 </w:t>
      </w:r>
      <w:r w:rsidR="003C753A">
        <w:t>«</w:t>
      </w:r>
      <w:r w:rsidR="00BD013C" w:rsidRPr="00C81F97">
        <w:t xml:space="preserve">Об утверждении порядка разработки, утверждения и корректировки инвестиционных и производственных программ в области обращения с </w:t>
      </w:r>
      <w:r w:rsidR="00D5704E">
        <w:t>ТКО</w:t>
      </w:r>
      <w:r w:rsidR="00BD013C" w:rsidRPr="00C81F97">
        <w:t xml:space="preserve">, в том числе порядка определения плановых и фактических значений показателей эффективности объектов обработки, обезвреживания, захоронения </w:t>
      </w:r>
      <w:r w:rsidR="00CE16DB">
        <w:t>ТКО</w:t>
      </w:r>
      <w:r w:rsidR="00BD013C" w:rsidRPr="00C81F97">
        <w:t>, а также осуществления контроля за реализацией инвестиционных и производственных программ</w:t>
      </w:r>
      <w:r w:rsidR="003C753A">
        <w:t>»</w:t>
      </w:r>
      <w:r w:rsidR="0089350D" w:rsidRPr="00C81F97">
        <w:t xml:space="preserve">, </w:t>
      </w:r>
      <w:r w:rsidR="00D6058A" w:rsidRPr="00C81F97">
        <w:t xml:space="preserve">к показателям эффективности объектов, используемых для захоронения </w:t>
      </w:r>
      <w:r w:rsidR="00CE16DB">
        <w:t>ТКО</w:t>
      </w:r>
      <w:r w:rsidR="00D6058A" w:rsidRPr="00C81F97">
        <w:t>, относятся:</w:t>
      </w:r>
    </w:p>
    <w:p w14:paraId="4669A8E9" w14:textId="77777777" w:rsidR="00D6058A" w:rsidRPr="006941AC" w:rsidRDefault="00D6058A" w:rsidP="008A1BAE">
      <w:pPr>
        <w:pStyle w:val="af"/>
        <w:numPr>
          <w:ilvl w:val="0"/>
          <w:numId w:val="1"/>
        </w:numPr>
      </w:pPr>
      <w:r w:rsidRPr="006941AC">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5E81DC24" w14:textId="3A2FEE6F" w:rsidR="00D6058A" w:rsidRPr="006941AC" w:rsidRDefault="00D6058A" w:rsidP="008A1BAE">
      <w:pPr>
        <w:pStyle w:val="af"/>
        <w:numPr>
          <w:ilvl w:val="0"/>
          <w:numId w:val="1"/>
        </w:numPr>
      </w:pPr>
      <w:r w:rsidRPr="006941AC">
        <w:t xml:space="preserve">количество возгораний </w:t>
      </w:r>
      <w:r w:rsidR="00CE16DB">
        <w:t>ТКО</w:t>
      </w:r>
      <w:r w:rsidRPr="006941AC">
        <w:t xml:space="preserve"> в расчете на единицу площади объекта, используемого для захоронения </w:t>
      </w:r>
      <w:r w:rsidR="00CE16DB">
        <w:t>ТКО</w:t>
      </w:r>
      <w:r w:rsidRPr="006941AC">
        <w:t>.</w:t>
      </w:r>
    </w:p>
    <w:p w14:paraId="36E747B1" w14:textId="0C8D97A4" w:rsidR="00D6058A" w:rsidRPr="006941AC" w:rsidRDefault="00D6058A" w:rsidP="00D6058A">
      <w:pPr>
        <w:ind w:firstLine="0"/>
      </w:pPr>
      <w:r w:rsidRPr="006941AC">
        <w:tab/>
        <w:t xml:space="preserve">Показателем эффективности объектов, используемых для обработки </w:t>
      </w:r>
      <w:r w:rsidR="00CE16DB">
        <w:t>ТКО</w:t>
      </w:r>
      <w:r w:rsidRPr="006941AC">
        <w:t xml:space="preserve">, является доля </w:t>
      </w:r>
      <w:r w:rsidR="00CE16DB">
        <w:t>ТКО</w:t>
      </w:r>
      <w:r w:rsidRPr="006941AC">
        <w:t xml:space="preserve">, направляемых на утилизацию, в массе </w:t>
      </w:r>
      <w:r w:rsidR="00CE16DB">
        <w:t>ТКО</w:t>
      </w:r>
      <w:r w:rsidRPr="006941AC">
        <w:t>, принятых на обработку.</w:t>
      </w:r>
    </w:p>
    <w:p w14:paraId="61B61961" w14:textId="0D9C1B52" w:rsidR="00D6058A" w:rsidRPr="006941AC" w:rsidRDefault="00D6058A" w:rsidP="00D6058A">
      <w:pPr>
        <w:ind w:firstLine="0"/>
      </w:pPr>
      <w:r w:rsidRPr="006941AC">
        <w:tab/>
        <w:t xml:space="preserve">К показателям эффективности объектов, используемых для обезвреживания </w:t>
      </w:r>
      <w:r w:rsidR="00CE16DB">
        <w:t>ТКО</w:t>
      </w:r>
      <w:r w:rsidRPr="006941AC">
        <w:t>, относятся:</w:t>
      </w:r>
    </w:p>
    <w:p w14:paraId="21F89467" w14:textId="3E10B4AD" w:rsidR="00D6058A" w:rsidRPr="006941AC" w:rsidRDefault="00D6058A" w:rsidP="008A1BAE">
      <w:pPr>
        <w:pStyle w:val="af"/>
        <w:numPr>
          <w:ilvl w:val="0"/>
          <w:numId w:val="2"/>
        </w:numPr>
      </w:pPr>
      <w:r w:rsidRPr="006941AC">
        <w:lastRenderedPageBreak/>
        <w:t xml:space="preserve">показатель снижения класса опасности </w:t>
      </w:r>
      <w:r w:rsidR="00CE16DB">
        <w:t>ТКО</w:t>
      </w:r>
      <w:r w:rsidRPr="006941AC">
        <w:t xml:space="preserve">; </w:t>
      </w:r>
    </w:p>
    <w:p w14:paraId="5861F80D" w14:textId="75B19FB7" w:rsidR="00D6058A" w:rsidRPr="006941AC" w:rsidRDefault="00D6058A" w:rsidP="008A1BAE">
      <w:pPr>
        <w:pStyle w:val="af"/>
        <w:numPr>
          <w:ilvl w:val="0"/>
          <w:numId w:val="2"/>
        </w:numPr>
      </w:pPr>
      <w:r w:rsidRPr="006941AC">
        <w:t xml:space="preserve">количество выработанной и отпущенной в сеть тепловой и электрической энергии, топлива, полученного из </w:t>
      </w:r>
      <w:r w:rsidR="00CE16DB">
        <w:t>ТКО</w:t>
      </w:r>
      <w:r w:rsidRPr="006941AC">
        <w:t xml:space="preserve">, в расчете </w:t>
      </w:r>
      <w:r w:rsidR="002341D0" w:rsidRPr="006941AC">
        <w:t>на 1</w:t>
      </w:r>
      <w:r w:rsidRPr="006941AC">
        <w:t xml:space="preserve"> тонну </w:t>
      </w:r>
      <w:r w:rsidR="00CE16DB">
        <w:t>ТКО</w:t>
      </w:r>
      <w:r w:rsidRPr="006941AC">
        <w:t xml:space="preserve">, поступивших на объект, используемый для обезвреживания </w:t>
      </w:r>
      <w:r w:rsidR="00CE16DB">
        <w:t>ТКО</w:t>
      </w:r>
      <w:r w:rsidRPr="006941AC">
        <w:t>;</w:t>
      </w:r>
    </w:p>
    <w:p w14:paraId="4175F33F" w14:textId="77777777" w:rsidR="00D6058A" w:rsidRPr="006941AC" w:rsidRDefault="00D6058A" w:rsidP="008A1BAE">
      <w:pPr>
        <w:pStyle w:val="af"/>
        <w:numPr>
          <w:ilvl w:val="0"/>
          <w:numId w:val="2"/>
        </w:numPr>
      </w:pPr>
      <w:r w:rsidRPr="006941AC">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0A7C6483" w14:textId="284EBC17" w:rsidR="00D6058A" w:rsidRPr="006941AC" w:rsidRDefault="00D6058A" w:rsidP="00D6058A">
      <w:pPr>
        <w:ind w:firstLine="0"/>
      </w:pPr>
      <w:r w:rsidRPr="006941AC">
        <w:tab/>
        <w:t>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 соответствии с инвестиционной программой.</w:t>
      </w:r>
    </w:p>
    <w:p w14:paraId="61289A27" w14:textId="77777777" w:rsidR="00D6058A" w:rsidRPr="002C1CED" w:rsidRDefault="00D6058A" w:rsidP="00D6058A">
      <w:pPr>
        <w:ind w:firstLine="0"/>
      </w:pPr>
      <w:r w:rsidRPr="006941AC">
        <w:tab/>
        <w:t xml:space="preserve">Плановые значения показателей эффективности объектов устанавливаются на основании предложения оператора, осуществляющего регулируемые виды деятельности в сфере обращения с отходами и эксплуатирующего объекты, </w:t>
      </w:r>
      <w:r w:rsidRPr="002C1CED">
        <w:t xml:space="preserve">исходя из: </w:t>
      </w:r>
    </w:p>
    <w:p w14:paraId="6DAEBC95" w14:textId="77777777" w:rsidR="00D6058A" w:rsidRPr="002C1CED" w:rsidRDefault="00D6058A" w:rsidP="008A1BAE">
      <w:pPr>
        <w:pStyle w:val="af"/>
        <w:numPr>
          <w:ilvl w:val="0"/>
          <w:numId w:val="3"/>
        </w:numPr>
      </w:pPr>
      <w:r w:rsidRPr="002C1CED">
        <w:t xml:space="preserve">фактических значений показателей эффективности за предыдущие 3 года; </w:t>
      </w:r>
    </w:p>
    <w:p w14:paraId="638587FA" w14:textId="23E547D7" w:rsidR="00D6058A" w:rsidRPr="002C1CED" w:rsidRDefault="00D6058A" w:rsidP="008A1BAE">
      <w:pPr>
        <w:pStyle w:val="af"/>
        <w:numPr>
          <w:ilvl w:val="0"/>
          <w:numId w:val="3"/>
        </w:numPr>
      </w:pPr>
      <w:r w:rsidRPr="002C1CED">
        <w:t xml:space="preserve">требований к объектам, используемым для размещения </w:t>
      </w:r>
      <w:r w:rsidR="00CE16DB" w:rsidRPr="002C1CED">
        <w:t>ТКО</w:t>
      </w:r>
      <w:r w:rsidRPr="002C1CED">
        <w:t xml:space="preserve">; </w:t>
      </w:r>
    </w:p>
    <w:p w14:paraId="14BE78BC" w14:textId="0D2133A1" w:rsidR="00D6058A" w:rsidRPr="002C1CED" w:rsidRDefault="00D6058A" w:rsidP="008A1BAE">
      <w:pPr>
        <w:pStyle w:val="af"/>
        <w:numPr>
          <w:ilvl w:val="0"/>
          <w:numId w:val="3"/>
        </w:numPr>
      </w:pPr>
      <w:r w:rsidRPr="002C1CED">
        <w:t xml:space="preserve">сравнения плановых значений показателей эффективности с показателями аналогичных объектов, расположенных на территории </w:t>
      </w:r>
      <w:r w:rsidR="00D91DEA" w:rsidRPr="002C1CED">
        <w:t>Чукотского АО</w:t>
      </w:r>
      <w:r w:rsidRPr="002C1CED">
        <w:t xml:space="preserve">, или сравнения технологий, применяемых на объекте с наилучшими доступными технологиями в соответствии с информационно-техническими справочниками по наилучшим доступным технологиям, утверждаемыми уполномоченным федеральным органом исполнительной власти; </w:t>
      </w:r>
    </w:p>
    <w:p w14:paraId="6A2A81E3" w14:textId="2BC0AA4E" w:rsidR="00D6058A" w:rsidRPr="002C1CED" w:rsidRDefault="00D6058A" w:rsidP="008A1BAE">
      <w:pPr>
        <w:pStyle w:val="af"/>
        <w:numPr>
          <w:ilvl w:val="0"/>
          <w:numId w:val="3"/>
        </w:numPr>
      </w:pPr>
      <w:r w:rsidRPr="002C1CED">
        <w:t>обязательств регулируемой организации, предусмотренных концессионными соглашениями, инвестиционными договорами и (или) государственными контрактами, соглашением между</w:t>
      </w:r>
      <w:r w:rsidR="00C02B05" w:rsidRPr="002C1CED">
        <w:t xml:space="preserve"> </w:t>
      </w:r>
      <w:r w:rsidRPr="002C1CED">
        <w:t xml:space="preserve">Правительством </w:t>
      </w:r>
      <w:r w:rsidR="00D91DEA" w:rsidRPr="002C1CED">
        <w:t>Чукотского АО</w:t>
      </w:r>
      <w:r w:rsidRPr="002C1CED">
        <w:t xml:space="preserve"> и региональным оператором по обращению с </w:t>
      </w:r>
      <w:r w:rsidR="00D5704E">
        <w:t>ТКО</w:t>
      </w:r>
      <w:r w:rsidRPr="002C1CED">
        <w:t>.</w:t>
      </w:r>
    </w:p>
    <w:p w14:paraId="7BC5C724" w14:textId="77777777" w:rsidR="00D6058A" w:rsidRPr="002C1CED" w:rsidRDefault="00D6058A" w:rsidP="00D6058A">
      <w:pPr>
        <w:ind w:firstLine="0"/>
      </w:pPr>
      <w:r w:rsidRPr="002C1CED">
        <w:tab/>
        <w:t>Плановые значения показателей эффективности объектов определяются исходя из мероприятий, включенных в инвестиционную и производственную программы регулируемой организации.</w:t>
      </w:r>
    </w:p>
    <w:p w14:paraId="6D759C92" w14:textId="77777777" w:rsidR="00D6058A" w:rsidRPr="006941AC" w:rsidRDefault="00D6058A" w:rsidP="00D6058A">
      <w:pPr>
        <w:ind w:firstLine="0"/>
      </w:pPr>
      <w:r w:rsidRPr="002C1CED">
        <w:tab/>
        <w:t>Плановые значения показателей эффективности объектов подлежат корректировке в случае внесения изменений в инвестиционную и (или) производственную</w:t>
      </w:r>
      <w:r w:rsidRPr="006941AC">
        <w:t xml:space="preserve"> программы регулируемой организации в соответствии с вносимыми изменениями.</w:t>
      </w:r>
    </w:p>
    <w:p w14:paraId="54048DD7" w14:textId="4C54F661" w:rsidR="00D6058A" w:rsidRPr="006941AC" w:rsidRDefault="00D6058A" w:rsidP="00D6058A">
      <w:pPr>
        <w:ind w:firstLine="0"/>
      </w:pPr>
      <w:r w:rsidRPr="006941AC">
        <w:tab/>
        <w:t>В случае если в отношении объекта не предусматриваются мероприятия по реконструкции, модернизации, капитальному или текущему ремонту в соответствующем году, плановые значения показателей эффективности объекта определяются на уровне не ниже фактических значений показателей.</w:t>
      </w:r>
    </w:p>
    <w:p w14:paraId="4DC2543C" w14:textId="77777777" w:rsidR="00C16F20" w:rsidRPr="006941AC" w:rsidRDefault="00D6058A" w:rsidP="00D6058A">
      <w:pPr>
        <w:ind w:firstLine="0"/>
        <w:sectPr w:rsidR="00C16F20" w:rsidRPr="006941AC" w:rsidSect="0053180E">
          <w:type w:val="continuous"/>
          <w:pgSz w:w="11906" w:h="16838"/>
          <w:pgMar w:top="1134" w:right="851" w:bottom="1134" w:left="1701" w:header="708" w:footer="708" w:gutter="0"/>
          <w:cols w:space="708"/>
          <w:docGrid w:linePitch="360"/>
        </w:sectPr>
      </w:pPr>
      <w:r w:rsidRPr="006941AC">
        <w:tab/>
        <w:t>Периодом расчета плановых и фактических значений показателей эффективности объектов является календарный год. Фактические показатели эффективности объекта определяются в отношении каждого объекта за предыдущие 3 года.</w:t>
      </w:r>
    </w:p>
    <w:p w14:paraId="3326678D" w14:textId="77777777" w:rsidR="00C16F20" w:rsidRPr="000B2660" w:rsidRDefault="00C16F20" w:rsidP="003A5301">
      <w:pPr>
        <w:pStyle w:val="aa"/>
        <w:rPr>
          <w:color w:val="FF0000"/>
        </w:rPr>
      </w:pPr>
      <w:bookmarkStart w:id="67" w:name="_Toc56706279"/>
      <w:r w:rsidRPr="00A96F1A">
        <w:lastRenderedPageBreak/>
        <w:t>РАЗДЕЛ 4. МЕСТА НАКОПЛЕНИЯ ОТХОДОВ</w:t>
      </w:r>
      <w:bookmarkEnd w:id="67"/>
    </w:p>
    <w:p w14:paraId="635F5952" w14:textId="13E2D700" w:rsidR="00DF62C3" w:rsidRPr="006941AC" w:rsidRDefault="00711E67" w:rsidP="000B5DCB">
      <w:pPr>
        <w:pStyle w:val="20"/>
        <w:jc w:val="both"/>
      </w:pPr>
      <w:bookmarkStart w:id="68" w:name="_Toc56706280"/>
      <w:r>
        <w:t xml:space="preserve">4.1. </w:t>
      </w:r>
      <w:r w:rsidR="00C16F20" w:rsidRPr="006941AC">
        <w:t xml:space="preserve">Существующая система накопления </w:t>
      </w:r>
      <w:r w:rsidR="00CE16DB">
        <w:t>ТКО</w:t>
      </w:r>
      <w:bookmarkEnd w:id="68"/>
      <w:r w:rsidR="00DF62C3" w:rsidRPr="006941AC">
        <w:t xml:space="preserve"> </w:t>
      </w:r>
    </w:p>
    <w:p w14:paraId="58FC27AB" w14:textId="3922550C" w:rsidR="0019516D" w:rsidRPr="0019516D" w:rsidRDefault="0019516D" w:rsidP="0019516D">
      <w:pPr>
        <w:spacing w:after="0"/>
        <w:ind w:firstLine="709"/>
      </w:pPr>
      <w:r w:rsidRPr="0019516D">
        <w:t xml:space="preserve">Накопление </w:t>
      </w:r>
      <w:r w:rsidR="00CE16DB">
        <w:t>ТКО</w:t>
      </w:r>
      <w:r w:rsidRPr="0019516D">
        <w:t xml:space="preserve"> может осуществляться несколькими различными способами:</w:t>
      </w:r>
    </w:p>
    <w:p w14:paraId="5C8AA988" w14:textId="77777777" w:rsidR="0019516D" w:rsidRPr="0019516D" w:rsidRDefault="0019516D" w:rsidP="0019516D">
      <w:pPr>
        <w:numPr>
          <w:ilvl w:val="0"/>
          <w:numId w:val="12"/>
        </w:numPr>
        <w:spacing w:after="0"/>
      </w:pPr>
      <w:r w:rsidRPr="0019516D">
        <w:t>в контейнерах, расположенных на контейнерных площадках;</w:t>
      </w:r>
    </w:p>
    <w:p w14:paraId="4E969B26" w14:textId="77777777" w:rsidR="0019516D" w:rsidRPr="0019516D" w:rsidRDefault="0019516D" w:rsidP="0019516D">
      <w:pPr>
        <w:numPr>
          <w:ilvl w:val="0"/>
          <w:numId w:val="12"/>
        </w:numPr>
        <w:spacing w:after="0"/>
      </w:pPr>
      <w:r w:rsidRPr="0019516D">
        <w:t>в контейнерах для накопления крупногабаритных отходов (КГО);</w:t>
      </w:r>
    </w:p>
    <w:p w14:paraId="02CAEB5B" w14:textId="77777777" w:rsidR="0019516D" w:rsidRPr="0019516D" w:rsidRDefault="0019516D" w:rsidP="0019516D">
      <w:pPr>
        <w:numPr>
          <w:ilvl w:val="0"/>
          <w:numId w:val="12"/>
        </w:numPr>
        <w:spacing w:after="0"/>
      </w:pPr>
      <w:r w:rsidRPr="0019516D">
        <w:t>в пакетах, размещаемых в установленных местах;</w:t>
      </w:r>
    </w:p>
    <w:p w14:paraId="3DB3C0C6" w14:textId="77777777" w:rsidR="0019516D" w:rsidRPr="0019516D" w:rsidRDefault="0019516D" w:rsidP="0019516D">
      <w:pPr>
        <w:numPr>
          <w:ilvl w:val="0"/>
          <w:numId w:val="12"/>
        </w:numPr>
        <w:spacing w:after="0"/>
      </w:pPr>
      <w:r w:rsidRPr="0019516D">
        <w:t>путем приема отходов по заявке;</w:t>
      </w:r>
    </w:p>
    <w:p w14:paraId="33F7470C" w14:textId="77777777" w:rsidR="0019516D" w:rsidRPr="0019516D" w:rsidRDefault="0019516D" w:rsidP="0019516D">
      <w:pPr>
        <w:numPr>
          <w:ilvl w:val="0"/>
          <w:numId w:val="12"/>
        </w:numPr>
        <w:spacing w:after="0"/>
      </w:pPr>
      <w:r w:rsidRPr="0019516D">
        <w:t>путем объезда территории и приема отходов по графику;</w:t>
      </w:r>
    </w:p>
    <w:p w14:paraId="306D5D0B" w14:textId="77777777" w:rsidR="0019516D" w:rsidRPr="0019516D" w:rsidRDefault="0019516D" w:rsidP="0019516D">
      <w:pPr>
        <w:numPr>
          <w:ilvl w:val="0"/>
          <w:numId w:val="12"/>
        </w:numPr>
        <w:spacing w:after="0"/>
      </w:pPr>
      <w:r w:rsidRPr="0019516D">
        <w:t xml:space="preserve">в контейнерах раздельно для разных видов отходов. </w:t>
      </w:r>
    </w:p>
    <w:p w14:paraId="6E9745FC" w14:textId="4138B807" w:rsidR="0019516D" w:rsidRPr="0019516D" w:rsidRDefault="0019516D" w:rsidP="0019516D">
      <w:pPr>
        <w:spacing w:before="240" w:after="0"/>
        <w:ind w:firstLine="709"/>
      </w:pPr>
      <w:r w:rsidRPr="0019516D">
        <w:t xml:space="preserve">В настоящее время на территории всех муниципальных образованиях </w:t>
      </w:r>
      <w:r w:rsidR="00D91DEA">
        <w:t>Чукотского АО</w:t>
      </w:r>
      <w:r w:rsidRPr="0019516D">
        <w:t xml:space="preserve"> наиболее распространена система одноэтапного вывоза </w:t>
      </w:r>
      <w:r w:rsidR="00EF59F8">
        <w:t>ТКО</w:t>
      </w:r>
      <w:r w:rsidRPr="0019516D">
        <w:t xml:space="preserve"> с предварительным сбором в контейнеры следующих типов:</w:t>
      </w:r>
    </w:p>
    <w:p w14:paraId="3C64D054" w14:textId="77777777" w:rsidR="0019516D" w:rsidRPr="0019516D" w:rsidRDefault="0019516D" w:rsidP="0019516D">
      <w:pPr>
        <w:numPr>
          <w:ilvl w:val="0"/>
          <w:numId w:val="14"/>
        </w:numPr>
        <w:spacing w:after="0"/>
      </w:pPr>
      <w:r w:rsidRPr="0019516D">
        <w:t>металлические, объемом 0,2; 0,5; 0,75; 0,8; 1,5 куб. м;</w:t>
      </w:r>
    </w:p>
    <w:p w14:paraId="0299030E" w14:textId="77777777" w:rsidR="0019516D" w:rsidRPr="0019516D" w:rsidRDefault="0019516D" w:rsidP="0019516D">
      <w:pPr>
        <w:numPr>
          <w:ilvl w:val="0"/>
          <w:numId w:val="14"/>
        </w:numPr>
        <w:spacing w:after="0"/>
      </w:pPr>
      <w:r w:rsidRPr="0019516D">
        <w:t>бункеры-накопители, объемом от 3 до 24 куб. м.</w:t>
      </w:r>
    </w:p>
    <w:p w14:paraId="6204E763" w14:textId="5E0577C1" w:rsidR="0019516D" w:rsidRPr="0019516D" w:rsidRDefault="0019516D" w:rsidP="00086F9E">
      <w:pPr>
        <w:spacing w:before="240" w:after="0"/>
        <w:ind w:firstLine="709"/>
      </w:pPr>
      <w:r w:rsidRPr="0019516D">
        <w:t xml:space="preserve">Установленные места накопления твердых бытовых отходов на территории </w:t>
      </w:r>
      <w:r w:rsidR="00D91DEA">
        <w:t>Чукотского АО</w:t>
      </w:r>
      <w:r w:rsidRPr="0019516D">
        <w:t xml:space="preserve">: </w:t>
      </w:r>
    </w:p>
    <w:p w14:paraId="712DB3AD" w14:textId="1882F5F5" w:rsidR="0019516D" w:rsidRPr="0019516D" w:rsidRDefault="0019516D" w:rsidP="00491037">
      <w:pPr>
        <w:pStyle w:val="af"/>
        <w:numPr>
          <w:ilvl w:val="0"/>
          <w:numId w:val="50"/>
        </w:numPr>
        <w:spacing w:after="0"/>
      </w:pPr>
      <w:r w:rsidRPr="0019516D">
        <w:t>контейнеры и бункеры-накопители, размещенные на территории транспортных организаций;</w:t>
      </w:r>
    </w:p>
    <w:p w14:paraId="0152F793" w14:textId="73226735" w:rsidR="0019516D" w:rsidRPr="0019516D" w:rsidRDefault="0019516D" w:rsidP="00491037">
      <w:pPr>
        <w:pStyle w:val="af"/>
        <w:numPr>
          <w:ilvl w:val="0"/>
          <w:numId w:val="50"/>
        </w:numPr>
        <w:spacing w:after="0"/>
      </w:pPr>
      <w:r w:rsidRPr="0019516D">
        <w:t>контейнеры и бункеры-накопители, размещенные на территории сельскохозяйственных организаций;</w:t>
      </w:r>
    </w:p>
    <w:p w14:paraId="66F08277" w14:textId="09DE46BB" w:rsidR="0019516D" w:rsidRPr="0019516D" w:rsidRDefault="0019516D" w:rsidP="00491037">
      <w:pPr>
        <w:pStyle w:val="af"/>
        <w:numPr>
          <w:ilvl w:val="0"/>
          <w:numId w:val="50"/>
        </w:numPr>
        <w:spacing w:after="0"/>
      </w:pPr>
      <w:r w:rsidRPr="0019516D">
        <w:t>контейнеры и бункеры-накопители, размещенные на территории коммунальных организаций;</w:t>
      </w:r>
    </w:p>
    <w:p w14:paraId="2E1477FE" w14:textId="77777777" w:rsidR="00491037" w:rsidRDefault="0019516D" w:rsidP="00491037">
      <w:pPr>
        <w:pStyle w:val="af"/>
        <w:numPr>
          <w:ilvl w:val="0"/>
          <w:numId w:val="50"/>
        </w:numPr>
        <w:spacing w:after="0"/>
      </w:pPr>
      <w:r w:rsidRPr="0019516D">
        <w:t>контейнеры и бункеры-накопители, размещенные вблизи жилых, общественно-деловых зданий и зон отдыха;</w:t>
      </w:r>
    </w:p>
    <w:p w14:paraId="65BCC0A1" w14:textId="328832E0" w:rsidR="0019516D" w:rsidRPr="0019516D" w:rsidRDefault="0019516D" w:rsidP="00491037">
      <w:pPr>
        <w:pStyle w:val="af"/>
        <w:numPr>
          <w:ilvl w:val="0"/>
          <w:numId w:val="50"/>
        </w:numPr>
        <w:spacing w:after="0"/>
      </w:pPr>
      <w:r w:rsidRPr="0019516D">
        <w:t>уличные урны.</w:t>
      </w:r>
    </w:p>
    <w:p w14:paraId="3E678371" w14:textId="3F6E264F" w:rsidR="00A95ED1" w:rsidRDefault="00A95ED1" w:rsidP="00A95ED1">
      <w:pPr>
        <w:ind w:firstLine="709"/>
      </w:pPr>
      <w:r w:rsidRPr="00226013">
        <w:t xml:space="preserve">В ходе актуализации территориальной схемы собрана и </w:t>
      </w:r>
      <w:r>
        <w:t>нанесена на картографическую основу</w:t>
      </w:r>
      <w:r w:rsidRPr="00226013">
        <w:t xml:space="preserve"> электронн</w:t>
      </w:r>
      <w:r>
        <w:t>ой</w:t>
      </w:r>
      <w:r w:rsidRPr="00226013">
        <w:t xml:space="preserve"> модел</w:t>
      </w:r>
      <w:r>
        <w:t xml:space="preserve">и </w:t>
      </w:r>
      <w:r w:rsidRPr="00226013">
        <w:t xml:space="preserve">информация по </w:t>
      </w:r>
      <w:r>
        <w:t>655 контейнерным площадкам, реестр которых представлен в приложении А6.</w:t>
      </w:r>
    </w:p>
    <w:p w14:paraId="0FF611B7" w14:textId="5A5BA662" w:rsidR="0019516D" w:rsidRPr="0019516D" w:rsidRDefault="0019516D" w:rsidP="008540FE">
      <w:pPr>
        <w:spacing w:before="240"/>
      </w:pPr>
      <w:r w:rsidRPr="0019516D">
        <w:t xml:space="preserve">К крупногабаритным отходам (КГО) относятся отходы, по габаритам не помещающиеся в стандартные контейнеры для </w:t>
      </w:r>
      <w:r w:rsidR="00CE16DB">
        <w:t>ТКО</w:t>
      </w:r>
      <w:r w:rsidRPr="0019516D">
        <w:t xml:space="preserve"> (утратившие свои потребительские свойства мебель, бытовая техника, предметы интерьера, сантехника, торговое оборудование, ящики, тазы, баки, бидоны, велосипеды, коляски, части легковых машин и </w:t>
      </w:r>
      <w:proofErr w:type="gramStart"/>
      <w:r w:rsidRPr="0019516D">
        <w:t>т</w:t>
      </w:r>
      <w:r w:rsidR="00BB1F7E">
        <w:t>.п.</w:t>
      </w:r>
      <w:proofErr w:type="gramEnd"/>
      <w:r w:rsidRPr="0019516D">
        <w:t>), а также крупногабаритные отходы от строительных и ремонтных работ в помещениях.</w:t>
      </w:r>
    </w:p>
    <w:p w14:paraId="6E124FF3" w14:textId="51511BD8" w:rsidR="0019516D" w:rsidRPr="0019516D" w:rsidRDefault="0019516D" w:rsidP="0019516D">
      <w:pPr>
        <w:ind w:firstLine="709"/>
      </w:pPr>
      <w:r w:rsidRPr="0019516D">
        <w:t xml:space="preserve">Отдельные площадки для накопления КГО на территории </w:t>
      </w:r>
      <w:r w:rsidR="00D91DEA">
        <w:t>Чукотского АО</w:t>
      </w:r>
      <w:r w:rsidRPr="0019516D">
        <w:t xml:space="preserve">, как правило,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w:t>
      </w:r>
    </w:p>
    <w:p w14:paraId="4F921F81" w14:textId="53036839" w:rsidR="0019516D" w:rsidRPr="0019516D" w:rsidRDefault="0019516D" w:rsidP="0019516D">
      <w:pPr>
        <w:ind w:firstLine="709"/>
      </w:pPr>
      <w:r w:rsidRPr="0019516D">
        <w:t xml:space="preserve">Производство работ по сбору (накоплению), вывозу </w:t>
      </w:r>
      <w:r w:rsidR="00CE16DB">
        <w:t>ТКО</w:t>
      </w:r>
      <w:r w:rsidRPr="0019516D">
        <w:t>, крупногабаритных отходов от населения, проживающего в многоквартирном жилом секторе, осуществляется организациями, управляющими многоквартирными жилыми домами, по договору со специализированной организацией в соответствии с установленным графиком.</w:t>
      </w:r>
    </w:p>
    <w:p w14:paraId="33CF6604" w14:textId="77777777" w:rsidR="0019516D" w:rsidRPr="0019516D" w:rsidRDefault="0019516D" w:rsidP="0019516D">
      <w:pPr>
        <w:ind w:firstLine="709"/>
      </w:pPr>
      <w:r w:rsidRPr="0019516D">
        <w:lastRenderedPageBreak/>
        <w:t>Юридическим и физическим лицам предоставляется возможность заказа однократной установки и вывоза бункера для удаления крупногабаритных отходов у специализированных транспортных компаний.</w:t>
      </w:r>
    </w:p>
    <w:p w14:paraId="36896C3D" w14:textId="610EB83F" w:rsidR="0019516D" w:rsidRPr="0019516D" w:rsidRDefault="0019516D" w:rsidP="0019516D">
      <w:pPr>
        <w:ind w:firstLine="709"/>
      </w:pPr>
      <w:r w:rsidRPr="0019516D">
        <w:t xml:space="preserve">В ряде населенных пунктов (в основном, малочисленных или расположенных на удалении от мест размещения отходов) применяется бестарная система – вывоз отходов при помощи специализированной техники без использования контейнеров для отходов, при этом заезд </w:t>
      </w:r>
      <w:proofErr w:type="spellStart"/>
      <w:r w:rsidRPr="0019516D">
        <w:t>мусоровывозящей</w:t>
      </w:r>
      <w:proofErr w:type="spellEnd"/>
      <w:r w:rsidRPr="0019516D">
        <w:t xml:space="preserve"> техники к определенному объекту осуществляется в установленные дни и часы. Периодичность вывоза отходов бестарной системы от индивидуального жилого фонда в настоящее время осуществляется раз в неделю или реже. </w:t>
      </w:r>
      <w:r w:rsidR="008540FE" w:rsidRPr="0019516D">
        <w:t>Вместе с тем</w:t>
      </w:r>
      <w:r w:rsidRPr="0019516D">
        <w:t xml:space="preserve"> такая система является устаревшей и целесообразна ее замена на систему накопления </w:t>
      </w:r>
      <w:r w:rsidR="00CE16DB">
        <w:t>ТКО</w:t>
      </w:r>
      <w:r w:rsidRPr="0019516D">
        <w:t xml:space="preserve"> с использованием контейнерных площадок.</w:t>
      </w:r>
    </w:p>
    <w:p w14:paraId="510A3042" w14:textId="12FF8A82" w:rsidR="0019516D" w:rsidRPr="0019516D" w:rsidRDefault="0019516D" w:rsidP="0019516D">
      <w:pPr>
        <w:ind w:firstLine="709"/>
      </w:pPr>
      <w:r w:rsidRPr="0019516D">
        <w:t xml:space="preserve">Также на территории </w:t>
      </w:r>
      <w:r w:rsidR="00D91DEA">
        <w:t>Чукотского АО</w:t>
      </w:r>
      <w:r w:rsidRPr="0019516D">
        <w:t xml:space="preserve"> существует возможность применения заявочной системы – вывоз твердых коммунальных по разовым заявкам (по заявке заказчика организация, осуществляющая транспортирование отходов, устанавливает свой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 </w:t>
      </w:r>
    </w:p>
    <w:p w14:paraId="0EEA347D" w14:textId="77777777" w:rsidR="0019516D" w:rsidRPr="002C1CED" w:rsidRDefault="0019516D" w:rsidP="0019516D">
      <w:pPr>
        <w:ind w:firstLine="709"/>
      </w:pPr>
      <w:r w:rsidRPr="0019516D">
        <w:t xml:space="preserve">В соответствии с действующим законодательством, 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территориях. Вывоз отходов осуществляют специализированные </w:t>
      </w:r>
      <w:r w:rsidRPr="002C1CED">
        <w:t>предприятия в соответствии с заключенными договорами.</w:t>
      </w:r>
    </w:p>
    <w:p w14:paraId="4017330A" w14:textId="1562D256" w:rsidR="001947BA" w:rsidRPr="002C1CED" w:rsidRDefault="001947BA" w:rsidP="001947BA">
      <w:pPr>
        <w:ind w:firstLine="709"/>
        <w:rPr>
          <w:szCs w:val="24"/>
        </w:rPr>
      </w:pPr>
      <w:r w:rsidRPr="002C1CED">
        <w:rPr>
          <w:szCs w:val="24"/>
        </w:rPr>
        <w:t xml:space="preserve">Уровень организации централизованной системы сбора ТКО от населения муниципальных районов </w:t>
      </w:r>
      <w:r w:rsidR="000F0DF3" w:rsidRPr="002C1CED">
        <w:rPr>
          <w:szCs w:val="24"/>
        </w:rPr>
        <w:t>и город</w:t>
      </w:r>
      <w:r w:rsidR="001E7FFC" w:rsidRPr="002C1CED">
        <w:rPr>
          <w:szCs w:val="24"/>
        </w:rPr>
        <w:t>ских округов</w:t>
      </w:r>
      <w:r w:rsidR="003F3C33" w:rsidRPr="002C1CED">
        <w:rPr>
          <w:szCs w:val="24"/>
        </w:rPr>
        <w:t xml:space="preserve"> </w:t>
      </w:r>
      <w:r w:rsidR="00D91DEA" w:rsidRPr="002C1CED">
        <w:rPr>
          <w:szCs w:val="24"/>
        </w:rPr>
        <w:t>Чукотского АО</w:t>
      </w:r>
      <w:r w:rsidRPr="002C1CED">
        <w:rPr>
          <w:szCs w:val="24"/>
        </w:rPr>
        <w:t xml:space="preserve"> представлен</w:t>
      </w:r>
      <w:r w:rsidR="006633A0" w:rsidRPr="002C1CED">
        <w:rPr>
          <w:szCs w:val="24"/>
        </w:rPr>
        <w:t xml:space="preserve"> в таблице</w:t>
      </w:r>
      <w:r w:rsidR="002C1CED">
        <w:rPr>
          <w:szCs w:val="24"/>
        </w:rPr>
        <w:t xml:space="preserve"> 2</w:t>
      </w:r>
      <w:r w:rsidR="00BE4CE5">
        <w:rPr>
          <w:szCs w:val="24"/>
        </w:rPr>
        <w:t>9</w:t>
      </w:r>
      <w:r w:rsidRPr="002C1CED">
        <w:rPr>
          <w:szCs w:val="24"/>
        </w:rPr>
        <w:t>. Доля населения, охваченная централизованным сбором ТКО, определена по формуле:</w:t>
      </w:r>
    </w:p>
    <w:p w14:paraId="319446DA" w14:textId="641C9C5E" w:rsidR="001947BA" w:rsidRPr="002C1CED" w:rsidRDefault="001947BA" w:rsidP="000B5DCB">
      <w:pPr>
        <w:ind w:firstLine="0"/>
        <w:jc w:val="center"/>
        <w:rPr>
          <w:szCs w:val="24"/>
        </w:rPr>
      </w:pPr>
      <w:proofErr w:type="spellStart"/>
      <w:r w:rsidRPr="002C1CED">
        <w:rPr>
          <w:szCs w:val="24"/>
        </w:rPr>
        <w:t>Д</w:t>
      </w:r>
      <w:r w:rsidRPr="002C1CED">
        <w:rPr>
          <w:szCs w:val="24"/>
          <w:vertAlign w:val="subscript"/>
        </w:rPr>
        <w:t>ц</w:t>
      </w:r>
      <w:proofErr w:type="spellEnd"/>
      <w:r w:rsidRPr="002C1CED">
        <w:rPr>
          <w:szCs w:val="24"/>
        </w:rPr>
        <w:t xml:space="preserve"> = </w:t>
      </w:r>
      <w:proofErr w:type="spellStart"/>
      <w:r w:rsidRPr="002C1CED">
        <w:rPr>
          <w:szCs w:val="24"/>
        </w:rPr>
        <w:t>Ч</w:t>
      </w:r>
      <w:r w:rsidRPr="002C1CED">
        <w:rPr>
          <w:szCs w:val="24"/>
          <w:vertAlign w:val="subscript"/>
        </w:rPr>
        <w:t>ц</w:t>
      </w:r>
      <w:proofErr w:type="spellEnd"/>
      <w:r w:rsidRPr="002C1CED">
        <w:rPr>
          <w:szCs w:val="24"/>
        </w:rPr>
        <w:t xml:space="preserve"> / Ч </w:t>
      </w:r>
      <w:r w:rsidRPr="002C1CED">
        <w:rPr>
          <w:rFonts w:cs="Times New Roman"/>
          <w:szCs w:val="24"/>
        </w:rPr>
        <w:t>×</w:t>
      </w:r>
      <w:r w:rsidRPr="002C1CED">
        <w:rPr>
          <w:szCs w:val="24"/>
        </w:rPr>
        <w:t xml:space="preserve"> 100, где:</w:t>
      </w:r>
    </w:p>
    <w:p w14:paraId="2A0827A0" w14:textId="44274524" w:rsidR="001947BA" w:rsidRPr="002C1CED" w:rsidRDefault="001947BA" w:rsidP="001947BA">
      <w:pPr>
        <w:ind w:firstLine="709"/>
        <w:rPr>
          <w:szCs w:val="24"/>
        </w:rPr>
      </w:pPr>
      <w:proofErr w:type="spellStart"/>
      <w:r w:rsidRPr="002C1CED">
        <w:rPr>
          <w:szCs w:val="24"/>
        </w:rPr>
        <w:t>Д</w:t>
      </w:r>
      <w:r w:rsidRPr="002C1CED">
        <w:rPr>
          <w:szCs w:val="24"/>
          <w:vertAlign w:val="subscript"/>
        </w:rPr>
        <w:t>ц</w:t>
      </w:r>
      <w:proofErr w:type="spellEnd"/>
      <w:r w:rsidRPr="002C1CED">
        <w:rPr>
          <w:szCs w:val="24"/>
        </w:rPr>
        <w:t xml:space="preserve"> – доля населения, охваченного централизованным сбором ТКО, %;</w:t>
      </w:r>
    </w:p>
    <w:p w14:paraId="15E4E7BD" w14:textId="77777777" w:rsidR="001947BA" w:rsidRPr="000B5DCB" w:rsidRDefault="001947BA" w:rsidP="001947BA">
      <w:pPr>
        <w:ind w:firstLine="709"/>
        <w:rPr>
          <w:szCs w:val="24"/>
        </w:rPr>
      </w:pPr>
      <w:proofErr w:type="spellStart"/>
      <w:r w:rsidRPr="002C1CED">
        <w:rPr>
          <w:szCs w:val="24"/>
        </w:rPr>
        <w:t>Ч</w:t>
      </w:r>
      <w:r w:rsidRPr="002C1CED">
        <w:rPr>
          <w:szCs w:val="24"/>
          <w:vertAlign w:val="subscript"/>
        </w:rPr>
        <w:t>ц</w:t>
      </w:r>
      <w:proofErr w:type="spellEnd"/>
      <w:r w:rsidRPr="002C1CED">
        <w:rPr>
          <w:szCs w:val="24"/>
        </w:rPr>
        <w:t xml:space="preserve"> – численность населения, обслуживаемого</w:t>
      </w:r>
      <w:r w:rsidRPr="000B5DCB">
        <w:rPr>
          <w:szCs w:val="24"/>
        </w:rPr>
        <w:t xml:space="preserve"> централизованным сбором ТКО, человек;</w:t>
      </w:r>
    </w:p>
    <w:p w14:paraId="099B037F" w14:textId="2337FC56" w:rsidR="001947BA" w:rsidRDefault="001947BA" w:rsidP="001947BA">
      <w:pPr>
        <w:ind w:firstLine="709"/>
        <w:rPr>
          <w:szCs w:val="24"/>
        </w:rPr>
      </w:pPr>
      <w:r w:rsidRPr="000B5DCB">
        <w:rPr>
          <w:szCs w:val="24"/>
        </w:rPr>
        <w:t>Ч – численность всего населения, проживающего в данном муниципальном образовании, человек.</w:t>
      </w:r>
    </w:p>
    <w:p w14:paraId="26A0EFE3" w14:textId="77777777" w:rsidR="00784145" w:rsidRDefault="00784145" w:rsidP="00543BAA">
      <w:pPr>
        <w:ind w:firstLine="709"/>
        <w:jc w:val="right"/>
        <w:rPr>
          <w:i/>
        </w:rPr>
        <w:sectPr w:rsidR="00784145" w:rsidSect="0053180E">
          <w:pgSz w:w="11906" w:h="16838"/>
          <w:pgMar w:top="1134" w:right="851" w:bottom="1134" w:left="1701" w:header="708" w:footer="708" w:gutter="0"/>
          <w:cols w:space="708"/>
          <w:docGrid w:linePitch="360"/>
        </w:sectPr>
      </w:pPr>
    </w:p>
    <w:p w14:paraId="6D00D1F2" w14:textId="49635844" w:rsidR="00F70BC0" w:rsidRPr="002C1CED" w:rsidRDefault="002C1CED" w:rsidP="002C1CED">
      <w:pPr>
        <w:pStyle w:val="af3"/>
      </w:pPr>
      <w:r w:rsidRPr="002C1CED">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29</w:t>
      </w:r>
      <w:r w:rsidR="00903313">
        <w:rPr>
          <w:noProof/>
        </w:rPr>
        <w:fldChar w:fldCharType="end"/>
      </w:r>
      <w:r w:rsidR="00067C75" w:rsidRPr="002C1CED">
        <w:t>.</w:t>
      </w:r>
      <w:r w:rsidR="00F70BC0" w:rsidRPr="002C1CED">
        <w:t xml:space="preserve"> Охват населения централизованной системой сбора и вывоза </w:t>
      </w:r>
      <w:r w:rsidR="00B35B5D" w:rsidRPr="002C1CED">
        <w:t>ТКО</w:t>
      </w:r>
    </w:p>
    <w:tbl>
      <w:tblPr>
        <w:tblW w:w="5000" w:type="pct"/>
        <w:tblLayout w:type="fixed"/>
        <w:tblLook w:val="04A0" w:firstRow="1" w:lastRow="0" w:firstColumn="1" w:lastColumn="0" w:noHBand="0" w:noVBand="1"/>
      </w:tblPr>
      <w:tblGrid>
        <w:gridCol w:w="696"/>
        <w:gridCol w:w="2881"/>
        <w:gridCol w:w="1014"/>
        <w:gridCol w:w="1636"/>
        <w:gridCol w:w="705"/>
        <w:gridCol w:w="1325"/>
        <w:gridCol w:w="563"/>
        <w:gridCol w:w="563"/>
        <w:gridCol w:w="985"/>
        <w:gridCol w:w="1168"/>
        <w:gridCol w:w="2741"/>
      </w:tblGrid>
      <w:tr w:rsidR="00631F61" w:rsidRPr="003113AF" w14:paraId="3731E5DB" w14:textId="77777777" w:rsidTr="00631F61">
        <w:trPr>
          <w:trHeight w:val="308"/>
          <w:tblHeader/>
        </w:trPr>
        <w:tc>
          <w:tcPr>
            <w:tcW w:w="2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D28993"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 п/п</w:t>
            </w:r>
          </w:p>
        </w:tc>
        <w:tc>
          <w:tcPr>
            <w:tcW w:w="10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F4D4EC"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Муниципальное образование</w:t>
            </w:r>
          </w:p>
        </w:tc>
        <w:tc>
          <w:tcPr>
            <w:tcW w:w="2378" w:type="pct"/>
            <w:gridSpan w:val="7"/>
            <w:tcBorders>
              <w:top w:val="single" w:sz="4" w:space="0" w:color="auto"/>
              <w:left w:val="nil"/>
              <w:bottom w:val="single" w:sz="4" w:space="0" w:color="auto"/>
              <w:right w:val="single" w:sz="4" w:space="0" w:color="000000"/>
            </w:tcBorders>
            <w:shd w:val="clear" w:color="auto" w:fill="auto"/>
            <w:vAlign w:val="center"/>
            <w:hideMark/>
          </w:tcPr>
          <w:p w14:paraId="474A4B2E"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Система накопления ТКО</w:t>
            </w:r>
          </w:p>
        </w:tc>
        <w:tc>
          <w:tcPr>
            <w:tcW w:w="40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832ECEB"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 охвата населения регулярной системой очистки (вывоз ТКО по постоянному графику)</w:t>
            </w:r>
          </w:p>
        </w:tc>
        <w:tc>
          <w:tcPr>
            <w:tcW w:w="9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B7B89B"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Комментарий</w:t>
            </w:r>
          </w:p>
        </w:tc>
      </w:tr>
      <w:tr w:rsidR="00631F61" w:rsidRPr="003113AF" w14:paraId="6D3477EE" w14:textId="77777777" w:rsidTr="00631F61">
        <w:trPr>
          <w:trHeight w:val="308"/>
          <w:tblHeader/>
        </w:trPr>
        <w:tc>
          <w:tcPr>
            <w:tcW w:w="24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4BCA58" w14:textId="77777777" w:rsidR="00631F61" w:rsidRPr="003113AF" w:rsidRDefault="00631F61" w:rsidP="002C1CED">
            <w:pPr>
              <w:pStyle w:val="a5"/>
              <w:rPr>
                <w:rFonts w:cs="Times New Roman"/>
                <w:sz w:val="22"/>
                <w:lang w:eastAsia="ru-RU"/>
              </w:rPr>
            </w:pPr>
          </w:p>
        </w:tc>
        <w:tc>
          <w:tcPr>
            <w:tcW w:w="10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9E45E5" w14:textId="77777777" w:rsidR="00631F61" w:rsidRPr="003113AF" w:rsidRDefault="00631F61" w:rsidP="002C1CED">
            <w:pPr>
              <w:pStyle w:val="a5"/>
              <w:rPr>
                <w:rFonts w:cs="Times New Roman"/>
                <w:sz w:val="22"/>
                <w:lang w:eastAsia="ru-RU"/>
              </w:rPr>
            </w:pPr>
          </w:p>
        </w:tc>
        <w:tc>
          <w:tcPr>
            <w:tcW w:w="1175" w:type="pct"/>
            <w:gridSpan w:val="3"/>
            <w:tcBorders>
              <w:top w:val="single" w:sz="4" w:space="0" w:color="auto"/>
              <w:left w:val="nil"/>
              <w:bottom w:val="single" w:sz="4" w:space="0" w:color="auto"/>
              <w:right w:val="single" w:sz="4" w:space="0" w:color="000000"/>
            </w:tcBorders>
            <w:shd w:val="clear" w:color="auto" w:fill="auto"/>
            <w:vAlign w:val="center"/>
            <w:hideMark/>
          </w:tcPr>
          <w:p w14:paraId="4112B8BA"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контейнерная</w:t>
            </w:r>
          </w:p>
        </w:tc>
        <w:tc>
          <w:tcPr>
            <w:tcW w:w="464" w:type="pct"/>
            <w:tcBorders>
              <w:top w:val="nil"/>
              <w:left w:val="nil"/>
              <w:bottom w:val="single" w:sz="4" w:space="0" w:color="auto"/>
              <w:right w:val="single" w:sz="4" w:space="0" w:color="auto"/>
            </w:tcBorders>
            <w:shd w:val="clear" w:color="auto" w:fill="auto"/>
            <w:vAlign w:val="center"/>
            <w:hideMark/>
          </w:tcPr>
          <w:p w14:paraId="0645880C"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бестарная</w:t>
            </w:r>
          </w:p>
        </w:tc>
        <w:tc>
          <w:tcPr>
            <w:tcW w:w="19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480EAFC"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по заявкам</w:t>
            </w:r>
          </w:p>
        </w:tc>
        <w:tc>
          <w:tcPr>
            <w:tcW w:w="19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0C388FB"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по графику</w:t>
            </w:r>
          </w:p>
        </w:tc>
        <w:tc>
          <w:tcPr>
            <w:tcW w:w="34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86AF14D"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контейнерах для раздельного сбора отходов</w:t>
            </w:r>
          </w:p>
        </w:tc>
        <w:tc>
          <w:tcPr>
            <w:tcW w:w="4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9B81B4C" w14:textId="77777777" w:rsidR="00631F61" w:rsidRPr="003113AF" w:rsidRDefault="00631F61" w:rsidP="002C1CED">
            <w:pPr>
              <w:pStyle w:val="a5"/>
              <w:rPr>
                <w:rFonts w:cs="Times New Roman"/>
                <w:sz w:val="22"/>
                <w:lang w:eastAsia="ru-RU"/>
              </w:rPr>
            </w:pPr>
          </w:p>
        </w:tc>
        <w:tc>
          <w:tcPr>
            <w:tcW w:w="96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FC040E" w14:textId="77777777" w:rsidR="00631F61" w:rsidRPr="003113AF" w:rsidRDefault="00631F61" w:rsidP="002C1CED">
            <w:pPr>
              <w:pStyle w:val="a5"/>
              <w:rPr>
                <w:rFonts w:cs="Times New Roman"/>
                <w:sz w:val="22"/>
                <w:lang w:eastAsia="ru-RU"/>
              </w:rPr>
            </w:pPr>
          </w:p>
        </w:tc>
      </w:tr>
      <w:tr w:rsidR="00631F61" w:rsidRPr="003113AF" w14:paraId="6CAEF320" w14:textId="77777777" w:rsidTr="00631F61">
        <w:trPr>
          <w:cantSplit/>
          <w:trHeight w:val="2873"/>
          <w:tblHeader/>
        </w:trPr>
        <w:tc>
          <w:tcPr>
            <w:tcW w:w="24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E9E66A" w14:textId="77777777" w:rsidR="00631F61" w:rsidRPr="003113AF" w:rsidRDefault="00631F61" w:rsidP="002C1CED">
            <w:pPr>
              <w:pStyle w:val="a5"/>
              <w:rPr>
                <w:rFonts w:cs="Times New Roman"/>
                <w:sz w:val="22"/>
                <w:lang w:eastAsia="ru-RU"/>
              </w:rPr>
            </w:pPr>
          </w:p>
        </w:tc>
        <w:tc>
          <w:tcPr>
            <w:tcW w:w="10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8393B35" w14:textId="77777777" w:rsidR="00631F61" w:rsidRPr="003113AF" w:rsidRDefault="00631F61" w:rsidP="002C1CED">
            <w:pPr>
              <w:pStyle w:val="a5"/>
              <w:rPr>
                <w:rFonts w:cs="Times New Roman"/>
                <w:sz w:val="22"/>
                <w:lang w:eastAsia="ru-RU"/>
              </w:rPr>
            </w:pPr>
          </w:p>
        </w:tc>
        <w:tc>
          <w:tcPr>
            <w:tcW w:w="355" w:type="pct"/>
            <w:tcBorders>
              <w:top w:val="nil"/>
              <w:left w:val="nil"/>
              <w:bottom w:val="single" w:sz="4" w:space="0" w:color="auto"/>
              <w:right w:val="single" w:sz="4" w:space="0" w:color="auto"/>
            </w:tcBorders>
            <w:shd w:val="clear" w:color="auto" w:fill="auto"/>
            <w:textDirection w:val="btLr"/>
            <w:vAlign w:val="center"/>
            <w:hideMark/>
          </w:tcPr>
          <w:p w14:paraId="388B13D7"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контейнерах, расположенных на контейнерных площадках</w:t>
            </w:r>
          </w:p>
        </w:tc>
        <w:tc>
          <w:tcPr>
            <w:tcW w:w="573" w:type="pct"/>
            <w:tcBorders>
              <w:top w:val="nil"/>
              <w:left w:val="nil"/>
              <w:bottom w:val="single" w:sz="4" w:space="0" w:color="auto"/>
              <w:right w:val="single" w:sz="4" w:space="0" w:color="auto"/>
            </w:tcBorders>
            <w:shd w:val="clear" w:color="auto" w:fill="auto"/>
            <w:textDirection w:val="btLr"/>
            <w:vAlign w:val="center"/>
            <w:hideMark/>
          </w:tcPr>
          <w:p w14:paraId="4A84EE61"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контейнерах, расположенных в мусороприёмных камерах (при наличии мусоропровода)</w:t>
            </w:r>
          </w:p>
        </w:tc>
        <w:tc>
          <w:tcPr>
            <w:tcW w:w="247" w:type="pct"/>
            <w:tcBorders>
              <w:top w:val="nil"/>
              <w:left w:val="nil"/>
              <w:bottom w:val="single" w:sz="4" w:space="0" w:color="auto"/>
              <w:right w:val="single" w:sz="4" w:space="0" w:color="auto"/>
            </w:tcBorders>
            <w:shd w:val="clear" w:color="auto" w:fill="auto"/>
            <w:textDirection w:val="btLr"/>
            <w:vAlign w:val="center"/>
            <w:hideMark/>
          </w:tcPr>
          <w:p w14:paraId="68B9DFD2"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контейнерах для накопления КГО</w:t>
            </w:r>
          </w:p>
        </w:tc>
        <w:tc>
          <w:tcPr>
            <w:tcW w:w="464" w:type="pct"/>
            <w:tcBorders>
              <w:top w:val="nil"/>
              <w:left w:val="nil"/>
              <w:bottom w:val="single" w:sz="4" w:space="0" w:color="auto"/>
              <w:right w:val="single" w:sz="4" w:space="0" w:color="auto"/>
            </w:tcBorders>
            <w:shd w:val="clear" w:color="auto" w:fill="auto"/>
            <w:textDirection w:val="btLr"/>
            <w:vAlign w:val="center"/>
            <w:hideMark/>
          </w:tcPr>
          <w:p w14:paraId="3DCC5A4C"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пакетах (мешках)</w:t>
            </w:r>
          </w:p>
        </w:tc>
        <w:tc>
          <w:tcPr>
            <w:tcW w:w="197" w:type="pct"/>
            <w:vMerge/>
            <w:tcBorders>
              <w:top w:val="nil"/>
              <w:left w:val="single" w:sz="4" w:space="0" w:color="auto"/>
              <w:bottom w:val="single" w:sz="4" w:space="0" w:color="000000"/>
              <w:right w:val="single" w:sz="4" w:space="0" w:color="auto"/>
            </w:tcBorders>
            <w:shd w:val="clear" w:color="auto" w:fill="auto"/>
            <w:vAlign w:val="center"/>
            <w:hideMark/>
          </w:tcPr>
          <w:p w14:paraId="63B0FBBC" w14:textId="77777777" w:rsidR="00631F61" w:rsidRPr="003113AF" w:rsidRDefault="00631F61" w:rsidP="002C1CED">
            <w:pPr>
              <w:pStyle w:val="a5"/>
              <w:jc w:val="center"/>
              <w:rPr>
                <w:rFonts w:cs="Times New Roman"/>
                <w:sz w:val="22"/>
                <w:lang w:eastAsia="ru-RU"/>
              </w:rPr>
            </w:pPr>
          </w:p>
        </w:tc>
        <w:tc>
          <w:tcPr>
            <w:tcW w:w="197" w:type="pct"/>
            <w:vMerge/>
            <w:tcBorders>
              <w:top w:val="nil"/>
              <w:left w:val="single" w:sz="4" w:space="0" w:color="auto"/>
              <w:bottom w:val="single" w:sz="4" w:space="0" w:color="000000"/>
              <w:right w:val="single" w:sz="4" w:space="0" w:color="auto"/>
            </w:tcBorders>
            <w:shd w:val="clear" w:color="auto" w:fill="auto"/>
            <w:vAlign w:val="center"/>
            <w:hideMark/>
          </w:tcPr>
          <w:p w14:paraId="17B64B3E" w14:textId="77777777" w:rsidR="00631F61" w:rsidRPr="003113AF" w:rsidRDefault="00631F61" w:rsidP="002C1CED">
            <w:pPr>
              <w:pStyle w:val="a5"/>
              <w:jc w:val="center"/>
              <w:rPr>
                <w:rFonts w:cs="Times New Roman"/>
                <w:sz w:val="22"/>
                <w:lang w:eastAsia="ru-RU"/>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14:paraId="47714B3C" w14:textId="77777777" w:rsidR="00631F61" w:rsidRPr="003113AF" w:rsidRDefault="00631F61" w:rsidP="002C1CED">
            <w:pPr>
              <w:pStyle w:val="a5"/>
              <w:jc w:val="center"/>
              <w:rPr>
                <w:rFonts w:cs="Times New Roman"/>
                <w:sz w:val="22"/>
                <w:lang w:eastAsia="ru-RU"/>
              </w:rPr>
            </w:pPr>
          </w:p>
        </w:tc>
        <w:tc>
          <w:tcPr>
            <w:tcW w:w="4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602219" w14:textId="77777777" w:rsidR="00631F61" w:rsidRPr="003113AF" w:rsidRDefault="00631F61" w:rsidP="002C1CED">
            <w:pPr>
              <w:pStyle w:val="a5"/>
              <w:rPr>
                <w:rFonts w:cs="Times New Roman"/>
                <w:sz w:val="22"/>
                <w:lang w:eastAsia="ru-RU"/>
              </w:rPr>
            </w:pPr>
          </w:p>
        </w:tc>
        <w:tc>
          <w:tcPr>
            <w:tcW w:w="96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3090919" w14:textId="77777777" w:rsidR="00631F61" w:rsidRPr="003113AF" w:rsidRDefault="00631F61" w:rsidP="002C1CED">
            <w:pPr>
              <w:pStyle w:val="a5"/>
              <w:rPr>
                <w:rFonts w:cs="Times New Roman"/>
                <w:sz w:val="22"/>
                <w:lang w:eastAsia="ru-RU"/>
              </w:rPr>
            </w:pPr>
          </w:p>
        </w:tc>
      </w:tr>
      <w:tr w:rsidR="00631F61" w:rsidRPr="003113AF" w14:paraId="388CDC93"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EB1F3CF"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1</w:t>
            </w:r>
          </w:p>
        </w:tc>
        <w:tc>
          <w:tcPr>
            <w:tcW w:w="1009" w:type="pct"/>
            <w:tcBorders>
              <w:top w:val="nil"/>
              <w:left w:val="nil"/>
              <w:bottom w:val="single" w:sz="4" w:space="0" w:color="auto"/>
              <w:right w:val="single" w:sz="4" w:space="0" w:color="auto"/>
            </w:tcBorders>
            <w:shd w:val="clear" w:color="auto" w:fill="auto"/>
            <w:vAlign w:val="center"/>
            <w:hideMark/>
          </w:tcPr>
          <w:p w14:paraId="5BE3164D"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Городской округ Анадырь</w:t>
            </w:r>
          </w:p>
        </w:tc>
        <w:tc>
          <w:tcPr>
            <w:tcW w:w="355" w:type="pct"/>
            <w:tcBorders>
              <w:top w:val="nil"/>
              <w:left w:val="nil"/>
              <w:bottom w:val="single" w:sz="4" w:space="0" w:color="auto"/>
              <w:right w:val="single" w:sz="4" w:space="0" w:color="auto"/>
            </w:tcBorders>
            <w:shd w:val="clear" w:color="auto" w:fill="auto"/>
            <w:noWrap/>
            <w:vAlign w:val="center"/>
            <w:hideMark/>
          </w:tcPr>
          <w:p w14:paraId="4BF5EFB0" w14:textId="4F9D4CC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34F8FF37" w14:textId="58E2791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4F63B75F" w14:textId="25F401B3"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3F7EA1E9" w14:textId="0A01AE6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8163EC8" w14:textId="7B57DD5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08738861" w14:textId="0FCB6EE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53439F51" w14:textId="565143E3"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6443DB76" w14:textId="3403E43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hideMark/>
          </w:tcPr>
          <w:p w14:paraId="1A47336F"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78F23827"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EF6D689"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2</w:t>
            </w:r>
          </w:p>
        </w:tc>
        <w:tc>
          <w:tcPr>
            <w:tcW w:w="1009" w:type="pct"/>
            <w:tcBorders>
              <w:top w:val="nil"/>
              <w:left w:val="nil"/>
              <w:bottom w:val="single" w:sz="4" w:space="0" w:color="auto"/>
              <w:right w:val="single" w:sz="4" w:space="0" w:color="auto"/>
            </w:tcBorders>
            <w:shd w:val="clear" w:color="auto" w:fill="auto"/>
            <w:vAlign w:val="center"/>
            <w:hideMark/>
          </w:tcPr>
          <w:p w14:paraId="2E910529"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 xml:space="preserve">Городской округ </w:t>
            </w:r>
            <w:proofErr w:type="spellStart"/>
            <w:r w:rsidRPr="003113AF">
              <w:rPr>
                <w:rFonts w:cs="Times New Roman"/>
                <w:b/>
                <w:bCs/>
                <w:sz w:val="22"/>
                <w:lang w:eastAsia="ru-RU"/>
              </w:rPr>
              <w:t>Эгвекинот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1C6886F5" w14:textId="1EA93284"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vAlign w:val="center"/>
            <w:hideMark/>
          </w:tcPr>
          <w:p w14:paraId="710E2211" w14:textId="13C5D4F0"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463DE7CD" w14:textId="7482E5F4"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4FF2869A" w14:textId="4EF27DF9"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2622A7B3" w14:textId="356E2E72"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A884B22" w14:textId="010001C9"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79B7074D" w14:textId="5C81195A"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7DA01EC3" w14:textId="785E895D"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02C9208B"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749FED51"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F613131" w14:textId="77777777" w:rsidR="00631F61" w:rsidRPr="003113AF" w:rsidRDefault="00631F61" w:rsidP="000C6D09">
            <w:pPr>
              <w:pStyle w:val="a5"/>
              <w:rPr>
                <w:rFonts w:cs="Times New Roman"/>
                <w:sz w:val="22"/>
                <w:lang w:eastAsia="ru-RU"/>
              </w:rPr>
            </w:pPr>
            <w:r w:rsidRPr="003113AF">
              <w:rPr>
                <w:rFonts w:cs="Times New Roman"/>
                <w:sz w:val="22"/>
                <w:lang w:eastAsia="ru-RU"/>
              </w:rPr>
              <w:t>2.1</w:t>
            </w:r>
          </w:p>
        </w:tc>
        <w:tc>
          <w:tcPr>
            <w:tcW w:w="1009" w:type="pct"/>
            <w:tcBorders>
              <w:top w:val="nil"/>
              <w:left w:val="nil"/>
              <w:bottom w:val="single" w:sz="4" w:space="0" w:color="auto"/>
              <w:right w:val="single" w:sz="4" w:space="0" w:color="auto"/>
            </w:tcBorders>
            <w:shd w:val="clear" w:color="auto" w:fill="auto"/>
            <w:vAlign w:val="center"/>
            <w:hideMark/>
          </w:tcPr>
          <w:p w14:paraId="4EA933D7"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Городское поселение </w:t>
            </w:r>
            <w:proofErr w:type="spellStart"/>
            <w:r w:rsidRPr="003113AF">
              <w:rPr>
                <w:rFonts w:cs="Times New Roman"/>
                <w:sz w:val="22"/>
                <w:lang w:eastAsia="ru-RU"/>
              </w:rPr>
              <w:t>пгт</w:t>
            </w:r>
            <w:proofErr w:type="spellEnd"/>
            <w:r w:rsidRPr="003113AF">
              <w:rPr>
                <w:rFonts w:cs="Times New Roman"/>
                <w:sz w:val="22"/>
                <w:lang w:eastAsia="ru-RU"/>
              </w:rPr>
              <w:t xml:space="preserve">. </w:t>
            </w:r>
            <w:proofErr w:type="spellStart"/>
            <w:r w:rsidRPr="003113AF">
              <w:rPr>
                <w:rFonts w:cs="Times New Roman"/>
                <w:sz w:val="22"/>
                <w:lang w:eastAsia="ru-RU"/>
              </w:rPr>
              <w:t>Эгвекинот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642C1DE1"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0B832EA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42A1CEC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548689C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486056D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2F0046B"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3CE64AF2"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69D60A17"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534E0EF0"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506D3913"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36603E5A" w14:textId="77777777" w:rsidR="00631F61" w:rsidRPr="003113AF" w:rsidRDefault="00631F61" w:rsidP="000C6D09">
            <w:pPr>
              <w:pStyle w:val="a5"/>
              <w:rPr>
                <w:rFonts w:cs="Times New Roman"/>
                <w:sz w:val="22"/>
                <w:lang w:eastAsia="ru-RU"/>
              </w:rPr>
            </w:pPr>
            <w:r w:rsidRPr="003113AF">
              <w:rPr>
                <w:rFonts w:cs="Times New Roman"/>
                <w:sz w:val="22"/>
                <w:lang w:eastAsia="ru-RU"/>
              </w:rPr>
              <w:t>2.2</w:t>
            </w:r>
          </w:p>
        </w:tc>
        <w:tc>
          <w:tcPr>
            <w:tcW w:w="1009" w:type="pct"/>
            <w:tcBorders>
              <w:top w:val="nil"/>
              <w:left w:val="nil"/>
              <w:bottom w:val="single" w:sz="4" w:space="0" w:color="auto"/>
              <w:right w:val="single" w:sz="4" w:space="0" w:color="auto"/>
            </w:tcBorders>
            <w:shd w:val="clear" w:color="auto" w:fill="auto"/>
            <w:vAlign w:val="center"/>
            <w:hideMark/>
          </w:tcPr>
          <w:p w14:paraId="2544DB56"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Городское поселение </w:t>
            </w:r>
            <w:proofErr w:type="spellStart"/>
            <w:r w:rsidRPr="003113AF">
              <w:rPr>
                <w:rFonts w:cs="Times New Roman"/>
                <w:sz w:val="22"/>
                <w:lang w:eastAsia="ru-RU"/>
              </w:rPr>
              <w:t>пгт</w:t>
            </w:r>
            <w:proofErr w:type="spellEnd"/>
            <w:r w:rsidRPr="003113AF">
              <w:rPr>
                <w:rFonts w:cs="Times New Roman"/>
                <w:sz w:val="22"/>
                <w:lang w:eastAsia="ru-RU"/>
              </w:rPr>
              <w:t>. Мыс Шмидта</w:t>
            </w:r>
          </w:p>
        </w:tc>
        <w:tc>
          <w:tcPr>
            <w:tcW w:w="355" w:type="pct"/>
            <w:tcBorders>
              <w:top w:val="nil"/>
              <w:left w:val="nil"/>
              <w:bottom w:val="single" w:sz="4" w:space="0" w:color="auto"/>
              <w:right w:val="single" w:sz="4" w:space="0" w:color="auto"/>
            </w:tcBorders>
            <w:shd w:val="clear" w:color="auto" w:fill="auto"/>
            <w:noWrap/>
            <w:vAlign w:val="center"/>
            <w:hideMark/>
          </w:tcPr>
          <w:p w14:paraId="42873B31"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58F68F0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05DA03A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17CA8D5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509CDF2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2D29BCE0"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353FB1D2"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679593F6"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705A39ED"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0CF7B734"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9337109" w14:textId="77777777" w:rsidR="00631F61" w:rsidRPr="003113AF" w:rsidRDefault="00631F61" w:rsidP="000C6D09">
            <w:pPr>
              <w:pStyle w:val="a5"/>
              <w:rPr>
                <w:rFonts w:cs="Times New Roman"/>
                <w:sz w:val="22"/>
                <w:lang w:eastAsia="ru-RU"/>
              </w:rPr>
            </w:pPr>
            <w:r w:rsidRPr="003113AF">
              <w:rPr>
                <w:rFonts w:cs="Times New Roman"/>
                <w:sz w:val="22"/>
                <w:lang w:eastAsia="ru-RU"/>
              </w:rPr>
              <w:t>2.3</w:t>
            </w:r>
          </w:p>
        </w:tc>
        <w:tc>
          <w:tcPr>
            <w:tcW w:w="1009" w:type="pct"/>
            <w:tcBorders>
              <w:top w:val="nil"/>
              <w:left w:val="nil"/>
              <w:bottom w:val="single" w:sz="4" w:space="0" w:color="auto"/>
              <w:right w:val="single" w:sz="4" w:space="0" w:color="auto"/>
            </w:tcBorders>
            <w:shd w:val="clear" w:color="auto" w:fill="auto"/>
            <w:vAlign w:val="center"/>
            <w:hideMark/>
          </w:tcPr>
          <w:p w14:paraId="158425A9"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с. Амгуэма</w:t>
            </w:r>
          </w:p>
        </w:tc>
        <w:tc>
          <w:tcPr>
            <w:tcW w:w="355" w:type="pct"/>
            <w:tcBorders>
              <w:top w:val="nil"/>
              <w:left w:val="nil"/>
              <w:bottom w:val="single" w:sz="4" w:space="0" w:color="auto"/>
              <w:right w:val="single" w:sz="4" w:space="0" w:color="auto"/>
            </w:tcBorders>
            <w:shd w:val="clear" w:color="auto" w:fill="auto"/>
            <w:noWrap/>
            <w:vAlign w:val="center"/>
            <w:hideMark/>
          </w:tcPr>
          <w:p w14:paraId="2FCB8B7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2EB1C492"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4CEF04C"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41E59CF4"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20C3148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6F781B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1038414B"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592D9ECE"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46322664"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50637885"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63BF672" w14:textId="77777777" w:rsidR="00631F61" w:rsidRPr="003113AF" w:rsidRDefault="00631F61" w:rsidP="000C6D09">
            <w:pPr>
              <w:pStyle w:val="a5"/>
              <w:rPr>
                <w:rFonts w:cs="Times New Roman"/>
                <w:sz w:val="22"/>
                <w:lang w:eastAsia="ru-RU"/>
              </w:rPr>
            </w:pPr>
            <w:r w:rsidRPr="003113AF">
              <w:rPr>
                <w:rFonts w:cs="Times New Roman"/>
                <w:sz w:val="22"/>
                <w:lang w:eastAsia="ru-RU"/>
              </w:rPr>
              <w:t>2.4</w:t>
            </w:r>
          </w:p>
        </w:tc>
        <w:tc>
          <w:tcPr>
            <w:tcW w:w="1009" w:type="pct"/>
            <w:tcBorders>
              <w:top w:val="nil"/>
              <w:left w:val="nil"/>
              <w:bottom w:val="single" w:sz="4" w:space="0" w:color="auto"/>
              <w:right w:val="single" w:sz="4" w:space="0" w:color="auto"/>
            </w:tcBorders>
            <w:shd w:val="clear" w:color="auto" w:fill="auto"/>
            <w:vAlign w:val="center"/>
            <w:hideMark/>
          </w:tcPr>
          <w:p w14:paraId="156A41DE"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с. </w:t>
            </w:r>
            <w:proofErr w:type="spellStart"/>
            <w:r w:rsidRPr="003113AF">
              <w:rPr>
                <w:rFonts w:cs="Times New Roman"/>
                <w:sz w:val="22"/>
                <w:lang w:eastAsia="ru-RU"/>
              </w:rPr>
              <w:t>Уэлькаль</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1004528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10DEE70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5252A7A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47F77C6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C6C4C1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61B0E66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5A84C10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31EE3D27"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1BACD491"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24056AB7"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31368DA" w14:textId="77777777" w:rsidR="00631F61" w:rsidRPr="003113AF" w:rsidRDefault="00631F61" w:rsidP="000C6D09">
            <w:pPr>
              <w:pStyle w:val="a5"/>
              <w:rPr>
                <w:rFonts w:cs="Times New Roman"/>
                <w:sz w:val="22"/>
                <w:lang w:eastAsia="ru-RU"/>
              </w:rPr>
            </w:pPr>
            <w:r w:rsidRPr="003113AF">
              <w:rPr>
                <w:rFonts w:cs="Times New Roman"/>
                <w:sz w:val="22"/>
                <w:lang w:eastAsia="ru-RU"/>
              </w:rPr>
              <w:t>2.5</w:t>
            </w:r>
          </w:p>
        </w:tc>
        <w:tc>
          <w:tcPr>
            <w:tcW w:w="1009" w:type="pct"/>
            <w:tcBorders>
              <w:top w:val="nil"/>
              <w:left w:val="nil"/>
              <w:bottom w:val="single" w:sz="4" w:space="0" w:color="auto"/>
              <w:right w:val="single" w:sz="4" w:space="0" w:color="auto"/>
            </w:tcBorders>
            <w:shd w:val="clear" w:color="auto" w:fill="auto"/>
            <w:vAlign w:val="center"/>
            <w:hideMark/>
          </w:tcPr>
          <w:p w14:paraId="6AAA2133"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с. </w:t>
            </w:r>
            <w:proofErr w:type="spellStart"/>
            <w:r w:rsidRPr="003113AF">
              <w:rPr>
                <w:rFonts w:cs="Times New Roman"/>
                <w:sz w:val="22"/>
                <w:lang w:eastAsia="ru-RU"/>
              </w:rPr>
              <w:t>Конергино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7839B3E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58B77E2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126FAB43"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6109DDF0"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52942DA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9A86E5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6D9D86B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4F464ADC"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56B2CA3D"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7328E821"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EDBBF2D" w14:textId="77777777" w:rsidR="00631F61" w:rsidRPr="003113AF" w:rsidRDefault="00631F61" w:rsidP="000C6D09">
            <w:pPr>
              <w:pStyle w:val="a5"/>
              <w:rPr>
                <w:rFonts w:cs="Times New Roman"/>
                <w:sz w:val="22"/>
                <w:lang w:eastAsia="ru-RU"/>
              </w:rPr>
            </w:pPr>
            <w:r w:rsidRPr="003113AF">
              <w:rPr>
                <w:rFonts w:cs="Times New Roman"/>
                <w:sz w:val="22"/>
                <w:lang w:eastAsia="ru-RU"/>
              </w:rPr>
              <w:t>2.6</w:t>
            </w:r>
          </w:p>
        </w:tc>
        <w:tc>
          <w:tcPr>
            <w:tcW w:w="1009" w:type="pct"/>
            <w:tcBorders>
              <w:top w:val="nil"/>
              <w:left w:val="nil"/>
              <w:bottom w:val="single" w:sz="4" w:space="0" w:color="auto"/>
              <w:right w:val="single" w:sz="4" w:space="0" w:color="auto"/>
            </w:tcBorders>
            <w:shd w:val="clear" w:color="auto" w:fill="auto"/>
            <w:vAlign w:val="center"/>
            <w:hideMark/>
          </w:tcPr>
          <w:p w14:paraId="4F42133D"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с. </w:t>
            </w:r>
            <w:proofErr w:type="spellStart"/>
            <w:r w:rsidRPr="003113AF">
              <w:rPr>
                <w:rFonts w:cs="Times New Roman"/>
                <w:sz w:val="22"/>
                <w:lang w:eastAsia="ru-RU"/>
              </w:rPr>
              <w:t>Рыркайпий</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662FFC7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59F534A0"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2EF0BE5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64C2A56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A508184"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D856CA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22A662B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6425DFB8"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1C047C7F"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788EA666"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35E2B95" w14:textId="77777777" w:rsidR="00631F61" w:rsidRPr="003113AF" w:rsidRDefault="00631F61" w:rsidP="000C6D09">
            <w:pPr>
              <w:pStyle w:val="a5"/>
              <w:rPr>
                <w:rFonts w:cs="Times New Roman"/>
                <w:sz w:val="22"/>
                <w:lang w:eastAsia="ru-RU"/>
              </w:rPr>
            </w:pPr>
            <w:r w:rsidRPr="003113AF">
              <w:rPr>
                <w:rFonts w:cs="Times New Roman"/>
                <w:sz w:val="22"/>
                <w:lang w:eastAsia="ru-RU"/>
              </w:rPr>
              <w:t>2.7</w:t>
            </w:r>
          </w:p>
        </w:tc>
        <w:tc>
          <w:tcPr>
            <w:tcW w:w="1009" w:type="pct"/>
            <w:tcBorders>
              <w:top w:val="nil"/>
              <w:left w:val="nil"/>
              <w:bottom w:val="single" w:sz="4" w:space="0" w:color="auto"/>
              <w:right w:val="single" w:sz="4" w:space="0" w:color="auto"/>
            </w:tcBorders>
            <w:shd w:val="clear" w:color="auto" w:fill="auto"/>
            <w:vAlign w:val="center"/>
            <w:hideMark/>
          </w:tcPr>
          <w:p w14:paraId="4EBAB4B1"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с. </w:t>
            </w:r>
            <w:proofErr w:type="spellStart"/>
            <w:r w:rsidRPr="003113AF">
              <w:rPr>
                <w:rFonts w:cs="Times New Roman"/>
                <w:sz w:val="22"/>
                <w:lang w:eastAsia="ru-RU"/>
              </w:rPr>
              <w:t>Нутэпэльмен</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43BC8F0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33C77AD3"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06BFB97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043B92CE"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C7BAA9F"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2F4D820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4B8258E1"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62987FC3"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0F6A3562"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59859E92"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39280EE" w14:textId="77777777" w:rsidR="00631F61" w:rsidRPr="003113AF" w:rsidRDefault="00631F61" w:rsidP="000C6D09">
            <w:pPr>
              <w:pStyle w:val="a5"/>
              <w:rPr>
                <w:rFonts w:cs="Times New Roman"/>
                <w:sz w:val="22"/>
                <w:lang w:eastAsia="ru-RU"/>
              </w:rPr>
            </w:pPr>
            <w:r w:rsidRPr="003113AF">
              <w:rPr>
                <w:rFonts w:cs="Times New Roman"/>
                <w:sz w:val="22"/>
                <w:lang w:eastAsia="ru-RU"/>
              </w:rPr>
              <w:t>2.8</w:t>
            </w:r>
          </w:p>
        </w:tc>
        <w:tc>
          <w:tcPr>
            <w:tcW w:w="1009" w:type="pct"/>
            <w:tcBorders>
              <w:top w:val="nil"/>
              <w:left w:val="nil"/>
              <w:bottom w:val="single" w:sz="4" w:space="0" w:color="auto"/>
              <w:right w:val="single" w:sz="4" w:space="0" w:color="auto"/>
            </w:tcBorders>
            <w:shd w:val="clear" w:color="auto" w:fill="auto"/>
            <w:vAlign w:val="center"/>
            <w:hideMark/>
          </w:tcPr>
          <w:p w14:paraId="7668F742"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с. Ванкарем</w:t>
            </w:r>
          </w:p>
        </w:tc>
        <w:tc>
          <w:tcPr>
            <w:tcW w:w="355" w:type="pct"/>
            <w:tcBorders>
              <w:top w:val="nil"/>
              <w:left w:val="nil"/>
              <w:bottom w:val="single" w:sz="4" w:space="0" w:color="auto"/>
              <w:right w:val="single" w:sz="4" w:space="0" w:color="auto"/>
            </w:tcBorders>
            <w:shd w:val="clear" w:color="auto" w:fill="auto"/>
            <w:noWrap/>
            <w:vAlign w:val="center"/>
            <w:hideMark/>
          </w:tcPr>
          <w:p w14:paraId="190CCD5C"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1B2EF5D3"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3996A5A"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5F920291"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F7968E3"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6FB9C21A"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4458402E"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08A2EB5F"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6D2C5A00"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7AA66B88" w14:textId="77777777" w:rsidTr="00631F61">
        <w:trPr>
          <w:trHeight w:val="15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6212885"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lastRenderedPageBreak/>
              <w:t>3</w:t>
            </w:r>
          </w:p>
        </w:tc>
        <w:tc>
          <w:tcPr>
            <w:tcW w:w="1009" w:type="pct"/>
            <w:tcBorders>
              <w:top w:val="nil"/>
              <w:left w:val="nil"/>
              <w:bottom w:val="single" w:sz="4" w:space="0" w:color="auto"/>
              <w:right w:val="single" w:sz="4" w:space="0" w:color="auto"/>
            </w:tcBorders>
            <w:shd w:val="clear" w:color="auto" w:fill="auto"/>
            <w:vAlign w:val="center"/>
            <w:hideMark/>
          </w:tcPr>
          <w:p w14:paraId="711C5C37"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Городской округ Провидения</w:t>
            </w:r>
          </w:p>
        </w:tc>
        <w:tc>
          <w:tcPr>
            <w:tcW w:w="355" w:type="pct"/>
            <w:tcBorders>
              <w:top w:val="nil"/>
              <w:left w:val="nil"/>
              <w:bottom w:val="single" w:sz="4" w:space="0" w:color="auto"/>
              <w:right w:val="single" w:sz="4" w:space="0" w:color="auto"/>
            </w:tcBorders>
            <w:shd w:val="clear" w:color="auto" w:fill="auto"/>
            <w:noWrap/>
            <w:vAlign w:val="center"/>
            <w:hideMark/>
          </w:tcPr>
          <w:p w14:paraId="7C5D9CC0" w14:textId="165DC83E" w:rsidR="00631F61" w:rsidRPr="003113AF" w:rsidRDefault="00631F61" w:rsidP="00751AD9">
            <w:pPr>
              <w:pStyle w:val="a5"/>
              <w:rPr>
                <w:rFonts w:cs="Times New Roman"/>
                <w:sz w:val="22"/>
                <w:lang w:eastAsia="ru-RU"/>
              </w:rPr>
            </w:pP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2E535CE6" w14:textId="6180FB41"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4F1FB3CD" w14:textId="5D4ACB08"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0E41ADEC" w14:textId="75CEA013"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08B9E02C" w14:textId="362AA98F"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5DD9BC9E" w14:textId="27FCCF1F"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0525E1ED" w14:textId="008F6F8D"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1959037D" w14:textId="1FE88D51"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hideMark/>
          </w:tcPr>
          <w:p w14:paraId="06E78358"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76DD14C4"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D7832D2"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4</w:t>
            </w:r>
          </w:p>
        </w:tc>
        <w:tc>
          <w:tcPr>
            <w:tcW w:w="1009" w:type="pct"/>
            <w:tcBorders>
              <w:top w:val="nil"/>
              <w:left w:val="nil"/>
              <w:bottom w:val="single" w:sz="4" w:space="0" w:color="auto"/>
              <w:right w:val="single" w:sz="4" w:space="0" w:color="auto"/>
            </w:tcBorders>
            <w:shd w:val="clear" w:color="auto" w:fill="auto"/>
            <w:vAlign w:val="center"/>
            <w:hideMark/>
          </w:tcPr>
          <w:p w14:paraId="67428A36"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Городской округ Певек</w:t>
            </w:r>
          </w:p>
        </w:tc>
        <w:tc>
          <w:tcPr>
            <w:tcW w:w="355" w:type="pct"/>
            <w:tcBorders>
              <w:top w:val="nil"/>
              <w:left w:val="nil"/>
              <w:bottom w:val="single" w:sz="4" w:space="0" w:color="auto"/>
              <w:right w:val="single" w:sz="4" w:space="0" w:color="auto"/>
            </w:tcBorders>
            <w:shd w:val="clear" w:color="auto" w:fill="auto"/>
            <w:noWrap/>
            <w:vAlign w:val="center"/>
            <w:hideMark/>
          </w:tcPr>
          <w:p w14:paraId="3C01233B"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573" w:type="pct"/>
            <w:tcBorders>
              <w:top w:val="nil"/>
              <w:left w:val="nil"/>
              <w:bottom w:val="single" w:sz="4" w:space="0" w:color="auto"/>
              <w:right w:val="single" w:sz="4" w:space="0" w:color="auto"/>
            </w:tcBorders>
            <w:shd w:val="clear" w:color="auto" w:fill="auto"/>
            <w:vAlign w:val="center"/>
            <w:hideMark/>
          </w:tcPr>
          <w:p w14:paraId="12B15671"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384DF5E2"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14:paraId="21DEA7DC"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197" w:type="pct"/>
            <w:tcBorders>
              <w:top w:val="nil"/>
              <w:left w:val="nil"/>
              <w:bottom w:val="single" w:sz="4" w:space="0" w:color="auto"/>
              <w:right w:val="single" w:sz="4" w:space="0" w:color="auto"/>
            </w:tcBorders>
            <w:shd w:val="clear" w:color="auto" w:fill="auto"/>
            <w:noWrap/>
            <w:vAlign w:val="center"/>
            <w:hideMark/>
          </w:tcPr>
          <w:p w14:paraId="75DA64B5"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197" w:type="pct"/>
            <w:tcBorders>
              <w:top w:val="nil"/>
              <w:left w:val="nil"/>
              <w:bottom w:val="single" w:sz="4" w:space="0" w:color="auto"/>
              <w:right w:val="single" w:sz="4" w:space="0" w:color="auto"/>
            </w:tcBorders>
            <w:shd w:val="clear" w:color="auto" w:fill="auto"/>
            <w:noWrap/>
            <w:vAlign w:val="center"/>
            <w:hideMark/>
          </w:tcPr>
          <w:p w14:paraId="56566006"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344" w:type="pct"/>
            <w:tcBorders>
              <w:top w:val="nil"/>
              <w:left w:val="nil"/>
              <w:bottom w:val="single" w:sz="4" w:space="0" w:color="auto"/>
              <w:right w:val="single" w:sz="4" w:space="0" w:color="auto"/>
            </w:tcBorders>
            <w:shd w:val="clear" w:color="auto" w:fill="auto"/>
            <w:noWrap/>
            <w:vAlign w:val="center"/>
            <w:hideMark/>
          </w:tcPr>
          <w:p w14:paraId="4AAEB227"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14:paraId="2AF55231"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205EFB58"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1447FD0D"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A728D14"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5</w:t>
            </w:r>
          </w:p>
        </w:tc>
        <w:tc>
          <w:tcPr>
            <w:tcW w:w="1009" w:type="pct"/>
            <w:tcBorders>
              <w:top w:val="nil"/>
              <w:left w:val="nil"/>
              <w:bottom w:val="single" w:sz="4" w:space="0" w:color="auto"/>
              <w:right w:val="single" w:sz="4" w:space="0" w:color="auto"/>
            </w:tcBorders>
            <w:shd w:val="clear" w:color="auto" w:fill="auto"/>
            <w:vAlign w:val="center"/>
            <w:hideMark/>
          </w:tcPr>
          <w:p w14:paraId="379B0511"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 xml:space="preserve">Анадырский муниципальный район </w:t>
            </w:r>
          </w:p>
        </w:tc>
        <w:tc>
          <w:tcPr>
            <w:tcW w:w="355" w:type="pct"/>
            <w:tcBorders>
              <w:top w:val="nil"/>
              <w:left w:val="nil"/>
              <w:bottom w:val="single" w:sz="4" w:space="0" w:color="auto"/>
              <w:right w:val="single" w:sz="4" w:space="0" w:color="auto"/>
            </w:tcBorders>
            <w:shd w:val="clear" w:color="auto" w:fill="auto"/>
            <w:noWrap/>
            <w:vAlign w:val="center"/>
            <w:hideMark/>
          </w:tcPr>
          <w:p w14:paraId="103CBA1A" w14:textId="4DCD25F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4BC2ADA" w14:textId="079705E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41C49189" w14:textId="052BFD5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2D101248" w14:textId="23104FA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5C9A2201" w14:textId="33C23B7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20177601" w14:textId="74C0050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3F16BE95" w14:textId="6C731BF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669A3923" w14:textId="35F7580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458ED9D8" w14:textId="4FBC3F96" w:rsidR="00631F61" w:rsidRPr="003113AF" w:rsidRDefault="00631F61" w:rsidP="000C6D09">
            <w:pPr>
              <w:pStyle w:val="a5"/>
              <w:rPr>
                <w:rFonts w:cs="Times New Roman"/>
                <w:sz w:val="22"/>
                <w:lang w:eastAsia="ru-RU"/>
              </w:rPr>
            </w:pPr>
          </w:p>
        </w:tc>
      </w:tr>
      <w:tr w:rsidR="00631F61" w:rsidRPr="003113AF" w14:paraId="21010DD0"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28C39D70" w14:textId="77777777" w:rsidR="00631F61" w:rsidRPr="003113AF" w:rsidRDefault="00631F61" w:rsidP="000C6D09">
            <w:pPr>
              <w:pStyle w:val="a5"/>
              <w:rPr>
                <w:rFonts w:cs="Times New Roman"/>
                <w:sz w:val="22"/>
                <w:lang w:eastAsia="ru-RU"/>
              </w:rPr>
            </w:pPr>
            <w:r w:rsidRPr="003113AF">
              <w:rPr>
                <w:rFonts w:cs="Times New Roman"/>
                <w:sz w:val="22"/>
                <w:lang w:eastAsia="ru-RU"/>
              </w:rPr>
              <w:t>5.1</w:t>
            </w:r>
          </w:p>
        </w:tc>
        <w:tc>
          <w:tcPr>
            <w:tcW w:w="1009" w:type="pct"/>
            <w:tcBorders>
              <w:top w:val="nil"/>
              <w:left w:val="nil"/>
              <w:bottom w:val="single" w:sz="4" w:space="0" w:color="auto"/>
              <w:right w:val="single" w:sz="4" w:space="0" w:color="auto"/>
            </w:tcBorders>
            <w:shd w:val="clear" w:color="auto" w:fill="auto"/>
            <w:vAlign w:val="center"/>
            <w:hideMark/>
          </w:tcPr>
          <w:p w14:paraId="737B90A0"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Городское поселение </w:t>
            </w:r>
            <w:proofErr w:type="spellStart"/>
            <w:r w:rsidRPr="003113AF">
              <w:rPr>
                <w:rFonts w:cs="Times New Roman"/>
                <w:sz w:val="22"/>
                <w:lang w:eastAsia="ru-RU"/>
              </w:rPr>
              <w:t>пгт</w:t>
            </w:r>
            <w:proofErr w:type="spellEnd"/>
            <w:r w:rsidRPr="003113AF">
              <w:rPr>
                <w:rFonts w:cs="Times New Roman"/>
                <w:sz w:val="22"/>
                <w:lang w:eastAsia="ru-RU"/>
              </w:rPr>
              <w:t>. Угольные Копи</w:t>
            </w:r>
          </w:p>
        </w:tc>
        <w:tc>
          <w:tcPr>
            <w:tcW w:w="355" w:type="pct"/>
            <w:tcBorders>
              <w:top w:val="nil"/>
              <w:left w:val="nil"/>
              <w:bottom w:val="single" w:sz="4" w:space="0" w:color="auto"/>
              <w:right w:val="single" w:sz="4" w:space="0" w:color="auto"/>
            </w:tcBorders>
            <w:shd w:val="clear" w:color="auto" w:fill="auto"/>
            <w:noWrap/>
            <w:vAlign w:val="center"/>
            <w:hideMark/>
          </w:tcPr>
          <w:p w14:paraId="478B6632" w14:textId="25609B7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49DC7450" w14:textId="4EAB13E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29670D56" w14:textId="26D7F2D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717761C6" w14:textId="209EAAB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0BEED85A" w14:textId="3879E65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4EEAC11" w14:textId="09D4A08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334BEAEF" w14:textId="3480AE7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028095BD" w14:textId="105E77C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19FD2F02" w14:textId="03E04173" w:rsidR="00631F61" w:rsidRPr="003113AF" w:rsidRDefault="00631F61" w:rsidP="000C6D09">
            <w:pPr>
              <w:pStyle w:val="a5"/>
              <w:rPr>
                <w:rFonts w:cs="Times New Roman"/>
                <w:sz w:val="22"/>
                <w:lang w:eastAsia="ru-RU"/>
              </w:rPr>
            </w:pPr>
          </w:p>
        </w:tc>
      </w:tr>
      <w:tr w:rsidR="00631F61" w:rsidRPr="003113AF" w14:paraId="66FAEF39"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07BA3E1" w14:textId="77777777" w:rsidR="00631F61" w:rsidRPr="003113AF" w:rsidRDefault="00631F61" w:rsidP="000C6D09">
            <w:pPr>
              <w:pStyle w:val="a5"/>
              <w:rPr>
                <w:rFonts w:cs="Times New Roman"/>
                <w:sz w:val="22"/>
                <w:lang w:eastAsia="ru-RU"/>
              </w:rPr>
            </w:pPr>
            <w:r w:rsidRPr="003113AF">
              <w:rPr>
                <w:rFonts w:cs="Times New Roman"/>
                <w:sz w:val="22"/>
                <w:lang w:eastAsia="ru-RU"/>
              </w:rPr>
              <w:t>5.2</w:t>
            </w:r>
          </w:p>
        </w:tc>
        <w:tc>
          <w:tcPr>
            <w:tcW w:w="1009" w:type="pct"/>
            <w:tcBorders>
              <w:top w:val="nil"/>
              <w:left w:val="nil"/>
              <w:bottom w:val="single" w:sz="4" w:space="0" w:color="auto"/>
              <w:right w:val="single" w:sz="4" w:space="0" w:color="auto"/>
            </w:tcBorders>
            <w:shd w:val="clear" w:color="auto" w:fill="auto"/>
            <w:vAlign w:val="center"/>
            <w:hideMark/>
          </w:tcPr>
          <w:p w14:paraId="624AB4DF"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Городское поселение </w:t>
            </w:r>
            <w:proofErr w:type="spellStart"/>
            <w:r w:rsidRPr="003113AF">
              <w:rPr>
                <w:rFonts w:cs="Times New Roman"/>
                <w:sz w:val="22"/>
                <w:lang w:eastAsia="ru-RU"/>
              </w:rPr>
              <w:t>пгт</w:t>
            </w:r>
            <w:proofErr w:type="spellEnd"/>
            <w:r w:rsidRPr="003113AF">
              <w:rPr>
                <w:rFonts w:cs="Times New Roman"/>
                <w:sz w:val="22"/>
                <w:lang w:eastAsia="ru-RU"/>
              </w:rPr>
              <w:t>. Беринговский</w:t>
            </w:r>
          </w:p>
        </w:tc>
        <w:tc>
          <w:tcPr>
            <w:tcW w:w="355" w:type="pct"/>
            <w:tcBorders>
              <w:top w:val="nil"/>
              <w:left w:val="nil"/>
              <w:bottom w:val="single" w:sz="4" w:space="0" w:color="auto"/>
              <w:right w:val="single" w:sz="4" w:space="0" w:color="auto"/>
            </w:tcBorders>
            <w:shd w:val="clear" w:color="auto" w:fill="auto"/>
            <w:noWrap/>
            <w:vAlign w:val="center"/>
            <w:hideMark/>
          </w:tcPr>
          <w:p w14:paraId="78B683D4" w14:textId="2C282EF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CEC612B" w14:textId="40D91EC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6358598E" w14:textId="01594E3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4F70797F" w14:textId="7348FFE7"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28F1DFF8" w14:textId="4540866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229F6F9" w14:textId="5A4BFBF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7EF48C0A" w14:textId="3A69DD7D"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06AD56D2" w14:textId="0308DC6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42E85B14" w14:textId="4D3B9817" w:rsidR="00631F61" w:rsidRPr="003113AF" w:rsidRDefault="00631F61" w:rsidP="000C6D09">
            <w:pPr>
              <w:pStyle w:val="a5"/>
              <w:rPr>
                <w:rFonts w:cs="Times New Roman"/>
                <w:sz w:val="22"/>
                <w:lang w:eastAsia="ru-RU"/>
              </w:rPr>
            </w:pPr>
          </w:p>
        </w:tc>
      </w:tr>
      <w:tr w:rsidR="00631F61" w:rsidRPr="003113AF" w14:paraId="10BB43E4"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3B83932" w14:textId="77777777" w:rsidR="00631F61" w:rsidRPr="003113AF" w:rsidRDefault="00631F61" w:rsidP="000C6D09">
            <w:pPr>
              <w:pStyle w:val="a5"/>
              <w:rPr>
                <w:rFonts w:cs="Times New Roman"/>
                <w:sz w:val="22"/>
                <w:lang w:eastAsia="ru-RU"/>
              </w:rPr>
            </w:pPr>
            <w:r w:rsidRPr="003113AF">
              <w:rPr>
                <w:rFonts w:cs="Times New Roman"/>
                <w:sz w:val="22"/>
                <w:lang w:eastAsia="ru-RU"/>
              </w:rPr>
              <w:t>5.3</w:t>
            </w:r>
          </w:p>
        </w:tc>
        <w:tc>
          <w:tcPr>
            <w:tcW w:w="1009" w:type="pct"/>
            <w:tcBorders>
              <w:top w:val="nil"/>
              <w:left w:val="nil"/>
              <w:bottom w:val="single" w:sz="4" w:space="0" w:color="auto"/>
              <w:right w:val="single" w:sz="4" w:space="0" w:color="auto"/>
            </w:tcBorders>
            <w:shd w:val="clear" w:color="auto" w:fill="auto"/>
            <w:vAlign w:val="center"/>
            <w:hideMark/>
          </w:tcPr>
          <w:p w14:paraId="0D7704B1"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Ваеги</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351E95CC" w14:textId="21F96C1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71657E1C" w14:textId="708C22D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5DA3F18E" w14:textId="29292C0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7576B850" w14:textId="3488006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689CC32" w14:textId="3A2E2EC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F6B932C" w14:textId="455BC5C3"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6CF9E63C" w14:textId="0B8B0AB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4A02712D" w14:textId="2E5920F5"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5ABC9C0B" w14:textId="024696DB" w:rsidR="00631F61" w:rsidRPr="003113AF" w:rsidRDefault="00631F61" w:rsidP="000C6D09">
            <w:pPr>
              <w:pStyle w:val="a5"/>
              <w:rPr>
                <w:rFonts w:cs="Times New Roman"/>
                <w:sz w:val="22"/>
                <w:lang w:eastAsia="ru-RU"/>
              </w:rPr>
            </w:pPr>
          </w:p>
        </w:tc>
      </w:tr>
      <w:tr w:rsidR="00631F61" w:rsidRPr="003113AF" w14:paraId="54413548"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B2838E6" w14:textId="77777777" w:rsidR="00631F61" w:rsidRPr="003113AF" w:rsidRDefault="00631F61" w:rsidP="000C6D09">
            <w:pPr>
              <w:pStyle w:val="a5"/>
              <w:rPr>
                <w:rFonts w:cs="Times New Roman"/>
                <w:sz w:val="22"/>
                <w:lang w:eastAsia="ru-RU"/>
              </w:rPr>
            </w:pPr>
            <w:r w:rsidRPr="003113AF">
              <w:rPr>
                <w:rFonts w:cs="Times New Roman"/>
                <w:sz w:val="22"/>
                <w:lang w:eastAsia="ru-RU"/>
              </w:rPr>
              <w:t>5.4</w:t>
            </w:r>
          </w:p>
        </w:tc>
        <w:tc>
          <w:tcPr>
            <w:tcW w:w="1009" w:type="pct"/>
            <w:tcBorders>
              <w:top w:val="nil"/>
              <w:left w:val="nil"/>
              <w:bottom w:val="single" w:sz="4" w:space="0" w:color="auto"/>
              <w:right w:val="single" w:sz="4" w:space="0" w:color="auto"/>
            </w:tcBorders>
            <w:shd w:val="clear" w:color="auto" w:fill="auto"/>
            <w:vAlign w:val="center"/>
            <w:hideMark/>
          </w:tcPr>
          <w:p w14:paraId="511BBCCD"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Канчалан</w:t>
            </w:r>
          </w:p>
        </w:tc>
        <w:tc>
          <w:tcPr>
            <w:tcW w:w="355" w:type="pct"/>
            <w:tcBorders>
              <w:top w:val="nil"/>
              <w:left w:val="nil"/>
              <w:bottom w:val="single" w:sz="4" w:space="0" w:color="auto"/>
              <w:right w:val="single" w:sz="4" w:space="0" w:color="auto"/>
            </w:tcBorders>
            <w:shd w:val="clear" w:color="auto" w:fill="auto"/>
            <w:noWrap/>
            <w:vAlign w:val="center"/>
            <w:hideMark/>
          </w:tcPr>
          <w:p w14:paraId="5D39FF99" w14:textId="1E6F643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150F6AE0" w14:textId="7EACC7A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0B83C222" w14:textId="048F9B2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58BB5303" w14:textId="5156B3F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256C90EE" w14:textId="605C543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5100B115" w14:textId="6999F05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22965C6E" w14:textId="3166374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7D64ADB7" w14:textId="67846B8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1A6949CE" w14:textId="691603A2" w:rsidR="00631F61" w:rsidRPr="003113AF" w:rsidRDefault="00631F61" w:rsidP="000C6D09">
            <w:pPr>
              <w:pStyle w:val="a5"/>
              <w:rPr>
                <w:rFonts w:cs="Times New Roman"/>
                <w:sz w:val="22"/>
                <w:lang w:eastAsia="ru-RU"/>
              </w:rPr>
            </w:pPr>
          </w:p>
        </w:tc>
      </w:tr>
      <w:tr w:rsidR="00631F61" w:rsidRPr="003113AF" w14:paraId="0206630E"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64A5F601" w14:textId="77777777" w:rsidR="00631F61" w:rsidRPr="003113AF" w:rsidRDefault="00631F61" w:rsidP="000C6D09">
            <w:pPr>
              <w:pStyle w:val="a5"/>
              <w:rPr>
                <w:rFonts w:cs="Times New Roman"/>
                <w:sz w:val="22"/>
                <w:lang w:eastAsia="ru-RU"/>
              </w:rPr>
            </w:pPr>
            <w:r w:rsidRPr="003113AF">
              <w:rPr>
                <w:rFonts w:cs="Times New Roman"/>
                <w:sz w:val="22"/>
                <w:lang w:eastAsia="ru-RU"/>
              </w:rPr>
              <w:t>5.5</w:t>
            </w:r>
          </w:p>
        </w:tc>
        <w:tc>
          <w:tcPr>
            <w:tcW w:w="1009" w:type="pct"/>
            <w:tcBorders>
              <w:top w:val="nil"/>
              <w:left w:val="nil"/>
              <w:bottom w:val="single" w:sz="4" w:space="0" w:color="auto"/>
              <w:right w:val="single" w:sz="4" w:space="0" w:color="auto"/>
            </w:tcBorders>
            <w:shd w:val="clear" w:color="auto" w:fill="auto"/>
            <w:vAlign w:val="center"/>
            <w:hideMark/>
          </w:tcPr>
          <w:p w14:paraId="4DDB5EF3"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Ламутское</w:t>
            </w:r>
          </w:p>
        </w:tc>
        <w:tc>
          <w:tcPr>
            <w:tcW w:w="355" w:type="pct"/>
            <w:tcBorders>
              <w:top w:val="nil"/>
              <w:left w:val="nil"/>
              <w:bottom w:val="single" w:sz="4" w:space="0" w:color="auto"/>
              <w:right w:val="single" w:sz="4" w:space="0" w:color="auto"/>
            </w:tcBorders>
            <w:shd w:val="clear" w:color="auto" w:fill="auto"/>
            <w:noWrap/>
            <w:vAlign w:val="center"/>
            <w:hideMark/>
          </w:tcPr>
          <w:p w14:paraId="072A0A9D" w14:textId="58A796F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72E5D4B7" w14:textId="447CE5C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761E6CB5" w14:textId="0243735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083D6241" w14:textId="6585E68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35EF0CE3" w14:textId="03E6788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2ECE3FED" w14:textId="1BBB1FE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39772A4F" w14:textId="17BB653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2B9EEFEB" w14:textId="4D5A578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0B66CE56" w14:textId="0C9640EA" w:rsidR="00631F61" w:rsidRPr="003113AF" w:rsidRDefault="00631F61" w:rsidP="000C6D09">
            <w:pPr>
              <w:pStyle w:val="a5"/>
              <w:rPr>
                <w:rFonts w:cs="Times New Roman"/>
                <w:sz w:val="22"/>
                <w:lang w:eastAsia="ru-RU"/>
              </w:rPr>
            </w:pPr>
          </w:p>
        </w:tc>
      </w:tr>
      <w:tr w:rsidR="00631F61" w:rsidRPr="003113AF" w14:paraId="476C1C6D"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A12D133" w14:textId="77777777" w:rsidR="00631F61" w:rsidRPr="003113AF" w:rsidRDefault="00631F61" w:rsidP="000C6D09">
            <w:pPr>
              <w:pStyle w:val="a5"/>
              <w:rPr>
                <w:rFonts w:cs="Times New Roman"/>
                <w:sz w:val="22"/>
                <w:lang w:eastAsia="ru-RU"/>
              </w:rPr>
            </w:pPr>
            <w:r w:rsidRPr="003113AF">
              <w:rPr>
                <w:rFonts w:cs="Times New Roman"/>
                <w:sz w:val="22"/>
                <w:lang w:eastAsia="ru-RU"/>
              </w:rPr>
              <w:t>5.6</w:t>
            </w:r>
          </w:p>
        </w:tc>
        <w:tc>
          <w:tcPr>
            <w:tcW w:w="1009" w:type="pct"/>
            <w:tcBorders>
              <w:top w:val="nil"/>
              <w:left w:val="nil"/>
              <w:bottom w:val="single" w:sz="4" w:space="0" w:color="auto"/>
              <w:right w:val="single" w:sz="4" w:space="0" w:color="auto"/>
            </w:tcBorders>
            <w:shd w:val="clear" w:color="auto" w:fill="auto"/>
            <w:vAlign w:val="center"/>
            <w:hideMark/>
          </w:tcPr>
          <w:p w14:paraId="4EF06573"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Марково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3CB70A9D" w14:textId="2774074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551F00ED" w14:textId="158B87B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21736069" w14:textId="367665F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62466D97" w14:textId="79EC642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2E724B4" w14:textId="3D9ABC7D"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3877E7FB" w14:textId="272AD7F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6B0B52CF" w14:textId="0FC43E65"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2C74CC1B" w14:textId="1C476ED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17C6F9DC" w14:textId="7B44FA11" w:rsidR="00631F61" w:rsidRPr="003113AF" w:rsidRDefault="00631F61" w:rsidP="000C6D09">
            <w:pPr>
              <w:pStyle w:val="a5"/>
              <w:rPr>
                <w:rFonts w:cs="Times New Roman"/>
                <w:sz w:val="22"/>
                <w:lang w:eastAsia="ru-RU"/>
              </w:rPr>
            </w:pPr>
          </w:p>
        </w:tc>
      </w:tr>
      <w:tr w:rsidR="00631F61" w:rsidRPr="003113AF" w14:paraId="5A2B09DF"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98B6195" w14:textId="77777777" w:rsidR="00631F61" w:rsidRPr="003113AF" w:rsidRDefault="00631F61" w:rsidP="000C6D09">
            <w:pPr>
              <w:pStyle w:val="a5"/>
              <w:rPr>
                <w:rFonts w:cs="Times New Roman"/>
                <w:sz w:val="22"/>
                <w:lang w:eastAsia="ru-RU"/>
              </w:rPr>
            </w:pPr>
            <w:r w:rsidRPr="003113AF">
              <w:rPr>
                <w:rFonts w:cs="Times New Roman"/>
                <w:sz w:val="22"/>
                <w:lang w:eastAsia="ru-RU"/>
              </w:rPr>
              <w:t>5.7</w:t>
            </w:r>
          </w:p>
        </w:tc>
        <w:tc>
          <w:tcPr>
            <w:tcW w:w="1009" w:type="pct"/>
            <w:tcBorders>
              <w:top w:val="nil"/>
              <w:left w:val="nil"/>
              <w:bottom w:val="single" w:sz="4" w:space="0" w:color="auto"/>
              <w:right w:val="single" w:sz="4" w:space="0" w:color="auto"/>
            </w:tcBorders>
            <w:shd w:val="clear" w:color="auto" w:fill="auto"/>
            <w:vAlign w:val="center"/>
            <w:hideMark/>
          </w:tcPr>
          <w:p w14:paraId="132B5EC2"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Снежное</w:t>
            </w:r>
          </w:p>
        </w:tc>
        <w:tc>
          <w:tcPr>
            <w:tcW w:w="355" w:type="pct"/>
            <w:tcBorders>
              <w:top w:val="nil"/>
              <w:left w:val="nil"/>
              <w:bottom w:val="single" w:sz="4" w:space="0" w:color="auto"/>
              <w:right w:val="single" w:sz="4" w:space="0" w:color="auto"/>
            </w:tcBorders>
            <w:shd w:val="clear" w:color="auto" w:fill="auto"/>
            <w:noWrap/>
            <w:vAlign w:val="center"/>
            <w:hideMark/>
          </w:tcPr>
          <w:p w14:paraId="6117356A" w14:textId="2B7FB11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52690165" w14:textId="772B71F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21676107" w14:textId="5666A59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1601FB26" w14:textId="75B485D3"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50C9DB8" w14:textId="0472EBE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300B8F89" w14:textId="2FEFADB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468E3FA1" w14:textId="1BE8629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A2BDA8E" w14:textId="0094649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5F6C55F9" w14:textId="203A4CB3" w:rsidR="00631F61" w:rsidRPr="003113AF" w:rsidRDefault="00631F61" w:rsidP="000C6D09">
            <w:pPr>
              <w:pStyle w:val="a5"/>
              <w:rPr>
                <w:rFonts w:cs="Times New Roman"/>
                <w:sz w:val="22"/>
                <w:lang w:eastAsia="ru-RU"/>
              </w:rPr>
            </w:pPr>
          </w:p>
        </w:tc>
      </w:tr>
      <w:tr w:rsidR="00631F61" w:rsidRPr="003113AF" w14:paraId="4E704F64"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02696BD" w14:textId="77777777" w:rsidR="00631F61" w:rsidRPr="003113AF" w:rsidRDefault="00631F61" w:rsidP="000C6D09">
            <w:pPr>
              <w:pStyle w:val="a5"/>
              <w:rPr>
                <w:rFonts w:cs="Times New Roman"/>
                <w:sz w:val="22"/>
                <w:lang w:eastAsia="ru-RU"/>
              </w:rPr>
            </w:pPr>
            <w:r w:rsidRPr="003113AF">
              <w:rPr>
                <w:rFonts w:cs="Times New Roman"/>
                <w:sz w:val="22"/>
                <w:lang w:eastAsia="ru-RU"/>
              </w:rPr>
              <w:t>5.8</w:t>
            </w:r>
          </w:p>
        </w:tc>
        <w:tc>
          <w:tcPr>
            <w:tcW w:w="1009" w:type="pct"/>
            <w:tcBorders>
              <w:top w:val="nil"/>
              <w:left w:val="nil"/>
              <w:bottom w:val="single" w:sz="4" w:space="0" w:color="auto"/>
              <w:right w:val="single" w:sz="4" w:space="0" w:color="auto"/>
            </w:tcBorders>
            <w:shd w:val="clear" w:color="auto" w:fill="auto"/>
            <w:vAlign w:val="center"/>
            <w:hideMark/>
          </w:tcPr>
          <w:p w14:paraId="2371ABA0"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Усть</w:t>
            </w:r>
            <w:proofErr w:type="spellEnd"/>
            <w:r w:rsidRPr="003113AF">
              <w:rPr>
                <w:rFonts w:cs="Times New Roman"/>
                <w:sz w:val="22"/>
                <w:lang w:eastAsia="ru-RU"/>
              </w:rPr>
              <w:t>-Белая</w:t>
            </w:r>
          </w:p>
        </w:tc>
        <w:tc>
          <w:tcPr>
            <w:tcW w:w="355" w:type="pct"/>
            <w:tcBorders>
              <w:top w:val="nil"/>
              <w:left w:val="nil"/>
              <w:bottom w:val="single" w:sz="4" w:space="0" w:color="auto"/>
              <w:right w:val="single" w:sz="4" w:space="0" w:color="auto"/>
            </w:tcBorders>
            <w:shd w:val="clear" w:color="auto" w:fill="auto"/>
            <w:noWrap/>
            <w:vAlign w:val="center"/>
            <w:hideMark/>
          </w:tcPr>
          <w:p w14:paraId="40941FBC" w14:textId="694514E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D924325" w14:textId="0899895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3F269FBC" w14:textId="02C0B9D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47CAB91A" w14:textId="0545FC0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72BF110" w14:textId="03663887"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BCBCBC0" w14:textId="43D753D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545475E4" w14:textId="7DDA544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473B9075" w14:textId="62B26A4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5321B02B" w14:textId="779D1F81" w:rsidR="00631F61" w:rsidRPr="003113AF" w:rsidRDefault="00631F61" w:rsidP="000C6D09">
            <w:pPr>
              <w:pStyle w:val="a5"/>
              <w:rPr>
                <w:rFonts w:cs="Times New Roman"/>
                <w:sz w:val="22"/>
                <w:lang w:eastAsia="ru-RU"/>
              </w:rPr>
            </w:pPr>
          </w:p>
        </w:tc>
      </w:tr>
      <w:tr w:rsidR="00631F61" w:rsidRPr="003113AF" w14:paraId="46B29AF8"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5A28D23" w14:textId="77777777" w:rsidR="00631F61" w:rsidRPr="003113AF" w:rsidRDefault="00631F61" w:rsidP="000C6D09">
            <w:pPr>
              <w:pStyle w:val="a5"/>
              <w:rPr>
                <w:rFonts w:cs="Times New Roman"/>
                <w:sz w:val="22"/>
                <w:lang w:eastAsia="ru-RU"/>
              </w:rPr>
            </w:pPr>
            <w:r w:rsidRPr="003113AF">
              <w:rPr>
                <w:rFonts w:cs="Times New Roman"/>
                <w:sz w:val="22"/>
                <w:lang w:eastAsia="ru-RU"/>
              </w:rPr>
              <w:t>5.9</w:t>
            </w:r>
          </w:p>
        </w:tc>
        <w:tc>
          <w:tcPr>
            <w:tcW w:w="1009" w:type="pct"/>
            <w:tcBorders>
              <w:top w:val="nil"/>
              <w:left w:val="nil"/>
              <w:bottom w:val="single" w:sz="4" w:space="0" w:color="auto"/>
              <w:right w:val="single" w:sz="4" w:space="0" w:color="auto"/>
            </w:tcBorders>
            <w:shd w:val="clear" w:color="auto" w:fill="auto"/>
            <w:vAlign w:val="center"/>
            <w:hideMark/>
          </w:tcPr>
          <w:p w14:paraId="080D6171"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Чуванское</w:t>
            </w:r>
          </w:p>
        </w:tc>
        <w:tc>
          <w:tcPr>
            <w:tcW w:w="355" w:type="pct"/>
            <w:tcBorders>
              <w:top w:val="nil"/>
              <w:left w:val="nil"/>
              <w:bottom w:val="single" w:sz="4" w:space="0" w:color="auto"/>
              <w:right w:val="single" w:sz="4" w:space="0" w:color="auto"/>
            </w:tcBorders>
            <w:shd w:val="clear" w:color="auto" w:fill="auto"/>
            <w:noWrap/>
            <w:vAlign w:val="center"/>
            <w:hideMark/>
          </w:tcPr>
          <w:p w14:paraId="6EC11C2F" w14:textId="790A0F9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1632E5D" w14:textId="1354FD67"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54F65FDB" w14:textId="4D6B666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0AC825A3" w14:textId="23B4A3D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3B588B53" w14:textId="4330778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EE5AFF7" w14:textId="02D2D737"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5C9C7524" w14:textId="4D5279B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7946BAD2" w14:textId="4DFA078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2979F4D7" w14:textId="61CE85B5" w:rsidR="00631F61" w:rsidRPr="003113AF" w:rsidRDefault="00631F61" w:rsidP="000C6D09">
            <w:pPr>
              <w:pStyle w:val="a5"/>
              <w:rPr>
                <w:rFonts w:cs="Times New Roman"/>
                <w:sz w:val="22"/>
                <w:lang w:eastAsia="ru-RU"/>
              </w:rPr>
            </w:pPr>
          </w:p>
        </w:tc>
      </w:tr>
      <w:tr w:rsidR="00631F61" w:rsidRPr="003113AF" w14:paraId="7D4517C9"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CF00525" w14:textId="77777777" w:rsidR="00631F61" w:rsidRPr="003113AF" w:rsidRDefault="00631F61" w:rsidP="000C6D09">
            <w:pPr>
              <w:pStyle w:val="a5"/>
              <w:rPr>
                <w:rFonts w:cs="Times New Roman"/>
                <w:sz w:val="22"/>
                <w:lang w:eastAsia="ru-RU"/>
              </w:rPr>
            </w:pPr>
            <w:r w:rsidRPr="003113AF">
              <w:rPr>
                <w:rFonts w:cs="Times New Roman"/>
                <w:sz w:val="22"/>
                <w:lang w:eastAsia="ru-RU"/>
              </w:rPr>
              <w:lastRenderedPageBreak/>
              <w:t>5.10</w:t>
            </w:r>
          </w:p>
        </w:tc>
        <w:tc>
          <w:tcPr>
            <w:tcW w:w="1009" w:type="pct"/>
            <w:tcBorders>
              <w:top w:val="nil"/>
              <w:left w:val="nil"/>
              <w:bottom w:val="single" w:sz="4" w:space="0" w:color="auto"/>
              <w:right w:val="single" w:sz="4" w:space="0" w:color="auto"/>
            </w:tcBorders>
            <w:shd w:val="clear" w:color="auto" w:fill="auto"/>
            <w:vAlign w:val="center"/>
            <w:hideMark/>
          </w:tcPr>
          <w:p w14:paraId="2F02293F"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Алькатваам</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54805A6E" w14:textId="15FFC1E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5B1A07BA" w14:textId="548658D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10A740BE" w14:textId="2DBE32D5"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7B6B6826" w14:textId="36EC2E3D"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28783AC" w14:textId="5EB5553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03D33FB8" w14:textId="5777EE2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5A402E57" w14:textId="59D19E4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6B3E97CB" w14:textId="163625F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5B523EEE" w14:textId="4AEC55AF" w:rsidR="00631F61" w:rsidRPr="003113AF" w:rsidRDefault="00631F61" w:rsidP="000C6D09">
            <w:pPr>
              <w:pStyle w:val="a5"/>
              <w:rPr>
                <w:rFonts w:cs="Times New Roman"/>
                <w:sz w:val="22"/>
                <w:lang w:eastAsia="ru-RU"/>
              </w:rPr>
            </w:pPr>
          </w:p>
        </w:tc>
      </w:tr>
      <w:tr w:rsidR="00631F61" w:rsidRPr="003113AF" w14:paraId="309301F8"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EAE665D" w14:textId="77777777" w:rsidR="00631F61" w:rsidRPr="003113AF" w:rsidRDefault="00631F61" w:rsidP="000C6D09">
            <w:pPr>
              <w:pStyle w:val="a5"/>
              <w:rPr>
                <w:rFonts w:cs="Times New Roman"/>
                <w:sz w:val="22"/>
                <w:lang w:eastAsia="ru-RU"/>
              </w:rPr>
            </w:pPr>
            <w:r w:rsidRPr="003113AF">
              <w:rPr>
                <w:rFonts w:cs="Times New Roman"/>
                <w:sz w:val="22"/>
                <w:lang w:eastAsia="ru-RU"/>
              </w:rPr>
              <w:t>5.11</w:t>
            </w:r>
          </w:p>
        </w:tc>
        <w:tc>
          <w:tcPr>
            <w:tcW w:w="1009" w:type="pct"/>
            <w:tcBorders>
              <w:top w:val="nil"/>
              <w:left w:val="nil"/>
              <w:bottom w:val="single" w:sz="4" w:space="0" w:color="auto"/>
              <w:right w:val="single" w:sz="4" w:space="0" w:color="auto"/>
            </w:tcBorders>
            <w:shd w:val="clear" w:color="auto" w:fill="auto"/>
            <w:vAlign w:val="center"/>
            <w:hideMark/>
          </w:tcPr>
          <w:p w14:paraId="6399F0CC"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Мейныпильгыно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5A9AF4C3" w14:textId="3F2CC2C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5ACB5DC" w14:textId="0768AF5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4DC9644E" w14:textId="4265EE0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4219E4B2" w14:textId="024176E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6674AC4" w14:textId="1A54930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3AC33B1" w14:textId="0C3BA6A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3047FC1F" w14:textId="2817DB8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49FFD9D" w14:textId="6E0941D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18D14D66" w14:textId="679FE7C0" w:rsidR="00631F61" w:rsidRPr="003113AF" w:rsidRDefault="00631F61" w:rsidP="000C6D09">
            <w:pPr>
              <w:pStyle w:val="a5"/>
              <w:rPr>
                <w:rFonts w:cs="Times New Roman"/>
                <w:sz w:val="22"/>
                <w:lang w:eastAsia="ru-RU"/>
              </w:rPr>
            </w:pPr>
          </w:p>
        </w:tc>
      </w:tr>
      <w:tr w:rsidR="00631F61" w:rsidRPr="003113AF" w14:paraId="330E7E56"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2BF5E9D" w14:textId="77777777" w:rsidR="00631F61" w:rsidRPr="003113AF" w:rsidRDefault="00631F61" w:rsidP="000C6D09">
            <w:pPr>
              <w:pStyle w:val="a5"/>
              <w:rPr>
                <w:rFonts w:cs="Times New Roman"/>
                <w:sz w:val="22"/>
                <w:lang w:eastAsia="ru-RU"/>
              </w:rPr>
            </w:pPr>
            <w:r w:rsidRPr="003113AF">
              <w:rPr>
                <w:rFonts w:cs="Times New Roman"/>
                <w:sz w:val="22"/>
                <w:lang w:eastAsia="ru-RU"/>
              </w:rPr>
              <w:t>5.12</w:t>
            </w:r>
          </w:p>
        </w:tc>
        <w:tc>
          <w:tcPr>
            <w:tcW w:w="1009" w:type="pct"/>
            <w:tcBorders>
              <w:top w:val="nil"/>
              <w:left w:val="nil"/>
              <w:bottom w:val="single" w:sz="4" w:space="0" w:color="auto"/>
              <w:right w:val="single" w:sz="4" w:space="0" w:color="auto"/>
            </w:tcBorders>
            <w:shd w:val="clear" w:color="auto" w:fill="auto"/>
            <w:vAlign w:val="center"/>
            <w:hideMark/>
          </w:tcPr>
          <w:p w14:paraId="529D6681"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Хатырка</w:t>
            </w:r>
          </w:p>
        </w:tc>
        <w:tc>
          <w:tcPr>
            <w:tcW w:w="355" w:type="pct"/>
            <w:tcBorders>
              <w:top w:val="nil"/>
              <w:left w:val="nil"/>
              <w:bottom w:val="single" w:sz="4" w:space="0" w:color="auto"/>
              <w:right w:val="single" w:sz="4" w:space="0" w:color="auto"/>
            </w:tcBorders>
            <w:shd w:val="clear" w:color="auto" w:fill="auto"/>
            <w:noWrap/>
            <w:vAlign w:val="center"/>
            <w:hideMark/>
          </w:tcPr>
          <w:p w14:paraId="6A6421FB" w14:textId="73672C7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1E788675" w14:textId="74BA62B5"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10CAFC0A" w14:textId="0705211D"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5633D4B0" w14:textId="43C6E22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1D73419A" w14:textId="11C7DB4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9A8665E" w14:textId="2F5BC84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7C6C118A" w14:textId="0A7827B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8E9E2D4" w14:textId="70B1553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hideMark/>
          </w:tcPr>
          <w:p w14:paraId="1FAFB70F"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26115524" w14:textId="77777777" w:rsidTr="00631F61">
        <w:trPr>
          <w:trHeight w:val="555"/>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E117272" w14:textId="77777777" w:rsidR="00631F61" w:rsidRPr="003113AF" w:rsidRDefault="00631F61" w:rsidP="000C6D09">
            <w:pPr>
              <w:pStyle w:val="a5"/>
              <w:rPr>
                <w:rFonts w:cs="Times New Roman"/>
                <w:sz w:val="22"/>
                <w:lang w:eastAsia="ru-RU"/>
              </w:rPr>
            </w:pPr>
            <w:r w:rsidRPr="003113AF">
              <w:rPr>
                <w:rFonts w:cs="Times New Roman"/>
                <w:sz w:val="22"/>
                <w:lang w:eastAsia="ru-RU"/>
              </w:rPr>
              <w:t>5.13</w:t>
            </w:r>
          </w:p>
        </w:tc>
        <w:tc>
          <w:tcPr>
            <w:tcW w:w="1009" w:type="pct"/>
            <w:tcBorders>
              <w:top w:val="nil"/>
              <w:left w:val="nil"/>
              <w:bottom w:val="single" w:sz="4" w:space="0" w:color="auto"/>
              <w:right w:val="single" w:sz="4" w:space="0" w:color="auto"/>
            </w:tcBorders>
            <w:shd w:val="clear" w:color="auto" w:fill="auto"/>
            <w:vAlign w:val="center"/>
            <w:hideMark/>
          </w:tcPr>
          <w:p w14:paraId="0E606B04"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Межселенная территория Анадырского муниципального района </w:t>
            </w:r>
          </w:p>
        </w:tc>
        <w:tc>
          <w:tcPr>
            <w:tcW w:w="355" w:type="pct"/>
            <w:tcBorders>
              <w:top w:val="nil"/>
              <w:left w:val="nil"/>
              <w:bottom w:val="single" w:sz="4" w:space="0" w:color="auto"/>
              <w:right w:val="single" w:sz="4" w:space="0" w:color="auto"/>
            </w:tcBorders>
            <w:shd w:val="clear" w:color="auto" w:fill="auto"/>
            <w:noWrap/>
            <w:vAlign w:val="center"/>
            <w:hideMark/>
          </w:tcPr>
          <w:p w14:paraId="350EA5FF" w14:textId="49634E4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E0301EE" w14:textId="48D11A2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246DB638" w14:textId="64649E8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1FF44302" w14:textId="7B5DA4D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8BB7432" w14:textId="7B05F3B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A65A583" w14:textId="1D62F67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14:paraId="388B7C77" w14:textId="0C06503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A32ADF5" w14:textId="7756118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hideMark/>
          </w:tcPr>
          <w:p w14:paraId="654869D7"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38F4E22B"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1FC1F79"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6</w:t>
            </w:r>
          </w:p>
        </w:tc>
        <w:tc>
          <w:tcPr>
            <w:tcW w:w="1009" w:type="pct"/>
            <w:tcBorders>
              <w:top w:val="nil"/>
              <w:left w:val="nil"/>
              <w:bottom w:val="single" w:sz="4" w:space="0" w:color="auto"/>
              <w:right w:val="single" w:sz="4" w:space="0" w:color="auto"/>
            </w:tcBorders>
            <w:shd w:val="clear" w:color="auto" w:fill="auto"/>
            <w:vAlign w:val="center"/>
            <w:hideMark/>
          </w:tcPr>
          <w:p w14:paraId="40500CD2"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 xml:space="preserve">Билибинский муниципальный район </w:t>
            </w:r>
          </w:p>
        </w:tc>
        <w:tc>
          <w:tcPr>
            <w:tcW w:w="355" w:type="pct"/>
            <w:tcBorders>
              <w:top w:val="nil"/>
              <w:left w:val="nil"/>
              <w:bottom w:val="single" w:sz="4" w:space="0" w:color="auto"/>
              <w:right w:val="single" w:sz="4" w:space="0" w:color="auto"/>
            </w:tcBorders>
            <w:shd w:val="clear" w:color="auto" w:fill="auto"/>
            <w:noWrap/>
            <w:vAlign w:val="center"/>
            <w:hideMark/>
          </w:tcPr>
          <w:p w14:paraId="17F0A8FB" w14:textId="2E192749"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vAlign w:val="center"/>
            <w:hideMark/>
          </w:tcPr>
          <w:p w14:paraId="068F56A4" w14:textId="57653AAC"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43FB808F" w14:textId="531158A0"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227FC385" w14:textId="312FC601"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A7C896E" w14:textId="53BC201B"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6B0F8B5" w14:textId="76A16BB2"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3E4216FD" w14:textId="7FE1AC2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tcPr>
          <w:p w14:paraId="0878BC95" w14:textId="7E36471F" w:rsidR="00631F61" w:rsidRPr="003113AF" w:rsidRDefault="00631F61" w:rsidP="000C6D09">
            <w:pPr>
              <w:pStyle w:val="a5"/>
              <w:rPr>
                <w:rFonts w:cs="Times New Roman"/>
                <w:sz w:val="22"/>
                <w:lang w:eastAsia="ru-RU"/>
              </w:rPr>
            </w:pPr>
          </w:p>
        </w:tc>
        <w:tc>
          <w:tcPr>
            <w:tcW w:w="960" w:type="pct"/>
            <w:tcBorders>
              <w:top w:val="nil"/>
              <w:left w:val="nil"/>
              <w:bottom w:val="single" w:sz="4" w:space="0" w:color="auto"/>
              <w:right w:val="single" w:sz="4" w:space="0" w:color="auto"/>
            </w:tcBorders>
            <w:shd w:val="clear" w:color="auto" w:fill="auto"/>
            <w:vAlign w:val="center"/>
          </w:tcPr>
          <w:p w14:paraId="1AE75D59" w14:textId="6398F685" w:rsidR="00631F61" w:rsidRPr="003113AF" w:rsidRDefault="00631F61" w:rsidP="000C6D09">
            <w:pPr>
              <w:pStyle w:val="a5"/>
              <w:rPr>
                <w:rFonts w:cs="Times New Roman"/>
                <w:sz w:val="22"/>
                <w:lang w:eastAsia="ru-RU"/>
              </w:rPr>
            </w:pPr>
          </w:p>
        </w:tc>
      </w:tr>
      <w:tr w:rsidR="00631F61" w:rsidRPr="003113AF" w14:paraId="1777611E"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2595665C" w14:textId="77777777" w:rsidR="00631F61" w:rsidRPr="003113AF" w:rsidRDefault="00631F61" w:rsidP="000C6D09">
            <w:pPr>
              <w:pStyle w:val="a5"/>
              <w:rPr>
                <w:rFonts w:cs="Times New Roman"/>
                <w:sz w:val="22"/>
                <w:lang w:eastAsia="ru-RU"/>
              </w:rPr>
            </w:pPr>
            <w:r w:rsidRPr="003113AF">
              <w:rPr>
                <w:rFonts w:cs="Times New Roman"/>
                <w:sz w:val="22"/>
                <w:lang w:eastAsia="ru-RU"/>
              </w:rPr>
              <w:t>6.1</w:t>
            </w:r>
          </w:p>
        </w:tc>
        <w:tc>
          <w:tcPr>
            <w:tcW w:w="1009" w:type="pct"/>
            <w:tcBorders>
              <w:top w:val="nil"/>
              <w:left w:val="nil"/>
              <w:bottom w:val="single" w:sz="4" w:space="0" w:color="auto"/>
              <w:right w:val="single" w:sz="4" w:space="0" w:color="auto"/>
            </w:tcBorders>
            <w:shd w:val="clear" w:color="auto" w:fill="auto"/>
            <w:vAlign w:val="center"/>
            <w:hideMark/>
          </w:tcPr>
          <w:p w14:paraId="6F84AFFC" w14:textId="77777777" w:rsidR="00631F61" w:rsidRPr="003113AF" w:rsidRDefault="00631F61" w:rsidP="000C6D09">
            <w:pPr>
              <w:pStyle w:val="a5"/>
              <w:rPr>
                <w:rFonts w:cs="Times New Roman"/>
                <w:sz w:val="22"/>
                <w:lang w:eastAsia="ru-RU"/>
              </w:rPr>
            </w:pPr>
            <w:r w:rsidRPr="003113AF">
              <w:rPr>
                <w:rFonts w:cs="Times New Roman"/>
                <w:sz w:val="22"/>
                <w:lang w:eastAsia="ru-RU"/>
              </w:rPr>
              <w:t>Городское поселение г. Билибино</w:t>
            </w:r>
          </w:p>
        </w:tc>
        <w:tc>
          <w:tcPr>
            <w:tcW w:w="355" w:type="pct"/>
            <w:tcBorders>
              <w:top w:val="nil"/>
              <w:left w:val="nil"/>
              <w:bottom w:val="single" w:sz="4" w:space="0" w:color="auto"/>
              <w:right w:val="single" w:sz="4" w:space="0" w:color="auto"/>
            </w:tcBorders>
            <w:shd w:val="clear" w:color="auto" w:fill="auto"/>
            <w:noWrap/>
            <w:vAlign w:val="center"/>
            <w:hideMark/>
          </w:tcPr>
          <w:p w14:paraId="1932296A"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346B965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1E731804"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406D22D3"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5DDDC8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B622C1E"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2043452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4FC0C33B"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hideMark/>
          </w:tcPr>
          <w:p w14:paraId="310E9503"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142B5C96"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9D58B3F" w14:textId="77777777" w:rsidR="00631F61" w:rsidRPr="003113AF" w:rsidRDefault="00631F61" w:rsidP="000C6D09">
            <w:pPr>
              <w:pStyle w:val="a5"/>
              <w:rPr>
                <w:rFonts w:cs="Times New Roman"/>
                <w:sz w:val="22"/>
                <w:lang w:eastAsia="ru-RU"/>
              </w:rPr>
            </w:pPr>
            <w:r w:rsidRPr="003113AF">
              <w:rPr>
                <w:rFonts w:cs="Times New Roman"/>
                <w:sz w:val="22"/>
                <w:lang w:eastAsia="ru-RU"/>
              </w:rPr>
              <w:t>6.2</w:t>
            </w:r>
          </w:p>
        </w:tc>
        <w:tc>
          <w:tcPr>
            <w:tcW w:w="1009" w:type="pct"/>
            <w:tcBorders>
              <w:top w:val="nil"/>
              <w:left w:val="nil"/>
              <w:bottom w:val="single" w:sz="4" w:space="0" w:color="auto"/>
              <w:right w:val="single" w:sz="4" w:space="0" w:color="auto"/>
            </w:tcBorders>
            <w:shd w:val="clear" w:color="auto" w:fill="auto"/>
            <w:vAlign w:val="center"/>
            <w:hideMark/>
          </w:tcPr>
          <w:p w14:paraId="704BD76F"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Анюйск</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6D5FF3FA"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151FB13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BDE33F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167C724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F390F32"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0B08BF3E"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699D6B5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572BBCD3"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hideMark/>
          </w:tcPr>
          <w:p w14:paraId="43F7CAC9"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5B51DE26"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E8B989E" w14:textId="77777777" w:rsidR="00631F61" w:rsidRPr="003113AF" w:rsidRDefault="00631F61" w:rsidP="000C6D09">
            <w:pPr>
              <w:pStyle w:val="a5"/>
              <w:rPr>
                <w:rFonts w:cs="Times New Roman"/>
                <w:sz w:val="22"/>
                <w:lang w:eastAsia="ru-RU"/>
              </w:rPr>
            </w:pPr>
            <w:r w:rsidRPr="003113AF">
              <w:rPr>
                <w:rFonts w:cs="Times New Roman"/>
                <w:sz w:val="22"/>
                <w:lang w:eastAsia="ru-RU"/>
              </w:rPr>
              <w:t>6.3</w:t>
            </w:r>
          </w:p>
        </w:tc>
        <w:tc>
          <w:tcPr>
            <w:tcW w:w="1009" w:type="pct"/>
            <w:tcBorders>
              <w:top w:val="nil"/>
              <w:left w:val="nil"/>
              <w:bottom w:val="single" w:sz="4" w:space="0" w:color="auto"/>
              <w:right w:val="single" w:sz="4" w:space="0" w:color="auto"/>
            </w:tcBorders>
            <w:shd w:val="clear" w:color="auto" w:fill="auto"/>
            <w:vAlign w:val="center"/>
            <w:hideMark/>
          </w:tcPr>
          <w:p w14:paraId="2C6AD318"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Илирней</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0B3B59CC"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7EF0A58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10AEB4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4AF10EAF"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CCD2E3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067290E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742DCC1A"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1BFBE7A6"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hideMark/>
          </w:tcPr>
          <w:p w14:paraId="29F29BDB"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220984EB"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6EC43D7B" w14:textId="77777777" w:rsidR="00631F61" w:rsidRPr="003113AF" w:rsidRDefault="00631F61" w:rsidP="000C6D09">
            <w:pPr>
              <w:pStyle w:val="a5"/>
              <w:rPr>
                <w:rFonts w:cs="Times New Roman"/>
                <w:sz w:val="22"/>
                <w:lang w:eastAsia="ru-RU"/>
              </w:rPr>
            </w:pPr>
            <w:r w:rsidRPr="003113AF">
              <w:rPr>
                <w:rFonts w:cs="Times New Roman"/>
                <w:sz w:val="22"/>
                <w:lang w:eastAsia="ru-RU"/>
              </w:rPr>
              <w:t>6.4</w:t>
            </w:r>
          </w:p>
        </w:tc>
        <w:tc>
          <w:tcPr>
            <w:tcW w:w="1009" w:type="pct"/>
            <w:tcBorders>
              <w:top w:val="nil"/>
              <w:left w:val="nil"/>
              <w:bottom w:val="single" w:sz="4" w:space="0" w:color="auto"/>
              <w:right w:val="single" w:sz="4" w:space="0" w:color="auto"/>
            </w:tcBorders>
            <w:shd w:val="clear" w:color="auto" w:fill="auto"/>
            <w:vAlign w:val="center"/>
            <w:hideMark/>
          </w:tcPr>
          <w:p w14:paraId="7977842D"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Омолон</w:t>
            </w:r>
          </w:p>
        </w:tc>
        <w:tc>
          <w:tcPr>
            <w:tcW w:w="355" w:type="pct"/>
            <w:tcBorders>
              <w:top w:val="nil"/>
              <w:left w:val="nil"/>
              <w:bottom w:val="single" w:sz="4" w:space="0" w:color="auto"/>
              <w:right w:val="single" w:sz="4" w:space="0" w:color="auto"/>
            </w:tcBorders>
            <w:shd w:val="clear" w:color="auto" w:fill="auto"/>
            <w:noWrap/>
            <w:vAlign w:val="center"/>
            <w:hideMark/>
          </w:tcPr>
          <w:p w14:paraId="76E39BEF"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14E205A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3DFFABD0"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146F23BB"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06BA7642"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A5773BB"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47FF97C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336EE578"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hideMark/>
          </w:tcPr>
          <w:p w14:paraId="4065F234"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72885B54"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623CDE8C" w14:textId="77777777" w:rsidR="00631F61" w:rsidRPr="003113AF" w:rsidRDefault="00631F61" w:rsidP="000C6D09">
            <w:pPr>
              <w:pStyle w:val="a5"/>
              <w:rPr>
                <w:rFonts w:cs="Times New Roman"/>
                <w:sz w:val="22"/>
                <w:lang w:eastAsia="ru-RU"/>
              </w:rPr>
            </w:pPr>
            <w:r w:rsidRPr="003113AF">
              <w:rPr>
                <w:rFonts w:cs="Times New Roman"/>
                <w:sz w:val="22"/>
                <w:lang w:eastAsia="ru-RU"/>
              </w:rPr>
              <w:t>6.5</w:t>
            </w:r>
          </w:p>
        </w:tc>
        <w:tc>
          <w:tcPr>
            <w:tcW w:w="1009" w:type="pct"/>
            <w:tcBorders>
              <w:top w:val="nil"/>
              <w:left w:val="nil"/>
              <w:bottom w:val="single" w:sz="4" w:space="0" w:color="auto"/>
              <w:right w:val="single" w:sz="4" w:space="0" w:color="auto"/>
            </w:tcBorders>
            <w:shd w:val="clear" w:color="auto" w:fill="auto"/>
            <w:vAlign w:val="center"/>
            <w:hideMark/>
          </w:tcPr>
          <w:p w14:paraId="54327D05"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Островное сельское поселение </w:t>
            </w:r>
          </w:p>
        </w:tc>
        <w:tc>
          <w:tcPr>
            <w:tcW w:w="355" w:type="pct"/>
            <w:tcBorders>
              <w:top w:val="nil"/>
              <w:left w:val="nil"/>
              <w:bottom w:val="single" w:sz="4" w:space="0" w:color="auto"/>
              <w:right w:val="single" w:sz="4" w:space="0" w:color="auto"/>
            </w:tcBorders>
            <w:shd w:val="clear" w:color="auto" w:fill="auto"/>
            <w:noWrap/>
            <w:vAlign w:val="center"/>
            <w:hideMark/>
          </w:tcPr>
          <w:p w14:paraId="1B20DD0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56CC2F62"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242944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7F3F1AD1"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2F4B89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15A4BA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14:paraId="3015147E"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33C002E9"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hideMark/>
          </w:tcPr>
          <w:p w14:paraId="683C7604"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50C2D5F6"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424AA96"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7</w:t>
            </w:r>
          </w:p>
        </w:tc>
        <w:tc>
          <w:tcPr>
            <w:tcW w:w="1009" w:type="pct"/>
            <w:tcBorders>
              <w:top w:val="nil"/>
              <w:left w:val="nil"/>
              <w:bottom w:val="single" w:sz="4" w:space="0" w:color="auto"/>
              <w:right w:val="single" w:sz="4" w:space="0" w:color="auto"/>
            </w:tcBorders>
            <w:shd w:val="clear" w:color="auto" w:fill="auto"/>
            <w:vAlign w:val="center"/>
            <w:hideMark/>
          </w:tcPr>
          <w:p w14:paraId="3DB12D1C" w14:textId="603BC431" w:rsidR="00631F61" w:rsidRPr="003113AF" w:rsidRDefault="00631F61" w:rsidP="000C6D09">
            <w:pPr>
              <w:pStyle w:val="a5"/>
              <w:rPr>
                <w:rFonts w:cs="Times New Roman"/>
                <w:b/>
                <w:bCs/>
                <w:sz w:val="22"/>
                <w:lang w:eastAsia="ru-RU"/>
              </w:rPr>
            </w:pPr>
            <w:r w:rsidRPr="003113AF">
              <w:rPr>
                <w:rFonts w:cs="Times New Roman"/>
                <w:b/>
                <w:bCs/>
                <w:sz w:val="22"/>
                <w:lang w:eastAsia="ru-RU"/>
              </w:rPr>
              <w:t>Чукотский муниципальный район</w:t>
            </w:r>
          </w:p>
        </w:tc>
        <w:tc>
          <w:tcPr>
            <w:tcW w:w="355" w:type="pct"/>
            <w:tcBorders>
              <w:top w:val="nil"/>
              <w:left w:val="nil"/>
              <w:bottom w:val="single" w:sz="4" w:space="0" w:color="auto"/>
              <w:right w:val="single" w:sz="4" w:space="0" w:color="auto"/>
            </w:tcBorders>
            <w:shd w:val="clear" w:color="auto" w:fill="auto"/>
            <w:noWrap/>
            <w:vAlign w:val="center"/>
            <w:hideMark/>
          </w:tcPr>
          <w:p w14:paraId="4967753E" w14:textId="2C42B73B" w:rsidR="00631F61" w:rsidRPr="003113AF" w:rsidRDefault="00631F61" w:rsidP="000C6D09">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2109BACB" w14:textId="322628D9" w:rsidR="00631F61" w:rsidRPr="003113AF" w:rsidRDefault="00631F61" w:rsidP="000C6D09">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0D4FCD79" w14:textId="1852BA55" w:rsidR="00631F61" w:rsidRPr="003113AF" w:rsidRDefault="00631F61" w:rsidP="000C6D09">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498A589F" w14:textId="308DFD12"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5B76B868" w14:textId="734CAD3D"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748D5627" w14:textId="6DDE5365" w:rsidR="00631F61" w:rsidRPr="003113AF" w:rsidRDefault="00631F61" w:rsidP="000C6D09">
            <w:pPr>
              <w:pStyle w:val="a5"/>
              <w:rPr>
                <w:rFonts w:cs="Times New Roman"/>
                <w:sz w:val="22"/>
                <w:lang w:eastAsia="ru-RU"/>
              </w:rPr>
            </w:pPr>
            <w:r>
              <w:t>+</w:t>
            </w:r>
          </w:p>
        </w:tc>
        <w:tc>
          <w:tcPr>
            <w:tcW w:w="344" w:type="pct"/>
            <w:tcBorders>
              <w:top w:val="nil"/>
              <w:left w:val="nil"/>
              <w:bottom w:val="single" w:sz="4" w:space="0" w:color="auto"/>
              <w:right w:val="single" w:sz="4" w:space="0" w:color="auto"/>
            </w:tcBorders>
            <w:shd w:val="clear" w:color="auto" w:fill="auto"/>
            <w:noWrap/>
            <w:vAlign w:val="center"/>
            <w:hideMark/>
          </w:tcPr>
          <w:p w14:paraId="6D2F1758" w14:textId="75F34061" w:rsidR="00631F61" w:rsidRPr="003113AF" w:rsidRDefault="00631F61" w:rsidP="000C6D09">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429F6A81" w14:textId="6AB95905" w:rsidR="00631F61" w:rsidRPr="003113AF" w:rsidRDefault="00631F61" w:rsidP="000C6D09">
            <w:pPr>
              <w:pStyle w:val="a5"/>
              <w:rPr>
                <w:rFonts w:cs="Times New Roman"/>
                <w:sz w:val="22"/>
                <w:lang w:eastAsia="ru-RU"/>
              </w:rPr>
            </w:pPr>
          </w:p>
        </w:tc>
        <w:tc>
          <w:tcPr>
            <w:tcW w:w="960" w:type="pct"/>
            <w:tcBorders>
              <w:top w:val="nil"/>
              <w:left w:val="nil"/>
              <w:bottom w:val="single" w:sz="4" w:space="0" w:color="auto"/>
              <w:right w:val="single" w:sz="4" w:space="0" w:color="auto"/>
            </w:tcBorders>
            <w:shd w:val="clear" w:color="auto" w:fill="auto"/>
            <w:vAlign w:val="center"/>
            <w:hideMark/>
          </w:tcPr>
          <w:p w14:paraId="78C5A11D"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684ABB8F"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D972518" w14:textId="77777777" w:rsidR="00631F61" w:rsidRPr="003113AF" w:rsidRDefault="00631F61" w:rsidP="000C6D09">
            <w:pPr>
              <w:pStyle w:val="a5"/>
              <w:rPr>
                <w:rFonts w:cs="Times New Roman"/>
                <w:sz w:val="22"/>
                <w:lang w:eastAsia="ru-RU"/>
              </w:rPr>
            </w:pPr>
            <w:r w:rsidRPr="003113AF">
              <w:rPr>
                <w:rFonts w:cs="Times New Roman"/>
                <w:sz w:val="22"/>
                <w:lang w:eastAsia="ru-RU"/>
              </w:rPr>
              <w:lastRenderedPageBreak/>
              <w:t>7.1</w:t>
            </w:r>
          </w:p>
        </w:tc>
        <w:tc>
          <w:tcPr>
            <w:tcW w:w="1009" w:type="pct"/>
            <w:tcBorders>
              <w:top w:val="nil"/>
              <w:left w:val="nil"/>
              <w:bottom w:val="single" w:sz="4" w:space="0" w:color="auto"/>
              <w:right w:val="single" w:sz="4" w:space="0" w:color="auto"/>
            </w:tcBorders>
            <w:shd w:val="clear" w:color="auto" w:fill="auto"/>
            <w:vAlign w:val="center"/>
            <w:hideMark/>
          </w:tcPr>
          <w:p w14:paraId="0A76E4AF"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Инчоун</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5BFEFF82" w14:textId="67FA0838" w:rsidR="00631F61" w:rsidRPr="003113AF" w:rsidRDefault="00631F61" w:rsidP="000C6D09">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609D186F" w14:textId="4F8D6456" w:rsidR="00631F61" w:rsidRPr="003113AF" w:rsidRDefault="00631F61" w:rsidP="000C6D09">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05BF3DFC" w14:textId="3ACD9E9C" w:rsidR="00631F61" w:rsidRPr="003113AF" w:rsidRDefault="00631F61" w:rsidP="000C6D09">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14B98FFE" w14:textId="348381AD"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2DD5B387" w14:textId="4692117A"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7A551AFB" w14:textId="0248EDF8" w:rsidR="00631F61" w:rsidRPr="003113AF" w:rsidRDefault="00631F61" w:rsidP="000C6D09">
            <w:pPr>
              <w:pStyle w:val="a5"/>
              <w:rPr>
                <w:rFonts w:cs="Times New Roman"/>
                <w:sz w:val="22"/>
                <w:lang w:eastAsia="ru-RU"/>
              </w:rPr>
            </w:pPr>
            <w:r>
              <w:t>+</w:t>
            </w:r>
          </w:p>
        </w:tc>
        <w:tc>
          <w:tcPr>
            <w:tcW w:w="344" w:type="pct"/>
            <w:tcBorders>
              <w:top w:val="nil"/>
              <w:left w:val="nil"/>
              <w:bottom w:val="single" w:sz="4" w:space="0" w:color="auto"/>
              <w:right w:val="single" w:sz="4" w:space="0" w:color="auto"/>
            </w:tcBorders>
            <w:shd w:val="clear" w:color="auto" w:fill="auto"/>
            <w:noWrap/>
            <w:vAlign w:val="center"/>
            <w:hideMark/>
          </w:tcPr>
          <w:p w14:paraId="2DF90054" w14:textId="56382882" w:rsidR="00631F61" w:rsidRPr="003113AF" w:rsidRDefault="00631F61" w:rsidP="000C6D09">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448E54C8" w14:textId="4413EF71" w:rsidR="00631F61" w:rsidRPr="003113AF" w:rsidRDefault="00631F61" w:rsidP="000C6D09">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23575453"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3D9B4936"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60A3AC3" w14:textId="77777777" w:rsidR="00631F61" w:rsidRPr="003113AF" w:rsidRDefault="00631F61" w:rsidP="000C6D09">
            <w:pPr>
              <w:pStyle w:val="a5"/>
              <w:rPr>
                <w:rFonts w:cs="Times New Roman"/>
                <w:sz w:val="22"/>
                <w:lang w:eastAsia="ru-RU"/>
              </w:rPr>
            </w:pPr>
            <w:r w:rsidRPr="003113AF">
              <w:rPr>
                <w:rFonts w:cs="Times New Roman"/>
                <w:sz w:val="22"/>
                <w:lang w:eastAsia="ru-RU"/>
              </w:rPr>
              <w:t>7.2</w:t>
            </w:r>
          </w:p>
        </w:tc>
        <w:tc>
          <w:tcPr>
            <w:tcW w:w="1009" w:type="pct"/>
            <w:tcBorders>
              <w:top w:val="nil"/>
              <w:left w:val="nil"/>
              <w:bottom w:val="single" w:sz="4" w:space="0" w:color="auto"/>
              <w:right w:val="single" w:sz="4" w:space="0" w:color="auto"/>
            </w:tcBorders>
            <w:shd w:val="clear" w:color="auto" w:fill="auto"/>
            <w:vAlign w:val="center"/>
            <w:hideMark/>
          </w:tcPr>
          <w:p w14:paraId="217D0E34"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Лаврентия</w:t>
            </w:r>
          </w:p>
        </w:tc>
        <w:tc>
          <w:tcPr>
            <w:tcW w:w="355" w:type="pct"/>
            <w:tcBorders>
              <w:top w:val="nil"/>
              <w:left w:val="nil"/>
              <w:bottom w:val="single" w:sz="4" w:space="0" w:color="auto"/>
              <w:right w:val="single" w:sz="4" w:space="0" w:color="auto"/>
            </w:tcBorders>
            <w:shd w:val="clear" w:color="auto" w:fill="auto"/>
            <w:noWrap/>
            <w:vAlign w:val="center"/>
            <w:hideMark/>
          </w:tcPr>
          <w:p w14:paraId="0E78B84C" w14:textId="5A2C89A2" w:rsidR="00631F61" w:rsidRPr="003113AF" w:rsidRDefault="00631F61" w:rsidP="000C6D09">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4842E62B" w14:textId="5F9A67CF" w:rsidR="00631F61" w:rsidRPr="003113AF" w:rsidRDefault="00631F61" w:rsidP="000C6D09">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4984E00E" w14:textId="6480B1C0" w:rsidR="00631F61" w:rsidRPr="003113AF" w:rsidRDefault="00631F61" w:rsidP="000C6D09">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09944A29" w14:textId="2599403B"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18EDCEE7" w14:textId="111FFB25"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76273CBF" w14:textId="781C884E" w:rsidR="00631F61" w:rsidRPr="003113AF" w:rsidRDefault="00631F61" w:rsidP="000C6D09">
            <w:pPr>
              <w:pStyle w:val="a5"/>
              <w:rPr>
                <w:rFonts w:cs="Times New Roman"/>
                <w:sz w:val="22"/>
                <w:lang w:eastAsia="ru-RU"/>
              </w:rPr>
            </w:pPr>
            <w:r>
              <w:t>+</w:t>
            </w:r>
          </w:p>
        </w:tc>
        <w:tc>
          <w:tcPr>
            <w:tcW w:w="344" w:type="pct"/>
            <w:tcBorders>
              <w:top w:val="nil"/>
              <w:left w:val="nil"/>
              <w:bottom w:val="single" w:sz="4" w:space="0" w:color="auto"/>
              <w:right w:val="single" w:sz="4" w:space="0" w:color="auto"/>
            </w:tcBorders>
            <w:shd w:val="clear" w:color="auto" w:fill="auto"/>
            <w:noWrap/>
            <w:vAlign w:val="center"/>
            <w:hideMark/>
          </w:tcPr>
          <w:p w14:paraId="5A525A81" w14:textId="70BDFDD8" w:rsidR="00631F61" w:rsidRPr="003113AF" w:rsidRDefault="00631F61" w:rsidP="000C6D09">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2466EF17" w14:textId="418D6E9D" w:rsidR="00631F61" w:rsidRPr="003113AF" w:rsidRDefault="00631F61" w:rsidP="000C6D09">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1BEF123C"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7C44BCFD"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954660D" w14:textId="77777777" w:rsidR="00631F61" w:rsidRPr="003113AF" w:rsidRDefault="00631F61" w:rsidP="000C6D09">
            <w:pPr>
              <w:pStyle w:val="a5"/>
              <w:rPr>
                <w:rFonts w:cs="Times New Roman"/>
                <w:sz w:val="22"/>
                <w:lang w:eastAsia="ru-RU"/>
              </w:rPr>
            </w:pPr>
            <w:r w:rsidRPr="003113AF">
              <w:rPr>
                <w:rFonts w:cs="Times New Roman"/>
                <w:sz w:val="22"/>
                <w:lang w:eastAsia="ru-RU"/>
              </w:rPr>
              <w:t>7.3</w:t>
            </w:r>
          </w:p>
        </w:tc>
        <w:tc>
          <w:tcPr>
            <w:tcW w:w="1009" w:type="pct"/>
            <w:tcBorders>
              <w:top w:val="nil"/>
              <w:left w:val="nil"/>
              <w:bottom w:val="single" w:sz="4" w:space="0" w:color="auto"/>
              <w:right w:val="single" w:sz="4" w:space="0" w:color="auto"/>
            </w:tcBorders>
            <w:shd w:val="clear" w:color="auto" w:fill="auto"/>
            <w:vAlign w:val="center"/>
            <w:hideMark/>
          </w:tcPr>
          <w:p w14:paraId="05DBB481"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Лорино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4D85577B" w14:textId="4FBBDA02" w:rsidR="00631F61" w:rsidRPr="003113AF" w:rsidRDefault="00631F61" w:rsidP="000C6D09">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0F79D969" w14:textId="516276D7" w:rsidR="00631F61" w:rsidRPr="003113AF" w:rsidRDefault="00631F61" w:rsidP="000C6D09">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50964ECF" w14:textId="4E88514F" w:rsidR="00631F61" w:rsidRPr="003113AF" w:rsidRDefault="00631F61" w:rsidP="000C6D09">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315A47D9" w14:textId="570E5FD3"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6F8311D7" w14:textId="6C23DB33"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12506649" w14:textId="47AE207E" w:rsidR="00631F61" w:rsidRPr="003113AF" w:rsidRDefault="00631F61" w:rsidP="000C6D09">
            <w:pPr>
              <w:pStyle w:val="a5"/>
              <w:rPr>
                <w:rFonts w:cs="Times New Roman"/>
                <w:sz w:val="22"/>
                <w:lang w:eastAsia="ru-RU"/>
              </w:rPr>
            </w:pPr>
            <w:r>
              <w:t>+</w:t>
            </w:r>
          </w:p>
        </w:tc>
        <w:tc>
          <w:tcPr>
            <w:tcW w:w="344" w:type="pct"/>
            <w:tcBorders>
              <w:top w:val="nil"/>
              <w:left w:val="nil"/>
              <w:bottom w:val="single" w:sz="4" w:space="0" w:color="auto"/>
              <w:right w:val="single" w:sz="4" w:space="0" w:color="auto"/>
            </w:tcBorders>
            <w:shd w:val="clear" w:color="auto" w:fill="auto"/>
            <w:noWrap/>
            <w:vAlign w:val="center"/>
            <w:hideMark/>
          </w:tcPr>
          <w:p w14:paraId="3170B7B1" w14:textId="5EE45D4E" w:rsidR="00631F61" w:rsidRPr="003113AF" w:rsidRDefault="00631F61" w:rsidP="000C6D09">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4C43CB7B" w14:textId="14083BAE" w:rsidR="00631F61" w:rsidRPr="003113AF" w:rsidRDefault="00631F61" w:rsidP="000C6D09">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5FE200C7"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62C9FEDB"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41328EC" w14:textId="77777777" w:rsidR="00631F61" w:rsidRPr="003113AF" w:rsidRDefault="00631F61" w:rsidP="000C6D09">
            <w:pPr>
              <w:pStyle w:val="a5"/>
              <w:rPr>
                <w:rFonts w:cs="Times New Roman"/>
                <w:sz w:val="22"/>
                <w:lang w:eastAsia="ru-RU"/>
              </w:rPr>
            </w:pPr>
            <w:r w:rsidRPr="003113AF">
              <w:rPr>
                <w:rFonts w:cs="Times New Roman"/>
                <w:sz w:val="22"/>
                <w:lang w:eastAsia="ru-RU"/>
              </w:rPr>
              <w:t>7.4</w:t>
            </w:r>
          </w:p>
        </w:tc>
        <w:tc>
          <w:tcPr>
            <w:tcW w:w="1009" w:type="pct"/>
            <w:tcBorders>
              <w:top w:val="nil"/>
              <w:left w:val="nil"/>
              <w:bottom w:val="single" w:sz="4" w:space="0" w:color="auto"/>
              <w:right w:val="single" w:sz="4" w:space="0" w:color="auto"/>
            </w:tcBorders>
            <w:shd w:val="clear" w:color="auto" w:fill="auto"/>
            <w:vAlign w:val="center"/>
            <w:hideMark/>
          </w:tcPr>
          <w:p w14:paraId="1E15DF0C"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Нешкан</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3C8D183E" w14:textId="0BD77BED" w:rsidR="00631F61" w:rsidRPr="003113AF" w:rsidRDefault="00631F61" w:rsidP="000C6D09">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0BE7D087" w14:textId="49373970" w:rsidR="00631F61" w:rsidRPr="003113AF" w:rsidRDefault="00631F61" w:rsidP="000C6D09">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573781E4" w14:textId="24C617AE" w:rsidR="00631F61" w:rsidRPr="003113AF" w:rsidRDefault="00631F61" w:rsidP="000C6D09">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077EE02C" w14:textId="04FB4262"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296AB162" w14:textId="2D258963"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7D23B552" w14:textId="6B70C6F1" w:rsidR="00631F61" w:rsidRPr="003113AF" w:rsidRDefault="00631F61" w:rsidP="000C6D09">
            <w:pPr>
              <w:pStyle w:val="a5"/>
              <w:rPr>
                <w:rFonts w:cs="Times New Roman"/>
                <w:sz w:val="22"/>
                <w:lang w:eastAsia="ru-RU"/>
              </w:rPr>
            </w:pPr>
            <w:r>
              <w:t>+</w:t>
            </w:r>
          </w:p>
        </w:tc>
        <w:tc>
          <w:tcPr>
            <w:tcW w:w="344" w:type="pct"/>
            <w:tcBorders>
              <w:top w:val="nil"/>
              <w:left w:val="nil"/>
              <w:bottom w:val="single" w:sz="4" w:space="0" w:color="auto"/>
              <w:right w:val="single" w:sz="4" w:space="0" w:color="auto"/>
            </w:tcBorders>
            <w:shd w:val="clear" w:color="auto" w:fill="auto"/>
            <w:noWrap/>
            <w:vAlign w:val="center"/>
            <w:hideMark/>
          </w:tcPr>
          <w:p w14:paraId="5DEFF7E2" w14:textId="1D5C449F" w:rsidR="00631F61" w:rsidRPr="003113AF" w:rsidRDefault="00631F61" w:rsidP="000C6D09">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5A0584EC" w14:textId="4E93DC18" w:rsidR="00631F61" w:rsidRPr="003113AF" w:rsidRDefault="00631F61" w:rsidP="000C6D09">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20C93A30"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7841FF17"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A42F2F8" w14:textId="77777777" w:rsidR="00631F61" w:rsidRPr="003113AF" w:rsidRDefault="00631F61" w:rsidP="000C6D09">
            <w:pPr>
              <w:pStyle w:val="a5"/>
              <w:rPr>
                <w:rFonts w:cs="Times New Roman"/>
                <w:sz w:val="22"/>
                <w:lang w:eastAsia="ru-RU"/>
              </w:rPr>
            </w:pPr>
            <w:r w:rsidRPr="003113AF">
              <w:rPr>
                <w:rFonts w:cs="Times New Roman"/>
                <w:sz w:val="22"/>
                <w:lang w:eastAsia="ru-RU"/>
              </w:rPr>
              <w:t>7.5</w:t>
            </w:r>
          </w:p>
        </w:tc>
        <w:tc>
          <w:tcPr>
            <w:tcW w:w="1009" w:type="pct"/>
            <w:tcBorders>
              <w:top w:val="nil"/>
              <w:left w:val="nil"/>
              <w:bottom w:val="single" w:sz="4" w:space="0" w:color="auto"/>
              <w:right w:val="single" w:sz="4" w:space="0" w:color="auto"/>
            </w:tcBorders>
            <w:shd w:val="clear" w:color="auto" w:fill="auto"/>
            <w:vAlign w:val="center"/>
            <w:hideMark/>
          </w:tcPr>
          <w:p w14:paraId="75700502"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Уэлен</w:t>
            </w:r>
          </w:p>
        </w:tc>
        <w:tc>
          <w:tcPr>
            <w:tcW w:w="355" w:type="pct"/>
            <w:tcBorders>
              <w:top w:val="nil"/>
              <w:left w:val="nil"/>
              <w:bottom w:val="single" w:sz="4" w:space="0" w:color="auto"/>
              <w:right w:val="single" w:sz="4" w:space="0" w:color="auto"/>
            </w:tcBorders>
            <w:shd w:val="clear" w:color="auto" w:fill="auto"/>
            <w:noWrap/>
            <w:vAlign w:val="center"/>
            <w:hideMark/>
          </w:tcPr>
          <w:p w14:paraId="0A6B16CD" w14:textId="616B9B88" w:rsidR="00631F61" w:rsidRPr="003113AF" w:rsidRDefault="00631F61" w:rsidP="000C6D09">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4956617B" w14:textId="7C573C35" w:rsidR="00631F61" w:rsidRPr="003113AF" w:rsidRDefault="00631F61" w:rsidP="000C6D09">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11E68F91" w14:textId="5647A5E9" w:rsidR="00631F61" w:rsidRPr="003113AF" w:rsidRDefault="00631F61" w:rsidP="000C6D09">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551E6605" w14:textId="5066CA6F"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0A3CBE70" w14:textId="106F12C4"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57628263" w14:textId="10D38BC5" w:rsidR="00631F61" w:rsidRPr="003113AF" w:rsidRDefault="00631F61" w:rsidP="000C6D09">
            <w:pPr>
              <w:pStyle w:val="a5"/>
              <w:rPr>
                <w:rFonts w:cs="Times New Roman"/>
                <w:sz w:val="22"/>
                <w:lang w:eastAsia="ru-RU"/>
              </w:rPr>
            </w:pPr>
            <w:r>
              <w:t>+</w:t>
            </w:r>
          </w:p>
        </w:tc>
        <w:tc>
          <w:tcPr>
            <w:tcW w:w="344" w:type="pct"/>
            <w:tcBorders>
              <w:top w:val="nil"/>
              <w:left w:val="nil"/>
              <w:bottom w:val="single" w:sz="4" w:space="0" w:color="auto"/>
              <w:right w:val="single" w:sz="4" w:space="0" w:color="auto"/>
            </w:tcBorders>
            <w:shd w:val="clear" w:color="auto" w:fill="auto"/>
            <w:noWrap/>
            <w:vAlign w:val="center"/>
            <w:hideMark/>
          </w:tcPr>
          <w:p w14:paraId="7930F68A" w14:textId="577B2531" w:rsidR="00631F61" w:rsidRPr="003113AF" w:rsidRDefault="00631F61" w:rsidP="000C6D09">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666EFF85" w14:textId="2768CC3E" w:rsidR="00631F61" w:rsidRPr="003113AF" w:rsidRDefault="00631F61" w:rsidP="000C6D09">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4B4D8707"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7C371C3B" w14:textId="77777777" w:rsidTr="00631F61">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6E4169C" w14:textId="77777777" w:rsidR="00631F61" w:rsidRPr="003113AF" w:rsidRDefault="00631F61" w:rsidP="000C6D09">
            <w:pPr>
              <w:pStyle w:val="a5"/>
              <w:rPr>
                <w:rFonts w:cs="Times New Roman"/>
                <w:sz w:val="22"/>
                <w:lang w:eastAsia="ru-RU"/>
              </w:rPr>
            </w:pPr>
            <w:r w:rsidRPr="003113AF">
              <w:rPr>
                <w:rFonts w:cs="Times New Roman"/>
                <w:sz w:val="22"/>
                <w:lang w:eastAsia="ru-RU"/>
              </w:rPr>
              <w:t>7.6</w:t>
            </w:r>
          </w:p>
        </w:tc>
        <w:tc>
          <w:tcPr>
            <w:tcW w:w="1009" w:type="pct"/>
            <w:tcBorders>
              <w:top w:val="nil"/>
              <w:left w:val="nil"/>
              <w:bottom w:val="single" w:sz="4" w:space="0" w:color="auto"/>
              <w:right w:val="single" w:sz="4" w:space="0" w:color="auto"/>
            </w:tcBorders>
            <w:shd w:val="clear" w:color="auto" w:fill="auto"/>
            <w:vAlign w:val="center"/>
            <w:hideMark/>
          </w:tcPr>
          <w:p w14:paraId="47441EE3"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Энурмино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0EC92C20" w14:textId="3AC4969C" w:rsidR="00631F61" w:rsidRPr="003113AF" w:rsidRDefault="00631F61" w:rsidP="000C6D09">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56AE88D0" w14:textId="09CC41F4" w:rsidR="00631F61" w:rsidRPr="003113AF" w:rsidRDefault="00631F61" w:rsidP="000C6D09">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00C36E74" w14:textId="49E0BCC2" w:rsidR="00631F61" w:rsidRPr="003113AF" w:rsidRDefault="00631F61" w:rsidP="000C6D09">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64711847" w14:textId="62BDCB8B"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61BD4837" w14:textId="15125F9E" w:rsidR="00631F61" w:rsidRPr="003113AF" w:rsidRDefault="00631F61" w:rsidP="000C6D09">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358844EA" w14:textId="5D42B6DE" w:rsidR="00631F61" w:rsidRPr="003113AF" w:rsidRDefault="00631F61" w:rsidP="000C6D09">
            <w:pPr>
              <w:pStyle w:val="a5"/>
              <w:rPr>
                <w:rFonts w:cs="Times New Roman"/>
                <w:sz w:val="22"/>
                <w:lang w:eastAsia="ru-RU"/>
              </w:rPr>
            </w:pPr>
            <w:r>
              <w:t>-</w:t>
            </w:r>
          </w:p>
        </w:tc>
        <w:tc>
          <w:tcPr>
            <w:tcW w:w="344" w:type="pct"/>
            <w:tcBorders>
              <w:top w:val="nil"/>
              <w:left w:val="nil"/>
              <w:bottom w:val="single" w:sz="4" w:space="0" w:color="auto"/>
              <w:right w:val="single" w:sz="4" w:space="0" w:color="auto"/>
            </w:tcBorders>
            <w:shd w:val="clear" w:color="auto" w:fill="auto"/>
            <w:noWrap/>
            <w:vAlign w:val="center"/>
            <w:hideMark/>
          </w:tcPr>
          <w:p w14:paraId="47C8A42B" w14:textId="1B85A5DF" w:rsidR="00631F61" w:rsidRPr="003113AF" w:rsidRDefault="00631F61" w:rsidP="000C6D09">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774ED352" w14:textId="37A92256" w:rsidR="00631F61" w:rsidRPr="009C33C2" w:rsidRDefault="00631F61" w:rsidP="000C6D09">
            <w:pPr>
              <w:pStyle w:val="a5"/>
              <w:rPr>
                <w:rFonts w:cs="Times New Roman"/>
                <w:sz w:val="22"/>
                <w:lang w:eastAsia="ru-RU"/>
              </w:rPr>
            </w:pPr>
            <w:r>
              <w:t>0</w:t>
            </w:r>
          </w:p>
        </w:tc>
        <w:tc>
          <w:tcPr>
            <w:tcW w:w="960" w:type="pct"/>
            <w:tcBorders>
              <w:top w:val="nil"/>
              <w:left w:val="nil"/>
              <w:bottom w:val="single" w:sz="4" w:space="0" w:color="auto"/>
              <w:right w:val="single" w:sz="4" w:space="0" w:color="auto"/>
            </w:tcBorders>
            <w:shd w:val="clear" w:color="auto" w:fill="auto"/>
            <w:vAlign w:val="center"/>
            <w:hideMark/>
          </w:tcPr>
          <w:p w14:paraId="260DD87E"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bl>
    <w:p w14:paraId="139E4F3C" w14:textId="77777777" w:rsidR="00784145" w:rsidRDefault="00784145" w:rsidP="00543BAA">
      <w:pPr>
        <w:ind w:firstLine="709"/>
        <w:jc w:val="right"/>
        <w:rPr>
          <w:i/>
        </w:rPr>
      </w:pPr>
    </w:p>
    <w:p w14:paraId="620ABB3C" w14:textId="77777777" w:rsidR="00784145" w:rsidRDefault="00784145" w:rsidP="00121E7C">
      <w:pPr>
        <w:spacing w:before="160"/>
        <w:ind w:firstLine="709"/>
        <w:sectPr w:rsidR="00784145" w:rsidSect="00946782">
          <w:pgSz w:w="16838" w:h="11906" w:orient="landscape"/>
          <w:pgMar w:top="1134" w:right="850" w:bottom="1134" w:left="1701" w:header="708" w:footer="708" w:gutter="0"/>
          <w:cols w:space="708"/>
          <w:docGrid w:linePitch="360"/>
        </w:sectPr>
      </w:pPr>
    </w:p>
    <w:p w14:paraId="273AE16B" w14:textId="071F97AF" w:rsidR="00DF62C3" w:rsidRPr="006941AC" w:rsidRDefault="00DF62C3" w:rsidP="00121E7C">
      <w:pPr>
        <w:spacing w:before="160"/>
        <w:ind w:firstLine="709"/>
      </w:pPr>
      <w:r w:rsidRPr="006941AC">
        <w:lastRenderedPageBreak/>
        <w:t>В соответствии с действующим законодательством, 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w:t>
      </w:r>
      <w:r w:rsidR="00D807DD">
        <w:t>ориях. Вывоз отходов осуществляе</w:t>
      </w:r>
      <w:r w:rsidRPr="006941AC">
        <w:t>т в соответствии с заключенными договорами.</w:t>
      </w:r>
    </w:p>
    <w:p w14:paraId="612B2A91" w14:textId="36901F90" w:rsidR="00910DBB" w:rsidRPr="006941AC" w:rsidRDefault="00711E67" w:rsidP="000B5DCB">
      <w:pPr>
        <w:pStyle w:val="20"/>
        <w:jc w:val="both"/>
      </w:pPr>
      <w:bookmarkStart w:id="69" w:name="_Toc56706281"/>
      <w:r>
        <w:t xml:space="preserve">4.2. </w:t>
      </w:r>
      <w:r w:rsidR="00910DBB" w:rsidRPr="006941AC">
        <w:t xml:space="preserve">Места накопления отходов (за исключением контейнерных площадок для накопления </w:t>
      </w:r>
      <w:r w:rsidR="00CE16DB">
        <w:t>ТКО</w:t>
      </w:r>
      <w:r w:rsidR="00910DBB" w:rsidRPr="006941AC">
        <w:t>)</w:t>
      </w:r>
      <w:bookmarkEnd w:id="69"/>
    </w:p>
    <w:p w14:paraId="500CDA1C" w14:textId="762CBE1D" w:rsidR="00910DBB" w:rsidRPr="006941AC" w:rsidRDefault="00910DBB" w:rsidP="00910DBB">
      <w:pPr>
        <w:spacing w:before="240"/>
      </w:pPr>
      <w:r w:rsidRPr="006941AC">
        <w:t xml:space="preserve">Согласно СанПиН 2.1.7.1322-03 </w:t>
      </w:r>
      <w:r w:rsidR="003C753A">
        <w:t>«</w:t>
      </w:r>
      <w:r w:rsidRPr="006941AC">
        <w:t>Гигиенические требования к размещению и обезвреживанию отходов производства и потребления</w:t>
      </w:r>
      <w:r w:rsidR="003C753A">
        <w:t>»</w:t>
      </w:r>
      <w:r w:rsidRPr="006941AC">
        <w:t xml:space="preserve">, введенных в действие постановлением Главного государственного санитарного врача Российской Федерации от 30 апреля 2003 года </w:t>
      </w:r>
      <w:r w:rsidR="004D35D8">
        <w:t xml:space="preserve">№ </w:t>
      </w:r>
      <w:r w:rsidRPr="006941AC">
        <w:t xml:space="preserve">80, накопление каждого вида отходов производства и потребления зависит от их происхождения, агрегатного состояния, физико-химических свойств, количественного соотношения компонентов и степени опасности для здоровья населения и среды обитания </w:t>
      </w:r>
      <w:r w:rsidRPr="005229F0">
        <w:t xml:space="preserve">человека. В зависимости от технологической и физико-химической характеристики отходов допускается их </w:t>
      </w:r>
      <w:r w:rsidR="00C36F9B" w:rsidRPr="005229F0">
        <w:t>накапливать</w:t>
      </w:r>
      <w:r w:rsidRPr="005229F0">
        <w:t>:</w:t>
      </w:r>
    </w:p>
    <w:p w14:paraId="1818516C" w14:textId="77777777" w:rsidR="00910DBB" w:rsidRPr="006941AC" w:rsidRDefault="00910DBB" w:rsidP="008A1BAE">
      <w:pPr>
        <w:pStyle w:val="af"/>
        <w:numPr>
          <w:ilvl w:val="0"/>
          <w:numId w:val="4"/>
        </w:numPr>
      </w:pPr>
      <w:r w:rsidRPr="006941AC">
        <w:t>в производственных или вспомогательных помещениях;</w:t>
      </w:r>
    </w:p>
    <w:p w14:paraId="77F84943" w14:textId="77777777" w:rsidR="00910DBB" w:rsidRPr="006941AC" w:rsidRDefault="00910DBB" w:rsidP="008A1BAE">
      <w:pPr>
        <w:pStyle w:val="af"/>
        <w:numPr>
          <w:ilvl w:val="0"/>
          <w:numId w:val="4"/>
        </w:numPr>
      </w:pPr>
      <w:r w:rsidRPr="006941AC">
        <w:t>в нестандартных складских сооружениях (под надувными, ажурными и навесными конструкциями);</w:t>
      </w:r>
    </w:p>
    <w:p w14:paraId="0B1F95EA" w14:textId="37BF4F0F" w:rsidR="00910DBB" w:rsidRPr="006941AC" w:rsidRDefault="00910DBB" w:rsidP="008A1BAE">
      <w:pPr>
        <w:pStyle w:val="af"/>
        <w:numPr>
          <w:ilvl w:val="0"/>
          <w:numId w:val="4"/>
        </w:numPr>
      </w:pPr>
      <w:r w:rsidRPr="006941AC">
        <w:t xml:space="preserve">в резервуарах, накопителях, танках и прочих наземных и заглубленных специально оборудованных </w:t>
      </w:r>
      <w:r w:rsidR="0006746C">
        <w:t>е</w:t>
      </w:r>
      <w:r w:rsidRPr="006941AC">
        <w:t>мкостях;</w:t>
      </w:r>
    </w:p>
    <w:p w14:paraId="55C6EE2D" w14:textId="77777777" w:rsidR="00910DBB" w:rsidRPr="006941AC" w:rsidRDefault="00910DBB" w:rsidP="008A1BAE">
      <w:pPr>
        <w:pStyle w:val="af"/>
        <w:numPr>
          <w:ilvl w:val="0"/>
          <w:numId w:val="4"/>
        </w:numPr>
      </w:pPr>
      <w:r w:rsidRPr="006941AC">
        <w:t>в вагонах, цистернах, вагонетках, на платформах и прочих передвижных средствах;</w:t>
      </w:r>
    </w:p>
    <w:p w14:paraId="4BAC08B7" w14:textId="55349336" w:rsidR="00910DBB" w:rsidRPr="006941AC" w:rsidRDefault="00910DBB" w:rsidP="008A1BAE">
      <w:pPr>
        <w:pStyle w:val="af"/>
        <w:numPr>
          <w:ilvl w:val="0"/>
          <w:numId w:val="4"/>
        </w:numPr>
      </w:pPr>
      <w:r w:rsidRPr="006941AC">
        <w:t xml:space="preserve">на открытых приспособленных для </w:t>
      </w:r>
      <w:r w:rsidR="00C36F9B" w:rsidRPr="005229F0">
        <w:t>накопления</w:t>
      </w:r>
      <w:r w:rsidRPr="005229F0">
        <w:t xml:space="preserve"> отходов площадках</w:t>
      </w:r>
      <w:r w:rsidRPr="006941AC">
        <w:t xml:space="preserve">. </w:t>
      </w:r>
    </w:p>
    <w:p w14:paraId="21D7428D" w14:textId="2E3D7E86" w:rsidR="00910DBB" w:rsidRPr="006941AC" w:rsidRDefault="00910DBB" w:rsidP="00910DBB">
      <w:r w:rsidRPr="006941AC">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классом опасности отходов, способом упаковки с уч</w:t>
      </w:r>
      <w:r w:rsidR="0006746C">
        <w:t>е</w:t>
      </w:r>
      <w:r w:rsidRPr="006941AC">
        <w:t>том агрегатного состояния и над</w:t>
      </w:r>
      <w:r w:rsidR="0006746C">
        <w:t>е</w:t>
      </w:r>
      <w:r w:rsidRPr="006941AC">
        <w:t>жности тары.</w:t>
      </w:r>
    </w:p>
    <w:p w14:paraId="5A20EE8B" w14:textId="090AE621" w:rsidR="00910DBB" w:rsidRPr="006941AC" w:rsidRDefault="00910DBB" w:rsidP="00910DBB">
      <w:r w:rsidRPr="006941AC">
        <w:t xml:space="preserve">При этом накопление отходов I класса разрешается исключительно в герметичных оборотных (сменных) емкостях (контейнеры, бочки, цистерны); II </w:t>
      </w:r>
      <w:r w:rsidR="001C4163" w:rsidRPr="006941AC">
        <w:t>–</w:t>
      </w:r>
      <w:r w:rsidRPr="006941AC">
        <w:t xml:space="preserve"> в надежно закрытой таре (полиэтиленовых мешках, пластиковых пакетах); III </w:t>
      </w:r>
      <w:r w:rsidR="001C4163" w:rsidRPr="006941AC">
        <w:t>–</w:t>
      </w:r>
      <w:r w:rsidRPr="006941AC">
        <w:t xml:space="preserve"> в бумажных мешках и ларях, хлопчатобумажных мешках, текстильных мешках; IV </w:t>
      </w:r>
      <w:r w:rsidR="001C4163" w:rsidRPr="006941AC">
        <w:t>–</w:t>
      </w:r>
      <w:r w:rsidRPr="006941AC">
        <w:t xml:space="preserve"> навалом, насыпью, в виде гряд.</w:t>
      </w:r>
    </w:p>
    <w:p w14:paraId="3C6C23BC" w14:textId="3439210F" w:rsidR="00910DBB" w:rsidRPr="006941AC" w:rsidRDefault="00910DBB" w:rsidP="00910DBB">
      <w:r w:rsidRPr="006941AC">
        <w:t xml:space="preserve">Предельное накопление количества отходов на территории предприятия, которое единовременно </w:t>
      </w:r>
      <w:r w:rsidRPr="005229F0">
        <w:t xml:space="preserve">допускается </w:t>
      </w:r>
      <w:r w:rsidR="00325DB8" w:rsidRPr="005229F0">
        <w:t>складировать</w:t>
      </w:r>
      <w:r w:rsidRPr="005229F0">
        <w:t xml:space="preserve"> на</w:t>
      </w:r>
      <w:r w:rsidRPr="006941AC">
        <w:t xml:space="preserve"> его территории, определяется предприятием в каждом конкретном случае на основе баланса материалов, результатов инвентаризации отходов с учетом их макро- и </w:t>
      </w:r>
      <w:proofErr w:type="spellStart"/>
      <w:r w:rsidRPr="006941AC">
        <w:t>микросостава</w:t>
      </w:r>
      <w:proofErr w:type="spellEnd"/>
      <w:r w:rsidRPr="006941AC">
        <w:t>, физико-химических свойств, в том числе агрегатного состояния, токсичности и уровней миграции компонентов отходов в атмосферный воздух.</w:t>
      </w:r>
    </w:p>
    <w:p w14:paraId="1BA3C9F4" w14:textId="1EC6C1C4" w:rsidR="00910DBB" w:rsidRPr="006941AC" w:rsidRDefault="00325DB8" w:rsidP="00910DBB">
      <w:r w:rsidRPr="005229F0">
        <w:t>Накапливаемые</w:t>
      </w:r>
      <w:r w:rsidR="00910DBB" w:rsidRPr="005229F0">
        <w:t xml:space="preserve"> отходы производства</w:t>
      </w:r>
      <w:r w:rsidR="00910DBB" w:rsidRPr="006941AC">
        <w:t xml:space="preserve"> и потребления следует складировать таким образом, чтобы исключить возможность их падения, опрокидывания, разливания, чтобы обеспечивалась доступность и безопасность их погрузки для отправки на специализированные предприятия для обезвреживания, переработки или утилизации. Тара и упаковка должны быть прочными, исправными, полностью предотвращать утечку или рассыпание отходов, обеспечивать их сохранность при накоплении. Тара должна быть изготовлена из материала, устойчивого к воздействию данного вида отхода и его отдельных компонентов, атмосферных осадков, перепадов температур и прямых солнечных лучей. Для </w:t>
      </w:r>
      <w:r w:rsidR="00910DBB" w:rsidRPr="006941AC">
        <w:lastRenderedPageBreak/>
        <w:t xml:space="preserve">накопления отходов производства и потребления могут эксплуатироваться специально оборудованные открытые и (или) закрытые площадки. Накопление в пределах закрытой площадки осуществляется в случае: </w:t>
      </w:r>
    </w:p>
    <w:p w14:paraId="75874345" w14:textId="77777777" w:rsidR="00910DBB" w:rsidRPr="006941AC" w:rsidRDefault="00910DBB" w:rsidP="008A1BAE">
      <w:pPr>
        <w:pStyle w:val="af"/>
        <w:numPr>
          <w:ilvl w:val="0"/>
          <w:numId w:val="5"/>
        </w:numPr>
      </w:pPr>
      <w:r w:rsidRPr="006941AC">
        <w:t xml:space="preserve">принадлежности отходов к I – III классам опасности в зависимости от их свойств; </w:t>
      </w:r>
    </w:p>
    <w:p w14:paraId="612C9FA8" w14:textId="0ADC7BFD" w:rsidR="00910DBB" w:rsidRPr="005229F0" w:rsidRDefault="00910DBB" w:rsidP="008A1BAE">
      <w:pPr>
        <w:pStyle w:val="af"/>
        <w:numPr>
          <w:ilvl w:val="0"/>
          <w:numId w:val="5"/>
        </w:numPr>
      </w:pPr>
      <w:r w:rsidRPr="006941AC">
        <w:t xml:space="preserve">необходимости создания особых </w:t>
      </w:r>
      <w:r w:rsidRPr="005229F0">
        <w:t xml:space="preserve">условий </w:t>
      </w:r>
      <w:r w:rsidR="00325DB8" w:rsidRPr="005229F0">
        <w:t>накопления</w:t>
      </w:r>
      <w:r w:rsidRPr="005229F0">
        <w:t>, а также над</w:t>
      </w:r>
      <w:r w:rsidR="0006746C">
        <w:t>е</w:t>
      </w:r>
      <w:r w:rsidRPr="005229F0">
        <w:t xml:space="preserve">жной изоляции отходов от доступа посторонних лиц; </w:t>
      </w:r>
    </w:p>
    <w:p w14:paraId="07F5D7F6" w14:textId="5CB6FFF8" w:rsidR="00910DBB" w:rsidRPr="005229F0" w:rsidRDefault="00910DBB" w:rsidP="008A1BAE">
      <w:pPr>
        <w:pStyle w:val="af"/>
        <w:numPr>
          <w:ilvl w:val="0"/>
          <w:numId w:val="5"/>
        </w:numPr>
      </w:pPr>
      <w:r w:rsidRPr="005229F0">
        <w:t xml:space="preserve">необходимости создания особых условий </w:t>
      </w:r>
      <w:r w:rsidR="00325DB8" w:rsidRPr="005229F0">
        <w:t>накопления</w:t>
      </w:r>
      <w:r w:rsidRPr="005229F0">
        <w:t xml:space="preserve"> отходов для сохранения их ценных качеств как вторичного сырья;</w:t>
      </w:r>
    </w:p>
    <w:p w14:paraId="7D6AA95E" w14:textId="77777777" w:rsidR="00910DBB" w:rsidRPr="006941AC" w:rsidRDefault="00910DBB" w:rsidP="008A1BAE">
      <w:pPr>
        <w:pStyle w:val="af"/>
        <w:numPr>
          <w:ilvl w:val="0"/>
          <w:numId w:val="5"/>
        </w:numPr>
      </w:pPr>
      <w:r w:rsidRPr="005229F0">
        <w:t>сбора и накопления отходов в непосредственных местах их</w:t>
      </w:r>
      <w:r w:rsidRPr="006941AC">
        <w:t xml:space="preserve"> образования (в цехах, производственных помещениях). </w:t>
      </w:r>
    </w:p>
    <w:p w14:paraId="7FF07368" w14:textId="77777777" w:rsidR="001C4163" w:rsidRPr="006941AC" w:rsidRDefault="00910DBB" w:rsidP="00910DBB">
      <w:r w:rsidRPr="006941AC">
        <w:t>Для организации закрытых площадок накопления отходов могут использоваться специально предназначенные для этой цели стационарные складские здания, отдельные помещения или выделенные площади внутри складских и (или) производственных, вспомогательных зданий, а также нестационарны</w:t>
      </w:r>
      <w:r w:rsidR="001C4163" w:rsidRPr="006941AC">
        <w:t>е складские здания и сооружения.</w:t>
      </w:r>
    </w:p>
    <w:p w14:paraId="51923CDF" w14:textId="24451446" w:rsidR="00275EFE" w:rsidRPr="00275EFE" w:rsidRDefault="00275EFE">
      <w:pPr>
        <w:pStyle w:val="20"/>
      </w:pPr>
      <w:bookmarkStart w:id="70" w:name="_Toc56706282"/>
      <w:r w:rsidRPr="00275EFE">
        <w:t>4.</w:t>
      </w:r>
      <w:r>
        <w:t>3</w:t>
      </w:r>
      <w:r w:rsidRPr="00275EFE">
        <w:t>. Места накопления медицинских отходов</w:t>
      </w:r>
      <w:bookmarkEnd w:id="70"/>
    </w:p>
    <w:p w14:paraId="080E75E4" w14:textId="77777777" w:rsidR="00275EFE" w:rsidRPr="00275EFE" w:rsidRDefault="00275EFE" w:rsidP="00275EFE">
      <w:pPr>
        <w:ind w:firstLine="709"/>
      </w:pPr>
      <w:bookmarkStart w:id="71" w:name="_Hlk54375560"/>
      <w:r w:rsidRPr="00275EFE">
        <w:t xml:space="preserve">Сведения о местах накопления медицинских отходов, расположенных на территории Чукотского АО, по данным медицинских учреждений, осуществляющих деятельность в регионе представлены в приложении А6 и в электронной модели территориальной схемы. </w:t>
      </w:r>
    </w:p>
    <w:p w14:paraId="4AC531D0" w14:textId="4BE780FE" w:rsidR="00D31DE6" w:rsidRPr="001208B1" w:rsidRDefault="00711E67" w:rsidP="00D31DE6">
      <w:pPr>
        <w:pStyle w:val="20"/>
        <w:spacing w:after="0"/>
      </w:pPr>
      <w:bookmarkStart w:id="72" w:name="_Toc56706283"/>
      <w:bookmarkEnd w:id="71"/>
      <w:r w:rsidRPr="00416542">
        <w:t>4.</w:t>
      </w:r>
      <w:r w:rsidR="00275EFE">
        <w:t>4</w:t>
      </w:r>
      <w:r w:rsidRPr="00416542">
        <w:t xml:space="preserve">. </w:t>
      </w:r>
      <w:r w:rsidR="001C4163" w:rsidRPr="00416542">
        <w:t xml:space="preserve">Раздельное </w:t>
      </w:r>
      <w:r w:rsidR="001C4163" w:rsidRPr="001208B1">
        <w:t>накопление отходов</w:t>
      </w:r>
      <w:bookmarkEnd w:id="72"/>
    </w:p>
    <w:p w14:paraId="05ACF5CF" w14:textId="74AF5B53" w:rsidR="00B61EF8" w:rsidRPr="00C65223" w:rsidRDefault="00B61EF8" w:rsidP="00B61EF8">
      <w:pPr>
        <w:spacing w:before="240" w:after="0"/>
      </w:pPr>
      <w:r w:rsidRPr="00C65223">
        <w:t xml:space="preserve">Деятельность по раздельному накоплению отходов на территории </w:t>
      </w:r>
      <w:r w:rsidR="00D91DEA" w:rsidRPr="00C65223">
        <w:t>Чукотского АО</w:t>
      </w:r>
      <w:r w:rsidRPr="00C65223">
        <w:t xml:space="preserve"> не осуществляется, поэтому все утильные фракции отправляются на объекты захоронения отходов.</w:t>
      </w:r>
    </w:p>
    <w:p w14:paraId="575EAFB5" w14:textId="3314D4F6" w:rsidR="00B61EF8" w:rsidRPr="00C65223" w:rsidRDefault="00B61EF8" w:rsidP="00B61EF8">
      <w:pPr>
        <w:spacing w:after="0"/>
      </w:pPr>
      <w:r w:rsidRPr="00C65223">
        <w:t xml:space="preserve">В дальнейшем раздельное накопление ТКО на территории </w:t>
      </w:r>
      <w:r w:rsidR="00D91DEA" w:rsidRPr="00C65223">
        <w:t>Чукотского АО</w:t>
      </w:r>
      <w:r w:rsidRPr="00C65223">
        <w:t xml:space="preserve"> предусматривает разделение отходов собственниками ТКО, у которых они образовались, по установленным видам отходов и складирование отсортированных ТКО в контейнеры для соответствующих видов отходов для дальнейшего направления на обработку, обезвреживание, утилизацию.</w:t>
      </w:r>
    </w:p>
    <w:p w14:paraId="6687A4B8" w14:textId="552D470C" w:rsidR="00B61EF8" w:rsidRPr="00C65223" w:rsidRDefault="00B61EF8" w:rsidP="00B61EF8">
      <w:pPr>
        <w:spacing w:after="0"/>
      </w:pPr>
      <w:r w:rsidRPr="00C65223">
        <w:t xml:space="preserve">Помимо требований, установленных к контейнерам и контейнерным площадкам при организации раздельного накопления ТКО, для накопления утилизируемых компонентов </w:t>
      </w:r>
      <w:r w:rsidR="00CE16DB" w:rsidRPr="00C65223">
        <w:t>ТКО</w:t>
      </w:r>
      <w:r w:rsidRPr="00C65223">
        <w:t xml:space="preserve"> на контейнерных площадках должны устанавливаться специальные емкости, обеспечивающие размещение в них только определенного вида отходов, а также необходимо соблюдение следующих условий:</w:t>
      </w:r>
    </w:p>
    <w:p w14:paraId="7CC70B3F" w14:textId="77777777" w:rsidR="00B61EF8" w:rsidRPr="00C65223" w:rsidRDefault="00B61EF8" w:rsidP="00B61EF8">
      <w:pPr>
        <w:spacing w:after="0"/>
      </w:pPr>
      <w:r w:rsidRPr="00C65223">
        <w:t>- контейнеры должны быть покрашены в разные цвета для различных видов отходов и иметь соответствующую маркировку. Маркировка наносится в виде надписей и (или) пиктограмм и должна доносить информацию о материалах, подлежащих сбору в соответствующий контейнер;</w:t>
      </w:r>
    </w:p>
    <w:p w14:paraId="7B075902" w14:textId="77777777" w:rsidR="00B61EF8" w:rsidRPr="00C65223" w:rsidRDefault="00B61EF8" w:rsidP="00B61EF8">
      <w:pPr>
        <w:spacing w:after="0"/>
      </w:pPr>
      <w:r w:rsidRPr="00C65223">
        <w:t>- конструкция контейнеров должна не допускать попадания внутрь атмосферных осадков, проникновения животных.</w:t>
      </w:r>
    </w:p>
    <w:p w14:paraId="63EE9BEF" w14:textId="77777777" w:rsidR="00B61EF8" w:rsidRPr="00C65223" w:rsidRDefault="00B61EF8" w:rsidP="00B61EF8">
      <w:pPr>
        <w:spacing w:after="0"/>
      </w:pPr>
      <w:r w:rsidRPr="00C65223">
        <w:t>При осуществлении раздельного накопления ТКО могут также использоваться контейнеры со следующими письменными обозначениями и цветовой индикацией:</w:t>
      </w:r>
    </w:p>
    <w:p w14:paraId="53E1038E" w14:textId="63028333" w:rsidR="00B61EF8" w:rsidRPr="00C65223" w:rsidRDefault="00B61EF8" w:rsidP="00B61EF8">
      <w:pPr>
        <w:spacing w:after="0"/>
      </w:pPr>
      <w:r w:rsidRPr="00C65223">
        <w:t xml:space="preserve">1) «стекло» - желтая цветовая индикация (для утильных морфологических компонентов </w:t>
      </w:r>
      <w:r w:rsidR="00CE16DB" w:rsidRPr="00C65223">
        <w:t>ТКО</w:t>
      </w:r>
      <w:r w:rsidRPr="00C65223">
        <w:t>, классифицируемых в соответствии с Федеральным классификационным каталогом отходов как отходы стекла и изделий из стекла, незагрязненные);</w:t>
      </w:r>
    </w:p>
    <w:p w14:paraId="7A522F5B" w14:textId="50DF4998" w:rsidR="00B61EF8" w:rsidRPr="00C65223" w:rsidRDefault="00B61EF8" w:rsidP="00B61EF8">
      <w:pPr>
        <w:spacing w:after="0"/>
      </w:pPr>
      <w:r w:rsidRPr="00C65223">
        <w:t xml:space="preserve">2) «пластик» - синяя цветовая индикация (для утильных морфологических компонентов </w:t>
      </w:r>
      <w:r w:rsidR="00CE16DB" w:rsidRPr="00C65223">
        <w:t>ТКО</w:t>
      </w:r>
      <w:r w:rsidRPr="00C65223">
        <w:t xml:space="preserve">, классифицируемых в соответствии с Федеральным классификационным </w:t>
      </w:r>
      <w:r w:rsidRPr="00C65223">
        <w:lastRenderedPageBreak/>
        <w:t>каталогом отходов как пластмассовые изделия, утратившие потребительские свойства, очищенные от загрязнений);</w:t>
      </w:r>
    </w:p>
    <w:p w14:paraId="3DEFAEEB" w14:textId="77777777" w:rsidR="00B61EF8" w:rsidRPr="00C65223" w:rsidRDefault="00B61EF8" w:rsidP="00B61EF8">
      <w:pPr>
        <w:spacing w:after="0"/>
      </w:pPr>
      <w:r w:rsidRPr="00C65223">
        <w:t>3) «металл» - зеленая цветовая индикация складируются металлические изделия.</w:t>
      </w:r>
    </w:p>
    <w:p w14:paraId="2F1646C3" w14:textId="77777777" w:rsidR="00B61EF8" w:rsidRPr="00C65223" w:rsidRDefault="00B61EF8" w:rsidP="00B61EF8">
      <w:pPr>
        <w:spacing w:after="0"/>
      </w:pPr>
      <w:r w:rsidRPr="00C65223">
        <w:t>При осуществлении раздельного накопления ТКО могут по необходимости использоваться дополнительные цветовые обозначения (накопление стекла различных цветов, накопление текстиля, накопление бумаги и пр.).</w:t>
      </w:r>
    </w:p>
    <w:p w14:paraId="5EDF8BD3" w14:textId="71335380" w:rsidR="008A7689" w:rsidRPr="007B70B3" w:rsidRDefault="00B61EF8" w:rsidP="007B70B3">
      <w:pPr>
        <w:spacing w:after="0"/>
        <w:rPr>
          <w:highlight w:val="yellow"/>
        </w:rPr>
      </w:pPr>
      <w:r w:rsidRPr="00C65223">
        <w:t xml:space="preserve">Раздельное накопление ТКО организуется региональным оператором в порядке, согласованном с уполномоченным органом и органом местного самоуправления поселения, городского округа, муниципального района, на территории которого осуществляется раздельное накопление </w:t>
      </w:r>
      <w:r w:rsidR="00CE16DB" w:rsidRPr="00C65223">
        <w:t>ТКО</w:t>
      </w:r>
      <w:r w:rsidRPr="00C65223">
        <w:t>.</w:t>
      </w:r>
    </w:p>
    <w:p w14:paraId="2A55B2D1" w14:textId="0F083B45" w:rsidR="00E63D69" w:rsidRPr="009F6A44" w:rsidRDefault="007E674D" w:rsidP="007B70B3">
      <w:pPr>
        <w:pStyle w:val="20"/>
        <w:spacing w:before="240"/>
        <w:jc w:val="both"/>
      </w:pPr>
      <w:bookmarkStart w:id="73" w:name="_Toc505594504"/>
      <w:bookmarkStart w:id="74" w:name="_Toc56706284"/>
      <w:r>
        <w:t>4.</w:t>
      </w:r>
      <w:r w:rsidR="00275EFE">
        <w:t>5</w:t>
      </w:r>
      <w:r w:rsidR="00711E67" w:rsidRPr="00742035">
        <w:t xml:space="preserve">. </w:t>
      </w:r>
      <w:r w:rsidR="00E63D69" w:rsidRPr="00742035">
        <w:t>Накопление опасных и особо опасных отходов</w:t>
      </w:r>
      <w:bookmarkEnd w:id="73"/>
      <w:bookmarkEnd w:id="74"/>
    </w:p>
    <w:p w14:paraId="17BAB62C" w14:textId="62E5998D" w:rsidR="00AF200D" w:rsidRPr="00BB3FA6" w:rsidRDefault="00F61645" w:rsidP="00F61645">
      <w:r w:rsidRPr="00D63C83">
        <w:t xml:space="preserve">Централизованной системы накопления, сбора и вывоза опасных и особо опасных отходов на территории </w:t>
      </w:r>
      <w:r w:rsidR="00D91DEA" w:rsidRPr="00D63C83">
        <w:t>Чукотского АО</w:t>
      </w:r>
      <w:r w:rsidRPr="00D63C83">
        <w:t xml:space="preserve"> нет.</w:t>
      </w:r>
    </w:p>
    <w:p w14:paraId="3FC611D6" w14:textId="2969C01C" w:rsidR="006450AF" w:rsidRPr="00BB3FA6" w:rsidRDefault="008B01A1" w:rsidP="00886386">
      <w:r w:rsidRPr="00BB3FA6">
        <w:t xml:space="preserve">Лицензии на осуществление деятельности по </w:t>
      </w:r>
      <w:r w:rsidR="00A74066" w:rsidRPr="00BB3FA6">
        <w:t xml:space="preserve">сбору, транспортированию </w:t>
      </w:r>
      <w:r w:rsidR="006450AF" w:rsidRPr="00BB3FA6">
        <w:t>и обезвреживанию</w:t>
      </w:r>
      <w:r w:rsidRPr="00BB3FA6">
        <w:t xml:space="preserve"> отходов</w:t>
      </w:r>
      <w:r w:rsidR="006450AF" w:rsidRPr="00BB3FA6">
        <w:t>, в том числе</w:t>
      </w:r>
      <w:r w:rsidRPr="00BB3FA6">
        <w:t xml:space="preserve"> </w:t>
      </w:r>
      <w:r w:rsidR="006450AF" w:rsidRPr="00BB3FA6">
        <w:rPr>
          <w:lang w:val="en-US"/>
        </w:rPr>
        <w:t>I</w:t>
      </w:r>
      <w:r w:rsidR="00297FAA">
        <w:t xml:space="preserve"> – </w:t>
      </w:r>
      <w:r w:rsidR="006450AF" w:rsidRPr="00BB3FA6">
        <w:rPr>
          <w:lang w:val="en-US"/>
        </w:rPr>
        <w:t>II</w:t>
      </w:r>
      <w:r w:rsidR="006450AF" w:rsidRPr="00BB3FA6">
        <w:t xml:space="preserve"> классов опасности, </w:t>
      </w:r>
      <w:r w:rsidRPr="00BB3FA6">
        <w:t>имеют</w:t>
      </w:r>
      <w:r w:rsidR="006450AF" w:rsidRPr="00BB3FA6">
        <w:t xml:space="preserve"> следующие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316"/>
        <w:gridCol w:w="1206"/>
        <w:gridCol w:w="2080"/>
        <w:gridCol w:w="2472"/>
      </w:tblGrid>
      <w:tr w:rsidR="00C838FF" w:rsidRPr="007416B6" w14:paraId="6F62BC80" w14:textId="77777777" w:rsidTr="00C838FF">
        <w:trPr>
          <w:trHeight w:val="921"/>
          <w:tblHeader/>
        </w:trPr>
        <w:tc>
          <w:tcPr>
            <w:tcW w:w="854" w:type="pct"/>
            <w:shd w:val="clear" w:color="auto" w:fill="FFFFFF"/>
            <w:vAlign w:val="center"/>
          </w:tcPr>
          <w:p w14:paraId="06FFDF15" w14:textId="77777777" w:rsidR="00C838FF" w:rsidRPr="007416B6" w:rsidRDefault="00C838FF" w:rsidP="00C838FF">
            <w:pPr>
              <w:pStyle w:val="a5"/>
              <w:jc w:val="center"/>
              <w:rPr>
                <w:sz w:val="22"/>
                <w:lang w:eastAsia="ru-RU"/>
              </w:rPr>
            </w:pPr>
            <w:r w:rsidRPr="007416B6">
              <w:rPr>
                <w:sz w:val="22"/>
                <w:lang w:eastAsia="ru-RU"/>
              </w:rPr>
              <w:t>Наименование предприятия</w:t>
            </w:r>
          </w:p>
        </w:tc>
        <w:tc>
          <w:tcPr>
            <w:tcW w:w="638" w:type="pct"/>
            <w:shd w:val="clear" w:color="auto" w:fill="FFFFFF"/>
            <w:vAlign w:val="center"/>
          </w:tcPr>
          <w:p w14:paraId="211DDD4E" w14:textId="77777777" w:rsidR="00C838FF" w:rsidRPr="007416B6" w:rsidRDefault="00C838FF" w:rsidP="00C838FF">
            <w:pPr>
              <w:pStyle w:val="a5"/>
              <w:jc w:val="center"/>
              <w:rPr>
                <w:sz w:val="22"/>
                <w:lang w:eastAsia="ru-RU"/>
              </w:rPr>
            </w:pPr>
            <w:r w:rsidRPr="007416B6">
              <w:rPr>
                <w:sz w:val="22"/>
                <w:lang w:eastAsia="ru-RU"/>
              </w:rPr>
              <w:t>ИНН</w:t>
            </w:r>
          </w:p>
        </w:tc>
        <w:tc>
          <w:tcPr>
            <w:tcW w:w="718" w:type="pct"/>
            <w:vAlign w:val="center"/>
          </w:tcPr>
          <w:p w14:paraId="11BFC76A" w14:textId="77777777" w:rsidR="00C838FF" w:rsidRPr="007416B6" w:rsidRDefault="00C838FF" w:rsidP="00C838FF">
            <w:pPr>
              <w:pStyle w:val="a5"/>
              <w:jc w:val="center"/>
              <w:rPr>
                <w:sz w:val="22"/>
                <w:lang w:eastAsia="ru-RU"/>
              </w:rPr>
            </w:pPr>
            <w:r w:rsidRPr="007416B6">
              <w:rPr>
                <w:sz w:val="22"/>
                <w:lang w:eastAsia="ru-RU"/>
              </w:rPr>
              <w:t>№ и дата лицензии</w:t>
            </w:r>
          </w:p>
        </w:tc>
        <w:tc>
          <w:tcPr>
            <w:tcW w:w="1197" w:type="pct"/>
            <w:vAlign w:val="center"/>
          </w:tcPr>
          <w:p w14:paraId="32BDA35F" w14:textId="77777777" w:rsidR="00C838FF" w:rsidRPr="007416B6" w:rsidRDefault="00C838FF" w:rsidP="00C838FF">
            <w:pPr>
              <w:pStyle w:val="a5"/>
              <w:jc w:val="center"/>
              <w:rPr>
                <w:sz w:val="22"/>
                <w:lang w:eastAsia="ru-RU"/>
              </w:rPr>
            </w:pPr>
            <w:r w:rsidRPr="007416B6">
              <w:rPr>
                <w:sz w:val="22"/>
                <w:lang w:eastAsia="ru-RU"/>
              </w:rPr>
              <w:t>Виды деятельности и классы опасности отходов</w:t>
            </w:r>
          </w:p>
        </w:tc>
        <w:tc>
          <w:tcPr>
            <w:tcW w:w="1592" w:type="pct"/>
            <w:vAlign w:val="center"/>
          </w:tcPr>
          <w:p w14:paraId="303153A5" w14:textId="29EBBB2B" w:rsidR="00C838FF" w:rsidRPr="007416B6" w:rsidRDefault="00C838FF" w:rsidP="00C838FF">
            <w:pPr>
              <w:pStyle w:val="a5"/>
              <w:jc w:val="center"/>
              <w:rPr>
                <w:sz w:val="22"/>
                <w:lang w:eastAsia="ru-RU"/>
              </w:rPr>
            </w:pPr>
            <w:r w:rsidRPr="007416B6">
              <w:rPr>
                <w:sz w:val="22"/>
                <w:lang w:eastAsia="ru-RU"/>
              </w:rPr>
              <w:t>Деятельность осуществляется на территориях населенных пунктов и месторождениях</w:t>
            </w:r>
          </w:p>
        </w:tc>
      </w:tr>
      <w:tr w:rsidR="00C838FF" w:rsidRPr="007416B6" w14:paraId="03B8A21F" w14:textId="77777777" w:rsidTr="00C838FF">
        <w:trPr>
          <w:trHeight w:val="571"/>
        </w:trPr>
        <w:tc>
          <w:tcPr>
            <w:tcW w:w="854" w:type="pct"/>
            <w:vAlign w:val="center"/>
          </w:tcPr>
          <w:p w14:paraId="518E8D2A" w14:textId="77777777" w:rsidR="00C838FF" w:rsidRPr="007416B6" w:rsidRDefault="00C838FF" w:rsidP="00DE2660">
            <w:pPr>
              <w:pStyle w:val="a5"/>
              <w:rPr>
                <w:sz w:val="22"/>
                <w:lang w:eastAsia="ru-RU"/>
              </w:rPr>
            </w:pPr>
            <w:r w:rsidRPr="007416B6">
              <w:rPr>
                <w:sz w:val="22"/>
                <w:lang w:eastAsia="ru-RU"/>
              </w:rPr>
              <w:t>НАО «ЧТК»</w:t>
            </w:r>
          </w:p>
        </w:tc>
        <w:tc>
          <w:tcPr>
            <w:tcW w:w="638" w:type="pct"/>
            <w:vAlign w:val="center"/>
          </w:tcPr>
          <w:p w14:paraId="64CA6956" w14:textId="77777777" w:rsidR="00C838FF" w:rsidRPr="007416B6" w:rsidRDefault="00C838FF" w:rsidP="00DE2660">
            <w:pPr>
              <w:pStyle w:val="a5"/>
              <w:rPr>
                <w:sz w:val="22"/>
                <w:lang w:eastAsia="ru-RU"/>
              </w:rPr>
            </w:pPr>
            <w:r w:rsidRPr="007416B6">
              <w:rPr>
                <w:sz w:val="22"/>
                <w:lang w:eastAsia="ru-RU"/>
              </w:rPr>
              <w:t>8704000668</w:t>
            </w:r>
          </w:p>
        </w:tc>
        <w:tc>
          <w:tcPr>
            <w:tcW w:w="718" w:type="pct"/>
            <w:vAlign w:val="center"/>
          </w:tcPr>
          <w:p w14:paraId="4437E35B" w14:textId="77777777" w:rsidR="00C838FF" w:rsidRPr="007416B6" w:rsidRDefault="00C838FF" w:rsidP="00DE2660">
            <w:pPr>
              <w:pStyle w:val="a5"/>
              <w:rPr>
                <w:sz w:val="22"/>
                <w:lang w:eastAsia="ru-RU"/>
              </w:rPr>
            </w:pPr>
            <w:r w:rsidRPr="007416B6">
              <w:rPr>
                <w:sz w:val="22"/>
                <w:lang w:eastAsia="ru-RU"/>
              </w:rPr>
              <w:t>16.02.2018 № 87 00032</w:t>
            </w:r>
          </w:p>
        </w:tc>
        <w:tc>
          <w:tcPr>
            <w:tcW w:w="1197" w:type="pct"/>
            <w:vAlign w:val="center"/>
          </w:tcPr>
          <w:p w14:paraId="10F69882" w14:textId="66D9C7B8" w:rsidR="00C838FF" w:rsidRPr="007416B6" w:rsidRDefault="00C838FF" w:rsidP="00DE2660">
            <w:pPr>
              <w:pStyle w:val="a5"/>
              <w:rPr>
                <w:sz w:val="22"/>
                <w:lang w:eastAsia="ru-RU"/>
              </w:rPr>
            </w:pPr>
            <w:r w:rsidRPr="007416B6">
              <w:rPr>
                <w:sz w:val="22"/>
                <w:lang w:eastAsia="ru-RU"/>
              </w:rPr>
              <w:t xml:space="preserve">Транспортирование отходов </w:t>
            </w:r>
            <w:r>
              <w:rPr>
                <w:sz w:val="22"/>
                <w:lang w:val="en-US" w:eastAsia="ru-RU"/>
              </w:rPr>
              <w:t>I</w:t>
            </w:r>
            <w:r w:rsidRPr="00C838FF">
              <w:rPr>
                <w:sz w:val="22"/>
                <w:lang w:eastAsia="ru-RU"/>
              </w:rPr>
              <w:t xml:space="preserve"> – </w:t>
            </w:r>
            <w:r>
              <w:rPr>
                <w:sz w:val="22"/>
                <w:lang w:val="en-US" w:eastAsia="ru-RU"/>
              </w:rPr>
              <w:t>IV</w:t>
            </w:r>
            <w:r w:rsidRPr="007416B6">
              <w:rPr>
                <w:sz w:val="22"/>
                <w:lang w:eastAsia="ru-RU"/>
              </w:rPr>
              <w:t xml:space="preserve"> класса опасности</w:t>
            </w:r>
          </w:p>
        </w:tc>
        <w:tc>
          <w:tcPr>
            <w:tcW w:w="1592" w:type="pct"/>
          </w:tcPr>
          <w:p w14:paraId="5F456175" w14:textId="13E50419" w:rsidR="00C838FF" w:rsidRPr="007416B6" w:rsidRDefault="00C838FF" w:rsidP="00DE2660">
            <w:pPr>
              <w:pStyle w:val="a5"/>
              <w:rPr>
                <w:sz w:val="22"/>
                <w:lang w:eastAsia="ru-RU"/>
              </w:rPr>
            </w:pPr>
            <w:r w:rsidRPr="007416B6">
              <w:rPr>
                <w:sz w:val="22"/>
                <w:lang w:eastAsia="ru-RU"/>
              </w:rPr>
              <w:t>п.</w:t>
            </w:r>
            <w:r w:rsidRPr="00E2182C">
              <w:rPr>
                <w:sz w:val="22"/>
                <w:lang w:eastAsia="ru-RU"/>
              </w:rPr>
              <w:t xml:space="preserve"> </w:t>
            </w:r>
            <w:proofErr w:type="spellStart"/>
            <w:r w:rsidRPr="007416B6">
              <w:rPr>
                <w:sz w:val="22"/>
                <w:lang w:eastAsia="ru-RU"/>
              </w:rPr>
              <w:t>Эгвекинот</w:t>
            </w:r>
            <w:proofErr w:type="spellEnd"/>
            <w:r w:rsidRPr="007416B6">
              <w:rPr>
                <w:sz w:val="22"/>
                <w:lang w:eastAsia="ru-RU"/>
              </w:rPr>
              <w:t xml:space="preserve">, уч. Восточный, 5-й км трассы </w:t>
            </w:r>
            <w:proofErr w:type="spellStart"/>
            <w:r w:rsidRPr="007416B6">
              <w:rPr>
                <w:sz w:val="22"/>
                <w:lang w:eastAsia="ru-RU"/>
              </w:rPr>
              <w:t>Эгвекинот</w:t>
            </w:r>
            <w:proofErr w:type="spellEnd"/>
            <w:r w:rsidRPr="007416B6">
              <w:rPr>
                <w:sz w:val="22"/>
                <w:lang w:eastAsia="ru-RU"/>
              </w:rPr>
              <w:t xml:space="preserve"> – Мыс Шмидта</w:t>
            </w:r>
          </w:p>
        </w:tc>
      </w:tr>
      <w:tr w:rsidR="00C838FF" w:rsidRPr="007416B6" w14:paraId="3FF5707D" w14:textId="77777777" w:rsidTr="00C838FF">
        <w:trPr>
          <w:trHeight w:val="571"/>
        </w:trPr>
        <w:tc>
          <w:tcPr>
            <w:tcW w:w="854" w:type="pct"/>
            <w:vAlign w:val="center"/>
          </w:tcPr>
          <w:p w14:paraId="25C1758D" w14:textId="77777777" w:rsidR="00C838FF" w:rsidRPr="007416B6" w:rsidRDefault="00C838FF" w:rsidP="00DE2660">
            <w:pPr>
              <w:pStyle w:val="a5"/>
              <w:rPr>
                <w:sz w:val="22"/>
                <w:lang w:eastAsia="ru-RU"/>
              </w:rPr>
            </w:pPr>
            <w:r w:rsidRPr="007416B6">
              <w:rPr>
                <w:sz w:val="22"/>
                <w:lang w:eastAsia="ru-RU"/>
              </w:rPr>
              <w:t>ООО «</w:t>
            </w:r>
            <w:proofErr w:type="spellStart"/>
            <w:r w:rsidRPr="007416B6">
              <w:rPr>
                <w:sz w:val="22"/>
                <w:lang w:eastAsia="ru-RU"/>
              </w:rPr>
              <w:t>ЭнергоСпецРемонт</w:t>
            </w:r>
            <w:proofErr w:type="spellEnd"/>
            <w:r w:rsidRPr="007416B6">
              <w:rPr>
                <w:sz w:val="22"/>
                <w:lang w:eastAsia="ru-RU"/>
              </w:rPr>
              <w:t>»</w:t>
            </w:r>
          </w:p>
        </w:tc>
        <w:tc>
          <w:tcPr>
            <w:tcW w:w="638" w:type="pct"/>
            <w:vAlign w:val="center"/>
          </w:tcPr>
          <w:p w14:paraId="09C7691C" w14:textId="77777777" w:rsidR="00C838FF" w:rsidRPr="007416B6" w:rsidRDefault="00C838FF" w:rsidP="00DE2660">
            <w:pPr>
              <w:pStyle w:val="a5"/>
              <w:rPr>
                <w:sz w:val="22"/>
                <w:lang w:eastAsia="ru-RU"/>
              </w:rPr>
            </w:pPr>
            <w:r w:rsidRPr="007416B6">
              <w:rPr>
                <w:sz w:val="22"/>
                <w:lang w:eastAsia="ru-RU"/>
              </w:rPr>
              <w:t>1435172110</w:t>
            </w:r>
          </w:p>
        </w:tc>
        <w:tc>
          <w:tcPr>
            <w:tcW w:w="718" w:type="pct"/>
            <w:vAlign w:val="center"/>
          </w:tcPr>
          <w:p w14:paraId="42180434" w14:textId="77777777" w:rsidR="00C838FF" w:rsidRPr="007416B6" w:rsidRDefault="00C838FF" w:rsidP="00DE2660">
            <w:pPr>
              <w:pStyle w:val="a5"/>
              <w:rPr>
                <w:sz w:val="22"/>
                <w:lang w:eastAsia="ru-RU"/>
              </w:rPr>
            </w:pPr>
            <w:r w:rsidRPr="007416B6">
              <w:rPr>
                <w:sz w:val="22"/>
                <w:lang w:eastAsia="ru-RU"/>
              </w:rPr>
              <w:t>14.10.2019 № 87 00054</w:t>
            </w:r>
          </w:p>
        </w:tc>
        <w:tc>
          <w:tcPr>
            <w:tcW w:w="1197" w:type="pct"/>
            <w:vAlign w:val="center"/>
          </w:tcPr>
          <w:p w14:paraId="1EC3E49D" w14:textId="05A95C4D" w:rsidR="00C838FF" w:rsidRPr="007416B6" w:rsidRDefault="00C838FF" w:rsidP="00DE2660">
            <w:pPr>
              <w:pStyle w:val="a5"/>
              <w:rPr>
                <w:sz w:val="22"/>
                <w:lang w:eastAsia="ru-RU"/>
              </w:rPr>
            </w:pPr>
            <w:r w:rsidRPr="007416B6">
              <w:rPr>
                <w:sz w:val="22"/>
                <w:lang w:eastAsia="ru-RU"/>
              </w:rPr>
              <w:t xml:space="preserve">Транспортирование отходов </w:t>
            </w:r>
            <w:r>
              <w:rPr>
                <w:sz w:val="22"/>
                <w:lang w:val="en-US" w:eastAsia="ru-RU"/>
              </w:rPr>
              <w:t>I</w:t>
            </w:r>
            <w:r w:rsidRPr="00C838FF">
              <w:rPr>
                <w:sz w:val="22"/>
                <w:lang w:eastAsia="ru-RU"/>
              </w:rPr>
              <w:t xml:space="preserve"> – </w:t>
            </w:r>
            <w:r>
              <w:rPr>
                <w:sz w:val="22"/>
                <w:lang w:val="en-US" w:eastAsia="ru-RU"/>
              </w:rPr>
              <w:t>IV</w:t>
            </w:r>
            <w:r w:rsidRPr="007416B6">
              <w:rPr>
                <w:sz w:val="22"/>
                <w:lang w:eastAsia="ru-RU"/>
              </w:rPr>
              <w:t xml:space="preserve"> класса опасности</w:t>
            </w:r>
          </w:p>
        </w:tc>
        <w:tc>
          <w:tcPr>
            <w:tcW w:w="1592" w:type="pct"/>
            <w:vAlign w:val="center"/>
          </w:tcPr>
          <w:p w14:paraId="5C262F67" w14:textId="5D2FF55E" w:rsidR="00C838FF" w:rsidRPr="007416B6" w:rsidRDefault="00C838FF" w:rsidP="00DE2660">
            <w:pPr>
              <w:pStyle w:val="a5"/>
              <w:rPr>
                <w:sz w:val="22"/>
                <w:lang w:eastAsia="ru-RU"/>
              </w:rPr>
            </w:pPr>
            <w:r w:rsidRPr="007416B6">
              <w:rPr>
                <w:sz w:val="22"/>
                <w:lang w:eastAsia="ru-RU"/>
              </w:rPr>
              <w:t>г.</w:t>
            </w:r>
            <w:r>
              <w:rPr>
                <w:sz w:val="22"/>
                <w:lang w:val="en-US" w:eastAsia="ru-RU"/>
              </w:rPr>
              <w:t xml:space="preserve"> </w:t>
            </w:r>
            <w:r w:rsidRPr="007416B6">
              <w:rPr>
                <w:sz w:val="22"/>
                <w:lang w:eastAsia="ru-RU"/>
              </w:rPr>
              <w:t>Билибино</w:t>
            </w:r>
          </w:p>
        </w:tc>
      </w:tr>
      <w:tr w:rsidR="00C838FF" w:rsidRPr="007416B6" w14:paraId="43DB3943" w14:textId="77777777" w:rsidTr="00C838FF">
        <w:trPr>
          <w:trHeight w:val="571"/>
        </w:trPr>
        <w:tc>
          <w:tcPr>
            <w:tcW w:w="854" w:type="pct"/>
            <w:vAlign w:val="center"/>
          </w:tcPr>
          <w:p w14:paraId="2018652D" w14:textId="77777777" w:rsidR="00C838FF" w:rsidRPr="007416B6" w:rsidRDefault="00C838FF" w:rsidP="00DE2660">
            <w:pPr>
              <w:pStyle w:val="a5"/>
              <w:rPr>
                <w:sz w:val="22"/>
                <w:lang w:eastAsia="ru-RU"/>
              </w:rPr>
            </w:pPr>
            <w:r w:rsidRPr="007416B6">
              <w:rPr>
                <w:sz w:val="22"/>
                <w:lang w:eastAsia="ru-RU"/>
              </w:rPr>
              <w:t>ООО "Восточная буровая компания"</w:t>
            </w:r>
          </w:p>
        </w:tc>
        <w:tc>
          <w:tcPr>
            <w:tcW w:w="638" w:type="pct"/>
            <w:vAlign w:val="center"/>
          </w:tcPr>
          <w:p w14:paraId="62EE2FA2" w14:textId="77777777" w:rsidR="00C838FF" w:rsidRPr="007416B6" w:rsidRDefault="00C838FF" w:rsidP="00DE2660">
            <w:pPr>
              <w:pStyle w:val="a5"/>
              <w:rPr>
                <w:sz w:val="22"/>
                <w:lang w:eastAsia="ru-RU"/>
              </w:rPr>
            </w:pPr>
            <w:r w:rsidRPr="007416B6">
              <w:rPr>
                <w:sz w:val="22"/>
                <w:lang w:eastAsia="ru-RU"/>
              </w:rPr>
              <w:t>7703620804</w:t>
            </w:r>
          </w:p>
        </w:tc>
        <w:tc>
          <w:tcPr>
            <w:tcW w:w="718" w:type="pct"/>
            <w:vAlign w:val="center"/>
          </w:tcPr>
          <w:p w14:paraId="66A65435" w14:textId="77777777" w:rsidR="00C838FF" w:rsidRPr="007416B6" w:rsidRDefault="00C838FF" w:rsidP="00DE2660">
            <w:pPr>
              <w:pStyle w:val="a5"/>
              <w:rPr>
                <w:sz w:val="22"/>
                <w:lang w:eastAsia="ru-RU"/>
              </w:rPr>
            </w:pPr>
            <w:r w:rsidRPr="007416B6">
              <w:rPr>
                <w:sz w:val="22"/>
                <w:lang w:eastAsia="ru-RU"/>
              </w:rPr>
              <w:t>23.12.2019 № 04900090</w:t>
            </w:r>
          </w:p>
          <w:p w14:paraId="15F966D9" w14:textId="77777777" w:rsidR="00C838FF" w:rsidRPr="007416B6" w:rsidRDefault="00C838FF" w:rsidP="00DE2660">
            <w:pPr>
              <w:pStyle w:val="a5"/>
              <w:rPr>
                <w:sz w:val="22"/>
                <w:lang w:eastAsia="ru-RU"/>
              </w:rPr>
            </w:pPr>
          </w:p>
        </w:tc>
        <w:tc>
          <w:tcPr>
            <w:tcW w:w="1197" w:type="pct"/>
            <w:vAlign w:val="center"/>
          </w:tcPr>
          <w:p w14:paraId="2E117E0F" w14:textId="4A36CDD1" w:rsidR="00C838FF" w:rsidRPr="007416B6" w:rsidRDefault="00C838FF" w:rsidP="00DE2660">
            <w:pPr>
              <w:pStyle w:val="a5"/>
              <w:rPr>
                <w:sz w:val="22"/>
                <w:lang w:eastAsia="ru-RU"/>
              </w:rPr>
            </w:pPr>
            <w:r w:rsidRPr="007416B6">
              <w:rPr>
                <w:sz w:val="22"/>
                <w:lang w:eastAsia="ru-RU"/>
              </w:rPr>
              <w:t xml:space="preserve">Транспортирование отходов </w:t>
            </w:r>
            <w:r>
              <w:rPr>
                <w:sz w:val="22"/>
                <w:lang w:val="en-US" w:eastAsia="ru-RU"/>
              </w:rPr>
              <w:t>II</w:t>
            </w:r>
            <w:r w:rsidRPr="00C838FF">
              <w:rPr>
                <w:sz w:val="22"/>
                <w:lang w:eastAsia="ru-RU"/>
              </w:rPr>
              <w:t xml:space="preserve"> – </w:t>
            </w:r>
            <w:r>
              <w:rPr>
                <w:sz w:val="22"/>
                <w:lang w:val="en-US" w:eastAsia="ru-RU"/>
              </w:rPr>
              <w:t>IV</w:t>
            </w:r>
            <w:r w:rsidRPr="007416B6">
              <w:rPr>
                <w:sz w:val="22"/>
                <w:lang w:eastAsia="ru-RU"/>
              </w:rPr>
              <w:t xml:space="preserve"> класса опасности</w:t>
            </w:r>
          </w:p>
        </w:tc>
        <w:tc>
          <w:tcPr>
            <w:tcW w:w="1592" w:type="pct"/>
            <w:vAlign w:val="center"/>
          </w:tcPr>
          <w:p w14:paraId="701DD758" w14:textId="5A48C98A" w:rsidR="00C838FF" w:rsidRPr="007416B6" w:rsidRDefault="00C838FF" w:rsidP="00DE2660">
            <w:pPr>
              <w:pStyle w:val="a5"/>
              <w:rPr>
                <w:sz w:val="22"/>
                <w:lang w:eastAsia="ru-RU"/>
              </w:rPr>
            </w:pPr>
            <w:r w:rsidRPr="007416B6">
              <w:rPr>
                <w:sz w:val="22"/>
                <w:lang w:eastAsia="ru-RU"/>
              </w:rPr>
              <w:t>ЧАО, Билибинский муниципальный район, Восточно-</w:t>
            </w:r>
            <w:proofErr w:type="spellStart"/>
            <w:r w:rsidRPr="007416B6">
              <w:rPr>
                <w:sz w:val="22"/>
                <w:lang w:eastAsia="ru-RU"/>
              </w:rPr>
              <w:t>Бургахчанская</w:t>
            </w:r>
            <w:proofErr w:type="spellEnd"/>
            <w:r w:rsidRPr="007416B6">
              <w:rPr>
                <w:sz w:val="22"/>
                <w:lang w:eastAsia="ru-RU"/>
              </w:rPr>
              <w:t xml:space="preserve"> площадь, участок </w:t>
            </w:r>
            <w:r>
              <w:rPr>
                <w:sz w:val="22"/>
                <w:lang w:eastAsia="ru-RU"/>
              </w:rPr>
              <w:t>«</w:t>
            </w:r>
            <w:proofErr w:type="spellStart"/>
            <w:r w:rsidRPr="007416B6">
              <w:rPr>
                <w:sz w:val="22"/>
                <w:lang w:eastAsia="ru-RU"/>
              </w:rPr>
              <w:t>Эргуней</w:t>
            </w:r>
            <w:proofErr w:type="spellEnd"/>
            <w:r>
              <w:rPr>
                <w:sz w:val="22"/>
                <w:lang w:eastAsia="ru-RU"/>
              </w:rPr>
              <w:t>»</w:t>
            </w:r>
            <w:r w:rsidRPr="007416B6">
              <w:rPr>
                <w:sz w:val="22"/>
                <w:lang w:eastAsia="ru-RU"/>
              </w:rPr>
              <w:t xml:space="preserve"> (70 км от национального жилого пункта фактория </w:t>
            </w:r>
            <w:proofErr w:type="spellStart"/>
            <w:r w:rsidRPr="007416B6">
              <w:rPr>
                <w:sz w:val="22"/>
                <w:lang w:eastAsia="ru-RU"/>
              </w:rPr>
              <w:t>Бургахчан</w:t>
            </w:r>
            <w:proofErr w:type="spellEnd"/>
            <w:r w:rsidRPr="007416B6">
              <w:rPr>
                <w:sz w:val="22"/>
                <w:lang w:eastAsia="ru-RU"/>
              </w:rPr>
              <w:t>)</w:t>
            </w:r>
          </w:p>
        </w:tc>
      </w:tr>
      <w:tr w:rsidR="00C838FF" w:rsidRPr="007416B6" w14:paraId="6F45D282" w14:textId="77777777" w:rsidTr="00C838FF">
        <w:trPr>
          <w:trHeight w:val="571"/>
        </w:trPr>
        <w:tc>
          <w:tcPr>
            <w:tcW w:w="854" w:type="pct"/>
            <w:vAlign w:val="center"/>
          </w:tcPr>
          <w:p w14:paraId="0199328E" w14:textId="77777777" w:rsidR="00C838FF" w:rsidRPr="007416B6" w:rsidRDefault="00C838FF" w:rsidP="00DE2660">
            <w:pPr>
              <w:pStyle w:val="a5"/>
              <w:rPr>
                <w:sz w:val="22"/>
                <w:lang w:eastAsia="ru-RU"/>
              </w:rPr>
            </w:pPr>
            <w:r w:rsidRPr="007416B6">
              <w:rPr>
                <w:sz w:val="22"/>
                <w:lang w:eastAsia="ru-RU"/>
              </w:rPr>
              <w:t>ООО "Анадырская транспортная компания"</w:t>
            </w:r>
          </w:p>
        </w:tc>
        <w:tc>
          <w:tcPr>
            <w:tcW w:w="638" w:type="pct"/>
            <w:vAlign w:val="center"/>
          </w:tcPr>
          <w:p w14:paraId="6D3532FF" w14:textId="77777777" w:rsidR="00C838FF" w:rsidRPr="007416B6" w:rsidRDefault="00C838FF" w:rsidP="00DE2660">
            <w:pPr>
              <w:pStyle w:val="a5"/>
              <w:rPr>
                <w:sz w:val="22"/>
                <w:lang w:eastAsia="ru-RU"/>
              </w:rPr>
            </w:pPr>
            <w:r w:rsidRPr="007416B6">
              <w:rPr>
                <w:sz w:val="22"/>
                <w:lang w:eastAsia="ru-RU"/>
              </w:rPr>
              <w:t>8709013004</w:t>
            </w:r>
          </w:p>
        </w:tc>
        <w:tc>
          <w:tcPr>
            <w:tcW w:w="718" w:type="pct"/>
            <w:vAlign w:val="center"/>
          </w:tcPr>
          <w:p w14:paraId="2CF2506F" w14:textId="77777777" w:rsidR="00C838FF" w:rsidRPr="007416B6" w:rsidRDefault="00C838FF" w:rsidP="00DE2660">
            <w:pPr>
              <w:pStyle w:val="a5"/>
              <w:rPr>
                <w:sz w:val="22"/>
                <w:lang w:eastAsia="ru-RU"/>
              </w:rPr>
            </w:pPr>
            <w:r w:rsidRPr="007416B6">
              <w:rPr>
                <w:sz w:val="22"/>
                <w:lang w:eastAsia="ru-RU"/>
              </w:rPr>
              <w:t>29.01.2020 № 04900092</w:t>
            </w:r>
          </w:p>
          <w:p w14:paraId="670471A3" w14:textId="77777777" w:rsidR="00C838FF" w:rsidRPr="007416B6" w:rsidRDefault="00C838FF" w:rsidP="00DE2660">
            <w:pPr>
              <w:pStyle w:val="a5"/>
              <w:rPr>
                <w:sz w:val="22"/>
                <w:lang w:eastAsia="ru-RU"/>
              </w:rPr>
            </w:pPr>
          </w:p>
        </w:tc>
        <w:tc>
          <w:tcPr>
            <w:tcW w:w="1197" w:type="pct"/>
            <w:vAlign w:val="center"/>
          </w:tcPr>
          <w:p w14:paraId="7BD92E8D" w14:textId="45F8ED7D" w:rsidR="00C838FF" w:rsidRPr="007416B6" w:rsidRDefault="00C838FF" w:rsidP="00DE2660">
            <w:pPr>
              <w:pStyle w:val="a5"/>
              <w:rPr>
                <w:sz w:val="22"/>
                <w:lang w:eastAsia="ru-RU"/>
              </w:rPr>
            </w:pPr>
            <w:r w:rsidRPr="007416B6">
              <w:rPr>
                <w:sz w:val="22"/>
                <w:lang w:eastAsia="ru-RU"/>
              </w:rPr>
              <w:t>Транспортирование отходов I - IV класса опасности</w:t>
            </w:r>
          </w:p>
        </w:tc>
        <w:tc>
          <w:tcPr>
            <w:tcW w:w="1592" w:type="pct"/>
            <w:vAlign w:val="center"/>
          </w:tcPr>
          <w:p w14:paraId="55DBE0A4" w14:textId="77777777" w:rsidR="00C838FF" w:rsidRPr="007416B6" w:rsidRDefault="00C838FF" w:rsidP="00DE2660">
            <w:pPr>
              <w:pStyle w:val="a5"/>
              <w:rPr>
                <w:sz w:val="22"/>
                <w:lang w:eastAsia="ru-RU"/>
              </w:rPr>
            </w:pPr>
            <w:r w:rsidRPr="007416B6">
              <w:rPr>
                <w:sz w:val="22"/>
                <w:lang w:eastAsia="ru-RU"/>
              </w:rPr>
              <w:t xml:space="preserve">689000, ЧАО, г. Анадырь, ул. </w:t>
            </w:r>
            <w:proofErr w:type="spellStart"/>
            <w:r w:rsidRPr="007416B6">
              <w:rPr>
                <w:sz w:val="22"/>
                <w:lang w:eastAsia="ru-RU"/>
              </w:rPr>
              <w:t>Отке</w:t>
            </w:r>
            <w:proofErr w:type="spellEnd"/>
            <w:r w:rsidRPr="007416B6">
              <w:rPr>
                <w:sz w:val="22"/>
                <w:lang w:eastAsia="ru-RU"/>
              </w:rPr>
              <w:t>, д. 55; 689000, ЧАО, полигон твердых бытовых отходов в г. Анадырь (кадастровый номер земельного участка 87:05:000020:63)</w:t>
            </w:r>
          </w:p>
        </w:tc>
      </w:tr>
    </w:tbl>
    <w:p w14:paraId="4CCFA200" w14:textId="00137C38" w:rsidR="00BB3FA6" w:rsidRPr="00297FAA" w:rsidRDefault="00BB3FA6" w:rsidP="00297FAA">
      <w:pPr>
        <w:spacing w:before="240"/>
        <w:rPr>
          <w:shd w:val="clear" w:color="auto" w:fill="FFF2CC" w:themeFill="accent4" w:themeFillTint="33"/>
        </w:rPr>
        <w:sectPr w:rsidR="00BB3FA6" w:rsidRPr="00297FAA" w:rsidSect="0053180E">
          <w:pgSz w:w="11906" w:h="16838"/>
          <w:pgMar w:top="1134" w:right="851" w:bottom="1134" w:left="1701" w:header="708" w:footer="708" w:gutter="0"/>
          <w:cols w:space="708"/>
          <w:docGrid w:linePitch="360"/>
        </w:sectPr>
      </w:pPr>
      <w:r>
        <w:rPr>
          <w:rStyle w:val="blk"/>
        </w:rPr>
        <w:t xml:space="preserve">Информация о системе обращения с отходами </w:t>
      </w:r>
      <w:r w:rsidRPr="006D4B05">
        <w:rPr>
          <w:rStyle w:val="blk"/>
          <w:lang w:val="en-US"/>
        </w:rPr>
        <w:t>I</w:t>
      </w:r>
      <w:r w:rsidRPr="00457A27">
        <w:rPr>
          <w:rStyle w:val="blk"/>
        </w:rPr>
        <w:t xml:space="preserve"> и </w:t>
      </w:r>
      <w:r w:rsidRPr="006D4B05">
        <w:rPr>
          <w:rStyle w:val="blk"/>
          <w:lang w:val="en-US"/>
        </w:rPr>
        <w:t>II</w:t>
      </w:r>
      <w:r w:rsidRPr="00457A27">
        <w:rPr>
          <w:rStyle w:val="blk"/>
        </w:rPr>
        <w:t xml:space="preserve"> классов опасности</w:t>
      </w:r>
      <w:r>
        <w:rPr>
          <w:rStyle w:val="blk"/>
        </w:rPr>
        <w:t xml:space="preserve"> по данным органов </w:t>
      </w:r>
      <w:r w:rsidRPr="00070CF6">
        <w:rPr>
          <w:rStyle w:val="blk"/>
        </w:rPr>
        <w:t xml:space="preserve">местного самоуправления приведена </w:t>
      </w:r>
      <w:r w:rsidR="00297FAA" w:rsidRPr="00C86280">
        <w:rPr>
          <w:rStyle w:val="blk"/>
        </w:rPr>
        <w:fldChar w:fldCharType="begin"/>
      </w:r>
      <w:r w:rsidR="00297FAA" w:rsidRPr="00C86280">
        <w:rPr>
          <w:rStyle w:val="blk"/>
        </w:rPr>
        <w:instrText xml:space="preserve"> PAGEREF _Ref52375805 \p \h </w:instrText>
      </w:r>
      <w:r w:rsidR="00297FAA" w:rsidRPr="00C86280">
        <w:rPr>
          <w:rStyle w:val="blk"/>
        </w:rPr>
      </w:r>
      <w:r w:rsidR="00297FAA" w:rsidRPr="00C86280">
        <w:rPr>
          <w:rStyle w:val="blk"/>
        </w:rPr>
        <w:fldChar w:fldCharType="separate"/>
      </w:r>
      <w:r w:rsidR="006B560E">
        <w:rPr>
          <w:rStyle w:val="blk"/>
          <w:noProof/>
        </w:rPr>
        <w:t>на стр. 75</w:t>
      </w:r>
      <w:r w:rsidR="00297FAA" w:rsidRPr="00C86280">
        <w:rPr>
          <w:rStyle w:val="blk"/>
        </w:rPr>
        <w:fldChar w:fldCharType="end"/>
      </w:r>
      <w:r w:rsidR="00297FAA" w:rsidRPr="00C86280">
        <w:rPr>
          <w:rStyle w:val="blk"/>
        </w:rPr>
        <w:t>.</w:t>
      </w:r>
    </w:p>
    <w:p w14:paraId="4EE7AEDD" w14:textId="424F379F" w:rsidR="005842EB" w:rsidRDefault="00297FAA" w:rsidP="00070CF6">
      <w:pPr>
        <w:pStyle w:val="af3"/>
      </w:pPr>
      <w:bookmarkStart w:id="75" w:name="_Ref52375805"/>
      <w:r w:rsidRPr="00D63C83">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30</w:t>
      </w:r>
      <w:r w:rsidR="00903313">
        <w:rPr>
          <w:noProof/>
        </w:rPr>
        <w:fldChar w:fldCharType="end"/>
      </w:r>
      <w:r w:rsidR="00067C75" w:rsidRPr="00D63C83">
        <w:t xml:space="preserve">. </w:t>
      </w:r>
      <w:r w:rsidR="00586C63" w:rsidRPr="00D63C83">
        <w:t>Места накопления</w:t>
      </w:r>
      <w:r w:rsidR="00067C75" w:rsidRPr="00742035">
        <w:t xml:space="preserve"> отходов I</w:t>
      </w:r>
      <w:r w:rsidR="00071EBF">
        <w:t xml:space="preserve"> – </w:t>
      </w:r>
      <w:r w:rsidR="00067C75" w:rsidRPr="00742035">
        <w:t>II классов опасности</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5"/>
        <w:gridCol w:w="5528"/>
        <w:gridCol w:w="1523"/>
      </w:tblGrid>
      <w:tr w:rsidR="009B212C" w:rsidRPr="00731121" w14:paraId="1AEBDD2E" w14:textId="77777777" w:rsidTr="00586C63">
        <w:trPr>
          <w:trHeight w:val="20"/>
          <w:tblHeader/>
        </w:trPr>
        <w:tc>
          <w:tcPr>
            <w:tcW w:w="7225" w:type="dxa"/>
            <w:vMerge w:val="restart"/>
            <w:tcBorders>
              <w:top w:val="single" w:sz="4" w:space="0" w:color="auto"/>
            </w:tcBorders>
            <w:shd w:val="clear" w:color="auto" w:fill="auto"/>
            <w:vAlign w:val="center"/>
            <w:hideMark/>
          </w:tcPr>
          <w:p w14:paraId="45953408" w14:textId="77777777" w:rsidR="009B212C" w:rsidRPr="009B212C" w:rsidRDefault="009B212C" w:rsidP="009B212C">
            <w:pPr>
              <w:pStyle w:val="a5"/>
              <w:jc w:val="center"/>
              <w:rPr>
                <w:rFonts w:cs="Times New Roman"/>
                <w:sz w:val="22"/>
              </w:rPr>
            </w:pPr>
            <w:r w:rsidRPr="009B212C">
              <w:rPr>
                <w:rFonts w:cs="Times New Roman"/>
                <w:sz w:val="22"/>
              </w:rPr>
              <w:t>Месторасположение объектов накопления отходов I и II классов опасности (контейнеров для сбора батареек, градусников, ламп)</w:t>
            </w:r>
          </w:p>
        </w:tc>
        <w:tc>
          <w:tcPr>
            <w:tcW w:w="7051" w:type="dxa"/>
            <w:gridSpan w:val="2"/>
            <w:tcBorders>
              <w:top w:val="single" w:sz="4" w:space="0" w:color="auto"/>
            </w:tcBorders>
            <w:shd w:val="clear" w:color="auto" w:fill="auto"/>
            <w:vAlign w:val="center"/>
            <w:hideMark/>
          </w:tcPr>
          <w:p w14:paraId="07F9F2FF" w14:textId="77777777" w:rsidR="009B212C" w:rsidRPr="009B212C" w:rsidRDefault="009B212C" w:rsidP="009B212C">
            <w:pPr>
              <w:pStyle w:val="a5"/>
              <w:jc w:val="center"/>
              <w:rPr>
                <w:rFonts w:cs="Times New Roman"/>
                <w:sz w:val="22"/>
              </w:rPr>
            </w:pPr>
            <w:r w:rsidRPr="009B212C">
              <w:rPr>
                <w:rFonts w:cs="Times New Roman"/>
                <w:sz w:val="22"/>
              </w:rPr>
              <w:t>Наименование опасного отхода, по которому осуществляется раздельное накопление (градусники, батарейки, ртутные лампы, энергосберегающие лампы)</w:t>
            </w:r>
          </w:p>
        </w:tc>
      </w:tr>
      <w:tr w:rsidR="009B212C" w:rsidRPr="00731121" w14:paraId="6959F105" w14:textId="77777777" w:rsidTr="00586C63">
        <w:trPr>
          <w:trHeight w:val="20"/>
          <w:tblHeader/>
        </w:trPr>
        <w:tc>
          <w:tcPr>
            <w:tcW w:w="7225" w:type="dxa"/>
            <w:vMerge/>
            <w:shd w:val="clear" w:color="auto" w:fill="auto"/>
            <w:vAlign w:val="center"/>
            <w:hideMark/>
          </w:tcPr>
          <w:p w14:paraId="6590FE8E" w14:textId="77777777" w:rsidR="009B212C" w:rsidRPr="009B212C" w:rsidRDefault="009B212C" w:rsidP="009B212C">
            <w:pPr>
              <w:pStyle w:val="a5"/>
              <w:jc w:val="center"/>
              <w:rPr>
                <w:rFonts w:cs="Times New Roman"/>
                <w:sz w:val="22"/>
              </w:rPr>
            </w:pPr>
          </w:p>
        </w:tc>
        <w:tc>
          <w:tcPr>
            <w:tcW w:w="5528" w:type="dxa"/>
            <w:shd w:val="clear" w:color="auto" w:fill="auto"/>
            <w:vAlign w:val="center"/>
            <w:hideMark/>
          </w:tcPr>
          <w:p w14:paraId="06828D6B" w14:textId="77777777" w:rsidR="009B212C" w:rsidRPr="009B212C" w:rsidRDefault="009B212C" w:rsidP="009B212C">
            <w:pPr>
              <w:pStyle w:val="a5"/>
              <w:jc w:val="center"/>
              <w:rPr>
                <w:rFonts w:eastAsia="Times New Roman" w:cs="Times New Roman"/>
                <w:sz w:val="22"/>
                <w:lang w:eastAsia="ru-RU"/>
              </w:rPr>
            </w:pPr>
            <w:r w:rsidRPr="009B212C">
              <w:rPr>
                <w:rFonts w:eastAsia="Times New Roman" w:cs="Times New Roman"/>
                <w:sz w:val="22"/>
                <w:lang w:eastAsia="ru-RU"/>
              </w:rPr>
              <w:t>Наименование опасного отхода</w:t>
            </w:r>
          </w:p>
        </w:tc>
        <w:tc>
          <w:tcPr>
            <w:tcW w:w="1523" w:type="dxa"/>
            <w:shd w:val="clear" w:color="auto" w:fill="auto"/>
            <w:vAlign w:val="center"/>
            <w:hideMark/>
          </w:tcPr>
          <w:p w14:paraId="5977F0B3" w14:textId="77777777" w:rsidR="009B212C" w:rsidRPr="009B212C" w:rsidRDefault="009B212C" w:rsidP="009B212C">
            <w:pPr>
              <w:pStyle w:val="a5"/>
              <w:jc w:val="center"/>
              <w:rPr>
                <w:rFonts w:cs="Times New Roman"/>
                <w:sz w:val="22"/>
              </w:rPr>
            </w:pPr>
            <w:r w:rsidRPr="009B212C">
              <w:rPr>
                <w:rFonts w:cs="Times New Roman"/>
                <w:sz w:val="22"/>
              </w:rPr>
              <w:t>Код отхода по ФККО</w:t>
            </w:r>
          </w:p>
        </w:tc>
      </w:tr>
      <w:tr w:rsidR="009B212C" w:rsidRPr="00731121" w14:paraId="7418C45C" w14:textId="77777777" w:rsidTr="00586C63">
        <w:trPr>
          <w:trHeight w:val="20"/>
        </w:trPr>
        <w:tc>
          <w:tcPr>
            <w:tcW w:w="7225" w:type="dxa"/>
            <w:shd w:val="clear" w:color="auto" w:fill="auto"/>
            <w:vAlign w:val="center"/>
            <w:hideMark/>
          </w:tcPr>
          <w:p w14:paraId="3A803F88" w14:textId="3B6EED52"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w:t>
            </w:r>
            <w:proofErr w:type="spellStart"/>
            <w:r w:rsidR="009B212C" w:rsidRPr="009B212C">
              <w:rPr>
                <w:rFonts w:cs="Times New Roman"/>
                <w:sz w:val="22"/>
              </w:rPr>
              <w:t>пгт</w:t>
            </w:r>
            <w:proofErr w:type="spellEnd"/>
            <w:r w:rsidR="009B212C" w:rsidRPr="009B212C">
              <w:rPr>
                <w:rFonts w:cs="Times New Roman"/>
                <w:sz w:val="22"/>
              </w:rPr>
              <w:t xml:space="preserve">. Провидения, филиал ГП ЧАО </w:t>
            </w:r>
            <w:proofErr w:type="spellStart"/>
            <w:r w:rsidR="009B212C" w:rsidRPr="009B212C">
              <w:rPr>
                <w:rFonts w:cs="Times New Roman"/>
                <w:sz w:val="22"/>
              </w:rPr>
              <w:t>Чукоткоммунхоз</w:t>
            </w:r>
            <w:proofErr w:type="spellEnd"/>
          </w:p>
          <w:p w14:paraId="651221C4" w14:textId="77777777" w:rsidR="009B212C" w:rsidRPr="009B212C" w:rsidRDefault="009B212C" w:rsidP="009B212C">
            <w:pPr>
              <w:pStyle w:val="a5"/>
              <w:rPr>
                <w:rFonts w:cs="Times New Roman"/>
                <w:sz w:val="22"/>
              </w:rPr>
            </w:pPr>
            <w:r w:rsidRPr="009B212C">
              <w:rPr>
                <w:rFonts w:cs="Times New Roman"/>
                <w:sz w:val="22"/>
              </w:rPr>
              <w:t>ул. Набережная Дежнева, д. 30 в отдельном помещении (металлический контейнер)</w:t>
            </w:r>
          </w:p>
        </w:tc>
        <w:tc>
          <w:tcPr>
            <w:tcW w:w="5528" w:type="dxa"/>
            <w:shd w:val="clear" w:color="auto" w:fill="auto"/>
            <w:noWrap/>
            <w:vAlign w:val="center"/>
            <w:hideMark/>
          </w:tcPr>
          <w:p w14:paraId="03A6427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1C514034"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5AC92CD7" w14:textId="77777777" w:rsidTr="00586C63">
        <w:trPr>
          <w:trHeight w:val="20"/>
        </w:trPr>
        <w:tc>
          <w:tcPr>
            <w:tcW w:w="7225" w:type="dxa"/>
            <w:shd w:val="clear" w:color="auto" w:fill="auto"/>
            <w:vAlign w:val="center"/>
            <w:hideMark/>
          </w:tcPr>
          <w:p w14:paraId="7531E379" w14:textId="2148D49C"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Новое Чаплино, филиал ГП ЧАО </w:t>
            </w:r>
            <w:proofErr w:type="spellStart"/>
            <w:r w:rsidR="009B212C" w:rsidRPr="009B212C">
              <w:rPr>
                <w:rFonts w:cs="Times New Roman"/>
                <w:sz w:val="22"/>
              </w:rPr>
              <w:t>Чукоткоммунхоз</w:t>
            </w:r>
            <w:proofErr w:type="spellEnd"/>
          </w:p>
          <w:p w14:paraId="15F08216" w14:textId="77777777" w:rsidR="009B212C" w:rsidRPr="009B212C" w:rsidRDefault="009B212C" w:rsidP="009B212C">
            <w:pPr>
              <w:pStyle w:val="a5"/>
              <w:rPr>
                <w:rFonts w:cs="Times New Roman"/>
                <w:sz w:val="22"/>
              </w:rPr>
            </w:pPr>
            <w:r w:rsidRPr="009B212C">
              <w:rPr>
                <w:rFonts w:cs="Times New Roman"/>
                <w:sz w:val="22"/>
              </w:rPr>
              <w:t>на территории котельной в отдельном помещении</w:t>
            </w:r>
          </w:p>
        </w:tc>
        <w:tc>
          <w:tcPr>
            <w:tcW w:w="5528" w:type="dxa"/>
            <w:shd w:val="clear" w:color="auto" w:fill="auto"/>
            <w:noWrap/>
            <w:vAlign w:val="center"/>
            <w:hideMark/>
          </w:tcPr>
          <w:p w14:paraId="46BB3379"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16B28C9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5B684C4A" w14:textId="77777777" w:rsidTr="00586C63">
        <w:trPr>
          <w:trHeight w:val="20"/>
        </w:trPr>
        <w:tc>
          <w:tcPr>
            <w:tcW w:w="7225" w:type="dxa"/>
            <w:shd w:val="clear" w:color="auto" w:fill="auto"/>
            <w:vAlign w:val="center"/>
            <w:hideMark/>
          </w:tcPr>
          <w:p w14:paraId="72CA0AB8" w14:textId="673F5FCC"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w:t>
            </w:r>
            <w:proofErr w:type="spellStart"/>
            <w:r w:rsidR="009B212C" w:rsidRPr="009B212C">
              <w:rPr>
                <w:rFonts w:cs="Times New Roman"/>
                <w:sz w:val="22"/>
              </w:rPr>
              <w:t>Сиреники</w:t>
            </w:r>
            <w:proofErr w:type="spellEnd"/>
            <w:r w:rsidR="009B212C" w:rsidRPr="009B212C">
              <w:rPr>
                <w:rFonts w:cs="Times New Roman"/>
                <w:sz w:val="22"/>
              </w:rPr>
              <w:t xml:space="preserve">, филиал ГП ЧАО </w:t>
            </w:r>
            <w:proofErr w:type="spellStart"/>
            <w:r w:rsidR="009B212C" w:rsidRPr="009B212C">
              <w:rPr>
                <w:rFonts w:cs="Times New Roman"/>
                <w:sz w:val="22"/>
              </w:rPr>
              <w:t>Чукоткоммунхоз</w:t>
            </w:r>
            <w:proofErr w:type="spellEnd"/>
          </w:p>
          <w:p w14:paraId="4C0A3426" w14:textId="77777777" w:rsidR="009B212C" w:rsidRPr="009B212C" w:rsidRDefault="009B212C" w:rsidP="009B212C">
            <w:pPr>
              <w:pStyle w:val="a5"/>
              <w:rPr>
                <w:rFonts w:cs="Times New Roman"/>
                <w:sz w:val="22"/>
              </w:rPr>
            </w:pPr>
            <w:r w:rsidRPr="009B212C">
              <w:rPr>
                <w:rFonts w:cs="Times New Roman"/>
                <w:sz w:val="22"/>
              </w:rPr>
              <w:t>на территории котельной в отдельном помещении</w:t>
            </w:r>
          </w:p>
        </w:tc>
        <w:tc>
          <w:tcPr>
            <w:tcW w:w="5528" w:type="dxa"/>
            <w:shd w:val="clear" w:color="auto" w:fill="auto"/>
            <w:noWrap/>
            <w:vAlign w:val="center"/>
            <w:hideMark/>
          </w:tcPr>
          <w:p w14:paraId="3E7F60A9"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37ABF87B"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91EE80F" w14:textId="77777777" w:rsidTr="00586C63">
        <w:trPr>
          <w:trHeight w:val="20"/>
        </w:trPr>
        <w:tc>
          <w:tcPr>
            <w:tcW w:w="7225" w:type="dxa"/>
            <w:shd w:val="clear" w:color="auto" w:fill="auto"/>
            <w:vAlign w:val="center"/>
            <w:hideMark/>
          </w:tcPr>
          <w:p w14:paraId="4B43A945" w14:textId="2C7D86BD"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w:t>
            </w:r>
            <w:proofErr w:type="spellStart"/>
            <w:r w:rsidR="009B212C" w:rsidRPr="009B212C">
              <w:rPr>
                <w:rFonts w:cs="Times New Roman"/>
                <w:sz w:val="22"/>
              </w:rPr>
              <w:t>Энмелен</w:t>
            </w:r>
            <w:proofErr w:type="spellEnd"/>
            <w:r w:rsidR="009B212C" w:rsidRPr="009B212C">
              <w:rPr>
                <w:rFonts w:cs="Times New Roman"/>
                <w:sz w:val="22"/>
              </w:rPr>
              <w:t xml:space="preserve">, филиал ГП ЧАО </w:t>
            </w:r>
            <w:proofErr w:type="spellStart"/>
            <w:r w:rsidR="009B212C" w:rsidRPr="009B212C">
              <w:rPr>
                <w:rFonts w:cs="Times New Roman"/>
                <w:sz w:val="22"/>
              </w:rPr>
              <w:t>Чукоткоммунхоз</w:t>
            </w:r>
            <w:proofErr w:type="spellEnd"/>
          </w:p>
          <w:p w14:paraId="7DC1959A" w14:textId="77777777" w:rsidR="009B212C" w:rsidRPr="009B212C" w:rsidRDefault="009B212C" w:rsidP="009B212C">
            <w:pPr>
              <w:pStyle w:val="a5"/>
              <w:rPr>
                <w:rFonts w:cs="Times New Roman"/>
                <w:sz w:val="22"/>
              </w:rPr>
            </w:pPr>
            <w:r w:rsidRPr="009B212C">
              <w:rPr>
                <w:rFonts w:cs="Times New Roman"/>
                <w:sz w:val="22"/>
              </w:rPr>
              <w:t>ул. Чирикова, 26 (на территории ДЭС в отдельном помещении)</w:t>
            </w:r>
          </w:p>
        </w:tc>
        <w:tc>
          <w:tcPr>
            <w:tcW w:w="5528" w:type="dxa"/>
            <w:shd w:val="clear" w:color="auto" w:fill="auto"/>
            <w:noWrap/>
            <w:vAlign w:val="center"/>
            <w:hideMark/>
          </w:tcPr>
          <w:p w14:paraId="06953779"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257DE09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25A3B473" w14:textId="77777777" w:rsidTr="00586C63">
        <w:trPr>
          <w:trHeight w:val="20"/>
        </w:trPr>
        <w:tc>
          <w:tcPr>
            <w:tcW w:w="7225" w:type="dxa"/>
            <w:shd w:val="clear" w:color="auto" w:fill="auto"/>
            <w:vAlign w:val="center"/>
            <w:hideMark/>
          </w:tcPr>
          <w:p w14:paraId="61B97F68" w14:textId="28AC2299"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w:t>
            </w:r>
            <w:proofErr w:type="spellStart"/>
            <w:r w:rsidR="009B212C" w:rsidRPr="009B212C">
              <w:rPr>
                <w:rFonts w:cs="Times New Roman"/>
                <w:sz w:val="22"/>
              </w:rPr>
              <w:t>Нунлигран</w:t>
            </w:r>
            <w:proofErr w:type="spellEnd"/>
            <w:r w:rsidR="009B212C" w:rsidRPr="009B212C">
              <w:rPr>
                <w:rFonts w:cs="Times New Roman"/>
                <w:sz w:val="22"/>
              </w:rPr>
              <w:t xml:space="preserve">, филиал ГП ЧАО </w:t>
            </w:r>
            <w:proofErr w:type="spellStart"/>
            <w:r w:rsidR="009B212C" w:rsidRPr="009B212C">
              <w:rPr>
                <w:rFonts w:cs="Times New Roman"/>
                <w:sz w:val="22"/>
              </w:rPr>
              <w:t>Чукоткоммунхоз</w:t>
            </w:r>
            <w:proofErr w:type="spellEnd"/>
          </w:p>
          <w:p w14:paraId="2459B191" w14:textId="77777777" w:rsidR="009B212C" w:rsidRPr="009B212C" w:rsidRDefault="009B212C" w:rsidP="009B212C">
            <w:pPr>
              <w:pStyle w:val="a5"/>
              <w:rPr>
                <w:rFonts w:cs="Times New Roman"/>
                <w:sz w:val="22"/>
              </w:rPr>
            </w:pPr>
            <w:r w:rsidRPr="009B212C">
              <w:rPr>
                <w:rFonts w:cs="Times New Roman"/>
                <w:sz w:val="22"/>
              </w:rPr>
              <w:t>на территории котельной в отдельном помещении</w:t>
            </w:r>
          </w:p>
        </w:tc>
        <w:tc>
          <w:tcPr>
            <w:tcW w:w="5528" w:type="dxa"/>
            <w:shd w:val="clear" w:color="auto" w:fill="auto"/>
            <w:noWrap/>
            <w:vAlign w:val="center"/>
            <w:hideMark/>
          </w:tcPr>
          <w:p w14:paraId="1FFDDA0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68A1E38E"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63BDCFF" w14:textId="77777777" w:rsidTr="00586C63">
        <w:trPr>
          <w:trHeight w:val="20"/>
        </w:trPr>
        <w:tc>
          <w:tcPr>
            <w:tcW w:w="7225" w:type="dxa"/>
            <w:shd w:val="clear" w:color="auto" w:fill="auto"/>
            <w:vAlign w:val="center"/>
            <w:hideMark/>
          </w:tcPr>
          <w:p w14:paraId="144E6EE8" w14:textId="26C7B65A"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w:t>
            </w:r>
            <w:proofErr w:type="spellStart"/>
            <w:r w:rsidR="009B212C" w:rsidRPr="009B212C">
              <w:rPr>
                <w:rFonts w:cs="Times New Roman"/>
                <w:sz w:val="22"/>
              </w:rPr>
              <w:t>Янракыннот</w:t>
            </w:r>
            <w:proofErr w:type="spellEnd"/>
            <w:r w:rsidR="009B212C" w:rsidRPr="009B212C">
              <w:rPr>
                <w:rFonts w:cs="Times New Roman"/>
                <w:sz w:val="22"/>
              </w:rPr>
              <w:t xml:space="preserve">, филиал ГП ЧАО </w:t>
            </w:r>
            <w:proofErr w:type="spellStart"/>
            <w:r w:rsidR="009B212C" w:rsidRPr="009B212C">
              <w:rPr>
                <w:rFonts w:cs="Times New Roman"/>
                <w:sz w:val="22"/>
              </w:rPr>
              <w:t>Чукоткоммунхоз</w:t>
            </w:r>
            <w:proofErr w:type="spellEnd"/>
          </w:p>
          <w:p w14:paraId="20016691" w14:textId="77777777" w:rsidR="009B212C" w:rsidRPr="009B212C" w:rsidRDefault="009B212C" w:rsidP="009B212C">
            <w:pPr>
              <w:pStyle w:val="a5"/>
              <w:rPr>
                <w:rFonts w:cs="Times New Roman"/>
                <w:sz w:val="22"/>
              </w:rPr>
            </w:pPr>
            <w:r w:rsidRPr="009B212C">
              <w:rPr>
                <w:rFonts w:cs="Times New Roman"/>
                <w:sz w:val="22"/>
              </w:rPr>
              <w:t>на территории котельной в отдельном помещении</w:t>
            </w:r>
          </w:p>
        </w:tc>
        <w:tc>
          <w:tcPr>
            <w:tcW w:w="5528" w:type="dxa"/>
            <w:shd w:val="clear" w:color="auto" w:fill="auto"/>
            <w:noWrap/>
            <w:vAlign w:val="center"/>
            <w:hideMark/>
          </w:tcPr>
          <w:p w14:paraId="70C8899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58523EB0" w14:textId="77777777" w:rsidR="009B212C" w:rsidRPr="009B212C" w:rsidRDefault="009B212C" w:rsidP="009B212C">
            <w:pPr>
              <w:pStyle w:val="a5"/>
              <w:rPr>
                <w:rFonts w:cs="Times New Roman"/>
                <w:sz w:val="22"/>
                <w:lang w:val="en-US"/>
              </w:rPr>
            </w:pPr>
            <w:r w:rsidRPr="009B212C">
              <w:rPr>
                <w:rFonts w:eastAsia="Times New Roman" w:cs="Times New Roman"/>
                <w:color w:val="000000"/>
                <w:sz w:val="22"/>
                <w:lang w:eastAsia="ru-RU"/>
              </w:rPr>
              <w:t>47110101521</w:t>
            </w:r>
          </w:p>
        </w:tc>
      </w:tr>
      <w:tr w:rsidR="009B212C" w:rsidRPr="00731121" w14:paraId="0F8E91D3" w14:textId="77777777" w:rsidTr="00586C63">
        <w:trPr>
          <w:trHeight w:val="20"/>
        </w:trPr>
        <w:tc>
          <w:tcPr>
            <w:tcW w:w="7225" w:type="dxa"/>
            <w:shd w:val="clear" w:color="auto" w:fill="auto"/>
            <w:vAlign w:val="center"/>
            <w:hideMark/>
          </w:tcPr>
          <w:p w14:paraId="219A1488" w14:textId="0691EC43"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Муниципальное бюджетное общеобразовательное </w:t>
            </w:r>
            <w:proofErr w:type="spellStart"/>
            <w:r w:rsidR="009B212C" w:rsidRPr="009B212C">
              <w:rPr>
                <w:rFonts w:cs="Times New Roman"/>
                <w:sz w:val="22"/>
              </w:rPr>
              <w:t>учереждение</w:t>
            </w:r>
            <w:proofErr w:type="spellEnd"/>
            <w:r w:rsidR="009B212C" w:rsidRPr="009B212C">
              <w:rPr>
                <w:rFonts w:cs="Times New Roman"/>
                <w:sz w:val="22"/>
              </w:rPr>
              <w:t xml:space="preserve"> </w:t>
            </w:r>
            <w:r w:rsidR="009F0DC5">
              <w:rPr>
                <w:rFonts w:cs="Times New Roman"/>
                <w:sz w:val="22"/>
              </w:rPr>
              <w:t>«</w:t>
            </w:r>
            <w:r w:rsidR="009B212C" w:rsidRPr="009B212C">
              <w:rPr>
                <w:rFonts w:cs="Times New Roman"/>
                <w:sz w:val="22"/>
              </w:rPr>
              <w:t xml:space="preserve">Основная общеобразовательная школа с. </w:t>
            </w:r>
            <w:proofErr w:type="spellStart"/>
            <w:r w:rsidR="009B212C" w:rsidRPr="009B212C">
              <w:rPr>
                <w:rFonts w:cs="Times New Roman"/>
                <w:sz w:val="22"/>
              </w:rPr>
              <w:t>Энмелен</w:t>
            </w:r>
            <w:proofErr w:type="spellEnd"/>
            <w:r w:rsidR="009F0DC5">
              <w:rPr>
                <w:rFonts w:cs="Times New Roman"/>
                <w:sz w:val="22"/>
              </w:rPr>
              <w:t>»</w:t>
            </w:r>
          </w:p>
          <w:p w14:paraId="2F125C7B" w14:textId="77777777" w:rsidR="009B212C" w:rsidRPr="009B212C" w:rsidRDefault="009B212C" w:rsidP="009B212C">
            <w:pPr>
              <w:pStyle w:val="a5"/>
              <w:rPr>
                <w:rFonts w:cs="Times New Roman"/>
                <w:sz w:val="22"/>
                <w:lang w:val="en-US"/>
              </w:rPr>
            </w:pPr>
            <w:r w:rsidRPr="009B212C">
              <w:rPr>
                <w:rFonts w:cs="Times New Roman"/>
                <w:sz w:val="22"/>
              </w:rPr>
              <w:t xml:space="preserve">ул. Набережная Чирикова </w:t>
            </w:r>
            <w:r w:rsidRPr="009B212C">
              <w:rPr>
                <w:rFonts w:cs="Times New Roman"/>
                <w:sz w:val="22"/>
                <w:lang w:val="en-US"/>
              </w:rPr>
              <w:t>(</w:t>
            </w:r>
            <w:r w:rsidRPr="009B212C">
              <w:rPr>
                <w:rFonts w:cs="Times New Roman"/>
                <w:sz w:val="22"/>
              </w:rPr>
              <w:t>Контейнер</w:t>
            </w:r>
            <w:r w:rsidRPr="009B212C">
              <w:rPr>
                <w:rFonts w:cs="Times New Roman"/>
                <w:sz w:val="22"/>
                <w:lang w:val="en-US"/>
              </w:rPr>
              <w:t>)</w:t>
            </w:r>
          </w:p>
        </w:tc>
        <w:tc>
          <w:tcPr>
            <w:tcW w:w="5528" w:type="dxa"/>
            <w:shd w:val="clear" w:color="auto" w:fill="auto"/>
            <w:noWrap/>
            <w:vAlign w:val="center"/>
            <w:hideMark/>
          </w:tcPr>
          <w:p w14:paraId="6E72A19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3EAD0B1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103D1DA7" w14:textId="77777777" w:rsidTr="00586C63">
        <w:trPr>
          <w:trHeight w:val="20"/>
        </w:trPr>
        <w:tc>
          <w:tcPr>
            <w:tcW w:w="7225" w:type="dxa"/>
            <w:shd w:val="clear" w:color="auto" w:fill="auto"/>
            <w:vAlign w:val="center"/>
            <w:hideMark/>
          </w:tcPr>
          <w:p w14:paraId="6B7D0EC9" w14:textId="499320E0"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Муниципальное бюджетное общеобразовательное учреждение </w:t>
            </w:r>
            <w:r w:rsidR="009F0DC5">
              <w:rPr>
                <w:rFonts w:cs="Times New Roman"/>
                <w:sz w:val="22"/>
              </w:rPr>
              <w:t>«</w:t>
            </w:r>
            <w:r w:rsidR="009B212C" w:rsidRPr="009B212C">
              <w:rPr>
                <w:rFonts w:cs="Times New Roman"/>
                <w:sz w:val="22"/>
              </w:rPr>
              <w:t xml:space="preserve">Школа - интернат основного общего образования с. </w:t>
            </w:r>
            <w:proofErr w:type="spellStart"/>
            <w:r w:rsidR="009B212C" w:rsidRPr="009B212C">
              <w:rPr>
                <w:rFonts w:cs="Times New Roman"/>
                <w:sz w:val="22"/>
              </w:rPr>
              <w:t>Нунлигран</w:t>
            </w:r>
            <w:proofErr w:type="spellEnd"/>
            <w:r w:rsidR="009F0DC5">
              <w:rPr>
                <w:rFonts w:cs="Times New Roman"/>
                <w:sz w:val="22"/>
              </w:rPr>
              <w:t>»</w:t>
            </w:r>
          </w:p>
          <w:p w14:paraId="37AD2BA2" w14:textId="77777777" w:rsidR="009B212C" w:rsidRPr="009B212C" w:rsidRDefault="009B212C" w:rsidP="009B212C">
            <w:pPr>
              <w:pStyle w:val="a5"/>
              <w:rPr>
                <w:rFonts w:cs="Times New Roman"/>
                <w:sz w:val="22"/>
              </w:rPr>
            </w:pPr>
            <w:r w:rsidRPr="009B212C">
              <w:rPr>
                <w:rFonts w:cs="Times New Roman"/>
                <w:sz w:val="22"/>
              </w:rPr>
              <w:t>отдельное помещение на складе</w:t>
            </w:r>
          </w:p>
        </w:tc>
        <w:tc>
          <w:tcPr>
            <w:tcW w:w="5528" w:type="dxa"/>
            <w:shd w:val="clear" w:color="auto" w:fill="auto"/>
            <w:noWrap/>
            <w:vAlign w:val="center"/>
            <w:hideMark/>
          </w:tcPr>
          <w:p w14:paraId="096FAE03"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1C73597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1B4F1C13" w14:textId="77777777" w:rsidTr="00586C63">
        <w:trPr>
          <w:trHeight w:val="20"/>
        </w:trPr>
        <w:tc>
          <w:tcPr>
            <w:tcW w:w="7225" w:type="dxa"/>
            <w:shd w:val="clear" w:color="auto" w:fill="auto"/>
            <w:vAlign w:val="center"/>
            <w:hideMark/>
          </w:tcPr>
          <w:p w14:paraId="13A75235" w14:textId="212ED7B5"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Муниципальное автономное образовательное </w:t>
            </w:r>
            <w:proofErr w:type="spellStart"/>
            <w:r w:rsidR="009B212C" w:rsidRPr="009B212C">
              <w:rPr>
                <w:rFonts w:cs="Times New Roman"/>
                <w:sz w:val="22"/>
              </w:rPr>
              <w:t>учереждение</w:t>
            </w:r>
            <w:proofErr w:type="spellEnd"/>
            <w:r w:rsidR="009B212C" w:rsidRPr="009B212C">
              <w:rPr>
                <w:rFonts w:cs="Times New Roman"/>
                <w:sz w:val="22"/>
              </w:rPr>
              <w:t xml:space="preserve"> дополнительного образования </w:t>
            </w:r>
            <w:r w:rsidR="009F0DC5">
              <w:rPr>
                <w:rFonts w:cs="Times New Roman"/>
                <w:sz w:val="22"/>
              </w:rPr>
              <w:t>«</w:t>
            </w:r>
            <w:r w:rsidR="009B212C" w:rsidRPr="009B212C">
              <w:rPr>
                <w:rFonts w:cs="Times New Roman"/>
                <w:sz w:val="22"/>
              </w:rPr>
              <w:t>Детско-юношеская спортивная школа п. Провидения</w:t>
            </w:r>
            <w:r w:rsidR="009F0DC5">
              <w:rPr>
                <w:rFonts w:cs="Times New Roman"/>
                <w:sz w:val="22"/>
              </w:rPr>
              <w:t>»</w:t>
            </w:r>
            <w:r w:rsidR="009B212C" w:rsidRPr="009B212C">
              <w:rPr>
                <w:rFonts w:cs="Times New Roman"/>
                <w:sz w:val="22"/>
              </w:rPr>
              <w:t xml:space="preserve"> </w:t>
            </w:r>
          </w:p>
          <w:p w14:paraId="15097A1F" w14:textId="77777777" w:rsidR="009B212C" w:rsidRPr="009B212C" w:rsidRDefault="009B212C" w:rsidP="009B212C">
            <w:pPr>
              <w:pStyle w:val="a5"/>
              <w:rPr>
                <w:rFonts w:cs="Times New Roman"/>
                <w:sz w:val="22"/>
              </w:rPr>
            </w:pPr>
            <w:r w:rsidRPr="009B212C">
              <w:rPr>
                <w:rFonts w:cs="Times New Roman"/>
                <w:sz w:val="22"/>
              </w:rPr>
              <w:t>ул. Набережная Дежнева 14а (Профилакторий)</w:t>
            </w:r>
          </w:p>
        </w:tc>
        <w:tc>
          <w:tcPr>
            <w:tcW w:w="5528" w:type="dxa"/>
            <w:shd w:val="clear" w:color="auto" w:fill="auto"/>
            <w:noWrap/>
            <w:vAlign w:val="center"/>
            <w:hideMark/>
          </w:tcPr>
          <w:p w14:paraId="279EB9F3"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0F506C15"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3995812C" w14:textId="77777777" w:rsidTr="00586C63">
        <w:trPr>
          <w:trHeight w:val="20"/>
        </w:trPr>
        <w:tc>
          <w:tcPr>
            <w:tcW w:w="7225" w:type="dxa"/>
            <w:vMerge w:val="restart"/>
            <w:shd w:val="clear" w:color="auto" w:fill="auto"/>
            <w:vAlign w:val="center"/>
            <w:hideMark/>
          </w:tcPr>
          <w:p w14:paraId="44F4D274" w14:textId="704C7D7A"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w:t>
            </w:r>
            <w:proofErr w:type="spellStart"/>
            <w:r w:rsidR="009B212C" w:rsidRPr="009B212C">
              <w:rPr>
                <w:rFonts w:cs="Times New Roman"/>
                <w:sz w:val="22"/>
              </w:rPr>
              <w:t>пгт</w:t>
            </w:r>
            <w:proofErr w:type="spellEnd"/>
            <w:r w:rsidR="009B212C" w:rsidRPr="009B212C">
              <w:rPr>
                <w:rFonts w:cs="Times New Roman"/>
                <w:sz w:val="22"/>
              </w:rPr>
              <w:t>. Провидения, АО ЧТК</w:t>
            </w:r>
          </w:p>
          <w:p w14:paraId="7F3A85E7" w14:textId="77777777" w:rsidR="009B212C" w:rsidRPr="009B212C" w:rsidRDefault="009B212C" w:rsidP="009B212C">
            <w:pPr>
              <w:pStyle w:val="a5"/>
              <w:rPr>
                <w:rFonts w:cs="Times New Roman"/>
                <w:sz w:val="22"/>
              </w:rPr>
            </w:pPr>
            <w:r w:rsidRPr="009B212C">
              <w:rPr>
                <w:rFonts w:cs="Times New Roman"/>
                <w:sz w:val="22"/>
              </w:rPr>
              <w:t>Металлический контейнер</w:t>
            </w:r>
          </w:p>
        </w:tc>
        <w:tc>
          <w:tcPr>
            <w:tcW w:w="5528" w:type="dxa"/>
            <w:shd w:val="clear" w:color="auto" w:fill="auto"/>
            <w:noWrap/>
            <w:vAlign w:val="center"/>
            <w:hideMark/>
          </w:tcPr>
          <w:p w14:paraId="032FDFF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5EB0A421"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7B70643A" w14:textId="77777777" w:rsidTr="00586C63">
        <w:trPr>
          <w:trHeight w:val="20"/>
        </w:trPr>
        <w:tc>
          <w:tcPr>
            <w:tcW w:w="7225" w:type="dxa"/>
            <w:vMerge/>
            <w:shd w:val="clear" w:color="auto" w:fill="auto"/>
            <w:vAlign w:val="center"/>
          </w:tcPr>
          <w:p w14:paraId="37895724"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2AE0D7F8"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Аккумуляторы стационарные свинцово-кислотные, утратившие потребительские свойства </w:t>
            </w:r>
          </w:p>
        </w:tc>
        <w:tc>
          <w:tcPr>
            <w:tcW w:w="1523" w:type="dxa"/>
            <w:shd w:val="clear" w:color="auto" w:fill="auto"/>
            <w:noWrap/>
            <w:vAlign w:val="center"/>
          </w:tcPr>
          <w:p w14:paraId="0ECA216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4122A317" w14:textId="77777777" w:rsidTr="00586C63">
        <w:trPr>
          <w:trHeight w:val="20"/>
        </w:trPr>
        <w:tc>
          <w:tcPr>
            <w:tcW w:w="7225" w:type="dxa"/>
            <w:shd w:val="clear" w:color="auto" w:fill="auto"/>
            <w:vAlign w:val="center"/>
            <w:hideMark/>
          </w:tcPr>
          <w:p w14:paraId="21C1EFEC" w14:textId="01DB6F8D" w:rsidR="009B212C" w:rsidRPr="009B212C" w:rsidRDefault="00305F00" w:rsidP="009B212C">
            <w:pPr>
              <w:pStyle w:val="a5"/>
              <w:rPr>
                <w:rFonts w:cs="Times New Roman"/>
                <w:sz w:val="22"/>
              </w:rPr>
            </w:pPr>
            <w:r>
              <w:rPr>
                <w:rFonts w:cs="Times New Roman"/>
                <w:sz w:val="22"/>
              </w:rPr>
              <w:lastRenderedPageBreak/>
              <w:t>ГО Провидения</w:t>
            </w:r>
            <w:r w:rsidR="009B212C" w:rsidRPr="009B212C">
              <w:rPr>
                <w:rFonts w:cs="Times New Roman"/>
                <w:sz w:val="22"/>
              </w:rPr>
              <w:t xml:space="preserve">, </w:t>
            </w:r>
            <w:proofErr w:type="spellStart"/>
            <w:r w:rsidR="009B212C" w:rsidRPr="009B212C">
              <w:rPr>
                <w:rFonts w:cs="Times New Roman"/>
                <w:sz w:val="22"/>
              </w:rPr>
              <w:t>пгт</w:t>
            </w:r>
            <w:proofErr w:type="spellEnd"/>
            <w:r w:rsidR="009B212C" w:rsidRPr="009B212C">
              <w:rPr>
                <w:rFonts w:cs="Times New Roman"/>
                <w:sz w:val="22"/>
              </w:rPr>
              <w:t>. Провидения, МБДОУ «Детский сад Кораблик»</w:t>
            </w:r>
          </w:p>
          <w:p w14:paraId="281DE51C" w14:textId="77777777" w:rsidR="009B212C" w:rsidRPr="009B212C" w:rsidRDefault="009B212C" w:rsidP="009B212C">
            <w:pPr>
              <w:pStyle w:val="a5"/>
              <w:rPr>
                <w:rFonts w:cs="Times New Roman"/>
                <w:sz w:val="22"/>
              </w:rPr>
            </w:pPr>
            <w:r w:rsidRPr="009B212C">
              <w:rPr>
                <w:rFonts w:cs="Times New Roman"/>
                <w:sz w:val="22"/>
              </w:rPr>
              <w:t>Контейнер /п. Провидения ул. Полярная д.31</w:t>
            </w:r>
          </w:p>
        </w:tc>
        <w:tc>
          <w:tcPr>
            <w:tcW w:w="5528" w:type="dxa"/>
            <w:shd w:val="clear" w:color="auto" w:fill="auto"/>
            <w:noWrap/>
            <w:vAlign w:val="center"/>
            <w:hideMark/>
          </w:tcPr>
          <w:p w14:paraId="1DEB3BB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645F8FF5"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6859FF5" w14:textId="77777777" w:rsidTr="00586C63">
        <w:trPr>
          <w:trHeight w:val="20"/>
        </w:trPr>
        <w:tc>
          <w:tcPr>
            <w:tcW w:w="7225" w:type="dxa"/>
            <w:shd w:val="clear" w:color="auto" w:fill="auto"/>
            <w:vAlign w:val="center"/>
            <w:hideMark/>
          </w:tcPr>
          <w:p w14:paraId="68D77136" w14:textId="42D93332"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Муниципальное бюджетное общеобразовательное учреждение</w:t>
            </w:r>
            <w:r w:rsidR="009B212C" w:rsidRPr="009B212C">
              <w:rPr>
                <w:rFonts w:cs="Times New Roman"/>
                <w:sz w:val="22"/>
              </w:rPr>
              <w:br/>
              <w:t xml:space="preserve">«Основная общеобразовательная школа села </w:t>
            </w:r>
            <w:proofErr w:type="spellStart"/>
            <w:r w:rsidR="009B212C" w:rsidRPr="009B212C">
              <w:rPr>
                <w:rFonts w:cs="Times New Roman"/>
                <w:sz w:val="22"/>
              </w:rPr>
              <w:t>Сиреники</w:t>
            </w:r>
            <w:proofErr w:type="spellEnd"/>
            <w:r w:rsidR="009B212C" w:rsidRPr="009B212C">
              <w:rPr>
                <w:rFonts w:cs="Times New Roman"/>
                <w:sz w:val="22"/>
              </w:rPr>
              <w:t>»</w:t>
            </w:r>
          </w:p>
          <w:p w14:paraId="2C1F05E0" w14:textId="77777777" w:rsidR="009B212C" w:rsidRPr="009B212C" w:rsidRDefault="009B212C" w:rsidP="009B212C">
            <w:pPr>
              <w:pStyle w:val="a5"/>
              <w:rPr>
                <w:rFonts w:cs="Times New Roman"/>
                <w:sz w:val="22"/>
              </w:rPr>
            </w:pPr>
            <w:r w:rsidRPr="009B212C">
              <w:rPr>
                <w:rFonts w:cs="Times New Roman"/>
                <w:sz w:val="22"/>
              </w:rPr>
              <w:t xml:space="preserve">ул. </w:t>
            </w:r>
            <w:proofErr w:type="spellStart"/>
            <w:r w:rsidRPr="009B212C">
              <w:rPr>
                <w:rFonts w:cs="Times New Roman"/>
                <w:sz w:val="22"/>
              </w:rPr>
              <w:t>Мандрикова</w:t>
            </w:r>
            <w:proofErr w:type="spellEnd"/>
            <w:r w:rsidRPr="009B212C">
              <w:rPr>
                <w:rFonts w:cs="Times New Roman"/>
                <w:sz w:val="22"/>
              </w:rPr>
              <w:t xml:space="preserve"> д. 29, в отдельном помещении</w:t>
            </w:r>
          </w:p>
        </w:tc>
        <w:tc>
          <w:tcPr>
            <w:tcW w:w="5528" w:type="dxa"/>
            <w:shd w:val="clear" w:color="auto" w:fill="auto"/>
            <w:noWrap/>
            <w:vAlign w:val="center"/>
            <w:hideMark/>
          </w:tcPr>
          <w:p w14:paraId="3D31335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238CAAE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1D561FD" w14:textId="77777777" w:rsidTr="00586C63">
        <w:trPr>
          <w:trHeight w:val="20"/>
        </w:trPr>
        <w:tc>
          <w:tcPr>
            <w:tcW w:w="7225" w:type="dxa"/>
            <w:shd w:val="clear" w:color="auto" w:fill="auto"/>
            <w:vAlign w:val="center"/>
            <w:hideMark/>
          </w:tcPr>
          <w:p w14:paraId="2F5668C0" w14:textId="57BFDCEB"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МБОУ «ООШ с. Новое Чаплино»</w:t>
            </w:r>
          </w:p>
          <w:p w14:paraId="20FD5310" w14:textId="77777777" w:rsidR="009B212C" w:rsidRPr="009B212C" w:rsidRDefault="009B212C" w:rsidP="009B212C">
            <w:pPr>
              <w:pStyle w:val="a5"/>
              <w:rPr>
                <w:rFonts w:cs="Times New Roman"/>
                <w:sz w:val="22"/>
              </w:rPr>
            </w:pPr>
            <w:r w:rsidRPr="009B212C">
              <w:rPr>
                <w:rFonts w:cs="Times New Roman"/>
                <w:sz w:val="22"/>
              </w:rPr>
              <w:t>контейнер за селом</w:t>
            </w:r>
          </w:p>
        </w:tc>
        <w:tc>
          <w:tcPr>
            <w:tcW w:w="5528" w:type="dxa"/>
            <w:shd w:val="clear" w:color="auto" w:fill="auto"/>
            <w:noWrap/>
            <w:vAlign w:val="center"/>
            <w:hideMark/>
          </w:tcPr>
          <w:p w14:paraId="316840F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07910765"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35E15DC9" w14:textId="77777777" w:rsidTr="00586C63">
        <w:trPr>
          <w:trHeight w:val="20"/>
        </w:trPr>
        <w:tc>
          <w:tcPr>
            <w:tcW w:w="7225" w:type="dxa"/>
            <w:shd w:val="clear" w:color="auto" w:fill="auto"/>
            <w:vAlign w:val="center"/>
            <w:hideMark/>
          </w:tcPr>
          <w:p w14:paraId="521D1EDF" w14:textId="52BDD225" w:rsidR="009B212C" w:rsidRPr="009B212C" w:rsidRDefault="009B212C" w:rsidP="009B212C">
            <w:pPr>
              <w:pStyle w:val="a5"/>
              <w:rPr>
                <w:rFonts w:cs="Times New Roman"/>
                <w:sz w:val="22"/>
              </w:rPr>
            </w:pPr>
            <w:r w:rsidRPr="009B212C">
              <w:rPr>
                <w:rFonts w:cs="Times New Roman"/>
                <w:sz w:val="22"/>
              </w:rPr>
              <w:t xml:space="preserve">Государственное автономное профессиональное образовательное учреждение </w:t>
            </w:r>
            <w:r w:rsidR="00D91DEA">
              <w:rPr>
                <w:rFonts w:cs="Times New Roman"/>
                <w:sz w:val="22"/>
              </w:rPr>
              <w:t>Чукотского АО</w:t>
            </w:r>
            <w:r w:rsidRPr="009B212C">
              <w:rPr>
                <w:rFonts w:cs="Times New Roman"/>
                <w:sz w:val="22"/>
              </w:rPr>
              <w:t xml:space="preserve"> «Чукотский северо-восточный техникум посёлка Провидения»</w:t>
            </w:r>
          </w:p>
          <w:p w14:paraId="4236236F" w14:textId="77777777" w:rsidR="009B212C" w:rsidRPr="009B212C" w:rsidRDefault="009B212C" w:rsidP="009B212C">
            <w:pPr>
              <w:pStyle w:val="a5"/>
              <w:rPr>
                <w:rFonts w:cs="Times New Roman"/>
                <w:sz w:val="22"/>
              </w:rPr>
            </w:pPr>
            <w:proofErr w:type="spellStart"/>
            <w:r w:rsidRPr="009B212C">
              <w:rPr>
                <w:rFonts w:cs="Times New Roman"/>
                <w:sz w:val="22"/>
              </w:rPr>
              <w:t>пгт</w:t>
            </w:r>
            <w:proofErr w:type="spellEnd"/>
            <w:r w:rsidRPr="009B212C">
              <w:rPr>
                <w:rFonts w:cs="Times New Roman"/>
                <w:sz w:val="22"/>
              </w:rPr>
              <w:t>. Провидения, ул. Полярная, дом 38.</w:t>
            </w:r>
          </w:p>
        </w:tc>
        <w:tc>
          <w:tcPr>
            <w:tcW w:w="5528" w:type="dxa"/>
            <w:shd w:val="clear" w:color="auto" w:fill="auto"/>
            <w:noWrap/>
            <w:vAlign w:val="center"/>
            <w:hideMark/>
          </w:tcPr>
          <w:p w14:paraId="31FA2BA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656A30D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26268949" w14:textId="77777777" w:rsidTr="00586C63">
        <w:trPr>
          <w:trHeight w:val="20"/>
        </w:trPr>
        <w:tc>
          <w:tcPr>
            <w:tcW w:w="7225" w:type="dxa"/>
            <w:shd w:val="clear" w:color="auto" w:fill="auto"/>
            <w:vAlign w:val="center"/>
            <w:hideMark/>
          </w:tcPr>
          <w:p w14:paraId="21D7B725" w14:textId="4EA1086F" w:rsidR="009B212C" w:rsidRPr="009B212C" w:rsidRDefault="009B212C" w:rsidP="009B212C">
            <w:pPr>
              <w:pStyle w:val="a5"/>
              <w:rPr>
                <w:rFonts w:cs="Times New Roman"/>
                <w:sz w:val="22"/>
              </w:rPr>
            </w:pPr>
            <w:r w:rsidRPr="009B212C">
              <w:rPr>
                <w:rFonts w:cs="Times New Roman"/>
                <w:sz w:val="22"/>
              </w:rPr>
              <w:t>ГБУЗ Чукотская окружная больница</w:t>
            </w:r>
            <w:r>
              <w:rPr>
                <w:rFonts w:cs="Times New Roman"/>
                <w:sz w:val="22"/>
              </w:rPr>
              <w:t xml:space="preserve">, </w:t>
            </w:r>
            <w:r w:rsidRPr="009B212C">
              <w:rPr>
                <w:rFonts w:cs="Times New Roman"/>
                <w:sz w:val="22"/>
              </w:rPr>
              <w:t xml:space="preserve">филиал Провидения </w:t>
            </w:r>
          </w:p>
          <w:p w14:paraId="6B99D916" w14:textId="77777777" w:rsidR="009B212C" w:rsidRPr="009B212C" w:rsidRDefault="009B212C" w:rsidP="009B212C">
            <w:pPr>
              <w:pStyle w:val="a5"/>
              <w:rPr>
                <w:rFonts w:cs="Times New Roman"/>
                <w:sz w:val="22"/>
              </w:rPr>
            </w:pPr>
            <w:proofErr w:type="spellStart"/>
            <w:r w:rsidRPr="009B212C">
              <w:rPr>
                <w:rFonts w:cs="Times New Roman"/>
                <w:sz w:val="22"/>
              </w:rPr>
              <w:t>пгт</w:t>
            </w:r>
            <w:proofErr w:type="spellEnd"/>
            <w:r w:rsidRPr="009B212C">
              <w:rPr>
                <w:rFonts w:cs="Times New Roman"/>
                <w:sz w:val="22"/>
              </w:rPr>
              <w:t>. Провидения, ул. Полярная, дом 1.</w:t>
            </w:r>
          </w:p>
        </w:tc>
        <w:tc>
          <w:tcPr>
            <w:tcW w:w="5528" w:type="dxa"/>
            <w:shd w:val="clear" w:color="auto" w:fill="auto"/>
            <w:noWrap/>
            <w:vAlign w:val="center"/>
            <w:hideMark/>
          </w:tcPr>
          <w:p w14:paraId="082A083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4F8B180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1A3C03C8" w14:textId="77777777" w:rsidTr="00586C63">
        <w:trPr>
          <w:trHeight w:val="20"/>
        </w:trPr>
        <w:tc>
          <w:tcPr>
            <w:tcW w:w="7225" w:type="dxa"/>
            <w:vMerge w:val="restart"/>
            <w:shd w:val="clear" w:color="auto" w:fill="auto"/>
            <w:vAlign w:val="center"/>
          </w:tcPr>
          <w:p w14:paraId="2F6D71D7" w14:textId="77777777" w:rsidR="009B212C" w:rsidRPr="009B212C" w:rsidRDefault="009B212C" w:rsidP="009B212C">
            <w:pPr>
              <w:pStyle w:val="a5"/>
              <w:rPr>
                <w:rFonts w:cs="Times New Roman"/>
                <w:color w:val="000000"/>
                <w:sz w:val="22"/>
              </w:rPr>
            </w:pPr>
            <w:r w:rsidRPr="009B212C">
              <w:rPr>
                <w:rFonts w:cs="Times New Roman"/>
                <w:color w:val="000000"/>
                <w:sz w:val="22"/>
              </w:rPr>
              <w:t xml:space="preserve">Участок МУП ЖКХ «Иультинское» </w:t>
            </w:r>
          </w:p>
          <w:p w14:paraId="14B5010D" w14:textId="77777777" w:rsidR="009B212C" w:rsidRPr="009B212C" w:rsidRDefault="009B212C" w:rsidP="009B212C">
            <w:pPr>
              <w:pStyle w:val="a5"/>
              <w:rPr>
                <w:rFonts w:cs="Times New Roman"/>
                <w:color w:val="000000"/>
                <w:sz w:val="22"/>
              </w:rPr>
            </w:pPr>
            <w:r w:rsidRPr="009B212C">
              <w:rPr>
                <w:rFonts w:cs="Times New Roman"/>
                <w:color w:val="000000"/>
                <w:sz w:val="22"/>
              </w:rPr>
              <w:t xml:space="preserve">Городской округ </w:t>
            </w:r>
            <w:proofErr w:type="spellStart"/>
            <w:r w:rsidRPr="009B212C">
              <w:rPr>
                <w:rFonts w:cs="Times New Roman"/>
                <w:color w:val="000000"/>
                <w:sz w:val="22"/>
              </w:rPr>
              <w:t>Эгвекинот</w:t>
            </w:r>
            <w:proofErr w:type="spellEnd"/>
            <w:r w:rsidRPr="009B212C">
              <w:rPr>
                <w:rFonts w:cs="Times New Roman"/>
                <w:color w:val="000000"/>
                <w:sz w:val="22"/>
              </w:rPr>
              <w:t>, с. Амгуэма, ул. Магистральная, 4</w:t>
            </w:r>
          </w:p>
          <w:p w14:paraId="7EF60F2F"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40B1788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368E59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74CC6794" w14:textId="77777777" w:rsidTr="00586C63">
        <w:trPr>
          <w:trHeight w:val="20"/>
        </w:trPr>
        <w:tc>
          <w:tcPr>
            <w:tcW w:w="7225" w:type="dxa"/>
            <w:vMerge/>
            <w:shd w:val="clear" w:color="auto" w:fill="auto"/>
            <w:vAlign w:val="center"/>
          </w:tcPr>
          <w:p w14:paraId="0B69DF4F" w14:textId="77777777" w:rsidR="009B212C" w:rsidRPr="009B212C" w:rsidRDefault="009B212C" w:rsidP="009B212C">
            <w:pPr>
              <w:pStyle w:val="a5"/>
              <w:rPr>
                <w:rFonts w:cs="Times New Roman"/>
                <w:color w:val="000000"/>
                <w:sz w:val="22"/>
              </w:rPr>
            </w:pPr>
          </w:p>
        </w:tc>
        <w:tc>
          <w:tcPr>
            <w:tcW w:w="5528" w:type="dxa"/>
            <w:shd w:val="clear" w:color="auto" w:fill="auto"/>
            <w:noWrap/>
            <w:vAlign w:val="center"/>
          </w:tcPr>
          <w:p w14:paraId="77A89065"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Аккумуляторы стационарные свинцово-кислотные, утратившие потребительские свойства </w:t>
            </w:r>
          </w:p>
        </w:tc>
        <w:tc>
          <w:tcPr>
            <w:tcW w:w="1523" w:type="dxa"/>
            <w:shd w:val="clear" w:color="auto" w:fill="auto"/>
            <w:vAlign w:val="center"/>
          </w:tcPr>
          <w:p w14:paraId="18B86376"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357B7FA7" w14:textId="77777777" w:rsidTr="00586C63">
        <w:trPr>
          <w:trHeight w:val="20"/>
        </w:trPr>
        <w:tc>
          <w:tcPr>
            <w:tcW w:w="7225" w:type="dxa"/>
            <w:vMerge/>
            <w:shd w:val="clear" w:color="auto" w:fill="auto"/>
            <w:vAlign w:val="center"/>
          </w:tcPr>
          <w:p w14:paraId="60AE7E11" w14:textId="77777777" w:rsidR="009B212C" w:rsidRPr="009B212C" w:rsidRDefault="009B212C" w:rsidP="009B212C">
            <w:pPr>
              <w:pStyle w:val="a5"/>
              <w:rPr>
                <w:rFonts w:cs="Times New Roman"/>
                <w:color w:val="000000"/>
                <w:sz w:val="22"/>
              </w:rPr>
            </w:pPr>
          </w:p>
        </w:tc>
        <w:tc>
          <w:tcPr>
            <w:tcW w:w="5528" w:type="dxa"/>
            <w:shd w:val="clear" w:color="auto" w:fill="auto"/>
            <w:noWrap/>
            <w:vAlign w:val="center"/>
          </w:tcPr>
          <w:p w14:paraId="21274232"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Аккумуляторные батареи источников бесперебойного питания свинцово-кислотные, утратившие потребительские свойства, с электролитом</w:t>
            </w:r>
          </w:p>
        </w:tc>
        <w:tc>
          <w:tcPr>
            <w:tcW w:w="1523" w:type="dxa"/>
            <w:shd w:val="clear" w:color="auto" w:fill="auto"/>
            <w:vAlign w:val="center"/>
          </w:tcPr>
          <w:p w14:paraId="7A2340D7"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48221211532</w:t>
            </w:r>
          </w:p>
        </w:tc>
      </w:tr>
      <w:tr w:rsidR="009B212C" w:rsidRPr="00731121" w14:paraId="1F7CD9CF" w14:textId="77777777" w:rsidTr="00586C63">
        <w:trPr>
          <w:trHeight w:val="20"/>
        </w:trPr>
        <w:tc>
          <w:tcPr>
            <w:tcW w:w="7225" w:type="dxa"/>
            <w:vMerge w:val="restart"/>
            <w:shd w:val="clear" w:color="auto" w:fill="auto"/>
            <w:vAlign w:val="center"/>
          </w:tcPr>
          <w:p w14:paraId="5DDCF3C5" w14:textId="77777777" w:rsidR="009B212C" w:rsidRPr="009B212C" w:rsidRDefault="009B212C" w:rsidP="009B212C">
            <w:pPr>
              <w:pStyle w:val="a5"/>
              <w:rPr>
                <w:rFonts w:cs="Times New Roman"/>
                <w:sz w:val="22"/>
              </w:rPr>
            </w:pPr>
            <w:r w:rsidRPr="009B212C">
              <w:rPr>
                <w:rFonts w:cs="Times New Roman"/>
                <w:sz w:val="22"/>
              </w:rPr>
              <w:t xml:space="preserve">Участок МУП ЖКХ «Иультинское» </w:t>
            </w:r>
          </w:p>
          <w:p w14:paraId="0080BF10" w14:textId="77777777" w:rsidR="009B212C" w:rsidRPr="009B212C" w:rsidRDefault="009B212C" w:rsidP="009B212C">
            <w:pPr>
              <w:pStyle w:val="a5"/>
              <w:rPr>
                <w:rFonts w:cs="Times New Roman"/>
                <w:sz w:val="22"/>
              </w:rPr>
            </w:pPr>
            <w:r w:rsidRPr="009B212C">
              <w:rPr>
                <w:rFonts w:cs="Times New Roman"/>
                <w:color w:val="000000"/>
                <w:sz w:val="22"/>
              </w:rPr>
              <w:t xml:space="preserve">Городской округ </w:t>
            </w:r>
            <w:proofErr w:type="spellStart"/>
            <w:r w:rsidRPr="009B212C">
              <w:rPr>
                <w:rFonts w:cs="Times New Roman"/>
                <w:color w:val="000000"/>
                <w:sz w:val="22"/>
              </w:rPr>
              <w:t>Эгвекинот</w:t>
            </w:r>
            <w:proofErr w:type="spellEnd"/>
            <w:r w:rsidRPr="009B212C">
              <w:rPr>
                <w:rFonts w:cs="Times New Roman"/>
                <w:color w:val="000000"/>
                <w:sz w:val="22"/>
              </w:rPr>
              <w:t xml:space="preserve">, </w:t>
            </w:r>
            <w:r w:rsidRPr="009B212C">
              <w:rPr>
                <w:rFonts w:cs="Times New Roman"/>
                <w:sz w:val="22"/>
              </w:rPr>
              <w:t>с. Ванкарем, ул. Ленина 24</w:t>
            </w:r>
          </w:p>
        </w:tc>
        <w:tc>
          <w:tcPr>
            <w:tcW w:w="5528" w:type="dxa"/>
            <w:shd w:val="clear" w:color="auto" w:fill="auto"/>
            <w:noWrap/>
            <w:vAlign w:val="center"/>
          </w:tcPr>
          <w:p w14:paraId="662E6AE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DC8129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11DDF18" w14:textId="77777777" w:rsidTr="00586C63">
        <w:trPr>
          <w:trHeight w:val="20"/>
        </w:trPr>
        <w:tc>
          <w:tcPr>
            <w:tcW w:w="7225" w:type="dxa"/>
            <w:vMerge/>
            <w:shd w:val="clear" w:color="auto" w:fill="auto"/>
            <w:vAlign w:val="center"/>
          </w:tcPr>
          <w:p w14:paraId="13BC9638"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44DBA8C7"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Аккумуляторы стационарные свинцово-кислотные, утратившие потребительские свойства </w:t>
            </w:r>
          </w:p>
        </w:tc>
        <w:tc>
          <w:tcPr>
            <w:tcW w:w="1523" w:type="dxa"/>
            <w:shd w:val="clear" w:color="auto" w:fill="auto"/>
            <w:vAlign w:val="center"/>
          </w:tcPr>
          <w:p w14:paraId="39E6AA3E"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209B30D5" w14:textId="77777777" w:rsidTr="00586C63">
        <w:trPr>
          <w:trHeight w:val="20"/>
        </w:trPr>
        <w:tc>
          <w:tcPr>
            <w:tcW w:w="7225" w:type="dxa"/>
            <w:vMerge/>
            <w:shd w:val="clear" w:color="auto" w:fill="auto"/>
            <w:vAlign w:val="center"/>
          </w:tcPr>
          <w:p w14:paraId="52047C00"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1115F58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Аккумуляторные батареи источников бесперебойного питания свинцово-кислотные, утратившие потребительские свойства, с электролитом</w:t>
            </w:r>
          </w:p>
        </w:tc>
        <w:tc>
          <w:tcPr>
            <w:tcW w:w="1523" w:type="dxa"/>
            <w:shd w:val="clear" w:color="auto" w:fill="auto"/>
            <w:vAlign w:val="center"/>
          </w:tcPr>
          <w:p w14:paraId="1277FFC0"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48221211532</w:t>
            </w:r>
          </w:p>
        </w:tc>
      </w:tr>
      <w:tr w:rsidR="009B212C" w:rsidRPr="00731121" w14:paraId="24F58DF9" w14:textId="77777777" w:rsidTr="00586C63">
        <w:trPr>
          <w:trHeight w:val="20"/>
        </w:trPr>
        <w:tc>
          <w:tcPr>
            <w:tcW w:w="7225" w:type="dxa"/>
            <w:vMerge w:val="restart"/>
            <w:shd w:val="clear" w:color="auto" w:fill="auto"/>
            <w:vAlign w:val="center"/>
          </w:tcPr>
          <w:p w14:paraId="7CAD2B2D" w14:textId="77777777" w:rsidR="009B212C" w:rsidRPr="009B212C" w:rsidRDefault="009B212C" w:rsidP="009B212C">
            <w:pPr>
              <w:pStyle w:val="a5"/>
              <w:rPr>
                <w:rFonts w:cs="Times New Roman"/>
                <w:sz w:val="22"/>
              </w:rPr>
            </w:pPr>
            <w:r w:rsidRPr="009B212C">
              <w:rPr>
                <w:rFonts w:cs="Times New Roman"/>
                <w:sz w:val="22"/>
              </w:rPr>
              <w:t>Участок МУП ЖКХ «Иультинское»</w:t>
            </w:r>
          </w:p>
          <w:p w14:paraId="1A5E4859" w14:textId="77777777" w:rsidR="009B212C" w:rsidRPr="009B212C" w:rsidRDefault="009B212C" w:rsidP="009B212C">
            <w:pPr>
              <w:pStyle w:val="a5"/>
              <w:rPr>
                <w:rFonts w:cs="Times New Roman"/>
                <w:sz w:val="22"/>
              </w:rPr>
            </w:pPr>
            <w:r w:rsidRPr="009B212C">
              <w:rPr>
                <w:rFonts w:cs="Times New Roman"/>
                <w:color w:val="000000"/>
                <w:sz w:val="22"/>
              </w:rPr>
              <w:t xml:space="preserve">Городской округ </w:t>
            </w:r>
            <w:proofErr w:type="spellStart"/>
            <w:r w:rsidRPr="009B212C">
              <w:rPr>
                <w:rFonts w:cs="Times New Roman"/>
                <w:color w:val="000000"/>
                <w:sz w:val="22"/>
              </w:rPr>
              <w:t>Эгвекинот</w:t>
            </w:r>
            <w:proofErr w:type="spellEnd"/>
            <w:r w:rsidRPr="009B212C">
              <w:rPr>
                <w:rFonts w:cs="Times New Roman"/>
                <w:color w:val="000000"/>
                <w:sz w:val="22"/>
              </w:rPr>
              <w:t xml:space="preserve">, </w:t>
            </w:r>
            <w:r w:rsidRPr="009B212C">
              <w:rPr>
                <w:rFonts w:cs="Times New Roman"/>
                <w:sz w:val="22"/>
              </w:rPr>
              <w:t xml:space="preserve">с. </w:t>
            </w:r>
            <w:proofErr w:type="spellStart"/>
            <w:r w:rsidRPr="009B212C">
              <w:rPr>
                <w:rFonts w:cs="Times New Roman"/>
                <w:sz w:val="22"/>
              </w:rPr>
              <w:t>Конергино</w:t>
            </w:r>
            <w:proofErr w:type="spellEnd"/>
            <w:r w:rsidRPr="009B212C">
              <w:rPr>
                <w:rFonts w:cs="Times New Roman"/>
                <w:sz w:val="22"/>
              </w:rPr>
              <w:t>, ул. Чукотская, д.21</w:t>
            </w:r>
          </w:p>
        </w:tc>
        <w:tc>
          <w:tcPr>
            <w:tcW w:w="5528" w:type="dxa"/>
            <w:shd w:val="clear" w:color="auto" w:fill="auto"/>
            <w:noWrap/>
            <w:vAlign w:val="center"/>
          </w:tcPr>
          <w:p w14:paraId="2E0A407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5A590A8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03BB13AF" w14:textId="77777777" w:rsidTr="00586C63">
        <w:trPr>
          <w:trHeight w:val="20"/>
        </w:trPr>
        <w:tc>
          <w:tcPr>
            <w:tcW w:w="7225" w:type="dxa"/>
            <w:vMerge/>
            <w:shd w:val="clear" w:color="auto" w:fill="auto"/>
            <w:vAlign w:val="center"/>
          </w:tcPr>
          <w:p w14:paraId="7B545462"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6D362604" w14:textId="6AE1E3F0"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515D4F6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3E95B884" w14:textId="77777777" w:rsidTr="00586C63">
        <w:trPr>
          <w:trHeight w:val="20"/>
        </w:trPr>
        <w:tc>
          <w:tcPr>
            <w:tcW w:w="7225" w:type="dxa"/>
            <w:vMerge w:val="restart"/>
            <w:shd w:val="clear" w:color="auto" w:fill="auto"/>
            <w:vAlign w:val="center"/>
          </w:tcPr>
          <w:p w14:paraId="3AEED314" w14:textId="77777777" w:rsidR="009B212C" w:rsidRPr="009B212C" w:rsidRDefault="009B212C" w:rsidP="009B212C">
            <w:pPr>
              <w:pStyle w:val="a5"/>
              <w:rPr>
                <w:rFonts w:cs="Times New Roman"/>
                <w:sz w:val="22"/>
              </w:rPr>
            </w:pPr>
            <w:r w:rsidRPr="009B212C">
              <w:rPr>
                <w:rFonts w:cs="Times New Roman"/>
                <w:sz w:val="22"/>
              </w:rPr>
              <w:lastRenderedPageBreak/>
              <w:t xml:space="preserve">Участок МУП ЖКХ «Иультинское» </w:t>
            </w:r>
          </w:p>
          <w:p w14:paraId="77246A13" w14:textId="77777777" w:rsidR="009B212C" w:rsidRPr="009B212C" w:rsidRDefault="009B212C" w:rsidP="009B212C">
            <w:pPr>
              <w:pStyle w:val="a5"/>
              <w:rPr>
                <w:rFonts w:cs="Times New Roman"/>
                <w:sz w:val="22"/>
              </w:rPr>
            </w:pPr>
            <w:r w:rsidRPr="009B212C">
              <w:rPr>
                <w:rFonts w:cs="Times New Roman"/>
                <w:color w:val="000000"/>
                <w:sz w:val="22"/>
              </w:rPr>
              <w:t xml:space="preserve">Городской округ </w:t>
            </w:r>
            <w:proofErr w:type="spellStart"/>
            <w:r w:rsidRPr="009B212C">
              <w:rPr>
                <w:rFonts w:cs="Times New Roman"/>
                <w:color w:val="000000"/>
                <w:sz w:val="22"/>
              </w:rPr>
              <w:t>Эгвекинот</w:t>
            </w:r>
            <w:proofErr w:type="spellEnd"/>
            <w:r w:rsidRPr="009B212C">
              <w:rPr>
                <w:rFonts w:cs="Times New Roman"/>
                <w:color w:val="000000"/>
                <w:sz w:val="22"/>
              </w:rPr>
              <w:t xml:space="preserve">, </w:t>
            </w:r>
            <w:r w:rsidRPr="009B212C">
              <w:rPr>
                <w:rFonts w:cs="Times New Roman"/>
                <w:sz w:val="22"/>
              </w:rPr>
              <w:t xml:space="preserve">село </w:t>
            </w:r>
            <w:proofErr w:type="spellStart"/>
            <w:r w:rsidRPr="009B212C">
              <w:rPr>
                <w:rFonts w:cs="Times New Roman"/>
                <w:sz w:val="22"/>
              </w:rPr>
              <w:t>Нутэпэльмен</w:t>
            </w:r>
            <w:proofErr w:type="spellEnd"/>
          </w:p>
        </w:tc>
        <w:tc>
          <w:tcPr>
            <w:tcW w:w="5528" w:type="dxa"/>
            <w:shd w:val="clear" w:color="auto" w:fill="auto"/>
            <w:noWrap/>
            <w:vAlign w:val="center"/>
          </w:tcPr>
          <w:p w14:paraId="4B06438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4A587538"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0FF66D3B" w14:textId="77777777" w:rsidTr="00586C63">
        <w:trPr>
          <w:trHeight w:val="20"/>
        </w:trPr>
        <w:tc>
          <w:tcPr>
            <w:tcW w:w="7225" w:type="dxa"/>
            <w:vMerge/>
            <w:shd w:val="clear" w:color="auto" w:fill="auto"/>
            <w:vAlign w:val="center"/>
          </w:tcPr>
          <w:p w14:paraId="10D46B42"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40238B82" w14:textId="4C3CF2C3"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EABCD7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409E602F" w14:textId="77777777" w:rsidTr="00586C63">
        <w:trPr>
          <w:trHeight w:val="20"/>
        </w:trPr>
        <w:tc>
          <w:tcPr>
            <w:tcW w:w="7225" w:type="dxa"/>
            <w:vMerge w:val="restart"/>
            <w:shd w:val="clear" w:color="auto" w:fill="auto"/>
            <w:vAlign w:val="center"/>
          </w:tcPr>
          <w:p w14:paraId="7BC934D7" w14:textId="77777777" w:rsidR="009B212C" w:rsidRPr="009B212C" w:rsidRDefault="009B212C" w:rsidP="009B212C">
            <w:pPr>
              <w:pStyle w:val="a5"/>
              <w:rPr>
                <w:rFonts w:cs="Times New Roman"/>
                <w:sz w:val="22"/>
              </w:rPr>
            </w:pPr>
            <w:r w:rsidRPr="009B212C">
              <w:rPr>
                <w:rFonts w:cs="Times New Roman"/>
                <w:sz w:val="22"/>
              </w:rPr>
              <w:t xml:space="preserve">Участок МУП ЖКХ «Иультинское» </w:t>
            </w:r>
          </w:p>
          <w:p w14:paraId="70FD1616" w14:textId="77777777" w:rsidR="009B212C" w:rsidRPr="009B212C" w:rsidRDefault="009B212C" w:rsidP="009B212C">
            <w:pPr>
              <w:pStyle w:val="a5"/>
              <w:rPr>
                <w:rFonts w:cs="Times New Roman"/>
                <w:sz w:val="22"/>
              </w:rPr>
            </w:pPr>
            <w:r w:rsidRPr="009B212C">
              <w:rPr>
                <w:rFonts w:cs="Times New Roman"/>
                <w:sz w:val="22"/>
              </w:rPr>
              <w:t xml:space="preserve">Городской округ </w:t>
            </w:r>
            <w:proofErr w:type="spellStart"/>
            <w:r w:rsidRPr="009B212C">
              <w:rPr>
                <w:rFonts w:cs="Times New Roman"/>
                <w:sz w:val="22"/>
              </w:rPr>
              <w:t>Эгвекинот</w:t>
            </w:r>
            <w:proofErr w:type="spellEnd"/>
            <w:r w:rsidRPr="009B212C">
              <w:rPr>
                <w:rFonts w:cs="Times New Roman"/>
                <w:sz w:val="22"/>
              </w:rPr>
              <w:t xml:space="preserve">, с. </w:t>
            </w:r>
            <w:proofErr w:type="spellStart"/>
            <w:r w:rsidRPr="009B212C">
              <w:rPr>
                <w:rFonts w:cs="Times New Roman"/>
                <w:sz w:val="22"/>
              </w:rPr>
              <w:t>Рыркайпий</w:t>
            </w:r>
            <w:proofErr w:type="spellEnd"/>
            <w:r w:rsidRPr="009B212C">
              <w:rPr>
                <w:rFonts w:cs="Times New Roman"/>
                <w:sz w:val="22"/>
              </w:rPr>
              <w:t>, ул. Строительная, д. 11</w:t>
            </w:r>
          </w:p>
        </w:tc>
        <w:tc>
          <w:tcPr>
            <w:tcW w:w="5528" w:type="dxa"/>
            <w:shd w:val="clear" w:color="auto" w:fill="auto"/>
            <w:noWrap/>
            <w:vAlign w:val="center"/>
          </w:tcPr>
          <w:p w14:paraId="38453F1B"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5392C50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7B41132C" w14:textId="77777777" w:rsidTr="00586C63">
        <w:trPr>
          <w:trHeight w:val="20"/>
        </w:trPr>
        <w:tc>
          <w:tcPr>
            <w:tcW w:w="7225" w:type="dxa"/>
            <w:vMerge/>
            <w:shd w:val="clear" w:color="auto" w:fill="auto"/>
            <w:vAlign w:val="center"/>
          </w:tcPr>
          <w:p w14:paraId="16DCCA76"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2F4FCD1C" w14:textId="2373D04B"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37C868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6E88C8D4" w14:textId="77777777" w:rsidTr="00586C63">
        <w:trPr>
          <w:trHeight w:val="20"/>
        </w:trPr>
        <w:tc>
          <w:tcPr>
            <w:tcW w:w="7225" w:type="dxa"/>
            <w:vMerge w:val="restart"/>
            <w:shd w:val="clear" w:color="auto" w:fill="auto"/>
            <w:vAlign w:val="center"/>
          </w:tcPr>
          <w:p w14:paraId="0A89790C" w14:textId="77777777" w:rsidR="009B212C" w:rsidRPr="009B212C" w:rsidRDefault="009B212C" w:rsidP="009B212C">
            <w:pPr>
              <w:pStyle w:val="a5"/>
              <w:rPr>
                <w:rFonts w:cs="Times New Roman"/>
                <w:sz w:val="22"/>
              </w:rPr>
            </w:pPr>
            <w:r w:rsidRPr="009B212C">
              <w:rPr>
                <w:rFonts w:cs="Times New Roman"/>
                <w:sz w:val="22"/>
              </w:rPr>
              <w:t xml:space="preserve">Участок МУП ЖКХ «Иультинское» </w:t>
            </w:r>
          </w:p>
          <w:p w14:paraId="56F570CA" w14:textId="77777777" w:rsidR="009B212C" w:rsidRPr="009B212C" w:rsidRDefault="009B212C" w:rsidP="009B212C">
            <w:pPr>
              <w:pStyle w:val="a5"/>
              <w:rPr>
                <w:rFonts w:cs="Times New Roman"/>
                <w:sz w:val="22"/>
              </w:rPr>
            </w:pPr>
            <w:r w:rsidRPr="009B212C">
              <w:rPr>
                <w:rFonts w:cs="Times New Roman"/>
                <w:sz w:val="22"/>
              </w:rPr>
              <w:t xml:space="preserve">Городской округ </w:t>
            </w:r>
            <w:proofErr w:type="spellStart"/>
            <w:r w:rsidRPr="009B212C">
              <w:rPr>
                <w:rFonts w:cs="Times New Roman"/>
                <w:sz w:val="22"/>
              </w:rPr>
              <w:t>Эгвекинот</w:t>
            </w:r>
            <w:proofErr w:type="spellEnd"/>
            <w:r w:rsidRPr="009B212C">
              <w:rPr>
                <w:rFonts w:cs="Times New Roman"/>
                <w:sz w:val="22"/>
              </w:rPr>
              <w:t xml:space="preserve">, с. </w:t>
            </w:r>
            <w:proofErr w:type="spellStart"/>
            <w:r w:rsidRPr="009B212C">
              <w:rPr>
                <w:rFonts w:cs="Times New Roman"/>
                <w:sz w:val="22"/>
              </w:rPr>
              <w:t>Уэлькаль</w:t>
            </w:r>
            <w:proofErr w:type="spellEnd"/>
          </w:p>
        </w:tc>
        <w:tc>
          <w:tcPr>
            <w:tcW w:w="5528" w:type="dxa"/>
            <w:shd w:val="clear" w:color="auto" w:fill="auto"/>
            <w:noWrap/>
            <w:vAlign w:val="center"/>
          </w:tcPr>
          <w:p w14:paraId="20F4CE66" w14:textId="2D0AA3F1"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A9EF0CD"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47110101521</w:t>
            </w:r>
          </w:p>
        </w:tc>
      </w:tr>
      <w:tr w:rsidR="009B212C" w:rsidRPr="00731121" w14:paraId="0518BD02" w14:textId="77777777" w:rsidTr="00586C63">
        <w:trPr>
          <w:trHeight w:val="20"/>
        </w:trPr>
        <w:tc>
          <w:tcPr>
            <w:tcW w:w="7225" w:type="dxa"/>
            <w:vMerge/>
            <w:shd w:val="clear" w:color="auto" w:fill="auto"/>
            <w:vAlign w:val="center"/>
          </w:tcPr>
          <w:p w14:paraId="108D5D7C"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1A482A40" w14:textId="10699BBE"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5D89A8AC"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469568D3"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2117A622" w14:textId="77777777" w:rsidR="009B212C" w:rsidRPr="009B212C" w:rsidRDefault="009B212C" w:rsidP="009B212C">
            <w:pPr>
              <w:pStyle w:val="a5"/>
              <w:rPr>
                <w:rFonts w:cs="Times New Roman"/>
                <w:sz w:val="22"/>
              </w:rPr>
            </w:pPr>
            <w:r w:rsidRPr="009B212C">
              <w:rPr>
                <w:rFonts w:cs="Times New Roman"/>
                <w:sz w:val="22"/>
              </w:rPr>
              <w:t>Участок МУП ЖКХ «Иультинское»</w:t>
            </w:r>
          </w:p>
          <w:p w14:paraId="234D26DE" w14:textId="537C2E3F" w:rsidR="009B212C" w:rsidRPr="009B212C" w:rsidRDefault="009B212C" w:rsidP="009B212C">
            <w:pPr>
              <w:pStyle w:val="a5"/>
              <w:rPr>
                <w:rFonts w:cs="Times New Roman"/>
                <w:sz w:val="22"/>
              </w:rPr>
            </w:pPr>
            <w:r w:rsidRPr="009B212C">
              <w:rPr>
                <w:rFonts w:cs="Times New Roman"/>
                <w:sz w:val="22"/>
              </w:rPr>
              <w:t xml:space="preserve">Городской округ </w:t>
            </w:r>
            <w:proofErr w:type="spellStart"/>
            <w:r w:rsidRPr="009B212C">
              <w:rPr>
                <w:rFonts w:cs="Times New Roman"/>
                <w:sz w:val="22"/>
              </w:rPr>
              <w:t>Эгвекинот</w:t>
            </w:r>
            <w:proofErr w:type="spellEnd"/>
            <w:r w:rsidRPr="009B212C">
              <w:rPr>
                <w:rFonts w:cs="Times New Roman"/>
                <w:sz w:val="22"/>
              </w:rPr>
              <w:t xml:space="preserve">, п. </w:t>
            </w:r>
            <w:proofErr w:type="spellStart"/>
            <w:r w:rsidRPr="009B212C">
              <w:rPr>
                <w:rFonts w:cs="Times New Roman"/>
                <w:sz w:val="22"/>
              </w:rPr>
              <w:t>Эгвекинот</w:t>
            </w:r>
            <w:proofErr w:type="spellEnd"/>
            <w:r w:rsidRPr="009B212C">
              <w:rPr>
                <w:rFonts w:cs="Times New Roman"/>
                <w:sz w:val="22"/>
              </w:rPr>
              <w:t>, ул. Ленина 16.</w:t>
            </w:r>
          </w:p>
          <w:p w14:paraId="61D8D52F" w14:textId="77777777" w:rsidR="009B212C" w:rsidRPr="009B212C" w:rsidRDefault="009B212C" w:rsidP="009B212C">
            <w:pPr>
              <w:pStyle w:val="a5"/>
              <w:rPr>
                <w:rFonts w:cs="Times New Roman"/>
                <w:color w:val="FF0000"/>
                <w:sz w:val="22"/>
              </w:rPr>
            </w:pPr>
          </w:p>
          <w:p w14:paraId="5677514D" w14:textId="77777777" w:rsidR="009B212C" w:rsidRPr="009B212C" w:rsidRDefault="009B212C" w:rsidP="009B212C">
            <w:pPr>
              <w:pStyle w:val="a5"/>
              <w:rPr>
                <w:rFonts w:cs="Times New Roman"/>
                <w:color w:val="FF0000"/>
                <w:sz w:val="22"/>
              </w:rPr>
            </w:pPr>
          </w:p>
        </w:tc>
        <w:tc>
          <w:tcPr>
            <w:tcW w:w="5528" w:type="dxa"/>
            <w:shd w:val="clear" w:color="auto" w:fill="auto"/>
            <w:vAlign w:val="center"/>
          </w:tcPr>
          <w:p w14:paraId="3A76E00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D7D12F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424E07FE" w14:textId="77777777" w:rsidR="009B212C" w:rsidRPr="009B212C" w:rsidRDefault="009B212C" w:rsidP="009B212C">
            <w:pPr>
              <w:pStyle w:val="a5"/>
              <w:rPr>
                <w:rFonts w:cs="Times New Roman"/>
                <w:sz w:val="22"/>
              </w:rPr>
            </w:pPr>
          </w:p>
        </w:tc>
      </w:tr>
      <w:tr w:rsidR="009B212C" w:rsidRPr="00731121" w14:paraId="0D907DBB"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CE3406A" w14:textId="77777777" w:rsidR="009B212C" w:rsidRPr="009B212C" w:rsidRDefault="009B212C" w:rsidP="009B212C">
            <w:pPr>
              <w:pStyle w:val="a5"/>
              <w:rPr>
                <w:rFonts w:cs="Times New Roman"/>
                <w:color w:val="FF0000"/>
                <w:sz w:val="22"/>
              </w:rPr>
            </w:pPr>
          </w:p>
        </w:tc>
        <w:tc>
          <w:tcPr>
            <w:tcW w:w="5528" w:type="dxa"/>
            <w:shd w:val="clear" w:color="auto" w:fill="auto"/>
            <w:vAlign w:val="center"/>
          </w:tcPr>
          <w:p w14:paraId="652B1393" w14:textId="169D3C2A"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409ACBFD"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2716230E" w14:textId="77777777" w:rsidTr="00586C63">
        <w:tblPrEx>
          <w:tblLook w:val="0000" w:firstRow="0" w:lastRow="0" w:firstColumn="0" w:lastColumn="0" w:noHBand="0" w:noVBand="0"/>
        </w:tblPrEx>
        <w:trPr>
          <w:trHeight w:val="20"/>
        </w:trPr>
        <w:tc>
          <w:tcPr>
            <w:tcW w:w="7225" w:type="dxa"/>
            <w:shd w:val="clear" w:color="auto" w:fill="auto"/>
            <w:vAlign w:val="center"/>
          </w:tcPr>
          <w:p w14:paraId="7B343A15" w14:textId="77777777" w:rsidR="009B212C" w:rsidRPr="009B212C" w:rsidRDefault="009B212C" w:rsidP="009B212C">
            <w:pPr>
              <w:pStyle w:val="a5"/>
              <w:rPr>
                <w:rFonts w:cs="Times New Roman"/>
                <w:sz w:val="22"/>
              </w:rPr>
            </w:pPr>
            <w:r w:rsidRPr="009B212C">
              <w:rPr>
                <w:rFonts w:cs="Times New Roman"/>
                <w:sz w:val="22"/>
              </w:rPr>
              <w:t>Муниципальное бюджетное учреждение культуры «Библиотека городского округа Певек»</w:t>
            </w:r>
          </w:p>
          <w:p w14:paraId="1DA53EF4"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учреждения - г. Певек, ул. Обручева, д.17/1</w:t>
            </w:r>
          </w:p>
        </w:tc>
        <w:tc>
          <w:tcPr>
            <w:tcW w:w="5528" w:type="dxa"/>
            <w:shd w:val="clear" w:color="auto" w:fill="auto"/>
            <w:vAlign w:val="center"/>
          </w:tcPr>
          <w:p w14:paraId="676CCBE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53D7AF7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147351CF" w14:textId="77777777" w:rsidR="009B212C" w:rsidRPr="009B212C" w:rsidRDefault="009B212C" w:rsidP="009B212C">
            <w:pPr>
              <w:pStyle w:val="a5"/>
              <w:rPr>
                <w:rFonts w:cs="Times New Roman"/>
                <w:sz w:val="22"/>
              </w:rPr>
            </w:pPr>
          </w:p>
        </w:tc>
      </w:tr>
      <w:tr w:rsidR="009B212C" w:rsidRPr="00731121" w14:paraId="16A400BD" w14:textId="77777777" w:rsidTr="00586C63">
        <w:tblPrEx>
          <w:tblLook w:val="0000" w:firstRow="0" w:lastRow="0" w:firstColumn="0" w:lastColumn="0" w:noHBand="0" w:noVBand="0"/>
        </w:tblPrEx>
        <w:trPr>
          <w:trHeight w:val="20"/>
        </w:trPr>
        <w:tc>
          <w:tcPr>
            <w:tcW w:w="7225" w:type="dxa"/>
            <w:shd w:val="clear" w:color="auto" w:fill="auto"/>
            <w:vAlign w:val="center"/>
          </w:tcPr>
          <w:p w14:paraId="174B940C" w14:textId="77777777" w:rsidR="009B212C" w:rsidRPr="009B212C" w:rsidRDefault="009B212C" w:rsidP="009B212C">
            <w:pPr>
              <w:pStyle w:val="a5"/>
              <w:rPr>
                <w:rFonts w:cs="Times New Roman"/>
                <w:sz w:val="22"/>
              </w:rPr>
            </w:pPr>
            <w:r w:rsidRPr="009B212C">
              <w:rPr>
                <w:rFonts w:cs="Times New Roman"/>
                <w:sz w:val="22"/>
              </w:rPr>
              <w:t>Муниципальное бюджетное дошкольное образовательное учреждение «Детский сад «Золотой ключик» г. Певек</w:t>
            </w:r>
          </w:p>
          <w:p w14:paraId="497B6088" w14:textId="77777777" w:rsidR="009B212C" w:rsidRPr="009B212C" w:rsidRDefault="009B212C" w:rsidP="009B212C">
            <w:pPr>
              <w:pStyle w:val="a5"/>
              <w:rPr>
                <w:rFonts w:cs="Times New Roman"/>
                <w:sz w:val="22"/>
              </w:rPr>
            </w:pPr>
            <w:r w:rsidRPr="009B212C">
              <w:rPr>
                <w:rFonts w:cs="Times New Roman"/>
                <w:sz w:val="22"/>
              </w:rPr>
              <w:t>Складское помещение/ территория учреждения - г. Певек, ул. Пугачева, д.64</w:t>
            </w:r>
          </w:p>
        </w:tc>
        <w:tc>
          <w:tcPr>
            <w:tcW w:w="5528" w:type="dxa"/>
            <w:shd w:val="clear" w:color="auto" w:fill="auto"/>
            <w:vAlign w:val="center"/>
          </w:tcPr>
          <w:p w14:paraId="1D3328E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4EB43A05"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7322BC70" w14:textId="77777777" w:rsidR="009B212C" w:rsidRPr="009B212C" w:rsidRDefault="009B212C" w:rsidP="009B212C">
            <w:pPr>
              <w:pStyle w:val="a5"/>
              <w:rPr>
                <w:rFonts w:cs="Times New Roman"/>
                <w:sz w:val="22"/>
              </w:rPr>
            </w:pPr>
          </w:p>
        </w:tc>
      </w:tr>
      <w:tr w:rsidR="009B212C" w:rsidRPr="00731121" w14:paraId="7944EEC6"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2CBD0371"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«Пассажирский автотранспорт»</w:t>
            </w:r>
          </w:p>
          <w:p w14:paraId="6A39C30A"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предприятия - г. Певек, ул. Куваева, д.58/2</w:t>
            </w:r>
          </w:p>
        </w:tc>
        <w:tc>
          <w:tcPr>
            <w:tcW w:w="5528" w:type="dxa"/>
            <w:shd w:val="clear" w:color="auto" w:fill="auto"/>
            <w:vAlign w:val="center"/>
          </w:tcPr>
          <w:p w14:paraId="44FC514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EC76AF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63601CFD" w14:textId="77777777" w:rsidR="009B212C" w:rsidRPr="009B212C" w:rsidRDefault="009B212C" w:rsidP="009B212C">
            <w:pPr>
              <w:pStyle w:val="a5"/>
              <w:rPr>
                <w:rFonts w:cs="Times New Roman"/>
                <w:sz w:val="22"/>
              </w:rPr>
            </w:pPr>
          </w:p>
        </w:tc>
      </w:tr>
      <w:tr w:rsidR="009B212C" w:rsidRPr="00731121" w14:paraId="4E2DC48A"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4890C1A" w14:textId="77777777" w:rsidR="009B212C" w:rsidRPr="009B212C" w:rsidRDefault="009B212C" w:rsidP="009B212C">
            <w:pPr>
              <w:pStyle w:val="a5"/>
              <w:rPr>
                <w:rFonts w:cs="Times New Roman"/>
                <w:sz w:val="22"/>
              </w:rPr>
            </w:pPr>
          </w:p>
        </w:tc>
        <w:tc>
          <w:tcPr>
            <w:tcW w:w="5528" w:type="dxa"/>
            <w:shd w:val="clear" w:color="auto" w:fill="auto"/>
            <w:vAlign w:val="center"/>
          </w:tcPr>
          <w:p w14:paraId="78A22A1E" w14:textId="5EA5B2E8"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0036B797"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36DFC827" w14:textId="77777777" w:rsidTr="00586C63">
        <w:tblPrEx>
          <w:tblLook w:val="0000" w:firstRow="0" w:lastRow="0" w:firstColumn="0" w:lastColumn="0" w:noHBand="0" w:noVBand="0"/>
        </w:tblPrEx>
        <w:trPr>
          <w:trHeight w:val="20"/>
        </w:trPr>
        <w:tc>
          <w:tcPr>
            <w:tcW w:w="7225" w:type="dxa"/>
            <w:shd w:val="clear" w:color="auto" w:fill="auto"/>
            <w:vAlign w:val="center"/>
          </w:tcPr>
          <w:p w14:paraId="4CD9D42D" w14:textId="77777777" w:rsidR="009B212C" w:rsidRPr="009B212C" w:rsidRDefault="009B212C" w:rsidP="009B212C">
            <w:pPr>
              <w:pStyle w:val="a5"/>
              <w:rPr>
                <w:rFonts w:cs="Times New Roman"/>
                <w:sz w:val="22"/>
              </w:rPr>
            </w:pPr>
            <w:r w:rsidRPr="009B212C">
              <w:rPr>
                <w:rFonts w:cs="Times New Roman"/>
                <w:sz w:val="22"/>
              </w:rPr>
              <w:t xml:space="preserve">Муниципальное автономное учреждение дополнительного образования городского округа Певек «Детская школа </w:t>
            </w:r>
            <w:proofErr w:type="spellStart"/>
            <w:r w:rsidRPr="009B212C">
              <w:rPr>
                <w:rFonts w:cs="Times New Roman"/>
                <w:sz w:val="22"/>
              </w:rPr>
              <w:t>исскуств</w:t>
            </w:r>
            <w:proofErr w:type="spellEnd"/>
            <w:r w:rsidRPr="009B212C">
              <w:rPr>
                <w:rFonts w:cs="Times New Roman"/>
                <w:sz w:val="22"/>
              </w:rPr>
              <w:t xml:space="preserve">» </w:t>
            </w:r>
          </w:p>
          <w:p w14:paraId="5BAD95BE"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учреждения - г. Певек, ул. Куваева</w:t>
            </w:r>
          </w:p>
        </w:tc>
        <w:tc>
          <w:tcPr>
            <w:tcW w:w="5528" w:type="dxa"/>
            <w:shd w:val="clear" w:color="auto" w:fill="auto"/>
            <w:vAlign w:val="center"/>
          </w:tcPr>
          <w:p w14:paraId="2D567A3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99C0BF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2283D71A" w14:textId="77777777" w:rsidR="009B212C" w:rsidRPr="009B212C" w:rsidRDefault="009B212C" w:rsidP="009B212C">
            <w:pPr>
              <w:pStyle w:val="a5"/>
              <w:rPr>
                <w:rFonts w:cs="Times New Roman"/>
                <w:sz w:val="22"/>
              </w:rPr>
            </w:pPr>
          </w:p>
        </w:tc>
      </w:tr>
      <w:tr w:rsidR="009B212C" w:rsidRPr="00731121" w14:paraId="235A1B13"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420E537D" w14:textId="77777777" w:rsidR="009B212C" w:rsidRPr="009B212C" w:rsidRDefault="009B212C" w:rsidP="009B212C">
            <w:pPr>
              <w:pStyle w:val="a5"/>
              <w:rPr>
                <w:rFonts w:cs="Times New Roman"/>
                <w:sz w:val="22"/>
              </w:rPr>
            </w:pPr>
            <w:r w:rsidRPr="009B212C">
              <w:rPr>
                <w:rFonts w:cs="Times New Roman"/>
                <w:sz w:val="22"/>
              </w:rPr>
              <w:lastRenderedPageBreak/>
              <w:t>АО «Чукотская горно-геологическая компания»</w:t>
            </w:r>
          </w:p>
          <w:p w14:paraId="3AA5BBA7"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предприятия - г. Певек, База 21 км</w:t>
            </w:r>
          </w:p>
        </w:tc>
        <w:tc>
          <w:tcPr>
            <w:tcW w:w="5528" w:type="dxa"/>
            <w:shd w:val="clear" w:color="auto" w:fill="auto"/>
            <w:vAlign w:val="center"/>
          </w:tcPr>
          <w:p w14:paraId="031CB5F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F7D4BF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04D9673C" w14:textId="77777777" w:rsidR="009B212C" w:rsidRPr="009B212C" w:rsidRDefault="009B212C" w:rsidP="009B212C">
            <w:pPr>
              <w:pStyle w:val="a5"/>
              <w:rPr>
                <w:rFonts w:cs="Times New Roman"/>
                <w:sz w:val="22"/>
              </w:rPr>
            </w:pPr>
          </w:p>
        </w:tc>
      </w:tr>
      <w:tr w:rsidR="009B212C" w:rsidRPr="00731121" w14:paraId="0FF817F2"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2CD7D2B" w14:textId="77777777" w:rsidR="009B212C" w:rsidRPr="009B212C" w:rsidRDefault="009B212C" w:rsidP="009B212C">
            <w:pPr>
              <w:pStyle w:val="a5"/>
              <w:rPr>
                <w:rFonts w:cs="Times New Roman"/>
                <w:sz w:val="22"/>
              </w:rPr>
            </w:pPr>
          </w:p>
        </w:tc>
        <w:tc>
          <w:tcPr>
            <w:tcW w:w="5528" w:type="dxa"/>
            <w:shd w:val="clear" w:color="auto" w:fill="auto"/>
            <w:vAlign w:val="center"/>
          </w:tcPr>
          <w:p w14:paraId="3047CF96" w14:textId="0020B5C1"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4DF375B9"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45C9C599"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3BBB5B4F" w14:textId="77777777" w:rsidR="009B212C" w:rsidRPr="009B212C" w:rsidRDefault="009B212C" w:rsidP="009B212C">
            <w:pPr>
              <w:pStyle w:val="a5"/>
              <w:rPr>
                <w:rFonts w:cs="Times New Roman"/>
                <w:sz w:val="22"/>
              </w:rPr>
            </w:pPr>
            <w:r w:rsidRPr="009B212C">
              <w:rPr>
                <w:rFonts w:cs="Times New Roman"/>
                <w:sz w:val="22"/>
              </w:rPr>
              <w:t xml:space="preserve">ООО «Чаунское ДРСУ» </w:t>
            </w:r>
          </w:p>
          <w:p w14:paraId="1DAAA89D"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производственная база предприятия - г. Певек, ул. Куваева, д. 8</w:t>
            </w:r>
          </w:p>
        </w:tc>
        <w:tc>
          <w:tcPr>
            <w:tcW w:w="5528" w:type="dxa"/>
            <w:shd w:val="clear" w:color="auto" w:fill="auto"/>
            <w:vAlign w:val="center"/>
          </w:tcPr>
          <w:p w14:paraId="37134A61"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A193FAE"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35ACEB40" w14:textId="77777777" w:rsidR="009B212C" w:rsidRPr="009B212C" w:rsidRDefault="009B212C" w:rsidP="009B212C">
            <w:pPr>
              <w:pStyle w:val="a5"/>
              <w:rPr>
                <w:rFonts w:cs="Times New Roman"/>
                <w:sz w:val="22"/>
              </w:rPr>
            </w:pPr>
          </w:p>
        </w:tc>
      </w:tr>
      <w:tr w:rsidR="009B212C" w:rsidRPr="00731121" w14:paraId="633AAAD0"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8AE6621" w14:textId="77777777" w:rsidR="009B212C" w:rsidRPr="009B212C" w:rsidRDefault="009B212C" w:rsidP="009B212C">
            <w:pPr>
              <w:pStyle w:val="a5"/>
              <w:rPr>
                <w:rFonts w:cs="Times New Roman"/>
                <w:sz w:val="22"/>
              </w:rPr>
            </w:pPr>
          </w:p>
        </w:tc>
        <w:tc>
          <w:tcPr>
            <w:tcW w:w="5528" w:type="dxa"/>
            <w:shd w:val="clear" w:color="auto" w:fill="auto"/>
            <w:vAlign w:val="center"/>
          </w:tcPr>
          <w:p w14:paraId="0591013E" w14:textId="733F1A9A"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6E967AA"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1B82CC6A" w14:textId="77777777" w:rsidTr="00586C63">
        <w:tblPrEx>
          <w:tblLook w:val="0000" w:firstRow="0" w:lastRow="0" w:firstColumn="0" w:lastColumn="0" w:noHBand="0" w:noVBand="0"/>
        </w:tblPrEx>
        <w:trPr>
          <w:trHeight w:val="20"/>
        </w:trPr>
        <w:tc>
          <w:tcPr>
            <w:tcW w:w="7225" w:type="dxa"/>
            <w:shd w:val="clear" w:color="auto" w:fill="auto"/>
            <w:vAlign w:val="center"/>
          </w:tcPr>
          <w:p w14:paraId="5CB7E765"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«Чаунская торговая контора»</w:t>
            </w:r>
          </w:p>
          <w:p w14:paraId="1634F4DF"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предприятия - г. Певек, ул. Куваева</w:t>
            </w:r>
          </w:p>
        </w:tc>
        <w:tc>
          <w:tcPr>
            <w:tcW w:w="5528" w:type="dxa"/>
            <w:shd w:val="clear" w:color="auto" w:fill="auto"/>
            <w:vAlign w:val="center"/>
          </w:tcPr>
          <w:p w14:paraId="08A2C71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7BB5F31"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1A3FC55A" w14:textId="77777777" w:rsidR="009B212C" w:rsidRPr="009B212C" w:rsidRDefault="009B212C" w:rsidP="009B212C">
            <w:pPr>
              <w:pStyle w:val="a5"/>
              <w:rPr>
                <w:rFonts w:cs="Times New Roman"/>
                <w:sz w:val="22"/>
              </w:rPr>
            </w:pPr>
          </w:p>
        </w:tc>
      </w:tr>
      <w:tr w:rsidR="009B212C" w:rsidRPr="00731121" w14:paraId="22903CB7"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03E8B343"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«Чаунское районное коммунальное хозяйство»</w:t>
            </w:r>
          </w:p>
          <w:p w14:paraId="1131C006"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производственная база предприятия - г. Певек, ул. Куваева</w:t>
            </w:r>
          </w:p>
        </w:tc>
        <w:tc>
          <w:tcPr>
            <w:tcW w:w="5528" w:type="dxa"/>
            <w:shd w:val="clear" w:color="auto" w:fill="auto"/>
            <w:vAlign w:val="center"/>
          </w:tcPr>
          <w:p w14:paraId="3CA05FE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F8AE8F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3F184EB5" w14:textId="77777777" w:rsidR="009B212C" w:rsidRPr="009B212C" w:rsidRDefault="009B212C" w:rsidP="009B212C">
            <w:pPr>
              <w:pStyle w:val="a5"/>
              <w:rPr>
                <w:rFonts w:cs="Times New Roman"/>
                <w:sz w:val="22"/>
              </w:rPr>
            </w:pPr>
          </w:p>
        </w:tc>
      </w:tr>
      <w:tr w:rsidR="009B212C" w:rsidRPr="00731121" w14:paraId="60D770CE"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275EC7C" w14:textId="77777777" w:rsidR="009B212C" w:rsidRPr="009B212C" w:rsidRDefault="009B212C" w:rsidP="009B212C">
            <w:pPr>
              <w:pStyle w:val="a5"/>
              <w:rPr>
                <w:rFonts w:cs="Times New Roman"/>
                <w:sz w:val="22"/>
              </w:rPr>
            </w:pPr>
          </w:p>
        </w:tc>
        <w:tc>
          <w:tcPr>
            <w:tcW w:w="5528" w:type="dxa"/>
            <w:shd w:val="clear" w:color="auto" w:fill="auto"/>
            <w:vAlign w:val="center"/>
          </w:tcPr>
          <w:p w14:paraId="50FE06C5" w14:textId="47F4804A"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3C569679"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59187A81"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440F684D"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«Чаунское районное коммунальное хозяйство»</w:t>
            </w:r>
          </w:p>
          <w:p w14:paraId="1E21272B" w14:textId="77777777" w:rsidR="009B212C" w:rsidRPr="009B212C" w:rsidRDefault="009B212C" w:rsidP="009B212C">
            <w:pPr>
              <w:pStyle w:val="a5"/>
              <w:rPr>
                <w:rFonts w:cs="Times New Roman"/>
                <w:sz w:val="22"/>
              </w:rPr>
            </w:pPr>
            <w:r w:rsidRPr="009B212C">
              <w:rPr>
                <w:rFonts w:cs="Times New Roman"/>
                <w:sz w:val="22"/>
              </w:rPr>
              <w:t xml:space="preserve">Место временного хранения - контейнер/ территория предприятия - село </w:t>
            </w:r>
            <w:proofErr w:type="spellStart"/>
            <w:r w:rsidRPr="009B212C">
              <w:rPr>
                <w:rFonts w:cs="Times New Roman"/>
                <w:sz w:val="22"/>
              </w:rPr>
              <w:t>Айон</w:t>
            </w:r>
            <w:proofErr w:type="spellEnd"/>
          </w:p>
        </w:tc>
        <w:tc>
          <w:tcPr>
            <w:tcW w:w="5528" w:type="dxa"/>
            <w:shd w:val="clear" w:color="auto" w:fill="auto"/>
            <w:vAlign w:val="center"/>
          </w:tcPr>
          <w:p w14:paraId="78E8644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065ADDF8"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67022A2A" w14:textId="77777777" w:rsidR="009B212C" w:rsidRPr="009B212C" w:rsidRDefault="009B212C" w:rsidP="009B212C">
            <w:pPr>
              <w:pStyle w:val="a5"/>
              <w:rPr>
                <w:rFonts w:cs="Times New Roman"/>
                <w:sz w:val="22"/>
              </w:rPr>
            </w:pPr>
          </w:p>
        </w:tc>
      </w:tr>
      <w:tr w:rsidR="009B212C" w:rsidRPr="00731121" w14:paraId="2B156DAE"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B207A43" w14:textId="77777777" w:rsidR="009B212C" w:rsidRPr="009B212C" w:rsidRDefault="009B212C" w:rsidP="009B212C">
            <w:pPr>
              <w:pStyle w:val="a5"/>
              <w:rPr>
                <w:rFonts w:cs="Times New Roman"/>
                <w:sz w:val="22"/>
              </w:rPr>
            </w:pPr>
          </w:p>
        </w:tc>
        <w:tc>
          <w:tcPr>
            <w:tcW w:w="5528" w:type="dxa"/>
            <w:shd w:val="clear" w:color="auto" w:fill="auto"/>
            <w:vAlign w:val="center"/>
          </w:tcPr>
          <w:p w14:paraId="47FF162F" w14:textId="042F4126"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002EB9B"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504D5BAE"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701D73EA"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«Чаунское районное коммунальное хозяйство»</w:t>
            </w:r>
          </w:p>
          <w:p w14:paraId="34F4D1B1"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предприятия - село Биллингс</w:t>
            </w:r>
          </w:p>
        </w:tc>
        <w:tc>
          <w:tcPr>
            <w:tcW w:w="5528" w:type="dxa"/>
            <w:shd w:val="clear" w:color="auto" w:fill="auto"/>
            <w:vAlign w:val="center"/>
          </w:tcPr>
          <w:p w14:paraId="2F1D4C8B"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20E30C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45726304" w14:textId="77777777" w:rsidR="009B212C" w:rsidRPr="009B212C" w:rsidRDefault="009B212C" w:rsidP="009B212C">
            <w:pPr>
              <w:pStyle w:val="a5"/>
              <w:rPr>
                <w:rFonts w:cs="Times New Roman"/>
                <w:sz w:val="22"/>
              </w:rPr>
            </w:pPr>
          </w:p>
        </w:tc>
      </w:tr>
      <w:tr w:rsidR="009B212C" w:rsidRPr="00731121" w14:paraId="3FA835F9"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42C30A23" w14:textId="77777777" w:rsidR="009B212C" w:rsidRPr="009B212C" w:rsidRDefault="009B212C" w:rsidP="009B212C">
            <w:pPr>
              <w:pStyle w:val="a5"/>
              <w:rPr>
                <w:rFonts w:cs="Times New Roman"/>
                <w:sz w:val="22"/>
              </w:rPr>
            </w:pPr>
          </w:p>
        </w:tc>
        <w:tc>
          <w:tcPr>
            <w:tcW w:w="5528" w:type="dxa"/>
            <w:shd w:val="clear" w:color="auto" w:fill="auto"/>
            <w:vAlign w:val="center"/>
          </w:tcPr>
          <w:p w14:paraId="4F68B815" w14:textId="549F4F90"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7F6ACF86"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25B44867"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332B79AF"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«Чаунское районное коммунальное хозяйство»</w:t>
            </w:r>
          </w:p>
          <w:p w14:paraId="25E7FB74" w14:textId="77777777" w:rsidR="009B212C" w:rsidRPr="009B212C" w:rsidRDefault="009B212C" w:rsidP="009B212C">
            <w:pPr>
              <w:pStyle w:val="a5"/>
              <w:rPr>
                <w:rFonts w:cs="Times New Roman"/>
                <w:sz w:val="22"/>
              </w:rPr>
            </w:pPr>
            <w:r w:rsidRPr="009B212C">
              <w:rPr>
                <w:rFonts w:cs="Times New Roman"/>
                <w:sz w:val="22"/>
              </w:rPr>
              <w:t xml:space="preserve">Место временного хранения - контейнер/ территория предприятия - село </w:t>
            </w:r>
            <w:proofErr w:type="spellStart"/>
            <w:r w:rsidRPr="009B212C">
              <w:rPr>
                <w:rFonts w:cs="Times New Roman"/>
                <w:sz w:val="22"/>
              </w:rPr>
              <w:t>Рыткучи</w:t>
            </w:r>
            <w:proofErr w:type="spellEnd"/>
          </w:p>
        </w:tc>
        <w:tc>
          <w:tcPr>
            <w:tcW w:w="5528" w:type="dxa"/>
            <w:shd w:val="clear" w:color="auto" w:fill="auto"/>
            <w:vAlign w:val="center"/>
          </w:tcPr>
          <w:p w14:paraId="4FA6528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3AB9DB04"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07140298" w14:textId="77777777" w:rsidR="009B212C" w:rsidRPr="009B212C" w:rsidRDefault="009B212C" w:rsidP="009B212C">
            <w:pPr>
              <w:pStyle w:val="a5"/>
              <w:rPr>
                <w:rFonts w:cs="Times New Roman"/>
                <w:sz w:val="22"/>
              </w:rPr>
            </w:pPr>
          </w:p>
        </w:tc>
      </w:tr>
      <w:tr w:rsidR="009B212C" w:rsidRPr="00731121" w14:paraId="58243410"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04A6054" w14:textId="77777777" w:rsidR="009B212C" w:rsidRPr="009B212C" w:rsidRDefault="009B212C" w:rsidP="009B212C">
            <w:pPr>
              <w:pStyle w:val="a5"/>
              <w:rPr>
                <w:rFonts w:cs="Times New Roman"/>
                <w:sz w:val="22"/>
              </w:rPr>
            </w:pPr>
          </w:p>
        </w:tc>
        <w:tc>
          <w:tcPr>
            <w:tcW w:w="5528" w:type="dxa"/>
            <w:shd w:val="clear" w:color="auto" w:fill="auto"/>
            <w:vAlign w:val="center"/>
          </w:tcPr>
          <w:p w14:paraId="105E1FE1" w14:textId="146A2EA9"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05F9B868"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1D48B85A"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7FEE322F" w14:textId="77777777" w:rsidR="009B212C" w:rsidRPr="009B212C" w:rsidRDefault="009B212C" w:rsidP="009B212C">
            <w:pPr>
              <w:pStyle w:val="a5"/>
              <w:rPr>
                <w:rFonts w:cs="Times New Roman"/>
                <w:sz w:val="22"/>
              </w:rPr>
            </w:pPr>
            <w:r w:rsidRPr="009B212C">
              <w:rPr>
                <w:rFonts w:cs="Times New Roman"/>
                <w:sz w:val="22"/>
              </w:rPr>
              <w:t>ООО "Золоторудная компания «Майское»</w:t>
            </w:r>
          </w:p>
          <w:p w14:paraId="7008363F"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производственная база предприятия - поселок Майское</w:t>
            </w:r>
          </w:p>
        </w:tc>
        <w:tc>
          <w:tcPr>
            <w:tcW w:w="5528" w:type="dxa"/>
            <w:shd w:val="clear" w:color="auto" w:fill="auto"/>
            <w:vAlign w:val="center"/>
          </w:tcPr>
          <w:p w14:paraId="061614C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8282D4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585DB07E" w14:textId="77777777" w:rsidR="009B212C" w:rsidRPr="009B212C" w:rsidRDefault="009B212C" w:rsidP="009B212C">
            <w:pPr>
              <w:pStyle w:val="a5"/>
              <w:rPr>
                <w:rFonts w:cs="Times New Roman"/>
                <w:sz w:val="22"/>
              </w:rPr>
            </w:pPr>
          </w:p>
        </w:tc>
      </w:tr>
      <w:tr w:rsidR="009B212C" w:rsidRPr="00731121" w14:paraId="26A3999B"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09D521BA" w14:textId="77777777" w:rsidR="009B212C" w:rsidRPr="009B212C" w:rsidRDefault="009B212C" w:rsidP="009B212C">
            <w:pPr>
              <w:pStyle w:val="a5"/>
              <w:rPr>
                <w:rFonts w:cs="Times New Roman"/>
                <w:sz w:val="22"/>
              </w:rPr>
            </w:pPr>
          </w:p>
        </w:tc>
        <w:tc>
          <w:tcPr>
            <w:tcW w:w="5528" w:type="dxa"/>
            <w:shd w:val="clear" w:color="auto" w:fill="auto"/>
            <w:vAlign w:val="center"/>
          </w:tcPr>
          <w:p w14:paraId="507B858E" w14:textId="77777777" w:rsidR="009B212C" w:rsidRPr="009B212C" w:rsidRDefault="009B212C" w:rsidP="009B212C">
            <w:pPr>
              <w:pStyle w:val="a5"/>
              <w:rPr>
                <w:rFonts w:eastAsia="Times New Roman" w:cs="Times New Roman"/>
                <w:sz w:val="22"/>
                <w:lang w:eastAsia="ru-RU"/>
              </w:rPr>
            </w:pPr>
            <w:r w:rsidRPr="009B212C">
              <w:rPr>
                <w:rFonts w:eastAsia="Times New Roman" w:cs="Times New Roman"/>
                <w:sz w:val="22"/>
                <w:lang w:eastAsia="ru-RU"/>
              </w:rPr>
              <w:t>Аккумуляторы компьютерные кислотные неповрежденные отработанные</w:t>
            </w:r>
          </w:p>
        </w:tc>
        <w:tc>
          <w:tcPr>
            <w:tcW w:w="1523" w:type="dxa"/>
            <w:shd w:val="clear" w:color="auto" w:fill="auto"/>
            <w:vAlign w:val="center"/>
          </w:tcPr>
          <w:p w14:paraId="2DBF8023" w14:textId="77777777" w:rsidR="009B212C" w:rsidRPr="009B212C" w:rsidRDefault="009B212C" w:rsidP="009B212C">
            <w:pPr>
              <w:pStyle w:val="a5"/>
              <w:rPr>
                <w:rFonts w:eastAsia="Times New Roman" w:cs="Times New Roman"/>
                <w:sz w:val="22"/>
                <w:lang w:eastAsia="ru-RU"/>
              </w:rPr>
            </w:pPr>
            <w:r w:rsidRPr="009B212C">
              <w:rPr>
                <w:rFonts w:cs="Times New Roman"/>
                <w:sz w:val="22"/>
              </w:rPr>
              <w:t>48221102532</w:t>
            </w:r>
          </w:p>
        </w:tc>
      </w:tr>
      <w:tr w:rsidR="009B212C" w:rsidRPr="00731121" w14:paraId="03D3A3AB"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D488F72" w14:textId="77777777" w:rsidR="009B212C" w:rsidRPr="009B212C" w:rsidRDefault="009B212C" w:rsidP="009B212C">
            <w:pPr>
              <w:pStyle w:val="a5"/>
              <w:rPr>
                <w:rFonts w:cs="Times New Roman"/>
                <w:sz w:val="22"/>
              </w:rPr>
            </w:pPr>
          </w:p>
        </w:tc>
        <w:tc>
          <w:tcPr>
            <w:tcW w:w="5528" w:type="dxa"/>
            <w:shd w:val="clear" w:color="auto" w:fill="auto"/>
            <w:vAlign w:val="center"/>
          </w:tcPr>
          <w:p w14:paraId="13B3F4D7"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79C4894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2316FA36"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93A8B32" w14:textId="77777777" w:rsidR="009B212C" w:rsidRPr="009B212C" w:rsidRDefault="009B212C" w:rsidP="009B212C">
            <w:pPr>
              <w:pStyle w:val="a5"/>
              <w:rPr>
                <w:rFonts w:cs="Times New Roman"/>
                <w:sz w:val="22"/>
              </w:rPr>
            </w:pPr>
          </w:p>
        </w:tc>
        <w:tc>
          <w:tcPr>
            <w:tcW w:w="5528" w:type="dxa"/>
            <w:shd w:val="clear" w:color="auto" w:fill="auto"/>
            <w:vAlign w:val="center"/>
          </w:tcPr>
          <w:p w14:paraId="05FAE03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Отходы изоамилового спирта при технических испытаниях и измерениях</w:t>
            </w:r>
          </w:p>
        </w:tc>
        <w:tc>
          <w:tcPr>
            <w:tcW w:w="1523" w:type="dxa"/>
            <w:shd w:val="clear" w:color="auto" w:fill="auto"/>
            <w:vAlign w:val="center"/>
          </w:tcPr>
          <w:p w14:paraId="0478A322"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94151511102</w:t>
            </w:r>
          </w:p>
        </w:tc>
      </w:tr>
      <w:tr w:rsidR="009B212C" w:rsidRPr="00731121" w14:paraId="7AA826C9"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4389BF8F" w14:textId="77777777" w:rsidR="009B212C" w:rsidRPr="009B212C" w:rsidRDefault="009B212C" w:rsidP="009B212C">
            <w:pPr>
              <w:pStyle w:val="a5"/>
              <w:rPr>
                <w:rFonts w:cs="Times New Roman"/>
                <w:sz w:val="22"/>
              </w:rPr>
            </w:pPr>
            <w:r w:rsidRPr="009B212C">
              <w:rPr>
                <w:rFonts w:cs="Times New Roman"/>
                <w:sz w:val="22"/>
              </w:rPr>
              <w:t xml:space="preserve">МП ЖКХ Билибинского муниципального района </w:t>
            </w:r>
          </w:p>
          <w:p w14:paraId="1686B7E7" w14:textId="5E06F855" w:rsidR="009B212C" w:rsidRPr="009B212C" w:rsidRDefault="009B212C" w:rsidP="009B212C">
            <w:pPr>
              <w:pStyle w:val="a5"/>
              <w:rPr>
                <w:rFonts w:cs="Times New Roman"/>
                <w:sz w:val="22"/>
              </w:rPr>
            </w:pPr>
            <w:r w:rsidRPr="009B212C">
              <w:rPr>
                <w:rFonts w:cs="Times New Roman"/>
                <w:sz w:val="22"/>
              </w:rPr>
              <w:t xml:space="preserve">г. Билибино, территория САХ/ул. Южная, </w:t>
            </w:r>
            <w:proofErr w:type="spellStart"/>
            <w:r w:rsidRPr="009B212C">
              <w:rPr>
                <w:rFonts w:cs="Times New Roman"/>
                <w:sz w:val="22"/>
              </w:rPr>
              <w:t>подр</w:t>
            </w:r>
            <w:proofErr w:type="spellEnd"/>
            <w:r w:rsidRPr="009B212C">
              <w:rPr>
                <w:rFonts w:cs="Times New Roman"/>
                <w:sz w:val="22"/>
              </w:rPr>
              <w:t>.</w:t>
            </w:r>
            <w:r w:rsidR="00FA7106">
              <w:rPr>
                <w:rFonts w:cs="Times New Roman"/>
                <w:sz w:val="22"/>
              </w:rPr>
              <w:t xml:space="preserve"> </w:t>
            </w:r>
            <w:r w:rsidRPr="009B212C">
              <w:rPr>
                <w:rFonts w:cs="Times New Roman"/>
                <w:sz w:val="22"/>
              </w:rPr>
              <w:t xml:space="preserve">ЖЭП/Геологов 1а, территория САХ </w:t>
            </w:r>
            <w:proofErr w:type="spellStart"/>
            <w:r w:rsidRPr="009B212C">
              <w:rPr>
                <w:rFonts w:cs="Times New Roman"/>
                <w:sz w:val="22"/>
              </w:rPr>
              <w:t>кепервеем</w:t>
            </w:r>
            <w:proofErr w:type="spellEnd"/>
            <w:r w:rsidRPr="009B212C">
              <w:rPr>
                <w:rFonts w:cs="Times New Roman"/>
                <w:sz w:val="22"/>
              </w:rPr>
              <w:t>/</w:t>
            </w:r>
            <w:proofErr w:type="spellStart"/>
            <w:r w:rsidRPr="009B212C">
              <w:rPr>
                <w:rFonts w:cs="Times New Roman"/>
                <w:sz w:val="22"/>
              </w:rPr>
              <w:t>ул.Билибино</w:t>
            </w:r>
            <w:proofErr w:type="spellEnd"/>
          </w:p>
          <w:p w14:paraId="4949E26C" w14:textId="77777777" w:rsidR="009B212C" w:rsidRPr="009B212C" w:rsidRDefault="009B212C" w:rsidP="009B212C">
            <w:pPr>
              <w:pStyle w:val="a5"/>
              <w:rPr>
                <w:rFonts w:cs="Times New Roman"/>
                <w:sz w:val="22"/>
              </w:rPr>
            </w:pPr>
          </w:p>
        </w:tc>
        <w:tc>
          <w:tcPr>
            <w:tcW w:w="5528" w:type="dxa"/>
            <w:shd w:val="clear" w:color="auto" w:fill="auto"/>
            <w:vAlign w:val="center"/>
          </w:tcPr>
          <w:p w14:paraId="32802A58"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9E5350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69303D2F" w14:textId="77777777" w:rsidR="009B212C" w:rsidRPr="009B212C" w:rsidRDefault="009B212C" w:rsidP="009B212C">
            <w:pPr>
              <w:pStyle w:val="a5"/>
              <w:rPr>
                <w:rFonts w:cs="Times New Roman"/>
                <w:sz w:val="22"/>
              </w:rPr>
            </w:pPr>
          </w:p>
        </w:tc>
      </w:tr>
      <w:tr w:rsidR="009B212C" w:rsidRPr="00731121" w14:paraId="7884F306"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FE4F0BF" w14:textId="77777777" w:rsidR="009B212C" w:rsidRPr="009B212C" w:rsidRDefault="009B212C" w:rsidP="009B212C">
            <w:pPr>
              <w:pStyle w:val="a5"/>
              <w:rPr>
                <w:rFonts w:cs="Times New Roman"/>
                <w:sz w:val="22"/>
              </w:rPr>
            </w:pPr>
          </w:p>
        </w:tc>
        <w:tc>
          <w:tcPr>
            <w:tcW w:w="5528" w:type="dxa"/>
            <w:shd w:val="clear" w:color="auto" w:fill="auto"/>
            <w:vAlign w:val="center"/>
          </w:tcPr>
          <w:p w14:paraId="2CF48F74"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3D30143B"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41075773"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1F6C13FC" w14:textId="77777777" w:rsidR="009B212C" w:rsidRPr="009B212C" w:rsidRDefault="009B212C" w:rsidP="009B212C">
            <w:pPr>
              <w:pStyle w:val="a5"/>
              <w:rPr>
                <w:rFonts w:cs="Times New Roman"/>
                <w:sz w:val="22"/>
              </w:rPr>
            </w:pPr>
            <w:r w:rsidRPr="009B212C">
              <w:rPr>
                <w:rFonts w:cs="Times New Roman"/>
                <w:sz w:val="22"/>
              </w:rPr>
              <w:t>МП ЖКХ Билибинского муниципального района</w:t>
            </w:r>
          </w:p>
          <w:p w14:paraId="1047661E" w14:textId="77777777" w:rsidR="009B212C" w:rsidRPr="009B212C" w:rsidRDefault="009B212C" w:rsidP="009B212C">
            <w:pPr>
              <w:pStyle w:val="a5"/>
              <w:rPr>
                <w:rFonts w:cs="Times New Roman"/>
                <w:sz w:val="22"/>
              </w:rPr>
            </w:pPr>
            <w:proofErr w:type="spellStart"/>
            <w:r w:rsidRPr="009B212C">
              <w:rPr>
                <w:rFonts w:cs="Times New Roman"/>
                <w:sz w:val="22"/>
              </w:rPr>
              <w:t>с.п</w:t>
            </w:r>
            <w:proofErr w:type="spellEnd"/>
            <w:r w:rsidRPr="009B212C">
              <w:rPr>
                <w:rFonts w:cs="Times New Roman"/>
                <w:sz w:val="22"/>
              </w:rPr>
              <w:t xml:space="preserve">. </w:t>
            </w:r>
            <w:proofErr w:type="spellStart"/>
            <w:r w:rsidRPr="009B212C">
              <w:rPr>
                <w:rFonts w:cs="Times New Roman"/>
                <w:sz w:val="22"/>
              </w:rPr>
              <w:t>Анюйск</w:t>
            </w:r>
            <w:proofErr w:type="spellEnd"/>
            <w:r w:rsidRPr="009B212C">
              <w:rPr>
                <w:rFonts w:cs="Times New Roman"/>
                <w:sz w:val="22"/>
              </w:rPr>
              <w:t>, Территория старой ДЭС/ ул. Мира</w:t>
            </w:r>
          </w:p>
        </w:tc>
        <w:tc>
          <w:tcPr>
            <w:tcW w:w="5528" w:type="dxa"/>
            <w:shd w:val="clear" w:color="auto" w:fill="auto"/>
            <w:vAlign w:val="center"/>
          </w:tcPr>
          <w:p w14:paraId="1E254FE3"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87679C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142A979E" w14:textId="77777777" w:rsidR="009B212C" w:rsidRPr="009B212C" w:rsidRDefault="009B212C" w:rsidP="009B212C">
            <w:pPr>
              <w:pStyle w:val="a5"/>
              <w:rPr>
                <w:rFonts w:cs="Times New Roman"/>
                <w:sz w:val="22"/>
              </w:rPr>
            </w:pPr>
          </w:p>
        </w:tc>
      </w:tr>
      <w:tr w:rsidR="009B212C" w:rsidRPr="00731121" w14:paraId="1388E85E"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1B2A274" w14:textId="77777777" w:rsidR="009B212C" w:rsidRPr="009B212C" w:rsidRDefault="009B212C" w:rsidP="009B212C">
            <w:pPr>
              <w:pStyle w:val="a5"/>
              <w:rPr>
                <w:rFonts w:cs="Times New Roman"/>
                <w:sz w:val="22"/>
              </w:rPr>
            </w:pPr>
          </w:p>
        </w:tc>
        <w:tc>
          <w:tcPr>
            <w:tcW w:w="5528" w:type="dxa"/>
            <w:shd w:val="clear" w:color="auto" w:fill="auto"/>
            <w:vAlign w:val="center"/>
          </w:tcPr>
          <w:p w14:paraId="4D0F278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596BB198"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6D406BF8"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064710F4" w14:textId="77777777" w:rsidR="009B212C" w:rsidRPr="009B212C" w:rsidRDefault="009B212C" w:rsidP="009B212C">
            <w:pPr>
              <w:pStyle w:val="a5"/>
              <w:rPr>
                <w:rFonts w:cs="Times New Roman"/>
                <w:sz w:val="22"/>
              </w:rPr>
            </w:pPr>
            <w:r w:rsidRPr="009B212C">
              <w:rPr>
                <w:rFonts w:cs="Times New Roman"/>
                <w:sz w:val="22"/>
              </w:rPr>
              <w:t>МП ЖКХ Билибинского муниципального района</w:t>
            </w:r>
          </w:p>
          <w:p w14:paraId="6F6219F5" w14:textId="77777777" w:rsidR="009B212C" w:rsidRPr="009B212C" w:rsidRDefault="009B212C" w:rsidP="009B212C">
            <w:pPr>
              <w:pStyle w:val="a5"/>
              <w:rPr>
                <w:rFonts w:cs="Times New Roman"/>
                <w:sz w:val="22"/>
              </w:rPr>
            </w:pPr>
            <w:proofErr w:type="spellStart"/>
            <w:r w:rsidRPr="009B212C">
              <w:rPr>
                <w:rFonts w:cs="Times New Roman"/>
                <w:sz w:val="22"/>
              </w:rPr>
              <w:t>с.п</w:t>
            </w:r>
            <w:proofErr w:type="spellEnd"/>
            <w:r w:rsidRPr="009B212C">
              <w:rPr>
                <w:rFonts w:cs="Times New Roman"/>
                <w:sz w:val="22"/>
              </w:rPr>
              <w:t xml:space="preserve">. </w:t>
            </w:r>
            <w:proofErr w:type="spellStart"/>
            <w:r w:rsidRPr="009B212C">
              <w:rPr>
                <w:rFonts w:cs="Times New Roman"/>
                <w:sz w:val="22"/>
              </w:rPr>
              <w:t>Илирней</w:t>
            </w:r>
            <w:proofErr w:type="spellEnd"/>
            <w:r w:rsidRPr="009B212C">
              <w:rPr>
                <w:rFonts w:cs="Times New Roman"/>
                <w:sz w:val="22"/>
              </w:rPr>
              <w:t>, САХ/ ул. Центральная/ помещение кузни/ ул. Центральная</w:t>
            </w:r>
          </w:p>
        </w:tc>
        <w:tc>
          <w:tcPr>
            <w:tcW w:w="5528" w:type="dxa"/>
            <w:shd w:val="clear" w:color="auto" w:fill="auto"/>
            <w:vAlign w:val="center"/>
          </w:tcPr>
          <w:p w14:paraId="218ACA7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486C1E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20C98001" w14:textId="77777777" w:rsidR="009B212C" w:rsidRPr="009B212C" w:rsidRDefault="009B212C" w:rsidP="009B212C">
            <w:pPr>
              <w:pStyle w:val="a5"/>
              <w:rPr>
                <w:rFonts w:cs="Times New Roman"/>
                <w:sz w:val="22"/>
              </w:rPr>
            </w:pPr>
          </w:p>
        </w:tc>
      </w:tr>
      <w:tr w:rsidR="009B212C" w:rsidRPr="00731121" w14:paraId="486EBF86"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B7AFF7B" w14:textId="77777777" w:rsidR="009B212C" w:rsidRPr="009B212C" w:rsidRDefault="009B212C" w:rsidP="009B212C">
            <w:pPr>
              <w:pStyle w:val="a5"/>
              <w:rPr>
                <w:rFonts w:cs="Times New Roman"/>
                <w:sz w:val="22"/>
              </w:rPr>
            </w:pPr>
          </w:p>
        </w:tc>
        <w:tc>
          <w:tcPr>
            <w:tcW w:w="5528" w:type="dxa"/>
            <w:shd w:val="clear" w:color="auto" w:fill="auto"/>
            <w:vAlign w:val="center"/>
          </w:tcPr>
          <w:p w14:paraId="18A7EB3A"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7CF7C5DE"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0F2E094F"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5BB6447B" w14:textId="77777777" w:rsidR="009B212C" w:rsidRPr="009B212C" w:rsidRDefault="009B212C" w:rsidP="009B212C">
            <w:pPr>
              <w:pStyle w:val="a5"/>
              <w:rPr>
                <w:rFonts w:cs="Times New Roman"/>
                <w:sz w:val="22"/>
              </w:rPr>
            </w:pPr>
            <w:r w:rsidRPr="009B212C">
              <w:rPr>
                <w:rFonts w:cs="Times New Roman"/>
                <w:sz w:val="22"/>
              </w:rPr>
              <w:t>МП ЖКХ Билибинского муниципального района</w:t>
            </w:r>
          </w:p>
          <w:p w14:paraId="7A6E037D" w14:textId="77777777" w:rsidR="009B212C" w:rsidRPr="009B212C" w:rsidRDefault="009B212C" w:rsidP="009B212C">
            <w:pPr>
              <w:pStyle w:val="a5"/>
              <w:rPr>
                <w:rFonts w:cs="Times New Roman"/>
                <w:sz w:val="22"/>
              </w:rPr>
            </w:pPr>
            <w:proofErr w:type="spellStart"/>
            <w:r w:rsidRPr="009B212C">
              <w:rPr>
                <w:rFonts w:cs="Times New Roman"/>
                <w:sz w:val="22"/>
              </w:rPr>
              <w:t>с.п</w:t>
            </w:r>
            <w:proofErr w:type="spellEnd"/>
            <w:r w:rsidRPr="009B212C">
              <w:rPr>
                <w:rFonts w:cs="Times New Roman"/>
                <w:sz w:val="22"/>
              </w:rPr>
              <w:t>. Омолон, САХ/ ул. Парковая 16/Территория Энергетического центра/ ул. Парковая 17</w:t>
            </w:r>
          </w:p>
        </w:tc>
        <w:tc>
          <w:tcPr>
            <w:tcW w:w="5528" w:type="dxa"/>
            <w:shd w:val="clear" w:color="auto" w:fill="auto"/>
            <w:vAlign w:val="center"/>
          </w:tcPr>
          <w:p w14:paraId="6988C65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3F2D37FE"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44C9DCF2" w14:textId="77777777" w:rsidR="009B212C" w:rsidRPr="009B212C" w:rsidRDefault="009B212C" w:rsidP="009B212C">
            <w:pPr>
              <w:pStyle w:val="a5"/>
              <w:rPr>
                <w:rFonts w:cs="Times New Roman"/>
                <w:sz w:val="22"/>
              </w:rPr>
            </w:pPr>
          </w:p>
        </w:tc>
      </w:tr>
      <w:tr w:rsidR="009B212C" w:rsidRPr="00731121" w14:paraId="13B4BFED"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7427C38F" w14:textId="77777777" w:rsidR="009B212C" w:rsidRPr="009B212C" w:rsidRDefault="009B212C" w:rsidP="009B212C">
            <w:pPr>
              <w:pStyle w:val="a5"/>
              <w:rPr>
                <w:rFonts w:cs="Times New Roman"/>
                <w:sz w:val="22"/>
              </w:rPr>
            </w:pPr>
          </w:p>
        </w:tc>
        <w:tc>
          <w:tcPr>
            <w:tcW w:w="5528" w:type="dxa"/>
            <w:shd w:val="clear" w:color="auto" w:fill="auto"/>
            <w:vAlign w:val="center"/>
          </w:tcPr>
          <w:p w14:paraId="3486371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1BFB533B"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6B3B14E1"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18339123" w14:textId="77777777" w:rsidR="009B212C" w:rsidRPr="009B212C" w:rsidRDefault="009B212C" w:rsidP="009B212C">
            <w:pPr>
              <w:pStyle w:val="a5"/>
              <w:rPr>
                <w:rFonts w:cs="Times New Roman"/>
                <w:sz w:val="22"/>
              </w:rPr>
            </w:pPr>
            <w:r w:rsidRPr="009B212C">
              <w:rPr>
                <w:rFonts w:cs="Times New Roman"/>
                <w:sz w:val="22"/>
              </w:rPr>
              <w:t>МП ЖКХ Билибинского муниципального района</w:t>
            </w:r>
          </w:p>
          <w:p w14:paraId="0D539B5F" w14:textId="77777777" w:rsidR="009B212C" w:rsidRPr="009B212C" w:rsidRDefault="009B212C" w:rsidP="009B212C">
            <w:pPr>
              <w:pStyle w:val="a5"/>
              <w:rPr>
                <w:rFonts w:cs="Times New Roman"/>
                <w:sz w:val="22"/>
              </w:rPr>
            </w:pPr>
            <w:proofErr w:type="spellStart"/>
            <w:r w:rsidRPr="009B212C">
              <w:rPr>
                <w:rFonts w:cs="Times New Roman"/>
                <w:sz w:val="22"/>
              </w:rPr>
              <w:t>с.п</w:t>
            </w:r>
            <w:proofErr w:type="spellEnd"/>
            <w:r w:rsidRPr="009B212C">
              <w:rPr>
                <w:rFonts w:cs="Times New Roman"/>
                <w:sz w:val="22"/>
              </w:rPr>
              <w:t>. Островное, Территория складов/ул. 50 лет Советской Чукотки</w:t>
            </w:r>
          </w:p>
        </w:tc>
        <w:tc>
          <w:tcPr>
            <w:tcW w:w="5528" w:type="dxa"/>
            <w:shd w:val="clear" w:color="auto" w:fill="auto"/>
            <w:vAlign w:val="center"/>
          </w:tcPr>
          <w:p w14:paraId="5B7C5311"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4B8B9EE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465CA537" w14:textId="77777777" w:rsidR="009B212C" w:rsidRPr="009B212C" w:rsidRDefault="009B212C" w:rsidP="009B212C">
            <w:pPr>
              <w:pStyle w:val="a5"/>
              <w:rPr>
                <w:rFonts w:cs="Times New Roman"/>
                <w:sz w:val="22"/>
              </w:rPr>
            </w:pPr>
          </w:p>
        </w:tc>
      </w:tr>
      <w:tr w:rsidR="009B212C" w:rsidRPr="00731121" w14:paraId="38C0DC71"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49CFD23" w14:textId="77777777" w:rsidR="009B212C" w:rsidRPr="009B212C" w:rsidRDefault="009B212C" w:rsidP="009B212C">
            <w:pPr>
              <w:pStyle w:val="a5"/>
              <w:rPr>
                <w:rFonts w:cs="Times New Roman"/>
                <w:sz w:val="22"/>
              </w:rPr>
            </w:pPr>
          </w:p>
        </w:tc>
        <w:tc>
          <w:tcPr>
            <w:tcW w:w="5528" w:type="dxa"/>
            <w:shd w:val="clear" w:color="auto" w:fill="auto"/>
            <w:vAlign w:val="center"/>
          </w:tcPr>
          <w:p w14:paraId="25A81C3B"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3D4FC838"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581DF2B0" w14:textId="77777777" w:rsidTr="00586C63">
        <w:tblPrEx>
          <w:tblLook w:val="0000" w:firstRow="0" w:lastRow="0" w:firstColumn="0" w:lastColumn="0" w:noHBand="0" w:noVBand="0"/>
        </w:tblPrEx>
        <w:trPr>
          <w:trHeight w:val="20"/>
        </w:trPr>
        <w:tc>
          <w:tcPr>
            <w:tcW w:w="7225" w:type="dxa"/>
            <w:shd w:val="clear" w:color="auto" w:fill="auto"/>
            <w:vAlign w:val="center"/>
          </w:tcPr>
          <w:p w14:paraId="59D5BB8F" w14:textId="77777777" w:rsidR="009B212C" w:rsidRPr="009B212C" w:rsidRDefault="009B212C" w:rsidP="009B212C">
            <w:pPr>
              <w:pStyle w:val="a5"/>
              <w:rPr>
                <w:rFonts w:cs="Times New Roman"/>
                <w:sz w:val="22"/>
              </w:rPr>
            </w:pPr>
            <w:r w:rsidRPr="009B212C">
              <w:rPr>
                <w:rFonts w:cs="Times New Roman"/>
                <w:sz w:val="22"/>
              </w:rPr>
              <w:t xml:space="preserve">МБОУ «ЦО с. </w:t>
            </w:r>
            <w:proofErr w:type="spellStart"/>
            <w:r w:rsidRPr="009B212C">
              <w:rPr>
                <w:rFonts w:cs="Times New Roman"/>
                <w:sz w:val="22"/>
              </w:rPr>
              <w:t>Ваеги</w:t>
            </w:r>
            <w:proofErr w:type="spellEnd"/>
            <w:r w:rsidRPr="009B212C">
              <w:rPr>
                <w:rFonts w:cs="Times New Roman"/>
                <w:sz w:val="22"/>
              </w:rPr>
              <w:t>»</w:t>
            </w:r>
          </w:p>
          <w:p w14:paraId="778934FD" w14:textId="77777777" w:rsidR="009B212C" w:rsidRPr="009B212C" w:rsidRDefault="009B212C" w:rsidP="009B212C">
            <w:pPr>
              <w:pStyle w:val="a5"/>
              <w:rPr>
                <w:rFonts w:cs="Times New Roman"/>
                <w:sz w:val="22"/>
              </w:rPr>
            </w:pPr>
            <w:r w:rsidRPr="009B212C">
              <w:rPr>
                <w:rFonts w:cs="Times New Roman"/>
                <w:sz w:val="22"/>
              </w:rPr>
              <w:t xml:space="preserve">Анадырский муниципальный район, </w:t>
            </w:r>
            <w:proofErr w:type="spellStart"/>
            <w:r w:rsidRPr="009B212C">
              <w:rPr>
                <w:rFonts w:cs="Times New Roman"/>
                <w:sz w:val="22"/>
              </w:rPr>
              <w:t>с.п</w:t>
            </w:r>
            <w:proofErr w:type="spellEnd"/>
            <w:r w:rsidRPr="009B212C">
              <w:rPr>
                <w:rFonts w:cs="Times New Roman"/>
                <w:sz w:val="22"/>
              </w:rPr>
              <w:t xml:space="preserve">. </w:t>
            </w:r>
            <w:proofErr w:type="spellStart"/>
            <w:r w:rsidRPr="009B212C">
              <w:rPr>
                <w:rFonts w:cs="Times New Roman"/>
                <w:sz w:val="22"/>
              </w:rPr>
              <w:t>Ваеги</w:t>
            </w:r>
            <w:proofErr w:type="spellEnd"/>
          </w:p>
        </w:tc>
        <w:tc>
          <w:tcPr>
            <w:tcW w:w="5528" w:type="dxa"/>
            <w:shd w:val="clear" w:color="auto" w:fill="auto"/>
            <w:vAlign w:val="center"/>
          </w:tcPr>
          <w:p w14:paraId="65C2B828"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A1FC63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3005586C" w14:textId="77777777" w:rsidR="009B212C" w:rsidRPr="009B212C" w:rsidRDefault="009B212C" w:rsidP="009B212C">
            <w:pPr>
              <w:pStyle w:val="a5"/>
              <w:rPr>
                <w:rFonts w:cs="Times New Roman"/>
                <w:sz w:val="22"/>
              </w:rPr>
            </w:pPr>
          </w:p>
        </w:tc>
      </w:tr>
      <w:tr w:rsidR="009B212C" w:rsidRPr="00731121" w14:paraId="5CB2F8CB"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0FF42068" w14:textId="77777777" w:rsidR="009B212C" w:rsidRPr="009B212C" w:rsidRDefault="009B212C" w:rsidP="009B212C">
            <w:pPr>
              <w:pStyle w:val="a5"/>
              <w:rPr>
                <w:rFonts w:cs="Times New Roman"/>
                <w:sz w:val="22"/>
              </w:rPr>
            </w:pPr>
          </w:p>
          <w:p w14:paraId="238C00C9" w14:textId="77777777" w:rsidR="009B212C" w:rsidRPr="009B212C" w:rsidRDefault="009B212C" w:rsidP="009B212C">
            <w:pPr>
              <w:pStyle w:val="a5"/>
              <w:rPr>
                <w:rFonts w:cs="Times New Roman"/>
                <w:sz w:val="22"/>
              </w:rPr>
            </w:pPr>
          </w:p>
          <w:p w14:paraId="4D06F20A" w14:textId="77777777" w:rsidR="009B212C" w:rsidRPr="009B212C" w:rsidRDefault="009B212C" w:rsidP="009B212C">
            <w:pPr>
              <w:pStyle w:val="a5"/>
              <w:rPr>
                <w:rFonts w:cs="Times New Roman"/>
                <w:sz w:val="22"/>
              </w:rPr>
            </w:pPr>
          </w:p>
          <w:p w14:paraId="1E804D5D" w14:textId="77777777" w:rsidR="009B212C" w:rsidRPr="009B212C" w:rsidRDefault="009B212C" w:rsidP="009B212C">
            <w:pPr>
              <w:pStyle w:val="a5"/>
              <w:rPr>
                <w:rFonts w:cs="Times New Roman"/>
                <w:sz w:val="22"/>
              </w:rPr>
            </w:pPr>
          </w:p>
          <w:p w14:paraId="3B24B98F" w14:textId="77777777" w:rsidR="009B212C" w:rsidRPr="009B212C" w:rsidRDefault="009B212C" w:rsidP="009B212C">
            <w:pPr>
              <w:pStyle w:val="a5"/>
              <w:rPr>
                <w:rFonts w:cs="Times New Roman"/>
                <w:sz w:val="22"/>
              </w:rPr>
            </w:pPr>
          </w:p>
          <w:p w14:paraId="0AEF7573" w14:textId="77777777" w:rsidR="009B212C" w:rsidRPr="009B212C" w:rsidRDefault="009B212C" w:rsidP="009B212C">
            <w:pPr>
              <w:pStyle w:val="a5"/>
              <w:rPr>
                <w:rFonts w:cs="Times New Roman"/>
                <w:sz w:val="22"/>
              </w:rPr>
            </w:pPr>
          </w:p>
          <w:p w14:paraId="1F796FBB" w14:textId="77777777" w:rsidR="009B212C" w:rsidRPr="009B212C" w:rsidRDefault="009B212C" w:rsidP="009B212C">
            <w:pPr>
              <w:pStyle w:val="a5"/>
              <w:rPr>
                <w:rFonts w:cs="Times New Roman"/>
                <w:sz w:val="22"/>
              </w:rPr>
            </w:pPr>
          </w:p>
          <w:p w14:paraId="10C02032" w14:textId="77777777" w:rsidR="009B212C" w:rsidRPr="009B212C" w:rsidRDefault="009B212C" w:rsidP="009B212C">
            <w:pPr>
              <w:pStyle w:val="a5"/>
              <w:rPr>
                <w:rFonts w:cs="Times New Roman"/>
                <w:sz w:val="22"/>
              </w:rPr>
            </w:pPr>
          </w:p>
          <w:p w14:paraId="359FC7AD" w14:textId="77777777" w:rsidR="009B212C" w:rsidRPr="009B212C" w:rsidRDefault="009B212C" w:rsidP="009B212C">
            <w:pPr>
              <w:pStyle w:val="a5"/>
              <w:rPr>
                <w:rFonts w:cs="Times New Roman"/>
                <w:sz w:val="22"/>
              </w:rPr>
            </w:pPr>
          </w:p>
          <w:p w14:paraId="4DBC0373" w14:textId="77777777" w:rsidR="009B212C" w:rsidRPr="009B212C" w:rsidRDefault="009B212C" w:rsidP="009B212C">
            <w:pPr>
              <w:pStyle w:val="a5"/>
              <w:rPr>
                <w:rFonts w:cs="Times New Roman"/>
                <w:sz w:val="22"/>
              </w:rPr>
            </w:pPr>
          </w:p>
          <w:p w14:paraId="40DD372E" w14:textId="77777777" w:rsidR="009B212C" w:rsidRPr="009B212C" w:rsidRDefault="009B212C" w:rsidP="009B212C">
            <w:pPr>
              <w:pStyle w:val="a5"/>
              <w:rPr>
                <w:rFonts w:cs="Times New Roman"/>
                <w:sz w:val="22"/>
              </w:rPr>
            </w:pPr>
          </w:p>
          <w:p w14:paraId="019AC8D7" w14:textId="77777777" w:rsidR="009B212C" w:rsidRPr="009B212C" w:rsidRDefault="009B212C" w:rsidP="009B212C">
            <w:pPr>
              <w:pStyle w:val="a5"/>
              <w:rPr>
                <w:rFonts w:cs="Times New Roman"/>
                <w:sz w:val="22"/>
              </w:rPr>
            </w:pPr>
            <w:r w:rsidRPr="009B212C">
              <w:rPr>
                <w:rFonts w:cs="Times New Roman"/>
                <w:sz w:val="22"/>
              </w:rPr>
              <w:t>ООО «Анадырская транспортная компания», г. Анадырь, «Полигон ТБО в г. Анадырь Чукотского АО»</w:t>
            </w:r>
          </w:p>
          <w:p w14:paraId="2A178D84" w14:textId="77777777" w:rsidR="009B212C" w:rsidRPr="009B212C" w:rsidRDefault="009B212C" w:rsidP="009B212C">
            <w:pPr>
              <w:pStyle w:val="a5"/>
              <w:rPr>
                <w:rFonts w:cs="Times New Roman"/>
                <w:sz w:val="22"/>
              </w:rPr>
            </w:pPr>
          </w:p>
          <w:p w14:paraId="649CB747" w14:textId="77777777" w:rsidR="009B212C" w:rsidRPr="009B212C" w:rsidRDefault="009B212C" w:rsidP="009B212C">
            <w:pPr>
              <w:pStyle w:val="a5"/>
              <w:rPr>
                <w:rFonts w:cs="Times New Roman"/>
                <w:sz w:val="22"/>
              </w:rPr>
            </w:pPr>
          </w:p>
          <w:p w14:paraId="6B2FF838" w14:textId="77777777" w:rsidR="009B212C" w:rsidRPr="009B212C" w:rsidRDefault="009B212C" w:rsidP="009B212C">
            <w:pPr>
              <w:pStyle w:val="a5"/>
              <w:rPr>
                <w:rFonts w:cs="Times New Roman"/>
                <w:sz w:val="22"/>
              </w:rPr>
            </w:pPr>
          </w:p>
          <w:p w14:paraId="2A526133" w14:textId="77777777" w:rsidR="009B212C" w:rsidRPr="009B212C" w:rsidRDefault="009B212C" w:rsidP="009B212C">
            <w:pPr>
              <w:pStyle w:val="a5"/>
              <w:rPr>
                <w:rFonts w:cs="Times New Roman"/>
                <w:sz w:val="22"/>
              </w:rPr>
            </w:pPr>
          </w:p>
          <w:p w14:paraId="3567A7E3" w14:textId="77777777" w:rsidR="009B212C" w:rsidRPr="009B212C" w:rsidRDefault="009B212C" w:rsidP="009B212C">
            <w:pPr>
              <w:pStyle w:val="a5"/>
              <w:rPr>
                <w:rFonts w:cs="Times New Roman"/>
                <w:sz w:val="22"/>
              </w:rPr>
            </w:pPr>
          </w:p>
          <w:p w14:paraId="64A07871" w14:textId="77777777" w:rsidR="009B212C" w:rsidRPr="009B212C" w:rsidRDefault="009B212C" w:rsidP="009B212C">
            <w:pPr>
              <w:pStyle w:val="a5"/>
              <w:rPr>
                <w:rFonts w:cs="Times New Roman"/>
                <w:sz w:val="22"/>
              </w:rPr>
            </w:pPr>
          </w:p>
          <w:p w14:paraId="7B39841A" w14:textId="77777777" w:rsidR="009B212C" w:rsidRPr="009B212C" w:rsidRDefault="009B212C" w:rsidP="009B212C">
            <w:pPr>
              <w:pStyle w:val="a5"/>
              <w:rPr>
                <w:rFonts w:cs="Times New Roman"/>
                <w:sz w:val="22"/>
              </w:rPr>
            </w:pPr>
          </w:p>
          <w:p w14:paraId="688DDFB7" w14:textId="77777777" w:rsidR="009B212C" w:rsidRPr="009B212C" w:rsidRDefault="009B212C" w:rsidP="009B212C">
            <w:pPr>
              <w:pStyle w:val="a5"/>
              <w:rPr>
                <w:rFonts w:cs="Times New Roman"/>
                <w:sz w:val="22"/>
              </w:rPr>
            </w:pPr>
          </w:p>
          <w:p w14:paraId="25CC5C81" w14:textId="77777777" w:rsidR="009B212C" w:rsidRPr="009B212C" w:rsidRDefault="009B212C" w:rsidP="009B212C">
            <w:pPr>
              <w:pStyle w:val="a5"/>
              <w:rPr>
                <w:rFonts w:cs="Times New Roman"/>
                <w:sz w:val="22"/>
              </w:rPr>
            </w:pPr>
          </w:p>
          <w:p w14:paraId="2C057F5B" w14:textId="77777777" w:rsidR="009B212C" w:rsidRPr="009B212C" w:rsidRDefault="009B212C" w:rsidP="009B212C">
            <w:pPr>
              <w:pStyle w:val="a5"/>
              <w:rPr>
                <w:rFonts w:cs="Times New Roman"/>
                <w:sz w:val="22"/>
              </w:rPr>
            </w:pPr>
          </w:p>
          <w:p w14:paraId="69F38C44" w14:textId="77777777" w:rsidR="009B212C" w:rsidRPr="009B212C" w:rsidRDefault="009B212C" w:rsidP="009B212C">
            <w:pPr>
              <w:pStyle w:val="a5"/>
              <w:rPr>
                <w:rFonts w:cs="Times New Roman"/>
                <w:sz w:val="22"/>
              </w:rPr>
            </w:pPr>
          </w:p>
        </w:tc>
        <w:tc>
          <w:tcPr>
            <w:tcW w:w="5528" w:type="dxa"/>
            <w:shd w:val="clear" w:color="auto" w:fill="auto"/>
            <w:vAlign w:val="center"/>
          </w:tcPr>
          <w:p w14:paraId="3F58EE1C"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lastRenderedPageBreak/>
              <w:t>Лампы ртутные, ртутно-кварцевые, люминесцентные, утратившие потребительские свойства</w:t>
            </w:r>
          </w:p>
        </w:tc>
        <w:tc>
          <w:tcPr>
            <w:tcW w:w="1523" w:type="dxa"/>
            <w:shd w:val="clear" w:color="auto" w:fill="auto"/>
            <w:vAlign w:val="center"/>
          </w:tcPr>
          <w:p w14:paraId="51B3871B"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6F52F5F7" w14:textId="77777777" w:rsidR="009B212C" w:rsidRPr="009B212C" w:rsidRDefault="009B212C" w:rsidP="009B212C">
            <w:pPr>
              <w:pStyle w:val="a5"/>
              <w:rPr>
                <w:rFonts w:eastAsia="Times New Roman" w:cs="Times New Roman"/>
                <w:color w:val="000000"/>
                <w:sz w:val="22"/>
                <w:lang w:eastAsia="ru-RU"/>
              </w:rPr>
            </w:pPr>
          </w:p>
        </w:tc>
      </w:tr>
      <w:tr w:rsidR="009B212C" w:rsidRPr="00731121" w14:paraId="245B853F"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8FF6B85" w14:textId="77777777" w:rsidR="009B212C" w:rsidRPr="009B212C" w:rsidRDefault="009B212C" w:rsidP="009B212C">
            <w:pPr>
              <w:pStyle w:val="a5"/>
              <w:rPr>
                <w:rFonts w:cs="Times New Roman"/>
                <w:sz w:val="22"/>
              </w:rPr>
            </w:pPr>
          </w:p>
        </w:tc>
        <w:tc>
          <w:tcPr>
            <w:tcW w:w="5528" w:type="dxa"/>
            <w:shd w:val="clear" w:color="auto" w:fill="auto"/>
            <w:vAlign w:val="center"/>
          </w:tcPr>
          <w:p w14:paraId="59CCBD1C"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Отходы термометров ртутных</w:t>
            </w:r>
          </w:p>
        </w:tc>
        <w:tc>
          <w:tcPr>
            <w:tcW w:w="1523" w:type="dxa"/>
            <w:shd w:val="clear" w:color="auto" w:fill="auto"/>
            <w:vAlign w:val="center"/>
          </w:tcPr>
          <w:p w14:paraId="1E7FB550"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47192000521</w:t>
            </w:r>
          </w:p>
        </w:tc>
      </w:tr>
      <w:tr w:rsidR="009B212C" w:rsidRPr="00731121" w14:paraId="4F27C868"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6138ACA" w14:textId="77777777" w:rsidR="009B212C" w:rsidRPr="009B212C" w:rsidRDefault="009B212C" w:rsidP="009B212C">
            <w:pPr>
              <w:pStyle w:val="a5"/>
              <w:rPr>
                <w:rFonts w:cs="Times New Roman"/>
                <w:sz w:val="22"/>
              </w:rPr>
            </w:pPr>
          </w:p>
        </w:tc>
        <w:tc>
          <w:tcPr>
            <w:tcW w:w="5528" w:type="dxa"/>
            <w:shd w:val="clear" w:color="auto" w:fill="auto"/>
            <w:vAlign w:val="center"/>
          </w:tcPr>
          <w:p w14:paraId="16C05D7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Одиночные гальванические элементы (батарейки) никель-кадмиевые неповрежденные отработанные</w:t>
            </w:r>
          </w:p>
        </w:tc>
        <w:tc>
          <w:tcPr>
            <w:tcW w:w="1523" w:type="dxa"/>
            <w:shd w:val="clear" w:color="auto" w:fill="auto"/>
            <w:vAlign w:val="center"/>
          </w:tcPr>
          <w:p w14:paraId="6CCEA89F" w14:textId="77777777" w:rsidR="009B212C" w:rsidRPr="009B212C" w:rsidRDefault="009B212C" w:rsidP="009B212C">
            <w:pPr>
              <w:pStyle w:val="a5"/>
              <w:rPr>
                <w:rFonts w:eastAsia="Times New Roman" w:cs="Times New Roman"/>
                <w:color w:val="000000"/>
                <w:sz w:val="22"/>
                <w:lang w:val="en-US" w:eastAsia="ru-RU"/>
              </w:rPr>
            </w:pPr>
            <w:r w:rsidRPr="009B212C">
              <w:rPr>
                <w:rFonts w:eastAsia="Times New Roman" w:cs="Times New Roman"/>
                <w:color w:val="000000"/>
                <w:sz w:val="22"/>
                <w:lang w:eastAsia="ru-RU"/>
              </w:rPr>
              <w:t>48220151532</w:t>
            </w:r>
          </w:p>
        </w:tc>
      </w:tr>
      <w:tr w:rsidR="009B212C" w:rsidRPr="00731121" w14:paraId="305C5186"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4440264E" w14:textId="77777777" w:rsidR="009B212C" w:rsidRPr="009B212C" w:rsidRDefault="009B212C" w:rsidP="009B212C">
            <w:pPr>
              <w:pStyle w:val="a5"/>
              <w:rPr>
                <w:rFonts w:cs="Times New Roman"/>
                <w:sz w:val="22"/>
              </w:rPr>
            </w:pPr>
          </w:p>
        </w:tc>
        <w:tc>
          <w:tcPr>
            <w:tcW w:w="5528" w:type="dxa"/>
            <w:shd w:val="clear" w:color="auto" w:fill="auto"/>
            <w:vAlign w:val="center"/>
          </w:tcPr>
          <w:p w14:paraId="6C0A6715"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Источники бесперебойного питания, утратившие потребительские свойства</w:t>
            </w:r>
          </w:p>
        </w:tc>
        <w:tc>
          <w:tcPr>
            <w:tcW w:w="1523" w:type="dxa"/>
            <w:shd w:val="clear" w:color="auto" w:fill="auto"/>
            <w:vAlign w:val="center"/>
          </w:tcPr>
          <w:p w14:paraId="66218E48"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48121102532</w:t>
            </w:r>
          </w:p>
        </w:tc>
      </w:tr>
      <w:tr w:rsidR="009B212C" w:rsidRPr="00731121" w14:paraId="7F9D6ABE"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0B054B3" w14:textId="77777777" w:rsidR="009B212C" w:rsidRPr="009B212C" w:rsidRDefault="009B212C" w:rsidP="009B212C">
            <w:pPr>
              <w:pStyle w:val="a5"/>
              <w:rPr>
                <w:rFonts w:cs="Times New Roman"/>
                <w:sz w:val="22"/>
              </w:rPr>
            </w:pPr>
          </w:p>
        </w:tc>
        <w:tc>
          <w:tcPr>
            <w:tcW w:w="5528" w:type="dxa"/>
            <w:shd w:val="clear" w:color="auto" w:fill="auto"/>
            <w:vAlign w:val="center"/>
          </w:tcPr>
          <w:p w14:paraId="67AE3AC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компьютерные кислотные неповрежденные отработанные</w:t>
            </w:r>
          </w:p>
        </w:tc>
        <w:tc>
          <w:tcPr>
            <w:tcW w:w="1523" w:type="dxa"/>
            <w:shd w:val="clear" w:color="auto" w:fill="auto"/>
            <w:vAlign w:val="center"/>
          </w:tcPr>
          <w:p w14:paraId="2210F540"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48221102532</w:t>
            </w:r>
          </w:p>
        </w:tc>
      </w:tr>
      <w:tr w:rsidR="009B212C" w:rsidRPr="00731121" w14:paraId="15934251"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514FAB3" w14:textId="77777777" w:rsidR="009B212C" w:rsidRPr="009B212C" w:rsidRDefault="009B212C" w:rsidP="009B212C">
            <w:pPr>
              <w:pStyle w:val="a5"/>
              <w:rPr>
                <w:rFonts w:cs="Times New Roman"/>
                <w:sz w:val="22"/>
              </w:rPr>
            </w:pPr>
          </w:p>
        </w:tc>
        <w:tc>
          <w:tcPr>
            <w:tcW w:w="5528" w:type="dxa"/>
            <w:shd w:val="clear" w:color="auto" w:fill="auto"/>
            <w:vAlign w:val="center"/>
          </w:tcPr>
          <w:p w14:paraId="20E292A6"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F20BA2E"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27C1F4B4"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4D63DB77" w14:textId="77777777" w:rsidR="009B212C" w:rsidRPr="009B212C" w:rsidRDefault="009B212C" w:rsidP="009B212C">
            <w:pPr>
              <w:pStyle w:val="a5"/>
              <w:rPr>
                <w:rFonts w:cs="Times New Roman"/>
                <w:sz w:val="22"/>
              </w:rPr>
            </w:pPr>
          </w:p>
        </w:tc>
        <w:tc>
          <w:tcPr>
            <w:tcW w:w="5528" w:type="dxa"/>
            <w:shd w:val="clear" w:color="auto" w:fill="auto"/>
            <w:vAlign w:val="center"/>
          </w:tcPr>
          <w:p w14:paraId="0AE74D5C"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Аккумуляторные батареи </w:t>
            </w:r>
            <w:proofErr w:type="spellStart"/>
            <w:r w:rsidRPr="009B212C">
              <w:rPr>
                <w:rFonts w:eastAsia="Times New Roman" w:cs="Times New Roman"/>
                <w:color w:val="000000"/>
                <w:sz w:val="22"/>
                <w:lang w:eastAsia="ru-RU"/>
              </w:rPr>
              <w:t>мсточников</w:t>
            </w:r>
            <w:proofErr w:type="spellEnd"/>
            <w:r w:rsidRPr="009B212C">
              <w:rPr>
                <w:rFonts w:eastAsia="Times New Roman" w:cs="Times New Roman"/>
                <w:color w:val="000000"/>
                <w:sz w:val="22"/>
                <w:lang w:eastAsia="ru-RU"/>
              </w:rPr>
              <w:t xml:space="preserve"> бесперебойного питания свинцово-кислотные, утратившие потребительские свойства, с электролитом</w:t>
            </w:r>
          </w:p>
        </w:tc>
        <w:tc>
          <w:tcPr>
            <w:tcW w:w="1523" w:type="dxa"/>
            <w:shd w:val="clear" w:color="auto" w:fill="auto"/>
            <w:vAlign w:val="center"/>
          </w:tcPr>
          <w:p w14:paraId="668F6FD4"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48221211532</w:t>
            </w:r>
          </w:p>
        </w:tc>
      </w:tr>
      <w:tr w:rsidR="009B212C" w:rsidRPr="00731121" w14:paraId="4AB9D783"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6D56B51" w14:textId="77777777" w:rsidR="009B212C" w:rsidRPr="009B212C" w:rsidRDefault="009B212C" w:rsidP="009B212C">
            <w:pPr>
              <w:pStyle w:val="a5"/>
              <w:rPr>
                <w:rFonts w:cs="Times New Roman"/>
                <w:sz w:val="22"/>
              </w:rPr>
            </w:pPr>
          </w:p>
        </w:tc>
        <w:tc>
          <w:tcPr>
            <w:tcW w:w="5528" w:type="dxa"/>
            <w:shd w:val="clear" w:color="auto" w:fill="auto"/>
            <w:vAlign w:val="center"/>
          </w:tcPr>
          <w:p w14:paraId="5482D8AB"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Аккумуляторные батареи </w:t>
            </w:r>
            <w:proofErr w:type="spellStart"/>
            <w:r w:rsidRPr="009B212C">
              <w:rPr>
                <w:rFonts w:eastAsia="Times New Roman" w:cs="Times New Roman"/>
                <w:color w:val="000000"/>
                <w:sz w:val="22"/>
                <w:lang w:eastAsia="ru-RU"/>
              </w:rPr>
              <w:t>мсточников</w:t>
            </w:r>
            <w:proofErr w:type="spellEnd"/>
            <w:r w:rsidRPr="009B212C">
              <w:rPr>
                <w:rFonts w:eastAsia="Times New Roman" w:cs="Times New Roman"/>
                <w:color w:val="000000"/>
                <w:sz w:val="22"/>
                <w:lang w:eastAsia="ru-RU"/>
              </w:rPr>
              <w:t xml:space="preserve"> бесперебойного питания свинцово-кислотные, утратившие потребительские свойства, без электролита</w:t>
            </w:r>
          </w:p>
        </w:tc>
        <w:tc>
          <w:tcPr>
            <w:tcW w:w="1523" w:type="dxa"/>
            <w:shd w:val="clear" w:color="auto" w:fill="auto"/>
            <w:vAlign w:val="center"/>
          </w:tcPr>
          <w:p w14:paraId="3ABEF495"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48221212522</w:t>
            </w:r>
          </w:p>
        </w:tc>
      </w:tr>
      <w:tr w:rsidR="009B212C" w:rsidRPr="00731121" w14:paraId="4B01C379"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68D9F32" w14:textId="77777777" w:rsidR="009B212C" w:rsidRPr="009B212C" w:rsidRDefault="009B212C" w:rsidP="009B212C">
            <w:pPr>
              <w:pStyle w:val="a5"/>
              <w:rPr>
                <w:rFonts w:cs="Times New Roman"/>
                <w:sz w:val="22"/>
              </w:rPr>
            </w:pPr>
          </w:p>
        </w:tc>
        <w:tc>
          <w:tcPr>
            <w:tcW w:w="5528" w:type="dxa"/>
            <w:shd w:val="clear" w:color="auto" w:fill="auto"/>
            <w:vAlign w:val="center"/>
          </w:tcPr>
          <w:p w14:paraId="12211C8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Элементы </w:t>
            </w:r>
            <w:proofErr w:type="spellStart"/>
            <w:r w:rsidRPr="009B212C">
              <w:rPr>
                <w:rFonts w:eastAsia="Times New Roman" w:cs="Times New Roman"/>
                <w:color w:val="000000"/>
                <w:sz w:val="22"/>
                <w:lang w:eastAsia="ru-RU"/>
              </w:rPr>
              <w:t>литеевых</w:t>
            </w:r>
            <w:proofErr w:type="spellEnd"/>
            <w:r w:rsidRPr="009B212C">
              <w:rPr>
                <w:rFonts w:eastAsia="Times New Roman" w:cs="Times New Roman"/>
                <w:color w:val="000000"/>
                <w:sz w:val="22"/>
                <w:lang w:eastAsia="ru-RU"/>
              </w:rPr>
              <w:t xml:space="preserve"> аккумуляторных батарей, утратившие потребительские свойства</w:t>
            </w:r>
          </w:p>
        </w:tc>
        <w:tc>
          <w:tcPr>
            <w:tcW w:w="1523" w:type="dxa"/>
            <w:shd w:val="clear" w:color="auto" w:fill="auto"/>
            <w:vAlign w:val="center"/>
          </w:tcPr>
          <w:p w14:paraId="1B4F447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48223111522</w:t>
            </w:r>
          </w:p>
        </w:tc>
      </w:tr>
      <w:tr w:rsidR="009B212C" w:rsidRPr="00731121" w14:paraId="48237E6F"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DB4CEAD" w14:textId="77777777" w:rsidR="009B212C" w:rsidRPr="009B212C" w:rsidRDefault="009B212C" w:rsidP="009B212C">
            <w:pPr>
              <w:pStyle w:val="a5"/>
              <w:rPr>
                <w:rFonts w:cs="Times New Roman"/>
                <w:sz w:val="22"/>
              </w:rPr>
            </w:pPr>
          </w:p>
        </w:tc>
        <w:tc>
          <w:tcPr>
            <w:tcW w:w="5528" w:type="dxa"/>
            <w:shd w:val="clear" w:color="auto" w:fill="auto"/>
            <w:vAlign w:val="center"/>
          </w:tcPr>
          <w:p w14:paraId="3C6994E5"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3981EB0F"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08744560"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4B635F4" w14:textId="77777777" w:rsidR="009B212C" w:rsidRPr="009B212C" w:rsidRDefault="009B212C" w:rsidP="009B212C">
            <w:pPr>
              <w:pStyle w:val="a5"/>
              <w:rPr>
                <w:rFonts w:cs="Times New Roman"/>
                <w:sz w:val="22"/>
              </w:rPr>
            </w:pPr>
          </w:p>
        </w:tc>
        <w:tc>
          <w:tcPr>
            <w:tcW w:w="5528" w:type="dxa"/>
            <w:shd w:val="clear" w:color="auto" w:fill="auto"/>
            <w:vAlign w:val="center"/>
          </w:tcPr>
          <w:p w14:paraId="2D408C0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никель-кадмиевые отработанные неповрежденные, с электролитом</w:t>
            </w:r>
          </w:p>
        </w:tc>
        <w:tc>
          <w:tcPr>
            <w:tcW w:w="1523" w:type="dxa"/>
            <w:shd w:val="clear" w:color="auto" w:fill="auto"/>
            <w:vAlign w:val="center"/>
          </w:tcPr>
          <w:p w14:paraId="204815AD"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92012001532</w:t>
            </w:r>
          </w:p>
        </w:tc>
      </w:tr>
      <w:tr w:rsidR="009B212C" w:rsidRPr="00731121" w14:paraId="4F565655"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F9617D7" w14:textId="77777777" w:rsidR="009B212C" w:rsidRPr="009B212C" w:rsidRDefault="009B212C" w:rsidP="009B212C">
            <w:pPr>
              <w:pStyle w:val="a5"/>
              <w:rPr>
                <w:rFonts w:cs="Times New Roman"/>
                <w:sz w:val="22"/>
              </w:rPr>
            </w:pPr>
          </w:p>
        </w:tc>
        <w:tc>
          <w:tcPr>
            <w:tcW w:w="5528" w:type="dxa"/>
            <w:shd w:val="clear" w:color="auto" w:fill="auto"/>
            <w:vAlign w:val="center"/>
          </w:tcPr>
          <w:p w14:paraId="6C1D742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никель-железные отработанные неповрежденные, с электролитом</w:t>
            </w:r>
          </w:p>
        </w:tc>
        <w:tc>
          <w:tcPr>
            <w:tcW w:w="1523" w:type="dxa"/>
            <w:shd w:val="clear" w:color="auto" w:fill="auto"/>
            <w:vAlign w:val="center"/>
          </w:tcPr>
          <w:p w14:paraId="40FD453F"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92013001532</w:t>
            </w:r>
          </w:p>
        </w:tc>
      </w:tr>
    </w:tbl>
    <w:p w14:paraId="698A56AA" w14:textId="11FDC127" w:rsidR="009B212C" w:rsidRPr="009B212C" w:rsidRDefault="009B212C" w:rsidP="009B212C">
      <w:pPr>
        <w:ind w:right="536"/>
        <w:jc w:val="right"/>
        <w:rPr>
          <w:i/>
        </w:rPr>
        <w:sectPr w:rsidR="009B212C" w:rsidRPr="009B212C" w:rsidSect="0053180E">
          <w:pgSz w:w="16838" w:h="11906" w:orient="landscape"/>
          <w:pgMar w:top="1134" w:right="851" w:bottom="1134" w:left="1701" w:header="709" w:footer="709" w:gutter="0"/>
          <w:cols w:space="708"/>
          <w:docGrid w:linePitch="360"/>
        </w:sectPr>
      </w:pPr>
    </w:p>
    <w:p w14:paraId="59B319E7" w14:textId="36293D9E" w:rsidR="00CC62E6" w:rsidRPr="006941AC" w:rsidRDefault="007E674D" w:rsidP="00E23991">
      <w:pPr>
        <w:pStyle w:val="20"/>
        <w:spacing w:before="240"/>
      </w:pPr>
      <w:bookmarkStart w:id="76" w:name="_Toc488651093"/>
      <w:bookmarkStart w:id="77" w:name="_Toc505594509"/>
      <w:bookmarkStart w:id="78" w:name="_Toc56706285"/>
      <w:r>
        <w:lastRenderedPageBreak/>
        <w:t>4.</w:t>
      </w:r>
      <w:r w:rsidR="002B674F">
        <w:t>6</w:t>
      </w:r>
      <w:r w:rsidR="00711E67" w:rsidRPr="00A83CCF">
        <w:t xml:space="preserve">. </w:t>
      </w:r>
      <w:r w:rsidR="00CC62E6" w:rsidRPr="00A83CCF">
        <w:t>Накопление</w:t>
      </w:r>
      <w:r w:rsidR="00CC62E6" w:rsidRPr="006941AC">
        <w:t xml:space="preserve"> крупногабаритных отходов</w:t>
      </w:r>
      <w:bookmarkEnd w:id="76"/>
      <w:bookmarkEnd w:id="77"/>
      <w:bookmarkEnd w:id="78"/>
    </w:p>
    <w:p w14:paraId="46F598D2" w14:textId="77777777" w:rsidR="00CC62E6" w:rsidRPr="006941AC" w:rsidRDefault="00CC62E6" w:rsidP="00CC62E6">
      <w:r w:rsidRPr="006941AC">
        <w:t>Для накопления и промежуточного складирования крупногабаритных отходов существуют два основных варианта:</w:t>
      </w:r>
    </w:p>
    <w:p w14:paraId="56F48B53" w14:textId="48A04801" w:rsidR="00CC62E6" w:rsidRPr="006941AC" w:rsidRDefault="00CC62E6" w:rsidP="00C4529C">
      <w:pPr>
        <w:pStyle w:val="af"/>
        <w:numPr>
          <w:ilvl w:val="0"/>
          <w:numId w:val="18"/>
        </w:numPr>
      </w:pPr>
      <w:r w:rsidRPr="006941AC">
        <w:t xml:space="preserve">организация специализированных </w:t>
      </w:r>
      <w:r w:rsidR="003C753A">
        <w:t>«</w:t>
      </w:r>
      <w:r w:rsidRPr="006941AC">
        <w:t>утилизационных дворов</w:t>
      </w:r>
      <w:r w:rsidR="003C753A">
        <w:t>»</w:t>
      </w:r>
      <w:r w:rsidRPr="006941AC">
        <w:t xml:space="preserve"> для приема КГО от населения;</w:t>
      </w:r>
    </w:p>
    <w:p w14:paraId="7E91E396" w14:textId="77777777" w:rsidR="00CC62E6" w:rsidRPr="006941AC" w:rsidRDefault="00CC62E6" w:rsidP="00C4529C">
      <w:pPr>
        <w:pStyle w:val="af"/>
        <w:numPr>
          <w:ilvl w:val="0"/>
          <w:numId w:val="18"/>
        </w:numPr>
      </w:pPr>
      <w:r w:rsidRPr="006941AC">
        <w:t>накопление КГО в крупные бункеры-накопители с последующим вывозом среднетоннажными бункеровозами.</w:t>
      </w:r>
    </w:p>
    <w:p w14:paraId="3DD4FC09" w14:textId="77777777" w:rsidR="00CC62E6" w:rsidRPr="006941AC" w:rsidRDefault="00CC62E6" w:rsidP="00CC62E6">
      <w:r w:rsidRPr="006941AC">
        <w:t>Утилизационные дворы предназначены для дополнительного центрального накопления ценных компонентов, отходов и вредных веществ различного вида как дополнительный вариант децентрализованного охвата через системы накопления и доставки отходов. Цель современного утилизационного двора заключается в сокращении объемов остаточного мусора, прежде всего, крупногабаритных и строительных отходов, пригодных для вторичного использования.</w:t>
      </w:r>
    </w:p>
    <w:p w14:paraId="2ED5B991" w14:textId="77777777" w:rsidR="00CC62E6" w:rsidRPr="006941AC" w:rsidRDefault="00CC62E6" w:rsidP="00CC62E6">
      <w:r w:rsidRPr="006941AC">
        <w:t>Главным преимуществом организации утилизационных дворов является высокая эффективность селективного накопления отходов.</w:t>
      </w:r>
    </w:p>
    <w:p w14:paraId="583CB06A" w14:textId="77777777" w:rsidR="00CC62E6" w:rsidRPr="006941AC" w:rsidRDefault="00CC62E6" w:rsidP="00CC62E6">
      <w:r w:rsidRPr="006941AC">
        <w:t>Альтернативным вариантом системы накопления крупногабаритных и строительных отходов является установка мобильных бункеров-накопителей, вывозимых по мере накопления среднетоннажными бункеровозами. Главное преимущество этого варианта – относительная простота реализации при приемлемой эффективности. Также бункеры-накопители наряду с крупногабаритными отходами позволяют собирать строительный мусор.</w:t>
      </w:r>
    </w:p>
    <w:p w14:paraId="2B48A9F3" w14:textId="77777777" w:rsidR="00CC62E6" w:rsidRPr="006941AC" w:rsidRDefault="00CC62E6" w:rsidP="00CC62E6">
      <w:r w:rsidRPr="006941AC">
        <w:t>Организация системы вывоза крупногабаритных и строительных отходов полностью определяется выбранной схемой накопления и промежуточного складирования.</w:t>
      </w:r>
    </w:p>
    <w:p w14:paraId="1DACA825" w14:textId="77777777" w:rsidR="00CC62E6" w:rsidRPr="00A83CCF" w:rsidRDefault="00CC62E6" w:rsidP="00CC62E6">
      <w:r w:rsidRPr="006941AC">
        <w:t xml:space="preserve">При организации утилизационных дворов для вывоза отходов используются </w:t>
      </w:r>
      <w:r w:rsidRPr="00A83CCF">
        <w:t>специализированные пресс-контейнеры, перевозимые крупнотоннажным транспортом.</w:t>
      </w:r>
    </w:p>
    <w:p w14:paraId="03BB5741" w14:textId="5E1F8DB8" w:rsidR="00CC62E6" w:rsidRPr="006941AC" w:rsidRDefault="007E674D" w:rsidP="000B5DCB">
      <w:pPr>
        <w:pStyle w:val="20"/>
      </w:pPr>
      <w:bookmarkStart w:id="79" w:name="_Toc488651094"/>
      <w:bookmarkStart w:id="80" w:name="_Toc505594510"/>
      <w:bookmarkStart w:id="81" w:name="_Toc56706286"/>
      <w:r>
        <w:t>4.</w:t>
      </w:r>
      <w:r w:rsidR="002B674F">
        <w:t>7</w:t>
      </w:r>
      <w:r w:rsidR="00711E67" w:rsidRPr="00A83CCF">
        <w:t xml:space="preserve">. </w:t>
      </w:r>
      <w:r w:rsidR="00CC62E6" w:rsidRPr="00A83CCF">
        <w:t>Перспективное</w:t>
      </w:r>
      <w:r w:rsidR="00CC62E6" w:rsidRPr="006941AC">
        <w:t xml:space="preserve"> накопление опасных и особо опасных отходов</w:t>
      </w:r>
      <w:bookmarkEnd w:id="79"/>
      <w:bookmarkEnd w:id="80"/>
      <w:bookmarkEnd w:id="81"/>
    </w:p>
    <w:p w14:paraId="450F1ADA" w14:textId="2C18A977" w:rsidR="00CC62E6" w:rsidRPr="006941AC" w:rsidRDefault="00CC62E6" w:rsidP="00BD013C">
      <w:r w:rsidRPr="006941AC">
        <w:t xml:space="preserve">Целью создания системы накопления опасных отходов является снижение их негативного воздействия на окружающую среду путем сокращения количества опасных </w:t>
      </w:r>
      <w:r w:rsidRPr="00F21836">
        <w:t>отходов, поступающих на полигоны</w:t>
      </w:r>
      <w:r w:rsidR="00995585">
        <w:t>.</w:t>
      </w:r>
      <w:r w:rsidRPr="00DB6671">
        <w:t xml:space="preserve"> Организация накопления ртутьсодержащих отходов, отработанных ртутьсодержащих ламп от населени</w:t>
      </w:r>
      <w:r w:rsidRPr="006941AC">
        <w:t>я входит в обязанности управляющих компаний жилищного сектора согласно Постановлению Правительства Российско</w:t>
      </w:r>
      <w:r w:rsidR="00BD013C">
        <w:t xml:space="preserve">й Федерации от </w:t>
      </w:r>
      <w:r w:rsidR="00C72560">
        <w:t>0</w:t>
      </w:r>
      <w:r w:rsidR="00BD013C">
        <w:t>3</w:t>
      </w:r>
      <w:r w:rsidR="00A5028F">
        <w:t>.04.</w:t>
      </w:r>
      <w:r w:rsidR="00BD013C">
        <w:t xml:space="preserve">2013 </w:t>
      </w:r>
      <w:r w:rsidR="004D35D8">
        <w:t xml:space="preserve">№ </w:t>
      </w:r>
      <w:r w:rsidRPr="006941AC">
        <w:t xml:space="preserve">290 </w:t>
      </w:r>
      <w:r w:rsidR="003C753A">
        <w:t>«</w:t>
      </w:r>
      <w:r w:rsidR="00BD013C" w:rsidRPr="0004168B">
        <w:t>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sidR="003C753A">
        <w:t>»</w:t>
      </w:r>
      <w:r w:rsidR="00BD013C" w:rsidRPr="0004168B">
        <w:t xml:space="preserve"> (вместе с </w:t>
      </w:r>
      <w:r w:rsidR="003C753A">
        <w:t>«</w:t>
      </w:r>
      <w:r w:rsidR="00BD013C" w:rsidRPr="0004168B">
        <w:t>Правилами оказания услуг и выполнения работ, необходимых для обеспечения надлежащего содержания общего имущества в многоквартирном доме</w:t>
      </w:r>
      <w:r w:rsidR="003C753A">
        <w:t>»</w:t>
      </w:r>
      <w:r w:rsidR="00BD013C" w:rsidRPr="0004168B">
        <w:t>)</w:t>
      </w:r>
      <w:r w:rsidRPr="0004168B">
        <w:t>, а также По</w:t>
      </w:r>
      <w:r w:rsidRPr="006941AC">
        <w:t xml:space="preserve">становления Правительства </w:t>
      </w:r>
      <w:r w:rsidR="00BD013C">
        <w:t xml:space="preserve">Российской Федерации от </w:t>
      </w:r>
      <w:r w:rsidR="00C72560">
        <w:t>0</w:t>
      </w:r>
      <w:r w:rsidR="00A5028F">
        <w:t>3.09.</w:t>
      </w:r>
      <w:r w:rsidR="00BD013C">
        <w:t xml:space="preserve">2010 </w:t>
      </w:r>
      <w:r w:rsidR="004D35D8">
        <w:t xml:space="preserve">№ </w:t>
      </w:r>
      <w:r w:rsidR="00BD013C">
        <w:t>681.</w:t>
      </w:r>
      <w:r w:rsidRPr="006941AC">
        <w:t xml:space="preserve"> </w:t>
      </w:r>
    </w:p>
    <w:p w14:paraId="7EEA8264" w14:textId="471CCAE6" w:rsidR="00CC62E6" w:rsidRPr="006941AC" w:rsidRDefault="00CC62E6" w:rsidP="00CC62E6">
      <w:r w:rsidRPr="006941AC">
        <w:t>Накопление, транспортирование и обезвреживание ртутных ламп, элементов питания и других видов опасных</w:t>
      </w:r>
      <w:r w:rsidR="00995585" w:rsidRPr="00995585">
        <w:t xml:space="preserve"> отходов</w:t>
      </w:r>
      <w:r w:rsidR="00995585">
        <w:t xml:space="preserve"> </w:t>
      </w:r>
      <w:r w:rsidRPr="006941AC">
        <w:t xml:space="preserve">должны осуществляться в соответствии с </w:t>
      </w:r>
      <w:r w:rsidR="00714019">
        <w:t>законодательством Российской Федерации</w:t>
      </w:r>
      <w:r w:rsidRPr="006941AC">
        <w:t xml:space="preserve"> специализированными организациями, имеющими специально оборудованную для транспортирования таких отходов технику.</w:t>
      </w:r>
    </w:p>
    <w:p w14:paraId="05992826" w14:textId="23DDF0FC" w:rsidR="00CC62E6" w:rsidRPr="006941AC" w:rsidRDefault="00CC62E6" w:rsidP="00CC62E6">
      <w:r w:rsidRPr="006941AC">
        <w:lastRenderedPageBreak/>
        <w:t>Контейнер для накопления опасных</w:t>
      </w:r>
      <w:r w:rsidR="00995585" w:rsidRPr="00995585">
        <w:t xml:space="preserve"> </w:t>
      </w:r>
      <w:r w:rsidRPr="006941AC">
        <w:t>отходов представляет собой стационарную, герметичную, запирающуюся на ключ емкость, маркированную оранжевым цветом, обеспечивающую накопление различных видов опасных</w:t>
      </w:r>
      <w:r w:rsidR="00995585" w:rsidRPr="00995585">
        <w:t xml:space="preserve"> </w:t>
      </w:r>
      <w:r w:rsidRPr="006941AC">
        <w:t xml:space="preserve">отходов в раздельные емкости и сохранность батареек и отработанных ламп при их накоплении, хранении и извлечении из контейнера. </w:t>
      </w:r>
    </w:p>
    <w:p w14:paraId="5FA5E9FB" w14:textId="0536AD93" w:rsidR="00CC62E6" w:rsidRPr="006941AC" w:rsidRDefault="00CC62E6" w:rsidP="00CC62E6">
      <w:r w:rsidRPr="006941AC">
        <w:t>Контейнеры для накопления опасных</w:t>
      </w:r>
      <w:r w:rsidR="00A13A69">
        <w:t xml:space="preserve"> </w:t>
      </w:r>
      <w:r w:rsidRPr="006941AC">
        <w:t xml:space="preserve">отходов должны иметь механизм, предотвращающий повреждение ртутных ламп и несанкционированное извлечение отходов, в частности, должна быть исключена возможность </w:t>
      </w:r>
      <w:proofErr w:type="spellStart"/>
      <w:r w:rsidRPr="006941AC">
        <w:t>самооткрывания</w:t>
      </w:r>
      <w:proofErr w:type="spellEnd"/>
      <w:r w:rsidRPr="006941AC">
        <w:t xml:space="preserve"> загрузочного люка или его выхода из зафиксированного положения в результате воздействия вибрации, единичных ударов и нагрузок, возникающих в процессе эксплуатации.</w:t>
      </w:r>
    </w:p>
    <w:p w14:paraId="7B0E3A84" w14:textId="13C4E33D" w:rsidR="00CC62E6" w:rsidRPr="006941AC" w:rsidRDefault="00CC62E6" w:rsidP="00CC62E6">
      <w:r w:rsidRPr="006941AC">
        <w:t>Конструкция контейнера для накопления опасных</w:t>
      </w:r>
      <w:r w:rsidR="00995585" w:rsidRPr="00995585">
        <w:t xml:space="preserve"> </w:t>
      </w:r>
      <w:r w:rsidRPr="006941AC">
        <w:t xml:space="preserve">отходов должна обеспечивать защиту от попадания </w:t>
      </w:r>
      <w:r w:rsidR="00660A5B">
        <w:t xml:space="preserve">в </w:t>
      </w:r>
      <w:r w:rsidRPr="006941AC">
        <w:t>контейнер снега, водонепроницаемость и полный сток воды с частей доступных действию осадков, а также от поверхностных вод.</w:t>
      </w:r>
    </w:p>
    <w:p w14:paraId="6BE7CF37" w14:textId="733880E3" w:rsidR="00CC62E6" w:rsidRPr="006941AC" w:rsidRDefault="00CC62E6" w:rsidP="00CC62E6">
      <w:r w:rsidRPr="006941AC">
        <w:t xml:space="preserve">Очистка и </w:t>
      </w:r>
      <w:proofErr w:type="spellStart"/>
      <w:r w:rsidRPr="006941AC">
        <w:t>демеркуризация</w:t>
      </w:r>
      <w:proofErr w:type="spellEnd"/>
      <w:r w:rsidRPr="006941AC">
        <w:t xml:space="preserve"> контейнеров для накопления опасных отходов должна осуществляться специалистами, имеющими удостоверения на право работы с отходами соответствующего класса опасности с соблюдением ими мер безопасности и защиты не менее 2 раз в месяц.</w:t>
      </w:r>
    </w:p>
    <w:p w14:paraId="37055529" w14:textId="42D90655" w:rsidR="00CC62E6" w:rsidRPr="006941AC" w:rsidRDefault="00CC62E6" w:rsidP="00CC62E6">
      <w:r w:rsidRPr="006941AC">
        <w:t xml:space="preserve">Транспортирование опасных </w:t>
      </w:r>
      <w:r w:rsidR="00A13A69">
        <w:t>о</w:t>
      </w:r>
      <w:r w:rsidRPr="006941AC">
        <w:t xml:space="preserve">тходов должно осуществляться на транспорте, оборудованном специализированными герметичными емкостями для перевозки опасных отходов, </w:t>
      </w:r>
      <w:proofErr w:type="spellStart"/>
      <w:r w:rsidRPr="006941AC">
        <w:t>демеркуризационными</w:t>
      </w:r>
      <w:proofErr w:type="spellEnd"/>
      <w:r w:rsidRPr="006941AC">
        <w:t xml:space="preserve"> комплектами, газоанализаторами паров ртути.</w:t>
      </w:r>
    </w:p>
    <w:p w14:paraId="62A0DA30" w14:textId="0EC5B2C3" w:rsidR="00CC62E6" w:rsidRPr="006941AC" w:rsidRDefault="00CC62E6" w:rsidP="00CC62E6">
      <w:r w:rsidRPr="006941AC">
        <w:t xml:space="preserve">Организацию накопления опасных и особо опасных видов отходов целесообразно осуществлять централизовано. </w:t>
      </w:r>
    </w:p>
    <w:p w14:paraId="5DA58F84" w14:textId="7CAE50E7" w:rsidR="00CC62E6" w:rsidRDefault="00A678C2" w:rsidP="00CC62E6">
      <w:r>
        <w:t xml:space="preserve">Схемой также </w:t>
      </w:r>
      <w:r w:rsidR="00CC62E6" w:rsidRPr="006941AC">
        <w:t>предлагается установка специальных контейнеров в районных центрах муниципальных образований и городск</w:t>
      </w:r>
      <w:r>
        <w:t>ом округе</w:t>
      </w:r>
      <w:r w:rsidR="00CC62E6" w:rsidRPr="006941AC">
        <w:t>. При этом контейнеры должны размещаться в местах массовой проходимости населения (автовокзалы, рынки, крупные магазины и т.</w:t>
      </w:r>
      <w:r w:rsidR="00816249">
        <w:t xml:space="preserve"> </w:t>
      </w:r>
      <w:r w:rsidR="00CC62E6" w:rsidRPr="006941AC">
        <w:t>п.)</w:t>
      </w:r>
    </w:p>
    <w:p w14:paraId="61E843FB" w14:textId="77777777" w:rsidR="00FC5BDA" w:rsidRDefault="00FC5BDA" w:rsidP="004E62C2">
      <w:pPr>
        <w:pStyle w:val="aa"/>
        <w:jc w:val="both"/>
        <w:sectPr w:rsidR="00FC5BDA" w:rsidSect="00E23991">
          <w:footerReference w:type="default" r:id="rId18"/>
          <w:pgSz w:w="11906" w:h="16838"/>
          <w:pgMar w:top="1134" w:right="850" w:bottom="1134" w:left="1701" w:header="709" w:footer="709" w:gutter="0"/>
          <w:cols w:space="708"/>
          <w:docGrid w:linePitch="360"/>
        </w:sectPr>
      </w:pPr>
      <w:bookmarkStart w:id="82" w:name="_Toc505594513"/>
    </w:p>
    <w:p w14:paraId="2C8AA937" w14:textId="3C74A4EF" w:rsidR="00C23C02" w:rsidRPr="004A0914" w:rsidRDefault="00C23C02" w:rsidP="004E62C2">
      <w:pPr>
        <w:pStyle w:val="aa"/>
        <w:jc w:val="both"/>
      </w:pPr>
      <w:bookmarkStart w:id="83" w:name="_Toc56706287"/>
      <w:r w:rsidRPr="006941AC">
        <w:lastRenderedPageBreak/>
        <w:t xml:space="preserve">РАЗДЕЛ 5. </w:t>
      </w:r>
      <w:r w:rsidR="009C3B76">
        <w:t xml:space="preserve">МЕСТА НАХОЖДЕНИЯ </w:t>
      </w:r>
      <w:r w:rsidRPr="006941AC">
        <w:t>ОБЪЕКТ</w:t>
      </w:r>
      <w:r w:rsidR="009C3B76">
        <w:t>ОВ</w:t>
      </w:r>
      <w:r w:rsidRPr="006941AC">
        <w:t xml:space="preserve"> ОБРАБОТК</w:t>
      </w:r>
      <w:r w:rsidR="009C3B76">
        <w:t>И</w:t>
      </w:r>
      <w:r w:rsidRPr="006941AC">
        <w:t>, УТИЛИЗАЦИИ, ОБЕЗВРЕЖИВАНИ</w:t>
      </w:r>
      <w:r w:rsidR="009C3B76">
        <w:t xml:space="preserve">Я ОТХОДОВ И ОБЪЕКТОВ </w:t>
      </w:r>
      <w:r w:rsidRPr="006941AC">
        <w:t>РАЗМЕЩЕНИ</w:t>
      </w:r>
      <w:r w:rsidR="009C3B76">
        <w:t>Я</w:t>
      </w:r>
      <w:r w:rsidRPr="006941AC">
        <w:t xml:space="preserve"> ОТХОДО</w:t>
      </w:r>
      <w:bookmarkEnd w:id="82"/>
      <w:r w:rsidRPr="006941AC">
        <w:t>В</w:t>
      </w:r>
      <w:r w:rsidR="00E2627C">
        <w:t xml:space="preserve">, включенных в </w:t>
      </w:r>
      <w:r w:rsidR="00E2627C" w:rsidRPr="004A0914">
        <w:t>государственный реестр объектов размещения отходов</w:t>
      </w:r>
      <w:bookmarkEnd w:id="83"/>
    </w:p>
    <w:p w14:paraId="2BA714FD" w14:textId="25CB6309" w:rsidR="003B509A" w:rsidRPr="004A0914" w:rsidRDefault="00DC1B48" w:rsidP="000B5DCB">
      <w:pPr>
        <w:pStyle w:val="20"/>
        <w:jc w:val="both"/>
      </w:pPr>
      <w:bookmarkStart w:id="84" w:name="_Toc56706288"/>
      <w:r w:rsidRPr="004A0914">
        <w:t>5.1</w:t>
      </w:r>
      <w:r w:rsidR="00386461" w:rsidRPr="004A0914">
        <w:t>.</w:t>
      </w:r>
      <w:r w:rsidRPr="004A0914">
        <w:t xml:space="preserve"> </w:t>
      </w:r>
      <w:r w:rsidR="003B509A" w:rsidRPr="004A0914">
        <w:t>Реестр действующих объектов по обработке, утилизации, обезвреживанию</w:t>
      </w:r>
      <w:r w:rsidR="00DD177E" w:rsidRPr="004A0914">
        <w:t>, размещению</w:t>
      </w:r>
      <w:r w:rsidR="003B509A" w:rsidRPr="004A0914">
        <w:t xml:space="preserve"> отходов на территории </w:t>
      </w:r>
      <w:r w:rsidR="00D91DEA" w:rsidRPr="004A0914">
        <w:t>Чукотского АО</w:t>
      </w:r>
      <w:bookmarkEnd w:id="84"/>
    </w:p>
    <w:p w14:paraId="43DD0A26" w14:textId="4F739A7B" w:rsidR="003B509A" w:rsidRPr="004A0914" w:rsidRDefault="003B509A" w:rsidP="003B509A">
      <w:pPr>
        <w:ind w:firstLine="709"/>
        <w:rPr>
          <w:szCs w:val="24"/>
          <w:lang w:eastAsia="ar-SA"/>
        </w:rPr>
      </w:pPr>
      <w:r w:rsidRPr="004A0914">
        <w:rPr>
          <w:szCs w:val="24"/>
          <w:lang w:eastAsia="ar-SA"/>
        </w:rPr>
        <w:t xml:space="preserve">Реестр действующих объектов по обработке, утилизации, обезвреживанию, </w:t>
      </w:r>
      <w:r w:rsidR="007D1812" w:rsidRPr="004A0914">
        <w:rPr>
          <w:szCs w:val="24"/>
          <w:lang w:eastAsia="ar-SA"/>
        </w:rPr>
        <w:t xml:space="preserve">размещению </w:t>
      </w:r>
      <w:r w:rsidRPr="004A0914">
        <w:rPr>
          <w:szCs w:val="24"/>
          <w:lang w:eastAsia="ar-SA"/>
        </w:rPr>
        <w:t xml:space="preserve">отходов, в том числе </w:t>
      </w:r>
      <w:r w:rsidR="00CE16DB" w:rsidRPr="004A0914">
        <w:rPr>
          <w:szCs w:val="24"/>
          <w:lang w:eastAsia="ar-SA"/>
        </w:rPr>
        <w:t>ТКО</w:t>
      </w:r>
      <w:r w:rsidRPr="004A0914">
        <w:rPr>
          <w:szCs w:val="24"/>
          <w:lang w:eastAsia="ar-SA"/>
        </w:rPr>
        <w:t xml:space="preserve">, на территории </w:t>
      </w:r>
      <w:r w:rsidR="00D91DEA" w:rsidRPr="004A0914">
        <w:rPr>
          <w:szCs w:val="24"/>
          <w:lang w:eastAsia="ar-SA"/>
        </w:rPr>
        <w:t>Чукотского АО</w:t>
      </w:r>
      <w:r w:rsidRPr="004A0914">
        <w:rPr>
          <w:szCs w:val="24"/>
          <w:lang w:eastAsia="ar-SA"/>
        </w:rPr>
        <w:t xml:space="preserve"> (по состоянию на период </w:t>
      </w:r>
      <w:r w:rsidR="00C64131" w:rsidRPr="004A0914">
        <w:rPr>
          <w:szCs w:val="24"/>
          <w:lang w:eastAsia="ar-SA"/>
        </w:rPr>
        <w:t>актуализа</w:t>
      </w:r>
      <w:r w:rsidR="00E75F51" w:rsidRPr="004A0914">
        <w:rPr>
          <w:szCs w:val="24"/>
          <w:lang w:eastAsia="ar-SA"/>
        </w:rPr>
        <w:t>ц</w:t>
      </w:r>
      <w:r w:rsidR="00C64131" w:rsidRPr="004A0914">
        <w:rPr>
          <w:szCs w:val="24"/>
          <w:lang w:eastAsia="ar-SA"/>
        </w:rPr>
        <w:t>ии территориальной схемы</w:t>
      </w:r>
      <w:r w:rsidRPr="004A0914">
        <w:rPr>
          <w:szCs w:val="24"/>
          <w:lang w:eastAsia="ar-SA"/>
        </w:rPr>
        <w:t xml:space="preserve">) с указанием основных характеристик соответствующих объектов, представлен в </w:t>
      </w:r>
      <w:r w:rsidR="00076212" w:rsidRPr="004A0914">
        <w:rPr>
          <w:szCs w:val="24"/>
          <w:lang w:eastAsia="ar-SA"/>
        </w:rPr>
        <w:t>п</w:t>
      </w:r>
      <w:r w:rsidRPr="004A0914">
        <w:rPr>
          <w:szCs w:val="24"/>
          <w:lang w:eastAsia="ar-SA"/>
        </w:rPr>
        <w:t>риложениях А7 – А</w:t>
      </w:r>
      <w:r w:rsidR="00275A0C" w:rsidRPr="004A0914">
        <w:rPr>
          <w:szCs w:val="24"/>
          <w:lang w:eastAsia="ar-SA"/>
        </w:rPr>
        <w:t>1</w:t>
      </w:r>
      <w:r w:rsidR="00223E29" w:rsidRPr="004A0914">
        <w:rPr>
          <w:szCs w:val="24"/>
          <w:lang w:eastAsia="ar-SA"/>
        </w:rPr>
        <w:t>1</w:t>
      </w:r>
      <w:r w:rsidRPr="004A0914">
        <w:rPr>
          <w:szCs w:val="24"/>
          <w:lang w:eastAsia="ar-SA"/>
        </w:rPr>
        <w:t>.</w:t>
      </w:r>
      <w:r w:rsidR="00036BC6" w:rsidRPr="004A0914">
        <w:rPr>
          <w:szCs w:val="24"/>
          <w:lang w:eastAsia="ar-SA"/>
        </w:rPr>
        <w:t xml:space="preserve"> </w:t>
      </w:r>
    </w:p>
    <w:p w14:paraId="1278A56C" w14:textId="1706F6EC" w:rsidR="00B61042" w:rsidRPr="004A0914" w:rsidRDefault="003B509A" w:rsidP="00BD1D74">
      <w:pPr>
        <w:tabs>
          <w:tab w:val="left" w:pos="993"/>
        </w:tabs>
        <w:ind w:firstLine="709"/>
        <w:rPr>
          <w:szCs w:val="24"/>
          <w:lang w:eastAsia="ar-SA"/>
        </w:rPr>
      </w:pPr>
      <w:r w:rsidRPr="004A0914">
        <w:rPr>
          <w:szCs w:val="24"/>
          <w:lang w:eastAsia="ar-SA"/>
        </w:rPr>
        <w:t xml:space="preserve">Реестр составлен на основании данных </w:t>
      </w:r>
      <w:r w:rsidR="00036BC6" w:rsidRPr="004A0914">
        <w:rPr>
          <w:szCs w:val="24"/>
          <w:lang w:eastAsia="ar-SA"/>
        </w:rPr>
        <w:t>организаций, эксплуатирующих объекты</w:t>
      </w:r>
      <w:r w:rsidR="00966C49" w:rsidRPr="004A0914">
        <w:rPr>
          <w:szCs w:val="24"/>
          <w:lang w:eastAsia="ar-SA"/>
        </w:rPr>
        <w:t xml:space="preserve"> и</w:t>
      </w:r>
      <w:r w:rsidR="00036BC6" w:rsidRPr="004A0914">
        <w:rPr>
          <w:szCs w:val="24"/>
          <w:lang w:eastAsia="ar-SA"/>
        </w:rPr>
        <w:t xml:space="preserve"> предоставивших соответствующую информацию, </w:t>
      </w:r>
      <w:r w:rsidR="00727C71" w:rsidRPr="004A0914">
        <w:rPr>
          <w:szCs w:val="24"/>
          <w:lang w:eastAsia="ar-SA"/>
        </w:rPr>
        <w:t xml:space="preserve">данных </w:t>
      </w:r>
      <w:r w:rsidR="00E4059C">
        <w:rPr>
          <w:szCs w:val="24"/>
          <w:lang w:eastAsia="ar-SA"/>
        </w:rPr>
        <w:t>Департамента</w:t>
      </w:r>
      <w:r w:rsidR="000676BE" w:rsidRPr="004A0914">
        <w:rPr>
          <w:szCs w:val="24"/>
          <w:lang w:eastAsia="ar-SA"/>
        </w:rPr>
        <w:t xml:space="preserve"> природных ресурсов и экологии </w:t>
      </w:r>
      <w:r w:rsidR="00D91DEA" w:rsidRPr="004A0914">
        <w:rPr>
          <w:szCs w:val="24"/>
          <w:lang w:eastAsia="ar-SA"/>
        </w:rPr>
        <w:t>Чукотского АО</w:t>
      </w:r>
      <w:r w:rsidR="000676BE" w:rsidRPr="004A0914">
        <w:rPr>
          <w:szCs w:val="24"/>
          <w:lang w:eastAsia="ar-SA"/>
        </w:rPr>
        <w:t>.</w:t>
      </w:r>
    </w:p>
    <w:p w14:paraId="245668D7" w14:textId="353D72D0" w:rsidR="003B509A" w:rsidRPr="004A0914" w:rsidRDefault="00B61042" w:rsidP="003B509A">
      <w:pPr>
        <w:tabs>
          <w:tab w:val="left" w:pos="993"/>
        </w:tabs>
        <w:ind w:firstLine="709"/>
        <w:rPr>
          <w:szCs w:val="24"/>
          <w:lang w:eastAsia="ar-SA"/>
        </w:rPr>
      </w:pPr>
      <w:r w:rsidRPr="004A0914">
        <w:rPr>
          <w:szCs w:val="24"/>
          <w:lang w:eastAsia="ar-SA"/>
        </w:rPr>
        <w:t xml:space="preserve"> </w:t>
      </w:r>
      <w:r w:rsidR="003B509A" w:rsidRPr="004A0914">
        <w:rPr>
          <w:szCs w:val="24"/>
          <w:lang w:eastAsia="ar-SA"/>
        </w:rPr>
        <w:t>Отходы V класса практически не оказывают негативного воздействия на окружающую среду.</w:t>
      </w:r>
      <w:r w:rsidR="00315997" w:rsidRPr="004A0914">
        <w:rPr>
          <w:szCs w:val="24"/>
          <w:lang w:eastAsia="ar-SA"/>
        </w:rPr>
        <w:t xml:space="preserve"> </w:t>
      </w:r>
      <w:r w:rsidR="003B509A" w:rsidRPr="004A0914">
        <w:rPr>
          <w:szCs w:val="24"/>
          <w:lang w:eastAsia="ar-SA"/>
        </w:rPr>
        <w:t xml:space="preserve">С учетом положений Федерального закона </w:t>
      </w:r>
      <w:r w:rsidR="003C753A" w:rsidRPr="004A0914">
        <w:rPr>
          <w:szCs w:val="24"/>
          <w:lang w:eastAsia="ar-SA"/>
        </w:rPr>
        <w:t>«</w:t>
      </w:r>
      <w:r w:rsidR="003B509A" w:rsidRPr="004A0914">
        <w:rPr>
          <w:szCs w:val="24"/>
          <w:lang w:eastAsia="ar-SA"/>
        </w:rPr>
        <w:t>О лицензировании отдельных видов деятельности</w:t>
      </w:r>
      <w:r w:rsidR="003C753A" w:rsidRPr="004A0914">
        <w:rPr>
          <w:szCs w:val="24"/>
          <w:lang w:eastAsia="ar-SA"/>
        </w:rPr>
        <w:t>»</w:t>
      </w:r>
      <w:r w:rsidR="003B509A" w:rsidRPr="004A0914">
        <w:rPr>
          <w:szCs w:val="24"/>
          <w:lang w:eastAsia="ar-SA"/>
        </w:rPr>
        <w:t xml:space="preserve"> от 04.05.2011 </w:t>
      </w:r>
      <w:r w:rsidR="00F77C38" w:rsidRPr="004A0914">
        <w:rPr>
          <w:szCs w:val="24"/>
          <w:lang w:eastAsia="ar-SA"/>
        </w:rPr>
        <w:t>№</w:t>
      </w:r>
      <w:r w:rsidR="003B509A" w:rsidRPr="004A0914">
        <w:rPr>
          <w:szCs w:val="24"/>
          <w:lang w:eastAsia="ar-SA"/>
        </w:rPr>
        <w:t xml:space="preserve"> 99-ФЗ деятельность по обращению с отходами V класса опасности не подлежит лицензированию.</w:t>
      </w:r>
    </w:p>
    <w:p w14:paraId="4C0CCEF0" w14:textId="316F336B" w:rsidR="003B509A" w:rsidRPr="004A0914" w:rsidRDefault="00DC1B48" w:rsidP="000B5DCB">
      <w:pPr>
        <w:pStyle w:val="20"/>
        <w:jc w:val="both"/>
      </w:pPr>
      <w:bookmarkStart w:id="85" w:name="_Toc56706289"/>
      <w:r w:rsidRPr="004A0914">
        <w:t>5.</w:t>
      </w:r>
      <w:r w:rsidR="00800FCA" w:rsidRPr="004A0914">
        <w:t>2</w:t>
      </w:r>
      <w:r w:rsidR="00071ED8" w:rsidRPr="004A0914">
        <w:t>.</w:t>
      </w:r>
      <w:r w:rsidRPr="004A0914">
        <w:t xml:space="preserve"> </w:t>
      </w:r>
      <w:r w:rsidR="003B509A" w:rsidRPr="004A0914">
        <w:t xml:space="preserve">Анализ данных об объектах по обработке, утилизации, обезвреживанию, размещению отходов на территории </w:t>
      </w:r>
      <w:r w:rsidR="00D91DEA" w:rsidRPr="004A0914">
        <w:t>Чукотского АО</w:t>
      </w:r>
      <w:bookmarkEnd w:id="85"/>
    </w:p>
    <w:p w14:paraId="226BADB3" w14:textId="580B9567" w:rsidR="003B509A" w:rsidRDefault="003B509A" w:rsidP="009C38CD">
      <w:pPr>
        <w:tabs>
          <w:tab w:val="left" w:pos="993"/>
        </w:tabs>
        <w:ind w:firstLine="709"/>
        <w:rPr>
          <w:szCs w:val="24"/>
        </w:rPr>
      </w:pPr>
      <w:r w:rsidRPr="004A0914">
        <w:rPr>
          <w:szCs w:val="24"/>
        </w:rPr>
        <w:t>Данные о ежегодном количестве отходов (суммарно и с разбивкой по видам и классам опасности отходов), принимаемых для</w:t>
      </w:r>
      <w:r w:rsidRPr="00E04A6C">
        <w:rPr>
          <w:szCs w:val="24"/>
        </w:rPr>
        <w:t xml:space="preserve">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w:t>
      </w:r>
      <w:r w:rsidR="00CE16DB">
        <w:rPr>
          <w:szCs w:val="24"/>
        </w:rPr>
        <w:t>ТКО</w:t>
      </w:r>
      <w:r w:rsidRPr="00E04A6C">
        <w:rPr>
          <w:szCs w:val="24"/>
        </w:rPr>
        <w:t xml:space="preserve">, представлены в </w:t>
      </w:r>
      <w:r w:rsidR="0039656D">
        <w:rPr>
          <w:szCs w:val="24"/>
        </w:rPr>
        <w:t>п</w:t>
      </w:r>
      <w:r w:rsidRPr="00E04A6C">
        <w:rPr>
          <w:szCs w:val="24"/>
        </w:rPr>
        <w:t>риложени</w:t>
      </w:r>
      <w:r w:rsidR="00EB22CD" w:rsidRPr="00E04A6C">
        <w:rPr>
          <w:szCs w:val="24"/>
        </w:rPr>
        <w:t xml:space="preserve">и </w:t>
      </w:r>
      <w:r w:rsidRPr="00E04A6C">
        <w:rPr>
          <w:szCs w:val="24"/>
        </w:rPr>
        <w:t>А</w:t>
      </w:r>
      <w:r w:rsidR="00275A0C" w:rsidRPr="00E04A6C">
        <w:rPr>
          <w:szCs w:val="24"/>
        </w:rPr>
        <w:t>3</w:t>
      </w:r>
      <w:r w:rsidRPr="00E04A6C">
        <w:rPr>
          <w:szCs w:val="24"/>
        </w:rPr>
        <w:t>.</w:t>
      </w:r>
    </w:p>
    <w:p w14:paraId="2E9B3786" w14:textId="04905EDB" w:rsidR="00A56613" w:rsidRDefault="00A56613" w:rsidP="00A56613">
      <w:pPr>
        <w:pStyle w:val="af3"/>
        <w:rPr>
          <w:szCs w:val="24"/>
        </w:rPr>
      </w:pPr>
      <w:r>
        <w:t xml:space="preserve">Таблица </w:t>
      </w:r>
      <w:r w:rsidR="00903313">
        <w:fldChar w:fldCharType="begin"/>
      </w:r>
      <w:r w:rsidR="00903313">
        <w:instrText xml:space="preserve"> SEQ Таблица \* ARABIC </w:instrText>
      </w:r>
      <w:r w:rsidR="00903313">
        <w:fldChar w:fldCharType="separate"/>
      </w:r>
      <w:r w:rsidR="006B560E">
        <w:rPr>
          <w:noProof/>
        </w:rPr>
        <w:t>31</w:t>
      </w:r>
      <w:r w:rsidR="00903313">
        <w:rPr>
          <w:noProof/>
        </w:rPr>
        <w:fldChar w:fldCharType="end"/>
      </w:r>
      <w:r>
        <w:t xml:space="preserve">. </w:t>
      </w:r>
      <w:r w:rsidR="0063716B" w:rsidRPr="0063716B">
        <w:t>Перечень лицензиатов, осуществляющих деятельность по обращению с отходами (в том числе с ТКО на территории населенных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315"/>
        <w:gridCol w:w="1236"/>
        <w:gridCol w:w="1123"/>
        <w:gridCol w:w="1891"/>
        <w:gridCol w:w="1658"/>
      </w:tblGrid>
      <w:tr w:rsidR="00272510" w:rsidRPr="00C36018" w14:paraId="67673AC4" w14:textId="77777777" w:rsidTr="00272510">
        <w:trPr>
          <w:trHeight w:val="921"/>
          <w:tblHeader/>
        </w:trPr>
        <w:tc>
          <w:tcPr>
            <w:tcW w:w="2122" w:type="dxa"/>
            <w:shd w:val="clear" w:color="auto" w:fill="FFFFFF"/>
            <w:vAlign w:val="center"/>
          </w:tcPr>
          <w:p w14:paraId="729E7B3F" w14:textId="77777777" w:rsidR="00272510" w:rsidRPr="00C36018" w:rsidRDefault="00272510" w:rsidP="005D3C49">
            <w:pPr>
              <w:pStyle w:val="a5"/>
              <w:jc w:val="center"/>
              <w:rPr>
                <w:sz w:val="20"/>
                <w:szCs w:val="20"/>
                <w:lang w:eastAsia="ru-RU"/>
              </w:rPr>
            </w:pPr>
            <w:r w:rsidRPr="00C36018">
              <w:rPr>
                <w:sz w:val="20"/>
                <w:szCs w:val="20"/>
                <w:lang w:eastAsia="ru-RU"/>
              </w:rPr>
              <w:t>Наименование предприятия</w:t>
            </w:r>
          </w:p>
        </w:tc>
        <w:tc>
          <w:tcPr>
            <w:tcW w:w="1315" w:type="dxa"/>
            <w:shd w:val="clear" w:color="auto" w:fill="FFFFFF"/>
            <w:vAlign w:val="center"/>
          </w:tcPr>
          <w:p w14:paraId="44EB087D" w14:textId="77777777" w:rsidR="00272510" w:rsidRPr="00C36018" w:rsidRDefault="00272510" w:rsidP="005D3C49">
            <w:pPr>
              <w:pStyle w:val="a5"/>
              <w:jc w:val="center"/>
              <w:rPr>
                <w:sz w:val="20"/>
                <w:szCs w:val="20"/>
                <w:lang w:eastAsia="ru-RU"/>
              </w:rPr>
            </w:pPr>
            <w:r w:rsidRPr="00C36018">
              <w:rPr>
                <w:sz w:val="20"/>
                <w:szCs w:val="20"/>
                <w:lang w:eastAsia="ru-RU"/>
              </w:rPr>
              <w:t>ИНН</w:t>
            </w:r>
          </w:p>
        </w:tc>
        <w:tc>
          <w:tcPr>
            <w:tcW w:w="1236" w:type="dxa"/>
            <w:vAlign w:val="center"/>
          </w:tcPr>
          <w:p w14:paraId="07B16CC5" w14:textId="77777777" w:rsidR="00272510" w:rsidRPr="00C36018" w:rsidRDefault="00272510" w:rsidP="005D3C49">
            <w:pPr>
              <w:pStyle w:val="a5"/>
              <w:jc w:val="center"/>
              <w:rPr>
                <w:sz w:val="20"/>
                <w:szCs w:val="20"/>
                <w:lang w:eastAsia="ru-RU"/>
              </w:rPr>
            </w:pPr>
            <w:r w:rsidRPr="00C36018">
              <w:rPr>
                <w:sz w:val="20"/>
                <w:szCs w:val="20"/>
                <w:lang w:eastAsia="ru-RU"/>
              </w:rPr>
              <w:t>№ и дата лицензии</w:t>
            </w:r>
          </w:p>
        </w:tc>
        <w:tc>
          <w:tcPr>
            <w:tcW w:w="1123" w:type="dxa"/>
            <w:vAlign w:val="center"/>
          </w:tcPr>
          <w:p w14:paraId="3CA66E60" w14:textId="77777777" w:rsidR="00272510" w:rsidRPr="00C36018" w:rsidRDefault="00272510" w:rsidP="005D3C49">
            <w:pPr>
              <w:pStyle w:val="a5"/>
              <w:jc w:val="center"/>
              <w:rPr>
                <w:sz w:val="20"/>
                <w:szCs w:val="20"/>
                <w:lang w:eastAsia="ru-RU"/>
              </w:rPr>
            </w:pPr>
            <w:r w:rsidRPr="00C36018">
              <w:rPr>
                <w:sz w:val="20"/>
                <w:szCs w:val="20"/>
                <w:lang w:eastAsia="ru-RU"/>
              </w:rPr>
              <w:t>Срок действия лицензии</w:t>
            </w:r>
          </w:p>
        </w:tc>
        <w:tc>
          <w:tcPr>
            <w:tcW w:w="1891" w:type="dxa"/>
            <w:vAlign w:val="center"/>
          </w:tcPr>
          <w:p w14:paraId="57E5242D" w14:textId="77777777" w:rsidR="00272510" w:rsidRPr="00C36018" w:rsidRDefault="00272510" w:rsidP="005D3C49">
            <w:pPr>
              <w:pStyle w:val="a5"/>
              <w:jc w:val="center"/>
              <w:rPr>
                <w:sz w:val="20"/>
                <w:szCs w:val="20"/>
                <w:lang w:eastAsia="ru-RU"/>
              </w:rPr>
            </w:pPr>
            <w:r w:rsidRPr="00C36018">
              <w:rPr>
                <w:sz w:val="20"/>
                <w:szCs w:val="20"/>
                <w:lang w:eastAsia="ru-RU"/>
              </w:rPr>
              <w:t>Виды деятельности и классы опасности отходов</w:t>
            </w:r>
          </w:p>
        </w:tc>
        <w:tc>
          <w:tcPr>
            <w:tcW w:w="1658" w:type="dxa"/>
            <w:vAlign w:val="center"/>
          </w:tcPr>
          <w:p w14:paraId="0CA9C13F" w14:textId="02C32DFC" w:rsidR="00272510" w:rsidRPr="00C36018" w:rsidRDefault="00272510" w:rsidP="005D3C49">
            <w:pPr>
              <w:pStyle w:val="a5"/>
              <w:jc w:val="center"/>
              <w:rPr>
                <w:sz w:val="20"/>
                <w:szCs w:val="20"/>
                <w:lang w:eastAsia="ru-RU"/>
              </w:rPr>
            </w:pPr>
            <w:r w:rsidRPr="00C36018">
              <w:rPr>
                <w:sz w:val="20"/>
                <w:szCs w:val="20"/>
                <w:lang w:eastAsia="ru-RU"/>
              </w:rPr>
              <w:t>Деятельность осуществляется на территориях населенных пунктов и месторождениях</w:t>
            </w:r>
          </w:p>
        </w:tc>
      </w:tr>
      <w:tr w:rsidR="00272510" w:rsidRPr="00C36018" w14:paraId="008E7F73" w14:textId="77777777" w:rsidTr="00272510">
        <w:trPr>
          <w:trHeight w:val="692"/>
        </w:trPr>
        <w:tc>
          <w:tcPr>
            <w:tcW w:w="2122" w:type="dxa"/>
            <w:shd w:val="clear" w:color="auto" w:fill="FFFFFF"/>
            <w:vAlign w:val="center"/>
            <w:hideMark/>
          </w:tcPr>
          <w:p w14:paraId="6E572183" w14:textId="77777777" w:rsidR="00272510" w:rsidRPr="00272510" w:rsidRDefault="00272510" w:rsidP="005D3C49">
            <w:pPr>
              <w:pStyle w:val="a5"/>
              <w:rPr>
                <w:sz w:val="20"/>
                <w:szCs w:val="20"/>
                <w:lang w:eastAsia="ru-RU"/>
              </w:rPr>
            </w:pPr>
            <w:r w:rsidRPr="00272510">
              <w:rPr>
                <w:sz w:val="20"/>
                <w:szCs w:val="20"/>
                <w:lang w:eastAsia="ru-RU"/>
              </w:rPr>
              <w:t>ООО «Анадырская механизированная организация»</w:t>
            </w:r>
          </w:p>
        </w:tc>
        <w:tc>
          <w:tcPr>
            <w:tcW w:w="1315" w:type="dxa"/>
            <w:shd w:val="clear" w:color="auto" w:fill="FFFFFF"/>
            <w:vAlign w:val="center"/>
          </w:tcPr>
          <w:p w14:paraId="1FAD98A6" w14:textId="77777777" w:rsidR="00272510" w:rsidRPr="00272510" w:rsidRDefault="00272510" w:rsidP="005D3C49">
            <w:pPr>
              <w:pStyle w:val="a5"/>
              <w:rPr>
                <w:sz w:val="20"/>
                <w:szCs w:val="20"/>
                <w:lang w:eastAsia="ru-RU"/>
              </w:rPr>
            </w:pPr>
            <w:r w:rsidRPr="00272510">
              <w:rPr>
                <w:sz w:val="20"/>
                <w:szCs w:val="20"/>
                <w:lang w:eastAsia="ru-RU"/>
              </w:rPr>
              <w:t>8709014880</w:t>
            </w:r>
          </w:p>
        </w:tc>
        <w:tc>
          <w:tcPr>
            <w:tcW w:w="1236" w:type="dxa"/>
            <w:vAlign w:val="center"/>
          </w:tcPr>
          <w:p w14:paraId="61C5EE19" w14:textId="77777777" w:rsidR="00272510" w:rsidRPr="00272510" w:rsidRDefault="00272510" w:rsidP="005D3C49">
            <w:pPr>
              <w:pStyle w:val="a5"/>
              <w:rPr>
                <w:sz w:val="20"/>
                <w:szCs w:val="20"/>
                <w:lang w:eastAsia="ru-RU"/>
              </w:rPr>
            </w:pPr>
            <w:r w:rsidRPr="00272510">
              <w:rPr>
                <w:sz w:val="20"/>
                <w:szCs w:val="20"/>
                <w:lang w:eastAsia="ru-RU"/>
              </w:rPr>
              <w:t>14.06.2016</w:t>
            </w:r>
            <w:r w:rsidRPr="00272510">
              <w:rPr>
                <w:sz w:val="20"/>
                <w:szCs w:val="20"/>
                <w:lang w:eastAsia="ru-RU"/>
              </w:rPr>
              <w:br/>
              <w:t>№ 8700039</w:t>
            </w:r>
          </w:p>
        </w:tc>
        <w:tc>
          <w:tcPr>
            <w:tcW w:w="1123" w:type="dxa"/>
            <w:vAlign w:val="center"/>
          </w:tcPr>
          <w:p w14:paraId="014C0E1A" w14:textId="77777777" w:rsidR="00272510" w:rsidRPr="00272510" w:rsidRDefault="00272510" w:rsidP="005D3C49">
            <w:pPr>
              <w:pStyle w:val="a5"/>
              <w:rPr>
                <w:sz w:val="20"/>
                <w:szCs w:val="20"/>
                <w:lang w:eastAsia="ru-RU"/>
              </w:rPr>
            </w:pPr>
            <w:r w:rsidRPr="00272510">
              <w:rPr>
                <w:sz w:val="20"/>
                <w:szCs w:val="20"/>
                <w:lang w:eastAsia="ru-RU"/>
              </w:rPr>
              <w:t>бессрочно</w:t>
            </w:r>
          </w:p>
        </w:tc>
        <w:tc>
          <w:tcPr>
            <w:tcW w:w="1891" w:type="dxa"/>
            <w:vAlign w:val="center"/>
          </w:tcPr>
          <w:p w14:paraId="5DC5A6D4" w14:textId="77777777" w:rsidR="00272510" w:rsidRPr="00272510" w:rsidRDefault="00272510" w:rsidP="005D3C49">
            <w:pPr>
              <w:pStyle w:val="a5"/>
              <w:rPr>
                <w:sz w:val="20"/>
                <w:szCs w:val="20"/>
                <w:lang w:eastAsia="ru-RU"/>
              </w:rPr>
            </w:pPr>
            <w:r w:rsidRPr="00272510">
              <w:rPr>
                <w:sz w:val="20"/>
                <w:szCs w:val="20"/>
                <w:lang w:eastAsia="ru-RU"/>
              </w:rPr>
              <w:t>Сбор, транспортирование отходов 4 класса опасности</w:t>
            </w:r>
          </w:p>
        </w:tc>
        <w:tc>
          <w:tcPr>
            <w:tcW w:w="1658" w:type="dxa"/>
            <w:vAlign w:val="center"/>
          </w:tcPr>
          <w:p w14:paraId="029DF361" w14:textId="77777777" w:rsidR="00272510" w:rsidRPr="00272510" w:rsidRDefault="00272510" w:rsidP="005D3C49">
            <w:pPr>
              <w:pStyle w:val="a5"/>
              <w:rPr>
                <w:sz w:val="20"/>
                <w:szCs w:val="20"/>
                <w:lang w:eastAsia="ru-RU"/>
              </w:rPr>
            </w:pPr>
            <w:proofErr w:type="spellStart"/>
            <w:r w:rsidRPr="00272510">
              <w:rPr>
                <w:sz w:val="20"/>
                <w:szCs w:val="20"/>
                <w:lang w:eastAsia="ru-RU"/>
              </w:rPr>
              <w:t>г.о</w:t>
            </w:r>
            <w:proofErr w:type="spellEnd"/>
            <w:r w:rsidRPr="00272510">
              <w:rPr>
                <w:sz w:val="20"/>
                <w:szCs w:val="20"/>
                <w:lang w:eastAsia="ru-RU"/>
              </w:rPr>
              <w:t>. Анадырь</w:t>
            </w:r>
          </w:p>
        </w:tc>
      </w:tr>
      <w:tr w:rsidR="00272510" w:rsidRPr="00C36018" w14:paraId="3D3DD24B" w14:textId="77777777" w:rsidTr="00272510">
        <w:trPr>
          <w:trHeight w:val="609"/>
        </w:trPr>
        <w:tc>
          <w:tcPr>
            <w:tcW w:w="2122" w:type="dxa"/>
            <w:shd w:val="clear" w:color="auto" w:fill="FFFFFF"/>
            <w:vAlign w:val="center"/>
            <w:hideMark/>
          </w:tcPr>
          <w:p w14:paraId="47D395C9"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ЖилДом</w:t>
            </w:r>
            <w:proofErr w:type="spellEnd"/>
            <w:r w:rsidRPr="00C36018">
              <w:rPr>
                <w:sz w:val="20"/>
                <w:szCs w:val="20"/>
                <w:lang w:eastAsia="ru-RU"/>
              </w:rPr>
              <w:t>»</w:t>
            </w:r>
          </w:p>
        </w:tc>
        <w:tc>
          <w:tcPr>
            <w:tcW w:w="1315" w:type="dxa"/>
            <w:shd w:val="clear" w:color="auto" w:fill="FFFFFF"/>
            <w:vAlign w:val="center"/>
          </w:tcPr>
          <w:p w14:paraId="1B262972" w14:textId="77777777" w:rsidR="00272510" w:rsidRPr="00C36018" w:rsidRDefault="00272510" w:rsidP="005D3C49">
            <w:pPr>
              <w:pStyle w:val="a5"/>
              <w:rPr>
                <w:sz w:val="20"/>
                <w:szCs w:val="20"/>
                <w:lang w:eastAsia="ru-RU"/>
              </w:rPr>
            </w:pPr>
            <w:r w:rsidRPr="00C36018">
              <w:rPr>
                <w:sz w:val="20"/>
                <w:szCs w:val="20"/>
                <w:lang w:eastAsia="ru-RU"/>
              </w:rPr>
              <w:t>8709570245</w:t>
            </w:r>
          </w:p>
        </w:tc>
        <w:tc>
          <w:tcPr>
            <w:tcW w:w="1236" w:type="dxa"/>
            <w:vAlign w:val="center"/>
          </w:tcPr>
          <w:p w14:paraId="2210C3B2" w14:textId="77777777" w:rsidR="00272510" w:rsidRPr="00C36018" w:rsidRDefault="00272510" w:rsidP="005D3C49">
            <w:pPr>
              <w:pStyle w:val="a5"/>
              <w:rPr>
                <w:sz w:val="20"/>
                <w:szCs w:val="20"/>
                <w:lang w:eastAsia="ru-RU"/>
              </w:rPr>
            </w:pPr>
            <w:r w:rsidRPr="00C36018">
              <w:rPr>
                <w:sz w:val="20"/>
                <w:szCs w:val="20"/>
                <w:lang w:eastAsia="ru-RU"/>
              </w:rPr>
              <w:t>16.08.2016</w:t>
            </w:r>
            <w:r w:rsidRPr="00C36018">
              <w:rPr>
                <w:sz w:val="20"/>
                <w:szCs w:val="20"/>
                <w:lang w:eastAsia="ru-RU"/>
              </w:rPr>
              <w:br/>
              <w:t>№ 8700040</w:t>
            </w:r>
          </w:p>
        </w:tc>
        <w:tc>
          <w:tcPr>
            <w:tcW w:w="1123" w:type="dxa"/>
            <w:vAlign w:val="center"/>
          </w:tcPr>
          <w:p w14:paraId="78304FDD"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7074C712"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4B05EC0F" w14:textId="77777777" w:rsidR="00272510" w:rsidRPr="00C36018" w:rsidRDefault="00272510" w:rsidP="005D3C49">
            <w:pPr>
              <w:pStyle w:val="a5"/>
              <w:rPr>
                <w:sz w:val="20"/>
                <w:szCs w:val="20"/>
                <w:lang w:eastAsia="ru-RU"/>
              </w:rPr>
            </w:pPr>
            <w:proofErr w:type="spellStart"/>
            <w:r w:rsidRPr="00C36018">
              <w:rPr>
                <w:sz w:val="20"/>
                <w:szCs w:val="20"/>
                <w:lang w:eastAsia="ru-RU"/>
              </w:rPr>
              <w:t>Марково</w:t>
            </w:r>
            <w:proofErr w:type="spellEnd"/>
            <w:r w:rsidRPr="00C36018">
              <w:rPr>
                <w:sz w:val="20"/>
                <w:szCs w:val="20"/>
                <w:lang w:eastAsia="ru-RU"/>
              </w:rPr>
              <w:t xml:space="preserve">, </w:t>
            </w:r>
            <w:proofErr w:type="spellStart"/>
            <w:r w:rsidRPr="00C36018">
              <w:rPr>
                <w:sz w:val="20"/>
                <w:szCs w:val="20"/>
                <w:lang w:eastAsia="ru-RU"/>
              </w:rPr>
              <w:t>Ваеги</w:t>
            </w:r>
            <w:proofErr w:type="spellEnd"/>
          </w:p>
        </w:tc>
      </w:tr>
      <w:tr w:rsidR="00272510" w:rsidRPr="00C36018" w14:paraId="6C1A700C" w14:textId="77777777" w:rsidTr="00272510">
        <w:trPr>
          <w:trHeight w:val="702"/>
        </w:trPr>
        <w:tc>
          <w:tcPr>
            <w:tcW w:w="2122" w:type="dxa"/>
            <w:shd w:val="clear" w:color="auto" w:fill="FFFFFF"/>
            <w:vAlign w:val="center"/>
            <w:hideMark/>
          </w:tcPr>
          <w:p w14:paraId="6B0E1A59"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РемСтрой</w:t>
            </w:r>
            <w:proofErr w:type="spellEnd"/>
            <w:r w:rsidRPr="00C36018">
              <w:rPr>
                <w:sz w:val="20"/>
                <w:szCs w:val="20"/>
                <w:lang w:eastAsia="ru-RU"/>
              </w:rPr>
              <w:t>»</w:t>
            </w:r>
          </w:p>
        </w:tc>
        <w:tc>
          <w:tcPr>
            <w:tcW w:w="1315" w:type="dxa"/>
            <w:shd w:val="clear" w:color="auto" w:fill="FFFFFF"/>
            <w:vAlign w:val="center"/>
          </w:tcPr>
          <w:p w14:paraId="1715ADF0" w14:textId="77777777" w:rsidR="00272510" w:rsidRPr="00C36018" w:rsidRDefault="00272510" w:rsidP="005D3C49">
            <w:pPr>
              <w:pStyle w:val="a5"/>
              <w:rPr>
                <w:sz w:val="20"/>
                <w:szCs w:val="20"/>
                <w:lang w:eastAsia="ru-RU"/>
              </w:rPr>
            </w:pPr>
            <w:r w:rsidRPr="00C36018">
              <w:rPr>
                <w:sz w:val="20"/>
                <w:szCs w:val="20"/>
                <w:lang w:eastAsia="ru-RU"/>
              </w:rPr>
              <w:t>8709014255</w:t>
            </w:r>
          </w:p>
        </w:tc>
        <w:tc>
          <w:tcPr>
            <w:tcW w:w="1236" w:type="dxa"/>
            <w:vAlign w:val="center"/>
          </w:tcPr>
          <w:p w14:paraId="35BE8F5A" w14:textId="77777777" w:rsidR="00272510" w:rsidRPr="00C36018" w:rsidRDefault="00272510" w:rsidP="005D3C49">
            <w:pPr>
              <w:pStyle w:val="a5"/>
              <w:rPr>
                <w:sz w:val="20"/>
                <w:szCs w:val="20"/>
                <w:lang w:eastAsia="ru-RU"/>
              </w:rPr>
            </w:pPr>
            <w:r w:rsidRPr="00C36018">
              <w:rPr>
                <w:sz w:val="20"/>
                <w:szCs w:val="20"/>
                <w:lang w:eastAsia="ru-RU"/>
              </w:rPr>
              <w:t>16.08.2016</w:t>
            </w:r>
            <w:r w:rsidRPr="00C36018">
              <w:rPr>
                <w:sz w:val="20"/>
                <w:szCs w:val="20"/>
                <w:lang w:eastAsia="ru-RU"/>
              </w:rPr>
              <w:br/>
              <w:t>№ 8700041</w:t>
            </w:r>
          </w:p>
        </w:tc>
        <w:tc>
          <w:tcPr>
            <w:tcW w:w="1123" w:type="dxa"/>
            <w:vAlign w:val="center"/>
          </w:tcPr>
          <w:p w14:paraId="6A8E4E41"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705CF64B"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39617D8E" w14:textId="77777777" w:rsidR="00272510" w:rsidRPr="00C36018" w:rsidRDefault="00272510" w:rsidP="005D3C49">
            <w:pPr>
              <w:pStyle w:val="a5"/>
              <w:rPr>
                <w:sz w:val="20"/>
                <w:szCs w:val="20"/>
                <w:lang w:eastAsia="ru-RU"/>
              </w:rPr>
            </w:pPr>
            <w:proofErr w:type="spellStart"/>
            <w:r w:rsidRPr="00C36018">
              <w:rPr>
                <w:sz w:val="20"/>
                <w:szCs w:val="20"/>
                <w:lang w:eastAsia="ru-RU"/>
              </w:rPr>
              <w:t>Марково</w:t>
            </w:r>
            <w:proofErr w:type="spellEnd"/>
            <w:r w:rsidRPr="00C36018">
              <w:rPr>
                <w:sz w:val="20"/>
                <w:szCs w:val="20"/>
                <w:lang w:eastAsia="ru-RU"/>
              </w:rPr>
              <w:t xml:space="preserve">, </w:t>
            </w:r>
            <w:proofErr w:type="spellStart"/>
            <w:r w:rsidRPr="00C36018">
              <w:rPr>
                <w:sz w:val="20"/>
                <w:szCs w:val="20"/>
                <w:lang w:eastAsia="ru-RU"/>
              </w:rPr>
              <w:t>Ваеги</w:t>
            </w:r>
            <w:proofErr w:type="spellEnd"/>
          </w:p>
        </w:tc>
      </w:tr>
      <w:tr w:rsidR="00272510" w:rsidRPr="00C36018" w14:paraId="0C18DEC0" w14:textId="77777777" w:rsidTr="00272510">
        <w:trPr>
          <w:trHeight w:val="657"/>
        </w:trPr>
        <w:tc>
          <w:tcPr>
            <w:tcW w:w="2122" w:type="dxa"/>
            <w:shd w:val="clear" w:color="auto" w:fill="FFFFFF"/>
            <w:vAlign w:val="center"/>
            <w:hideMark/>
          </w:tcPr>
          <w:p w14:paraId="4AC5D1D9" w14:textId="77777777" w:rsidR="00272510" w:rsidRPr="00C36018" w:rsidRDefault="00272510" w:rsidP="005D3C49">
            <w:pPr>
              <w:pStyle w:val="a5"/>
              <w:rPr>
                <w:sz w:val="20"/>
                <w:szCs w:val="20"/>
                <w:lang w:eastAsia="ru-RU"/>
              </w:rPr>
            </w:pPr>
            <w:r w:rsidRPr="00C36018">
              <w:rPr>
                <w:sz w:val="20"/>
                <w:szCs w:val="20"/>
                <w:lang w:eastAsia="ru-RU"/>
              </w:rPr>
              <w:t>МУП МО Чукотский муниципальный район «Айсберг»</w:t>
            </w:r>
          </w:p>
        </w:tc>
        <w:tc>
          <w:tcPr>
            <w:tcW w:w="1315" w:type="dxa"/>
            <w:shd w:val="clear" w:color="auto" w:fill="FFFFFF"/>
            <w:vAlign w:val="center"/>
          </w:tcPr>
          <w:p w14:paraId="22104F45" w14:textId="77777777" w:rsidR="00272510" w:rsidRPr="00C36018" w:rsidRDefault="00272510" w:rsidP="005D3C49">
            <w:pPr>
              <w:pStyle w:val="a5"/>
              <w:rPr>
                <w:sz w:val="20"/>
                <w:szCs w:val="20"/>
                <w:lang w:eastAsia="ru-RU"/>
              </w:rPr>
            </w:pPr>
            <w:r w:rsidRPr="00C36018">
              <w:rPr>
                <w:sz w:val="20"/>
                <w:szCs w:val="20"/>
                <w:lang w:eastAsia="ru-RU"/>
              </w:rPr>
              <w:t>8707001780</w:t>
            </w:r>
          </w:p>
        </w:tc>
        <w:tc>
          <w:tcPr>
            <w:tcW w:w="1236" w:type="dxa"/>
            <w:vAlign w:val="center"/>
          </w:tcPr>
          <w:p w14:paraId="66BDD0F2" w14:textId="77777777" w:rsidR="00272510" w:rsidRPr="00C36018" w:rsidRDefault="00272510" w:rsidP="005D3C49">
            <w:pPr>
              <w:pStyle w:val="a5"/>
              <w:rPr>
                <w:sz w:val="20"/>
                <w:szCs w:val="20"/>
                <w:lang w:eastAsia="ru-RU"/>
              </w:rPr>
            </w:pPr>
            <w:r w:rsidRPr="00C36018">
              <w:rPr>
                <w:sz w:val="20"/>
                <w:szCs w:val="20"/>
                <w:lang w:eastAsia="ru-RU"/>
              </w:rPr>
              <w:t>19.08.2016</w:t>
            </w:r>
            <w:r w:rsidRPr="00C36018">
              <w:rPr>
                <w:sz w:val="20"/>
                <w:szCs w:val="20"/>
                <w:lang w:eastAsia="ru-RU"/>
              </w:rPr>
              <w:br/>
              <w:t>№ 8700044</w:t>
            </w:r>
          </w:p>
        </w:tc>
        <w:tc>
          <w:tcPr>
            <w:tcW w:w="1123" w:type="dxa"/>
            <w:vAlign w:val="center"/>
          </w:tcPr>
          <w:p w14:paraId="1B05CDAD"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8B01FB1"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27BCABD5" w14:textId="77777777" w:rsidR="00272510" w:rsidRPr="00C36018" w:rsidRDefault="00272510" w:rsidP="005D3C49">
            <w:pPr>
              <w:pStyle w:val="a5"/>
              <w:rPr>
                <w:sz w:val="20"/>
                <w:szCs w:val="20"/>
                <w:lang w:eastAsia="ru-RU"/>
              </w:rPr>
            </w:pPr>
            <w:r w:rsidRPr="00C36018">
              <w:rPr>
                <w:sz w:val="20"/>
                <w:szCs w:val="20"/>
                <w:lang w:eastAsia="ru-RU"/>
              </w:rPr>
              <w:t xml:space="preserve">Лаврентия, </w:t>
            </w:r>
            <w:proofErr w:type="spellStart"/>
            <w:r w:rsidRPr="00C36018">
              <w:rPr>
                <w:sz w:val="20"/>
                <w:szCs w:val="20"/>
                <w:lang w:eastAsia="ru-RU"/>
              </w:rPr>
              <w:t>Лорино</w:t>
            </w:r>
            <w:proofErr w:type="spellEnd"/>
            <w:r w:rsidRPr="00C36018">
              <w:rPr>
                <w:sz w:val="20"/>
                <w:szCs w:val="20"/>
                <w:lang w:eastAsia="ru-RU"/>
              </w:rPr>
              <w:t xml:space="preserve">, Уэлен, </w:t>
            </w:r>
            <w:proofErr w:type="spellStart"/>
            <w:r w:rsidRPr="00C36018">
              <w:rPr>
                <w:sz w:val="20"/>
                <w:szCs w:val="20"/>
                <w:lang w:eastAsia="ru-RU"/>
              </w:rPr>
              <w:t>Нешкан</w:t>
            </w:r>
            <w:proofErr w:type="spellEnd"/>
            <w:r w:rsidRPr="00C36018">
              <w:rPr>
                <w:sz w:val="20"/>
                <w:szCs w:val="20"/>
                <w:lang w:eastAsia="ru-RU"/>
              </w:rPr>
              <w:t xml:space="preserve">, </w:t>
            </w:r>
            <w:proofErr w:type="spellStart"/>
            <w:r w:rsidRPr="00C36018">
              <w:rPr>
                <w:sz w:val="20"/>
                <w:szCs w:val="20"/>
                <w:lang w:eastAsia="ru-RU"/>
              </w:rPr>
              <w:t>Инчоун</w:t>
            </w:r>
            <w:proofErr w:type="spellEnd"/>
            <w:r w:rsidRPr="00C36018">
              <w:rPr>
                <w:sz w:val="20"/>
                <w:szCs w:val="20"/>
                <w:lang w:eastAsia="ru-RU"/>
              </w:rPr>
              <w:t xml:space="preserve">, </w:t>
            </w:r>
            <w:proofErr w:type="spellStart"/>
            <w:r w:rsidRPr="00C36018">
              <w:rPr>
                <w:sz w:val="20"/>
                <w:szCs w:val="20"/>
                <w:lang w:eastAsia="ru-RU"/>
              </w:rPr>
              <w:t>Энурмино</w:t>
            </w:r>
            <w:proofErr w:type="spellEnd"/>
          </w:p>
        </w:tc>
      </w:tr>
      <w:tr w:rsidR="00272510" w:rsidRPr="00C36018" w14:paraId="373C0467" w14:textId="77777777" w:rsidTr="00272510">
        <w:trPr>
          <w:trHeight w:val="657"/>
        </w:trPr>
        <w:tc>
          <w:tcPr>
            <w:tcW w:w="2122" w:type="dxa"/>
            <w:shd w:val="clear" w:color="auto" w:fill="FFFFFF"/>
            <w:vAlign w:val="center"/>
          </w:tcPr>
          <w:p w14:paraId="2190E2D4" w14:textId="77777777" w:rsidR="00272510" w:rsidRPr="00C36018" w:rsidRDefault="00272510" w:rsidP="005D3C49">
            <w:pPr>
              <w:pStyle w:val="a5"/>
              <w:rPr>
                <w:sz w:val="20"/>
                <w:szCs w:val="20"/>
                <w:lang w:eastAsia="ru-RU"/>
              </w:rPr>
            </w:pPr>
            <w:r w:rsidRPr="00C36018">
              <w:rPr>
                <w:sz w:val="20"/>
                <w:szCs w:val="20"/>
                <w:lang w:eastAsia="ru-RU"/>
              </w:rPr>
              <w:lastRenderedPageBreak/>
              <w:t>МП ЖКХ Билибинского муниципального района</w:t>
            </w:r>
          </w:p>
        </w:tc>
        <w:tc>
          <w:tcPr>
            <w:tcW w:w="1315" w:type="dxa"/>
            <w:shd w:val="clear" w:color="auto" w:fill="FFFFFF"/>
            <w:vAlign w:val="center"/>
          </w:tcPr>
          <w:p w14:paraId="4E5A91E4" w14:textId="77777777" w:rsidR="00272510" w:rsidRPr="00C36018" w:rsidRDefault="00272510" w:rsidP="005D3C49">
            <w:pPr>
              <w:pStyle w:val="a5"/>
              <w:rPr>
                <w:sz w:val="20"/>
                <w:szCs w:val="20"/>
                <w:lang w:eastAsia="ru-RU"/>
              </w:rPr>
            </w:pPr>
            <w:r w:rsidRPr="00C36018">
              <w:rPr>
                <w:sz w:val="20"/>
                <w:szCs w:val="20"/>
                <w:lang w:eastAsia="ru-RU"/>
              </w:rPr>
              <w:t>8703000993</w:t>
            </w:r>
          </w:p>
        </w:tc>
        <w:tc>
          <w:tcPr>
            <w:tcW w:w="1236" w:type="dxa"/>
            <w:vAlign w:val="center"/>
          </w:tcPr>
          <w:p w14:paraId="039BBE7C" w14:textId="77777777" w:rsidR="00272510" w:rsidRPr="00C36018" w:rsidRDefault="00272510" w:rsidP="005D3C49">
            <w:pPr>
              <w:pStyle w:val="a5"/>
              <w:rPr>
                <w:sz w:val="20"/>
                <w:szCs w:val="20"/>
                <w:lang w:eastAsia="ru-RU"/>
              </w:rPr>
            </w:pPr>
            <w:r w:rsidRPr="00C36018">
              <w:rPr>
                <w:sz w:val="20"/>
                <w:szCs w:val="20"/>
                <w:lang w:eastAsia="ru-RU"/>
              </w:rPr>
              <w:t>11.10.2016</w:t>
            </w:r>
            <w:r w:rsidRPr="00C36018">
              <w:rPr>
                <w:sz w:val="20"/>
                <w:szCs w:val="20"/>
                <w:lang w:eastAsia="ru-RU"/>
              </w:rPr>
              <w:br/>
              <w:t>№ 87 00007/П</w:t>
            </w:r>
          </w:p>
        </w:tc>
        <w:tc>
          <w:tcPr>
            <w:tcW w:w="1123" w:type="dxa"/>
            <w:vAlign w:val="center"/>
          </w:tcPr>
          <w:p w14:paraId="08E748AF"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2BDC0671"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32EFDE9D" w14:textId="77777777" w:rsidR="00272510" w:rsidRPr="00C36018" w:rsidRDefault="00272510" w:rsidP="005D3C49">
            <w:pPr>
              <w:pStyle w:val="a5"/>
              <w:rPr>
                <w:sz w:val="20"/>
                <w:szCs w:val="20"/>
                <w:lang w:eastAsia="ru-RU"/>
              </w:rPr>
            </w:pPr>
            <w:r w:rsidRPr="00C36018">
              <w:rPr>
                <w:sz w:val="20"/>
                <w:szCs w:val="20"/>
                <w:lang w:eastAsia="ru-RU"/>
              </w:rPr>
              <w:t xml:space="preserve">Билибино, </w:t>
            </w:r>
            <w:proofErr w:type="spellStart"/>
            <w:r w:rsidRPr="00C36018">
              <w:rPr>
                <w:sz w:val="20"/>
                <w:szCs w:val="20"/>
                <w:lang w:eastAsia="ru-RU"/>
              </w:rPr>
              <w:t>Кепервеем</w:t>
            </w:r>
            <w:proofErr w:type="spellEnd"/>
            <w:r w:rsidRPr="00C36018">
              <w:rPr>
                <w:sz w:val="20"/>
                <w:szCs w:val="20"/>
                <w:lang w:eastAsia="ru-RU"/>
              </w:rPr>
              <w:t xml:space="preserve">, Омолон, Островное, </w:t>
            </w:r>
            <w:proofErr w:type="spellStart"/>
            <w:r w:rsidRPr="00C36018">
              <w:rPr>
                <w:sz w:val="20"/>
                <w:szCs w:val="20"/>
                <w:lang w:eastAsia="ru-RU"/>
              </w:rPr>
              <w:t>Анюйск</w:t>
            </w:r>
            <w:proofErr w:type="spellEnd"/>
            <w:r w:rsidRPr="00C36018">
              <w:rPr>
                <w:sz w:val="20"/>
                <w:szCs w:val="20"/>
                <w:lang w:eastAsia="ru-RU"/>
              </w:rPr>
              <w:t xml:space="preserve">, </w:t>
            </w:r>
            <w:proofErr w:type="spellStart"/>
            <w:r w:rsidRPr="00C36018">
              <w:rPr>
                <w:sz w:val="20"/>
                <w:szCs w:val="20"/>
                <w:lang w:eastAsia="ru-RU"/>
              </w:rPr>
              <w:t>Илирней</w:t>
            </w:r>
            <w:proofErr w:type="spellEnd"/>
          </w:p>
        </w:tc>
      </w:tr>
      <w:tr w:rsidR="00272510" w:rsidRPr="00C36018" w14:paraId="307E77F9" w14:textId="77777777" w:rsidTr="00272510">
        <w:trPr>
          <w:trHeight w:val="504"/>
        </w:trPr>
        <w:tc>
          <w:tcPr>
            <w:tcW w:w="2122" w:type="dxa"/>
            <w:shd w:val="clear" w:color="auto" w:fill="FFFFFF"/>
            <w:vAlign w:val="center"/>
            <w:hideMark/>
          </w:tcPr>
          <w:p w14:paraId="4F15AC5B" w14:textId="17FD50CB" w:rsidR="00272510" w:rsidRPr="00C36018" w:rsidRDefault="00272510" w:rsidP="005D3C49">
            <w:pPr>
              <w:pStyle w:val="a5"/>
              <w:rPr>
                <w:sz w:val="20"/>
                <w:szCs w:val="20"/>
                <w:lang w:eastAsia="ru-RU"/>
              </w:rPr>
            </w:pPr>
            <w:r w:rsidRPr="00C36018">
              <w:rPr>
                <w:sz w:val="20"/>
                <w:szCs w:val="20"/>
                <w:lang w:eastAsia="ru-RU"/>
              </w:rPr>
              <w:t>МП</w:t>
            </w:r>
            <w:r>
              <w:rPr>
                <w:sz w:val="20"/>
                <w:szCs w:val="20"/>
                <w:lang w:eastAsia="ru-RU"/>
              </w:rPr>
              <w:t xml:space="preserve"> </w:t>
            </w:r>
            <w:r w:rsidRPr="00C36018">
              <w:rPr>
                <w:sz w:val="20"/>
                <w:szCs w:val="20"/>
                <w:lang w:eastAsia="ru-RU"/>
              </w:rPr>
              <w:t>«Чаунское районное коммунальное хозяйство»</w:t>
            </w:r>
          </w:p>
        </w:tc>
        <w:tc>
          <w:tcPr>
            <w:tcW w:w="1315" w:type="dxa"/>
            <w:shd w:val="clear" w:color="auto" w:fill="FFFFFF"/>
            <w:vAlign w:val="center"/>
          </w:tcPr>
          <w:p w14:paraId="0D82074A" w14:textId="77777777" w:rsidR="00272510" w:rsidRPr="00C36018" w:rsidRDefault="00272510" w:rsidP="005D3C49">
            <w:pPr>
              <w:pStyle w:val="a5"/>
              <w:rPr>
                <w:sz w:val="20"/>
                <w:szCs w:val="20"/>
                <w:lang w:eastAsia="ru-RU"/>
              </w:rPr>
            </w:pPr>
            <w:r w:rsidRPr="00C36018">
              <w:rPr>
                <w:sz w:val="20"/>
                <w:szCs w:val="20"/>
                <w:lang w:eastAsia="ru-RU"/>
              </w:rPr>
              <w:t>8706006440</w:t>
            </w:r>
          </w:p>
        </w:tc>
        <w:tc>
          <w:tcPr>
            <w:tcW w:w="1236" w:type="dxa"/>
            <w:vAlign w:val="center"/>
          </w:tcPr>
          <w:p w14:paraId="505E4865" w14:textId="77777777" w:rsidR="00272510" w:rsidRPr="00C36018" w:rsidRDefault="00272510" w:rsidP="005D3C49">
            <w:pPr>
              <w:pStyle w:val="a5"/>
              <w:rPr>
                <w:sz w:val="20"/>
                <w:szCs w:val="20"/>
                <w:lang w:eastAsia="ru-RU"/>
              </w:rPr>
            </w:pPr>
            <w:r w:rsidRPr="00C36018">
              <w:rPr>
                <w:sz w:val="20"/>
                <w:szCs w:val="20"/>
                <w:lang w:eastAsia="ru-RU"/>
              </w:rPr>
              <w:t>14.11.2016</w:t>
            </w:r>
            <w:r w:rsidRPr="00C36018">
              <w:rPr>
                <w:sz w:val="20"/>
                <w:szCs w:val="20"/>
                <w:lang w:eastAsia="ru-RU"/>
              </w:rPr>
              <w:br/>
              <w:t>№ 87 000 46</w:t>
            </w:r>
          </w:p>
        </w:tc>
        <w:tc>
          <w:tcPr>
            <w:tcW w:w="1123" w:type="dxa"/>
            <w:vAlign w:val="center"/>
          </w:tcPr>
          <w:p w14:paraId="4C0C3277"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0AF8EF07"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0AF69352" w14:textId="77777777" w:rsidR="00272510" w:rsidRPr="00C36018" w:rsidRDefault="00272510" w:rsidP="005D3C49">
            <w:pPr>
              <w:pStyle w:val="a5"/>
              <w:rPr>
                <w:sz w:val="20"/>
                <w:szCs w:val="20"/>
                <w:lang w:eastAsia="ru-RU"/>
              </w:rPr>
            </w:pPr>
            <w:r w:rsidRPr="00C36018">
              <w:rPr>
                <w:sz w:val="20"/>
                <w:szCs w:val="20"/>
                <w:lang w:eastAsia="ru-RU"/>
              </w:rPr>
              <w:t>Певек (</w:t>
            </w:r>
            <w:proofErr w:type="spellStart"/>
            <w:r w:rsidRPr="00C36018">
              <w:rPr>
                <w:sz w:val="20"/>
                <w:szCs w:val="20"/>
                <w:lang w:eastAsia="ru-RU"/>
              </w:rPr>
              <w:t>Рыткучи-Янранай</w:t>
            </w:r>
            <w:proofErr w:type="spellEnd"/>
            <w:r w:rsidRPr="00C36018">
              <w:rPr>
                <w:sz w:val="20"/>
                <w:szCs w:val="20"/>
                <w:lang w:eastAsia="ru-RU"/>
              </w:rPr>
              <w:t xml:space="preserve">, </w:t>
            </w:r>
            <w:proofErr w:type="spellStart"/>
            <w:r w:rsidRPr="00C36018">
              <w:rPr>
                <w:sz w:val="20"/>
                <w:szCs w:val="20"/>
                <w:lang w:eastAsia="ru-RU"/>
              </w:rPr>
              <w:t>Айон</w:t>
            </w:r>
            <w:proofErr w:type="spellEnd"/>
            <w:r w:rsidRPr="00C36018">
              <w:rPr>
                <w:sz w:val="20"/>
                <w:szCs w:val="20"/>
                <w:lang w:eastAsia="ru-RU"/>
              </w:rPr>
              <w:t>, Биллингс)</w:t>
            </w:r>
          </w:p>
        </w:tc>
      </w:tr>
      <w:tr w:rsidR="00272510" w:rsidRPr="00C36018" w14:paraId="1F7BB1E9" w14:textId="77777777" w:rsidTr="00272510">
        <w:trPr>
          <w:trHeight w:val="675"/>
        </w:trPr>
        <w:tc>
          <w:tcPr>
            <w:tcW w:w="2122" w:type="dxa"/>
            <w:shd w:val="clear" w:color="auto" w:fill="FFFFFF"/>
            <w:vAlign w:val="center"/>
            <w:hideMark/>
          </w:tcPr>
          <w:p w14:paraId="262A4383" w14:textId="77777777" w:rsidR="00272510" w:rsidRPr="00C36018" w:rsidRDefault="00272510" w:rsidP="005D3C49">
            <w:pPr>
              <w:pStyle w:val="a5"/>
              <w:rPr>
                <w:sz w:val="20"/>
                <w:szCs w:val="20"/>
                <w:lang w:eastAsia="ru-RU"/>
              </w:rPr>
            </w:pPr>
            <w:r w:rsidRPr="00C36018">
              <w:rPr>
                <w:sz w:val="20"/>
                <w:szCs w:val="20"/>
                <w:lang w:eastAsia="ru-RU"/>
              </w:rPr>
              <w:t>МУП ЖКХ «Иультинское»</w:t>
            </w:r>
          </w:p>
        </w:tc>
        <w:tc>
          <w:tcPr>
            <w:tcW w:w="1315" w:type="dxa"/>
            <w:shd w:val="clear" w:color="auto" w:fill="FFFFFF"/>
            <w:vAlign w:val="center"/>
          </w:tcPr>
          <w:p w14:paraId="3E6CB642" w14:textId="77777777" w:rsidR="00272510" w:rsidRPr="00C36018" w:rsidRDefault="00272510" w:rsidP="005D3C49">
            <w:pPr>
              <w:pStyle w:val="a5"/>
              <w:rPr>
                <w:sz w:val="20"/>
                <w:szCs w:val="20"/>
                <w:lang w:eastAsia="ru-RU"/>
              </w:rPr>
            </w:pPr>
            <w:r w:rsidRPr="00C36018">
              <w:rPr>
                <w:sz w:val="20"/>
                <w:szCs w:val="20"/>
                <w:lang w:eastAsia="ru-RU"/>
              </w:rPr>
              <w:t>8704004736</w:t>
            </w:r>
          </w:p>
        </w:tc>
        <w:tc>
          <w:tcPr>
            <w:tcW w:w="1236" w:type="dxa"/>
            <w:vAlign w:val="center"/>
          </w:tcPr>
          <w:p w14:paraId="6B98C842" w14:textId="77777777" w:rsidR="00272510" w:rsidRPr="00C36018" w:rsidRDefault="00272510" w:rsidP="005D3C49">
            <w:pPr>
              <w:pStyle w:val="a5"/>
              <w:rPr>
                <w:sz w:val="20"/>
                <w:szCs w:val="20"/>
                <w:lang w:eastAsia="ru-RU"/>
              </w:rPr>
            </w:pPr>
            <w:r w:rsidRPr="00C36018">
              <w:rPr>
                <w:sz w:val="20"/>
                <w:szCs w:val="20"/>
                <w:lang w:eastAsia="ru-RU"/>
              </w:rPr>
              <w:t>28.12.2016</w:t>
            </w:r>
            <w:r w:rsidRPr="00C36018">
              <w:rPr>
                <w:sz w:val="20"/>
                <w:szCs w:val="20"/>
                <w:lang w:eastAsia="ru-RU"/>
              </w:rPr>
              <w:br/>
              <w:t>№ 87 00047</w:t>
            </w:r>
          </w:p>
        </w:tc>
        <w:tc>
          <w:tcPr>
            <w:tcW w:w="1123" w:type="dxa"/>
            <w:vAlign w:val="center"/>
          </w:tcPr>
          <w:p w14:paraId="5F47745A"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53477B95"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785CE9A1" w14:textId="77777777" w:rsidR="00272510" w:rsidRPr="00C36018" w:rsidRDefault="00272510" w:rsidP="005D3C49">
            <w:pPr>
              <w:pStyle w:val="a5"/>
              <w:rPr>
                <w:sz w:val="20"/>
                <w:szCs w:val="20"/>
                <w:lang w:eastAsia="ru-RU"/>
              </w:rPr>
            </w:pPr>
            <w:proofErr w:type="spellStart"/>
            <w:r w:rsidRPr="00C36018">
              <w:rPr>
                <w:sz w:val="20"/>
                <w:szCs w:val="20"/>
                <w:lang w:eastAsia="ru-RU"/>
              </w:rPr>
              <w:t>Эгвекинот</w:t>
            </w:r>
            <w:proofErr w:type="spellEnd"/>
            <w:r w:rsidRPr="00C36018">
              <w:rPr>
                <w:sz w:val="20"/>
                <w:szCs w:val="20"/>
                <w:lang w:eastAsia="ru-RU"/>
              </w:rPr>
              <w:t xml:space="preserve">; Амгуэма; </w:t>
            </w:r>
            <w:proofErr w:type="spellStart"/>
            <w:r w:rsidRPr="00C36018">
              <w:rPr>
                <w:sz w:val="20"/>
                <w:szCs w:val="20"/>
                <w:lang w:eastAsia="ru-RU"/>
              </w:rPr>
              <w:t>Конергино</w:t>
            </w:r>
            <w:proofErr w:type="spellEnd"/>
            <w:r w:rsidRPr="00C36018">
              <w:rPr>
                <w:sz w:val="20"/>
                <w:szCs w:val="20"/>
                <w:lang w:eastAsia="ru-RU"/>
              </w:rPr>
              <w:t xml:space="preserve">; </w:t>
            </w:r>
            <w:proofErr w:type="spellStart"/>
            <w:r w:rsidRPr="00C36018">
              <w:rPr>
                <w:sz w:val="20"/>
                <w:szCs w:val="20"/>
                <w:lang w:eastAsia="ru-RU"/>
              </w:rPr>
              <w:t>Уэлькаль</w:t>
            </w:r>
            <w:proofErr w:type="spellEnd"/>
            <w:r w:rsidRPr="00C36018">
              <w:rPr>
                <w:sz w:val="20"/>
                <w:szCs w:val="20"/>
                <w:lang w:eastAsia="ru-RU"/>
              </w:rPr>
              <w:t xml:space="preserve">; Ванкарем; </w:t>
            </w:r>
            <w:proofErr w:type="spellStart"/>
            <w:r w:rsidRPr="00C36018">
              <w:rPr>
                <w:sz w:val="20"/>
                <w:szCs w:val="20"/>
                <w:lang w:eastAsia="ru-RU"/>
              </w:rPr>
              <w:t>Нутэпельмен</w:t>
            </w:r>
            <w:proofErr w:type="spellEnd"/>
            <w:r w:rsidRPr="00C36018">
              <w:rPr>
                <w:sz w:val="20"/>
                <w:szCs w:val="20"/>
                <w:lang w:eastAsia="ru-RU"/>
              </w:rPr>
              <w:t xml:space="preserve">; Мыс Шмидта; </w:t>
            </w:r>
            <w:proofErr w:type="spellStart"/>
            <w:r w:rsidRPr="00C36018">
              <w:rPr>
                <w:sz w:val="20"/>
                <w:szCs w:val="20"/>
                <w:lang w:eastAsia="ru-RU"/>
              </w:rPr>
              <w:t>Рыркайпий</w:t>
            </w:r>
            <w:proofErr w:type="spellEnd"/>
          </w:p>
        </w:tc>
      </w:tr>
      <w:tr w:rsidR="00272510" w:rsidRPr="00C36018" w14:paraId="6CC18D13" w14:textId="77777777" w:rsidTr="00272510">
        <w:trPr>
          <w:trHeight w:val="451"/>
        </w:trPr>
        <w:tc>
          <w:tcPr>
            <w:tcW w:w="2122" w:type="dxa"/>
            <w:vAlign w:val="center"/>
            <w:hideMark/>
          </w:tcPr>
          <w:p w14:paraId="2A6B1E95" w14:textId="77777777" w:rsidR="00272510" w:rsidRPr="00C36018" w:rsidRDefault="00272510" w:rsidP="005D3C49">
            <w:pPr>
              <w:pStyle w:val="a5"/>
              <w:rPr>
                <w:sz w:val="20"/>
                <w:szCs w:val="20"/>
                <w:lang w:eastAsia="ru-RU"/>
              </w:rPr>
            </w:pPr>
            <w:r w:rsidRPr="00C36018">
              <w:rPr>
                <w:sz w:val="20"/>
                <w:szCs w:val="20"/>
                <w:lang w:eastAsia="ru-RU"/>
              </w:rPr>
              <w:t>ООО «Северное Золото»</w:t>
            </w:r>
          </w:p>
        </w:tc>
        <w:tc>
          <w:tcPr>
            <w:tcW w:w="1315" w:type="dxa"/>
            <w:vAlign w:val="center"/>
          </w:tcPr>
          <w:p w14:paraId="6A81146A" w14:textId="77777777" w:rsidR="00272510" w:rsidRPr="00C36018" w:rsidRDefault="00272510" w:rsidP="005D3C49">
            <w:pPr>
              <w:pStyle w:val="a5"/>
              <w:rPr>
                <w:sz w:val="20"/>
                <w:szCs w:val="20"/>
                <w:lang w:eastAsia="ru-RU"/>
              </w:rPr>
            </w:pPr>
            <w:r w:rsidRPr="00C36018">
              <w:rPr>
                <w:sz w:val="20"/>
                <w:szCs w:val="20"/>
                <w:lang w:eastAsia="ru-RU"/>
              </w:rPr>
              <w:t>8706005044</w:t>
            </w:r>
          </w:p>
        </w:tc>
        <w:tc>
          <w:tcPr>
            <w:tcW w:w="1236" w:type="dxa"/>
            <w:vAlign w:val="center"/>
          </w:tcPr>
          <w:p w14:paraId="74F921FD" w14:textId="77777777" w:rsidR="00272510" w:rsidRPr="00C36018" w:rsidRDefault="00272510" w:rsidP="005D3C49">
            <w:pPr>
              <w:pStyle w:val="a5"/>
              <w:rPr>
                <w:sz w:val="20"/>
                <w:szCs w:val="20"/>
                <w:lang w:eastAsia="ru-RU"/>
              </w:rPr>
            </w:pPr>
            <w:r w:rsidRPr="00C36018">
              <w:rPr>
                <w:sz w:val="20"/>
                <w:szCs w:val="20"/>
                <w:lang w:eastAsia="ru-RU"/>
              </w:rPr>
              <w:t>30.11.2015</w:t>
            </w:r>
            <w:r w:rsidRPr="00C36018">
              <w:rPr>
                <w:sz w:val="20"/>
                <w:szCs w:val="20"/>
                <w:lang w:eastAsia="ru-RU"/>
              </w:rPr>
              <w:br/>
              <w:t>№ 8700037/П</w:t>
            </w:r>
          </w:p>
        </w:tc>
        <w:tc>
          <w:tcPr>
            <w:tcW w:w="1123" w:type="dxa"/>
            <w:vAlign w:val="center"/>
          </w:tcPr>
          <w:p w14:paraId="1499CDF1"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6B7E40BC" w14:textId="77777777" w:rsidR="00272510" w:rsidRPr="00C36018" w:rsidRDefault="00272510" w:rsidP="005D3C49">
            <w:pPr>
              <w:pStyle w:val="a5"/>
              <w:rPr>
                <w:sz w:val="20"/>
                <w:szCs w:val="20"/>
                <w:lang w:eastAsia="ru-RU"/>
              </w:rPr>
            </w:pPr>
            <w:r w:rsidRPr="00C36018">
              <w:rPr>
                <w:sz w:val="20"/>
                <w:szCs w:val="20"/>
                <w:lang w:eastAsia="ru-RU"/>
              </w:rPr>
              <w:t>Сбор, размещение отходов 4 класса опасности.</w:t>
            </w:r>
          </w:p>
        </w:tc>
        <w:tc>
          <w:tcPr>
            <w:tcW w:w="1658" w:type="dxa"/>
            <w:vAlign w:val="center"/>
          </w:tcPr>
          <w:p w14:paraId="65865040" w14:textId="77777777" w:rsidR="00272510" w:rsidRPr="00C36018" w:rsidRDefault="00272510" w:rsidP="005D3C49">
            <w:pPr>
              <w:pStyle w:val="a5"/>
              <w:rPr>
                <w:sz w:val="20"/>
                <w:szCs w:val="20"/>
                <w:lang w:eastAsia="ru-RU"/>
              </w:rPr>
            </w:pPr>
            <w:r w:rsidRPr="00C36018">
              <w:rPr>
                <w:sz w:val="20"/>
                <w:szCs w:val="20"/>
                <w:lang w:eastAsia="ru-RU"/>
              </w:rPr>
              <w:t>Территория участка Двойной и Водораздельной перспективной площади</w:t>
            </w:r>
          </w:p>
        </w:tc>
      </w:tr>
      <w:tr w:rsidR="00272510" w:rsidRPr="00C36018" w14:paraId="72E092DA" w14:textId="77777777" w:rsidTr="00272510">
        <w:trPr>
          <w:trHeight w:val="699"/>
        </w:trPr>
        <w:tc>
          <w:tcPr>
            <w:tcW w:w="2122" w:type="dxa"/>
            <w:vAlign w:val="center"/>
            <w:hideMark/>
          </w:tcPr>
          <w:p w14:paraId="453C1197" w14:textId="77777777" w:rsidR="00272510" w:rsidRPr="00C36018" w:rsidRDefault="00272510" w:rsidP="005D3C49">
            <w:pPr>
              <w:pStyle w:val="a5"/>
              <w:rPr>
                <w:sz w:val="20"/>
                <w:szCs w:val="20"/>
                <w:lang w:eastAsia="ru-RU"/>
              </w:rPr>
            </w:pPr>
            <w:r w:rsidRPr="00C36018">
              <w:rPr>
                <w:sz w:val="20"/>
                <w:szCs w:val="20"/>
                <w:lang w:eastAsia="ru-RU"/>
              </w:rPr>
              <w:t>АО «Чукотская горно-геологическая компания»</w:t>
            </w:r>
          </w:p>
        </w:tc>
        <w:tc>
          <w:tcPr>
            <w:tcW w:w="1315" w:type="dxa"/>
            <w:vAlign w:val="center"/>
          </w:tcPr>
          <w:p w14:paraId="2C7B993C" w14:textId="77777777" w:rsidR="00272510" w:rsidRPr="00C36018" w:rsidRDefault="00272510" w:rsidP="005D3C49">
            <w:pPr>
              <w:pStyle w:val="a5"/>
              <w:rPr>
                <w:sz w:val="20"/>
                <w:szCs w:val="20"/>
                <w:lang w:eastAsia="ru-RU"/>
              </w:rPr>
            </w:pPr>
            <w:r w:rsidRPr="00C36018">
              <w:rPr>
                <w:sz w:val="20"/>
                <w:szCs w:val="20"/>
                <w:lang w:eastAsia="ru-RU"/>
              </w:rPr>
              <w:t>8709009294</w:t>
            </w:r>
          </w:p>
        </w:tc>
        <w:tc>
          <w:tcPr>
            <w:tcW w:w="1236" w:type="dxa"/>
            <w:vAlign w:val="center"/>
          </w:tcPr>
          <w:p w14:paraId="1CB2624C" w14:textId="77777777" w:rsidR="00272510" w:rsidRPr="00C36018" w:rsidRDefault="00272510" w:rsidP="005D3C49">
            <w:pPr>
              <w:pStyle w:val="a5"/>
              <w:rPr>
                <w:sz w:val="20"/>
                <w:szCs w:val="20"/>
                <w:lang w:eastAsia="ru-RU"/>
              </w:rPr>
            </w:pPr>
            <w:r w:rsidRPr="00C36018">
              <w:rPr>
                <w:sz w:val="20"/>
                <w:szCs w:val="20"/>
                <w:lang w:eastAsia="ru-RU"/>
              </w:rPr>
              <w:t>14.12.2016</w:t>
            </w:r>
            <w:r w:rsidRPr="00C36018">
              <w:rPr>
                <w:sz w:val="20"/>
                <w:szCs w:val="20"/>
                <w:lang w:eastAsia="ru-RU"/>
              </w:rPr>
              <w:br/>
              <w:t>№ 87 00034/П</w:t>
            </w:r>
          </w:p>
        </w:tc>
        <w:tc>
          <w:tcPr>
            <w:tcW w:w="1123" w:type="dxa"/>
            <w:vAlign w:val="center"/>
          </w:tcPr>
          <w:p w14:paraId="0271CCBD"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62C81AF1"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размещение отходов 4 класса опасности.</w:t>
            </w:r>
          </w:p>
        </w:tc>
        <w:tc>
          <w:tcPr>
            <w:tcW w:w="1658" w:type="dxa"/>
            <w:vAlign w:val="center"/>
          </w:tcPr>
          <w:p w14:paraId="31BE76CE" w14:textId="77777777" w:rsidR="00272510" w:rsidRPr="00C36018" w:rsidRDefault="00272510" w:rsidP="005D3C49">
            <w:pPr>
              <w:pStyle w:val="a5"/>
              <w:rPr>
                <w:sz w:val="20"/>
                <w:szCs w:val="20"/>
                <w:lang w:eastAsia="ru-RU"/>
              </w:rPr>
            </w:pPr>
            <w:r w:rsidRPr="00C36018">
              <w:rPr>
                <w:sz w:val="20"/>
                <w:szCs w:val="20"/>
                <w:lang w:eastAsia="ru-RU"/>
              </w:rPr>
              <w:t>Рудник Купол</w:t>
            </w:r>
          </w:p>
        </w:tc>
      </w:tr>
      <w:tr w:rsidR="00272510" w:rsidRPr="00C36018" w14:paraId="222377B1" w14:textId="77777777" w:rsidTr="00272510">
        <w:trPr>
          <w:trHeight w:val="567"/>
        </w:trPr>
        <w:tc>
          <w:tcPr>
            <w:tcW w:w="2122" w:type="dxa"/>
            <w:vAlign w:val="center"/>
            <w:hideMark/>
          </w:tcPr>
          <w:p w14:paraId="2B747B5C" w14:textId="77777777" w:rsidR="00272510" w:rsidRPr="00C36018" w:rsidRDefault="00272510" w:rsidP="005D3C49">
            <w:pPr>
              <w:pStyle w:val="a5"/>
              <w:rPr>
                <w:sz w:val="20"/>
                <w:szCs w:val="20"/>
                <w:lang w:eastAsia="ru-RU"/>
              </w:rPr>
            </w:pPr>
            <w:r w:rsidRPr="00C36018">
              <w:rPr>
                <w:sz w:val="20"/>
                <w:szCs w:val="20"/>
                <w:lang w:eastAsia="ru-RU"/>
              </w:rPr>
              <w:t>ООО «Золоторудная компания «Майское»</w:t>
            </w:r>
          </w:p>
        </w:tc>
        <w:tc>
          <w:tcPr>
            <w:tcW w:w="1315" w:type="dxa"/>
            <w:vAlign w:val="center"/>
          </w:tcPr>
          <w:p w14:paraId="2EAD3A83" w14:textId="77777777" w:rsidR="00272510" w:rsidRPr="00C36018" w:rsidRDefault="00272510" w:rsidP="005D3C49">
            <w:pPr>
              <w:pStyle w:val="a5"/>
              <w:rPr>
                <w:sz w:val="20"/>
                <w:szCs w:val="20"/>
                <w:lang w:eastAsia="ru-RU"/>
              </w:rPr>
            </w:pPr>
            <w:r w:rsidRPr="00C36018">
              <w:rPr>
                <w:sz w:val="20"/>
                <w:szCs w:val="20"/>
                <w:lang w:eastAsia="ru-RU"/>
              </w:rPr>
              <w:t>8706004386</w:t>
            </w:r>
          </w:p>
        </w:tc>
        <w:tc>
          <w:tcPr>
            <w:tcW w:w="1236" w:type="dxa"/>
            <w:vAlign w:val="center"/>
          </w:tcPr>
          <w:p w14:paraId="46AA6F02" w14:textId="77777777" w:rsidR="00272510" w:rsidRPr="00C36018" w:rsidRDefault="00272510" w:rsidP="005D3C49">
            <w:pPr>
              <w:pStyle w:val="a5"/>
              <w:rPr>
                <w:sz w:val="20"/>
                <w:szCs w:val="20"/>
                <w:lang w:eastAsia="ru-RU"/>
              </w:rPr>
            </w:pPr>
            <w:r w:rsidRPr="00C36018">
              <w:rPr>
                <w:sz w:val="20"/>
                <w:szCs w:val="20"/>
                <w:lang w:eastAsia="ru-RU"/>
              </w:rPr>
              <w:t>08.02.2017</w:t>
            </w:r>
            <w:r w:rsidRPr="00C36018">
              <w:rPr>
                <w:sz w:val="20"/>
                <w:szCs w:val="20"/>
                <w:lang w:eastAsia="ru-RU"/>
              </w:rPr>
              <w:br/>
              <w:t>№ 87 00036/П</w:t>
            </w:r>
          </w:p>
        </w:tc>
        <w:tc>
          <w:tcPr>
            <w:tcW w:w="1123" w:type="dxa"/>
            <w:vAlign w:val="center"/>
          </w:tcPr>
          <w:p w14:paraId="13717B24"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038DDEA3"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размещение отходов 4 класса опасности.</w:t>
            </w:r>
          </w:p>
        </w:tc>
        <w:tc>
          <w:tcPr>
            <w:tcW w:w="1658" w:type="dxa"/>
            <w:vAlign w:val="center"/>
          </w:tcPr>
          <w:p w14:paraId="74A2BC6C" w14:textId="77777777" w:rsidR="00272510" w:rsidRPr="00C36018" w:rsidRDefault="00272510" w:rsidP="005D3C49">
            <w:pPr>
              <w:pStyle w:val="a5"/>
              <w:rPr>
                <w:sz w:val="20"/>
                <w:szCs w:val="20"/>
                <w:lang w:eastAsia="ru-RU"/>
              </w:rPr>
            </w:pPr>
            <w:r w:rsidRPr="00C36018">
              <w:rPr>
                <w:sz w:val="20"/>
                <w:szCs w:val="20"/>
                <w:lang w:eastAsia="ru-RU"/>
              </w:rPr>
              <w:t xml:space="preserve">Месторождение </w:t>
            </w:r>
            <w:proofErr w:type="spellStart"/>
            <w:r w:rsidRPr="00C36018">
              <w:rPr>
                <w:sz w:val="20"/>
                <w:szCs w:val="20"/>
                <w:lang w:eastAsia="ru-RU"/>
              </w:rPr>
              <w:t>Паляваамское</w:t>
            </w:r>
            <w:proofErr w:type="spellEnd"/>
          </w:p>
        </w:tc>
      </w:tr>
      <w:tr w:rsidR="00272510" w:rsidRPr="00C36018" w14:paraId="0156A757" w14:textId="77777777" w:rsidTr="00272510">
        <w:trPr>
          <w:trHeight w:val="713"/>
        </w:trPr>
        <w:tc>
          <w:tcPr>
            <w:tcW w:w="2122" w:type="dxa"/>
            <w:vAlign w:val="center"/>
          </w:tcPr>
          <w:p w14:paraId="60C67584"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ЧукотТранс</w:t>
            </w:r>
            <w:proofErr w:type="spellEnd"/>
            <w:r w:rsidRPr="00C36018">
              <w:rPr>
                <w:sz w:val="20"/>
                <w:szCs w:val="20"/>
                <w:lang w:eastAsia="ru-RU"/>
              </w:rPr>
              <w:t>»</w:t>
            </w:r>
          </w:p>
        </w:tc>
        <w:tc>
          <w:tcPr>
            <w:tcW w:w="1315" w:type="dxa"/>
            <w:vAlign w:val="center"/>
          </w:tcPr>
          <w:p w14:paraId="38972C16" w14:textId="77777777" w:rsidR="00272510" w:rsidRPr="00C36018" w:rsidRDefault="00272510" w:rsidP="005D3C49">
            <w:pPr>
              <w:pStyle w:val="a5"/>
              <w:rPr>
                <w:sz w:val="20"/>
                <w:szCs w:val="20"/>
                <w:lang w:eastAsia="ru-RU"/>
              </w:rPr>
            </w:pPr>
            <w:r w:rsidRPr="00C36018">
              <w:rPr>
                <w:sz w:val="20"/>
                <w:szCs w:val="20"/>
                <w:lang w:eastAsia="ru-RU"/>
              </w:rPr>
              <w:t>8709014657</w:t>
            </w:r>
          </w:p>
        </w:tc>
        <w:tc>
          <w:tcPr>
            <w:tcW w:w="1236" w:type="dxa"/>
            <w:vAlign w:val="center"/>
          </w:tcPr>
          <w:p w14:paraId="1A830762" w14:textId="77777777" w:rsidR="00272510" w:rsidRPr="00C36018" w:rsidRDefault="00272510" w:rsidP="005D3C49">
            <w:pPr>
              <w:pStyle w:val="a5"/>
              <w:rPr>
                <w:sz w:val="20"/>
                <w:szCs w:val="20"/>
                <w:lang w:eastAsia="ru-RU"/>
              </w:rPr>
            </w:pPr>
            <w:r w:rsidRPr="00C36018">
              <w:rPr>
                <w:sz w:val="20"/>
                <w:szCs w:val="20"/>
                <w:lang w:eastAsia="ru-RU"/>
              </w:rPr>
              <w:t>27.03.2017</w:t>
            </w:r>
            <w:r w:rsidRPr="00C36018">
              <w:rPr>
                <w:sz w:val="20"/>
                <w:szCs w:val="20"/>
                <w:lang w:eastAsia="ru-RU"/>
              </w:rPr>
              <w:br/>
              <w:t>№ 8700042/П</w:t>
            </w:r>
          </w:p>
        </w:tc>
        <w:tc>
          <w:tcPr>
            <w:tcW w:w="1123" w:type="dxa"/>
            <w:vAlign w:val="center"/>
          </w:tcPr>
          <w:p w14:paraId="2FBF07B4"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E975AB5"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1F7FB530" w14:textId="77777777" w:rsidR="00272510" w:rsidRPr="00C36018" w:rsidRDefault="00272510" w:rsidP="005D3C49">
            <w:pPr>
              <w:pStyle w:val="a5"/>
              <w:rPr>
                <w:sz w:val="20"/>
                <w:szCs w:val="20"/>
                <w:lang w:eastAsia="ru-RU"/>
              </w:rPr>
            </w:pPr>
            <w:r w:rsidRPr="00C36018">
              <w:rPr>
                <w:sz w:val="20"/>
                <w:szCs w:val="20"/>
                <w:lang w:eastAsia="ru-RU"/>
              </w:rPr>
              <w:t xml:space="preserve">Городской округ Анадырь, Угольные Копи, </w:t>
            </w:r>
            <w:proofErr w:type="spellStart"/>
            <w:r w:rsidRPr="00C36018">
              <w:rPr>
                <w:sz w:val="20"/>
                <w:szCs w:val="20"/>
                <w:lang w:eastAsia="ru-RU"/>
              </w:rPr>
              <w:t>Усть</w:t>
            </w:r>
            <w:proofErr w:type="spellEnd"/>
            <w:r w:rsidRPr="00C36018">
              <w:rPr>
                <w:sz w:val="20"/>
                <w:szCs w:val="20"/>
                <w:lang w:eastAsia="ru-RU"/>
              </w:rPr>
              <w:t>-Белая, Канчалан</w:t>
            </w:r>
          </w:p>
        </w:tc>
      </w:tr>
      <w:tr w:rsidR="00272510" w:rsidRPr="00C36018" w14:paraId="4249DA6A" w14:textId="77777777" w:rsidTr="00272510">
        <w:trPr>
          <w:trHeight w:val="540"/>
        </w:trPr>
        <w:tc>
          <w:tcPr>
            <w:tcW w:w="2122" w:type="dxa"/>
            <w:vAlign w:val="center"/>
          </w:tcPr>
          <w:p w14:paraId="662A6F86" w14:textId="77777777" w:rsidR="00272510" w:rsidRPr="00C36018" w:rsidRDefault="00272510" w:rsidP="005D3C49">
            <w:pPr>
              <w:pStyle w:val="a5"/>
              <w:rPr>
                <w:sz w:val="20"/>
                <w:szCs w:val="20"/>
                <w:lang w:eastAsia="ru-RU"/>
              </w:rPr>
            </w:pPr>
            <w:r w:rsidRPr="00C36018">
              <w:rPr>
                <w:sz w:val="20"/>
                <w:szCs w:val="20"/>
                <w:lang w:eastAsia="ru-RU"/>
              </w:rPr>
              <w:t>ООО «Полигон»</w:t>
            </w:r>
          </w:p>
        </w:tc>
        <w:tc>
          <w:tcPr>
            <w:tcW w:w="1315" w:type="dxa"/>
            <w:vAlign w:val="center"/>
          </w:tcPr>
          <w:p w14:paraId="05054891" w14:textId="77777777" w:rsidR="00272510" w:rsidRPr="00C36018" w:rsidRDefault="00272510" w:rsidP="005D3C49">
            <w:pPr>
              <w:pStyle w:val="a5"/>
              <w:rPr>
                <w:sz w:val="20"/>
                <w:szCs w:val="20"/>
                <w:lang w:eastAsia="ru-RU"/>
              </w:rPr>
            </w:pPr>
            <w:r w:rsidRPr="00C36018">
              <w:rPr>
                <w:sz w:val="20"/>
                <w:szCs w:val="20"/>
                <w:lang w:eastAsia="ru-RU"/>
              </w:rPr>
              <w:t>8705002178</w:t>
            </w:r>
          </w:p>
        </w:tc>
        <w:tc>
          <w:tcPr>
            <w:tcW w:w="1236" w:type="dxa"/>
            <w:vAlign w:val="center"/>
          </w:tcPr>
          <w:p w14:paraId="36BD90D5" w14:textId="77777777" w:rsidR="00272510" w:rsidRPr="00C36018" w:rsidRDefault="00272510" w:rsidP="005D3C49">
            <w:pPr>
              <w:pStyle w:val="a5"/>
              <w:rPr>
                <w:sz w:val="20"/>
                <w:szCs w:val="20"/>
                <w:lang w:eastAsia="ru-RU"/>
              </w:rPr>
            </w:pPr>
            <w:r w:rsidRPr="00C36018">
              <w:rPr>
                <w:sz w:val="20"/>
                <w:szCs w:val="20"/>
                <w:lang w:eastAsia="ru-RU"/>
              </w:rPr>
              <w:t>10.05.2017</w:t>
            </w:r>
            <w:r w:rsidRPr="00C36018">
              <w:rPr>
                <w:sz w:val="20"/>
                <w:szCs w:val="20"/>
                <w:lang w:eastAsia="ru-RU"/>
              </w:rPr>
              <w:br/>
              <w:t>№ 87 00048</w:t>
            </w:r>
          </w:p>
        </w:tc>
        <w:tc>
          <w:tcPr>
            <w:tcW w:w="1123" w:type="dxa"/>
            <w:vAlign w:val="center"/>
          </w:tcPr>
          <w:p w14:paraId="216A1106"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7D1BDE41"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312A63F7" w14:textId="77777777" w:rsidR="00272510" w:rsidRPr="00C36018" w:rsidRDefault="00272510" w:rsidP="005D3C49">
            <w:pPr>
              <w:pStyle w:val="a5"/>
              <w:rPr>
                <w:sz w:val="20"/>
                <w:szCs w:val="20"/>
                <w:lang w:eastAsia="ru-RU"/>
              </w:rPr>
            </w:pPr>
            <w:r w:rsidRPr="00C36018">
              <w:rPr>
                <w:sz w:val="20"/>
                <w:szCs w:val="20"/>
                <w:lang w:eastAsia="ru-RU"/>
              </w:rPr>
              <w:t>п. Провидения</w:t>
            </w:r>
          </w:p>
        </w:tc>
      </w:tr>
      <w:tr w:rsidR="00272510" w:rsidRPr="00C36018" w14:paraId="78265736" w14:textId="77777777" w:rsidTr="00272510">
        <w:trPr>
          <w:trHeight w:val="571"/>
        </w:trPr>
        <w:tc>
          <w:tcPr>
            <w:tcW w:w="2122" w:type="dxa"/>
            <w:vAlign w:val="center"/>
          </w:tcPr>
          <w:p w14:paraId="701E80FA" w14:textId="77777777" w:rsidR="00272510" w:rsidRPr="00C36018" w:rsidRDefault="00272510" w:rsidP="005D3C49">
            <w:pPr>
              <w:pStyle w:val="a5"/>
              <w:rPr>
                <w:sz w:val="20"/>
                <w:szCs w:val="20"/>
                <w:lang w:eastAsia="ru-RU"/>
              </w:rPr>
            </w:pPr>
            <w:r w:rsidRPr="00C36018">
              <w:rPr>
                <w:sz w:val="20"/>
                <w:szCs w:val="20"/>
                <w:lang w:eastAsia="ru-RU"/>
              </w:rPr>
              <w:t>ООО «Сервис Групп»</w:t>
            </w:r>
          </w:p>
        </w:tc>
        <w:tc>
          <w:tcPr>
            <w:tcW w:w="1315" w:type="dxa"/>
            <w:vAlign w:val="center"/>
          </w:tcPr>
          <w:p w14:paraId="5D46E244" w14:textId="77777777" w:rsidR="00272510" w:rsidRPr="00C36018" w:rsidRDefault="00272510" w:rsidP="005D3C49">
            <w:pPr>
              <w:pStyle w:val="a5"/>
              <w:rPr>
                <w:sz w:val="20"/>
                <w:szCs w:val="20"/>
                <w:lang w:eastAsia="ru-RU"/>
              </w:rPr>
            </w:pPr>
            <w:r w:rsidRPr="00C36018">
              <w:rPr>
                <w:sz w:val="20"/>
                <w:szCs w:val="20"/>
                <w:lang w:eastAsia="ru-RU"/>
              </w:rPr>
              <w:t>8701005273</w:t>
            </w:r>
          </w:p>
        </w:tc>
        <w:tc>
          <w:tcPr>
            <w:tcW w:w="1236" w:type="dxa"/>
            <w:vAlign w:val="center"/>
          </w:tcPr>
          <w:p w14:paraId="036336D4" w14:textId="77777777" w:rsidR="00272510" w:rsidRPr="00C36018" w:rsidRDefault="00272510" w:rsidP="005D3C49">
            <w:pPr>
              <w:pStyle w:val="a5"/>
              <w:rPr>
                <w:sz w:val="20"/>
                <w:szCs w:val="20"/>
                <w:lang w:eastAsia="ru-RU"/>
              </w:rPr>
            </w:pPr>
            <w:r w:rsidRPr="00C36018">
              <w:rPr>
                <w:sz w:val="20"/>
                <w:szCs w:val="20"/>
                <w:lang w:eastAsia="ru-RU"/>
              </w:rPr>
              <w:t>22.09.2017 № 87 00049</w:t>
            </w:r>
          </w:p>
        </w:tc>
        <w:tc>
          <w:tcPr>
            <w:tcW w:w="1123" w:type="dxa"/>
            <w:vAlign w:val="center"/>
          </w:tcPr>
          <w:p w14:paraId="103B1A9E"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678CA55"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22F6FBCB" w14:textId="77777777" w:rsidR="00272510" w:rsidRPr="00C36018" w:rsidRDefault="00272510" w:rsidP="005D3C49">
            <w:pPr>
              <w:pStyle w:val="a5"/>
              <w:rPr>
                <w:sz w:val="20"/>
                <w:szCs w:val="20"/>
                <w:lang w:eastAsia="ru-RU"/>
              </w:rPr>
            </w:pPr>
            <w:r w:rsidRPr="00C36018">
              <w:rPr>
                <w:sz w:val="20"/>
                <w:szCs w:val="20"/>
                <w:lang w:eastAsia="ru-RU"/>
              </w:rPr>
              <w:t xml:space="preserve">Беринговский; </w:t>
            </w:r>
            <w:proofErr w:type="spellStart"/>
            <w:r w:rsidRPr="00C36018">
              <w:rPr>
                <w:sz w:val="20"/>
                <w:szCs w:val="20"/>
                <w:lang w:eastAsia="ru-RU"/>
              </w:rPr>
              <w:t>Алькатваам</w:t>
            </w:r>
            <w:proofErr w:type="spellEnd"/>
            <w:r w:rsidRPr="00C36018">
              <w:rPr>
                <w:sz w:val="20"/>
                <w:szCs w:val="20"/>
                <w:lang w:eastAsia="ru-RU"/>
              </w:rPr>
              <w:t xml:space="preserve">; </w:t>
            </w:r>
            <w:proofErr w:type="spellStart"/>
            <w:r w:rsidRPr="00C36018">
              <w:rPr>
                <w:sz w:val="20"/>
                <w:szCs w:val="20"/>
                <w:lang w:eastAsia="ru-RU"/>
              </w:rPr>
              <w:t>Мейныпильгино</w:t>
            </w:r>
            <w:proofErr w:type="spellEnd"/>
            <w:r w:rsidRPr="00C36018">
              <w:rPr>
                <w:sz w:val="20"/>
                <w:szCs w:val="20"/>
                <w:lang w:eastAsia="ru-RU"/>
              </w:rPr>
              <w:t>; Хатырка</w:t>
            </w:r>
          </w:p>
        </w:tc>
      </w:tr>
      <w:tr w:rsidR="00272510" w:rsidRPr="00C36018" w14:paraId="130E893B" w14:textId="77777777" w:rsidTr="00272510">
        <w:trPr>
          <w:trHeight w:val="445"/>
        </w:trPr>
        <w:tc>
          <w:tcPr>
            <w:tcW w:w="2122" w:type="dxa"/>
            <w:vAlign w:val="center"/>
          </w:tcPr>
          <w:p w14:paraId="1E30AFA9" w14:textId="77777777" w:rsidR="00272510" w:rsidRPr="00C36018" w:rsidRDefault="00272510" w:rsidP="005D3C49">
            <w:pPr>
              <w:pStyle w:val="a5"/>
              <w:rPr>
                <w:sz w:val="20"/>
                <w:szCs w:val="20"/>
                <w:lang w:eastAsia="ru-RU"/>
              </w:rPr>
            </w:pPr>
            <w:r w:rsidRPr="00C36018">
              <w:rPr>
                <w:sz w:val="20"/>
                <w:szCs w:val="20"/>
                <w:lang w:eastAsia="ru-RU"/>
              </w:rPr>
              <w:t>ООО «Агат»</w:t>
            </w:r>
          </w:p>
        </w:tc>
        <w:tc>
          <w:tcPr>
            <w:tcW w:w="1315" w:type="dxa"/>
            <w:vAlign w:val="center"/>
          </w:tcPr>
          <w:p w14:paraId="4CCFA2DC" w14:textId="77777777" w:rsidR="00272510" w:rsidRPr="00C36018" w:rsidRDefault="00272510" w:rsidP="005D3C49">
            <w:pPr>
              <w:pStyle w:val="a5"/>
              <w:rPr>
                <w:sz w:val="20"/>
                <w:szCs w:val="20"/>
                <w:lang w:eastAsia="ru-RU"/>
              </w:rPr>
            </w:pPr>
            <w:r w:rsidRPr="00C36018">
              <w:rPr>
                <w:sz w:val="20"/>
                <w:szCs w:val="20"/>
                <w:lang w:eastAsia="ru-RU"/>
              </w:rPr>
              <w:t>8703010984</w:t>
            </w:r>
          </w:p>
        </w:tc>
        <w:tc>
          <w:tcPr>
            <w:tcW w:w="1236" w:type="dxa"/>
            <w:vAlign w:val="center"/>
          </w:tcPr>
          <w:p w14:paraId="54A7C22A" w14:textId="77777777" w:rsidR="00272510" w:rsidRPr="00C36018" w:rsidRDefault="00272510" w:rsidP="005D3C49">
            <w:pPr>
              <w:pStyle w:val="a5"/>
              <w:rPr>
                <w:sz w:val="20"/>
                <w:szCs w:val="20"/>
                <w:lang w:eastAsia="ru-RU"/>
              </w:rPr>
            </w:pPr>
            <w:r w:rsidRPr="00C36018">
              <w:rPr>
                <w:sz w:val="20"/>
                <w:szCs w:val="20"/>
                <w:lang w:eastAsia="ru-RU"/>
              </w:rPr>
              <w:t>27.12.2017 № 87 00050</w:t>
            </w:r>
          </w:p>
        </w:tc>
        <w:tc>
          <w:tcPr>
            <w:tcW w:w="1123" w:type="dxa"/>
            <w:vAlign w:val="center"/>
          </w:tcPr>
          <w:p w14:paraId="42D0A2D8"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59040D49" w14:textId="77777777" w:rsidR="00272510" w:rsidRPr="00C36018" w:rsidRDefault="00272510" w:rsidP="005D3C49">
            <w:pPr>
              <w:pStyle w:val="a5"/>
              <w:rPr>
                <w:sz w:val="20"/>
                <w:szCs w:val="20"/>
                <w:lang w:eastAsia="ru-RU"/>
              </w:rPr>
            </w:pPr>
            <w:r w:rsidRPr="00C36018">
              <w:rPr>
                <w:sz w:val="20"/>
                <w:szCs w:val="20"/>
                <w:lang w:eastAsia="ru-RU"/>
              </w:rPr>
              <w:t>транспортирование отходов 4 класса опасности</w:t>
            </w:r>
          </w:p>
        </w:tc>
        <w:tc>
          <w:tcPr>
            <w:tcW w:w="1658" w:type="dxa"/>
            <w:vAlign w:val="center"/>
          </w:tcPr>
          <w:p w14:paraId="0B7E9B0A" w14:textId="77777777" w:rsidR="00272510" w:rsidRPr="00C36018" w:rsidRDefault="00272510" w:rsidP="005D3C49">
            <w:pPr>
              <w:pStyle w:val="a5"/>
              <w:rPr>
                <w:sz w:val="20"/>
                <w:szCs w:val="20"/>
                <w:lang w:eastAsia="ru-RU"/>
              </w:rPr>
            </w:pPr>
            <w:r w:rsidRPr="00C36018">
              <w:rPr>
                <w:sz w:val="20"/>
                <w:szCs w:val="20"/>
                <w:lang w:eastAsia="ru-RU"/>
              </w:rPr>
              <w:t>г. Билибино</w:t>
            </w:r>
          </w:p>
        </w:tc>
      </w:tr>
      <w:tr w:rsidR="00272510" w:rsidRPr="00C36018" w14:paraId="406DE8B8" w14:textId="77777777" w:rsidTr="00272510">
        <w:trPr>
          <w:trHeight w:val="571"/>
        </w:trPr>
        <w:tc>
          <w:tcPr>
            <w:tcW w:w="2122" w:type="dxa"/>
            <w:vAlign w:val="center"/>
          </w:tcPr>
          <w:p w14:paraId="0D4CAC7A" w14:textId="77777777" w:rsidR="00272510" w:rsidRPr="00C36018" w:rsidRDefault="00272510" w:rsidP="005D3C49">
            <w:pPr>
              <w:pStyle w:val="a5"/>
              <w:rPr>
                <w:sz w:val="20"/>
                <w:szCs w:val="20"/>
                <w:lang w:eastAsia="ru-RU"/>
              </w:rPr>
            </w:pPr>
            <w:r w:rsidRPr="00C36018">
              <w:rPr>
                <w:sz w:val="20"/>
                <w:szCs w:val="20"/>
                <w:lang w:eastAsia="ru-RU"/>
              </w:rPr>
              <w:t>НАО «ЧТК»</w:t>
            </w:r>
          </w:p>
        </w:tc>
        <w:tc>
          <w:tcPr>
            <w:tcW w:w="1315" w:type="dxa"/>
            <w:vAlign w:val="center"/>
          </w:tcPr>
          <w:p w14:paraId="51816969" w14:textId="77777777" w:rsidR="00272510" w:rsidRPr="00C36018" w:rsidRDefault="00272510" w:rsidP="005D3C49">
            <w:pPr>
              <w:pStyle w:val="a5"/>
              <w:rPr>
                <w:sz w:val="20"/>
                <w:szCs w:val="20"/>
                <w:lang w:eastAsia="ru-RU"/>
              </w:rPr>
            </w:pPr>
            <w:r w:rsidRPr="00C36018">
              <w:rPr>
                <w:sz w:val="20"/>
                <w:szCs w:val="20"/>
                <w:lang w:eastAsia="ru-RU"/>
              </w:rPr>
              <w:t>8704000668</w:t>
            </w:r>
          </w:p>
        </w:tc>
        <w:tc>
          <w:tcPr>
            <w:tcW w:w="1236" w:type="dxa"/>
            <w:vAlign w:val="center"/>
          </w:tcPr>
          <w:p w14:paraId="6CB5B79C" w14:textId="77777777" w:rsidR="00272510" w:rsidRPr="00C36018" w:rsidRDefault="00272510" w:rsidP="005D3C49">
            <w:pPr>
              <w:pStyle w:val="a5"/>
              <w:rPr>
                <w:sz w:val="20"/>
                <w:szCs w:val="20"/>
                <w:lang w:eastAsia="ru-RU"/>
              </w:rPr>
            </w:pPr>
            <w:r w:rsidRPr="00C36018">
              <w:rPr>
                <w:sz w:val="20"/>
                <w:szCs w:val="20"/>
                <w:lang w:eastAsia="ru-RU"/>
              </w:rPr>
              <w:t>16.02.2018 № 87 00032</w:t>
            </w:r>
          </w:p>
        </w:tc>
        <w:tc>
          <w:tcPr>
            <w:tcW w:w="1123" w:type="dxa"/>
            <w:vAlign w:val="center"/>
          </w:tcPr>
          <w:p w14:paraId="1251CD0B"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6733CBBA" w14:textId="77777777" w:rsidR="00272510" w:rsidRPr="00C36018" w:rsidRDefault="00272510" w:rsidP="005D3C49">
            <w:pPr>
              <w:pStyle w:val="a5"/>
              <w:rPr>
                <w:sz w:val="20"/>
                <w:szCs w:val="20"/>
                <w:lang w:eastAsia="ru-RU"/>
              </w:rPr>
            </w:pPr>
            <w:r w:rsidRPr="00C36018">
              <w:rPr>
                <w:sz w:val="20"/>
                <w:szCs w:val="20"/>
                <w:lang w:eastAsia="ru-RU"/>
              </w:rPr>
              <w:t>Транспортирование отходов 1-4 класса опасности</w:t>
            </w:r>
          </w:p>
        </w:tc>
        <w:tc>
          <w:tcPr>
            <w:tcW w:w="1658" w:type="dxa"/>
            <w:vAlign w:val="center"/>
          </w:tcPr>
          <w:p w14:paraId="491B8945" w14:textId="77777777" w:rsidR="00272510" w:rsidRPr="00C36018" w:rsidRDefault="00272510" w:rsidP="005D3C49">
            <w:pPr>
              <w:pStyle w:val="a5"/>
              <w:rPr>
                <w:sz w:val="20"/>
                <w:szCs w:val="20"/>
                <w:lang w:eastAsia="ru-RU"/>
              </w:rPr>
            </w:pPr>
            <w:proofErr w:type="spellStart"/>
            <w:r w:rsidRPr="00C36018">
              <w:rPr>
                <w:sz w:val="20"/>
                <w:szCs w:val="20"/>
                <w:lang w:eastAsia="ru-RU"/>
              </w:rPr>
              <w:t>п.Эгвекинот</w:t>
            </w:r>
            <w:proofErr w:type="spellEnd"/>
            <w:r w:rsidRPr="00C36018">
              <w:rPr>
                <w:sz w:val="20"/>
                <w:szCs w:val="20"/>
                <w:lang w:eastAsia="ru-RU"/>
              </w:rPr>
              <w:t xml:space="preserve">, уч. Восточный, 5-й км трассы </w:t>
            </w:r>
            <w:proofErr w:type="spellStart"/>
            <w:r w:rsidRPr="00C36018">
              <w:rPr>
                <w:sz w:val="20"/>
                <w:szCs w:val="20"/>
                <w:lang w:eastAsia="ru-RU"/>
              </w:rPr>
              <w:t>Эгвекинот</w:t>
            </w:r>
            <w:proofErr w:type="spellEnd"/>
            <w:r w:rsidRPr="00C36018">
              <w:rPr>
                <w:sz w:val="20"/>
                <w:szCs w:val="20"/>
                <w:lang w:eastAsia="ru-RU"/>
              </w:rPr>
              <w:t xml:space="preserve"> – Мыс Шмидта</w:t>
            </w:r>
          </w:p>
        </w:tc>
      </w:tr>
      <w:tr w:rsidR="00272510" w:rsidRPr="00C36018" w14:paraId="10782EEA" w14:textId="77777777" w:rsidTr="00272510">
        <w:trPr>
          <w:trHeight w:val="571"/>
        </w:trPr>
        <w:tc>
          <w:tcPr>
            <w:tcW w:w="2122" w:type="dxa"/>
            <w:vAlign w:val="center"/>
          </w:tcPr>
          <w:p w14:paraId="4A661B46" w14:textId="77777777" w:rsidR="00272510" w:rsidRPr="00C36018" w:rsidRDefault="00272510" w:rsidP="005D3C49">
            <w:pPr>
              <w:pStyle w:val="a5"/>
              <w:rPr>
                <w:sz w:val="20"/>
                <w:szCs w:val="20"/>
                <w:lang w:eastAsia="ru-RU"/>
              </w:rPr>
            </w:pPr>
            <w:r w:rsidRPr="00C36018">
              <w:rPr>
                <w:sz w:val="20"/>
                <w:szCs w:val="20"/>
                <w:lang w:eastAsia="ru-RU"/>
              </w:rPr>
              <w:lastRenderedPageBreak/>
              <w:t xml:space="preserve">АО «Рудник </w:t>
            </w:r>
            <w:proofErr w:type="spellStart"/>
            <w:r w:rsidRPr="00C36018">
              <w:rPr>
                <w:sz w:val="20"/>
                <w:szCs w:val="20"/>
                <w:lang w:eastAsia="ru-RU"/>
              </w:rPr>
              <w:t>Каральвеем</w:t>
            </w:r>
            <w:proofErr w:type="spellEnd"/>
            <w:r w:rsidRPr="00C36018">
              <w:rPr>
                <w:sz w:val="20"/>
                <w:szCs w:val="20"/>
                <w:lang w:eastAsia="ru-RU"/>
              </w:rPr>
              <w:t>»</w:t>
            </w:r>
          </w:p>
        </w:tc>
        <w:tc>
          <w:tcPr>
            <w:tcW w:w="1315" w:type="dxa"/>
            <w:vAlign w:val="center"/>
          </w:tcPr>
          <w:p w14:paraId="4A312572" w14:textId="77777777" w:rsidR="00272510" w:rsidRPr="00C36018" w:rsidRDefault="00272510" w:rsidP="005D3C49">
            <w:pPr>
              <w:pStyle w:val="a5"/>
              <w:rPr>
                <w:sz w:val="20"/>
                <w:szCs w:val="20"/>
                <w:lang w:eastAsia="ru-RU"/>
              </w:rPr>
            </w:pPr>
            <w:r w:rsidRPr="00C36018">
              <w:rPr>
                <w:sz w:val="20"/>
                <w:szCs w:val="20"/>
                <w:lang w:eastAsia="ru-RU"/>
              </w:rPr>
              <w:t>8703009509</w:t>
            </w:r>
          </w:p>
        </w:tc>
        <w:tc>
          <w:tcPr>
            <w:tcW w:w="1236" w:type="dxa"/>
            <w:vAlign w:val="center"/>
          </w:tcPr>
          <w:p w14:paraId="5A765829" w14:textId="77777777" w:rsidR="00272510" w:rsidRPr="00C36018" w:rsidRDefault="00272510" w:rsidP="005D3C49">
            <w:pPr>
              <w:pStyle w:val="a5"/>
              <w:rPr>
                <w:sz w:val="20"/>
                <w:szCs w:val="20"/>
                <w:lang w:eastAsia="ru-RU"/>
              </w:rPr>
            </w:pPr>
            <w:r w:rsidRPr="00C36018">
              <w:rPr>
                <w:sz w:val="20"/>
                <w:szCs w:val="20"/>
                <w:lang w:eastAsia="ru-RU"/>
              </w:rPr>
              <w:t>04.06.2018№ 87 00028</w:t>
            </w:r>
          </w:p>
        </w:tc>
        <w:tc>
          <w:tcPr>
            <w:tcW w:w="1123" w:type="dxa"/>
            <w:vAlign w:val="center"/>
          </w:tcPr>
          <w:p w14:paraId="0920FD42"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51A070B7" w14:textId="77777777" w:rsidR="00272510" w:rsidRPr="00C36018" w:rsidRDefault="00272510" w:rsidP="005D3C49">
            <w:pPr>
              <w:pStyle w:val="a5"/>
              <w:rPr>
                <w:sz w:val="20"/>
                <w:szCs w:val="20"/>
                <w:lang w:eastAsia="ru-RU"/>
              </w:rPr>
            </w:pPr>
            <w:r w:rsidRPr="00C36018">
              <w:rPr>
                <w:sz w:val="20"/>
                <w:szCs w:val="20"/>
                <w:lang w:eastAsia="ru-RU"/>
              </w:rPr>
              <w:t>Транспортирование 4 класс</w:t>
            </w:r>
          </w:p>
        </w:tc>
        <w:tc>
          <w:tcPr>
            <w:tcW w:w="1658" w:type="dxa"/>
            <w:vAlign w:val="center"/>
          </w:tcPr>
          <w:p w14:paraId="13110EF9" w14:textId="77777777" w:rsidR="00272510" w:rsidRPr="00C36018" w:rsidRDefault="00272510" w:rsidP="005D3C49">
            <w:pPr>
              <w:pStyle w:val="a5"/>
              <w:rPr>
                <w:sz w:val="20"/>
                <w:szCs w:val="20"/>
                <w:lang w:eastAsia="ru-RU"/>
              </w:rPr>
            </w:pPr>
            <w:r w:rsidRPr="00C36018">
              <w:rPr>
                <w:sz w:val="20"/>
                <w:szCs w:val="20"/>
                <w:lang w:eastAsia="ru-RU"/>
              </w:rPr>
              <w:t xml:space="preserve">г. Билибино, Билибинский район (Рудник </w:t>
            </w:r>
            <w:proofErr w:type="spellStart"/>
            <w:r w:rsidRPr="00C36018">
              <w:rPr>
                <w:sz w:val="20"/>
                <w:szCs w:val="20"/>
                <w:lang w:eastAsia="ru-RU"/>
              </w:rPr>
              <w:t>Каральвеем</w:t>
            </w:r>
            <w:proofErr w:type="spellEnd"/>
            <w:r w:rsidRPr="00C36018">
              <w:rPr>
                <w:sz w:val="20"/>
                <w:szCs w:val="20"/>
                <w:lang w:eastAsia="ru-RU"/>
              </w:rPr>
              <w:t>)</w:t>
            </w:r>
          </w:p>
        </w:tc>
      </w:tr>
      <w:tr w:rsidR="00272510" w:rsidRPr="00C36018" w14:paraId="032D2B85" w14:textId="77777777" w:rsidTr="00272510">
        <w:trPr>
          <w:trHeight w:val="571"/>
        </w:trPr>
        <w:tc>
          <w:tcPr>
            <w:tcW w:w="2122" w:type="dxa"/>
            <w:vAlign w:val="center"/>
          </w:tcPr>
          <w:p w14:paraId="109B2DEA" w14:textId="77777777" w:rsidR="00272510" w:rsidRPr="00C36018" w:rsidRDefault="00272510" w:rsidP="005D3C49">
            <w:pPr>
              <w:pStyle w:val="a5"/>
              <w:rPr>
                <w:sz w:val="20"/>
                <w:szCs w:val="20"/>
                <w:lang w:eastAsia="ru-RU"/>
              </w:rPr>
            </w:pPr>
            <w:r w:rsidRPr="00C36018">
              <w:rPr>
                <w:sz w:val="20"/>
                <w:szCs w:val="20"/>
                <w:lang w:eastAsia="ru-RU"/>
              </w:rPr>
              <w:t>ООО «Региональная транспортная компания»</w:t>
            </w:r>
          </w:p>
        </w:tc>
        <w:tc>
          <w:tcPr>
            <w:tcW w:w="1315" w:type="dxa"/>
            <w:vAlign w:val="center"/>
          </w:tcPr>
          <w:p w14:paraId="2C3D2E1F" w14:textId="77777777" w:rsidR="00272510" w:rsidRPr="00C36018" w:rsidRDefault="00272510" w:rsidP="005D3C49">
            <w:pPr>
              <w:pStyle w:val="a5"/>
              <w:rPr>
                <w:sz w:val="20"/>
                <w:szCs w:val="20"/>
                <w:lang w:eastAsia="ru-RU"/>
              </w:rPr>
            </w:pPr>
            <w:r w:rsidRPr="00C36018">
              <w:rPr>
                <w:sz w:val="20"/>
                <w:szCs w:val="20"/>
                <w:lang w:eastAsia="ru-RU"/>
              </w:rPr>
              <w:t>8709907788</w:t>
            </w:r>
          </w:p>
        </w:tc>
        <w:tc>
          <w:tcPr>
            <w:tcW w:w="1236" w:type="dxa"/>
            <w:vAlign w:val="center"/>
          </w:tcPr>
          <w:p w14:paraId="421F1302" w14:textId="77777777" w:rsidR="00272510" w:rsidRPr="00C36018" w:rsidRDefault="00272510" w:rsidP="005D3C49">
            <w:pPr>
              <w:pStyle w:val="a5"/>
              <w:rPr>
                <w:sz w:val="20"/>
                <w:szCs w:val="20"/>
                <w:lang w:eastAsia="ru-RU"/>
              </w:rPr>
            </w:pPr>
            <w:r w:rsidRPr="00C36018">
              <w:rPr>
                <w:sz w:val="20"/>
                <w:szCs w:val="20"/>
                <w:lang w:eastAsia="ru-RU"/>
              </w:rPr>
              <w:t>25.07.2018 № 87 00051</w:t>
            </w:r>
          </w:p>
        </w:tc>
        <w:tc>
          <w:tcPr>
            <w:tcW w:w="1123" w:type="dxa"/>
            <w:vAlign w:val="center"/>
          </w:tcPr>
          <w:p w14:paraId="3D2912F6"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6BC93C09" w14:textId="77777777" w:rsidR="00272510" w:rsidRPr="00C36018" w:rsidRDefault="00272510" w:rsidP="005D3C49">
            <w:pPr>
              <w:pStyle w:val="a5"/>
              <w:rPr>
                <w:sz w:val="20"/>
                <w:szCs w:val="20"/>
                <w:lang w:eastAsia="ru-RU"/>
              </w:rPr>
            </w:pPr>
            <w:r w:rsidRPr="00C36018">
              <w:rPr>
                <w:sz w:val="20"/>
                <w:szCs w:val="20"/>
                <w:lang w:eastAsia="ru-RU"/>
              </w:rPr>
              <w:t>Транспортирование – 4 класс</w:t>
            </w:r>
          </w:p>
        </w:tc>
        <w:tc>
          <w:tcPr>
            <w:tcW w:w="1658" w:type="dxa"/>
            <w:vAlign w:val="center"/>
          </w:tcPr>
          <w:p w14:paraId="221108DA" w14:textId="77777777" w:rsidR="00272510" w:rsidRPr="00C36018" w:rsidRDefault="00272510" w:rsidP="005D3C49">
            <w:pPr>
              <w:pStyle w:val="a5"/>
              <w:rPr>
                <w:sz w:val="20"/>
                <w:szCs w:val="20"/>
                <w:lang w:eastAsia="ru-RU"/>
              </w:rPr>
            </w:pPr>
            <w:proofErr w:type="spellStart"/>
            <w:r w:rsidRPr="00C36018">
              <w:rPr>
                <w:sz w:val="20"/>
                <w:szCs w:val="20"/>
                <w:lang w:eastAsia="ru-RU"/>
              </w:rPr>
              <w:t>Марково</w:t>
            </w:r>
            <w:proofErr w:type="spellEnd"/>
            <w:r w:rsidRPr="00C36018">
              <w:rPr>
                <w:sz w:val="20"/>
                <w:szCs w:val="20"/>
                <w:lang w:eastAsia="ru-RU"/>
              </w:rPr>
              <w:t xml:space="preserve">, </w:t>
            </w:r>
            <w:proofErr w:type="spellStart"/>
            <w:r w:rsidRPr="00C36018">
              <w:rPr>
                <w:sz w:val="20"/>
                <w:szCs w:val="20"/>
                <w:lang w:eastAsia="ru-RU"/>
              </w:rPr>
              <w:t>Ваеги</w:t>
            </w:r>
            <w:proofErr w:type="spellEnd"/>
            <w:r w:rsidRPr="00C36018">
              <w:rPr>
                <w:sz w:val="20"/>
                <w:szCs w:val="20"/>
                <w:lang w:eastAsia="ru-RU"/>
              </w:rPr>
              <w:t>, Чуванское, Ламутское, Снежное</w:t>
            </w:r>
          </w:p>
          <w:p w14:paraId="028D561C" w14:textId="77777777" w:rsidR="00272510" w:rsidRPr="00C36018" w:rsidRDefault="00272510" w:rsidP="005D3C49">
            <w:pPr>
              <w:pStyle w:val="a5"/>
              <w:rPr>
                <w:sz w:val="20"/>
                <w:szCs w:val="20"/>
                <w:lang w:eastAsia="ru-RU"/>
              </w:rPr>
            </w:pPr>
          </w:p>
        </w:tc>
      </w:tr>
      <w:tr w:rsidR="00272510" w:rsidRPr="00C36018" w14:paraId="3D56BA71" w14:textId="77777777" w:rsidTr="00272510">
        <w:trPr>
          <w:trHeight w:val="571"/>
        </w:trPr>
        <w:tc>
          <w:tcPr>
            <w:tcW w:w="2122" w:type="dxa"/>
            <w:vAlign w:val="center"/>
          </w:tcPr>
          <w:p w14:paraId="39529DBA" w14:textId="77777777" w:rsidR="00272510" w:rsidRPr="00C36018" w:rsidRDefault="00272510" w:rsidP="005D3C49">
            <w:pPr>
              <w:pStyle w:val="a5"/>
              <w:rPr>
                <w:sz w:val="20"/>
                <w:szCs w:val="20"/>
                <w:lang w:eastAsia="ru-RU"/>
              </w:rPr>
            </w:pPr>
            <w:r w:rsidRPr="00C36018">
              <w:rPr>
                <w:sz w:val="20"/>
                <w:szCs w:val="20"/>
                <w:lang w:eastAsia="ru-RU"/>
              </w:rPr>
              <w:t>ИП Акар Николай Васильевич</w:t>
            </w:r>
          </w:p>
        </w:tc>
        <w:tc>
          <w:tcPr>
            <w:tcW w:w="1315" w:type="dxa"/>
            <w:vAlign w:val="center"/>
          </w:tcPr>
          <w:p w14:paraId="3179CD80" w14:textId="77777777" w:rsidR="00272510" w:rsidRPr="00C36018" w:rsidRDefault="00272510" w:rsidP="005D3C49">
            <w:pPr>
              <w:pStyle w:val="a5"/>
              <w:rPr>
                <w:sz w:val="20"/>
                <w:szCs w:val="20"/>
                <w:lang w:eastAsia="ru-RU"/>
              </w:rPr>
            </w:pPr>
            <w:r w:rsidRPr="00C36018">
              <w:rPr>
                <w:sz w:val="20"/>
                <w:szCs w:val="20"/>
                <w:lang w:eastAsia="ru-RU"/>
              </w:rPr>
              <w:t>870100027877</w:t>
            </w:r>
          </w:p>
        </w:tc>
        <w:tc>
          <w:tcPr>
            <w:tcW w:w="1236" w:type="dxa"/>
            <w:vAlign w:val="center"/>
          </w:tcPr>
          <w:p w14:paraId="28CD74AE" w14:textId="77777777" w:rsidR="00272510" w:rsidRPr="00C36018" w:rsidRDefault="00272510" w:rsidP="005D3C49">
            <w:pPr>
              <w:pStyle w:val="a5"/>
              <w:rPr>
                <w:sz w:val="20"/>
                <w:szCs w:val="20"/>
                <w:lang w:eastAsia="ru-RU"/>
              </w:rPr>
            </w:pPr>
            <w:r w:rsidRPr="00C36018">
              <w:rPr>
                <w:sz w:val="20"/>
                <w:szCs w:val="20"/>
                <w:lang w:eastAsia="ru-RU"/>
              </w:rPr>
              <w:t>01.08.2018 № 87 00052</w:t>
            </w:r>
          </w:p>
        </w:tc>
        <w:tc>
          <w:tcPr>
            <w:tcW w:w="1123" w:type="dxa"/>
            <w:vAlign w:val="center"/>
          </w:tcPr>
          <w:p w14:paraId="6D01EE22"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7E196DA8" w14:textId="77777777" w:rsidR="00272510" w:rsidRPr="00C36018" w:rsidRDefault="00272510" w:rsidP="005D3C49">
            <w:pPr>
              <w:pStyle w:val="a5"/>
              <w:rPr>
                <w:sz w:val="20"/>
                <w:szCs w:val="20"/>
                <w:lang w:eastAsia="ru-RU"/>
              </w:rPr>
            </w:pPr>
            <w:r w:rsidRPr="00C36018">
              <w:rPr>
                <w:sz w:val="20"/>
                <w:szCs w:val="20"/>
                <w:lang w:eastAsia="ru-RU"/>
              </w:rPr>
              <w:t>Транспортирование – 4 класс</w:t>
            </w:r>
          </w:p>
        </w:tc>
        <w:tc>
          <w:tcPr>
            <w:tcW w:w="1658" w:type="dxa"/>
            <w:vAlign w:val="center"/>
          </w:tcPr>
          <w:p w14:paraId="3090C808" w14:textId="77777777" w:rsidR="00272510" w:rsidRPr="00C36018" w:rsidRDefault="00272510" w:rsidP="005D3C49">
            <w:pPr>
              <w:pStyle w:val="a5"/>
              <w:rPr>
                <w:sz w:val="20"/>
                <w:szCs w:val="20"/>
                <w:lang w:eastAsia="ru-RU"/>
              </w:rPr>
            </w:pPr>
            <w:r w:rsidRPr="00C36018">
              <w:rPr>
                <w:sz w:val="20"/>
                <w:szCs w:val="20"/>
                <w:lang w:eastAsia="ru-RU"/>
              </w:rPr>
              <w:t>Угольные Копи</w:t>
            </w:r>
          </w:p>
        </w:tc>
      </w:tr>
      <w:tr w:rsidR="00272510" w:rsidRPr="00C36018" w14:paraId="399BA4F6" w14:textId="77777777" w:rsidTr="00272510">
        <w:trPr>
          <w:trHeight w:val="377"/>
        </w:trPr>
        <w:tc>
          <w:tcPr>
            <w:tcW w:w="2122" w:type="dxa"/>
            <w:vAlign w:val="center"/>
          </w:tcPr>
          <w:p w14:paraId="54C1E987" w14:textId="77777777" w:rsidR="00272510" w:rsidRPr="00C36018" w:rsidRDefault="00272510" w:rsidP="005D3C49">
            <w:pPr>
              <w:pStyle w:val="a5"/>
              <w:rPr>
                <w:sz w:val="20"/>
                <w:szCs w:val="20"/>
                <w:lang w:eastAsia="ru-RU"/>
              </w:rPr>
            </w:pPr>
            <w:r w:rsidRPr="00C36018">
              <w:rPr>
                <w:sz w:val="20"/>
                <w:szCs w:val="20"/>
                <w:lang w:eastAsia="ru-RU"/>
              </w:rPr>
              <w:t>АО «</w:t>
            </w:r>
            <w:proofErr w:type="spellStart"/>
            <w:r w:rsidRPr="00C36018">
              <w:rPr>
                <w:sz w:val="20"/>
                <w:szCs w:val="20"/>
                <w:lang w:eastAsia="ru-RU"/>
              </w:rPr>
              <w:t>Чукотэнерго</w:t>
            </w:r>
            <w:proofErr w:type="spellEnd"/>
            <w:r w:rsidRPr="00C36018">
              <w:rPr>
                <w:sz w:val="20"/>
                <w:szCs w:val="20"/>
                <w:lang w:eastAsia="ru-RU"/>
              </w:rPr>
              <w:t>»</w:t>
            </w:r>
          </w:p>
        </w:tc>
        <w:tc>
          <w:tcPr>
            <w:tcW w:w="1315" w:type="dxa"/>
            <w:vAlign w:val="center"/>
          </w:tcPr>
          <w:p w14:paraId="2E28CABE" w14:textId="77777777" w:rsidR="00272510" w:rsidRPr="00C36018" w:rsidRDefault="00272510" w:rsidP="005D3C49">
            <w:pPr>
              <w:pStyle w:val="a5"/>
              <w:rPr>
                <w:sz w:val="20"/>
                <w:szCs w:val="20"/>
                <w:lang w:eastAsia="ru-RU"/>
              </w:rPr>
            </w:pPr>
            <w:r w:rsidRPr="00C36018">
              <w:rPr>
                <w:sz w:val="20"/>
                <w:szCs w:val="20"/>
                <w:lang w:eastAsia="ru-RU"/>
              </w:rPr>
              <w:t>8700000339</w:t>
            </w:r>
          </w:p>
        </w:tc>
        <w:tc>
          <w:tcPr>
            <w:tcW w:w="1236" w:type="dxa"/>
            <w:vAlign w:val="center"/>
          </w:tcPr>
          <w:p w14:paraId="6DF6A7AC" w14:textId="77777777" w:rsidR="00272510" w:rsidRPr="00C36018" w:rsidRDefault="00272510" w:rsidP="005D3C49">
            <w:pPr>
              <w:pStyle w:val="a5"/>
              <w:rPr>
                <w:sz w:val="20"/>
                <w:szCs w:val="20"/>
                <w:lang w:eastAsia="ru-RU"/>
              </w:rPr>
            </w:pPr>
            <w:r w:rsidRPr="00C36018">
              <w:rPr>
                <w:sz w:val="20"/>
                <w:szCs w:val="20"/>
                <w:lang w:eastAsia="ru-RU"/>
              </w:rPr>
              <w:t>26.04.2018№ 87 00029</w:t>
            </w:r>
          </w:p>
        </w:tc>
        <w:tc>
          <w:tcPr>
            <w:tcW w:w="1123" w:type="dxa"/>
            <w:vAlign w:val="center"/>
          </w:tcPr>
          <w:p w14:paraId="2A8B6AB8"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189EAC9" w14:textId="77777777" w:rsidR="00272510" w:rsidRPr="00C36018" w:rsidRDefault="00272510" w:rsidP="005D3C49">
            <w:pPr>
              <w:pStyle w:val="a5"/>
              <w:rPr>
                <w:sz w:val="20"/>
                <w:szCs w:val="20"/>
                <w:lang w:eastAsia="ru-RU"/>
              </w:rPr>
            </w:pPr>
            <w:r w:rsidRPr="00C36018">
              <w:rPr>
                <w:sz w:val="20"/>
                <w:szCs w:val="20"/>
                <w:lang w:eastAsia="ru-RU"/>
              </w:rPr>
              <w:t>Транспортирование 4 класс</w:t>
            </w:r>
          </w:p>
        </w:tc>
        <w:tc>
          <w:tcPr>
            <w:tcW w:w="1658" w:type="dxa"/>
            <w:vAlign w:val="center"/>
          </w:tcPr>
          <w:p w14:paraId="630107F8" w14:textId="77777777" w:rsidR="00272510" w:rsidRPr="00C36018" w:rsidRDefault="00272510" w:rsidP="005D3C49">
            <w:pPr>
              <w:pStyle w:val="a5"/>
              <w:rPr>
                <w:sz w:val="20"/>
                <w:szCs w:val="20"/>
                <w:lang w:eastAsia="ru-RU"/>
              </w:rPr>
            </w:pPr>
            <w:r w:rsidRPr="00C36018">
              <w:rPr>
                <w:sz w:val="20"/>
                <w:szCs w:val="20"/>
                <w:lang w:eastAsia="ru-RU"/>
              </w:rPr>
              <w:t>г. Певек</w:t>
            </w:r>
          </w:p>
        </w:tc>
      </w:tr>
      <w:tr w:rsidR="00272510" w:rsidRPr="00C36018" w14:paraId="68E2DB25" w14:textId="77777777" w:rsidTr="00272510">
        <w:trPr>
          <w:trHeight w:val="571"/>
        </w:trPr>
        <w:tc>
          <w:tcPr>
            <w:tcW w:w="2122" w:type="dxa"/>
            <w:vAlign w:val="center"/>
          </w:tcPr>
          <w:p w14:paraId="5DACD561" w14:textId="77777777" w:rsidR="00272510" w:rsidRPr="00C36018" w:rsidRDefault="00272510" w:rsidP="005D3C49">
            <w:pPr>
              <w:pStyle w:val="a5"/>
              <w:rPr>
                <w:sz w:val="20"/>
                <w:szCs w:val="20"/>
                <w:lang w:eastAsia="ru-RU"/>
              </w:rPr>
            </w:pPr>
            <w:r w:rsidRPr="00C36018">
              <w:rPr>
                <w:sz w:val="20"/>
                <w:szCs w:val="20"/>
                <w:lang w:eastAsia="ru-RU"/>
              </w:rPr>
              <w:t>ООО «Артель старателей Чукотка»</w:t>
            </w:r>
          </w:p>
        </w:tc>
        <w:tc>
          <w:tcPr>
            <w:tcW w:w="1315" w:type="dxa"/>
            <w:vAlign w:val="center"/>
          </w:tcPr>
          <w:p w14:paraId="4A82D9E2" w14:textId="77777777" w:rsidR="00272510" w:rsidRPr="00C36018" w:rsidRDefault="00272510" w:rsidP="005D3C49">
            <w:pPr>
              <w:pStyle w:val="a5"/>
              <w:rPr>
                <w:sz w:val="20"/>
                <w:szCs w:val="20"/>
                <w:lang w:eastAsia="ru-RU"/>
              </w:rPr>
            </w:pPr>
            <w:r w:rsidRPr="00C36018">
              <w:rPr>
                <w:sz w:val="20"/>
                <w:szCs w:val="20"/>
                <w:lang w:eastAsia="ru-RU"/>
              </w:rPr>
              <w:t>8706004315</w:t>
            </w:r>
          </w:p>
        </w:tc>
        <w:tc>
          <w:tcPr>
            <w:tcW w:w="1236" w:type="dxa"/>
            <w:vAlign w:val="center"/>
          </w:tcPr>
          <w:p w14:paraId="18ED7F4E" w14:textId="77777777" w:rsidR="00272510" w:rsidRPr="00C36018" w:rsidRDefault="00272510" w:rsidP="005D3C49">
            <w:pPr>
              <w:pStyle w:val="a5"/>
              <w:rPr>
                <w:sz w:val="20"/>
                <w:szCs w:val="20"/>
                <w:lang w:eastAsia="ru-RU"/>
              </w:rPr>
            </w:pPr>
            <w:r w:rsidRPr="00C36018">
              <w:rPr>
                <w:sz w:val="20"/>
                <w:szCs w:val="20"/>
                <w:lang w:eastAsia="ru-RU"/>
              </w:rPr>
              <w:t>15.02.2019 № 87 00011</w:t>
            </w:r>
          </w:p>
        </w:tc>
        <w:tc>
          <w:tcPr>
            <w:tcW w:w="1123" w:type="dxa"/>
            <w:vAlign w:val="center"/>
          </w:tcPr>
          <w:p w14:paraId="6A39A2C2"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025DAFF"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w:t>
            </w:r>
          </w:p>
          <w:p w14:paraId="074F3F68" w14:textId="5782538E" w:rsidR="00272510" w:rsidRPr="00C36018" w:rsidRDefault="00272510" w:rsidP="005D3C49">
            <w:pPr>
              <w:pStyle w:val="a5"/>
              <w:rPr>
                <w:sz w:val="20"/>
                <w:szCs w:val="20"/>
                <w:lang w:eastAsia="ru-RU"/>
              </w:rPr>
            </w:pPr>
            <w:r w:rsidRPr="00C36018">
              <w:rPr>
                <w:sz w:val="20"/>
                <w:szCs w:val="20"/>
                <w:lang w:eastAsia="ru-RU"/>
              </w:rPr>
              <w:t>размещение отходов 4 класса опасности</w:t>
            </w:r>
          </w:p>
        </w:tc>
        <w:tc>
          <w:tcPr>
            <w:tcW w:w="1658" w:type="dxa"/>
            <w:vAlign w:val="center"/>
          </w:tcPr>
          <w:p w14:paraId="0640394C" w14:textId="77777777" w:rsidR="00272510" w:rsidRPr="00C36018" w:rsidRDefault="00272510" w:rsidP="005D3C49">
            <w:pPr>
              <w:pStyle w:val="a5"/>
              <w:rPr>
                <w:sz w:val="20"/>
                <w:szCs w:val="20"/>
                <w:lang w:eastAsia="ru-RU"/>
              </w:rPr>
            </w:pPr>
            <w:r w:rsidRPr="00C36018">
              <w:rPr>
                <w:sz w:val="20"/>
                <w:szCs w:val="20"/>
                <w:lang w:eastAsia="ru-RU"/>
              </w:rPr>
              <w:t>г. Певек, уч. Комсомольский</w:t>
            </w:r>
          </w:p>
        </w:tc>
      </w:tr>
      <w:tr w:rsidR="00272510" w:rsidRPr="00C36018" w14:paraId="7F761B9F" w14:textId="77777777" w:rsidTr="00272510">
        <w:trPr>
          <w:trHeight w:val="571"/>
        </w:trPr>
        <w:tc>
          <w:tcPr>
            <w:tcW w:w="2122" w:type="dxa"/>
            <w:vAlign w:val="center"/>
          </w:tcPr>
          <w:p w14:paraId="68462C2B"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ЧукотАэроСбыт</w:t>
            </w:r>
            <w:proofErr w:type="spellEnd"/>
            <w:r w:rsidRPr="00C36018">
              <w:rPr>
                <w:sz w:val="20"/>
                <w:szCs w:val="20"/>
                <w:lang w:eastAsia="ru-RU"/>
              </w:rPr>
              <w:t>»</w:t>
            </w:r>
          </w:p>
        </w:tc>
        <w:tc>
          <w:tcPr>
            <w:tcW w:w="1315" w:type="dxa"/>
            <w:vAlign w:val="center"/>
          </w:tcPr>
          <w:p w14:paraId="671960C9" w14:textId="77777777" w:rsidR="00272510" w:rsidRPr="00C36018" w:rsidRDefault="00272510" w:rsidP="005D3C49">
            <w:pPr>
              <w:pStyle w:val="a5"/>
              <w:rPr>
                <w:sz w:val="20"/>
                <w:szCs w:val="20"/>
                <w:lang w:eastAsia="ru-RU"/>
              </w:rPr>
            </w:pPr>
            <w:r w:rsidRPr="00C36018">
              <w:rPr>
                <w:sz w:val="20"/>
                <w:szCs w:val="20"/>
                <w:lang w:eastAsia="ru-RU"/>
              </w:rPr>
              <w:t>8709014664</w:t>
            </w:r>
          </w:p>
        </w:tc>
        <w:tc>
          <w:tcPr>
            <w:tcW w:w="1236" w:type="dxa"/>
            <w:vAlign w:val="center"/>
          </w:tcPr>
          <w:p w14:paraId="53A2DFD3" w14:textId="77777777" w:rsidR="00272510" w:rsidRPr="00C36018" w:rsidRDefault="00272510" w:rsidP="005D3C49">
            <w:pPr>
              <w:pStyle w:val="a5"/>
              <w:rPr>
                <w:sz w:val="20"/>
                <w:szCs w:val="20"/>
                <w:lang w:eastAsia="ru-RU"/>
              </w:rPr>
            </w:pPr>
            <w:r w:rsidRPr="00C36018">
              <w:rPr>
                <w:sz w:val="20"/>
                <w:szCs w:val="20"/>
                <w:lang w:eastAsia="ru-RU"/>
              </w:rPr>
              <w:t>28.06.2019 № 87 00053</w:t>
            </w:r>
          </w:p>
        </w:tc>
        <w:tc>
          <w:tcPr>
            <w:tcW w:w="1123" w:type="dxa"/>
            <w:vAlign w:val="center"/>
          </w:tcPr>
          <w:p w14:paraId="2A719591"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6283B570" w14:textId="77777777" w:rsidR="00272510" w:rsidRPr="00C36018" w:rsidRDefault="00272510" w:rsidP="005D3C49">
            <w:pPr>
              <w:pStyle w:val="a5"/>
              <w:rPr>
                <w:sz w:val="20"/>
                <w:szCs w:val="20"/>
                <w:lang w:eastAsia="ru-RU"/>
              </w:rPr>
            </w:pPr>
            <w:r w:rsidRPr="00C36018">
              <w:rPr>
                <w:sz w:val="20"/>
                <w:szCs w:val="20"/>
                <w:lang w:eastAsia="ru-RU"/>
              </w:rPr>
              <w:t>Обезвреживание отходов 3-4 класса опасности</w:t>
            </w:r>
          </w:p>
        </w:tc>
        <w:tc>
          <w:tcPr>
            <w:tcW w:w="1658" w:type="dxa"/>
            <w:vAlign w:val="center"/>
          </w:tcPr>
          <w:p w14:paraId="71D47AC0" w14:textId="77777777" w:rsidR="00272510" w:rsidRPr="00C36018" w:rsidRDefault="00272510" w:rsidP="005D3C49">
            <w:pPr>
              <w:pStyle w:val="a5"/>
              <w:rPr>
                <w:sz w:val="20"/>
                <w:szCs w:val="20"/>
                <w:lang w:eastAsia="ru-RU"/>
              </w:rPr>
            </w:pPr>
            <w:r w:rsidRPr="00C36018">
              <w:rPr>
                <w:sz w:val="20"/>
                <w:szCs w:val="20"/>
                <w:lang w:eastAsia="ru-RU"/>
              </w:rPr>
              <w:t>Угольные Копи (10 причал)</w:t>
            </w:r>
          </w:p>
        </w:tc>
      </w:tr>
      <w:tr w:rsidR="00272510" w:rsidRPr="00C36018" w14:paraId="089CB409" w14:textId="77777777" w:rsidTr="00272510">
        <w:trPr>
          <w:trHeight w:val="571"/>
        </w:trPr>
        <w:tc>
          <w:tcPr>
            <w:tcW w:w="2122" w:type="dxa"/>
            <w:vAlign w:val="center"/>
          </w:tcPr>
          <w:p w14:paraId="57C2C42B"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ЭнергоСпецРемонт</w:t>
            </w:r>
            <w:proofErr w:type="spellEnd"/>
            <w:r w:rsidRPr="00C36018">
              <w:rPr>
                <w:sz w:val="20"/>
                <w:szCs w:val="20"/>
                <w:lang w:eastAsia="ru-RU"/>
              </w:rPr>
              <w:t>»</w:t>
            </w:r>
          </w:p>
        </w:tc>
        <w:tc>
          <w:tcPr>
            <w:tcW w:w="1315" w:type="dxa"/>
            <w:vAlign w:val="center"/>
          </w:tcPr>
          <w:p w14:paraId="65EC8D3F" w14:textId="77777777" w:rsidR="00272510" w:rsidRPr="00C36018" w:rsidRDefault="00272510" w:rsidP="005D3C49">
            <w:pPr>
              <w:pStyle w:val="a5"/>
              <w:rPr>
                <w:sz w:val="20"/>
                <w:szCs w:val="20"/>
                <w:lang w:eastAsia="ru-RU"/>
              </w:rPr>
            </w:pPr>
            <w:r w:rsidRPr="00C36018">
              <w:rPr>
                <w:sz w:val="20"/>
                <w:szCs w:val="20"/>
                <w:lang w:eastAsia="ru-RU"/>
              </w:rPr>
              <w:t>1435172110</w:t>
            </w:r>
          </w:p>
        </w:tc>
        <w:tc>
          <w:tcPr>
            <w:tcW w:w="1236" w:type="dxa"/>
            <w:vAlign w:val="center"/>
          </w:tcPr>
          <w:p w14:paraId="3EF38BBE" w14:textId="77777777" w:rsidR="00272510" w:rsidRPr="00C36018" w:rsidRDefault="00272510" w:rsidP="005D3C49">
            <w:pPr>
              <w:pStyle w:val="a5"/>
              <w:rPr>
                <w:sz w:val="20"/>
                <w:szCs w:val="20"/>
                <w:lang w:eastAsia="ru-RU"/>
              </w:rPr>
            </w:pPr>
            <w:r w:rsidRPr="00C36018">
              <w:rPr>
                <w:sz w:val="20"/>
                <w:szCs w:val="20"/>
                <w:lang w:eastAsia="ru-RU"/>
              </w:rPr>
              <w:t>14.10.2019 № 87 00054</w:t>
            </w:r>
          </w:p>
        </w:tc>
        <w:tc>
          <w:tcPr>
            <w:tcW w:w="1123" w:type="dxa"/>
            <w:vAlign w:val="center"/>
          </w:tcPr>
          <w:p w14:paraId="2044DA68"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0C7B8E38" w14:textId="6B3E69D9" w:rsidR="00272510" w:rsidRPr="00C36018" w:rsidRDefault="00272510" w:rsidP="005D3C49">
            <w:pPr>
              <w:pStyle w:val="a5"/>
              <w:rPr>
                <w:sz w:val="20"/>
                <w:szCs w:val="20"/>
                <w:lang w:eastAsia="ru-RU"/>
              </w:rPr>
            </w:pPr>
            <w:r w:rsidRPr="00C36018">
              <w:rPr>
                <w:sz w:val="20"/>
                <w:szCs w:val="20"/>
                <w:lang w:eastAsia="ru-RU"/>
              </w:rPr>
              <w:t>Транспортирование отходов 1-4 класса опасности</w:t>
            </w:r>
          </w:p>
        </w:tc>
        <w:tc>
          <w:tcPr>
            <w:tcW w:w="1658" w:type="dxa"/>
            <w:vAlign w:val="center"/>
          </w:tcPr>
          <w:p w14:paraId="7B0BA3ED" w14:textId="77777777" w:rsidR="00272510" w:rsidRPr="00C36018" w:rsidRDefault="00272510" w:rsidP="005D3C49">
            <w:pPr>
              <w:pStyle w:val="a5"/>
              <w:rPr>
                <w:sz w:val="20"/>
                <w:szCs w:val="20"/>
                <w:lang w:eastAsia="ru-RU"/>
              </w:rPr>
            </w:pPr>
            <w:proofErr w:type="spellStart"/>
            <w:r w:rsidRPr="00C36018">
              <w:rPr>
                <w:sz w:val="20"/>
                <w:szCs w:val="20"/>
                <w:lang w:eastAsia="ru-RU"/>
              </w:rPr>
              <w:t>г.Билибино</w:t>
            </w:r>
            <w:proofErr w:type="spellEnd"/>
          </w:p>
        </w:tc>
      </w:tr>
      <w:tr w:rsidR="00272510" w:rsidRPr="00C36018" w14:paraId="2D883303" w14:textId="77777777" w:rsidTr="00272510">
        <w:trPr>
          <w:trHeight w:val="571"/>
        </w:trPr>
        <w:tc>
          <w:tcPr>
            <w:tcW w:w="2122" w:type="dxa"/>
            <w:vAlign w:val="center"/>
          </w:tcPr>
          <w:p w14:paraId="45F615AE" w14:textId="755D57D6" w:rsidR="00272510" w:rsidRPr="00C36018" w:rsidRDefault="00272510" w:rsidP="005D3C49">
            <w:pPr>
              <w:pStyle w:val="a5"/>
              <w:rPr>
                <w:sz w:val="20"/>
                <w:szCs w:val="20"/>
                <w:lang w:eastAsia="ru-RU"/>
              </w:rPr>
            </w:pPr>
            <w:r w:rsidRPr="00C36018">
              <w:rPr>
                <w:sz w:val="20"/>
                <w:szCs w:val="20"/>
                <w:lang w:eastAsia="ru-RU"/>
              </w:rPr>
              <w:t xml:space="preserve">ООО </w:t>
            </w:r>
            <w:r>
              <w:rPr>
                <w:sz w:val="20"/>
                <w:szCs w:val="20"/>
                <w:lang w:eastAsia="ru-RU"/>
              </w:rPr>
              <w:t>«</w:t>
            </w:r>
            <w:r w:rsidRPr="00C36018">
              <w:rPr>
                <w:sz w:val="20"/>
                <w:szCs w:val="20"/>
                <w:lang w:eastAsia="ru-RU"/>
              </w:rPr>
              <w:t>Восточная буровая компания</w:t>
            </w:r>
            <w:r>
              <w:rPr>
                <w:sz w:val="20"/>
                <w:szCs w:val="20"/>
                <w:lang w:eastAsia="ru-RU"/>
              </w:rPr>
              <w:t>»</w:t>
            </w:r>
          </w:p>
        </w:tc>
        <w:tc>
          <w:tcPr>
            <w:tcW w:w="1315" w:type="dxa"/>
            <w:vAlign w:val="center"/>
          </w:tcPr>
          <w:p w14:paraId="0CAA7C5F" w14:textId="77777777" w:rsidR="00272510" w:rsidRPr="00C36018" w:rsidRDefault="00272510" w:rsidP="005D3C49">
            <w:pPr>
              <w:pStyle w:val="a5"/>
              <w:rPr>
                <w:sz w:val="20"/>
                <w:szCs w:val="20"/>
                <w:lang w:eastAsia="ru-RU"/>
              </w:rPr>
            </w:pPr>
            <w:r w:rsidRPr="00C36018">
              <w:rPr>
                <w:sz w:val="20"/>
                <w:szCs w:val="20"/>
                <w:lang w:eastAsia="ru-RU"/>
              </w:rPr>
              <w:t>7703620804</w:t>
            </w:r>
          </w:p>
        </w:tc>
        <w:tc>
          <w:tcPr>
            <w:tcW w:w="1236" w:type="dxa"/>
            <w:vAlign w:val="center"/>
          </w:tcPr>
          <w:p w14:paraId="0371F8EB" w14:textId="77777777" w:rsidR="00272510" w:rsidRPr="00C36018" w:rsidRDefault="00272510" w:rsidP="005D3C49">
            <w:pPr>
              <w:pStyle w:val="a5"/>
              <w:rPr>
                <w:sz w:val="20"/>
                <w:szCs w:val="20"/>
                <w:lang w:eastAsia="ru-RU"/>
              </w:rPr>
            </w:pPr>
            <w:r w:rsidRPr="00C36018">
              <w:rPr>
                <w:sz w:val="20"/>
                <w:szCs w:val="20"/>
                <w:lang w:eastAsia="ru-RU"/>
              </w:rPr>
              <w:t>23.12.2019 № 04900090</w:t>
            </w:r>
          </w:p>
          <w:p w14:paraId="46670FE2" w14:textId="77777777" w:rsidR="00272510" w:rsidRPr="00C36018" w:rsidRDefault="00272510" w:rsidP="005D3C49">
            <w:pPr>
              <w:pStyle w:val="a5"/>
              <w:rPr>
                <w:sz w:val="20"/>
                <w:szCs w:val="20"/>
                <w:lang w:eastAsia="ru-RU"/>
              </w:rPr>
            </w:pPr>
          </w:p>
        </w:tc>
        <w:tc>
          <w:tcPr>
            <w:tcW w:w="1123" w:type="dxa"/>
            <w:vAlign w:val="center"/>
          </w:tcPr>
          <w:p w14:paraId="7AD939FF"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7A92F73A" w14:textId="620EA33E" w:rsidR="00272510" w:rsidRPr="00C36018" w:rsidRDefault="00272510" w:rsidP="005D3C49">
            <w:pPr>
              <w:pStyle w:val="a5"/>
              <w:rPr>
                <w:sz w:val="20"/>
                <w:szCs w:val="20"/>
                <w:lang w:eastAsia="ru-RU"/>
              </w:rPr>
            </w:pPr>
            <w:r w:rsidRPr="00C36018">
              <w:rPr>
                <w:sz w:val="20"/>
                <w:szCs w:val="20"/>
                <w:lang w:eastAsia="ru-RU"/>
              </w:rPr>
              <w:t>Транспортирование отходов 2-4 класса опасности</w:t>
            </w:r>
          </w:p>
        </w:tc>
        <w:tc>
          <w:tcPr>
            <w:tcW w:w="1658" w:type="dxa"/>
            <w:vAlign w:val="center"/>
          </w:tcPr>
          <w:p w14:paraId="73235531" w14:textId="77777777" w:rsidR="00272510" w:rsidRPr="00C36018" w:rsidRDefault="00272510" w:rsidP="005D3C49">
            <w:pPr>
              <w:pStyle w:val="a5"/>
              <w:rPr>
                <w:sz w:val="20"/>
                <w:szCs w:val="20"/>
                <w:lang w:eastAsia="ru-RU"/>
              </w:rPr>
            </w:pPr>
            <w:r w:rsidRPr="00C36018">
              <w:rPr>
                <w:sz w:val="20"/>
                <w:szCs w:val="20"/>
                <w:lang w:eastAsia="ru-RU"/>
              </w:rPr>
              <w:t>ЧАО, Билибинский муниципальный район, Восточно-</w:t>
            </w:r>
            <w:proofErr w:type="spellStart"/>
            <w:r w:rsidRPr="00C36018">
              <w:rPr>
                <w:sz w:val="20"/>
                <w:szCs w:val="20"/>
                <w:lang w:eastAsia="ru-RU"/>
              </w:rPr>
              <w:t>Бургахчанская</w:t>
            </w:r>
            <w:proofErr w:type="spellEnd"/>
            <w:r w:rsidRPr="00C36018">
              <w:rPr>
                <w:sz w:val="20"/>
                <w:szCs w:val="20"/>
                <w:lang w:eastAsia="ru-RU"/>
              </w:rPr>
              <w:t xml:space="preserve"> площадь, участок "</w:t>
            </w:r>
            <w:proofErr w:type="spellStart"/>
            <w:r w:rsidRPr="00C36018">
              <w:rPr>
                <w:sz w:val="20"/>
                <w:szCs w:val="20"/>
                <w:lang w:eastAsia="ru-RU"/>
              </w:rPr>
              <w:t>Эргуней</w:t>
            </w:r>
            <w:proofErr w:type="spellEnd"/>
            <w:r w:rsidRPr="00C36018">
              <w:rPr>
                <w:sz w:val="20"/>
                <w:szCs w:val="20"/>
                <w:lang w:eastAsia="ru-RU"/>
              </w:rPr>
              <w:t xml:space="preserve">" (70 км от национального жилого пункта фактория </w:t>
            </w:r>
            <w:proofErr w:type="spellStart"/>
            <w:r w:rsidRPr="00C36018">
              <w:rPr>
                <w:sz w:val="20"/>
                <w:szCs w:val="20"/>
                <w:lang w:eastAsia="ru-RU"/>
              </w:rPr>
              <w:t>Бургахчан</w:t>
            </w:r>
            <w:proofErr w:type="spellEnd"/>
            <w:r w:rsidRPr="00C36018">
              <w:rPr>
                <w:sz w:val="20"/>
                <w:szCs w:val="20"/>
                <w:lang w:eastAsia="ru-RU"/>
              </w:rPr>
              <w:t>)</w:t>
            </w:r>
          </w:p>
        </w:tc>
      </w:tr>
      <w:tr w:rsidR="00272510" w:rsidRPr="00C36018" w14:paraId="787F95B5" w14:textId="77777777" w:rsidTr="00272510">
        <w:trPr>
          <w:trHeight w:val="571"/>
        </w:trPr>
        <w:tc>
          <w:tcPr>
            <w:tcW w:w="2122" w:type="dxa"/>
            <w:vAlign w:val="center"/>
          </w:tcPr>
          <w:p w14:paraId="3E9FD447" w14:textId="4F5C3405" w:rsidR="00272510" w:rsidRPr="00C36018" w:rsidRDefault="00272510" w:rsidP="005D3C49">
            <w:pPr>
              <w:pStyle w:val="a5"/>
              <w:rPr>
                <w:sz w:val="20"/>
                <w:szCs w:val="20"/>
                <w:lang w:eastAsia="ru-RU"/>
              </w:rPr>
            </w:pPr>
            <w:r w:rsidRPr="00C36018">
              <w:rPr>
                <w:sz w:val="20"/>
                <w:szCs w:val="20"/>
                <w:lang w:eastAsia="ru-RU"/>
              </w:rPr>
              <w:t xml:space="preserve">ООО </w:t>
            </w:r>
            <w:r>
              <w:rPr>
                <w:sz w:val="20"/>
                <w:szCs w:val="20"/>
                <w:lang w:eastAsia="ru-RU"/>
              </w:rPr>
              <w:t>«</w:t>
            </w:r>
            <w:r w:rsidRPr="00C36018">
              <w:rPr>
                <w:sz w:val="20"/>
                <w:szCs w:val="20"/>
                <w:lang w:eastAsia="ru-RU"/>
              </w:rPr>
              <w:t>Анадырская транспортная компания</w:t>
            </w:r>
            <w:r>
              <w:rPr>
                <w:sz w:val="20"/>
                <w:szCs w:val="20"/>
                <w:lang w:eastAsia="ru-RU"/>
              </w:rPr>
              <w:t>»</w:t>
            </w:r>
          </w:p>
        </w:tc>
        <w:tc>
          <w:tcPr>
            <w:tcW w:w="1315" w:type="dxa"/>
            <w:vAlign w:val="center"/>
          </w:tcPr>
          <w:p w14:paraId="149F7A4B" w14:textId="77777777" w:rsidR="00272510" w:rsidRPr="00C36018" w:rsidRDefault="00272510" w:rsidP="005D3C49">
            <w:pPr>
              <w:pStyle w:val="a5"/>
              <w:rPr>
                <w:sz w:val="20"/>
                <w:szCs w:val="20"/>
                <w:lang w:eastAsia="ru-RU"/>
              </w:rPr>
            </w:pPr>
            <w:r w:rsidRPr="00C36018">
              <w:rPr>
                <w:sz w:val="20"/>
                <w:szCs w:val="20"/>
                <w:lang w:eastAsia="ru-RU"/>
              </w:rPr>
              <w:t>8709013004</w:t>
            </w:r>
          </w:p>
        </w:tc>
        <w:tc>
          <w:tcPr>
            <w:tcW w:w="1236" w:type="dxa"/>
            <w:vAlign w:val="center"/>
          </w:tcPr>
          <w:p w14:paraId="74AF65C8" w14:textId="15C83BB4" w:rsidR="00272510" w:rsidRPr="00C36018" w:rsidRDefault="00272510" w:rsidP="005D3C49">
            <w:pPr>
              <w:pStyle w:val="a5"/>
              <w:rPr>
                <w:sz w:val="20"/>
                <w:szCs w:val="20"/>
                <w:lang w:eastAsia="ru-RU"/>
              </w:rPr>
            </w:pPr>
            <w:r w:rsidRPr="00C36018">
              <w:rPr>
                <w:sz w:val="20"/>
                <w:szCs w:val="20"/>
                <w:lang w:eastAsia="ru-RU"/>
              </w:rPr>
              <w:t>29.01.2020 № 04900092</w:t>
            </w:r>
          </w:p>
        </w:tc>
        <w:tc>
          <w:tcPr>
            <w:tcW w:w="1123" w:type="dxa"/>
            <w:vAlign w:val="center"/>
          </w:tcPr>
          <w:p w14:paraId="07E09FE6"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4F62DFF1" w14:textId="6AA25F50" w:rsidR="00272510" w:rsidRPr="00C36018" w:rsidRDefault="00272510" w:rsidP="005D3C49">
            <w:pPr>
              <w:pStyle w:val="a5"/>
              <w:rPr>
                <w:sz w:val="20"/>
                <w:szCs w:val="20"/>
                <w:lang w:eastAsia="ru-RU"/>
              </w:rPr>
            </w:pPr>
            <w:r w:rsidRPr="00C36018">
              <w:rPr>
                <w:sz w:val="20"/>
                <w:szCs w:val="20"/>
                <w:lang w:eastAsia="ru-RU"/>
              </w:rPr>
              <w:t>Сбор отходов III - IV класса опасности; Транспортирование отходов I - IV класса опасности; Обработка отходов IV класса опасности; Обезвреживание III - IV класса опасности; Размещение IV класса опасности</w:t>
            </w:r>
          </w:p>
        </w:tc>
        <w:tc>
          <w:tcPr>
            <w:tcW w:w="1658" w:type="dxa"/>
            <w:vAlign w:val="center"/>
          </w:tcPr>
          <w:p w14:paraId="1F3612E5" w14:textId="77777777" w:rsidR="00272510" w:rsidRPr="00C36018" w:rsidRDefault="00272510" w:rsidP="005D3C49">
            <w:pPr>
              <w:pStyle w:val="a5"/>
              <w:rPr>
                <w:sz w:val="20"/>
                <w:szCs w:val="20"/>
                <w:lang w:eastAsia="ru-RU"/>
              </w:rPr>
            </w:pPr>
            <w:r w:rsidRPr="00C36018">
              <w:rPr>
                <w:sz w:val="20"/>
                <w:szCs w:val="20"/>
                <w:lang w:eastAsia="ru-RU"/>
              </w:rPr>
              <w:t xml:space="preserve">689000, ЧАО, г. Анадырь, ул. </w:t>
            </w:r>
            <w:proofErr w:type="spellStart"/>
            <w:r w:rsidRPr="00C36018">
              <w:rPr>
                <w:sz w:val="20"/>
                <w:szCs w:val="20"/>
                <w:lang w:eastAsia="ru-RU"/>
              </w:rPr>
              <w:t>Отке</w:t>
            </w:r>
            <w:proofErr w:type="spellEnd"/>
            <w:r w:rsidRPr="00C36018">
              <w:rPr>
                <w:sz w:val="20"/>
                <w:szCs w:val="20"/>
                <w:lang w:eastAsia="ru-RU"/>
              </w:rPr>
              <w:t>, д. 55; 689000, ЧАО, полигон твердых бытовых отходов в г. Анадырь (кадастровый номер земельного участка 87:05:000020:63)</w:t>
            </w:r>
          </w:p>
        </w:tc>
      </w:tr>
      <w:tr w:rsidR="00272510" w:rsidRPr="00C36018" w14:paraId="206A9ADD" w14:textId="77777777" w:rsidTr="00272510">
        <w:trPr>
          <w:trHeight w:val="571"/>
        </w:trPr>
        <w:tc>
          <w:tcPr>
            <w:tcW w:w="2122" w:type="dxa"/>
            <w:vAlign w:val="center"/>
          </w:tcPr>
          <w:p w14:paraId="64BFB1DB" w14:textId="70D7ECCD" w:rsidR="00272510" w:rsidRPr="00C36018" w:rsidRDefault="00272510" w:rsidP="005D3C49">
            <w:pPr>
              <w:pStyle w:val="a5"/>
              <w:rPr>
                <w:sz w:val="20"/>
                <w:szCs w:val="20"/>
                <w:lang w:eastAsia="ru-RU"/>
              </w:rPr>
            </w:pPr>
            <w:r w:rsidRPr="00C36018">
              <w:rPr>
                <w:sz w:val="20"/>
                <w:szCs w:val="20"/>
                <w:lang w:eastAsia="ru-RU"/>
              </w:rPr>
              <w:t xml:space="preserve">ООО </w:t>
            </w:r>
            <w:r>
              <w:rPr>
                <w:sz w:val="20"/>
                <w:szCs w:val="20"/>
                <w:lang w:eastAsia="ru-RU"/>
              </w:rPr>
              <w:t>«</w:t>
            </w:r>
            <w:r w:rsidRPr="00C36018">
              <w:rPr>
                <w:sz w:val="20"/>
                <w:szCs w:val="20"/>
                <w:lang w:eastAsia="ru-RU"/>
              </w:rPr>
              <w:t>Арктика</w:t>
            </w:r>
            <w:r>
              <w:rPr>
                <w:sz w:val="20"/>
                <w:szCs w:val="20"/>
                <w:lang w:eastAsia="ru-RU"/>
              </w:rPr>
              <w:t>»</w:t>
            </w:r>
          </w:p>
        </w:tc>
        <w:tc>
          <w:tcPr>
            <w:tcW w:w="1315" w:type="dxa"/>
            <w:vAlign w:val="center"/>
          </w:tcPr>
          <w:p w14:paraId="29171000" w14:textId="77777777" w:rsidR="00272510" w:rsidRPr="00C36018" w:rsidRDefault="00272510" w:rsidP="005D3C49">
            <w:pPr>
              <w:pStyle w:val="a5"/>
              <w:rPr>
                <w:sz w:val="20"/>
                <w:szCs w:val="20"/>
                <w:lang w:eastAsia="ru-RU"/>
              </w:rPr>
            </w:pPr>
            <w:r w:rsidRPr="00C36018">
              <w:rPr>
                <w:sz w:val="20"/>
                <w:szCs w:val="20"/>
                <w:lang w:eastAsia="ru-RU"/>
              </w:rPr>
              <w:t>2536269896</w:t>
            </w:r>
          </w:p>
        </w:tc>
        <w:tc>
          <w:tcPr>
            <w:tcW w:w="1236" w:type="dxa"/>
            <w:vAlign w:val="center"/>
          </w:tcPr>
          <w:p w14:paraId="10FF2E86" w14:textId="2913FF50" w:rsidR="00272510" w:rsidRPr="00C36018" w:rsidRDefault="00272510" w:rsidP="005D3C49">
            <w:pPr>
              <w:pStyle w:val="a5"/>
              <w:rPr>
                <w:sz w:val="20"/>
                <w:szCs w:val="20"/>
                <w:lang w:eastAsia="ru-RU"/>
              </w:rPr>
            </w:pPr>
            <w:r w:rsidRPr="00C36018">
              <w:rPr>
                <w:sz w:val="20"/>
                <w:szCs w:val="20"/>
                <w:lang w:eastAsia="ru-RU"/>
              </w:rPr>
              <w:t>16.04.2020 № 04900093</w:t>
            </w:r>
          </w:p>
        </w:tc>
        <w:tc>
          <w:tcPr>
            <w:tcW w:w="1123" w:type="dxa"/>
            <w:vAlign w:val="center"/>
          </w:tcPr>
          <w:p w14:paraId="28A87577"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61AF2534" w14:textId="244FF097" w:rsidR="00272510" w:rsidRPr="00C36018" w:rsidRDefault="00272510" w:rsidP="005D3C49">
            <w:pPr>
              <w:pStyle w:val="a5"/>
              <w:rPr>
                <w:sz w:val="20"/>
                <w:szCs w:val="20"/>
                <w:lang w:eastAsia="ru-RU"/>
              </w:rPr>
            </w:pPr>
            <w:r w:rsidRPr="00C36018">
              <w:rPr>
                <w:sz w:val="20"/>
                <w:szCs w:val="20"/>
                <w:lang w:eastAsia="ru-RU"/>
              </w:rPr>
              <w:t>Транспортирование отходов 4 класса опасности</w:t>
            </w:r>
          </w:p>
        </w:tc>
        <w:tc>
          <w:tcPr>
            <w:tcW w:w="1658" w:type="dxa"/>
            <w:vAlign w:val="center"/>
          </w:tcPr>
          <w:p w14:paraId="173326F7" w14:textId="77777777" w:rsidR="00272510" w:rsidRPr="00C36018" w:rsidRDefault="00272510" w:rsidP="005D3C49">
            <w:pPr>
              <w:pStyle w:val="a5"/>
              <w:rPr>
                <w:sz w:val="20"/>
                <w:szCs w:val="20"/>
                <w:lang w:eastAsia="ru-RU"/>
              </w:rPr>
            </w:pPr>
            <w:r w:rsidRPr="00C36018">
              <w:rPr>
                <w:sz w:val="20"/>
                <w:szCs w:val="20"/>
                <w:lang w:eastAsia="ru-RU"/>
              </w:rPr>
              <w:t xml:space="preserve">689000, ЧАО, г. Анадырь, ул. </w:t>
            </w:r>
            <w:proofErr w:type="spellStart"/>
            <w:r w:rsidRPr="00C36018">
              <w:rPr>
                <w:sz w:val="20"/>
                <w:szCs w:val="20"/>
                <w:lang w:eastAsia="ru-RU"/>
              </w:rPr>
              <w:t>Отке</w:t>
            </w:r>
            <w:proofErr w:type="spellEnd"/>
            <w:r w:rsidRPr="00C36018">
              <w:rPr>
                <w:sz w:val="20"/>
                <w:szCs w:val="20"/>
                <w:lang w:eastAsia="ru-RU"/>
              </w:rPr>
              <w:t>, д. 26В</w:t>
            </w:r>
          </w:p>
        </w:tc>
      </w:tr>
    </w:tbl>
    <w:p w14:paraId="7F1702F9" w14:textId="449C64EC" w:rsidR="00E36B87" w:rsidRDefault="00E36B87" w:rsidP="008C01B3">
      <w:pPr>
        <w:tabs>
          <w:tab w:val="left" w:pos="993"/>
        </w:tabs>
        <w:spacing w:before="240"/>
        <w:ind w:firstLine="709"/>
        <w:rPr>
          <w:szCs w:val="24"/>
          <w:lang w:eastAsia="ar-SA"/>
        </w:rPr>
      </w:pPr>
      <w:r>
        <w:rPr>
          <w:szCs w:val="24"/>
          <w:lang w:eastAsia="ar-SA"/>
        </w:rPr>
        <w:lastRenderedPageBreak/>
        <w:t>Данные по действующим объектам</w:t>
      </w:r>
      <w:r w:rsidRPr="00C64131">
        <w:rPr>
          <w:szCs w:val="24"/>
          <w:lang w:eastAsia="ar-SA"/>
        </w:rPr>
        <w:t xml:space="preserve"> </w:t>
      </w:r>
      <w:r>
        <w:rPr>
          <w:szCs w:val="24"/>
          <w:lang w:eastAsia="ar-SA"/>
        </w:rPr>
        <w:t>обработки, утилизации, обезвреживания</w:t>
      </w:r>
      <w:r w:rsidRPr="00C64131">
        <w:rPr>
          <w:szCs w:val="24"/>
          <w:lang w:eastAsia="ar-SA"/>
        </w:rPr>
        <w:t xml:space="preserve">, </w:t>
      </w:r>
      <w:r>
        <w:rPr>
          <w:szCs w:val="24"/>
          <w:lang w:eastAsia="ar-SA"/>
        </w:rPr>
        <w:t>размещения</w:t>
      </w:r>
      <w:r w:rsidRPr="00C64131">
        <w:rPr>
          <w:szCs w:val="24"/>
          <w:lang w:eastAsia="ar-SA"/>
        </w:rPr>
        <w:t xml:space="preserve"> </w:t>
      </w:r>
      <w:r>
        <w:rPr>
          <w:szCs w:val="24"/>
          <w:lang w:eastAsia="ar-SA"/>
        </w:rPr>
        <w:t>отходов</w:t>
      </w:r>
      <w:r w:rsidRPr="00C64131">
        <w:rPr>
          <w:szCs w:val="24"/>
          <w:lang w:eastAsia="ar-SA"/>
        </w:rPr>
        <w:t xml:space="preserve"> представлен</w:t>
      </w:r>
      <w:r>
        <w:rPr>
          <w:szCs w:val="24"/>
          <w:lang w:eastAsia="ar-SA"/>
        </w:rPr>
        <w:t>ы</w:t>
      </w:r>
      <w:r w:rsidRPr="00C64131">
        <w:rPr>
          <w:szCs w:val="24"/>
          <w:lang w:eastAsia="ar-SA"/>
        </w:rPr>
        <w:t xml:space="preserve"> в </w:t>
      </w:r>
      <w:r w:rsidR="008C01B3">
        <w:rPr>
          <w:szCs w:val="24"/>
          <w:lang w:eastAsia="ar-SA"/>
        </w:rPr>
        <w:t>п</w:t>
      </w:r>
      <w:r w:rsidRPr="00C64131">
        <w:rPr>
          <w:szCs w:val="24"/>
          <w:lang w:eastAsia="ar-SA"/>
        </w:rPr>
        <w:t>риложениях А7 – А11.</w:t>
      </w:r>
    </w:p>
    <w:p w14:paraId="06CFF92D" w14:textId="77777777" w:rsidR="003B509A" w:rsidRPr="004A0914" w:rsidRDefault="003B509A" w:rsidP="003B509A">
      <w:pPr>
        <w:tabs>
          <w:tab w:val="left" w:pos="993"/>
        </w:tabs>
        <w:ind w:firstLine="709"/>
        <w:rPr>
          <w:szCs w:val="24"/>
          <w:lang w:eastAsia="ar-SA"/>
        </w:rPr>
      </w:pPr>
      <w:r w:rsidRPr="000B5DCB">
        <w:rPr>
          <w:szCs w:val="24"/>
          <w:lang w:eastAsia="ar-SA"/>
        </w:rPr>
        <w:t xml:space="preserve">Сводная информация о существующих и перспективных объектах обращения с отходами, </w:t>
      </w:r>
      <w:r w:rsidRPr="004A0914">
        <w:rPr>
          <w:szCs w:val="24"/>
          <w:lang w:eastAsia="ar-SA"/>
        </w:rPr>
        <w:t>планируемых к использованию на протяжении срока действия территориальной схемы, приведена в приложении Б2.</w:t>
      </w:r>
    </w:p>
    <w:p w14:paraId="7396DA15" w14:textId="558144F0" w:rsidR="003B509A" w:rsidRPr="004A0914" w:rsidRDefault="00DC1B48" w:rsidP="000B5DCB">
      <w:pPr>
        <w:pStyle w:val="20"/>
        <w:jc w:val="both"/>
      </w:pPr>
      <w:bookmarkStart w:id="86" w:name="_Toc56706290"/>
      <w:r w:rsidRPr="004A0914">
        <w:t>5.</w:t>
      </w:r>
      <w:r w:rsidR="00800FCA" w:rsidRPr="004A0914">
        <w:t>3</w:t>
      </w:r>
      <w:r w:rsidR="00071ED8" w:rsidRPr="004A0914">
        <w:t>.</w:t>
      </w:r>
      <w:r w:rsidRPr="004A0914">
        <w:t xml:space="preserve"> </w:t>
      </w:r>
      <w:r w:rsidR="003B509A" w:rsidRPr="004A0914">
        <w:t xml:space="preserve">Оценка существующих объектов системы обращения с отходами на территории </w:t>
      </w:r>
      <w:r w:rsidR="00D91DEA" w:rsidRPr="004A0914">
        <w:t>Чукотского АО</w:t>
      </w:r>
      <w:bookmarkEnd w:id="86"/>
    </w:p>
    <w:p w14:paraId="7D39544E" w14:textId="77777777" w:rsidR="003B509A" w:rsidRPr="004A0914" w:rsidRDefault="003B509A" w:rsidP="003B509A">
      <w:pPr>
        <w:tabs>
          <w:tab w:val="left" w:pos="993"/>
        </w:tabs>
        <w:ind w:firstLine="709"/>
        <w:rPr>
          <w:szCs w:val="24"/>
          <w:lang w:eastAsia="ar-SA"/>
        </w:rPr>
      </w:pPr>
      <w:r w:rsidRPr="004A0914">
        <w:rPr>
          <w:szCs w:val="24"/>
          <w:lang w:eastAsia="ar-SA"/>
        </w:rPr>
        <w:t xml:space="preserve">Все действующие объекты обращения с отходами должны соответствовать природоохранному законодательству Российской Федерации и действующим нормативным документам: </w:t>
      </w:r>
    </w:p>
    <w:p w14:paraId="3519F32A" w14:textId="391F867C" w:rsidR="0060359B" w:rsidRPr="004A0914" w:rsidRDefault="0060359B" w:rsidP="00C4529C">
      <w:pPr>
        <w:pStyle w:val="af"/>
        <w:numPr>
          <w:ilvl w:val="0"/>
          <w:numId w:val="30"/>
        </w:numPr>
        <w:tabs>
          <w:tab w:val="left" w:pos="993"/>
        </w:tabs>
        <w:rPr>
          <w:szCs w:val="24"/>
          <w:lang w:eastAsia="ar-SA"/>
        </w:rPr>
      </w:pPr>
      <w:bookmarkStart w:id="87" w:name="_Hlk10568480"/>
      <w:r w:rsidRPr="004A0914">
        <w:rPr>
          <w:szCs w:val="24"/>
          <w:lang w:eastAsia="ar-SA"/>
        </w:rPr>
        <w:t xml:space="preserve">Федеральному закону от 24.06.1998 № 89-ФЗ </w:t>
      </w:r>
      <w:r w:rsidR="003C753A" w:rsidRPr="004A0914">
        <w:rPr>
          <w:szCs w:val="24"/>
          <w:lang w:eastAsia="ar-SA"/>
        </w:rPr>
        <w:t>«</w:t>
      </w:r>
      <w:r w:rsidRPr="004A0914">
        <w:rPr>
          <w:szCs w:val="24"/>
          <w:lang w:eastAsia="ar-SA"/>
        </w:rPr>
        <w:t>Об отходах производства и потребления</w:t>
      </w:r>
      <w:r w:rsidR="003C753A" w:rsidRPr="004A0914">
        <w:rPr>
          <w:szCs w:val="24"/>
          <w:lang w:eastAsia="ar-SA"/>
        </w:rPr>
        <w:t>»</w:t>
      </w:r>
      <w:r w:rsidRPr="004A0914">
        <w:rPr>
          <w:szCs w:val="24"/>
          <w:lang w:eastAsia="ar-SA"/>
        </w:rPr>
        <w:t xml:space="preserve"> (с последующими изменениями и дополнениями);</w:t>
      </w:r>
    </w:p>
    <w:p w14:paraId="3F92540C" w14:textId="59CA31C4" w:rsidR="0060359B" w:rsidRPr="00FF3329" w:rsidRDefault="0060359B" w:rsidP="00C4529C">
      <w:pPr>
        <w:pStyle w:val="af"/>
        <w:numPr>
          <w:ilvl w:val="0"/>
          <w:numId w:val="30"/>
        </w:numPr>
        <w:tabs>
          <w:tab w:val="left" w:pos="993"/>
        </w:tabs>
        <w:rPr>
          <w:szCs w:val="24"/>
          <w:lang w:eastAsia="ar-SA"/>
        </w:rPr>
      </w:pPr>
      <w:r w:rsidRPr="004A0914">
        <w:rPr>
          <w:szCs w:val="24"/>
          <w:lang w:eastAsia="ar-SA"/>
        </w:rPr>
        <w:t>Постановлению Правительства</w:t>
      </w:r>
      <w:r w:rsidRPr="00FF3329">
        <w:rPr>
          <w:szCs w:val="24"/>
          <w:lang w:eastAsia="ar-SA"/>
        </w:rPr>
        <w:t xml:space="preserve"> РФ от 16.08.2013 № 712 </w:t>
      </w:r>
      <w:r w:rsidR="003C753A">
        <w:rPr>
          <w:szCs w:val="24"/>
          <w:lang w:eastAsia="ar-SA"/>
        </w:rPr>
        <w:t>«</w:t>
      </w:r>
      <w:r w:rsidRPr="00FF3329">
        <w:rPr>
          <w:szCs w:val="24"/>
          <w:lang w:eastAsia="ar-SA"/>
        </w:rPr>
        <w:t>О порядке проведения паспортизации отходов I – IV классов опасности</w:t>
      </w:r>
      <w:r w:rsidR="003C753A">
        <w:rPr>
          <w:szCs w:val="24"/>
          <w:lang w:eastAsia="ar-SA"/>
        </w:rPr>
        <w:t>»</w:t>
      </w:r>
      <w:r w:rsidRPr="00FF3329">
        <w:rPr>
          <w:szCs w:val="24"/>
          <w:lang w:eastAsia="ar-SA"/>
        </w:rPr>
        <w:t>;</w:t>
      </w:r>
    </w:p>
    <w:p w14:paraId="6BAF1644" w14:textId="21C67106"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Постановлению Правительства РФ от 03.03.2018 № 222 </w:t>
      </w:r>
      <w:r w:rsidR="003C753A">
        <w:rPr>
          <w:szCs w:val="24"/>
          <w:lang w:eastAsia="ar-SA"/>
        </w:rPr>
        <w:t>«</w:t>
      </w:r>
      <w:r w:rsidRPr="00FF3329">
        <w:rPr>
          <w:szCs w:val="24"/>
          <w:lang w:eastAsia="ar-SA"/>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003C753A">
        <w:rPr>
          <w:szCs w:val="24"/>
          <w:lang w:eastAsia="ar-SA"/>
        </w:rPr>
        <w:t>»</w:t>
      </w:r>
      <w:r w:rsidRPr="00FF3329">
        <w:rPr>
          <w:szCs w:val="24"/>
          <w:lang w:eastAsia="ar-SA"/>
        </w:rPr>
        <w:t xml:space="preserve"> (с последующими изменениями и дополнениями);</w:t>
      </w:r>
    </w:p>
    <w:p w14:paraId="36F61A9A" w14:textId="7C99BA8A"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Минприроды РФ от 22.05.2017 № 242 </w:t>
      </w:r>
      <w:r w:rsidR="003C753A">
        <w:rPr>
          <w:szCs w:val="24"/>
          <w:lang w:eastAsia="ar-SA"/>
        </w:rPr>
        <w:t>«</w:t>
      </w:r>
      <w:r w:rsidRPr="00FF3329">
        <w:rPr>
          <w:szCs w:val="24"/>
          <w:lang w:eastAsia="ar-SA"/>
        </w:rPr>
        <w:t>Об утверждении федерального классификационного каталога отходов</w:t>
      </w:r>
      <w:r w:rsidR="003C753A">
        <w:rPr>
          <w:szCs w:val="24"/>
          <w:lang w:eastAsia="ar-SA"/>
        </w:rPr>
        <w:t>»</w:t>
      </w:r>
      <w:r w:rsidRPr="00FF3329">
        <w:rPr>
          <w:szCs w:val="24"/>
          <w:lang w:eastAsia="ar-SA"/>
        </w:rPr>
        <w:t xml:space="preserve"> (с последующими изменениями и дополнениями);</w:t>
      </w:r>
    </w:p>
    <w:p w14:paraId="1A674F01" w14:textId="4AA4BE61"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Федеральной службы по надзору в сфере природопользования от 07.11.2014 № 701 </w:t>
      </w:r>
      <w:r w:rsidR="003C753A">
        <w:rPr>
          <w:szCs w:val="24"/>
          <w:lang w:eastAsia="ar-SA"/>
        </w:rPr>
        <w:t>«</w:t>
      </w:r>
      <w:r w:rsidRPr="00FF3329">
        <w:rPr>
          <w:szCs w:val="24"/>
          <w:lang w:eastAsia="ar-SA"/>
        </w:rPr>
        <w:t xml:space="preserve">О вводе в эксплуатацию электронного сервиса государственной информационной системы </w:t>
      </w:r>
      <w:r w:rsidR="003C753A">
        <w:rPr>
          <w:szCs w:val="24"/>
          <w:lang w:eastAsia="ar-SA"/>
        </w:rPr>
        <w:t>«</w:t>
      </w:r>
      <w:r w:rsidRPr="00FF3329">
        <w:rPr>
          <w:szCs w:val="24"/>
          <w:lang w:eastAsia="ar-SA"/>
        </w:rPr>
        <w:t>ПТК ГОСКОНТРОЛЬ</w:t>
      </w:r>
      <w:r w:rsidR="003C753A">
        <w:rPr>
          <w:szCs w:val="24"/>
          <w:lang w:eastAsia="ar-SA"/>
        </w:rPr>
        <w:t>»</w:t>
      </w:r>
      <w:r w:rsidRPr="00FF3329">
        <w:rPr>
          <w:szCs w:val="24"/>
          <w:lang w:eastAsia="ar-SA"/>
        </w:rPr>
        <w:t xml:space="preserve"> – Модуль </w:t>
      </w:r>
      <w:r w:rsidR="003C753A">
        <w:rPr>
          <w:szCs w:val="24"/>
          <w:lang w:eastAsia="ar-SA"/>
        </w:rPr>
        <w:t>«</w:t>
      </w:r>
      <w:r w:rsidRPr="00FF3329">
        <w:rPr>
          <w:szCs w:val="24"/>
          <w:lang w:eastAsia="ar-SA"/>
        </w:rPr>
        <w:t>Государственный кадастр отходов</w:t>
      </w:r>
      <w:r w:rsidR="003C753A">
        <w:rPr>
          <w:szCs w:val="24"/>
          <w:lang w:eastAsia="ar-SA"/>
        </w:rPr>
        <w:t>»</w:t>
      </w:r>
      <w:r w:rsidRPr="00FF3329">
        <w:rPr>
          <w:szCs w:val="24"/>
          <w:lang w:eastAsia="ar-SA"/>
        </w:rPr>
        <w:t>;</w:t>
      </w:r>
    </w:p>
    <w:p w14:paraId="084E90AA" w14:textId="300306F2"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Минприроды России от 04.12.2014 № 536 </w:t>
      </w:r>
      <w:r w:rsidR="003C753A">
        <w:rPr>
          <w:szCs w:val="24"/>
          <w:lang w:eastAsia="ar-SA"/>
        </w:rPr>
        <w:t>«</w:t>
      </w:r>
      <w:r w:rsidRPr="00FF3329">
        <w:rPr>
          <w:szCs w:val="24"/>
          <w:lang w:eastAsia="ar-SA"/>
        </w:rPr>
        <w:t>Об утверждении Критериев отнесения отходов к I – V классам опасности по степени негативного воздействия на окружающую среду</w:t>
      </w:r>
      <w:r w:rsidR="003C753A">
        <w:rPr>
          <w:szCs w:val="24"/>
          <w:lang w:eastAsia="ar-SA"/>
        </w:rPr>
        <w:t>»</w:t>
      </w:r>
      <w:r w:rsidRPr="00FF3329">
        <w:rPr>
          <w:szCs w:val="24"/>
          <w:lang w:eastAsia="ar-SA"/>
        </w:rPr>
        <w:t>;</w:t>
      </w:r>
    </w:p>
    <w:p w14:paraId="49107F2E" w14:textId="057FECCC"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Минприроды России от 01.09.2011 № 721 </w:t>
      </w:r>
      <w:r w:rsidR="003C753A">
        <w:rPr>
          <w:szCs w:val="24"/>
          <w:lang w:eastAsia="ar-SA"/>
        </w:rPr>
        <w:t>«</w:t>
      </w:r>
      <w:r w:rsidRPr="00FF3329">
        <w:rPr>
          <w:szCs w:val="24"/>
          <w:lang w:eastAsia="ar-SA"/>
        </w:rPr>
        <w:t>Об утверждении Порядка уч</w:t>
      </w:r>
      <w:r w:rsidR="0006746C">
        <w:rPr>
          <w:szCs w:val="24"/>
          <w:lang w:eastAsia="ar-SA"/>
        </w:rPr>
        <w:t>е</w:t>
      </w:r>
      <w:r w:rsidRPr="00FF3329">
        <w:rPr>
          <w:szCs w:val="24"/>
          <w:lang w:eastAsia="ar-SA"/>
        </w:rPr>
        <w:t>та в области обращения с отходами</w:t>
      </w:r>
      <w:r w:rsidR="003C753A">
        <w:rPr>
          <w:szCs w:val="24"/>
          <w:lang w:eastAsia="ar-SA"/>
        </w:rPr>
        <w:t>»</w:t>
      </w:r>
      <w:r w:rsidRPr="00FF3329">
        <w:rPr>
          <w:szCs w:val="24"/>
          <w:lang w:eastAsia="ar-SA"/>
        </w:rPr>
        <w:t xml:space="preserve"> (с последующими изменениями и дополнениями);</w:t>
      </w:r>
    </w:p>
    <w:p w14:paraId="18EBF51C" w14:textId="6CED4E0F"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Минприроды России от 30.09.2011 № 792 </w:t>
      </w:r>
      <w:r w:rsidR="003C753A">
        <w:rPr>
          <w:szCs w:val="24"/>
          <w:lang w:eastAsia="ar-SA"/>
        </w:rPr>
        <w:t>«</w:t>
      </w:r>
      <w:r w:rsidRPr="00FF3329">
        <w:rPr>
          <w:szCs w:val="24"/>
          <w:lang w:eastAsia="ar-SA"/>
        </w:rPr>
        <w:t>Об утверждении Порядка ведения государственного кадастра отходов</w:t>
      </w:r>
      <w:r w:rsidR="003C753A">
        <w:rPr>
          <w:szCs w:val="24"/>
          <w:lang w:eastAsia="ar-SA"/>
        </w:rPr>
        <w:t>»</w:t>
      </w:r>
      <w:r w:rsidRPr="00FF3329">
        <w:rPr>
          <w:szCs w:val="24"/>
          <w:lang w:eastAsia="ar-SA"/>
        </w:rPr>
        <w:t>;</w:t>
      </w:r>
    </w:p>
    <w:p w14:paraId="2F26EE24" w14:textId="2DC17302"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Росприроднадзора от 01.08.2014 № 479 </w:t>
      </w:r>
      <w:r w:rsidR="003C753A">
        <w:rPr>
          <w:szCs w:val="24"/>
          <w:lang w:eastAsia="ar-SA"/>
        </w:rPr>
        <w:t>«</w:t>
      </w:r>
      <w:r w:rsidRPr="00FF3329">
        <w:rPr>
          <w:szCs w:val="24"/>
          <w:lang w:eastAsia="ar-SA"/>
        </w:rPr>
        <w:t>О включении объектов размещения отходов в государственный реестр объектов размещения отходов</w:t>
      </w:r>
      <w:r w:rsidR="003C753A">
        <w:rPr>
          <w:szCs w:val="24"/>
          <w:lang w:eastAsia="ar-SA"/>
        </w:rPr>
        <w:t>»</w:t>
      </w:r>
      <w:r w:rsidRPr="00FF3329">
        <w:rPr>
          <w:szCs w:val="24"/>
          <w:lang w:eastAsia="ar-SA"/>
        </w:rPr>
        <w:t xml:space="preserve"> (с последующими изменениями и дополнениями);</w:t>
      </w:r>
    </w:p>
    <w:p w14:paraId="038AB30C" w14:textId="02F23BF9" w:rsidR="0060359B" w:rsidRPr="004A0914" w:rsidRDefault="0060359B" w:rsidP="00C4529C">
      <w:pPr>
        <w:pStyle w:val="af"/>
        <w:numPr>
          <w:ilvl w:val="0"/>
          <w:numId w:val="30"/>
        </w:numPr>
        <w:tabs>
          <w:tab w:val="left" w:pos="993"/>
        </w:tabs>
        <w:rPr>
          <w:szCs w:val="24"/>
          <w:lang w:eastAsia="ar-SA"/>
        </w:rPr>
      </w:pPr>
      <w:r w:rsidRPr="00FF3329">
        <w:rPr>
          <w:szCs w:val="24"/>
          <w:lang w:eastAsia="ar-SA"/>
        </w:rPr>
        <w:t>Приказу Минприроды РФ от 16.02.</w:t>
      </w:r>
      <w:r w:rsidRPr="004A0914">
        <w:rPr>
          <w:szCs w:val="24"/>
          <w:lang w:eastAsia="ar-SA"/>
        </w:rPr>
        <w:t xml:space="preserve">2010 № 30 </w:t>
      </w:r>
      <w:r w:rsidR="003C753A" w:rsidRPr="004A0914">
        <w:rPr>
          <w:szCs w:val="24"/>
          <w:lang w:eastAsia="ar-SA"/>
        </w:rPr>
        <w:t>«</w:t>
      </w:r>
      <w:r w:rsidRPr="004A0914">
        <w:rPr>
          <w:szCs w:val="24"/>
          <w:lang w:eastAsia="ar-SA"/>
        </w:rPr>
        <w:t>Об утверждении Порядка представления и контроля отчетности об образовании, использовании, обезвреживании и размещении отходов (за исключением статистической отчетности)</w:t>
      </w:r>
      <w:r w:rsidR="003C753A" w:rsidRPr="004A0914">
        <w:rPr>
          <w:szCs w:val="24"/>
          <w:lang w:eastAsia="ar-SA"/>
        </w:rPr>
        <w:t>»</w:t>
      </w:r>
      <w:r w:rsidRPr="004A0914">
        <w:rPr>
          <w:szCs w:val="24"/>
          <w:lang w:eastAsia="ar-SA"/>
        </w:rPr>
        <w:t xml:space="preserve"> (Зарегистрировано в Минюсте РФ 20.04.2010 № 16938) (с последующими изменениями и дополнениями);</w:t>
      </w:r>
    </w:p>
    <w:p w14:paraId="64224E98" w14:textId="3878AE7C" w:rsidR="008C6C0C" w:rsidRPr="004A0914" w:rsidRDefault="008C6C0C" w:rsidP="008C6C0C">
      <w:pPr>
        <w:pStyle w:val="af"/>
        <w:numPr>
          <w:ilvl w:val="0"/>
          <w:numId w:val="30"/>
        </w:numPr>
        <w:rPr>
          <w:szCs w:val="24"/>
          <w:lang w:eastAsia="ar-SA"/>
        </w:rPr>
      </w:pPr>
      <w:r w:rsidRPr="004A0914">
        <w:rPr>
          <w:szCs w:val="24"/>
          <w:lang w:eastAsia="ar-SA"/>
        </w:rPr>
        <w:t>Приказу Росстата от 12.12.2019 № 766 «Об утверждении формы федерального статистического наблюдения с указаниями по ее заполнению для организации Федеральной службой по надзору в сфере природопользования федерального статистического наблюдения за отходами производства и потребления»;</w:t>
      </w:r>
    </w:p>
    <w:p w14:paraId="52C2C11E" w14:textId="1A2425D3" w:rsidR="0060359B" w:rsidRPr="004A0914" w:rsidRDefault="0060359B" w:rsidP="00C4529C">
      <w:pPr>
        <w:pStyle w:val="af"/>
        <w:numPr>
          <w:ilvl w:val="0"/>
          <w:numId w:val="30"/>
        </w:numPr>
        <w:tabs>
          <w:tab w:val="left" w:pos="993"/>
        </w:tabs>
        <w:rPr>
          <w:szCs w:val="24"/>
          <w:lang w:eastAsia="ar-SA"/>
        </w:rPr>
      </w:pPr>
      <w:r w:rsidRPr="004A0914">
        <w:rPr>
          <w:szCs w:val="24"/>
          <w:lang w:eastAsia="ar-SA"/>
        </w:rPr>
        <w:t xml:space="preserve">Федеральному закону от 10.01.2002 № 7-ФЗ </w:t>
      </w:r>
      <w:r w:rsidR="003C753A" w:rsidRPr="004A0914">
        <w:rPr>
          <w:szCs w:val="24"/>
          <w:lang w:eastAsia="ar-SA"/>
        </w:rPr>
        <w:t>«</w:t>
      </w:r>
      <w:r w:rsidRPr="004A0914">
        <w:rPr>
          <w:szCs w:val="24"/>
          <w:lang w:eastAsia="ar-SA"/>
        </w:rPr>
        <w:t>Об охране окружающей среды</w:t>
      </w:r>
      <w:r w:rsidR="003C753A" w:rsidRPr="004A0914">
        <w:rPr>
          <w:szCs w:val="24"/>
          <w:lang w:eastAsia="ar-SA"/>
        </w:rPr>
        <w:t>»</w:t>
      </w:r>
      <w:r w:rsidRPr="004A0914">
        <w:rPr>
          <w:szCs w:val="24"/>
          <w:lang w:eastAsia="ar-SA"/>
        </w:rPr>
        <w:t xml:space="preserve">; </w:t>
      </w:r>
    </w:p>
    <w:p w14:paraId="14778720" w14:textId="65B28F2C" w:rsidR="0060359B" w:rsidRPr="004A0914" w:rsidRDefault="0060359B" w:rsidP="00C4529C">
      <w:pPr>
        <w:pStyle w:val="af"/>
        <w:numPr>
          <w:ilvl w:val="0"/>
          <w:numId w:val="30"/>
        </w:numPr>
        <w:tabs>
          <w:tab w:val="left" w:pos="993"/>
        </w:tabs>
        <w:rPr>
          <w:szCs w:val="24"/>
          <w:lang w:eastAsia="ar-SA"/>
        </w:rPr>
      </w:pPr>
      <w:r w:rsidRPr="004A0914">
        <w:rPr>
          <w:szCs w:val="24"/>
          <w:lang w:eastAsia="ar-SA"/>
        </w:rPr>
        <w:lastRenderedPageBreak/>
        <w:t>Федеральн</w:t>
      </w:r>
      <w:r w:rsidR="00CA5E57" w:rsidRPr="004A0914">
        <w:rPr>
          <w:szCs w:val="24"/>
          <w:lang w:eastAsia="ar-SA"/>
        </w:rPr>
        <w:t>ому</w:t>
      </w:r>
      <w:r w:rsidRPr="004A0914">
        <w:rPr>
          <w:szCs w:val="24"/>
          <w:lang w:eastAsia="ar-SA"/>
        </w:rPr>
        <w:t xml:space="preserve"> закон</w:t>
      </w:r>
      <w:r w:rsidR="00CA5E57" w:rsidRPr="004A0914">
        <w:rPr>
          <w:szCs w:val="24"/>
          <w:lang w:eastAsia="ar-SA"/>
        </w:rPr>
        <w:t>у</w:t>
      </w:r>
      <w:r w:rsidRPr="004A0914">
        <w:rPr>
          <w:szCs w:val="24"/>
          <w:lang w:eastAsia="ar-SA"/>
        </w:rPr>
        <w:t xml:space="preserve"> от 30.03.1999 № 52-ФЗ </w:t>
      </w:r>
      <w:r w:rsidR="003C753A" w:rsidRPr="004A0914">
        <w:rPr>
          <w:szCs w:val="24"/>
          <w:lang w:eastAsia="ar-SA"/>
        </w:rPr>
        <w:t>«</w:t>
      </w:r>
      <w:r w:rsidRPr="004A0914">
        <w:rPr>
          <w:szCs w:val="24"/>
          <w:lang w:eastAsia="ar-SA"/>
        </w:rPr>
        <w:t>О санитарно-эпидемиологическом благополучии населения</w:t>
      </w:r>
      <w:r w:rsidR="003C753A" w:rsidRPr="004A0914">
        <w:rPr>
          <w:szCs w:val="24"/>
          <w:lang w:eastAsia="ar-SA"/>
        </w:rPr>
        <w:t>»</w:t>
      </w:r>
      <w:r w:rsidRPr="004A0914">
        <w:rPr>
          <w:szCs w:val="24"/>
          <w:lang w:eastAsia="ar-SA"/>
        </w:rPr>
        <w:t>;</w:t>
      </w:r>
    </w:p>
    <w:p w14:paraId="48878754" w14:textId="3193B3A7" w:rsidR="0060359B" w:rsidRPr="004A0914" w:rsidRDefault="00903313" w:rsidP="00C4529C">
      <w:pPr>
        <w:pStyle w:val="af"/>
        <w:numPr>
          <w:ilvl w:val="0"/>
          <w:numId w:val="30"/>
        </w:numPr>
        <w:tabs>
          <w:tab w:val="left" w:pos="993"/>
        </w:tabs>
        <w:rPr>
          <w:szCs w:val="24"/>
          <w:lang w:eastAsia="ar-SA"/>
        </w:rPr>
      </w:pPr>
      <w:hyperlink r:id="rId19" w:history="1">
        <w:r w:rsidR="0060359B" w:rsidRPr="004A0914">
          <w:rPr>
            <w:szCs w:val="24"/>
            <w:lang w:eastAsia="ar-SA"/>
          </w:rPr>
          <w:t>Кодексу РФ об административных правонарушениях от 30.12.2001 № 195-ФЗ (с последующими изменениями и дополнениями)</w:t>
        </w:r>
      </w:hyperlink>
      <w:r w:rsidR="0060359B" w:rsidRPr="004A0914">
        <w:rPr>
          <w:szCs w:val="24"/>
          <w:lang w:eastAsia="ar-SA"/>
        </w:rPr>
        <w:t>; </w:t>
      </w:r>
    </w:p>
    <w:p w14:paraId="125F7DE8" w14:textId="6F1897CA" w:rsidR="0060359B" w:rsidRPr="00FF3329" w:rsidRDefault="0060359B" w:rsidP="00C4529C">
      <w:pPr>
        <w:pStyle w:val="af"/>
        <w:numPr>
          <w:ilvl w:val="0"/>
          <w:numId w:val="30"/>
        </w:numPr>
        <w:tabs>
          <w:tab w:val="left" w:pos="993"/>
        </w:tabs>
        <w:rPr>
          <w:szCs w:val="24"/>
          <w:lang w:eastAsia="ar-SA"/>
        </w:rPr>
      </w:pPr>
      <w:bookmarkStart w:id="88" w:name="_Hlk10563824"/>
      <w:r w:rsidRPr="00FF3329">
        <w:t xml:space="preserve">Федеральному закону от 04.05.2011 № 99-ФЗ </w:t>
      </w:r>
      <w:r w:rsidR="003C753A">
        <w:t>«</w:t>
      </w:r>
      <w:r w:rsidRPr="00FF3329">
        <w:t>О лицензировании отдельных видов деятельности</w:t>
      </w:r>
      <w:r w:rsidR="003C753A">
        <w:t>»</w:t>
      </w:r>
      <w:bookmarkEnd w:id="88"/>
      <w:r w:rsidRPr="00FF3329">
        <w:t xml:space="preserve"> (с последующими изменениями и дополнениями)</w:t>
      </w:r>
      <w:r w:rsidRPr="00FF3329">
        <w:rPr>
          <w:szCs w:val="24"/>
          <w:lang w:eastAsia="ar-SA"/>
        </w:rPr>
        <w:t>; </w:t>
      </w:r>
    </w:p>
    <w:p w14:paraId="746DDF55" w14:textId="0A5FDB13" w:rsidR="0060359B" w:rsidRPr="00FF3329" w:rsidRDefault="00903313" w:rsidP="00C4529C">
      <w:pPr>
        <w:pStyle w:val="af"/>
        <w:numPr>
          <w:ilvl w:val="0"/>
          <w:numId w:val="30"/>
        </w:numPr>
        <w:tabs>
          <w:tab w:val="left" w:pos="993"/>
        </w:tabs>
        <w:rPr>
          <w:szCs w:val="24"/>
          <w:lang w:eastAsia="ar-SA"/>
        </w:rPr>
      </w:pPr>
      <w:hyperlink r:id="rId20" w:history="1">
        <w:r w:rsidR="0060359B" w:rsidRPr="00FF3329">
          <w:rPr>
            <w:szCs w:val="24"/>
            <w:lang w:eastAsia="ar-SA"/>
          </w:rPr>
          <w:t xml:space="preserve">СанПиН 2.2.1/2.1.1.1200-03 </w:t>
        </w:r>
        <w:r w:rsidR="003C753A">
          <w:rPr>
            <w:szCs w:val="24"/>
            <w:lang w:eastAsia="ar-SA"/>
          </w:rPr>
          <w:t>«</w:t>
        </w:r>
        <w:r w:rsidR="0060359B" w:rsidRPr="00FF3329">
          <w:rPr>
            <w:szCs w:val="24"/>
            <w:lang w:eastAsia="ar-SA"/>
          </w:rPr>
          <w:t>Санитарно-защитные зоны и санитарная классификация предприятий, сооружений и иных объектов</w:t>
        </w:r>
        <w:r w:rsidR="003C753A">
          <w:rPr>
            <w:szCs w:val="24"/>
            <w:lang w:eastAsia="ar-SA"/>
          </w:rPr>
          <w:t>»</w:t>
        </w:r>
      </w:hyperlink>
      <w:r w:rsidR="0060359B" w:rsidRPr="00FF3329">
        <w:rPr>
          <w:szCs w:val="24"/>
          <w:lang w:eastAsia="ar-SA"/>
        </w:rPr>
        <w:t xml:space="preserve"> </w:t>
      </w:r>
      <w:r w:rsidR="0060359B" w:rsidRPr="00FF3329">
        <w:t>(с последующими изменениями и дополнениями)</w:t>
      </w:r>
      <w:r w:rsidR="0060359B" w:rsidRPr="00FF3329">
        <w:rPr>
          <w:szCs w:val="24"/>
          <w:lang w:eastAsia="ar-SA"/>
        </w:rPr>
        <w:t>;</w:t>
      </w:r>
    </w:p>
    <w:p w14:paraId="361DA69B" w14:textId="1A640D5E" w:rsidR="0060359B" w:rsidRPr="00FF3329" w:rsidRDefault="00903313" w:rsidP="00C4529C">
      <w:pPr>
        <w:pStyle w:val="af"/>
        <w:numPr>
          <w:ilvl w:val="0"/>
          <w:numId w:val="30"/>
        </w:numPr>
        <w:tabs>
          <w:tab w:val="left" w:pos="993"/>
        </w:tabs>
        <w:rPr>
          <w:szCs w:val="24"/>
          <w:lang w:eastAsia="ar-SA"/>
        </w:rPr>
      </w:pPr>
      <w:hyperlink r:id="rId21" w:history="1">
        <w:r w:rsidR="0060359B" w:rsidRPr="00FF3329">
          <w:rPr>
            <w:szCs w:val="24"/>
            <w:lang w:eastAsia="ar-SA"/>
          </w:rPr>
          <w:t xml:space="preserve">СанПиН 2.1.7.1322-03 </w:t>
        </w:r>
        <w:r w:rsidR="003C753A">
          <w:rPr>
            <w:szCs w:val="24"/>
            <w:lang w:eastAsia="ar-SA"/>
          </w:rPr>
          <w:t>«</w:t>
        </w:r>
        <w:r w:rsidR="0060359B" w:rsidRPr="00FF3329">
          <w:rPr>
            <w:szCs w:val="24"/>
            <w:lang w:eastAsia="ar-SA"/>
          </w:rPr>
          <w:t>Гигиенические требования к размещению и обезвреживанию отходов производства и потребления</w:t>
        </w:r>
        <w:r w:rsidR="003C753A">
          <w:rPr>
            <w:szCs w:val="24"/>
            <w:lang w:eastAsia="ar-SA"/>
          </w:rPr>
          <w:t>»</w:t>
        </w:r>
      </w:hyperlink>
      <w:r w:rsidR="0060359B" w:rsidRPr="00FF3329">
        <w:rPr>
          <w:szCs w:val="24"/>
          <w:lang w:eastAsia="ar-SA"/>
        </w:rPr>
        <w:t>; </w:t>
      </w:r>
    </w:p>
    <w:p w14:paraId="2A8D6359" w14:textId="0FB5B5E7"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СанПиН 2.1.7.1038-01 </w:t>
      </w:r>
      <w:r w:rsidR="003C753A">
        <w:rPr>
          <w:szCs w:val="24"/>
          <w:lang w:eastAsia="ar-SA"/>
        </w:rPr>
        <w:t>«</w:t>
      </w:r>
      <w:r w:rsidRPr="00FF3329">
        <w:rPr>
          <w:szCs w:val="24"/>
          <w:lang w:eastAsia="ar-SA"/>
        </w:rPr>
        <w:t>Гигиенические требования к устройству и содержанию полигонов для тв</w:t>
      </w:r>
      <w:r w:rsidR="0006746C">
        <w:rPr>
          <w:szCs w:val="24"/>
          <w:lang w:eastAsia="ar-SA"/>
        </w:rPr>
        <w:t>е</w:t>
      </w:r>
      <w:r w:rsidRPr="00FF3329">
        <w:rPr>
          <w:szCs w:val="24"/>
          <w:lang w:eastAsia="ar-SA"/>
        </w:rPr>
        <w:t>рдых бытовых отходов</w:t>
      </w:r>
      <w:r w:rsidR="003C753A">
        <w:rPr>
          <w:szCs w:val="24"/>
          <w:lang w:eastAsia="ar-SA"/>
        </w:rPr>
        <w:t>»</w:t>
      </w:r>
      <w:r w:rsidRPr="00FF3329">
        <w:rPr>
          <w:szCs w:val="24"/>
          <w:lang w:eastAsia="ar-SA"/>
        </w:rPr>
        <w:t>;</w:t>
      </w:r>
    </w:p>
    <w:p w14:paraId="0D291B69" w14:textId="7FEBAE70"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Постановлению Госстандарта России от 30.12.1993 № 299 </w:t>
      </w:r>
      <w:r w:rsidR="003C753A">
        <w:rPr>
          <w:szCs w:val="24"/>
          <w:lang w:eastAsia="ar-SA"/>
        </w:rPr>
        <w:t>«</w:t>
      </w:r>
      <w:r w:rsidRPr="00FF3329">
        <w:rPr>
          <w:szCs w:val="24"/>
          <w:lang w:eastAsia="ar-SA"/>
        </w:rPr>
        <w:t>Общероссийский классификатор управленческой документации (ОКУД) ОК 011-93</w:t>
      </w:r>
      <w:r w:rsidR="003C753A">
        <w:rPr>
          <w:szCs w:val="24"/>
          <w:lang w:eastAsia="ar-SA"/>
        </w:rPr>
        <w:t>»</w:t>
      </w:r>
      <w:r w:rsidRPr="00FF3329">
        <w:rPr>
          <w:szCs w:val="24"/>
          <w:lang w:eastAsia="ar-SA"/>
        </w:rPr>
        <w:t xml:space="preserve"> </w:t>
      </w:r>
      <w:r w:rsidRPr="00FF3329">
        <w:t>(с последующими изменениями и дополнениями)</w:t>
      </w:r>
      <w:r w:rsidRPr="00FF3329">
        <w:rPr>
          <w:szCs w:val="24"/>
          <w:lang w:eastAsia="ar-SA"/>
        </w:rPr>
        <w:t>;</w:t>
      </w:r>
    </w:p>
    <w:p w14:paraId="7D0D48F5" w14:textId="00559595"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СанПин 2.1.2.2645-10 </w:t>
      </w:r>
      <w:r w:rsidR="003C753A">
        <w:rPr>
          <w:szCs w:val="24"/>
          <w:lang w:eastAsia="ar-SA"/>
        </w:rPr>
        <w:t>«</w:t>
      </w:r>
      <w:r w:rsidRPr="00FF3329">
        <w:rPr>
          <w:szCs w:val="24"/>
          <w:lang w:eastAsia="ar-SA"/>
        </w:rPr>
        <w:t>Санитарно-эпидемиологические требования к условиям проживания в жилых зданиях и помещениях</w:t>
      </w:r>
      <w:r w:rsidR="003C753A">
        <w:rPr>
          <w:szCs w:val="24"/>
          <w:lang w:eastAsia="ar-SA"/>
        </w:rPr>
        <w:t>»</w:t>
      </w:r>
      <w:r w:rsidRPr="00FF3329">
        <w:rPr>
          <w:szCs w:val="24"/>
          <w:lang w:eastAsia="ar-SA"/>
        </w:rPr>
        <w:t xml:space="preserve"> </w:t>
      </w:r>
      <w:r w:rsidRPr="00FF3329">
        <w:t>(с последующими изменениями и дополнениями)</w:t>
      </w:r>
      <w:r w:rsidRPr="00FF3329">
        <w:rPr>
          <w:szCs w:val="24"/>
          <w:lang w:eastAsia="ar-SA"/>
        </w:rPr>
        <w:t>;</w:t>
      </w:r>
    </w:p>
    <w:p w14:paraId="01B4D997" w14:textId="59BCFA67"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СанПин 2.1.7.2790-10 </w:t>
      </w:r>
      <w:r w:rsidR="003C753A">
        <w:rPr>
          <w:szCs w:val="24"/>
          <w:lang w:eastAsia="ar-SA"/>
        </w:rPr>
        <w:t>«</w:t>
      </w:r>
      <w:r w:rsidRPr="00FF3329">
        <w:rPr>
          <w:szCs w:val="24"/>
          <w:lang w:eastAsia="ar-SA"/>
        </w:rPr>
        <w:t>Санитарно-эпидемиологические требования к обращению с медицинскими отходами</w:t>
      </w:r>
      <w:r w:rsidR="003C753A">
        <w:rPr>
          <w:szCs w:val="24"/>
          <w:lang w:eastAsia="ar-SA"/>
        </w:rPr>
        <w:t>»</w:t>
      </w:r>
      <w:r w:rsidRPr="00FF3329">
        <w:rPr>
          <w:szCs w:val="24"/>
          <w:lang w:eastAsia="ar-SA"/>
        </w:rPr>
        <w:t>;</w:t>
      </w:r>
    </w:p>
    <w:p w14:paraId="120C2FA1" w14:textId="6AC14C9A" w:rsidR="0060359B" w:rsidRPr="005229F0" w:rsidRDefault="0060359B" w:rsidP="00C4529C">
      <w:pPr>
        <w:pStyle w:val="af"/>
        <w:numPr>
          <w:ilvl w:val="0"/>
          <w:numId w:val="30"/>
        </w:numPr>
        <w:tabs>
          <w:tab w:val="left" w:pos="993"/>
        </w:tabs>
        <w:rPr>
          <w:szCs w:val="24"/>
          <w:lang w:eastAsia="ar-SA"/>
        </w:rPr>
      </w:pPr>
      <w:r w:rsidRPr="00FF3329">
        <w:rPr>
          <w:szCs w:val="24"/>
          <w:lang w:eastAsia="ar-SA"/>
        </w:rPr>
        <w:t xml:space="preserve">СП 127.13330.2017 Полигоны по обезвреживанию и захоронению токсичных </w:t>
      </w:r>
      <w:r w:rsidRPr="005229F0">
        <w:rPr>
          <w:szCs w:val="24"/>
          <w:lang w:eastAsia="ar-SA"/>
        </w:rPr>
        <w:t>промышленных отходов. Основные положения по проектированию. СНиП 2.01.28-85.</w:t>
      </w:r>
    </w:p>
    <w:p w14:paraId="14A4A476" w14:textId="49CAF79D" w:rsidR="004670E3" w:rsidRPr="005229F0" w:rsidRDefault="004670E3" w:rsidP="00C4529C">
      <w:pPr>
        <w:pStyle w:val="af"/>
        <w:numPr>
          <w:ilvl w:val="0"/>
          <w:numId w:val="30"/>
        </w:numPr>
        <w:tabs>
          <w:tab w:val="left" w:pos="993"/>
        </w:tabs>
        <w:rPr>
          <w:szCs w:val="24"/>
          <w:lang w:eastAsia="ar-SA"/>
        </w:rPr>
      </w:pPr>
      <w:r w:rsidRPr="005229F0">
        <w:rPr>
          <w:szCs w:val="24"/>
          <w:lang w:eastAsia="ar-SA"/>
        </w:rPr>
        <w:t xml:space="preserve">Федеральному закону от 23.11.1995 № 174-ФЗ </w:t>
      </w:r>
      <w:r w:rsidR="003C753A">
        <w:rPr>
          <w:szCs w:val="24"/>
          <w:lang w:eastAsia="ar-SA"/>
        </w:rPr>
        <w:t>«</w:t>
      </w:r>
      <w:r w:rsidRPr="005229F0">
        <w:rPr>
          <w:szCs w:val="24"/>
          <w:lang w:eastAsia="ar-SA"/>
        </w:rPr>
        <w:t>Об экологической экспертизе</w:t>
      </w:r>
      <w:r w:rsidR="003C753A">
        <w:rPr>
          <w:szCs w:val="24"/>
          <w:lang w:eastAsia="ar-SA"/>
        </w:rPr>
        <w:t>»</w:t>
      </w:r>
      <w:r w:rsidRPr="005229F0">
        <w:rPr>
          <w:szCs w:val="24"/>
          <w:lang w:eastAsia="ar-SA"/>
        </w:rPr>
        <w:t xml:space="preserve"> </w:t>
      </w:r>
      <w:r w:rsidRPr="005229F0">
        <w:t>(с последующими изменениями и дополнениями);</w:t>
      </w:r>
    </w:p>
    <w:p w14:paraId="6659E1C3" w14:textId="0337A17E" w:rsidR="004670E3" w:rsidRPr="005229F0" w:rsidRDefault="00845F1B" w:rsidP="00C4529C">
      <w:pPr>
        <w:pStyle w:val="af"/>
        <w:numPr>
          <w:ilvl w:val="0"/>
          <w:numId w:val="30"/>
        </w:numPr>
        <w:tabs>
          <w:tab w:val="left" w:pos="993"/>
        </w:tabs>
        <w:rPr>
          <w:szCs w:val="24"/>
          <w:lang w:eastAsia="ar-SA"/>
        </w:rPr>
      </w:pPr>
      <w:r w:rsidRPr="005229F0">
        <w:rPr>
          <w:szCs w:val="24"/>
          <w:lang w:eastAsia="ar-SA"/>
        </w:rPr>
        <w:t xml:space="preserve">СП от 17.11.2017 № 320.1325800.2017 </w:t>
      </w:r>
      <w:r w:rsidR="003C753A">
        <w:rPr>
          <w:szCs w:val="24"/>
          <w:lang w:eastAsia="ar-SA"/>
        </w:rPr>
        <w:t>«</w:t>
      </w:r>
      <w:r w:rsidRPr="005229F0">
        <w:rPr>
          <w:szCs w:val="24"/>
          <w:lang w:eastAsia="ar-SA"/>
        </w:rPr>
        <w:t xml:space="preserve">Полигоны для </w:t>
      </w:r>
      <w:r w:rsidR="00CE16DB">
        <w:rPr>
          <w:szCs w:val="24"/>
          <w:lang w:eastAsia="ar-SA"/>
        </w:rPr>
        <w:t>ТКО</w:t>
      </w:r>
      <w:r w:rsidRPr="005229F0">
        <w:rPr>
          <w:szCs w:val="24"/>
          <w:lang w:eastAsia="ar-SA"/>
        </w:rPr>
        <w:t>. Проектирование, эксплуатация и рекультивация</w:t>
      </w:r>
      <w:r w:rsidR="003C753A">
        <w:rPr>
          <w:szCs w:val="24"/>
          <w:lang w:eastAsia="ar-SA"/>
        </w:rPr>
        <w:t>»</w:t>
      </w:r>
      <w:r w:rsidRPr="005229F0">
        <w:rPr>
          <w:szCs w:val="24"/>
          <w:lang w:eastAsia="ar-SA"/>
        </w:rPr>
        <w:t>;</w:t>
      </w:r>
    </w:p>
    <w:p w14:paraId="7F6B9433" w14:textId="11A3F93B" w:rsidR="00845F1B" w:rsidRPr="005229F0" w:rsidRDefault="00845F1B" w:rsidP="00C4529C">
      <w:pPr>
        <w:pStyle w:val="af"/>
        <w:numPr>
          <w:ilvl w:val="0"/>
          <w:numId w:val="30"/>
        </w:numPr>
        <w:tabs>
          <w:tab w:val="left" w:pos="993"/>
        </w:tabs>
        <w:rPr>
          <w:szCs w:val="24"/>
          <w:lang w:eastAsia="ar-SA"/>
        </w:rPr>
      </w:pPr>
      <w:r w:rsidRPr="005229F0">
        <w:rPr>
          <w:szCs w:val="24"/>
          <w:lang w:eastAsia="ar-SA"/>
        </w:rPr>
        <w:t xml:space="preserve">ИТС от 15.12.2016 № 17-2016 </w:t>
      </w:r>
      <w:r w:rsidR="003C753A">
        <w:rPr>
          <w:szCs w:val="24"/>
          <w:lang w:eastAsia="ar-SA"/>
        </w:rPr>
        <w:t>«</w:t>
      </w:r>
      <w:r w:rsidRPr="005229F0">
        <w:rPr>
          <w:szCs w:val="24"/>
          <w:lang w:eastAsia="ar-SA"/>
        </w:rPr>
        <w:t>Размещение отходов производства и потребления</w:t>
      </w:r>
      <w:r w:rsidR="003C753A">
        <w:rPr>
          <w:szCs w:val="24"/>
          <w:lang w:eastAsia="ar-SA"/>
        </w:rPr>
        <w:t>»</w:t>
      </w:r>
      <w:r w:rsidRPr="005229F0">
        <w:rPr>
          <w:szCs w:val="24"/>
          <w:lang w:eastAsia="ar-SA"/>
        </w:rPr>
        <w:t>;</w:t>
      </w:r>
    </w:p>
    <w:p w14:paraId="4FD5746C" w14:textId="49C36E15" w:rsidR="00845F1B" w:rsidRPr="005229F0" w:rsidRDefault="00640071" w:rsidP="00C4529C">
      <w:pPr>
        <w:pStyle w:val="af"/>
        <w:numPr>
          <w:ilvl w:val="0"/>
          <w:numId w:val="30"/>
        </w:numPr>
        <w:tabs>
          <w:tab w:val="left" w:pos="993"/>
        </w:tabs>
        <w:rPr>
          <w:szCs w:val="24"/>
          <w:lang w:eastAsia="ar-SA"/>
        </w:rPr>
      </w:pPr>
      <w:r w:rsidRPr="005229F0">
        <w:rPr>
          <w:szCs w:val="24"/>
          <w:lang w:eastAsia="ar-SA"/>
        </w:rPr>
        <w:t xml:space="preserve">ИТС от 15.12.2015 № 9-2015 </w:t>
      </w:r>
      <w:r w:rsidR="003C753A">
        <w:rPr>
          <w:szCs w:val="24"/>
          <w:lang w:eastAsia="ar-SA"/>
        </w:rPr>
        <w:t>«</w:t>
      </w:r>
      <w:r w:rsidRPr="005229F0">
        <w:rPr>
          <w:szCs w:val="24"/>
          <w:lang w:eastAsia="ar-SA"/>
        </w:rPr>
        <w:t>Обезвреживание отходов термическим способом (сжигание отходов)</w:t>
      </w:r>
      <w:r w:rsidR="003C753A">
        <w:rPr>
          <w:szCs w:val="24"/>
          <w:lang w:eastAsia="ar-SA"/>
        </w:rPr>
        <w:t>»</w:t>
      </w:r>
      <w:r w:rsidRPr="005229F0">
        <w:rPr>
          <w:szCs w:val="24"/>
          <w:lang w:eastAsia="ar-SA"/>
        </w:rPr>
        <w:t>;</w:t>
      </w:r>
    </w:p>
    <w:p w14:paraId="0A47FF55" w14:textId="2CC22F71" w:rsidR="00640071" w:rsidRPr="005229F0" w:rsidRDefault="00640071" w:rsidP="00C4529C">
      <w:pPr>
        <w:pStyle w:val="af"/>
        <w:numPr>
          <w:ilvl w:val="0"/>
          <w:numId w:val="30"/>
        </w:numPr>
        <w:tabs>
          <w:tab w:val="left" w:pos="993"/>
        </w:tabs>
        <w:rPr>
          <w:szCs w:val="24"/>
          <w:lang w:eastAsia="ar-SA"/>
        </w:rPr>
      </w:pPr>
      <w:r w:rsidRPr="005229F0">
        <w:rPr>
          <w:szCs w:val="24"/>
          <w:lang w:eastAsia="ar-SA"/>
        </w:rPr>
        <w:t xml:space="preserve">ИТС от 15.12.2016 № 15-2016 </w:t>
      </w:r>
      <w:r w:rsidR="003C753A">
        <w:rPr>
          <w:szCs w:val="24"/>
          <w:lang w:eastAsia="ar-SA"/>
        </w:rPr>
        <w:t>«</w:t>
      </w:r>
      <w:r w:rsidRPr="005229F0">
        <w:rPr>
          <w:szCs w:val="24"/>
          <w:lang w:eastAsia="ar-SA"/>
        </w:rPr>
        <w:t>Утилизация и обезвреживание отходов (кроме обезвреживания термическим способом (сжигание отходов)</w:t>
      </w:r>
      <w:r w:rsidR="003C753A">
        <w:rPr>
          <w:szCs w:val="24"/>
          <w:lang w:eastAsia="ar-SA"/>
        </w:rPr>
        <w:t>»</w:t>
      </w:r>
      <w:r w:rsidRPr="005229F0">
        <w:rPr>
          <w:szCs w:val="24"/>
          <w:lang w:eastAsia="ar-SA"/>
        </w:rPr>
        <w:t>;</w:t>
      </w:r>
    </w:p>
    <w:p w14:paraId="5B6CFA92" w14:textId="238A5A19" w:rsidR="00640071" w:rsidRPr="005229F0" w:rsidRDefault="00640071" w:rsidP="00C4529C">
      <w:pPr>
        <w:pStyle w:val="af"/>
        <w:numPr>
          <w:ilvl w:val="0"/>
          <w:numId w:val="30"/>
        </w:numPr>
        <w:tabs>
          <w:tab w:val="left" w:pos="993"/>
        </w:tabs>
        <w:rPr>
          <w:szCs w:val="24"/>
          <w:lang w:eastAsia="ar-SA"/>
        </w:rPr>
      </w:pPr>
      <w:r w:rsidRPr="005229F0">
        <w:rPr>
          <w:szCs w:val="24"/>
          <w:lang w:eastAsia="ar-SA"/>
        </w:rPr>
        <w:t xml:space="preserve">Постановлению Правительства РФ от 03.09.2010 № 681 </w:t>
      </w:r>
      <w:r w:rsidR="003C753A">
        <w:rPr>
          <w:szCs w:val="24"/>
          <w:lang w:eastAsia="ar-SA"/>
        </w:rPr>
        <w:t>«</w:t>
      </w:r>
      <w:r w:rsidRPr="005229F0">
        <w:rPr>
          <w:szCs w:val="24"/>
          <w:lang w:eastAsia="ar-SA"/>
        </w:rPr>
        <w:t>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3C753A">
        <w:rPr>
          <w:szCs w:val="24"/>
          <w:lang w:eastAsia="ar-SA"/>
        </w:rPr>
        <w:t>»</w:t>
      </w:r>
      <w:r w:rsidRPr="005229F0">
        <w:rPr>
          <w:szCs w:val="24"/>
          <w:lang w:eastAsia="ar-SA"/>
        </w:rPr>
        <w:t xml:space="preserve"> (с последующими изменениями и дополнениями).</w:t>
      </w:r>
    </w:p>
    <w:p w14:paraId="4CC0B504" w14:textId="66CE537E" w:rsidR="003B509A" w:rsidRPr="000B5DCB" w:rsidRDefault="00DC1B48" w:rsidP="000B5DCB">
      <w:pPr>
        <w:pStyle w:val="3"/>
      </w:pPr>
      <w:bookmarkStart w:id="89" w:name="_Toc56706291"/>
      <w:bookmarkEnd w:id="87"/>
      <w:r w:rsidRPr="00315997">
        <w:t>5</w:t>
      </w:r>
      <w:r w:rsidR="00A37CDB" w:rsidRPr="00A37CDB">
        <w:t>.</w:t>
      </w:r>
      <w:r w:rsidR="00800FCA">
        <w:t>3</w:t>
      </w:r>
      <w:r w:rsidR="00A37CDB" w:rsidRPr="00A37CDB">
        <w:t>.1</w:t>
      </w:r>
      <w:r w:rsidR="00071ED8">
        <w:t>.</w:t>
      </w:r>
      <w:r w:rsidR="003B509A" w:rsidRPr="000B5DCB">
        <w:t xml:space="preserve"> Объекты обработки (сортировки)</w:t>
      </w:r>
      <w:bookmarkEnd w:id="89"/>
      <w:r w:rsidR="003B509A" w:rsidRPr="000B5DCB">
        <w:t xml:space="preserve"> </w:t>
      </w:r>
    </w:p>
    <w:p w14:paraId="060076CF" w14:textId="0BE42D23" w:rsidR="00071F5B" w:rsidRDefault="00071F5B" w:rsidP="00071F5B">
      <w:pPr>
        <w:tabs>
          <w:tab w:val="left" w:pos="993"/>
        </w:tabs>
        <w:ind w:firstLine="709"/>
        <w:rPr>
          <w:szCs w:val="24"/>
          <w:lang w:eastAsia="ar-SA"/>
        </w:rPr>
      </w:pPr>
      <w:r w:rsidRPr="00071F5B">
        <w:rPr>
          <w:szCs w:val="24"/>
          <w:lang w:eastAsia="ar-SA"/>
        </w:rPr>
        <w:t xml:space="preserve">На территории </w:t>
      </w:r>
      <w:r w:rsidR="00D91DEA">
        <w:rPr>
          <w:szCs w:val="24"/>
          <w:lang w:eastAsia="ar-SA"/>
        </w:rPr>
        <w:t>Чукотского АО</w:t>
      </w:r>
      <w:r w:rsidR="006D131C">
        <w:rPr>
          <w:szCs w:val="24"/>
          <w:lang w:eastAsia="ar-SA"/>
        </w:rPr>
        <w:t xml:space="preserve"> сортировка отходов</w:t>
      </w:r>
      <w:r w:rsidR="00B5369F">
        <w:rPr>
          <w:szCs w:val="24"/>
          <w:lang w:eastAsia="ar-SA"/>
        </w:rPr>
        <w:t xml:space="preserve"> производится</w:t>
      </w:r>
      <w:r w:rsidR="00B5369F" w:rsidRPr="00B5369F">
        <w:rPr>
          <w:szCs w:val="24"/>
          <w:lang w:eastAsia="ar-SA"/>
        </w:rPr>
        <w:t xml:space="preserve"> </w:t>
      </w:r>
      <w:r w:rsidR="00B5369F">
        <w:rPr>
          <w:szCs w:val="24"/>
          <w:lang w:eastAsia="ar-SA"/>
        </w:rPr>
        <w:t>только в городском округе Анадырь.</w:t>
      </w:r>
    </w:p>
    <w:p w14:paraId="4BA45E26" w14:textId="50355DE3" w:rsidR="00B5369F" w:rsidRPr="00B5369F" w:rsidRDefault="001F72B7" w:rsidP="001F72B7">
      <w:pPr>
        <w:pStyle w:val="af3"/>
        <w:rPr>
          <w:szCs w:val="24"/>
          <w:lang w:eastAsia="ar-SA"/>
        </w:rPr>
      </w:pPr>
      <w:r>
        <w:t xml:space="preserve">Таблица </w:t>
      </w:r>
      <w:r w:rsidR="00903313">
        <w:fldChar w:fldCharType="begin"/>
      </w:r>
      <w:r w:rsidR="00903313">
        <w:instrText xml:space="preserve"> SEQ Таблица \* ARABIC </w:instrText>
      </w:r>
      <w:r w:rsidR="00903313">
        <w:fldChar w:fldCharType="separate"/>
      </w:r>
      <w:r w:rsidR="006B560E">
        <w:rPr>
          <w:noProof/>
        </w:rPr>
        <w:t>32</w:t>
      </w:r>
      <w:r w:rsidR="00903313">
        <w:rPr>
          <w:noProof/>
        </w:rPr>
        <w:fldChar w:fldCharType="end"/>
      </w:r>
      <w:r w:rsidR="00B5369F">
        <w:t>. Объекты обработки ТКО</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2410"/>
        <w:gridCol w:w="2126"/>
      </w:tblGrid>
      <w:tr w:rsidR="005C6154" w:rsidRPr="00561995" w14:paraId="7BE62888" w14:textId="77777777" w:rsidTr="00015E62">
        <w:trPr>
          <w:trHeight w:val="20"/>
          <w:tblHeader/>
        </w:trPr>
        <w:tc>
          <w:tcPr>
            <w:tcW w:w="1838" w:type="dxa"/>
            <w:shd w:val="clear" w:color="FFFFFF" w:fill="FFFFFF"/>
            <w:vAlign w:val="center"/>
            <w:hideMark/>
          </w:tcPr>
          <w:p w14:paraId="4A807C8D"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lastRenderedPageBreak/>
              <w:t>Наименование объекта</w:t>
            </w:r>
          </w:p>
        </w:tc>
        <w:tc>
          <w:tcPr>
            <w:tcW w:w="1701" w:type="dxa"/>
            <w:shd w:val="clear" w:color="FFFFFF" w:fill="FFFFFF"/>
            <w:vAlign w:val="center"/>
            <w:hideMark/>
          </w:tcPr>
          <w:p w14:paraId="3E36F72D"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Фактический адрес объекта</w:t>
            </w:r>
          </w:p>
        </w:tc>
        <w:tc>
          <w:tcPr>
            <w:tcW w:w="1559" w:type="dxa"/>
            <w:shd w:val="clear" w:color="FFFFFF" w:fill="FFFFFF"/>
            <w:vAlign w:val="center"/>
          </w:tcPr>
          <w:p w14:paraId="5DB55DE6"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Реквизиты лицензии</w:t>
            </w:r>
          </w:p>
        </w:tc>
        <w:tc>
          <w:tcPr>
            <w:tcW w:w="2410" w:type="dxa"/>
            <w:shd w:val="clear" w:color="FFFFFF" w:fill="FFFFFF"/>
            <w:vAlign w:val="center"/>
            <w:hideMark/>
          </w:tcPr>
          <w:p w14:paraId="11E0379E"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Характеристика объекта</w:t>
            </w:r>
          </w:p>
        </w:tc>
        <w:tc>
          <w:tcPr>
            <w:tcW w:w="2126" w:type="dxa"/>
            <w:shd w:val="clear" w:color="FFFFFF" w:fill="FFFFFF"/>
            <w:vAlign w:val="center"/>
            <w:hideMark/>
          </w:tcPr>
          <w:p w14:paraId="61C273ED"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Проектная мощность, тыс. тонн</w:t>
            </w:r>
          </w:p>
        </w:tc>
      </w:tr>
      <w:tr w:rsidR="005C6154" w:rsidRPr="00D50682" w14:paraId="31B22D9E" w14:textId="77777777" w:rsidTr="00015E62">
        <w:trPr>
          <w:trHeight w:val="506"/>
        </w:trPr>
        <w:tc>
          <w:tcPr>
            <w:tcW w:w="1838" w:type="dxa"/>
            <w:shd w:val="clear" w:color="000000" w:fill="FFFFFF"/>
            <w:vAlign w:val="center"/>
            <w:hideMark/>
          </w:tcPr>
          <w:p w14:paraId="47ADD6A7" w14:textId="77074BB0"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Сортировка ООО «Анадырская транспортная компания»</w:t>
            </w:r>
          </w:p>
        </w:tc>
        <w:tc>
          <w:tcPr>
            <w:tcW w:w="1701" w:type="dxa"/>
            <w:shd w:val="clear" w:color="000000" w:fill="FFFFFF"/>
            <w:vAlign w:val="center"/>
            <w:hideMark/>
          </w:tcPr>
          <w:p w14:paraId="73109836"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Чукотский АО, г. Анадырь (кадастровый номер земельного участка: 87:05:000020:63)</w:t>
            </w:r>
          </w:p>
        </w:tc>
        <w:tc>
          <w:tcPr>
            <w:tcW w:w="1559" w:type="dxa"/>
            <w:shd w:val="clear" w:color="000000" w:fill="FFFFFF"/>
            <w:vAlign w:val="center"/>
          </w:tcPr>
          <w:p w14:paraId="5EAC3DC3"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 04900092 от 29.01.2020 г.</w:t>
            </w:r>
          </w:p>
        </w:tc>
        <w:tc>
          <w:tcPr>
            <w:tcW w:w="2410" w:type="dxa"/>
            <w:shd w:val="clear" w:color="000000" w:fill="FFFFFF"/>
            <w:vAlign w:val="center"/>
            <w:hideMark/>
          </w:tcPr>
          <w:p w14:paraId="10CA3C48" w14:textId="5B2186D2" w:rsidR="005C6154" w:rsidRPr="004029A6" w:rsidRDefault="000C45B2" w:rsidP="00AB3C73">
            <w:pPr>
              <w:ind w:firstLine="0"/>
              <w:jc w:val="center"/>
              <w:rPr>
                <w:rFonts w:cs="Times New Roman"/>
                <w:sz w:val="20"/>
                <w:szCs w:val="20"/>
              </w:rPr>
            </w:pPr>
            <w:r w:rsidRPr="004029A6">
              <w:rPr>
                <w:rFonts w:eastAsia="Times New Roman" w:cs="Times New Roman"/>
                <w:color w:val="000000"/>
                <w:sz w:val="20"/>
                <w:szCs w:val="20"/>
                <w:lang w:eastAsia="ru-RU"/>
              </w:rPr>
              <w:t>Ручная сортировка твердых коммунальных отходов. Ручной отбор полезных фракций.</w:t>
            </w:r>
          </w:p>
        </w:tc>
        <w:tc>
          <w:tcPr>
            <w:tcW w:w="2126" w:type="dxa"/>
            <w:shd w:val="clear" w:color="000000" w:fill="FFFFFF"/>
            <w:noWrap/>
            <w:vAlign w:val="center"/>
            <w:hideMark/>
          </w:tcPr>
          <w:p w14:paraId="397752D9" w14:textId="59C38CA6" w:rsidR="005C6154" w:rsidRPr="004029A6" w:rsidRDefault="000C45B2"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4</w:t>
            </w:r>
          </w:p>
        </w:tc>
      </w:tr>
    </w:tbl>
    <w:p w14:paraId="7354A127" w14:textId="2B7CF82D" w:rsidR="003B509A" w:rsidRPr="000B5DCB" w:rsidRDefault="00315997" w:rsidP="00A34E2F">
      <w:pPr>
        <w:pStyle w:val="3"/>
        <w:spacing w:before="240"/>
      </w:pPr>
      <w:bookmarkStart w:id="90" w:name="_Toc56706292"/>
      <w:r w:rsidRPr="000B5DCB">
        <w:t>5</w:t>
      </w:r>
      <w:r w:rsidR="003B509A" w:rsidRPr="000B5DCB">
        <w:t>.</w:t>
      </w:r>
      <w:r w:rsidR="00800FCA">
        <w:t>3</w:t>
      </w:r>
      <w:r w:rsidR="003B509A" w:rsidRPr="000B5DCB">
        <w:t>.</w:t>
      </w:r>
      <w:r w:rsidR="00650BF1">
        <w:t>2</w:t>
      </w:r>
      <w:r w:rsidR="00071ED8">
        <w:t>.</w:t>
      </w:r>
      <w:r w:rsidR="003B509A" w:rsidRPr="000B5DCB">
        <w:t xml:space="preserve"> Объекты </w:t>
      </w:r>
      <w:r w:rsidR="004C6BA6">
        <w:t xml:space="preserve">утилизации и </w:t>
      </w:r>
      <w:r w:rsidR="003B509A" w:rsidRPr="000B5DCB">
        <w:t>обезвреживания</w:t>
      </w:r>
      <w:r w:rsidR="00A34E2F">
        <w:t>/ термической утилизации</w:t>
      </w:r>
      <w:bookmarkEnd w:id="90"/>
    </w:p>
    <w:p w14:paraId="11E3357C" w14:textId="5BAA5433" w:rsidR="00800FCA" w:rsidRDefault="001A1FC1" w:rsidP="007D04FF">
      <w:pPr>
        <w:tabs>
          <w:tab w:val="left" w:pos="993"/>
        </w:tabs>
        <w:ind w:firstLine="709"/>
      </w:pPr>
      <w:r w:rsidRPr="001A1FC1">
        <w:rPr>
          <w:szCs w:val="24"/>
          <w:lang w:eastAsia="ar-SA"/>
        </w:rPr>
        <w:t xml:space="preserve">На территории </w:t>
      </w:r>
      <w:r w:rsidR="00D91DEA">
        <w:rPr>
          <w:szCs w:val="24"/>
          <w:lang w:eastAsia="ar-SA"/>
        </w:rPr>
        <w:t>Чукотского АО</w:t>
      </w:r>
      <w:r w:rsidRPr="001A1FC1">
        <w:rPr>
          <w:szCs w:val="24"/>
          <w:lang w:eastAsia="ar-SA"/>
        </w:rPr>
        <w:t xml:space="preserve"> </w:t>
      </w:r>
      <w:r w:rsidR="004C6BA6">
        <w:rPr>
          <w:szCs w:val="24"/>
          <w:lang w:eastAsia="ar-SA"/>
        </w:rPr>
        <w:t>не имеется объектов утилизации. В</w:t>
      </w:r>
      <w:r w:rsidRPr="001A1FC1">
        <w:rPr>
          <w:szCs w:val="24"/>
          <w:lang w:eastAsia="ar-SA"/>
        </w:rPr>
        <w:t xml:space="preserve"> настоящий момент имеется 1 объект, осуществляющий обезвреживание</w:t>
      </w:r>
      <w:r w:rsidR="00FF6666">
        <w:rPr>
          <w:szCs w:val="24"/>
          <w:lang w:eastAsia="ar-SA"/>
        </w:rPr>
        <w:t>/ термическую утилизацию</w:t>
      </w:r>
      <w:r w:rsidRPr="001A1FC1">
        <w:rPr>
          <w:szCs w:val="24"/>
          <w:lang w:eastAsia="ar-SA"/>
        </w:rPr>
        <w:t xml:space="preserve"> отходов.</w:t>
      </w:r>
      <w:r>
        <w:rPr>
          <w:szCs w:val="24"/>
          <w:lang w:eastAsia="ar-SA"/>
        </w:rPr>
        <w:t xml:space="preserve"> Подробные сведения</w:t>
      </w:r>
      <w:r w:rsidR="00800FCA" w:rsidRPr="00C75F74">
        <w:rPr>
          <w:szCs w:val="24"/>
          <w:lang w:eastAsia="ar-SA"/>
        </w:rPr>
        <w:t xml:space="preserve"> представлен</w:t>
      </w:r>
      <w:r>
        <w:rPr>
          <w:szCs w:val="24"/>
          <w:lang w:eastAsia="ar-SA"/>
        </w:rPr>
        <w:t>ы</w:t>
      </w:r>
      <w:r w:rsidR="00800FCA" w:rsidRPr="00C75F74">
        <w:rPr>
          <w:szCs w:val="24"/>
          <w:lang w:eastAsia="ar-SA"/>
        </w:rPr>
        <w:t xml:space="preserve"> в </w:t>
      </w:r>
      <w:r w:rsidR="007B5717">
        <w:rPr>
          <w:szCs w:val="24"/>
          <w:lang w:eastAsia="ar-SA"/>
        </w:rPr>
        <w:t>п</w:t>
      </w:r>
      <w:r w:rsidR="00800FCA" w:rsidRPr="00C75F74">
        <w:rPr>
          <w:szCs w:val="24"/>
          <w:lang w:eastAsia="ar-SA"/>
        </w:rPr>
        <w:t>риложени</w:t>
      </w:r>
      <w:r w:rsidR="004C6BA6">
        <w:rPr>
          <w:szCs w:val="24"/>
          <w:lang w:eastAsia="ar-SA"/>
        </w:rPr>
        <w:t>ях</w:t>
      </w:r>
      <w:r w:rsidR="00800FCA" w:rsidRPr="00C75F74">
        <w:rPr>
          <w:szCs w:val="24"/>
          <w:lang w:eastAsia="ar-SA"/>
        </w:rPr>
        <w:t xml:space="preserve"> </w:t>
      </w:r>
      <w:r w:rsidR="004C6BA6">
        <w:rPr>
          <w:szCs w:val="24"/>
          <w:lang w:eastAsia="ar-SA"/>
        </w:rPr>
        <w:t xml:space="preserve">А8, </w:t>
      </w:r>
      <w:r w:rsidR="00800FCA" w:rsidRPr="00C75F74">
        <w:rPr>
          <w:szCs w:val="24"/>
          <w:lang w:eastAsia="ar-SA"/>
        </w:rPr>
        <w:t>А</w:t>
      </w:r>
      <w:r w:rsidR="009861BE" w:rsidRPr="00C75F74">
        <w:rPr>
          <w:szCs w:val="24"/>
          <w:lang w:eastAsia="ar-SA"/>
        </w:rPr>
        <w:t>9</w:t>
      </w:r>
      <w:r w:rsidR="00800FCA" w:rsidRPr="00C75F74">
        <w:rPr>
          <w:szCs w:val="24"/>
          <w:lang w:eastAsia="ar-SA"/>
        </w:rPr>
        <w:t>.</w:t>
      </w:r>
    </w:p>
    <w:p w14:paraId="1536018A" w14:textId="75F6F83B" w:rsidR="008B5104" w:rsidRPr="00CC40CA" w:rsidRDefault="001F72B7" w:rsidP="001F72B7">
      <w:pPr>
        <w:pStyle w:val="af3"/>
        <w:rPr>
          <w:i w:val="0"/>
          <w:iCs w:val="0"/>
        </w:rPr>
      </w:pPr>
      <w:r>
        <w:t xml:space="preserve">Таблица </w:t>
      </w:r>
      <w:r w:rsidR="00903313">
        <w:fldChar w:fldCharType="begin"/>
      </w:r>
      <w:r w:rsidR="00903313">
        <w:instrText xml:space="preserve"> SEQ Таблица \* ARABIC </w:instrText>
      </w:r>
      <w:r w:rsidR="00903313">
        <w:fldChar w:fldCharType="separate"/>
      </w:r>
      <w:r w:rsidR="006B560E">
        <w:rPr>
          <w:noProof/>
        </w:rPr>
        <w:t>33</w:t>
      </w:r>
      <w:r w:rsidR="00903313">
        <w:rPr>
          <w:noProof/>
        </w:rPr>
        <w:fldChar w:fldCharType="end"/>
      </w:r>
      <w:r w:rsidR="00954BF9">
        <w:t>.</w:t>
      </w:r>
      <w:r w:rsidR="008B5104" w:rsidRPr="00CC40CA">
        <w:t xml:space="preserve"> Объекты обезвреживания</w:t>
      </w:r>
      <w:r w:rsidR="004C6BA6">
        <w:t>/термической утилизации</w:t>
      </w:r>
      <w:r w:rsidR="008B5104" w:rsidRPr="00CC40CA">
        <w:t xml:space="preserve"> отходов произ</w:t>
      </w:r>
      <w:r w:rsidR="00E75F51">
        <w:t>в</w:t>
      </w:r>
      <w:r w:rsidR="008B5104" w:rsidRPr="00CC40CA">
        <w:t>одства и потребления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2410"/>
        <w:gridCol w:w="2126"/>
      </w:tblGrid>
      <w:tr w:rsidR="001A1FC1" w:rsidRPr="00561995" w14:paraId="298B4C86" w14:textId="77777777" w:rsidTr="00015E62">
        <w:trPr>
          <w:trHeight w:val="20"/>
          <w:tblHeader/>
        </w:trPr>
        <w:tc>
          <w:tcPr>
            <w:tcW w:w="1838" w:type="dxa"/>
            <w:shd w:val="clear" w:color="FFFFFF" w:fill="FFFFFF"/>
            <w:vAlign w:val="center"/>
            <w:hideMark/>
          </w:tcPr>
          <w:p w14:paraId="4C3DB3FE" w14:textId="77777777"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Наименование объекта</w:t>
            </w:r>
          </w:p>
        </w:tc>
        <w:tc>
          <w:tcPr>
            <w:tcW w:w="1701" w:type="dxa"/>
            <w:shd w:val="clear" w:color="FFFFFF" w:fill="FFFFFF"/>
            <w:vAlign w:val="center"/>
            <w:hideMark/>
          </w:tcPr>
          <w:p w14:paraId="762EFE39" w14:textId="77777777"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Фактический адрес объекта</w:t>
            </w:r>
          </w:p>
        </w:tc>
        <w:tc>
          <w:tcPr>
            <w:tcW w:w="1559" w:type="dxa"/>
            <w:shd w:val="clear" w:color="FFFFFF" w:fill="FFFFFF"/>
            <w:vAlign w:val="center"/>
          </w:tcPr>
          <w:p w14:paraId="34C020DB" w14:textId="69957671"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Реквизиты лицензии</w:t>
            </w:r>
          </w:p>
        </w:tc>
        <w:tc>
          <w:tcPr>
            <w:tcW w:w="2410" w:type="dxa"/>
            <w:shd w:val="clear" w:color="FFFFFF" w:fill="FFFFFF"/>
            <w:vAlign w:val="center"/>
            <w:hideMark/>
          </w:tcPr>
          <w:p w14:paraId="03DBC094" w14:textId="0DB35B3E"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Характеристика объекта</w:t>
            </w:r>
          </w:p>
        </w:tc>
        <w:tc>
          <w:tcPr>
            <w:tcW w:w="2126" w:type="dxa"/>
            <w:shd w:val="clear" w:color="FFFFFF" w:fill="FFFFFF"/>
            <w:vAlign w:val="center"/>
            <w:hideMark/>
          </w:tcPr>
          <w:p w14:paraId="2077A896" w14:textId="36EA0DBF"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Проектная мощность, тыс. тонн</w:t>
            </w:r>
          </w:p>
        </w:tc>
      </w:tr>
      <w:tr w:rsidR="001A1FC1" w:rsidRPr="00D50682" w14:paraId="55AE964F" w14:textId="77777777" w:rsidTr="00015E62">
        <w:trPr>
          <w:trHeight w:val="20"/>
        </w:trPr>
        <w:tc>
          <w:tcPr>
            <w:tcW w:w="1838" w:type="dxa"/>
            <w:shd w:val="clear" w:color="000000" w:fill="FFFFFF"/>
            <w:vAlign w:val="center"/>
            <w:hideMark/>
          </w:tcPr>
          <w:p w14:paraId="600375D6" w14:textId="37BCED8B" w:rsidR="002F1686" w:rsidRPr="00561995" w:rsidRDefault="00C51380"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ООО «Анадырская транспортная компания»</w:t>
            </w:r>
          </w:p>
        </w:tc>
        <w:tc>
          <w:tcPr>
            <w:tcW w:w="1701" w:type="dxa"/>
            <w:shd w:val="clear" w:color="000000" w:fill="FFFFFF"/>
            <w:vAlign w:val="center"/>
            <w:hideMark/>
          </w:tcPr>
          <w:p w14:paraId="7FCC85AE" w14:textId="23C6C46D" w:rsidR="002F1686" w:rsidRPr="00561995" w:rsidRDefault="00C51380"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Чукотский АО, г. Анадырь</w:t>
            </w:r>
            <w:r w:rsidR="002F1686" w:rsidRPr="00561995">
              <w:rPr>
                <w:rFonts w:eastAsia="Times New Roman" w:cs="Times New Roman"/>
                <w:color w:val="000000"/>
                <w:sz w:val="20"/>
                <w:szCs w:val="20"/>
                <w:lang w:eastAsia="ru-RU"/>
              </w:rPr>
              <w:t xml:space="preserve"> (кадастровый номер земельного участка: </w:t>
            </w:r>
            <w:r w:rsidR="005B43DC" w:rsidRPr="00561995">
              <w:rPr>
                <w:rFonts w:eastAsia="Times New Roman" w:cs="Times New Roman"/>
                <w:color w:val="000000"/>
                <w:sz w:val="20"/>
                <w:szCs w:val="20"/>
                <w:lang w:eastAsia="ru-RU"/>
              </w:rPr>
              <w:t>87:05:000020:63</w:t>
            </w:r>
            <w:r w:rsidR="002F1686" w:rsidRPr="00561995">
              <w:rPr>
                <w:rFonts w:eastAsia="Times New Roman" w:cs="Times New Roman"/>
                <w:color w:val="000000"/>
                <w:sz w:val="20"/>
                <w:szCs w:val="20"/>
                <w:lang w:eastAsia="ru-RU"/>
              </w:rPr>
              <w:t>)</w:t>
            </w:r>
          </w:p>
        </w:tc>
        <w:tc>
          <w:tcPr>
            <w:tcW w:w="1559" w:type="dxa"/>
            <w:shd w:val="clear" w:color="000000" w:fill="FFFFFF"/>
            <w:vAlign w:val="center"/>
          </w:tcPr>
          <w:p w14:paraId="641B5EE6" w14:textId="58BC2286" w:rsidR="002F1686" w:rsidRPr="00561995" w:rsidRDefault="003676B9"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 04900092 от 29.01.2020 г.</w:t>
            </w:r>
          </w:p>
        </w:tc>
        <w:tc>
          <w:tcPr>
            <w:tcW w:w="2410" w:type="dxa"/>
            <w:shd w:val="clear" w:color="000000" w:fill="FFFFFF"/>
            <w:vAlign w:val="center"/>
            <w:hideMark/>
          </w:tcPr>
          <w:p w14:paraId="6431567A" w14:textId="516BFE08" w:rsidR="002F1686" w:rsidRPr="00561995" w:rsidRDefault="003676B9" w:rsidP="006728AB">
            <w:pPr>
              <w:ind w:firstLine="0"/>
              <w:jc w:val="center"/>
              <w:rPr>
                <w:rFonts w:cs="Times New Roman"/>
                <w:sz w:val="20"/>
                <w:szCs w:val="20"/>
              </w:rPr>
            </w:pPr>
            <w:proofErr w:type="spellStart"/>
            <w:r w:rsidRPr="00561995">
              <w:rPr>
                <w:rFonts w:cs="Times New Roman"/>
                <w:sz w:val="20"/>
                <w:szCs w:val="20"/>
              </w:rPr>
              <w:t>Инсинератор</w:t>
            </w:r>
            <w:proofErr w:type="spellEnd"/>
            <w:r w:rsidRPr="00561995">
              <w:rPr>
                <w:rFonts w:cs="Times New Roman"/>
                <w:sz w:val="20"/>
                <w:szCs w:val="20"/>
              </w:rPr>
              <w:t xml:space="preserve"> ИКН-7 </w:t>
            </w:r>
            <w:proofErr w:type="spellStart"/>
            <w:r w:rsidRPr="00561995">
              <w:rPr>
                <w:rFonts w:cs="Times New Roman"/>
                <w:sz w:val="20"/>
                <w:szCs w:val="20"/>
              </w:rPr>
              <w:t>Роси</w:t>
            </w:r>
            <w:proofErr w:type="spellEnd"/>
            <w:r w:rsidRPr="00561995">
              <w:rPr>
                <w:rFonts w:cs="Times New Roman"/>
                <w:sz w:val="20"/>
                <w:szCs w:val="20"/>
              </w:rPr>
              <w:t xml:space="preserve">, </w:t>
            </w:r>
            <w:proofErr w:type="spellStart"/>
            <w:r w:rsidRPr="00561995">
              <w:rPr>
                <w:rFonts w:cs="Times New Roman"/>
                <w:sz w:val="20"/>
                <w:szCs w:val="20"/>
              </w:rPr>
              <w:t>инсине</w:t>
            </w:r>
            <w:r w:rsidR="006728AB" w:rsidRPr="00561995">
              <w:rPr>
                <w:rFonts w:cs="Times New Roman"/>
                <w:sz w:val="20"/>
                <w:szCs w:val="20"/>
              </w:rPr>
              <w:t>ратор</w:t>
            </w:r>
            <w:proofErr w:type="spellEnd"/>
            <w:r w:rsidR="006728AB" w:rsidRPr="00561995">
              <w:rPr>
                <w:rFonts w:cs="Times New Roman"/>
                <w:sz w:val="20"/>
                <w:szCs w:val="20"/>
              </w:rPr>
              <w:t xml:space="preserve"> ИУ-4000</w:t>
            </w:r>
            <w:r w:rsidRPr="00561995">
              <w:rPr>
                <w:rFonts w:cs="Times New Roman"/>
                <w:sz w:val="20"/>
                <w:szCs w:val="20"/>
              </w:rPr>
              <w:t xml:space="preserve"> </w:t>
            </w:r>
            <w:r w:rsidR="006728AB" w:rsidRPr="00561995">
              <w:rPr>
                <w:rFonts w:cs="Times New Roman"/>
                <w:sz w:val="20"/>
                <w:szCs w:val="20"/>
              </w:rPr>
              <w:t>-</w:t>
            </w:r>
            <w:r w:rsidRPr="00561995">
              <w:rPr>
                <w:rFonts w:cs="Times New Roman"/>
                <w:sz w:val="20"/>
                <w:szCs w:val="20"/>
              </w:rPr>
              <w:t xml:space="preserve"> обезвреживание методом высокотемпературного сжигания отходов, с дожиганием газов в камере </w:t>
            </w:r>
            <w:proofErr w:type="spellStart"/>
            <w:r w:rsidRPr="00561995">
              <w:rPr>
                <w:rFonts w:cs="Times New Roman"/>
                <w:sz w:val="20"/>
                <w:szCs w:val="20"/>
              </w:rPr>
              <w:t>дожига</w:t>
            </w:r>
            <w:proofErr w:type="spellEnd"/>
          </w:p>
        </w:tc>
        <w:tc>
          <w:tcPr>
            <w:tcW w:w="2126" w:type="dxa"/>
            <w:shd w:val="clear" w:color="000000" w:fill="FFFFFF"/>
            <w:noWrap/>
            <w:vAlign w:val="center"/>
            <w:hideMark/>
          </w:tcPr>
          <w:p w14:paraId="53CF604F" w14:textId="70BE5DEB" w:rsidR="002F1686" w:rsidRPr="00561995" w:rsidRDefault="00F831DE"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Фактическая масса обезвреживания – 4,</w:t>
            </w:r>
            <w:r w:rsidR="00D50682" w:rsidRPr="00561995">
              <w:rPr>
                <w:rFonts w:eastAsia="Times New Roman" w:cs="Times New Roman"/>
                <w:color w:val="000000"/>
                <w:sz w:val="20"/>
                <w:szCs w:val="20"/>
                <w:lang w:eastAsia="ru-RU"/>
              </w:rPr>
              <w:t>4 тонн в год</w:t>
            </w:r>
          </w:p>
        </w:tc>
      </w:tr>
    </w:tbl>
    <w:p w14:paraId="3EAE70D6" w14:textId="0D072E21" w:rsidR="00954BF9" w:rsidRPr="001F1B0A" w:rsidRDefault="00954BF9" w:rsidP="00954BF9">
      <w:pPr>
        <w:tabs>
          <w:tab w:val="left" w:pos="993"/>
        </w:tabs>
        <w:spacing w:before="160"/>
        <w:ind w:firstLine="709"/>
        <w:rPr>
          <w:szCs w:val="24"/>
          <w:lang w:eastAsia="ar-SA"/>
        </w:rPr>
      </w:pPr>
      <w:r w:rsidRPr="001F1B0A">
        <w:rPr>
          <w:szCs w:val="24"/>
          <w:lang w:eastAsia="ar-SA"/>
        </w:rPr>
        <w:t xml:space="preserve">Перечень объектов по обезвреживанию (обеззараживанию) медицинских отходов представлен в </w:t>
      </w:r>
      <w:r w:rsidR="001F1B0A">
        <w:rPr>
          <w:szCs w:val="24"/>
          <w:lang w:eastAsia="ar-SA"/>
        </w:rPr>
        <w:t>п</w:t>
      </w:r>
      <w:r w:rsidRPr="001F1B0A">
        <w:rPr>
          <w:szCs w:val="24"/>
          <w:lang w:eastAsia="ar-SA"/>
        </w:rPr>
        <w:t xml:space="preserve">риложении А9. </w:t>
      </w:r>
      <w:r w:rsidR="001F1B0A" w:rsidRPr="001F1B0A">
        <w:t>Составлен на основании данных медицинских учреждений, осуществляющих деятельность на территории Чукотского АО</w:t>
      </w:r>
      <w:r w:rsidRPr="001F1B0A">
        <w:rPr>
          <w:szCs w:val="24"/>
          <w:lang w:eastAsia="ar-SA"/>
        </w:rPr>
        <w:t>.</w:t>
      </w:r>
    </w:p>
    <w:p w14:paraId="452B9A4F" w14:textId="2623679F" w:rsidR="00954BF9" w:rsidRPr="001F1B0A" w:rsidRDefault="001F72B7" w:rsidP="001F72B7">
      <w:pPr>
        <w:pStyle w:val="af3"/>
        <w:rPr>
          <w:i w:val="0"/>
        </w:rPr>
      </w:pPr>
      <w:r>
        <w:t xml:space="preserve">Таблица </w:t>
      </w:r>
      <w:r w:rsidR="00903313">
        <w:fldChar w:fldCharType="begin"/>
      </w:r>
      <w:r w:rsidR="00903313">
        <w:instrText xml:space="preserve"> SEQ Таблица \* ARABIC </w:instrText>
      </w:r>
      <w:r w:rsidR="00903313">
        <w:fldChar w:fldCharType="separate"/>
      </w:r>
      <w:r w:rsidR="006B560E">
        <w:rPr>
          <w:noProof/>
        </w:rPr>
        <w:t>34</w:t>
      </w:r>
      <w:r w:rsidR="00903313">
        <w:rPr>
          <w:noProof/>
        </w:rPr>
        <w:fldChar w:fldCharType="end"/>
      </w:r>
      <w:r w:rsidR="00954BF9" w:rsidRPr="001F1B0A">
        <w:t>. Объекты обезвреживания (обеззараживания) медицинских отходов</w:t>
      </w:r>
    </w:p>
    <w:tbl>
      <w:tblPr>
        <w:tblW w:w="5123" w:type="pct"/>
        <w:tblLook w:val="04A0" w:firstRow="1" w:lastRow="0" w:firstColumn="1" w:lastColumn="0" w:noHBand="0" w:noVBand="1"/>
      </w:tblPr>
      <w:tblGrid>
        <w:gridCol w:w="2472"/>
        <w:gridCol w:w="2340"/>
        <w:gridCol w:w="2476"/>
        <w:gridCol w:w="2059"/>
        <w:gridCol w:w="228"/>
      </w:tblGrid>
      <w:tr w:rsidR="00954BF9" w:rsidRPr="00954BF9" w14:paraId="32780400" w14:textId="77777777" w:rsidTr="001F1B0A">
        <w:trPr>
          <w:gridAfter w:val="1"/>
          <w:wAfter w:w="119" w:type="pct"/>
          <w:trHeight w:val="458"/>
          <w:tblHeader/>
        </w:trPr>
        <w:tc>
          <w:tcPr>
            <w:tcW w:w="12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4CB9700" w14:textId="385EF3CB" w:rsidR="00954BF9" w:rsidRPr="001F1B0A" w:rsidRDefault="001F1B0A">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эксплуатирующего учреждения</w:t>
            </w:r>
          </w:p>
        </w:tc>
        <w:tc>
          <w:tcPr>
            <w:tcW w:w="1222"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16CADBA" w14:textId="2DBB9607" w:rsidR="00954BF9" w:rsidRPr="001F1B0A" w:rsidRDefault="00954BF9">
            <w:pPr>
              <w:spacing w:after="0" w:line="240" w:lineRule="auto"/>
              <w:ind w:firstLine="0"/>
              <w:jc w:val="center"/>
              <w:rPr>
                <w:rFonts w:eastAsia="Times New Roman" w:cs="Times New Roman"/>
                <w:color w:val="000000"/>
                <w:sz w:val="20"/>
                <w:szCs w:val="20"/>
                <w:lang w:eastAsia="ru-RU"/>
              </w:rPr>
            </w:pPr>
            <w:r w:rsidRPr="001F1B0A">
              <w:rPr>
                <w:rFonts w:eastAsia="Times New Roman" w:cs="Times New Roman"/>
                <w:color w:val="000000"/>
                <w:sz w:val="20"/>
                <w:szCs w:val="20"/>
                <w:lang w:eastAsia="ru-RU"/>
              </w:rPr>
              <w:t xml:space="preserve">Фактический адрес </w:t>
            </w:r>
          </w:p>
        </w:tc>
        <w:tc>
          <w:tcPr>
            <w:tcW w:w="129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1515A10" w14:textId="6721361D" w:rsidR="00954BF9" w:rsidRPr="00954BF9" w:rsidRDefault="001F1B0A">
            <w:pPr>
              <w:spacing w:after="0" w:line="240" w:lineRule="auto"/>
              <w:ind w:firstLine="0"/>
              <w:jc w:val="center"/>
              <w:rPr>
                <w:rFonts w:eastAsia="Times New Roman" w:cs="Times New Roman"/>
                <w:color w:val="000000"/>
                <w:sz w:val="20"/>
                <w:szCs w:val="20"/>
                <w:highlight w:val="yellow"/>
                <w:lang w:eastAsia="ru-RU"/>
              </w:rPr>
            </w:pPr>
            <w:r w:rsidRPr="001F1B0A">
              <w:rPr>
                <w:rFonts w:eastAsia="Times New Roman" w:cs="Times New Roman"/>
                <w:color w:val="000000"/>
                <w:sz w:val="20"/>
                <w:szCs w:val="20"/>
                <w:lang w:eastAsia="ru-RU"/>
              </w:rPr>
              <w:t>Наименование объекта</w:t>
            </w:r>
          </w:p>
        </w:tc>
        <w:tc>
          <w:tcPr>
            <w:tcW w:w="10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8F8F912" w14:textId="0025E210" w:rsidR="00954BF9" w:rsidRPr="00954BF9" w:rsidRDefault="00954BF9">
            <w:pPr>
              <w:spacing w:after="0" w:line="240" w:lineRule="auto"/>
              <w:ind w:firstLine="0"/>
              <w:jc w:val="center"/>
              <w:rPr>
                <w:rFonts w:eastAsia="Times New Roman" w:cs="Times New Roman"/>
                <w:color w:val="000000"/>
                <w:sz w:val="20"/>
                <w:szCs w:val="20"/>
                <w:highlight w:val="yellow"/>
                <w:lang w:eastAsia="ru-RU"/>
              </w:rPr>
            </w:pPr>
            <w:r w:rsidRPr="001F1B0A">
              <w:rPr>
                <w:rFonts w:eastAsia="Times New Roman" w:cs="Times New Roman"/>
                <w:color w:val="000000"/>
                <w:sz w:val="20"/>
                <w:szCs w:val="20"/>
                <w:lang w:eastAsia="ru-RU"/>
              </w:rPr>
              <w:t xml:space="preserve">Производительность </w:t>
            </w:r>
          </w:p>
        </w:tc>
      </w:tr>
      <w:tr w:rsidR="00954BF9" w:rsidRPr="00954BF9" w14:paraId="71E54032" w14:textId="77777777" w:rsidTr="001F1B0A">
        <w:trPr>
          <w:trHeight w:val="20"/>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413E5362" w14:textId="77777777" w:rsidR="00954BF9" w:rsidRPr="001F1B0A" w:rsidRDefault="00954BF9">
            <w:pPr>
              <w:spacing w:after="0"/>
              <w:ind w:firstLine="0"/>
              <w:jc w:val="left"/>
              <w:rPr>
                <w:rFonts w:eastAsia="Times New Roman" w:cs="Times New Roman"/>
                <w:color w:val="000000"/>
                <w:sz w:val="20"/>
                <w:szCs w:val="20"/>
                <w:lang w:eastAsia="ru-RU"/>
              </w:rPr>
            </w:pPr>
          </w:p>
        </w:tc>
        <w:tc>
          <w:tcPr>
            <w:tcW w:w="1222" w:type="pct"/>
            <w:vMerge/>
            <w:tcBorders>
              <w:top w:val="single" w:sz="4" w:space="0" w:color="auto"/>
              <w:left w:val="single" w:sz="4" w:space="0" w:color="auto"/>
              <w:bottom w:val="single" w:sz="4" w:space="0" w:color="000000"/>
              <w:right w:val="single" w:sz="4" w:space="0" w:color="auto"/>
            </w:tcBorders>
            <w:vAlign w:val="center"/>
            <w:hideMark/>
          </w:tcPr>
          <w:p w14:paraId="0F11B936" w14:textId="77777777" w:rsidR="00954BF9" w:rsidRPr="001F1B0A" w:rsidRDefault="00954BF9">
            <w:pPr>
              <w:spacing w:after="0"/>
              <w:ind w:firstLine="0"/>
              <w:jc w:val="left"/>
              <w:rPr>
                <w:rFonts w:eastAsia="Times New Roman" w:cs="Times New Roman"/>
                <w:color w:val="000000"/>
                <w:sz w:val="20"/>
                <w:szCs w:val="20"/>
                <w:lang w:eastAsia="ru-RU"/>
              </w:rPr>
            </w:pPr>
          </w:p>
        </w:tc>
        <w:tc>
          <w:tcPr>
            <w:tcW w:w="1293" w:type="pct"/>
            <w:vMerge/>
            <w:tcBorders>
              <w:top w:val="single" w:sz="4" w:space="0" w:color="auto"/>
              <w:left w:val="single" w:sz="4" w:space="0" w:color="auto"/>
              <w:bottom w:val="single" w:sz="4" w:space="0" w:color="auto"/>
              <w:right w:val="single" w:sz="4" w:space="0" w:color="auto"/>
            </w:tcBorders>
            <w:vAlign w:val="center"/>
            <w:hideMark/>
          </w:tcPr>
          <w:p w14:paraId="35FB0198" w14:textId="77777777" w:rsidR="00954BF9" w:rsidRPr="00954BF9" w:rsidRDefault="00954BF9">
            <w:pPr>
              <w:spacing w:after="0"/>
              <w:ind w:firstLine="0"/>
              <w:jc w:val="left"/>
              <w:rPr>
                <w:rFonts w:eastAsia="Times New Roman" w:cs="Times New Roman"/>
                <w:color w:val="000000"/>
                <w:sz w:val="20"/>
                <w:szCs w:val="20"/>
                <w:highlight w:val="yellow"/>
                <w:lang w:eastAsia="ru-RU"/>
              </w:rPr>
            </w:pPr>
          </w:p>
        </w:tc>
        <w:tc>
          <w:tcPr>
            <w:tcW w:w="1075" w:type="pct"/>
            <w:vMerge/>
            <w:tcBorders>
              <w:top w:val="single" w:sz="4" w:space="0" w:color="auto"/>
              <w:left w:val="single" w:sz="4" w:space="0" w:color="auto"/>
              <w:bottom w:val="single" w:sz="4" w:space="0" w:color="auto"/>
              <w:right w:val="single" w:sz="4" w:space="0" w:color="auto"/>
            </w:tcBorders>
            <w:vAlign w:val="center"/>
            <w:hideMark/>
          </w:tcPr>
          <w:p w14:paraId="7978E7CD" w14:textId="77777777" w:rsidR="00954BF9" w:rsidRPr="00954BF9" w:rsidRDefault="00954BF9">
            <w:pPr>
              <w:spacing w:after="0"/>
              <w:ind w:firstLine="0"/>
              <w:jc w:val="left"/>
              <w:rPr>
                <w:rFonts w:eastAsia="Times New Roman" w:cs="Times New Roman"/>
                <w:color w:val="000000"/>
                <w:sz w:val="20"/>
                <w:szCs w:val="20"/>
                <w:highlight w:val="yellow"/>
                <w:lang w:eastAsia="ru-RU"/>
              </w:rPr>
            </w:pPr>
          </w:p>
        </w:tc>
        <w:tc>
          <w:tcPr>
            <w:tcW w:w="119" w:type="pct"/>
            <w:vAlign w:val="center"/>
          </w:tcPr>
          <w:p w14:paraId="2E619D88" w14:textId="77777777" w:rsidR="00954BF9" w:rsidRPr="00954BF9" w:rsidRDefault="00954BF9">
            <w:pPr>
              <w:rPr>
                <w:rFonts w:eastAsia="Times New Roman" w:cs="Times New Roman"/>
                <w:color w:val="000000"/>
                <w:sz w:val="20"/>
                <w:szCs w:val="20"/>
                <w:highlight w:val="yellow"/>
                <w:lang w:eastAsia="ru-RU"/>
              </w:rPr>
            </w:pPr>
          </w:p>
        </w:tc>
      </w:tr>
      <w:tr w:rsidR="00954BF9" w14:paraId="0375567F" w14:textId="77777777" w:rsidTr="001F1B0A">
        <w:trPr>
          <w:trHeight w:val="830"/>
        </w:trPr>
        <w:tc>
          <w:tcPr>
            <w:tcW w:w="1291" w:type="pct"/>
            <w:tcBorders>
              <w:top w:val="nil"/>
              <w:left w:val="single" w:sz="4" w:space="0" w:color="auto"/>
              <w:bottom w:val="single" w:sz="4" w:space="0" w:color="auto"/>
              <w:right w:val="single" w:sz="4" w:space="0" w:color="auto"/>
            </w:tcBorders>
            <w:shd w:val="clear" w:color="auto" w:fill="FFFFFF"/>
            <w:vAlign w:val="center"/>
            <w:hideMark/>
          </w:tcPr>
          <w:p w14:paraId="02DCBD8C" w14:textId="5A98C9D2" w:rsidR="00954BF9" w:rsidRPr="001F1B0A" w:rsidRDefault="001F1B0A">
            <w:pPr>
              <w:spacing w:after="0" w:line="240" w:lineRule="auto"/>
              <w:ind w:firstLine="0"/>
              <w:jc w:val="center"/>
              <w:rPr>
                <w:rFonts w:eastAsia="Times New Roman" w:cs="Times New Roman"/>
                <w:color w:val="000000"/>
                <w:sz w:val="20"/>
                <w:szCs w:val="20"/>
                <w:lang w:eastAsia="ru-RU"/>
              </w:rPr>
            </w:pPr>
            <w:r w:rsidRPr="001F1B0A">
              <w:rPr>
                <w:rFonts w:eastAsia="Times New Roman" w:cs="Times New Roman"/>
                <w:color w:val="000000"/>
                <w:sz w:val="20"/>
                <w:szCs w:val="20"/>
                <w:lang w:eastAsia="ru-RU"/>
              </w:rPr>
              <w:t>ГБУЗ «Чукотская окружная больница»</w:t>
            </w:r>
          </w:p>
        </w:tc>
        <w:tc>
          <w:tcPr>
            <w:tcW w:w="1222" w:type="pct"/>
            <w:tcBorders>
              <w:top w:val="nil"/>
              <w:left w:val="nil"/>
              <w:bottom w:val="single" w:sz="4" w:space="0" w:color="auto"/>
              <w:right w:val="single" w:sz="4" w:space="0" w:color="auto"/>
            </w:tcBorders>
            <w:shd w:val="clear" w:color="auto" w:fill="FFFFFF"/>
            <w:vAlign w:val="center"/>
            <w:hideMark/>
          </w:tcPr>
          <w:p w14:paraId="69604F3E" w14:textId="6576E106" w:rsidR="00954BF9" w:rsidRPr="001F1B0A" w:rsidRDefault="001F1B0A">
            <w:pPr>
              <w:spacing w:after="0" w:line="240" w:lineRule="auto"/>
              <w:ind w:firstLine="0"/>
              <w:jc w:val="center"/>
              <w:rPr>
                <w:rFonts w:eastAsia="Times New Roman" w:cs="Times New Roman"/>
                <w:color w:val="000000"/>
                <w:sz w:val="20"/>
                <w:szCs w:val="20"/>
                <w:lang w:eastAsia="ru-RU"/>
              </w:rPr>
            </w:pPr>
            <w:r w:rsidRPr="001F1B0A">
              <w:rPr>
                <w:rFonts w:eastAsia="Times New Roman" w:cs="Times New Roman"/>
                <w:color w:val="000000"/>
                <w:sz w:val="20"/>
                <w:szCs w:val="20"/>
                <w:lang w:eastAsia="ru-RU"/>
              </w:rPr>
              <w:t>ЧАО, г. Анадырь, ул. Ленина, 1</w:t>
            </w:r>
          </w:p>
        </w:tc>
        <w:tc>
          <w:tcPr>
            <w:tcW w:w="1293" w:type="pct"/>
            <w:tcBorders>
              <w:top w:val="nil"/>
              <w:left w:val="nil"/>
              <w:bottom w:val="single" w:sz="4" w:space="0" w:color="auto"/>
              <w:right w:val="single" w:sz="4" w:space="0" w:color="auto"/>
            </w:tcBorders>
            <w:shd w:val="clear" w:color="auto" w:fill="FFFFFF"/>
            <w:vAlign w:val="center"/>
            <w:hideMark/>
          </w:tcPr>
          <w:p w14:paraId="2ECCDDE3" w14:textId="39668F40" w:rsidR="00954BF9" w:rsidRPr="00954BF9" w:rsidRDefault="001F1B0A">
            <w:pPr>
              <w:spacing w:after="0" w:line="240" w:lineRule="auto"/>
              <w:ind w:firstLine="0"/>
              <w:jc w:val="center"/>
              <w:rPr>
                <w:rFonts w:eastAsia="Times New Roman" w:cs="Times New Roman"/>
                <w:color w:val="000000"/>
                <w:sz w:val="20"/>
                <w:szCs w:val="20"/>
                <w:highlight w:val="yellow"/>
                <w:lang w:eastAsia="ru-RU"/>
              </w:rPr>
            </w:pPr>
            <w:r w:rsidRPr="001F1B0A">
              <w:rPr>
                <w:rFonts w:eastAsia="Times New Roman" w:cs="Times New Roman"/>
                <w:color w:val="000000"/>
                <w:sz w:val="20"/>
                <w:szCs w:val="20"/>
                <w:lang w:eastAsia="ru-RU"/>
              </w:rPr>
              <w:t xml:space="preserve">Автоклав </w:t>
            </w:r>
            <w:proofErr w:type="spellStart"/>
            <w:r w:rsidRPr="001F1B0A">
              <w:rPr>
                <w:rFonts w:eastAsia="Times New Roman" w:cs="Times New Roman"/>
                <w:color w:val="000000"/>
                <w:sz w:val="20"/>
                <w:szCs w:val="20"/>
                <w:lang w:eastAsia="ru-RU"/>
              </w:rPr>
              <w:t>Tuttnauer</w:t>
            </w:r>
            <w:proofErr w:type="spellEnd"/>
          </w:p>
        </w:tc>
        <w:tc>
          <w:tcPr>
            <w:tcW w:w="1075" w:type="pct"/>
            <w:tcBorders>
              <w:top w:val="nil"/>
              <w:left w:val="nil"/>
              <w:bottom w:val="single" w:sz="4" w:space="0" w:color="auto"/>
              <w:right w:val="single" w:sz="4" w:space="0" w:color="auto"/>
            </w:tcBorders>
            <w:shd w:val="clear" w:color="auto" w:fill="FFFFFF"/>
            <w:vAlign w:val="center"/>
            <w:hideMark/>
          </w:tcPr>
          <w:p w14:paraId="04690836" w14:textId="2E9EB168" w:rsidR="00954BF9" w:rsidRDefault="001F1B0A">
            <w:pPr>
              <w:spacing w:after="0" w:line="240" w:lineRule="auto"/>
              <w:ind w:firstLine="0"/>
              <w:jc w:val="center"/>
              <w:rPr>
                <w:rFonts w:eastAsia="Times New Roman" w:cs="Times New Roman"/>
                <w:color w:val="000000"/>
                <w:sz w:val="20"/>
                <w:szCs w:val="20"/>
                <w:lang w:eastAsia="ru-RU"/>
              </w:rPr>
            </w:pPr>
            <w:r w:rsidRPr="001F1B0A">
              <w:rPr>
                <w:rFonts w:eastAsia="Times New Roman" w:cs="Times New Roman"/>
                <w:color w:val="000000"/>
                <w:sz w:val="20"/>
                <w:szCs w:val="20"/>
                <w:lang w:eastAsia="ru-RU"/>
              </w:rPr>
              <w:t>200/л 24кг/ч</w:t>
            </w:r>
          </w:p>
        </w:tc>
        <w:tc>
          <w:tcPr>
            <w:tcW w:w="119" w:type="pct"/>
            <w:vAlign w:val="center"/>
          </w:tcPr>
          <w:p w14:paraId="2A1B4DEE" w14:textId="77777777" w:rsidR="00954BF9" w:rsidRDefault="00954BF9">
            <w:pPr>
              <w:spacing w:after="0"/>
              <w:ind w:firstLine="0"/>
              <w:jc w:val="left"/>
              <w:rPr>
                <w:rFonts w:asciiTheme="minorHAnsi" w:hAnsiTheme="minorHAnsi"/>
                <w:sz w:val="20"/>
                <w:szCs w:val="20"/>
                <w:lang w:eastAsia="ru-RU"/>
              </w:rPr>
            </w:pPr>
          </w:p>
          <w:p w14:paraId="586DD218" w14:textId="77777777" w:rsidR="00954BF9" w:rsidRDefault="00954BF9">
            <w:pPr>
              <w:spacing w:after="0"/>
              <w:ind w:firstLine="0"/>
              <w:jc w:val="left"/>
              <w:rPr>
                <w:rFonts w:asciiTheme="minorHAnsi" w:hAnsiTheme="minorHAnsi"/>
                <w:sz w:val="20"/>
                <w:szCs w:val="20"/>
                <w:lang w:eastAsia="ru-RU"/>
              </w:rPr>
            </w:pPr>
          </w:p>
          <w:p w14:paraId="123D00C3" w14:textId="77777777" w:rsidR="00954BF9" w:rsidRDefault="00954BF9">
            <w:pPr>
              <w:spacing w:after="0"/>
              <w:ind w:firstLine="0"/>
              <w:jc w:val="left"/>
              <w:rPr>
                <w:rFonts w:asciiTheme="minorHAnsi" w:hAnsiTheme="minorHAnsi"/>
                <w:sz w:val="20"/>
                <w:szCs w:val="20"/>
                <w:lang w:eastAsia="ru-RU"/>
              </w:rPr>
            </w:pPr>
          </w:p>
          <w:p w14:paraId="0D0CF36E" w14:textId="77777777" w:rsidR="00954BF9" w:rsidRDefault="00954BF9">
            <w:pPr>
              <w:spacing w:after="0"/>
              <w:ind w:firstLine="0"/>
              <w:jc w:val="left"/>
              <w:rPr>
                <w:rFonts w:asciiTheme="minorHAnsi" w:hAnsiTheme="minorHAnsi"/>
                <w:sz w:val="20"/>
                <w:szCs w:val="20"/>
                <w:lang w:eastAsia="ru-RU"/>
              </w:rPr>
            </w:pPr>
          </w:p>
          <w:p w14:paraId="64D07D88" w14:textId="77777777" w:rsidR="00954BF9" w:rsidRDefault="00954BF9">
            <w:pPr>
              <w:spacing w:after="0"/>
              <w:ind w:firstLine="0"/>
              <w:jc w:val="left"/>
              <w:rPr>
                <w:rFonts w:asciiTheme="minorHAnsi" w:hAnsiTheme="minorHAnsi"/>
                <w:sz w:val="20"/>
                <w:szCs w:val="20"/>
                <w:lang w:eastAsia="ru-RU"/>
              </w:rPr>
            </w:pPr>
          </w:p>
          <w:p w14:paraId="4C6CC2AD" w14:textId="44E37371" w:rsidR="00954BF9" w:rsidRDefault="00954BF9">
            <w:pPr>
              <w:spacing w:after="0"/>
              <w:ind w:firstLine="0"/>
              <w:jc w:val="left"/>
              <w:rPr>
                <w:rFonts w:asciiTheme="minorHAnsi" w:hAnsiTheme="minorHAnsi"/>
                <w:sz w:val="20"/>
                <w:szCs w:val="20"/>
                <w:lang w:eastAsia="ru-RU"/>
              </w:rPr>
            </w:pPr>
          </w:p>
        </w:tc>
      </w:tr>
    </w:tbl>
    <w:p w14:paraId="2787B4E1" w14:textId="115E9987" w:rsidR="003B509A" w:rsidRPr="00C75F74" w:rsidRDefault="00315997" w:rsidP="00D50682">
      <w:pPr>
        <w:pStyle w:val="3"/>
        <w:spacing w:before="240"/>
      </w:pPr>
      <w:bookmarkStart w:id="91" w:name="_Toc56706293"/>
      <w:r w:rsidRPr="000B5DCB">
        <w:t>5</w:t>
      </w:r>
      <w:r w:rsidR="003B509A" w:rsidRPr="000B5DCB">
        <w:t>.</w:t>
      </w:r>
      <w:r w:rsidR="00800FCA">
        <w:t>3</w:t>
      </w:r>
      <w:r w:rsidR="003B509A" w:rsidRPr="000B5DCB">
        <w:t>.</w:t>
      </w:r>
      <w:r w:rsidR="00650BF1">
        <w:t>3</w:t>
      </w:r>
      <w:r w:rsidR="003B509A" w:rsidRPr="00C75F74">
        <w:t xml:space="preserve">. Объекты размещения </w:t>
      </w:r>
      <w:r w:rsidR="0049251B" w:rsidRPr="00C75F74">
        <w:t>отходов производства и потребления</w:t>
      </w:r>
      <w:bookmarkEnd w:id="91"/>
    </w:p>
    <w:p w14:paraId="4A34BA0D" w14:textId="080B1225" w:rsidR="009E601C" w:rsidRPr="00C75F74" w:rsidRDefault="00400CA9" w:rsidP="00784AA8">
      <w:pPr>
        <w:tabs>
          <w:tab w:val="left" w:pos="993"/>
        </w:tabs>
        <w:ind w:firstLine="567"/>
        <w:rPr>
          <w:color w:val="000000" w:themeColor="text1"/>
          <w:szCs w:val="24"/>
          <w:lang w:eastAsia="ar-SA"/>
        </w:rPr>
      </w:pPr>
      <w:r w:rsidRPr="00C75F74">
        <w:rPr>
          <w:szCs w:val="24"/>
          <w:lang w:eastAsia="ar-SA"/>
        </w:rPr>
        <w:t xml:space="preserve">По состоянию на </w:t>
      </w:r>
      <w:r w:rsidR="004C3D68">
        <w:rPr>
          <w:szCs w:val="24"/>
          <w:lang w:val="en-US" w:eastAsia="ar-SA"/>
        </w:rPr>
        <w:t>III</w:t>
      </w:r>
      <w:r w:rsidR="004C3D68" w:rsidRPr="004C3D68">
        <w:rPr>
          <w:szCs w:val="24"/>
          <w:lang w:eastAsia="ar-SA"/>
        </w:rPr>
        <w:t xml:space="preserve"> </w:t>
      </w:r>
      <w:r w:rsidR="004C3D68">
        <w:rPr>
          <w:szCs w:val="24"/>
          <w:lang w:eastAsia="ar-SA"/>
        </w:rPr>
        <w:t>квартал</w:t>
      </w:r>
      <w:r w:rsidR="00E11360">
        <w:rPr>
          <w:szCs w:val="24"/>
          <w:lang w:eastAsia="ar-SA"/>
        </w:rPr>
        <w:t xml:space="preserve"> 2020</w:t>
      </w:r>
      <w:r w:rsidRPr="00C75F74">
        <w:rPr>
          <w:szCs w:val="24"/>
          <w:lang w:eastAsia="ar-SA"/>
        </w:rPr>
        <w:t xml:space="preserve"> года </w:t>
      </w:r>
      <w:r w:rsidR="00FC3D00" w:rsidRPr="00C75F74">
        <w:rPr>
          <w:szCs w:val="24"/>
          <w:lang w:eastAsia="ar-SA"/>
        </w:rPr>
        <w:t>в Государственный</w:t>
      </w:r>
      <w:r w:rsidRPr="00C75F74">
        <w:rPr>
          <w:szCs w:val="24"/>
          <w:lang w:eastAsia="ar-SA"/>
        </w:rPr>
        <w:t xml:space="preserve"> реестр объектов размещения отходов (ГРОРО) </w:t>
      </w:r>
      <w:r w:rsidR="0092280B" w:rsidRPr="00C75F74">
        <w:rPr>
          <w:szCs w:val="24"/>
          <w:lang w:eastAsia="ar-SA"/>
        </w:rPr>
        <w:t>включен</w:t>
      </w:r>
      <w:r w:rsidR="00F2438B" w:rsidRPr="00C75F74">
        <w:rPr>
          <w:szCs w:val="24"/>
          <w:lang w:eastAsia="ar-SA"/>
        </w:rPr>
        <w:t>о</w:t>
      </w:r>
      <w:r w:rsidRPr="00C75F74">
        <w:rPr>
          <w:szCs w:val="24"/>
          <w:lang w:eastAsia="ar-SA"/>
        </w:rPr>
        <w:t xml:space="preserve"> </w:t>
      </w:r>
      <w:r w:rsidR="004C3D68" w:rsidRPr="004C3D68">
        <w:rPr>
          <w:szCs w:val="24"/>
          <w:lang w:eastAsia="ar-SA"/>
        </w:rPr>
        <w:t>24 объекта, осуществляющих размещение отходов, в том числе 4 объекта, захоранивающие ТКО</w:t>
      </w:r>
      <w:r w:rsidR="005325D3" w:rsidRPr="00C75F74">
        <w:rPr>
          <w:color w:val="000000" w:themeColor="text1"/>
          <w:szCs w:val="24"/>
          <w:lang w:eastAsia="ar-SA"/>
        </w:rPr>
        <w:t>.</w:t>
      </w:r>
    </w:p>
    <w:p w14:paraId="3ACC40B3" w14:textId="48572263" w:rsidR="002378F5" w:rsidRDefault="00E379EF" w:rsidP="00784AA8">
      <w:pPr>
        <w:tabs>
          <w:tab w:val="left" w:pos="993"/>
        </w:tabs>
        <w:ind w:firstLine="567"/>
        <w:rPr>
          <w:rFonts w:eastAsia="Times New Roman" w:cs="Times New Roman"/>
          <w:color w:val="000000"/>
          <w:szCs w:val="24"/>
          <w:lang w:eastAsia="ru-RU"/>
        </w:rPr>
      </w:pPr>
      <w:r w:rsidRPr="00C75F74">
        <w:rPr>
          <w:rFonts w:eastAsia="Times New Roman" w:cs="Times New Roman"/>
          <w:color w:val="000000"/>
          <w:szCs w:val="24"/>
          <w:lang w:eastAsia="ru-RU"/>
        </w:rPr>
        <w:t>Подробная информация об объектах размещения ТКО</w:t>
      </w:r>
      <w:r w:rsidR="007A6228">
        <w:rPr>
          <w:rFonts w:eastAsia="Times New Roman" w:cs="Times New Roman"/>
          <w:color w:val="000000"/>
          <w:szCs w:val="24"/>
          <w:lang w:eastAsia="ru-RU"/>
        </w:rPr>
        <w:t xml:space="preserve">, </w:t>
      </w:r>
      <w:r w:rsidR="007A6228" w:rsidRPr="008A718B">
        <w:rPr>
          <w:szCs w:val="24"/>
        </w:rPr>
        <w:t>промышленных отходов</w:t>
      </w:r>
      <w:r w:rsidR="007A6228">
        <w:rPr>
          <w:szCs w:val="24"/>
        </w:rPr>
        <w:t xml:space="preserve">, </w:t>
      </w:r>
      <w:r w:rsidR="007A6228" w:rsidRPr="007A6228">
        <w:rPr>
          <w:szCs w:val="24"/>
        </w:rPr>
        <w:t>отходов животноводства</w:t>
      </w:r>
      <w:r w:rsidR="007A6228">
        <w:rPr>
          <w:szCs w:val="24"/>
        </w:rPr>
        <w:t xml:space="preserve"> и ЖБО</w:t>
      </w:r>
      <w:r w:rsidR="00FC3D00" w:rsidRPr="00C75F74">
        <w:rPr>
          <w:rFonts w:eastAsia="Times New Roman" w:cs="Times New Roman"/>
          <w:color w:val="000000"/>
          <w:szCs w:val="24"/>
          <w:lang w:eastAsia="ru-RU"/>
        </w:rPr>
        <w:t xml:space="preserve"> </w:t>
      </w:r>
      <w:r w:rsidR="00913DC1" w:rsidRPr="00C75F74">
        <w:rPr>
          <w:rFonts w:eastAsia="Times New Roman" w:cs="Times New Roman"/>
          <w:color w:val="000000"/>
          <w:szCs w:val="24"/>
          <w:lang w:eastAsia="ru-RU"/>
        </w:rPr>
        <w:t xml:space="preserve">приведена в </w:t>
      </w:r>
      <w:r w:rsidR="004C3D68">
        <w:rPr>
          <w:rFonts w:eastAsia="Times New Roman" w:cs="Times New Roman"/>
          <w:color w:val="000000"/>
          <w:szCs w:val="24"/>
          <w:lang w:eastAsia="ru-RU"/>
        </w:rPr>
        <w:t>п</w:t>
      </w:r>
      <w:r w:rsidR="00913DC1" w:rsidRPr="00C75F74">
        <w:rPr>
          <w:rFonts w:eastAsia="Times New Roman" w:cs="Times New Roman"/>
          <w:color w:val="000000"/>
          <w:szCs w:val="24"/>
          <w:lang w:eastAsia="ru-RU"/>
        </w:rPr>
        <w:t>риложени</w:t>
      </w:r>
      <w:r w:rsidR="007A6228">
        <w:rPr>
          <w:rFonts w:eastAsia="Times New Roman" w:cs="Times New Roman"/>
          <w:color w:val="000000"/>
          <w:szCs w:val="24"/>
          <w:lang w:eastAsia="ru-RU"/>
        </w:rPr>
        <w:t>ях</w:t>
      </w:r>
      <w:r w:rsidRPr="00C75F74">
        <w:rPr>
          <w:rFonts w:eastAsia="Times New Roman" w:cs="Times New Roman"/>
          <w:color w:val="000000"/>
          <w:szCs w:val="24"/>
          <w:lang w:eastAsia="ru-RU"/>
        </w:rPr>
        <w:t xml:space="preserve"> </w:t>
      </w:r>
      <w:r w:rsidR="009861BE" w:rsidRPr="00C75F74">
        <w:rPr>
          <w:rFonts w:eastAsia="Times New Roman" w:cs="Times New Roman"/>
          <w:color w:val="000000"/>
          <w:szCs w:val="24"/>
          <w:lang w:eastAsia="ru-RU"/>
        </w:rPr>
        <w:t>А10</w:t>
      </w:r>
      <w:r w:rsidR="007A6228">
        <w:rPr>
          <w:rFonts w:eastAsia="Times New Roman" w:cs="Times New Roman"/>
          <w:color w:val="000000"/>
          <w:szCs w:val="24"/>
          <w:lang w:eastAsia="ru-RU"/>
        </w:rPr>
        <w:t>, А11</w:t>
      </w:r>
      <w:r w:rsidR="00913DC1" w:rsidRPr="00C75F74">
        <w:rPr>
          <w:rFonts w:eastAsia="Times New Roman" w:cs="Times New Roman"/>
          <w:color w:val="000000"/>
          <w:szCs w:val="24"/>
          <w:lang w:eastAsia="ru-RU"/>
        </w:rPr>
        <w:t xml:space="preserve"> </w:t>
      </w:r>
      <w:r w:rsidRPr="00C75F74">
        <w:rPr>
          <w:rFonts w:eastAsia="Times New Roman" w:cs="Times New Roman"/>
          <w:color w:val="000000"/>
          <w:szCs w:val="24"/>
          <w:lang w:eastAsia="ru-RU"/>
        </w:rPr>
        <w:t>к территориальной схеме.</w:t>
      </w:r>
    </w:p>
    <w:p w14:paraId="00C51040" w14:textId="24336079" w:rsidR="00400CA9" w:rsidRPr="00C75F74" w:rsidRDefault="00FF6666" w:rsidP="00FF6666">
      <w:pPr>
        <w:pStyle w:val="af3"/>
        <w:rPr>
          <w:lang w:eastAsia="ru-RU"/>
        </w:rPr>
      </w:pPr>
      <w:r>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35</w:t>
      </w:r>
      <w:r w:rsidR="00903313">
        <w:rPr>
          <w:noProof/>
        </w:rPr>
        <w:fldChar w:fldCharType="end"/>
      </w:r>
      <w:r w:rsidR="00400CA9" w:rsidRPr="00C75F74">
        <w:rPr>
          <w:lang w:eastAsia="ru-RU"/>
        </w:rPr>
        <w:t xml:space="preserve">. Объекты размещения </w:t>
      </w:r>
      <w:r w:rsidR="00C501D5">
        <w:rPr>
          <w:lang w:eastAsia="ru-RU"/>
        </w:rPr>
        <w:t>отходов</w:t>
      </w:r>
      <w:r w:rsidR="00BB6EA3">
        <w:rPr>
          <w:lang w:eastAsia="ru-RU"/>
        </w:rPr>
        <w:t>, включенные в ГРОРО</w:t>
      </w:r>
    </w:p>
    <w:tbl>
      <w:tblPr>
        <w:tblW w:w="5000" w:type="pct"/>
        <w:tblLook w:val="04A0" w:firstRow="1" w:lastRow="0" w:firstColumn="1" w:lastColumn="0" w:noHBand="0" w:noVBand="1"/>
      </w:tblPr>
      <w:tblGrid>
        <w:gridCol w:w="486"/>
        <w:gridCol w:w="1989"/>
        <w:gridCol w:w="2053"/>
        <w:gridCol w:w="1939"/>
        <w:gridCol w:w="1454"/>
        <w:gridCol w:w="1424"/>
      </w:tblGrid>
      <w:tr w:rsidR="00BB6EA3" w:rsidRPr="00BB6EA3" w14:paraId="15F84032" w14:textId="77777777" w:rsidTr="00DD643A">
        <w:trPr>
          <w:trHeight w:val="20"/>
          <w:tblHeader/>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C9030" w14:textId="77777777" w:rsidR="00BB6EA3" w:rsidRPr="00BB6EA3" w:rsidRDefault="00BB6EA3" w:rsidP="00BB6EA3">
            <w:pPr>
              <w:pStyle w:val="a5"/>
              <w:jc w:val="center"/>
              <w:rPr>
                <w:sz w:val="20"/>
                <w:szCs w:val="20"/>
                <w:lang w:eastAsia="ru-RU"/>
              </w:rPr>
            </w:pPr>
            <w:r w:rsidRPr="00BB6EA3">
              <w:rPr>
                <w:sz w:val="20"/>
                <w:szCs w:val="20"/>
                <w:lang w:eastAsia="ru-RU"/>
              </w:rPr>
              <w:t>№ п/п</w:t>
            </w:r>
          </w:p>
        </w:tc>
        <w:tc>
          <w:tcPr>
            <w:tcW w:w="1066" w:type="pct"/>
            <w:tcBorders>
              <w:top w:val="single" w:sz="4" w:space="0" w:color="auto"/>
              <w:left w:val="nil"/>
              <w:bottom w:val="single" w:sz="4" w:space="0" w:color="auto"/>
              <w:right w:val="single" w:sz="4" w:space="0" w:color="auto"/>
            </w:tcBorders>
            <w:shd w:val="clear" w:color="auto" w:fill="auto"/>
            <w:vAlign w:val="center"/>
            <w:hideMark/>
          </w:tcPr>
          <w:p w14:paraId="34F44D6A" w14:textId="77777777" w:rsidR="00BB6EA3" w:rsidRPr="00BB6EA3" w:rsidRDefault="00BB6EA3" w:rsidP="00BB6EA3">
            <w:pPr>
              <w:pStyle w:val="a5"/>
              <w:jc w:val="center"/>
              <w:rPr>
                <w:sz w:val="20"/>
                <w:szCs w:val="20"/>
                <w:lang w:eastAsia="ru-RU"/>
              </w:rPr>
            </w:pPr>
            <w:r w:rsidRPr="00BB6EA3">
              <w:rPr>
                <w:sz w:val="20"/>
                <w:szCs w:val="20"/>
                <w:lang w:eastAsia="ru-RU"/>
              </w:rPr>
              <w:t>Адрес местонахождения</w:t>
            </w:r>
          </w:p>
        </w:tc>
        <w:tc>
          <w:tcPr>
            <w:tcW w:w="1100" w:type="pct"/>
            <w:tcBorders>
              <w:top w:val="single" w:sz="4" w:space="0" w:color="auto"/>
              <w:left w:val="nil"/>
              <w:bottom w:val="single" w:sz="4" w:space="0" w:color="auto"/>
              <w:right w:val="single" w:sz="4" w:space="0" w:color="auto"/>
            </w:tcBorders>
            <w:shd w:val="clear" w:color="auto" w:fill="auto"/>
            <w:vAlign w:val="center"/>
            <w:hideMark/>
          </w:tcPr>
          <w:p w14:paraId="1B4ABC65" w14:textId="77777777" w:rsidR="00BB6EA3" w:rsidRPr="00BB6EA3" w:rsidRDefault="00BB6EA3" w:rsidP="00BB6EA3">
            <w:pPr>
              <w:pStyle w:val="a5"/>
              <w:jc w:val="center"/>
              <w:rPr>
                <w:sz w:val="20"/>
                <w:szCs w:val="20"/>
                <w:lang w:eastAsia="ru-RU"/>
              </w:rPr>
            </w:pPr>
            <w:r w:rsidRPr="00BB6EA3">
              <w:rPr>
                <w:sz w:val="20"/>
                <w:szCs w:val="20"/>
                <w:lang w:eastAsia="ru-RU"/>
              </w:rPr>
              <w:t>Эксплуатирующая организация</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14:paraId="1D2A1CDA" w14:textId="77777777" w:rsidR="00BB6EA3" w:rsidRPr="00BB6EA3" w:rsidRDefault="00BB6EA3" w:rsidP="00BB6EA3">
            <w:pPr>
              <w:pStyle w:val="a5"/>
              <w:jc w:val="center"/>
              <w:rPr>
                <w:sz w:val="20"/>
                <w:szCs w:val="20"/>
                <w:lang w:eastAsia="ru-RU"/>
              </w:rPr>
            </w:pPr>
            <w:r w:rsidRPr="00BB6EA3">
              <w:rPr>
                <w:sz w:val="20"/>
                <w:szCs w:val="20"/>
                <w:lang w:eastAsia="ru-RU"/>
              </w:rPr>
              <w:t>Наименование ОРО</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73A18679" w14:textId="77777777" w:rsidR="00BB6EA3" w:rsidRPr="00BB6EA3" w:rsidRDefault="00BB6EA3" w:rsidP="00BB6EA3">
            <w:pPr>
              <w:pStyle w:val="a5"/>
              <w:jc w:val="center"/>
              <w:rPr>
                <w:sz w:val="20"/>
                <w:szCs w:val="20"/>
                <w:lang w:eastAsia="ru-RU"/>
              </w:rPr>
            </w:pPr>
            <w:r w:rsidRPr="00BB6EA3">
              <w:rPr>
                <w:sz w:val="20"/>
                <w:szCs w:val="20"/>
                <w:lang w:eastAsia="ru-RU"/>
              </w:rPr>
              <w:t>Вместимость ОРО, тыс. тонн</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6B0C167" w14:textId="77777777" w:rsidR="00BB6EA3" w:rsidRPr="00BB6EA3" w:rsidRDefault="00BB6EA3" w:rsidP="00BB6EA3">
            <w:pPr>
              <w:pStyle w:val="a5"/>
              <w:jc w:val="center"/>
              <w:rPr>
                <w:sz w:val="20"/>
                <w:szCs w:val="20"/>
                <w:lang w:eastAsia="ru-RU"/>
              </w:rPr>
            </w:pPr>
            <w:r w:rsidRPr="00BB6EA3">
              <w:rPr>
                <w:sz w:val="20"/>
                <w:szCs w:val="20"/>
                <w:lang w:eastAsia="ru-RU"/>
              </w:rPr>
              <w:t>Координаты</w:t>
            </w:r>
          </w:p>
        </w:tc>
      </w:tr>
      <w:tr w:rsidR="00BB6EA3" w:rsidRPr="00BB6EA3" w14:paraId="0585CEA3"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ED16F6F" w14:textId="77777777" w:rsidR="00BB6EA3" w:rsidRPr="00BB6EA3" w:rsidRDefault="00BB6EA3" w:rsidP="00BB6EA3">
            <w:pPr>
              <w:pStyle w:val="a5"/>
              <w:rPr>
                <w:sz w:val="20"/>
                <w:szCs w:val="20"/>
                <w:lang w:eastAsia="ru-RU"/>
              </w:rPr>
            </w:pPr>
            <w:r w:rsidRPr="00BB6EA3">
              <w:rPr>
                <w:sz w:val="20"/>
                <w:szCs w:val="20"/>
                <w:lang w:eastAsia="ru-RU"/>
              </w:rPr>
              <w:t>1</w:t>
            </w:r>
          </w:p>
        </w:tc>
        <w:tc>
          <w:tcPr>
            <w:tcW w:w="1066" w:type="pct"/>
            <w:tcBorders>
              <w:top w:val="nil"/>
              <w:left w:val="nil"/>
              <w:bottom w:val="single" w:sz="4" w:space="0" w:color="auto"/>
              <w:right w:val="single" w:sz="4" w:space="0" w:color="auto"/>
            </w:tcBorders>
            <w:shd w:val="clear" w:color="auto" w:fill="auto"/>
            <w:vAlign w:val="center"/>
            <w:hideMark/>
          </w:tcPr>
          <w:p w14:paraId="03ACC1C1" w14:textId="77777777" w:rsidR="00BB6EA3" w:rsidRPr="00BB6EA3" w:rsidRDefault="00BB6EA3" w:rsidP="00BB6EA3">
            <w:pPr>
              <w:pStyle w:val="a5"/>
              <w:rPr>
                <w:sz w:val="20"/>
                <w:szCs w:val="20"/>
                <w:lang w:eastAsia="ru-RU"/>
              </w:rPr>
            </w:pPr>
            <w:r w:rsidRPr="00BB6EA3">
              <w:rPr>
                <w:sz w:val="20"/>
                <w:szCs w:val="20"/>
                <w:lang w:eastAsia="ru-RU"/>
              </w:rPr>
              <w:t>г. Анадырь</w:t>
            </w:r>
          </w:p>
        </w:tc>
        <w:tc>
          <w:tcPr>
            <w:tcW w:w="1100" w:type="pct"/>
            <w:tcBorders>
              <w:top w:val="nil"/>
              <w:left w:val="nil"/>
              <w:bottom w:val="single" w:sz="4" w:space="0" w:color="auto"/>
              <w:right w:val="single" w:sz="4" w:space="0" w:color="auto"/>
            </w:tcBorders>
            <w:shd w:val="clear" w:color="000000" w:fill="FFFFFF"/>
            <w:vAlign w:val="center"/>
            <w:hideMark/>
          </w:tcPr>
          <w:p w14:paraId="1591C715" w14:textId="459C9A6B"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Анадырская транспортная компания</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148F2C6D" w14:textId="77777777" w:rsidR="00BB6EA3" w:rsidRPr="00BB6EA3" w:rsidRDefault="00BB6EA3" w:rsidP="00BB6EA3">
            <w:pPr>
              <w:pStyle w:val="a5"/>
              <w:rPr>
                <w:sz w:val="20"/>
                <w:szCs w:val="20"/>
                <w:lang w:eastAsia="ru-RU"/>
              </w:rPr>
            </w:pPr>
            <w:r w:rsidRPr="00BB6EA3">
              <w:rPr>
                <w:sz w:val="20"/>
                <w:szCs w:val="20"/>
                <w:lang w:eastAsia="ru-RU"/>
              </w:rPr>
              <w:t>Полигон твердых бытовых отходов в г. Анадырь Чукотского АО</w:t>
            </w:r>
          </w:p>
        </w:tc>
        <w:tc>
          <w:tcPr>
            <w:tcW w:w="779" w:type="pct"/>
            <w:tcBorders>
              <w:top w:val="nil"/>
              <w:left w:val="nil"/>
              <w:bottom w:val="single" w:sz="4" w:space="0" w:color="auto"/>
              <w:right w:val="single" w:sz="4" w:space="0" w:color="auto"/>
            </w:tcBorders>
            <w:shd w:val="clear" w:color="auto" w:fill="auto"/>
            <w:vAlign w:val="center"/>
            <w:hideMark/>
          </w:tcPr>
          <w:p w14:paraId="53A80320" w14:textId="1775DEE0" w:rsidR="00BB6EA3" w:rsidRPr="00BB6EA3" w:rsidRDefault="008B2D5F" w:rsidP="00BB6EA3">
            <w:pPr>
              <w:pStyle w:val="a5"/>
              <w:rPr>
                <w:sz w:val="20"/>
                <w:szCs w:val="20"/>
                <w:lang w:eastAsia="ru-RU"/>
              </w:rPr>
            </w:pPr>
            <w:r>
              <w:rPr>
                <w:sz w:val="20"/>
                <w:szCs w:val="20"/>
                <w:lang w:eastAsia="ru-RU"/>
              </w:rPr>
              <w:t>128,65</w:t>
            </w:r>
          </w:p>
        </w:tc>
        <w:tc>
          <w:tcPr>
            <w:tcW w:w="763" w:type="pct"/>
            <w:tcBorders>
              <w:top w:val="nil"/>
              <w:left w:val="nil"/>
              <w:bottom w:val="single" w:sz="4" w:space="0" w:color="auto"/>
              <w:right w:val="single" w:sz="4" w:space="0" w:color="auto"/>
            </w:tcBorders>
            <w:shd w:val="clear" w:color="auto" w:fill="auto"/>
            <w:vAlign w:val="center"/>
            <w:hideMark/>
          </w:tcPr>
          <w:p w14:paraId="6F8CBEEF" w14:textId="77777777" w:rsidR="00BB6EA3" w:rsidRPr="00BB6EA3" w:rsidRDefault="00BB6EA3" w:rsidP="00BB6EA3">
            <w:pPr>
              <w:pStyle w:val="a5"/>
              <w:rPr>
                <w:sz w:val="20"/>
                <w:szCs w:val="20"/>
                <w:lang w:eastAsia="ru-RU"/>
              </w:rPr>
            </w:pPr>
            <w:r w:rsidRPr="00BB6EA3">
              <w:rPr>
                <w:sz w:val="20"/>
                <w:szCs w:val="20"/>
                <w:lang w:eastAsia="ru-RU"/>
              </w:rPr>
              <w:t>64.724689, 177.41526</w:t>
            </w:r>
          </w:p>
        </w:tc>
      </w:tr>
      <w:tr w:rsidR="00BB6EA3" w:rsidRPr="00BB6EA3" w14:paraId="6F40C17B"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95507C5" w14:textId="77777777" w:rsidR="00BB6EA3" w:rsidRPr="00BB6EA3" w:rsidRDefault="00BB6EA3" w:rsidP="00BB6EA3">
            <w:pPr>
              <w:pStyle w:val="a5"/>
              <w:rPr>
                <w:sz w:val="20"/>
                <w:szCs w:val="20"/>
                <w:lang w:eastAsia="ru-RU"/>
              </w:rPr>
            </w:pPr>
            <w:r w:rsidRPr="00BB6EA3">
              <w:rPr>
                <w:sz w:val="20"/>
                <w:szCs w:val="20"/>
                <w:lang w:eastAsia="ru-RU"/>
              </w:rPr>
              <w:t>2</w:t>
            </w:r>
          </w:p>
        </w:tc>
        <w:tc>
          <w:tcPr>
            <w:tcW w:w="1066" w:type="pct"/>
            <w:tcBorders>
              <w:top w:val="nil"/>
              <w:left w:val="nil"/>
              <w:bottom w:val="single" w:sz="4" w:space="0" w:color="auto"/>
              <w:right w:val="single" w:sz="4" w:space="0" w:color="auto"/>
            </w:tcBorders>
            <w:shd w:val="clear" w:color="auto" w:fill="auto"/>
            <w:vAlign w:val="center"/>
            <w:hideMark/>
          </w:tcPr>
          <w:p w14:paraId="4E18187C" w14:textId="77777777" w:rsidR="00BB6EA3" w:rsidRPr="00BB6EA3" w:rsidRDefault="00BB6EA3" w:rsidP="00BB6EA3">
            <w:pPr>
              <w:pStyle w:val="a5"/>
              <w:rPr>
                <w:sz w:val="20"/>
                <w:szCs w:val="20"/>
                <w:lang w:eastAsia="ru-RU"/>
              </w:rPr>
            </w:pPr>
            <w:r w:rsidRPr="00BB6EA3">
              <w:rPr>
                <w:sz w:val="20"/>
                <w:szCs w:val="20"/>
                <w:lang w:eastAsia="ru-RU"/>
              </w:rPr>
              <w:t>Межселенная территория Чаунского муниципального района, кроме городских и сельских поселений</w:t>
            </w:r>
          </w:p>
        </w:tc>
        <w:tc>
          <w:tcPr>
            <w:tcW w:w="1100" w:type="pct"/>
            <w:tcBorders>
              <w:top w:val="nil"/>
              <w:left w:val="nil"/>
              <w:bottom w:val="single" w:sz="4" w:space="0" w:color="auto"/>
              <w:right w:val="single" w:sz="4" w:space="0" w:color="auto"/>
            </w:tcBorders>
            <w:shd w:val="clear" w:color="000000" w:fill="FFFFFF"/>
            <w:vAlign w:val="center"/>
            <w:hideMark/>
          </w:tcPr>
          <w:p w14:paraId="0D703A12" w14:textId="51F729D4"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Золоторудная компания «Майское</w:t>
            </w:r>
            <w:r w:rsidR="004C3D68">
              <w:rPr>
                <w:sz w:val="20"/>
                <w:szCs w:val="20"/>
                <w:lang w:eastAsia="ru-RU"/>
              </w:rPr>
              <w:t>»</w:t>
            </w:r>
            <w:r w:rsidRPr="00BB6EA3">
              <w:rPr>
                <w:sz w:val="20"/>
                <w:szCs w:val="20"/>
                <w:lang w:eastAsia="ru-RU"/>
              </w:rPr>
              <w:t xml:space="preserve"> </w:t>
            </w:r>
          </w:p>
        </w:tc>
        <w:tc>
          <w:tcPr>
            <w:tcW w:w="1039" w:type="pct"/>
            <w:tcBorders>
              <w:top w:val="nil"/>
              <w:left w:val="nil"/>
              <w:bottom w:val="single" w:sz="4" w:space="0" w:color="auto"/>
              <w:right w:val="single" w:sz="4" w:space="0" w:color="auto"/>
            </w:tcBorders>
            <w:shd w:val="clear" w:color="auto" w:fill="auto"/>
            <w:vAlign w:val="center"/>
            <w:hideMark/>
          </w:tcPr>
          <w:p w14:paraId="25708308" w14:textId="77777777" w:rsidR="00BB6EA3" w:rsidRPr="00BB6EA3" w:rsidRDefault="00BB6EA3" w:rsidP="00BB6EA3">
            <w:pPr>
              <w:pStyle w:val="a5"/>
              <w:rPr>
                <w:sz w:val="20"/>
                <w:szCs w:val="20"/>
                <w:lang w:eastAsia="ru-RU"/>
              </w:rPr>
            </w:pPr>
            <w:r w:rsidRPr="00BB6EA3">
              <w:rPr>
                <w:sz w:val="20"/>
                <w:szCs w:val="20"/>
                <w:lang w:eastAsia="ru-RU"/>
              </w:rPr>
              <w:t>Полигон ТБО и ПО IV-V классов опасности</w:t>
            </w:r>
          </w:p>
        </w:tc>
        <w:tc>
          <w:tcPr>
            <w:tcW w:w="779" w:type="pct"/>
            <w:tcBorders>
              <w:top w:val="nil"/>
              <w:left w:val="nil"/>
              <w:bottom w:val="single" w:sz="4" w:space="0" w:color="auto"/>
              <w:right w:val="single" w:sz="4" w:space="0" w:color="auto"/>
            </w:tcBorders>
            <w:shd w:val="clear" w:color="auto" w:fill="auto"/>
            <w:vAlign w:val="center"/>
            <w:hideMark/>
          </w:tcPr>
          <w:p w14:paraId="685F901D" w14:textId="77777777" w:rsidR="00BB6EA3" w:rsidRPr="00BB6EA3" w:rsidRDefault="00BB6EA3" w:rsidP="00BB6EA3">
            <w:pPr>
              <w:pStyle w:val="a5"/>
              <w:rPr>
                <w:sz w:val="20"/>
                <w:szCs w:val="20"/>
                <w:lang w:eastAsia="ru-RU"/>
              </w:rPr>
            </w:pPr>
            <w:r w:rsidRPr="00BB6EA3">
              <w:rPr>
                <w:sz w:val="20"/>
                <w:szCs w:val="20"/>
                <w:lang w:eastAsia="ru-RU"/>
              </w:rPr>
              <w:t>5000</w:t>
            </w:r>
          </w:p>
        </w:tc>
        <w:tc>
          <w:tcPr>
            <w:tcW w:w="763" w:type="pct"/>
            <w:tcBorders>
              <w:top w:val="nil"/>
              <w:left w:val="nil"/>
              <w:bottom w:val="single" w:sz="4" w:space="0" w:color="auto"/>
              <w:right w:val="single" w:sz="4" w:space="0" w:color="auto"/>
            </w:tcBorders>
            <w:shd w:val="clear" w:color="auto" w:fill="auto"/>
            <w:vAlign w:val="center"/>
            <w:hideMark/>
          </w:tcPr>
          <w:p w14:paraId="352889F1" w14:textId="77777777" w:rsidR="00BB6EA3" w:rsidRPr="00BB6EA3" w:rsidRDefault="00BB6EA3" w:rsidP="00BB6EA3">
            <w:pPr>
              <w:pStyle w:val="a5"/>
              <w:rPr>
                <w:sz w:val="20"/>
                <w:szCs w:val="20"/>
                <w:lang w:eastAsia="ru-RU"/>
              </w:rPr>
            </w:pPr>
            <w:r w:rsidRPr="00BB6EA3">
              <w:rPr>
                <w:sz w:val="20"/>
                <w:szCs w:val="20"/>
                <w:lang w:eastAsia="ru-RU"/>
              </w:rPr>
              <w:t>68.975,          173.7</w:t>
            </w:r>
          </w:p>
        </w:tc>
      </w:tr>
      <w:tr w:rsidR="00BB6EA3" w:rsidRPr="00BB6EA3" w14:paraId="199F5C16"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24B9135" w14:textId="77777777" w:rsidR="00BB6EA3" w:rsidRPr="00BB6EA3" w:rsidRDefault="00BB6EA3" w:rsidP="00BB6EA3">
            <w:pPr>
              <w:pStyle w:val="a5"/>
              <w:rPr>
                <w:sz w:val="20"/>
                <w:szCs w:val="20"/>
                <w:lang w:eastAsia="ru-RU"/>
              </w:rPr>
            </w:pPr>
            <w:r w:rsidRPr="00BB6EA3">
              <w:rPr>
                <w:sz w:val="20"/>
                <w:szCs w:val="20"/>
                <w:lang w:eastAsia="ru-RU"/>
              </w:rPr>
              <w:t>3</w:t>
            </w:r>
          </w:p>
        </w:tc>
        <w:tc>
          <w:tcPr>
            <w:tcW w:w="1066" w:type="pct"/>
            <w:tcBorders>
              <w:top w:val="nil"/>
              <w:left w:val="nil"/>
              <w:bottom w:val="single" w:sz="4" w:space="0" w:color="auto"/>
              <w:right w:val="single" w:sz="4" w:space="0" w:color="auto"/>
            </w:tcBorders>
            <w:shd w:val="clear" w:color="auto" w:fill="auto"/>
            <w:vAlign w:val="center"/>
            <w:hideMark/>
          </w:tcPr>
          <w:p w14:paraId="480E6C1B"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район</w:t>
            </w:r>
          </w:p>
        </w:tc>
        <w:tc>
          <w:tcPr>
            <w:tcW w:w="1100" w:type="pct"/>
            <w:tcBorders>
              <w:top w:val="nil"/>
              <w:left w:val="nil"/>
              <w:bottom w:val="single" w:sz="4" w:space="0" w:color="auto"/>
              <w:right w:val="single" w:sz="4" w:space="0" w:color="auto"/>
            </w:tcBorders>
            <w:shd w:val="clear" w:color="000000" w:fill="FFFFFF"/>
            <w:vAlign w:val="center"/>
            <w:hideMark/>
          </w:tcPr>
          <w:p w14:paraId="6C561715" w14:textId="04083AAC"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Артель старателей Чукотка</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3DC06136" w14:textId="77777777" w:rsidR="00BB6EA3" w:rsidRPr="00BB6EA3" w:rsidRDefault="00BB6EA3" w:rsidP="00BB6EA3">
            <w:pPr>
              <w:pStyle w:val="a5"/>
              <w:rPr>
                <w:sz w:val="20"/>
                <w:szCs w:val="20"/>
                <w:lang w:eastAsia="ru-RU"/>
              </w:rPr>
            </w:pPr>
            <w:r w:rsidRPr="00BB6EA3">
              <w:rPr>
                <w:sz w:val="20"/>
                <w:szCs w:val="20"/>
                <w:lang w:eastAsia="ru-RU"/>
              </w:rPr>
              <w:t>Отработанный карьер для хранения ООО «ас Чукотка»</w:t>
            </w:r>
          </w:p>
        </w:tc>
        <w:tc>
          <w:tcPr>
            <w:tcW w:w="779" w:type="pct"/>
            <w:tcBorders>
              <w:top w:val="nil"/>
              <w:left w:val="nil"/>
              <w:bottom w:val="single" w:sz="4" w:space="0" w:color="auto"/>
              <w:right w:val="single" w:sz="4" w:space="0" w:color="auto"/>
            </w:tcBorders>
            <w:shd w:val="clear" w:color="auto" w:fill="auto"/>
            <w:vAlign w:val="center"/>
            <w:hideMark/>
          </w:tcPr>
          <w:p w14:paraId="185E33B4" w14:textId="77777777" w:rsidR="00BB6EA3" w:rsidRPr="00BB6EA3" w:rsidRDefault="00BB6EA3" w:rsidP="00BB6EA3">
            <w:pPr>
              <w:pStyle w:val="a5"/>
              <w:rPr>
                <w:sz w:val="20"/>
                <w:szCs w:val="20"/>
                <w:lang w:eastAsia="ru-RU"/>
              </w:rPr>
            </w:pPr>
            <w:r w:rsidRPr="00BB6EA3">
              <w:rPr>
                <w:sz w:val="20"/>
                <w:szCs w:val="20"/>
                <w:lang w:eastAsia="ru-RU"/>
              </w:rPr>
              <w:t>405000</w:t>
            </w:r>
          </w:p>
        </w:tc>
        <w:tc>
          <w:tcPr>
            <w:tcW w:w="763" w:type="pct"/>
            <w:tcBorders>
              <w:top w:val="nil"/>
              <w:left w:val="nil"/>
              <w:bottom w:val="single" w:sz="4" w:space="0" w:color="auto"/>
              <w:right w:val="single" w:sz="4" w:space="0" w:color="auto"/>
            </w:tcBorders>
            <w:shd w:val="clear" w:color="auto" w:fill="auto"/>
            <w:vAlign w:val="center"/>
            <w:hideMark/>
          </w:tcPr>
          <w:p w14:paraId="70F2471F" w14:textId="77777777" w:rsidR="00BB6EA3" w:rsidRPr="00BB6EA3" w:rsidRDefault="00BB6EA3" w:rsidP="00BB6EA3">
            <w:pPr>
              <w:pStyle w:val="a5"/>
              <w:rPr>
                <w:sz w:val="20"/>
                <w:szCs w:val="20"/>
                <w:lang w:eastAsia="ru-RU"/>
              </w:rPr>
            </w:pPr>
            <w:r w:rsidRPr="00BB6EA3">
              <w:rPr>
                <w:sz w:val="20"/>
                <w:szCs w:val="20"/>
                <w:lang w:eastAsia="ru-RU"/>
              </w:rPr>
              <w:t xml:space="preserve">69.116944, 172.706111 </w:t>
            </w:r>
          </w:p>
        </w:tc>
      </w:tr>
      <w:tr w:rsidR="00BB6EA3" w:rsidRPr="00BB6EA3" w14:paraId="2CA62564"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119C7A28" w14:textId="77777777" w:rsidR="00BB6EA3" w:rsidRPr="00BB6EA3" w:rsidRDefault="00BB6EA3" w:rsidP="00BB6EA3">
            <w:pPr>
              <w:pStyle w:val="a5"/>
              <w:rPr>
                <w:sz w:val="20"/>
                <w:szCs w:val="20"/>
                <w:lang w:eastAsia="ru-RU"/>
              </w:rPr>
            </w:pPr>
            <w:r w:rsidRPr="00BB6EA3">
              <w:rPr>
                <w:sz w:val="20"/>
                <w:szCs w:val="20"/>
                <w:lang w:eastAsia="ru-RU"/>
              </w:rPr>
              <w:t>4</w:t>
            </w:r>
          </w:p>
        </w:tc>
        <w:tc>
          <w:tcPr>
            <w:tcW w:w="1066" w:type="pct"/>
            <w:tcBorders>
              <w:top w:val="nil"/>
              <w:left w:val="nil"/>
              <w:bottom w:val="single" w:sz="4" w:space="0" w:color="auto"/>
              <w:right w:val="single" w:sz="4" w:space="0" w:color="auto"/>
            </w:tcBorders>
            <w:shd w:val="clear" w:color="auto" w:fill="auto"/>
            <w:vAlign w:val="center"/>
            <w:hideMark/>
          </w:tcPr>
          <w:p w14:paraId="3B0712EB" w14:textId="77777777" w:rsidR="00BB6EA3" w:rsidRPr="00BB6EA3" w:rsidRDefault="00BB6EA3" w:rsidP="00BB6EA3">
            <w:pPr>
              <w:pStyle w:val="a5"/>
              <w:rPr>
                <w:sz w:val="20"/>
                <w:szCs w:val="20"/>
                <w:lang w:eastAsia="ru-RU"/>
              </w:rPr>
            </w:pPr>
            <w:r w:rsidRPr="00BB6EA3">
              <w:rPr>
                <w:sz w:val="20"/>
                <w:szCs w:val="20"/>
                <w:lang w:eastAsia="ru-RU"/>
              </w:rPr>
              <w:t>Территория участка Двойной и Водораздельной перспективной площади</w:t>
            </w:r>
          </w:p>
        </w:tc>
        <w:tc>
          <w:tcPr>
            <w:tcW w:w="1100" w:type="pct"/>
            <w:tcBorders>
              <w:top w:val="nil"/>
              <w:left w:val="nil"/>
              <w:bottom w:val="single" w:sz="4" w:space="0" w:color="auto"/>
              <w:right w:val="single" w:sz="4" w:space="0" w:color="auto"/>
            </w:tcBorders>
            <w:shd w:val="clear" w:color="auto" w:fill="auto"/>
            <w:vAlign w:val="center"/>
            <w:hideMark/>
          </w:tcPr>
          <w:p w14:paraId="196D98AA" w14:textId="11C48D17"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Северное золото</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1C867CB0" w14:textId="77777777" w:rsidR="00BB6EA3" w:rsidRPr="00BB6EA3" w:rsidRDefault="00BB6EA3" w:rsidP="00BB6EA3">
            <w:pPr>
              <w:pStyle w:val="a5"/>
              <w:rPr>
                <w:sz w:val="20"/>
                <w:szCs w:val="20"/>
                <w:lang w:eastAsia="ru-RU"/>
              </w:rPr>
            </w:pPr>
            <w:r w:rsidRPr="00BB6EA3">
              <w:rPr>
                <w:sz w:val="20"/>
                <w:szCs w:val="20"/>
                <w:lang w:eastAsia="ru-RU"/>
              </w:rPr>
              <w:t>Полигон ТБ и ПО</w:t>
            </w:r>
          </w:p>
        </w:tc>
        <w:tc>
          <w:tcPr>
            <w:tcW w:w="779" w:type="pct"/>
            <w:tcBorders>
              <w:top w:val="nil"/>
              <w:left w:val="nil"/>
              <w:bottom w:val="single" w:sz="4" w:space="0" w:color="auto"/>
              <w:right w:val="single" w:sz="4" w:space="0" w:color="auto"/>
            </w:tcBorders>
            <w:shd w:val="clear" w:color="auto" w:fill="auto"/>
            <w:vAlign w:val="center"/>
            <w:hideMark/>
          </w:tcPr>
          <w:p w14:paraId="6E6A37FD" w14:textId="77777777" w:rsidR="00BB6EA3" w:rsidRPr="00BB6EA3" w:rsidRDefault="00BB6EA3" w:rsidP="00BB6EA3">
            <w:pPr>
              <w:pStyle w:val="a5"/>
              <w:rPr>
                <w:sz w:val="20"/>
                <w:szCs w:val="20"/>
                <w:lang w:eastAsia="ru-RU"/>
              </w:rPr>
            </w:pPr>
            <w:r w:rsidRPr="00BB6EA3">
              <w:rPr>
                <w:sz w:val="20"/>
                <w:szCs w:val="20"/>
                <w:lang w:eastAsia="ru-RU"/>
              </w:rPr>
              <w:t>9100</w:t>
            </w:r>
          </w:p>
        </w:tc>
        <w:tc>
          <w:tcPr>
            <w:tcW w:w="76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BF2CCC2" w14:textId="77777777" w:rsidR="00BB6EA3" w:rsidRPr="00BB6EA3" w:rsidRDefault="00BB6EA3" w:rsidP="00BB6EA3">
            <w:pPr>
              <w:pStyle w:val="a5"/>
              <w:rPr>
                <w:sz w:val="20"/>
                <w:szCs w:val="20"/>
                <w:lang w:eastAsia="ru-RU"/>
              </w:rPr>
            </w:pPr>
            <w:r w:rsidRPr="00BB6EA3">
              <w:rPr>
                <w:sz w:val="20"/>
                <w:szCs w:val="20"/>
                <w:lang w:eastAsia="ru-RU"/>
              </w:rPr>
              <w:t>67,63406, 169,220736</w:t>
            </w:r>
          </w:p>
        </w:tc>
      </w:tr>
      <w:tr w:rsidR="00BB6EA3" w:rsidRPr="00BB6EA3" w14:paraId="2F702C65"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CF52AFE" w14:textId="77777777" w:rsidR="00BB6EA3" w:rsidRPr="00BB6EA3" w:rsidRDefault="00BB6EA3" w:rsidP="00BB6EA3">
            <w:pPr>
              <w:pStyle w:val="a5"/>
              <w:rPr>
                <w:sz w:val="20"/>
                <w:szCs w:val="20"/>
                <w:lang w:eastAsia="ru-RU"/>
              </w:rPr>
            </w:pPr>
            <w:r w:rsidRPr="00BB6EA3">
              <w:rPr>
                <w:sz w:val="20"/>
                <w:szCs w:val="20"/>
                <w:lang w:eastAsia="ru-RU"/>
              </w:rPr>
              <w:t>5</w:t>
            </w:r>
          </w:p>
        </w:tc>
        <w:tc>
          <w:tcPr>
            <w:tcW w:w="1066" w:type="pct"/>
            <w:tcBorders>
              <w:top w:val="nil"/>
              <w:left w:val="nil"/>
              <w:bottom w:val="single" w:sz="4" w:space="0" w:color="auto"/>
              <w:right w:val="single" w:sz="4" w:space="0" w:color="auto"/>
            </w:tcBorders>
            <w:shd w:val="clear" w:color="auto" w:fill="auto"/>
            <w:vAlign w:val="center"/>
            <w:hideMark/>
          </w:tcPr>
          <w:p w14:paraId="647F3EEB" w14:textId="2CD1CB1D" w:rsidR="00BB6EA3" w:rsidRPr="00BB6EA3" w:rsidRDefault="00BB6EA3" w:rsidP="00BB6EA3">
            <w:pPr>
              <w:pStyle w:val="a5"/>
              <w:rPr>
                <w:sz w:val="20"/>
                <w:szCs w:val="20"/>
                <w:lang w:eastAsia="ru-RU"/>
              </w:rPr>
            </w:pPr>
            <w:r w:rsidRPr="00BB6EA3">
              <w:rPr>
                <w:sz w:val="20"/>
                <w:szCs w:val="20"/>
                <w:lang w:eastAsia="ru-RU"/>
              </w:rPr>
              <w:t xml:space="preserve">Месторождение </w:t>
            </w:r>
            <w:r w:rsidR="001E7EA7">
              <w:rPr>
                <w:sz w:val="20"/>
                <w:szCs w:val="20"/>
                <w:lang w:eastAsia="ru-RU"/>
              </w:rPr>
              <w:t>«</w:t>
            </w:r>
            <w:r w:rsidRPr="00BB6EA3">
              <w:rPr>
                <w:sz w:val="20"/>
                <w:szCs w:val="20"/>
                <w:lang w:eastAsia="ru-RU"/>
              </w:rPr>
              <w:t>Купол</w:t>
            </w:r>
            <w:r w:rsidR="001E7EA7">
              <w:rPr>
                <w:sz w:val="20"/>
                <w:szCs w:val="20"/>
                <w:lang w:eastAsia="ru-RU"/>
              </w:rPr>
              <w:t>»</w:t>
            </w:r>
          </w:p>
        </w:tc>
        <w:tc>
          <w:tcPr>
            <w:tcW w:w="1100" w:type="pct"/>
            <w:tcBorders>
              <w:top w:val="nil"/>
              <w:left w:val="nil"/>
              <w:bottom w:val="single" w:sz="4" w:space="0" w:color="auto"/>
              <w:right w:val="single" w:sz="4" w:space="0" w:color="auto"/>
            </w:tcBorders>
            <w:shd w:val="clear" w:color="auto" w:fill="auto"/>
            <w:vAlign w:val="center"/>
            <w:hideMark/>
          </w:tcPr>
          <w:p w14:paraId="009DA5E6" w14:textId="78E50080" w:rsidR="00BB6EA3" w:rsidRPr="00BB6EA3" w:rsidRDefault="004C3D68" w:rsidP="00BB6EA3">
            <w:pPr>
              <w:pStyle w:val="a5"/>
              <w:rPr>
                <w:sz w:val="20"/>
                <w:szCs w:val="20"/>
                <w:lang w:eastAsia="ru-RU"/>
              </w:rPr>
            </w:pPr>
            <w:r w:rsidRPr="00BB6EA3">
              <w:rPr>
                <w:sz w:val="20"/>
                <w:szCs w:val="20"/>
                <w:lang w:eastAsia="ru-RU"/>
              </w:rPr>
              <w:t>АО «</w:t>
            </w:r>
            <w:r w:rsidR="00BB6EA3" w:rsidRPr="00BB6EA3">
              <w:rPr>
                <w:sz w:val="20"/>
                <w:szCs w:val="20"/>
                <w:lang w:eastAsia="ru-RU"/>
              </w:rPr>
              <w:t>Чукотская Горно-Геологическая Компания</w:t>
            </w:r>
            <w:r>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3AF22AF1" w14:textId="77777777" w:rsidR="00BB6EA3" w:rsidRPr="00BB6EA3" w:rsidRDefault="00BB6EA3" w:rsidP="00BB6EA3">
            <w:pPr>
              <w:pStyle w:val="a5"/>
              <w:rPr>
                <w:sz w:val="20"/>
                <w:szCs w:val="20"/>
                <w:lang w:eastAsia="ru-RU"/>
              </w:rPr>
            </w:pPr>
            <w:r w:rsidRPr="00BB6EA3">
              <w:rPr>
                <w:sz w:val="20"/>
                <w:szCs w:val="20"/>
                <w:lang w:eastAsia="ru-RU"/>
              </w:rPr>
              <w:t xml:space="preserve">Полигон размещения </w:t>
            </w:r>
            <w:proofErr w:type="spellStart"/>
            <w:r w:rsidRPr="00BB6EA3">
              <w:rPr>
                <w:sz w:val="20"/>
                <w:szCs w:val="20"/>
                <w:lang w:eastAsia="ru-RU"/>
              </w:rPr>
              <w:t>кека</w:t>
            </w:r>
            <w:proofErr w:type="spellEnd"/>
            <w:r w:rsidRPr="00BB6EA3">
              <w:rPr>
                <w:sz w:val="20"/>
                <w:szCs w:val="20"/>
                <w:lang w:eastAsia="ru-RU"/>
              </w:rPr>
              <w:t xml:space="preserve"> рудника Купол</w:t>
            </w:r>
          </w:p>
        </w:tc>
        <w:tc>
          <w:tcPr>
            <w:tcW w:w="779" w:type="pct"/>
            <w:tcBorders>
              <w:top w:val="nil"/>
              <w:left w:val="nil"/>
              <w:bottom w:val="single" w:sz="4" w:space="0" w:color="auto"/>
              <w:right w:val="single" w:sz="4" w:space="0" w:color="auto"/>
            </w:tcBorders>
            <w:shd w:val="clear" w:color="auto" w:fill="auto"/>
            <w:vAlign w:val="center"/>
            <w:hideMark/>
          </w:tcPr>
          <w:p w14:paraId="776636D7" w14:textId="0B062974" w:rsidR="00BB6EA3" w:rsidRPr="00BB6EA3" w:rsidRDefault="00BB6EA3" w:rsidP="00BB6EA3">
            <w:pPr>
              <w:pStyle w:val="a5"/>
              <w:rPr>
                <w:sz w:val="20"/>
                <w:szCs w:val="20"/>
                <w:lang w:eastAsia="ru-RU"/>
              </w:rPr>
            </w:pPr>
            <w:r w:rsidRPr="00BB6EA3">
              <w:rPr>
                <w:sz w:val="20"/>
                <w:szCs w:val="20"/>
                <w:lang w:eastAsia="ru-RU"/>
              </w:rPr>
              <w:t>735000</w:t>
            </w:r>
            <w:r w:rsidR="004C3D68">
              <w:rPr>
                <w:sz w:val="20"/>
                <w:szCs w:val="20"/>
                <w:lang w:eastAsia="ru-RU"/>
              </w:rPr>
              <w:t xml:space="preserve"> </w:t>
            </w:r>
            <w:r w:rsidR="004C3D68" w:rsidRPr="00BB6EA3">
              <w:rPr>
                <w:sz w:val="20"/>
                <w:szCs w:val="20"/>
                <w:lang w:eastAsia="ru-RU"/>
              </w:rPr>
              <w:t>м</w:t>
            </w:r>
            <w:r w:rsidR="004C3D68" w:rsidRPr="004C3D68">
              <w:rPr>
                <w:sz w:val="20"/>
                <w:szCs w:val="20"/>
                <w:vertAlign w:val="superscript"/>
                <w:lang w:eastAsia="ru-RU"/>
              </w:rPr>
              <w:t>3</w:t>
            </w:r>
          </w:p>
        </w:tc>
        <w:tc>
          <w:tcPr>
            <w:tcW w:w="763" w:type="pct"/>
            <w:tcBorders>
              <w:top w:val="single" w:sz="4" w:space="0" w:color="auto"/>
              <w:left w:val="nil"/>
              <w:bottom w:val="nil"/>
              <w:right w:val="single" w:sz="4" w:space="0" w:color="auto"/>
            </w:tcBorders>
            <w:shd w:val="clear" w:color="auto" w:fill="auto"/>
            <w:vAlign w:val="center"/>
            <w:hideMark/>
          </w:tcPr>
          <w:p w14:paraId="2752D2DD" w14:textId="77777777" w:rsidR="00BB6EA3" w:rsidRPr="00BB6EA3" w:rsidRDefault="00BB6EA3" w:rsidP="00BB6EA3">
            <w:pPr>
              <w:pStyle w:val="a5"/>
              <w:rPr>
                <w:sz w:val="20"/>
                <w:szCs w:val="20"/>
                <w:lang w:eastAsia="ru-RU"/>
              </w:rPr>
            </w:pPr>
            <w:r w:rsidRPr="00BB6EA3">
              <w:rPr>
                <w:sz w:val="20"/>
                <w:szCs w:val="20"/>
                <w:lang w:eastAsia="ru-RU"/>
              </w:rPr>
              <w:t>66,782661             169,038039</w:t>
            </w:r>
          </w:p>
        </w:tc>
      </w:tr>
      <w:tr w:rsidR="00BB6EA3" w:rsidRPr="00BB6EA3" w14:paraId="14B8BDE8"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D63FCCC" w14:textId="77777777" w:rsidR="00BB6EA3" w:rsidRPr="00BB6EA3" w:rsidRDefault="00BB6EA3" w:rsidP="00BB6EA3">
            <w:pPr>
              <w:pStyle w:val="a5"/>
              <w:rPr>
                <w:sz w:val="20"/>
                <w:szCs w:val="20"/>
                <w:lang w:eastAsia="ru-RU"/>
              </w:rPr>
            </w:pPr>
            <w:r w:rsidRPr="00BB6EA3">
              <w:rPr>
                <w:sz w:val="20"/>
                <w:szCs w:val="20"/>
                <w:lang w:eastAsia="ru-RU"/>
              </w:rPr>
              <w:t>6</w:t>
            </w:r>
          </w:p>
        </w:tc>
        <w:tc>
          <w:tcPr>
            <w:tcW w:w="1066" w:type="pct"/>
            <w:tcBorders>
              <w:top w:val="nil"/>
              <w:left w:val="nil"/>
              <w:bottom w:val="single" w:sz="4" w:space="0" w:color="auto"/>
              <w:right w:val="single" w:sz="4" w:space="0" w:color="auto"/>
            </w:tcBorders>
            <w:shd w:val="clear" w:color="auto" w:fill="auto"/>
            <w:vAlign w:val="center"/>
            <w:hideMark/>
          </w:tcPr>
          <w:p w14:paraId="7FE623B4" w14:textId="26DF3085" w:rsidR="00BB6EA3" w:rsidRPr="00BB6EA3" w:rsidRDefault="00BB6EA3" w:rsidP="00BB6EA3">
            <w:pPr>
              <w:pStyle w:val="a5"/>
              <w:rPr>
                <w:sz w:val="20"/>
                <w:szCs w:val="20"/>
                <w:lang w:eastAsia="ru-RU"/>
              </w:rPr>
            </w:pPr>
            <w:r w:rsidRPr="00BB6EA3">
              <w:rPr>
                <w:sz w:val="20"/>
                <w:szCs w:val="20"/>
                <w:lang w:eastAsia="ru-RU"/>
              </w:rPr>
              <w:t xml:space="preserve">Угольный карьер на месторождении </w:t>
            </w:r>
            <w:r w:rsidR="001E7EA7">
              <w:rPr>
                <w:sz w:val="20"/>
                <w:szCs w:val="20"/>
                <w:lang w:eastAsia="ru-RU"/>
              </w:rPr>
              <w:t>«</w:t>
            </w:r>
            <w:proofErr w:type="spellStart"/>
            <w:r w:rsidRPr="00BB6EA3">
              <w:rPr>
                <w:sz w:val="20"/>
                <w:szCs w:val="20"/>
                <w:lang w:eastAsia="ru-RU"/>
              </w:rPr>
              <w:t>Фандюшкинское</w:t>
            </w:r>
            <w:proofErr w:type="spellEnd"/>
            <w:r w:rsidRPr="00BB6EA3">
              <w:rPr>
                <w:sz w:val="20"/>
                <w:szCs w:val="20"/>
                <w:lang w:eastAsia="ru-RU"/>
              </w:rPr>
              <w:t xml:space="preserve"> поле</w:t>
            </w:r>
            <w:r w:rsidR="001E7EA7">
              <w:rPr>
                <w:sz w:val="20"/>
                <w:szCs w:val="20"/>
                <w:lang w:eastAsia="ru-RU"/>
              </w:rPr>
              <w:t>»</w:t>
            </w:r>
          </w:p>
        </w:tc>
        <w:tc>
          <w:tcPr>
            <w:tcW w:w="1100" w:type="pct"/>
            <w:tcBorders>
              <w:top w:val="nil"/>
              <w:left w:val="nil"/>
              <w:bottom w:val="single" w:sz="4" w:space="0" w:color="auto"/>
              <w:right w:val="single" w:sz="4" w:space="0" w:color="auto"/>
            </w:tcBorders>
            <w:shd w:val="clear" w:color="auto" w:fill="auto"/>
            <w:vAlign w:val="center"/>
            <w:hideMark/>
          </w:tcPr>
          <w:p w14:paraId="3AF4AB80" w14:textId="4191C430"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proofErr w:type="spellStart"/>
            <w:r w:rsidRPr="00BB6EA3">
              <w:rPr>
                <w:sz w:val="20"/>
                <w:szCs w:val="20"/>
                <w:lang w:eastAsia="ru-RU"/>
              </w:rPr>
              <w:t>Берингпромуголь</w:t>
            </w:r>
            <w:proofErr w:type="spellEnd"/>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576411C2" w14:textId="34DAAF3A" w:rsidR="00BB6EA3" w:rsidRPr="00BB6EA3" w:rsidRDefault="00BB6EA3" w:rsidP="00BB6EA3">
            <w:pPr>
              <w:pStyle w:val="a5"/>
              <w:rPr>
                <w:sz w:val="20"/>
                <w:szCs w:val="20"/>
                <w:lang w:eastAsia="ru-RU"/>
              </w:rPr>
            </w:pPr>
            <w:r w:rsidRPr="00BB6EA3">
              <w:rPr>
                <w:sz w:val="20"/>
                <w:szCs w:val="20"/>
                <w:lang w:eastAsia="ru-RU"/>
              </w:rPr>
              <w:t xml:space="preserve">Внешний отвал </w:t>
            </w:r>
            <w:r w:rsidR="001E7EA7">
              <w:rPr>
                <w:sz w:val="20"/>
                <w:szCs w:val="20"/>
                <w:lang w:eastAsia="ru-RU"/>
              </w:rPr>
              <w:t>«</w:t>
            </w:r>
            <w:r w:rsidRPr="00BB6EA3">
              <w:rPr>
                <w:sz w:val="20"/>
                <w:szCs w:val="20"/>
                <w:lang w:eastAsia="ru-RU"/>
              </w:rPr>
              <w:t>Западный</w:t>
            </w:r>
            <w:r w:rsidR="001E7EA7">
              <w:rPr>
                <w:sz w:val="20"/>
                <w:szCs w:val="20"/>
                <w:lang w:eastAsia="ru-RU"/>
              </w:rPr>
              <w:t>»</w:t>
            </w:r>
          </w:p>
        </w:tc>
        <w:tc>
          <w:tcPr>
            <w:tcW w:w="779" w:type="pct"/>
            <w:tcBorders>
              <w:top w:val="nil"/>
              <w:left w:val="nil"/>
              <w:bottom w:val="single" w:sz="4" w:space="0" w:color="auto"/>
              <w:right w:val="single" w:sz="4" w:space="0" w:color="auto"/>
            </w:tcBorders>
            <w:shd w:val="clear" w:color="auto" w:fill="auto"/>
            <w:vAlign w:val="center"/>
            <w:hideMark/>
          </w:tcPr>
          <w:p w14:paraId="350A2B86" w14:textId="77777777" w:rsidR="00BB6EA3" w:rsidRPr="00BB6EA3" w:rsidRDefault="00BB6EA3" w:rsidP="00BB6EA3">
            <w:pPr>
              <w:pStyle w:val="a5"/>
              <w:rPr>
                <w:sz w:val="20"/>
                <w:szCs w:val="20"/>
                <w:lang w:eastAsia="ru-RU"/>
              </w:rPr>
            </w:pPr>
            <w:r w:rsidRPr="00BB6EA3">
              <w:rPr>
                <w:sz w:val="20"/>
                <w:szCs w:val="20"/>
                <w:lang w:eastAsia="ru-RU"/>
              </w:rPr>
              <w:t>1973000</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62348AAB" w14:textId="00CB916C" w:rsidR="00BB6EA3" w:rsidRPr="00BB6EA3" w:rsidRDefault="00BB6EA3" w:rsidP="00BB6EA3">
            <w:pPr>
              <w:pStyle w:val="a5"/>
              <w:rPr>
                <w:sz w:val="20"/>
                <w:szCs w:val="20"/>
                <w:lang w:eastAsia="ru-RU"/>
              </w:rPr>
            </w:pPr>
            <w:r w:rsidRPr="00BB6EA3">
              <w:rPr>
                <w:sz w:val="20"/>
                <w:szCs w:val="20"/>
                <w:lang w:eastAsia="ru-RU"/>
              </w:rPr>
              <w:t>63.128333</w:t>
            </w:r>
            <w:r w:rsidR="001E7EA7">
              <w:rPr>
                <w:sz w:val="20"/>
                <w:szCs w:val="20"/>
                <w:lang w:eastAsia="ru-RU"/>
              </w:rPr>
              <w:t xml:space="preserve">, </w:t>
            </w:r>
            <w:r w:rsidR="001E7EA7" w:rsidRPr="00BB6EA3">
              <w:rPr>
                <w:sz w:val="20"/>
                <w:szCs w:val="20"/>
                <w:lang w:eastAsia="ru-RU"/>
              </w:rPr>
              <w:t>179.023056</w:t>
            </w:r>
          </w:p>
        </w:tc>
      </w:tr>
      <w:tr w:rsidR="00BB6EA3" w:rsidRPr="00BB6EA3" w14:paraId="38F2E0C1"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E5A2375" w14:textId="77777777" w:rsidR="00BB6EA3" w:rsidRPr="00BB6EA3" w:rsidRDefault="00BB6EA3" w:rsidP="00BB6EA3">
            <w:pPr>
              <w:pStyle w:val="a5"/>
              <w:rPr>
                <w:sz w:val="20"/>
                <w:szCs w:val="20"/>
                <w:lang w:eastAsia="ru-RU"/>
              </w:rPr>
            </w:pPr>
            <w:r w:rsidRPr="00BB6EA3">
              <w:rPr>
                <w:sz w:val="20"/>
                <w:szCs w:val="20"/>
                <w:lang w:eastAsia="ru-RU"/>
              </w:rPr>
              <w:t>7</w:t>
            </w:r>
          </w:p>
        </w:tc>
        <w:tc>
          <w:tcPr>
            <w:tcW w:w="1066" w:type="pct"/>
            <w:tcBorders>
              <w:top w:val="nil"/>
              <w:left w:val="nil"/>
              <w:bottom w:val="single" w:sz="4" w:space="0" w:color="auto"/>
              <w:right w:val="single" w:sz="4" w:space="0" w:color="auto"/>
            </w:tcBorders>
            <w:shd w:val="clear" w:color="auto" w:fill="auto"/>
            <w:vAlign w:val="center"/>
            <w:hideMark/>
          </w:tcPr>
          <w:p w14:paraId="330EFF7E"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616C6342"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1628B6B1" w14:textId="77777777" w:rsidR="00BB6EA3" w:rsidRPr="00BB6EA3" w:rsidRDefault="00BB6EA3" w:rsidP="00BB6EA3">
            <w:pPr>
              <w:pStyle w:val="a5"/>
              <w:rPr>
                <w:sz w:val="20"/>
                <w:szCs w:val="20"/>
                <w:lang w:eastAsia="ru-RU"/>
              </w:rPr>
            </w:pPr>
            <w:r w:rsidRPr="00BB6EA3">
              <w:rPr>
                <w:sz w:val="20"/>
                <w:szCs w:val="20"/>
                <w:lang w:eastAsia="ru-RU"/>
              </w:rPr>
              <w:t xml:space="preserve">Отработанный карьер - специально оборудованный объект хранения отходов </w:t>
            </w:r>
          </w:p>
        </w:tc>
        <w:tc>
          <w:tcPr>
            <w:tcW w:w="779" w:type="pct"/>
            <w:tcBorders>
              <w:top w:val="nil"/>
              <w:left w:val="nil"/>
              <w:bottom w:val="single" w:sz="4" w:space="0" w:color="auto"/>
              <w:right w:val="single" w:sz="4" w:space="0" w:color="auto"/>
            </w:tcBorders>
            <w:shd w:val="clear" w:color="auto" w:fill="auto"/>
            <w:vAlign w:val="center"/>
            <w:hideMark/>
          </w:tcPr>
          <w:p w14:paraId="32F5645E" w14:textId="77777777" w:rsidR="00BB6EA3" w:rsidRPr="00BB6EA3" w:rsidRDefault="00BB6EA3" w:rsidP="00BB6EA3">
            <w:pPr>
              <w:pStyle w:val="a5"/>
              <w:rPr>
                <w:sz w:val="20"/>
                <w:szCs w:val="20"/>
                <w:lang w:eastAsia="ru-RU"/>
              </w:rPr>
            </w:pPr>
            <w:r w:rsidRPr="00BB6EA3">
              <w:rPr>
                <w:sz w:val="20"/>
                <w:szCs w:val="20"/>
                <w:lang w:eastAsia="ru-RU"/>
              </w:rPr>
              <w:t>7950</w:t>
            </w:r>
          </w:p>
        </w:tc>
        <w:tc>
          <w:tcPr>
            <w:tcW w:w="763" w:type="pct"/>
            <w:tcBorders>
              <w:top w:val="nil"/>
              <w:left w:val="nil"/>
              <w:bottom w:val="single" w:sz="4" w:space="0" w:color="auto"/>
              <w:right w:val="single" w:sz="4" w:space="0" w:color="auto"/>
            </w:tcBorders>
            <w:shd w:val="clear" w:color="auto" w:fill="auto"/>
            <w:vAlign w:val="center"/>
            <w:hideMark/>
          </w:tcPr>
          <w:p w14:paraId="0B18293E" w14:textId="5A01D961" w:rsidR="00BB6EA3" w:rsidRPr="00BB6EA3" w:rsidRDefault="00BB6EA3" w:rsidP="00BB6EA3">
            <w:pPr>
              <w:pStyle w:val="a5"/>
              <w:rPr>
                <w:sz w:val="20"/>
                <w:szCs w:val="20"/>
                <w:lang w:eastAsia="ru-RU"/>
              </w:rPr>
            </w:pPr>
            <w:r w:rsidRPr="00BB6EA3">
              <w:rPr>
                <w:sz w:val="20"/>
                <w:szCs w:val="20"/>
                <w:lang w:eastAsia="ru-RU"/>
              </w:rPr>
              <w:t>69.116666</w:t>
            </w:r>
            <w:r w:rsidR="001E7EA7">
              <w:rPr>
                <w:sz w:val="20"/>
                <w:szCs w:val="20"/>
                <w:lang w:eastAsia="ru-RU"/>
              </w:rPr>
              <w:t xml:space="preserve">, </w:t>
            </w:r>
            <w:r w:rsidR="001E7EA7" w:rsidRPr="00BB6EA3">
              <w:rPr>
                <w:sz w:val="20"/>
                <w:szCs w:val="20"/>
                <w:lang w:eastAsia="ru-RU"/>
              </w:rPr>
              <w:t>172.706944</w:t>
            </w:r>
          </w:p>
        </w:tc>
      </w:tr>
      <w:tr w:rsidR="00BB6EA3" w:rsidRPr="00BB6EA3" w14:paraId="2E1388B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58A50C8D" w14:textId="77777777" w:rsidR="00BB6EA3" w:rsidRPr="00BB6EA3" w:rsidRDefault="00BB6EA3" w:rsidP="00BB6EA3">
            <w:pPr>
              <w:pStyle w:val="a5"/>
              <w:rPr>
                <w:sz w:val="20"/>
                <w:szCs w:val="20"/>
                <w:lang w:eastAsia="ru-RU"/>
              </w:rPr>
            </w:pPr>
            <w:r w:rsidRPr="00BB6EA3">
              <w:rPr>
                <w:sz w:val="20"/>
                <w:szCs w:val="20"/>
                <w:lang w:eastAsia="ru-RU"/>
              </w:rPr>
              <w:t>8</w:t>
            </w:r>
          </w:p>
        </w:tc>
        <w:tc>
          <w:tcPr>
            <w:tcW w:w="1066" w:type="pct"/>
            <w:tcBorders>
              <w:top w:val="nil"/>
              <w:left w:val="nil"/>
              <w:bottom w:val="single" w:sz="4" w:space="0" w:color="auto"/>
              <w:right w:val="single" w:sz="4" w:space="0" w:color="auto"/>
            </w:tcBorders>
            <w:shd w:val="clear" w:color="auto" w:fill="auto"/>
            <w:vAlign w:val="center"/>
            <w:hideMark/>
          </w:tcPr>
          <w:p w14:paraId="4EDF5F27"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6A524484"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711B64A0" w14:textId="77777777" w:rsidR="00BB6EA3" w:rsidRPr="00BB6EA3" w:rsidRDefault="00BB6EA3" w:rsidP="00BB6EA3">
            <w:pPr>
              <w:pStyle w:val="a5"/>
              <w:rPr>
                <w:sz w:val="20"/>
                <w:szCs w:val="20"/>
                <w:lang w:eastAsia="ru-RU"/>
              </w:rPr>
            </w:pPr>
            <w:r w:rsidRPr="00BB6EA3">
              <w:rPr>
                <w:sz w:val="20"/>
                <w:szCs w:val="20"/>
                <w:lang w:eastAsia="ru-RU"/>
              </w:rPr>
              <w:t xml:space="preserve">Площадка для захоронения </w:t>
            </w:r>
            <w:proofErr w:type="spellStart"/>
            <w:r w:rsidRPr="00BB6EA3">
              <w:rPr>
                <w:sz w:val="20"/>
                <w:szCs w:val="20"/>
                <w:lang w:eastAsia="ru-RU"/>
              </w:rPr>
              <w:t>золошлаков</w:t>
            </w:r>
            <w:proofErr w:type="spellEnd"/>
            <w:r w:rsidRPr="00BB6EA3">
              <w:rPr>
                <w:sz w:val="20"/>
                <w:szCs w:val="20"/>
                <w:lang w:eastAsia="ru-RU"/>
              </w:rPr>
              <w:t xml:space="preserve"> от сжигания углей</w:t>
            </w:r>
          </w:p>
        </w:tc>
        <w:tc>
          <w:tcPr>
            <w:tcW w:w="779" w:type="pct"/>
            <w:tcBorders>
              <w:top w:val="nil"/>
              <w:left w:val="nil"/>
              <w:bottom w:val="single" w:sz="4" w:space="0" w:color="auto"/>
              <w:right w:val="single" w:sz="4" w:space="0" w:color="auto"/>
            </w:tcBorders>
            <w:shd w:val="clear" w:color="auto" w:fill="auto"/>
            <w:vAlign w:val="center"/>
            <w:hideMark/>
          </w:tcPr>
          <w:p w14:paraId="42F044D0" w14:textId="77777777" w:rsidR="00BB6EA3" w:rsidRPr="00BB6EA3" w:rsidRDefault="00BB6EA3" w:rsidP="00BB6EA3">
            <w:pPr>
              <w:pStyle w:val="a5"/>
              <w:rPr>
                <w:sz w:val="20"/>
                <w:szCs w:val="20"/>
                <w:lang w:eastAsia="ru-RU"/>
              </w:rPr>
            </w:pPr>
            <w:r w:rsidRPr="00BB6EA3">
              <w:rPr>
                <w:sz w:val="20"/>
                <w:szCs w:val="20"/>
                <w:lang w:eastAsia="ru-RU"/>
              </w:rPr>
              <w:t>3600</w:t>
            </w:r>
          </w:p>
        </w:tc>
        <w:tc>
          <w:tcPr>
            <w:tcW w:w="763" w:type="pct"/>
            <w:tcBorders>
              <w:top w:val="nil"/>
              <w:left w:val="nil"/>
              <w:bottom w:val="single" w:sz="4" w:space="0" w:color="auto"/>
              <w:right w:val="single" w:sz="4" w:space="0" w:color="auto"/>
            </w:tcBorders>
            <w:shd w:val="clear" w:color="auto" w:fill="auto"/>
            <w:vAlign w:val="center"/>
            <w:hideMark/>
          </w:tcPr>
          <w:p w14:paraId="168CAE9D" w14:textId="543AF781" w:rsidR="00BB6EA3" w:rsidRPr="00BB6EA3" w:rsidRDefault="00BB6EA3" w:rsidP="00BB6EA3">
            <w:pPr>
              <w:pStyle w:val="a5"/>
              <w:rPr>
                <w:sz w:val="20"/>
                <w:szCs w:val="20"/>
                <w:lang w:eastAsia="ru-RU"/>
              </w:rPr>
            </w:pPr>
            <w:r w:rsidRPr="00BB6EA3">
              <w:rPr>
                <w:sz w:val="20"/>
                <w:szCs w:val="20"/>
                <w:lang w:eastAsia="ru-RU"/>
              </w:rPr>
              <w:t>69.116666</w:t>
            </w:r>
            <w:r w:rsidR="001E7EA7">
              <w:rPr>
                <w:sz w:val="20"/>
                <w:szCs w:val="20"/>
                <w:lang w:eastAsia="ru-RU"/>
              </w:rPr>
              <w:t xml:space="preserve">, </w:t>
            </w:r>
            <w:r w:rsidR="001E7EA7" w:rsidRPr="00BB6EA3">
              <w:rPr>
                <w:sz w:val="20"/>
                <w:szCs w:val="20"/>
                <w:lang w:eastAsia="ru-RU"/>
              </w:rPr>
              <w:t>172.706944</w:t>
            </w:r>
          </w:p>
        </w:tc>
      </w:tr>
      <w:tr w:rsidR="00BB6EA3" w:rsidRPr="00BB6EA3" w14:paraId="68E3B679"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3E70997D" w14:textId="77777777" w:rsidR="00BB6EA3" w:rsidRPr="00BB6EA3" w:rsidRDefault="00BB6EA3" w:rsidP="00BB6EA3">
            <w:pPr>
              <w:pStyle w:val="a5"/>
              <w:rPr>
                <w:sz w:val="20"/>
                <w:szCs w:val="20"/>
                <w:lang w:eastAsia="ru-RU"/>
              </w:rPr>
            </w:pPr>
            <w:r w:rsidRPr="00BB6EA3">
              <w:rPr>
                <w:sz w:val="20"/>
                <w:szCs w:val="20"/>
                <w:lang w:eastAsia="ru-RU"/>
              </w:rPr>
              <w:t>9</w:t>
            </w:r>
          </w:p>
        </w:tc>
        <w:tc>
          <w:tcPr>
            <w:tcW w:w="1066" w:type="pct"/>
            <w:tcBorders>
              <w:top w:val="nil"/>
              <w:left w:val="nil"/>
              <w:bottom w:val="single" w:sz="4" w:space="0" w:color="auto"/>
              <w:right w:val="single" w:sz="4" w:space="0" w:color="auto"/>
            </w:tcBorders>
            <w:shd w:val="clear" w:color="auto" w:fill="auto"/>
            <w:vAlign w:val="center"/>
            <w:hideMark/>
          </w:tcPr>
          <w:p w14:paraId="00BD356B"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75B6F7A6"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07479AD6" w14:textId="77777777" w:rsidR="00BB6EA3" w:rsidRPr="00BB6EA3" w:rsidRDefault="00BB6EA3" w:rsidP="00BB6EA3">
            <w:pPr>
              <w:pStyle w:val="a5"/>
              <w:rPr>
                <w:sz w:val="20"/>
                <w:szCs w:val="20"/>
                <w:lang w:eastAsia="ru-RU"/>
              </w:rPr>
            </w:pPr>
            <w:r w:rsidRPr="00BB6EA3">
              <w:rPr>
                <w:sz w:val="20"/>
                <w:szCs w:val="20"/>
                <w:lang w:eastAsia="ru-RU"/>
              </w:rPr>
              <w:t>Помещение для хранения аккумуляторов</w:t>
            </w:r>
          </w:p>
        </w:tc>
        <w:tc>
          <w:tcPr>
            <w:tcW w:w="779" w:type="pct"/>
            <w:tcBorders>
              <w:top w:val="nil"/>
              <w:left w:val="nil"/>
              <w:bottom w:val="single" w:sz="4" w:space="0" w:color="auto"/>
              <w:right w:val="single" w:sz="4" w:space="0" w:color="auto"/>
            </w:tcBorders>
            <w:shd w:val="clear" w:color="000000" w:fill="FFFFFF"/>
            <w:vAlign w:val="center"/>
            <w:hideMark/>
          </w:tcPr>
          <w:p w14:paraId="610BC899" w14:textId="77777777" w:rsidR="00BB6EA3" w:rsidRPr="00BB6EA3" w:rsidRDefault="00BB6EA3" w:rsidP="00BB6EA3">
            <w:pPr>
              <w:pStyle w:val="a5"/>
              <w:rPr>
                <w:sz w:val="20"/>
                <w:szCs w:val="20"/>
                <w:lang w:eastAsia="ru-RU"/>
              </w:rPr>
            </w:pPr>
            <w:r w:rsidRPr="00BB6EA3">
              <w:rPr>
                <w:sz w:val="20"/>
                <w:szCs w:val="20"/>
                <w:lang w:eastAsia="ru-RU"/>
              </w:rPr>
              <w:t>100</w:t>
            </w:r>
          </w:p>
        </w:tc>
        <w:tc>
          <w:tcPr>
            <w:tcW w:w="763" w:type="pct"/>
            <w:tcBorders>
              <w:top w:val="nil"/>
              <w:left w:val="nil"/>
              <w:bottom w:val="single" w:sz="4" w:space="0" w:color="auto"/>
              <w:right w:val="single" w:sz="4" w:space="0" w:color="auto"/>
            </w:tcBorders>
            <w:shd w:val="clear" w:color="auto" w:fill="auto"/>
            <w:vAlign w:val="center"/>
            <w:hideMark/>
          </w:tcPr>
          <w:p w14:paraId="1C1B9304" w14:textId="0CA4C8DB" w:rsidR="00BB6EA3" w:rsidRPr="00BB6EA3" w:rsidRDefault="00BB6EA3" w:rsidP="00BB6EA3">
            <w:pPr>
              <w:pStyle w:val="a5"/>
              <w:rPr>
                <w:sz w:val="20"/>
                <w:szCs w:val="20"/>
                <w:lang w:eastAsia="ru-RU"/>
              </w:rPr>
            </w:pPr>
            <w:r w:rsidRPr="00BB6EA3">
              <w:rPr>
                <w:sz w:val="20"/>
                <w:szCs w:val="20"/>
                <w:lang w:eastAsia="ru-RU"/>
              </w:rPr>
              <w:t>69.128055</w:t>
            </w:r>
            <w:r w:rsidR="001E7EA7">
              <w:rPr>
                <w:sz w:val="20"/>
                <w:szCs w:val="20"/>
                <w:lang w:eastAsia="ru-RU"/>
              </w:rPr>
              <w:t xml:space="preserve">, </w:t>
            </w:r>
            <w:r w:rsidR="001E7EA7" w:rsidRPr="00BB6EA3">
              <w:rPr>
                <w:sz w:val="20"/>
                <w:szCs w:val="20"/>
                <w:lang w:eastAsia="ru-RU"/>
              </w:rPr>
              <w:t>172.7355555</w:t>
            </w:r>
          </w:p>
        </w:tc>
      </w:tr>
      <w:tr w:rsidR="00BB6EA3" w:rsidRPr="00BB6EA3" w14:paraId="3ABD8791"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2DC3EBD" w14:textId="77777777" w:rsidR="00BB6EA3" w:rsidRPr="00BB6EA3" w:rsidRDefault="00BB6EA3" w:rsidP="00BB6EA3">
            <w:pPr>
              <w:pStyle w:val="a5"/>
              <w:rPr>
                <w:sz w:val="20"/>
                <w:szCs w:val="20"/>
                <w:lang w:eastAsia="ru-RU"/>
              </w:rPr>
            </w:pPr>
            <w:r w:rsidRPr="00BB6EA3">
              <w:rPr>
                <w:sz w:val="20"/>
                <w:szCs w:val="20"/>
                <w:lang w:eastAsia="ru-RU"/>
              </w:rPr>
              <w:t>10</w:t>
            </w:r>
          </w:p>
        </w:tc>
        <w:tc>
          <w:tcPr>
            <w:tcW w:w="1066" w:type="pct"/>
            <w:tcBorders>
              <w:top w:val="nil"/>
              <w:left w:val="nil"/>
              <w:bottom w:val="single" w:sz="4" w:space="0" w:color="auto"/>
              <w:right w:val="single" w:sz="4" w:space="0" w:color="auto"/>
            </w:tcBorders>
            <w:shd w:val="clear" w:color="auto" w:fill="auto"/>
            <w:vAlign w:val="center"/>
            <w:hideMark/>
          </w:tcPr>
          <w:p w14:paraId="565F9906"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2C7E5626"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05BBA78E" w14:textId="77777777" w:rsidR="00BB6EA3" w:rsidRPr="00BB6EA3" w:rsidRDefault="00BB6EA3" w:rsidP="00BB6EA3">
            <w:pPr>
              <w:pStyle w:val="a5"/>
              <w:rPr>
                <w:sz w:val="20"/>
                <w:szCs w:val="20"/>
                <w:lang w:eastAsia="ru-RU"/>
              </w:rPr>
            </w:pPr>
            <w:r w:rsidRPr="00BB6EA3">
              <w:rPr>
                <w:sz w:val="20"/>
                <w:szCs w:val="20"/>
                <w:lang w:eastAsia="ru-RU"/>
              </w:rPr>
              <w:t>Площадка для хранения металлолома</w:t>
            </w:r>
          </w:p>
        </w:tc>
        <w:tc>
          <w:tcPr>
            <w:tcW w:w="779" w:type="pct"/>
            <w:tcBorders>
              <w:top w:val="nil"/>
              <w:left w:val="nil"/>
              <w:bottom w:val="single" w:sz="4" w:space="0" w:color="auto"/>
              <w:right w:val="single" w:sz="4" w:space="0" w:color="auto"/>
            </w:tcBorders>
            <w:shd w:val="clear" w:color="auto" w:fill="auto"/>
            <w:vAlign w:val="center"/>
            <w:hideMark/>
          </w:tcPr>
          <w:p w14:paraId="0B17AB76" w14:textId="77777777" w:rsidR="00BB6EA3" w:rsidRPr="00BB6EA3" w:rsidRDefault="00BB6EA3" w:rsidP="00BB6EA3">
            <w:pPr>
              <w:pStyle w:val="a5"/>
              <w:rPr>
                <w:sz w:val="20"/>
                <w:szCs w:val="20"/>
                <w:lang w:eastAsia="ru-RU"/>
              </w:rPr>
            </w:pPr>
            <w:r w:rsidRPr="00BB6EA3">
              <w:rPr>
                <w:sz w:val="20"/>
                <w:szCs w:val="20"/>
                <w:lang w:eastAsia="ru-RU"/>
              </w:rPr>
              <w:t>100000</w:t>
            </w:r>
          </w:p>
        </w:tc>
        <w:tc>
          <w:tcPr>
            <w:tcW w:w="763" w:type="pct"/>
            <w:tcBorders>
              <w:top w:val="nil"/>
              <w:left w:val="nil"/>
              <w:bottom w:val="single" w:sz="4" w:space="0" w:color="auto"/>
              <w:right w:val="single" w:sz="4" w:space="0" w:color="auto"/>
            </w:tcBorders>
            <w:shd w:val="clear" w:color="auto" w:fill="auto"/>
            <w:vAlign w:val="center"/>
            <w:hideMark/>
          </w:tcPr>
          <w:p w14:paraId="26197C2D" w14:textId="28C204C5" w:rsidR="00BB6EA3" w:rsidRPr="00BB6EA3" w:rsidRDefault="00BB6EA3" w:rsidP="00BB6EA3">
            <w:pPr>
              <w:pStyle w:val="a5"/>
              <w:rPr>
                <w:sz w:val="20"/>
                <w:szCs w:val="20"/>
                <w:lang w:eastAsia="ru-RU"/>
              </w:rPr>
            </w:pPr>
            <w:r w:rsidRPr="00BB6EA3">
              <w:rPr>
                <w:sz w:val="20"/>
                <w:szCs w:val="20"/>
                <w:lang w:eastAsia="ru-RU"/>
              </w:rPr>
              <w:t>69.128888</w:t>
            </w:r>
            <w:r w:rsidR="001E7EA7">
              <w:rPr>
                <w:sz w:val="20"/>
                <w:szCs w:val="20"/>
                <w:lang w:eastAsia="ru-RU"/>
              </w:rPr>
              <w:t xml:space="preserve">, </w:t>
            </w:r>
            <w:r w:rsidR="001E7EA7" w:rsidRPr="00BB6EA3">
              <w:rPr>
                <w:sz w:val="20"/>
                <w:szCs w:val="20"/>
                <w:lang w:eastAsia="ru-RU"/>
              </w:rPr>
              <w:t>172.740833</w:t>
            </w:r>
          </w:p>
        </w:tc>
      </w:tr>
      <w:tr w:rsidR="00BB6EA3" w:rsidRPr="00BB6EA3" w14:paraId="77C56CB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14068884" w14:textId="77777777" w:rsidR="00BB6EA3" w:rsidRPr="00BB6EA3" w:rsidRDefault="00BB6EA3" w:rsidP="00BB6EA3">
            <w:pPr>
              <w:pStyle w:val="a5"/>
              <w:rPr>
                <w:sz w:val="20"/>
                <w:szCs w:val="20"/>
                <w:lang w:eastAsia="ru-RU"/>
              </w:rPr>
            </w:pPr>
            <w:r w:rsidRPr="00BB6EA3">
              <w:rPr>
                <w:sz w:val="20"/>
                <w:szCs w:val="20"/>
                <w:lang w:eastAsia="ru-RU"/>
              </w:rPr>
              <w:t>11</w:t>
            </w:r>
          </w:p>
        </w:tc>
        <w:tc>
          <w:tcPr>
            <w:tcW w:w="1066" w:type="pct"/>
            <w:tcBorders>
              <w:top w:val="nil"/>
              <w:left w:val="nil"/>
              <w:bottom w:val="single" w:sz="4" w:space="0" w:color="auto"/>
              <w:right w:val="single" w:sz="4" w:space="0" w:color="auto"/>
            </w:tcBorders>
            <w:shd w:val="clear" w:color="auto" w:fill="auto"/>
            <w:vAlign w:val="center"/>
            <w:hideMark/>
          </w:tcPr>
          <w:p w14:paraId="59AFE454"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4BD74315"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1C354AEE" w14:textId="77777777" w:rsidR="00BB6EA3" w:rsidRPr="00BB6EA3" w:rsidRDefault="00BB6EA3" w:rsidP="00BB6EA3">
            <w:pPr>
              <w:pStyle w:val="a5"/>
              <w:rPr>
                <w:sz w:val="20"/>
                <w:szCs w:val="20"/>
                <w:lang w:eastAsia="ru-RU"/>
              </w:rPr>
            </w:pPr>
            <w:r w:rsidRPr="00BB6EA3">
              <w:rPr>
                <w:sz w:val="20"/>
                <w:szCs w:val="20"/>
                <w:lang w:eastAsia="ru-RU"/>
              </w:rPr>
              <w:t>Отвал горных пород</w:t>
            </w:r>
          </w:p>
        </w:tc>
        <w:tc>
          <w:tcPr>
            <w:tcW w:w="779" w:type="pct"/>
            <w:tcBorders>
              <w:top w:val="nil"/>
              <w:left w:val="nil"/>
              <w:bottom w:val="single" w:sz="4" w:space="0" w:color="auto"/>
              <w:right w:val="single" w:sz="4" w:space="0" w:color="auto"/>
            </w:tcBorders>
            <w:shd w:val="clear" w:color="auto" w:fill="auto"/>
            <w:vAlign w:val="center"/>
            <w:hideMark/>
          </w:tcPr>
          <w:p w14:paraId="43885F2F" w14:textId="77777777" w:rsidR="00BB6EA3" w:rsidRPr="00BB6EA3" w:rsidRDefault="00BB6EA3" w:rsidP="00BB6EA3">
            <w:pPr>
              <w:pStyle w:val="a5"/>
              <w:rPr>
                <w:sz w:val="20"/>
                <w:szCs w:val="20"/>
                <w:lang w:eastAsia="ru-RU"/>
              </w:rPr>
            </w:pPr>
            <w:r w:rsidRPr="00BB6EA3">
              <w:rPr>
                <w:sz w:val="20"/>
                <w:szCs w:val="20"/>
                <w:lang w:eastAsia="ru-RU"/>
              </w:rPr>
              <w:t>1689204000</w:t>
            </w:r>
          </w:p>
        </w:tc>
        <w:tc>
          <w:tcPr>
            <w:tcW w:w="763" w:type="pct"/>
            <w:tcBorders>
              <w:top w:val="nil"/>
              <w:left w:val="nil"/>
              <w:bottom w:val="single" w:sz="4" w:space="0" w:color="auto"/>
              <w:right w:val="single" w:sz="4" w:space="0" w:color="auto"/>
            </w:tcBorders>
            <w:shd w:val="clear" w:color="auto" w:fill="auto"/>
            <w:vAlign w:val="center"/>
            <w:hideMark/>
          </w:tcPr>
          <w:p w14:paraId="61B855EE" w14:textId="07A53869" w:rsidR="00BB6EA3" w:rsidRPr="00BB6EA3" w:rsidRDefault="00BB6EA3" w:rsidP="00BB6EA3">
            <w:pPr>
              <w:pStyle w:val="a5"/>
              <w:rPr>
                <w:sz w:val="20"/>
                <w:szCs w:val="20"/>
                <w:lang w:eastAsia="ru-RU"/>
              </w:rPr>
            </w:pPr>
            <w:r w:rsidRPr="00BB6EA3">
              <w:rPr>
                <w:sz w:val="20"/>
                <w:szCs w:val="20"/>
                <w:lang w:eastAsia="ru-RU"/>
              </w:rPr>
              <w:t>69.111388</w:t>
            </w:r>
            <w:r w:rsidR="001E7EA7">
              <w:rPr>
                <w:sz w:val="20"/>
                <w:szCs w:val="20"/>
                <w:lang w:eastAsia="ru-RU"/>
              </w:rPr>
              <w:t xml:space="preserve">, </w:t>
            </w:r>
            <w:r w:rsidR="001E7EA7" w:rsidRPr="00BB6EA3">
              <w:rPr>
                <w:sz w:val="20"/>
                <w:szCs w:val="20"/>
                <w:lang w:eastAsia="ru-RU"/>
              </w:rPr>
              <w:t>172.703333</w:t>
            </w:r>
          </w:p>
        </w:tc>
      </w:tr>
      <w:tr w:rsidR="00BB6EA3" w:rsidRPr="00BB6EA3" w14:paraId="68FB3962"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6BE89FD7" w14:textId="77777777" w:rsidR="00BB6EA3" w:rsidRPr="00BB6EA3" w:rsidRDefault="00BB6EA3" w:rsidP="00BB6EA3">
            <w:pPr>
              <w:pStyle w:val="a5"/>
              <w:rPr>
                <w:sz w:val="20"/>
                <w:szCs w:val="20"/>
                <w:lang w:eastAsia="ru-RU"/>
              </w:rPr>
            </w:pPr>
            <w:r w:rsidRPr="00BB6EA3">
              <w:rPr>
                <w:sz w:val="20"/>
                <w:szCs w:val="20"/>
                <w:lang w:eastAsia="ru-RU"/>
              </w:rPr>
              <w:t>12</w:t>
            </w:r>
          </w:p>
        </w:tc>
        <w:tc>
          <w:tcPr>
            <w:tcW w:w="1066" w:type="pct"/>
            <w:tcBorders>
              <w:top w:val="nil"/>
              <w:left w:val="nil"/>
              <w:bottom w:val="single" w:sz="4" w:space="0" w:color="auto"/>
              <w:right w:val="single" w:sz="4" w:space="0" w:color="auto"/>
            </w:tcBorders>
            <w:shd w:val="clear" w:color="auto" w:fill="auto"/>
            <w:vAlign w:val="center"/>
            <w:hideMark/>
          </w:tcPr>
          <w:p w14:paraId="5648E295" w14:textId="77777777" w:rsidR="00BB6EA3" w:rsidRPr="00BB6EA3" w:rsidRDefault="00BB6EA3" w:rsidP="00BB6EA3">
            <w:pPr>
              <w:pStyle w:val="a5"/>
              <w:rPr>
                <w:sz w:val="20"/>
                <w:szCs w:val="20"/>
                <w:lang w:eastAsia="ru-RU"/>
              </w:rPr>
            </w:pPr>
            <w:r w:rsidRPr="00BB6EA3">
              <w:rPr>
                <w:sz w:val="20"/>
                <w:szCs w:val="20"/>
                <w:lang w:eastAsia="ru-RU"/>
              </w:rPr>
              <w:t>п. Комсомольский</w:t>
            </w:r>
          </w:p>
        </w:tc>
        <w:tc>
          <w:tcPr>
            <w:tcW w:w="1100" w:type="pct"/>
            <w:tcBorders>
              <w:top w:val="nil"/>
              <w:left w:val="nil"/>
              <w:bottom w:val="single" w:sz="4" w:space="0" w:color="auto"/>
              <w:right w:val="single" w:sz="4" w:space="0" w:color="auto"/>
            </w:tcBorders>
            <w:shd w:val="clear" w:color="auto" w:fill="auto"/>
            <w:vAlign w:val="center"/>
            <w:hideMark/>
          </w:tcPr>
          <w:p w14:paraId="45294220" w14:textId="680B144D"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 xml:space="preserve">Золоторудная компания </w:t>
            </w:r>
            <w:r w:rsidR="001E7EA7">
              <w:rPr>
                <w:sz w:val="20"/>
                <w:szCs w:val="20"/>
                <w:lang w:eastAsia="ru-RU"/>
              </w:rPr>
              <w:t>«</w:t>
            </w:r>
            <w:r w:rsidRPr="00BB6EA3">
              <w:rPr>
                <w:sz w:val="20"/>
                <w:szCs w:val="20"/>
                <w:lang w:eastAsia="ru-RU"/>
              </w:rPr>
              <w:t>Майское</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5ADA90DA" w14:textId="77777777" w:rsidR="00BB6EA3" w:rsidRPr="00BB6EA3" w:rsidRDefault="00BB6EA3" w:rsidP="00BB6EA3">
            <w:pPr>
              <w:pStyle w:val="a5"/>
              <w:rPr>
                <w:sz w:val="20"/>
                <w:szCs w:val="20"/>
                <w:lang w:eastAsia="ru-RU"/>
              </w:rPr>
            </w:pPr>
            <w:r w:rsidRPr="00BB6EA3">
              <w:rPr>
                <w:sz w:val="20"/>
                <w:szCs w:val="20"/>
                <w:lang w:eastAsia="ru-RU"/>
              </w:rPr>
              <w:t>Породный отвал Северный</w:t>
            </w:r>
          </w:p>
        </w:tc>
        <w:tc>
          <w:tcPr>
            <w:tcW w:w="779" w:type="pct"/>
            <w:tcBorders>
              <w:top w:val="nil"/>
              <w:left w:val="nil"/>
              <w:bottom w:val="single" w:sz="4" w:space="0" w:color="auto"/>
              <w:right w:val="single" w:sz="4" w:space="0" w:color="auto"/>
            </w:tcBorders>
            <w:shd w:val="clear" w:color="auto" w:fill="auto"/>
            <w:vAlign w:val="center"/>
            <w:hideMark/>
          </w:tcPr>
          <w:p w14:paraId="0DF3E320" w14:textId="5128D3A0" w:rsidR="00BB6EA3" w:rsidRPr="00BB6EA3" w:rsidRDefault="00BB6EA3" w:rsidP="00BB6EA3">
            <w:pPr>
              <w:pStyle w:val="a5"/>
              <w:rPr>
                <w:sz w:val="20"/>
                <w:szCs w:val="20"/>
                <w:lang w:eastAsia="ru-RU"/>
              </w:rPr>
            </w:pPr>
            <w:r w:rsidRPr="00BB6EA3">
              <w:rPr>
                <w:sz w:val="20"/>
                <w:szCs w:val="20"/>
                <w:lang w:eastAsia="ru-RU"/>
              </w:rPr>
              <w:t>2470000</w:t>
            </w:r>
            <w:r w:rsidR="004C3D68">
              <w:rPr>
                <w:sz w:val="20"/>
                <w:szCs w:val="20"/>
                <w:lang w:eastAsia="ru-RU"/>
              </w:rPr>
              <w:t xml:space="preserve"> </w:t>
            </w:r>
            <w:r w:rsidR="004C3D68" w:rsidRPr="00BB6EA3">
              <w:rPr>
                <w:sz w:val="20"/>
                <w:szCs w:val="20"/>
                <w:lang w:eastAsia="ru-RU"/>
              </w:rPr>
              <w:t>м</w:t>
            </w:r>
            <w:r w:rsidR="004C3D68" w:rsidRPr="004C3D68">
              <w:rPr>
                <w:sz w:val="20"/>
                <w:szCs w:val="20"/>
                <w:vertAlign w:val="superscript"/>
                <w:lang w:eastAsia="ru-RU"/>
              </w:rPr>
              <w:t>3</w:t>
            </w:r>
          </w:p>
        </w:tc>
        <w:tc>
          <w:tcPr>
            <w:tcW w:w="763" w:type="pct"/>
            <w:tcBorders>
              <w:top w:val="nil"/>
              <w:left w:val="nil"/>
              <w:bottom w:val="single" w:sz="4" w:space="0" w:color="auto"/>
              <w:right w:val="single" w:sz="4" w:space="0" w:color="auto"/>
            </w:tcBorders>
            <w:shd w:val="clear" w:color="auto" w:fill="auto"/>
            <w:vAlign w:val="center"/>
            <w:hideMark/>
          </w:tcPr>
          <w:p w14:paraId="605CF3A0" w14:textId="77777777" w:rsidR="00BB6EA3" w:rsidRPr="00BB6EA3" w:rsidRDefault="00BB6EA3" w:rsidP="00BB6EA3">
            <w:pPr>
              <w:pStyle w:val="a5"/>
              <w:rPr>
                <w:sz w:val="20"/>
                <w:szCs w:val="20"/>
                <w:lang w:eastAsia="ru-RU"/>
              </w:rPr>
            </w:pPr>
            <w:r w:rsidRPr="00BB6EA3">
              <w:rPr>
                <w:sz w:val="20"/>
                <w:szCs w:val="20"/>
                <w:lang w:eastAsia="ru-RU"/>
              </w:rPr>
              <w:t>68.979166, 173.75111</w:t>
            </w:r>
          </w:p>
        </w:tc>
      </w:tr>
      <w:tr w:rsidR="00BB6EA3" w:rsidRPr="00BB6EA3" w14:paraId="0FD07BDB"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8D552E6" w14:textId="77777777" w:rsidR="00BB6EA3" w:rsidRPr="00BB6EA3" w:rsidRDefault="00BB6EA3" w:rsidP="00BB6EA3">
            <w:pPr>
              <w:pStyle w:val="a5"/>
              <w:rPr>
                <w:sz w:val="20"/>
                <w:szCs w:val="20"/>
                <w:lang w:eastAsia="ru-RU"/>
              </w:rPr>
            </w:pPr>
            <w:r w:rsidRPr="00BB6EA3">
              <w:rPr>
                <w:sz w:val="20"/>
                <w:szCs w:val="20"/>
                <w:lang w:eastAsia="ru-RU"/>
              </w:rPr>
              <w:t>13</w:t>
            </w:r>
          </w:p>
        </w:tc>
        <w:tc>
          <w:tcPr>
            <w:tcW w:w="1066" w:type="pct"/>
            <w:tcBorders>
              <w:top w:val="nil"/>
              <w:left w:val="nil"/>
              <w:bottom w:val="single" w:sz="4" w:space="0" w:color="auto"/>
              <w:right w:val="single" w:sz="4" w:space="0" w:color="auto"/>
            </w:tcBorders>
            <w:shd w:val="clear" w:color="auto" w:fill="auto"/>
            <w:vAlign w:val="center"/>
            <w:hideMark/>
          </w:tcPr>
          <w:p w14:paraId="7ADA036A" w14:textId="77777777" w:rsidR="00BB6EA3" w:rsidRPr="00BB6EA3" w:rsidRDefault="00BB6EA3" w:rsidP="00BB6EA3">
            <w:pPr>
              <w:pStyle w:val="a5"/>
              <w:rPr>
                <w:sz w:val="20"/>
                <w:szCs w:val="20"/>
                <w:lang w:eastAsia="ru-RU"/>
              </w:rPr>
            </w:pPr>
            <w:r w:rsidRPr="00BB6EA3">
              <w:rPr>
                <w:sz w:val="20"/>
                <w:szCs w:val="20"/>
                <w:lang w:eastAsia="ru-RU"/>
              </w:rPr>
              <w:t>п. Комсомольский</w:t>
            </w:r>
          </w:p>
        </w:tc>
        <w:tc>
          <w:tcPr>
            <w:tcW w:w="1100" w:type="pct"/>
            <w:tcBorders>
              <w:top w:val="nil"/>
              <w:left w:val="nil"/>
              <w:bottom w:val="single" w:sz="4" w:space="0" w:color="auto"/>
              <w:right w:val="single" w:sz="4" w:space="0" w:color="auto"/>
            </w:tcBorders>
            <w:shd w:val="clear" w:color="auto" w:fill="auto"/>
            <w:vAlign w:val="center"/>
            <w:hideMark/>
          </w:tcPr>
          <w:p w14:paraId="18C1ECC0" w14:textId="12303780"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 xml:space="preserve">Золоторудная компания </w:t>
            </w:r>
            <w:r w:rsidR="001E7EA7">
              <w:rPr>
                <w:sz w:val="20"/>
                <w:szCs w:val="20"/>
                <w:lang w:eastAsia="ru-RU"/>
              </w:rPr>
              <w:t>«</w:t>
            </w:r>
            <w:r w:rsidRPr="00BB6EA3">
              <w:rPr>
                <w:sz w:val="20"/>
                <w:szCs w:val="20"/>
                <w:lang w:eastAsia="ru-RU"/>
              </w:rPr>
              <w:t>Майское</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62A4434F" w14:textId="77777777" w:rsidR="00BB6EA3" w:rsidRPr="00BB6EA3" w:rsidRDefault="00BB6EA3" w:rsidP="00BB6EA3">
            <w:pPr>
              <w:pStyle w:val="a5"/>
              <w:rPr>
                <w:sz w:val="20"/>
                <w:szCs w:val="20"/>
                <w:lang w:eastAsia="ru-RU"/>
              </w:rPr>
            </w:pPr>
            <w:r w:rsidRPr="00BB6EA3">
              <w:rPr>
                <w:sz w:val="20"/>
                <w:szCs w:val="20"/>
                <w:lang w:eastAsia="ru-RU"/>
              </w:rPr>
              <w:t>Полигон ПО III класса опасности</w:t>
            </w:r>
          </w:p>
        </w:tc>
        <w:tc>
          <w:tcPr>
            <w:tcW w:w="779" w:type="pct"/>
            <w:tcBorders>
              <w:top w:val="nil"/>
              <w:left w:val="nil"/>
              <w:bottom w:val="single" w:sz="4" w:space="0" w:color="auto"/>
              <w:right w:val="single" w:sz="4" w:space="0" w:color="auto"/>
            </w:tcBorders>
            <w:shd w:val="clear" w:color="000000" w:fill="FFFFFF"/>
            <w:vAlign w:val="center"/>
            <w:hideMark/>
          </w:tcPr>
          <w:p w14:paraId="52B72B6E" w14:textId="77777777" w:rsidR="00BB6EA3" w:rsidRPr="00BB6EA3" w:rsidRDefault="00BB6EA3" w:rsidP="00BB6EA3">
            <w:pPr>
              <w:pStyle w:val="a5"/>
              <w:rPr>
                <w:sz w:val="20"/>
                <w:szCs w:val="20"/>
                <w:lang w:eastAsia="ru-RU"/>
              </w:rPr>
            </w:pPr>
            <w:r w:rsidRPr="00BB6EA3">
              <w:rPr>
                <w:sz w:val="20"/>
                <w:szCs w:val="20"/>
                <w:lang w:eastAsia="ru-RU"/>
              </w:rPr>
              <w:t>1800</w:t>
            </w:r>
          </w:p>
        </w:tc>
        <w:tc>
          <w:tcPr>
            <w:tcW w:w="763" w:type="pct"/>
            <w:tcBorders>
              <w:top w:val="nil"/>
              <w:left w:val="nil"/>
              <w:bottom w:val="single" w:sz="4" w:space="0" w:color="auto"/>
              <w:right w:val="single" w:sz="4" w:space="0" w:color="auto"/>
            </w:tcBorders>
            <w:shd w:val="clear" w:color="auto" w:fill="auto"/>
            <w:vAlign w:val="center"/>
            <w:hideMark/>
          </w:tcPr>
          <w:p w14:paraId="5809ECDB" w14:textId="77777777" w:rsidR="00BB6EA3" w:rsidRPr="00BB6EA3" w:rsidRDefault="00BB6EA3" w:rsidP="00BB6EA3">
            <w:pPr>
              <w:pStyle w:val="a5"/>
              <w:rPr>
                <w:sz w:val="20"/>
                <w:szCs w:val="20"/>
                <w:lang w:eastAsia="ru-RU"/>
              </w:rPr>
            </w:pPr>
            <w:r w:rsidRPr="00BB6EA3">
              <w:rPr>
                <w:sz w:val="20"/>
                <w:szCs w:val="20"/>
                <w:lang w:eastAsia="ru-RU"/>
              </w:rPr>
              <w:t>68.974722, 173.698888</w:t>
            </w:r>
          </w:p>
        </w:tc>
      </w:tr>
      <w:tr w:rsidR="00BB6EA3" w:rsidRPr="00BB6EA3" w14:paraId="0AA88AEF"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4C2C426C" w14:textId="77777777" w:rsidR="00BB6EA3" w:rsidRPr="00BB6EA3" w:rsidRDefault="00BB6EA3" w:rsidP="00BB6EA3">
            <w:pPr>
              <w:pStyle w:val="a5"/>
              <w:rPr>
                <w:sz w:val="20"/>
                <w:szCs w:val="20"/>
                <w:lang w:eastAsia="ru-RU"/>
              </w:rPr>
            </w:pPr>
            <w:r w:rsidRPr="00BB6EA3">
              <w:rPr>
                <w:sz w:val="20"/>
                <w:szCs w:val="20"/>
                <w:lang w:eastAsia="ru-RU"/>
              </w:rPr>
              <w:t>14</w:t>
            </w:r>
          </w:p>
        </w:tc>
        <w:tc>
          <w:tcPr>
            <w:tcW w:w="1066" w:type="pct"/>
            <w:tcBorders>
              <w:top w:val="nil"/>
              <w:left w:val="nil"/>
              <w:bottom w:val="single" w:sz="4" w:space="0" w:color="auto"/>
              <w:right w:val="single" w:sz="4" w:space="0" w:color="auto"/>
            </w:tcBorders>
            <w:shd w:val="clear" w:color="auto" w:fill="auto"/>
            <w:vAlign w:val="center"/>
            <w:hideMark/>
          </w:tcPr>
          <w:p w14:paraId="58FCF61C" w14:textId="77777777" w:rsidR="00BB6EA3" w:rsidRPr="00BB6EA3" w:rsidRDefault="00BB6EA3" w:rsidP="00BB6EA3">
            <w:pPr>
              <w:pStyle w:val="a5"/>
              <w:rPr>
                <w:sz w:val="20"/>
                <w:szCs w:val="20"/>
                <w:lang w:eastAsia="ru-RU"/>
              </w:rPr>
            </w:pPr>
            <w:r w:rsidRPr="00BB6EA3">
              <w:rPr>
                <w:sz w:val="20"/>
                <w:szCs w:val="20"/>
                <w:lang w:eastAsia="ru-RU"/>
              </w:rPr>
              <w:t>п. Комсомольский</w:t>
            </w:r>
          </w:p>
        </w:tc>
        <w:tc>
          <w:tcPr>
            <w:tcW w:w="1100" w:type="pct"/>
            <w:tcBorders>
              <w:top w:val="nil"/>
              <w:left w:val="nil"/>
              <w:bottom w:val="single" w:sz="4" w:space="0" w:color="auto"/>
              <w:right w:val="single" w:sz="4" w:space="0" w:color="auto"/>
            </w:tcBorders>
            <w:shd w:val="clear" w:color="auto" w:fill="auto"/>
            <w:vAlign w:val="center"/>
            <w:hideMark/>
          </w:tcPr>
          <w:p w14:paraId="7B7A77F2" w14:textId="1E4CE977" w:rsidR="00BB6EA3" w:rsidRPr="00BB6EA3" w:rsidRDefault="00BB6EA3" w:rsidP="00BB6EA3">
            <w:pPr>
              <w:pStyle w:val="a5"/>
              <w:rPr>
                <w:sz w:val="20"/>
                <w:szCs w:val="20"/>
                <w:lang w:eastAsia="ru-RU"/>
              </w:rPr>
            </w:pPr>
            <w:r w:rsidRPr="00BB6EA3">
              <w:rPr>
                <w:sz w:val="20"/>
                <w:szCs w:val="20"/>
                <w:lang w:eastAsia="ru-RU"/>
              </w:rPr>
              <w:t xml:space="preserve">ООО </w:t>
            </w:r>
            <w:r w:rsidR="006768D9">
              <w:rPr>
                <w:sz w:val="20"/>
                <w:szCs w:val="20"/>
                <w:lang w:eastAsia="ru-RU"/>
              </w:rPr>
              <w:t>«</w:t>
            </w:r>
            <w:r w:rsidRPr="00BB6EA3">
              <w:rPr>
                <w:sz w:val="20"/>
                <w:szCs w:val="20"/>
                <w:lang w:eastAsia="ru-RU"/>
              </w:rPr>
              <w:t>Золоторудная компания "Майское</w:t>
            </w:r>
            <w:r w:rsidR="006768D9">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24586EB6" w14:textId="77777777" w:rsidR="00BB6EA3" w:rsidRPr="00BB6EA3" w:rsidRDefault="00BB6EA3" w:rsidP="00BB6EA3">
            <w:pPr>
              <w:pStyle w:val="a5"/>
              <w:rPr>
                <w:sz w:val="20"/>
                <w:szCs w:val="20"/>
                <w:lang w:eastAsia="ru-RU"/>
              </w:rPr>
            </w:pPr>
            <w:r w:rsidRPr="00BB6EA3">
              <w:rPr>
                <w:sz w:val="20"/>
                <w:szCs w:val="20"/>
                <w:lang w:eastAsia="ru-RU"/>
              </w:rPr>
              <w:t>Хвостохранилище</w:t>
            </w:r>
          </w:p>
        </w:tc>
        <w:tc>
          <w:tcPr>
            <w:tcW w:w="779" w:type="pct"/>
            <w:tcBorders>
              <w:top w:val="nil"/>
              <w:left w:val="nil"/>
              <w:bottom w:val="single" w:sz="4" w:space="0" w:color="auto"/>
              <w:right w:val="single" w:sz="4" w:space="0" w:color="auto"/>
            </w:tcBorders>
            <w:shd w:val="clear" w:color="auto" w:fill="auto"/>
            <w:vAlign w:val="center"/>
            <w:hideMark/>
          </w:tcPr>
          <w:p w14:paraId="6F9BEFE4" w14:textId="77777777" w:rsidR="00BB6EA3" w:rsidRPr="00BB6EA3" w:rsidRDefault="00BB6EA3" w:rsidP="00BB6EA3">
            <w:pPr>
              <w:pStyle w:val="a5"/>
              <w:rPr>
                <w:sz w:val="20"/>
                <w:szCs w:val="20"/>
                <w:lang w:eastAsia="ru-RU"/>
              </w:rPr>
            </w:pPr>
            <w:r w:rsidRPr="00BB6EA3">
              <w:rPr>
                <w:sz w:val="20"/>
                <w:szCs w:val="20"/>
                <w:lang w:eastAsia="ru-RU"/>
              </w:rPr>
              <w:t>8305000</w:t>
            </w:r>
          </w:p>
        </w:tc>
        <w:tc>
          <w:tcPr>
            <w:tcW w:w="763" w:type="pct"/>
            <w:tcBorders>
              <w:top w:val="nil"/>
              <w:left w:val="nil"/>
              <w:bottom w:val="single" w:sz="4" w:space="0" w:color="auto"/>
              <w:right w:val="single" w:sz="4" w:space="0" w:color="auto"/>
            </w:tcBorders>
            <w:shd w:val="clear" w:color="auto" w:fill="auto"/>
            <w:vAlign w:val="center"/>
            <w:hideMark/>
          </w:tcPr>
          <w:p w14:paraId="4C4EEB5F" w14:textId="77777777" w:rsidR="00BB6EA3" w:rsidRPr="00BB6EA3" w:rsidRDefault="00BB6EA3" w:rsidP="00BB6EA3">
            <w:pPr>
              <w:pStyle w:val="a5"/>
              <w:rPr>
                <w:sz w:val="20"/>
                <w:szCs w:val="20"/>
                <w:lang w:eastAsia="ru-RU"/>
              </w:rPr>
            </w:pPr>
            <w:r w:rsidRPr="00BB6EA3">
              <w:rPr>
                <w:sz w:val="20"/>
                <w:szCs w:val="20"/>
                <w:lang w:eastAsia="ru-RU"/>
              </w:rPr>
              <w:t>68.979166, 173.751111</w:t>
            </w:r>
          </w:p>
        </w:tc>
      </w:tr>
      <w:tr w:rsidR="00BB6EA3" w:rsidRPr="00BB6EA3" w14:paraId="4888454A"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EE6AA1E" w14:textId="77777777" w:rsidR="00BB6EA3" w:rsidRPr="00BB6EA3" w:rsidRDefault="00BB6EA3" w:rsidP="00BB6EA3">
            <w:pPr>
              <w:pStyle w:val="a5"/>
              <w:rPr>
                <w:sz w:val="20"/>
                <w:szCs w:val="20"/>
                <w:lang w:eastAsia="ru-RU"/>
              </w:rPr>
            </w:pPr>
            <w:r w:rsidRPr="00BB6EA3">
              <w:rPr>
                <w:sz w:val="20"/>
                <w:szCs w:val="20"/>
                <w:lang w:eastAsia="ru-RU"/>
              </w:rPr>
              <w:t>15</w:t>
            </w:r>
          </w:p>
        </w:tc>
        <w:tc>
          <w:tcPr>
            <w:tcW w:w="1066" w:type="pct"/>
            <w:tcBorders>
              <w:top w:val="nil"/>
              <w:left w:val="nil"/>
              <w:bottom w:val="single" w:sz="4" w:space="0" w:color="auto"/>
              <w:right w:val="single" w:sz="4" w:space="0" w:color="auto"/>
            </w:tcBorders>
            <w:shd w:val="clear" w:color="auto" w:fill="auto"/>
            <w:vAlign w:val="center"/>
            <w:hideMark/>
          </w:tcPr>
          <w:p w14:paraId="7219430C" w14:textId="77777777" w:rsidR="00BB6EA3" w:rsidRPr="00BB6EA3" w:rsidRDefault="00BB6EA3" w:rsidP="00BB6EA3">
            <w:pPr>
              <w:pStyle w:val="a5"/>
              <w:rPr>
                <w:sz w:val="20"/>
                <w:szCs w:val="20"/>
                <w:lang w:eastAsia="ru-RU"/>
              </w:rPr>
            </w:pPr>
            <w:r w:rsidRPr="00BB6EA3">
              <w:rPr>
                <w:sz w:val="20"/>
                <w:szCs w:val="20"/>
                <w:lang w:eastAsia="ru-RU"/>
              </w:rPr>
              <w:t>п. Комсомольский</w:t>
            </w:r>
          </w:p>
        </w:tc>
        <w:tc>
          <w:tcPr>
            <w:tcW w:w="1100" w:type="pct"/>
            <w:tcBorders>
              <w:top w:val="nil"/>
              <w:left w:val="nil"/>
              <w:bottom w:val="single" w:sz="4" w:space="0" w:color="auto"/>
              <w:right w:val="single" w:sz="4" w:space="0" w:color="auto"/>
            </w:tcBorders>
            <w:shd w:val="clear" w:color="auto" w:fill="auto"/>
            <w:vAlign w:val="center"/>
            <w:hideMark/>
          </w:tcPr>
          <w:p w14:paraId="4E2E10D4" w14:textId="59D2531A" w:rsidR="00BB6EA3" w:rsidRPr="00BB6EA3" w:rsidRDefault="00BB6EA3" w:rsidP="00BB6EA3">
            <w:pPr>
              <w:pStyle w:val="a5"/>
              <w:rPr>
                <w:sz w:val="20"/>
                <w:szCs w:val="20"/>
                <w:lang w:eastAsia="ru-RU"/>
              </w:rPr>
            </w:pPr>
            <w:r w:rsidRPr="00BB6EA3">
              <w:rPr>
                <w:sz w:val="20"/>
                <w:szCs w:val="20"/>
                <w:lang w:eastAsia="ru-RU"/>
              </w:rPr>
              <w:t xml:space="preserve">ООО </w:t>
            </w:r>
            <w:r w:rsidR="006768D9">
              <w:rPr>
                <w:sz w:val="20"/>
                <w:szCs w:val="20"/>
                <w:lang w:eastAsia="ru-RU"/>
              </w:rPr>
              <w:t>«</w:t>
            </w:r>
            <w:r w:rsidRPr="00BB6EA3">
              <w:rPr>
                <w:sz w:val="20"/>
                <w:szCs w:val="20"/>
                <w:lang w:eastAsia="ru-RU"/>
              </w:rPr>
              <w:t xml:space="preserve">Золоторудная компания </w:t>
            </w:r>
            <w:r w:rsidR="006768D9">
              <w:rPr>
                <w:sz w:val="20"/>
                <w:szCs w:val="20"/>
                <w:lang w:eastAsia="ru-RU"/>
              </w:rPr>
              <w:t>«</w:t>
            </w:r>
            <w:r w:rsidRPr="00BB6EA3">
              <w:rPr>
                <w:sz w:val="20"/>
                <w:szCs w:val="20"/>
                <w:lang w:eastAsia="ru-RU"/>
              </w:rPr>
              <w:t>Майское</w:t>
            </w:r>
            <w:r w:rsidR="006768D9">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58487D64" w14:textId="77777777" w:rsidR="00BB6EA3" w:rsidRPr="00BB6EA3" w:rsidRDefault="00BB6EA3" w:rsidP="00BB6EA3">
            <w:pPr>
              <w:pStyle w:val="a5"/>
              <w:rPr>
                <w:sz w:val="20"/>
                <w:szCs w:val="20"/>
                <w:lang w:eastAsia="ru-RU"/>
              </w:rPr>
            </w:pPr>
            <w:r w:rsidRPr="00BB6EA3">
              <w:rPr>
                <w:sz w:val="20"/>
                <w:szCs w:val="20"/>
                <w:lang w:eastAsia="ru-RU"/>
              </w:rPr>
              <w:t>Породный отвал «Южный»</w:t>
            </w:r>
          </w:p>
        </w:tc>
        <w:tc>
          <w:tcPr>
            <w:tcW w:w="779" w:type="pct"/>
            <w:tcBorders>
              <w:top w:val="nil"/>
              <w:left w:val="nil"/>
              <w:bottom w:val="single" w:sz="4" w:space="0" w:color="auto"/>
              <w:right w:val="single" w:sz="4" w:space="0" w:color="auto"/>
            </w:tcBorders>
            <w:shd w:val="clear" w:color="auto" w:fill="auto"/>
            <w:vAlign w:val="center"/>
            <w:hideMark/>
          </w:tcPr>
          <w:p w14:paraId="6FFF4023" w14:textId="77777777" w:rsidR="00BB6EA3" w:rsidRPr="00BB6EA3" w:rsidRDefault="00BB6EA3" w:rsidP="00BB6EA3">
            <w:pPr>
              <w:pStyle w:val="a5"/>
              <w:rPr>
                <w:sz w:val="20"/>
                <w:szCs w:val="20"/>
                <w:lang w:eastAsia="ru-RU"/>
              </w:rPr>
            </w:pPr>
            <w:r w:rsidRPr="00BB6EA3">
              <w:rPr>
                <w:sz w:val="20"/>
                <w:szCs w:val="20"/>
                <w:lang w:eastAsia="ru-RU"/>
              </w:rPr>
              <w:t>6422000</w:t>
            </w:r>
          </w:p>
        </w:tc>
        <w:tc>
          <w:tcPr>
            <w:tcW w:w="763" w:type="pct"/>
            <w:tcBorders>
              <w:top w:val="nil"/>
              <w:left w:val="nil"/>
              <w:bottom w:val="single" w:sz="4" w:space="0" w:color="auto"/>
              <w:right w:val="single" w:sz="4" w:space="0" w:color="auto"/>
            </w:tcBorders>
            <w:shd w:val="clear" w:color="auto" w:fill="auto"/>
            <w:vAlign w:val="center"/>
            <w:hideMark/>
          </w:tcPr>
          <w:p w14:paraId="2E4C849D" w14:textId="77777777" w:rsidR="00BB6EA3" w:rsidRPr="00BB6EA3" w:rsidRDefault="00BB6EA3" w:rsidP="00BB6EA3">
            <w:pPr>
              <w:pStyle w:val="a5"/>
              <w:rPr>
                <w:sz w:val="20"/>
                <w:szCs w:val="20"/>
                <w:lang w:eastAsia="ru-RU"/>
              </w:rPr>
            </w:pPr>
            <w:r w:rsidRPr="00BB6EA3">
              <w:rPr>
                <w:sz w:val="20"/>
                <w:szCs w:val="20"/>
                <w:lang w:eastAsia="ru-RU"/>
              </w:rPr>
              <w:t>69.702634, 170.273246</w:t>
            </w:r>
          </w:p>
        </w:tc>
      </w:tr>
      <w:tr w:rsidR="00BB6EA3" w:rsidRPr="00BB6EA3" w14:paraId="3293C3C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2ED701F3" w14:textId="77777777" w:rsidR="00BB6EA3" w:rsidRPr="00BB6EA3" w:rsidRDefault="00BB6EA3" w:rsidP="00BB6EA3">
            <w:pPr>
              <w:pStyle w:val="a5"/>
              <w:rPr>
                <w:sz w:val="20"/>
                <w:szCs w:val="20"/>
                <w:lang w:eastAsia="ru-RU"/>
              </w:rPr>
            </w:pPr>
            <w:r w:rsidRPr="00BB6EA3">
              <w:rPr>
                <w:sz w:val="20"/>
                <w:szCs w:val="20"/>
                <w:lang w:eastAsia="ru-RU"/>
              </w:rPr>
              <w:t>16</w:t>
            </w:r>
          </w:p>
        </w:tc>
        <w:tc>
          <w:tcPr>
            <w:tcW w:w="1066" w:type="pct"/>
            <w:tcBorders>
              <w:top w:val="nil"/>
              <w:left w:val="nil"/>
              <w:bottom w:val="single" w:sz="4" w:space="0" w:color="auto"/>
              <w:right w:val="single" w:sz="4" w:space="0" w:color="auto"/>
            </w:tcBorders>
            <w:shd w:val="clear" w:color="auto" w:fill="auto"/>
            <w:vAlign w:val="center"/>
            <w:hideMark/>
          </w:tcPr>
          <w:p w14:paraId="0972877F" w14:textId="77777777" w:rsidR="00BB6EA3" w:rsidRPr="00BB6EA3" w:rsidRDefault="00BB6EA3" w:rsidP="00BB6EA3">
            <w:pPr>
              <w:pStyle w:val="a5"/>
              <w:rPr>
                <w:sz w:val="20"/>
                <w:szCs w:val="20"/>
                <w:lang w:eastAsia="ru-RU"/>
              </w:rPr>
            </w:pPr>
            <w:r w:rsidRPr="00BB6EA3">
              <w:rPr>
                <w:sz w:val="20"/>
                <w:szCs w:val="20"/>
                <w:lang w:eastAsia="ru-RU"/>
              </w:rPr>
              <w:t xml:space="preserve">Территория участка Двойной и Водораздельной </w:t>
            </w:r>
            <w:r w:rsidRPr="00BB6EA3">
              <w:rPr>
                <w:sz w:val="20"/>
                <w:szCs w:val="20"/>
                <w:lang w:eastAsia="ru-RU"/>
              </w:rPr>
              <w:lastRenderedPageBreak/>
              <w:t xml:space="preserve">перспективной площади, </w:t>
            </w:r>
            <w:proofErr w:type="spellStart"/>
            <w:r w:rsidRPr="00BB6EA3">
              <w:rPr>
                <w:sz w:val="20"/>
                <w:szCs w:val="20"/>
                <w:lang w:eastAsia="ru-RU"/>
              </w:rPr>
              <w:t>п.Илирней</w:t>
            </w:r>
            <w:proofErr w:type="spellEnd"/>
          </w:p>
        </w:tc>
        <w:tc>
          <w:tcPr>
            <w:tcW w:w="1100" w:type="pct"/>
            <w:tcBorders>
              <w:top w:val="nil"/>
              <w:left w:val="nil"/>
              <w:bottom w:val="single" w:sz="4" w:space="0" w:color="auto"/>
              <w:right w:val="single" w:sz="4" w:space="0" w:color="auto"/>
            </w:tcBorders>
            <w:shd w:val="clear" w:color="auto" w:fill="auto"/>
            <w:vAlign w:val="center"/>
            <w:hideMark/>
          </w:tcPr>
          <w:p w14:paraId="09C4B9CE" w14:textId="7C010D51" w:rsidR="00BB6EA3" w:rsidRPr="00BB6EA3" w:rsidRDefault="00BB6EA3" w:rsidP="00BB6EA3">
            <w:pPr>
              <w:pStyle w:val="a5"/>
              <w:rPr>
                <w:sz w:val="20"/>
                <w:szCs w:val="20"/>
                <w:lang w:eastAsia="ru-RU"/>
              </w:rPr>
            </w:pPr>
            <w:r w:rsidRPr="00BB6EA3">
              <w:rPr>
                <w:sz w:val="20"/>
                <w:szCs w:val="20"/>
                <w:lang w:eastAsia="ru-RU"/>
              </w:rPr>
              <w:lastRenderedPageBreak/>
              <w:t xml:space="preserve">ООО </w:t>
            </w:r>
            <w:r w:rsidR="006768D9">
              <w:rPr>
                <w:sz w:val="20"/>
                <w:szCs w:val="20"/>
                <w:lang w:eastAsia="ru-RU"/>
              </w:rPr>
              <w:t>«</w:t>
            </w:r>
            <w:r w:rsidRPr="00BB6EA3">
              <w:rPr>
                <w:sz w:val="20"/>
                <w:szCs w:val="20"/>
                <w:lang w:eastAsia="ru-RU"/>
              </w:rPr>
              <w:t>Северное золото</w:t>
            </w:r>
            <w:r w:rsidR="006768D9">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5B18BCD2" w14:textId="77777777" w:rsidR="00BB6EA3" w:rsidRPr="00BB6EA3" w:rsidRDefault="00BB6EA3" w:rsidP="00BB6EA3">
            <w:pPr>
              <w:pStyle w:val="a5"/>
              <w:rPr>
                <w:sz w:val="20"/>
                <w:szCs w:val="20"/>
                <w:lang w:eastAsia="ru-RU"/>
              </w:rPr>
            </w:pPr>
            <w:r w:rsidRPr="00BB6EA3">
              <w:rPr>
                <w:sz w:val="20"/>
                <w:szCs w:val="20"/>
                <w:lang w:eastAsia="ru-RU"/>
              </w:rPr>
              <w:t>Полигон (отвал) пустых пород</w:t>
            </w:r>
          </w:p>
        </w:tc>
        <w:tc>
          <w:tcPr>
            <w:tcW w:w="779" w:type="pct"/>
            <w:tcBorders>
              <w:top w:val="nil"/>
              <w:left w:val="nil"/>
              <w:bottom w:val="single" w:sz="4" w:space="0" w:color="auto"/>
              <w:right w:val="single" w:sz="4" w:space="0" w:color="auto"/>
            </w:tcBorders>
            <w:shd w:val="clear" w:color="auto" w:fill="auto"/>
            <w:vAlign w:val="center"/>
            <w:hideMark/>
          </w:tcPr>
          <w:p w14:paraId="5F10ABD7" w14:textId="77777777" w:rsidR="00BB6EA3" w:rsidRPr="00BB6EA3" w:rsidRDefault="00BB6EA3" w:rsidP="00BB6EA3">
            <w:pPr>
              <w:pStyle w:val="a5"/>
              <w:rPr>
                <w:sz w:val="20"/>
                <w:szCs w:val="20"/>
                <w:lang w:eastAsia="ru-RU"/>
              </w:rPr>
            </w:pPr>
            <w:r w:rsidRPr="00BB6EA3">
              <w:rPr>
                <w:sz w:val="20"/>
                <w:szCs w:val="20"/>
                <w:lang w:eastAsia="ru-RU"/>
              </w:rPr>
              <w:t>4273029,6</w:t>
            </w:r>
          </w:p>
        </w:tc>
        <w:tc>
          <w:tcPr>
            <w:tcW w:w="763" w:type="pct"/>
            <w:tcBorders>
              <w:top w:val="nil"/>
              <w:left w:val="nil"/>
              <w:bottom w:val="single" w:sz="4" w:space="0" w:color="auto"/>
              <w:right w:val="single" w:sz="4" w:space="0" w:color="auto"/>
            </w:tcBorders>
            <w:shd w:val="clear" w:color="auto" w:fill="auto"/>
            <w:vAlign w:val="center"/>
            <w:hideMark/>
          </w:tcPr>
          <w:p w14:paraId="1D9D31FF" w14:textId="77777777" w:rsidR="00BB6EA3" w:rsidRPr="00BB6EA3" w:rsidRDefault="00BB6EA3" w:rsidP="00BB6EA3">
            <w:pPr>
              <w:pStyle w:val="a5"/>
              <w:rPr>
                <w:sz w:val="20"/>
                <w:szCs w:val="20"/>
                <w:lang w:eastAsia="ru-RU"/>
              </w:rPr>
            </w:pPr>
            <w:r w:rsidRPr="00BB6EA3">
              <w:rPr>
                <w:sz w:val="20"/>
                <w:szCs w:val="20"/>
                <w:lang w:eastAsia="ru-RU"/>
              </w:rPr>
              <w:t>67.640214, 169.20787</w:t>
            </w:r>
          </w:p>
        </w:tc>
      </w:tr>
      <w:tr w:rsidR="00BB6EA3" w:rsidRPr="00BB6EA3" w14:paraId="56694DCA"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69CA6F59" w14:textId="77777777" w:rsidR="00BB6EA3" w:rsidRPr="00BB6EA3" w:rsidRDefault="00BB6EA3" w:rsidP="00BB6EA3">
            <w:pPr>
              <w:pStyle w:val="a5"/>
              <w:rPr>
                <w:sz w:val="20"/>
                <w:szCs w:val="20"/>
                <w:lang w:eastAsia="ru-RU"/>
              </w:rPr>
            </w:pPr>
            <w:r w:rsidRPr="00BB6EA3">
              <w:rPr>
                <w:sz w:val="20"/>
                <w:szCs w:val="20"/>
                <w:lang w:eastAsia="ru-RU"/>
              </w:rPr>
              <w:t>17</w:t>
            </w:r>
          </w:p>
        </w:tc>
        <w:tc>
          <w:tcPr>
            <w:tcW w:w="1066" w:type="pct"/>
            <w:tcBorders>
              <w:top w:val="nil"/>
              <w:left w:val="nil"/>
              <w:bottom w:val="single" w:sz="4" w:space="0" w:color="auto"/>
              <w:right w:val="single" w:sz="4" w:space="0" w:color="auto"/>
            </w:tcBorders>
            <w:shd w:val="clear" w:color="auto" w:fill="auto"/>
            <w:vAlign w:val="center"/>
            <w:hideMark/>
          </w:tcPr>
          <w:p w14:paraId="161EA32B" w14:textId="77777777" w:rsidR="00BB6EA3" w:rsidRPr="00BB6EA3" w:rsidRDefault="00BB6EA3" w:rsidP="00BB6EA3">
            <w:pPr>
              <w:pStyle w:val="a5"/>
              <w:rPr>
                <w:sz w:val="20"/>
                <w:szCs w:val="20"/>
                <w:lang w:eastAsia="ru-RU"/>
              </w:rPr>
            </w:pPr>
            <w:r w:rsidRPr="00BB6EA3">
              <w:rPr>
                <w:sz w:val="20"/>
                <w:szCs w:val="20"/>
                <w:lang w:eastAsia="ru-RU"/>
              </w:rPr>
              <w:t xml:space="preserve">Территория участка Двойной и Водораздельной перспективной площади, </w:t>
            </w:r>
            <w:proofErr w:type="spellStart"/>
            <w:r w:rsidRPr="00BB6EA3">
              <w:rPr>
                <w:sz w:val="20"/>
                <w:szCs w:val="20"/>
                <w:lang w:eastAsia="ru-RU"/>
              </w:rPr>
              <w:t>п.Илирней</w:t>
            </w:r>
            <w:proofErr w:type="spellEnd"/>
          </w:p>
        </w:tc>
        <w:tc>
          <w:tcPr>
            <w:tcW w:w="1100" w:type="pct"/>
            <w:tcBorders>
              <w:top w:val="nil"/>
              <w:left w:val="nil"/>
              <w:bottom w:val="single" w:sz="4" w:space="0" w:color="auto"/>
              <w:right w:val="single" w:sz="4" w:space="0" w:color="auto"/>
            </w:tcBorders>
            <w:shd w:val="clear" w:color="auto" w:fill="auto"/>
            <w:vAlign w:val="center"/>
            <w:hideMark/>
          </w:tcPr>
          <w:p w14:paraId="3066696F" w14:textId="55730FDA" w:rsidR="00BB6EA3" w:rsidRPr="00BB6EA3" w:rsidRDefault="00BB6EA3" w:rsidP="00BB6EA3">
            <w:pPr>
              <w:pStyle w:val="a5"/>
              <w:rPr>
                <w:sz w:val="20"/>
                <w:szCs w:val="20"/>
                <w:lang w:eastAsia="ru-RU"/>
              </w:rPr>
            </w:pPr>
            <w:r w:rsidRPr="00BB6EA3">
              <w:rPr>
                <w:sz w:val="20"/>
                <w:szCs w:val="20"/>
                <w:lang w:eastAsia="ru-RU"/>
              </w:rPr>
              <w:t xml:space="preserve">ООО </w:t>
            </w:r>
            <w:r w:rsidR="006768D9">
              <w:rPr>
                <w:sz w:val="20"/>
                <w:szCs w:val="20"/>
                <w:lang w:eastAsia="ru-RU"/>
              </w:rPr>
              <w:t>«</w:t>
            </w:r>
            <w:r w:rsidRPr="00BB6EA3">
              <w:rPr>
                <w:sz w:val="20"/>
                <w:szCs w:val="20"/>
                <w:lang w:eastAsia="ru-RU"/>
              </w:rPr>
              <w:t>Северное золото</w:t>
            </w:r>
            <w:r w:rsidR="006768D9">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63E7A5BB" w14:textId="77777777" w:rsidR="00BB6EA3" w:rsidRPr="00BB6EA3" w:rsidRDefault="00BB6EA3" w:rsidP="00BB6EA3">
            <w:pPr>
              <w:pStyle w:val="a5"/>
              <w:rPr>
                <w:sz w:val="20"/>
                <w:szCs w:val="20"/>
                <w:lang w:eastAsia="ru-RU"/>
              </w:rPr>
            </w:pPr>
            <w:r w:rsidRPr="00BB6EA3">
              <w:rPr>
                <w:sz w:val="20"/>
                <w:szCs w:val="20"/>
                <w:lang w:eastAsia="ru-RU"/>
              </w:rPr>
              <w:t>Полигон (отвал) пустых пород участка «Сентябрьский»</w:t>
            </w:r>
          </w:p>
        </w:tc>
        <w:tc>
          <w:tcPr>
            <w:tcW w:w="779" w:type="pct"/>
            <w:tcBorders>
              <w:top w:val="nil"/>
              <w:left w:val="nil"/>
              <w:bottom w:val="single" w:sz="4" w:space="0" w:color="auto"/>
              <w:right w:val="single" w:sz="4" w:space="0" w:color="auto"/>
            </w:tcBorders>
            <w:shd w:val="clear" w:color="auto" w:fill="auto"/>
            <w:vAlign w:val="center"/>
            <w:hideMark/>
          </w:tcPr>
          <w:p w14:paraId="48CDF20A" w14:textId="77777777" w:rsidR="00BB6EA3" w:rsidRPr="00BB6EA3" w:rsidRDefault="00BB6EA3" w:rsidP="00BB6EA3">
            <w:pPr>
              <w:pStyle w:val="a5"/>
              <w:rPr>
                <w:sz w:val="20"/>
                <w:szCs w:val="20"/>
                <w:lang w:eastAsia="ru-RU"/>
              </w:rPr>
            </w:pPr>
            <w:r w:rsidRPr="00BB6EA3">
              <w:rPr>
                <w:sz w:val="20"/>
                <w:szCs w:val="20"/>
                <w:lang w:eastAsia="ru-RU"/>
              </w:rPr>
              <w:t>1620000</w:t>
            </w:r>
          </w:p>
        </w:tc>
        <w:tc>
          <w:tcPr>
            <w:tcW w:w="763" w:type="pct"/>
            <w:tcBorders>
              <w:top w:val="nil"/>
              <w:left w:val="nil"/>
              <w:bottom w:val="single" w:sz="4" w:space="0" w:color="auto"/>
              <w:right w:val="single" w:sz="4" w:space="0" w:color="auto"/>
            </w:tcBorders>
            <w:shd w:val="clear" w:color="auto" w:fill="auto"/>
            <w:vAlign w:val="center"/>
            <w:hideMark/>
          </w:tcPr>
          <w:p w14:paraId="1FCB542F" w14:textId="6FF485C2" w:rsidR="00BB6EA3" w:rsidRPr="00BB6EA3" w:rsidRDefault="00BB6EA3" w:rsidP="00BB6EA3">
            <w:pPr>
              <w:pStyle w:val="a5"/>
              <w:rPr>
                <w:sz w:val="20"/>
                <w:szCs w:val="20"/>
                <w:lang w:eastAsia="ru-RU"/>
              </w:rPr>
            </w:pPr>
            <w:r w:rsidRPr="00BB6EA3">
              <w:rPr>
                <w:sz w:val="20"/>
                <w:szCs w:val="20"/>
                <w:lang w:eastAsia="ru-RU"/>
              </w:rPr>
              <w:t>67.677108</w:t>
            </w:r>
            <w:r w:rsidR="004C3D68" w:rsidRPr="00BB6EA3">
              <w:rPr>
                <w:sz w:val="20"/>
                <w:szCs w:val="20"/>
                <w:lang w:eastAsia="ru-RU"/>
              </w:rPr>
              <w:t>, 168</w:t>
            </w:r>
            <w:r w:rsidRPr="00BB6EA3">
              <w:rPr>
                <w:sz w:val="20"/>
                <w:szCs w:val="20"/>
                <w:lang w:eastAsia="ru-RU"/>
              </w:rPr>
              <w:t>.566766</w:t>
            </w:r>
          </w:p>
        </w:tc>
      </w:tr>
      <w:tr w:rsidR="00BB6EA3" w:rsidRPr="00BB6EA3" w14:paraId="42CB7870"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20DA197F" w14:textId="77777777" w:rsidR="00BB6EA3" w:rsidRPr="00BB6EA3" w:rsidRDefault="00BB6EA3" w:rsidP="00BB6EA3">
            <w:pPr>
              <w:pStyle w:val="a5"/>
              <w:rPr>
                <w:sz w:val="20"/>
                <w:szCs w:val="20"/>
                <w:lang w:eastAsia="ru-RU"/>
              </w:rPr>
            </w:pPr>
            <w:r w:rsidRPr="00BB6EA3">
              <w:rPr>
                <w:sz w:val="20"/>
                <w:szCs w:val="20"/>
                <w:lang w:eastAsia="ru-RU"/>
              </w:rPr>
              <w:t>18</w:t>
            </w:r>
          </w:p>
        </w:tc>
        <w:tc>
          <w:tcPr>
            <w:tcW w:w="1066" w:type="pct"/>
            <w:tcBorders>
              <w:top w:val="nil"/>
              <w:left w:val="nil"/>
              <w:bottom w:val="single" w:sz="4" w:space="0" w:color="auto"/>
              <w:right w:val="single" w:sz="4" w:space="0" w:color="auto"/>
            </w:tcBorders>
            <w:shd w:val="clear" w:color="auto" w:fill="auto"/>
            <w:vAlign w:val="center"/>
            <w:hideMark/>
          </w:tcPr>
          <w:p w14:paraId="6A10F22E" w14:textId="77777777" w:rsidR="00BB6EA3" w:rsidRPr="00BB6EA3" w:rsidRDefault="00BB6EA3" w:rsidP="00BB6EA3">
            <w:pPr>
              <w:pStyle w:val="a5"/>
              <w:rPr>
                <w:sz w:val="20"/>
                <w:szCs w:val="20"/>
                <w:lang w:eastAsia="ru-RU"/>
              </w:rPr>
            </w:pPr>
            <w:r w:rsidRPr="00BB6EA3">
              <w:rPr>
                <w:sz w:val="20"/>
                <w:szCs w:val="20"/>
                <w:lang w:eastAsia="ru-RU"/>
              </w:rPr>
              <w:t xml:space="preserve">г. Билибино, Билибинский район (Рудник </w:t>
            </w:r>
            <w:proofErr w:type="spellStart"/>
            <w:r w:rsidRPr="00BB6EA3">
              <w:rPr>
                <w:sz w:val="20"/>
                <w:szCs w:val="20"/>
                <w:lang w:eastAsia="ru-RU"/>
              </w:rPr>
              <w:t>Каральвеем</w:t>
            </w:r>
            <w:proofErr w:type="spellEnd"/>
            <w:r w:rsidRPr="00BB6EA3">
              <w:rPr>
                <w:sz w:val="20"/>
                <w:szCs w:val="20"/>
                <w:lang w:eastAsia="ru-RU"/>
              </w:rPr>
              <w:t>)</w:t>
            </w:r>
          </w:p>
        </w:tc>
        <w:tc>
          <w:tcPr>
            <w:tcW w:w="1100" w:type="pct"/>
            <w:tcBorders>
              <w:top w:val="nil"/>
              <w:left w:val="nil"/>
              <w:bottom w:val="single" w:sz="4" w:space="0" w:color="auto"/>
              <w:right w:val="single" w:sz="4" w:space="0" w:color="auto"/>
            </w:tcBorders>
            <w:shd w:val="clear" w:color="auto" w:fill="auto"/>
            <w:vAlign w:val="center"/>
            <w:hideMark/>
          </w:tcPr>
          <w:p w14:paraId="2727AEC5" w14:textId="77777777" w:rsidR="00BB6EA3" w:rsidRPr="00BB6EA3" w:rsidRDefault="00BB6EA3" w:rsidP="00BB6EA3">
            <w:pPr>
              <w:pStyle w:val="a5"/>
              <w:rPr>
                <w:sz w:val="20"/>
                <w:szCs w:val="20"/>
                <w:lang w:eastAsia="ru-RU"/>
              </w:rPr>
            </w:pPr>
            <w:r w:rsidRPr="00BB6EA3">
              <w:rPr>
                <w:sz w:val="20"/>
                <w:szCs w:val="20"/>
                <w:lang w:eastAsia="ru-RU"/>
              </w:rPr>
              <w:t xml:space="preserve">Открытое акционерное общество «Рудник </w:t>
            </w:r>
            <w:proofErr w:type="spellStart"/>
            <w:r w:rsidRPr="00BB6EA3">
              <w:rPr>
                <w:sz w:val="20"/>
                <w:szCs w:val="20"/>
                <w:lang w:eastAsia="ru-RU"/>
              </w:rPr>
              <w:t>Каральвеем</w:t>
            </w:r>
            <w:proofErr w:type="spellEnd"/>
            <w:r w:rsidRPr="00BB6EA3">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38689029" w14:textId="264B8708" w:rsidR="00BB6EA3" w:rsidRPr="00BB6EA3" w:rsidRDefault="00BB6EA3" w:rsidP="00BB6EA3">
            <w:pPr>
              <w:pStyle w:val="a5"/>
              <w:rPr>
                <w:sz w:val="20"/>
                <w:szCs w:val="20"/>
                <w:lang w:eastAsia="ru-RU"/>
              </w:rPr>
            </w:pPr>
            <w:r w:rsidRPr="00BB6EA3">
              <w:rPr>
                <w:sz w:val="20"/>
                <w:szCs w:val="20"/>
                <w:lang w:eastAsia="ru-RU"/>
              </w:rPr>
              <w:t>Отвал обезвоженных хвостов (ООХ-1;</w:t>
            </w:r>
            <w:r w:rsidR="004C3D68">
              <w:rPr>
                <w:sz w:val="20"/>
                <w:szCs w:val="20"/>
                <w:lang w:eastAsia="ru-RU"/>
              </w:rPr>
              <w:t xml:space="preserve"> </w:t>
            </w:r>
            <w:r w:rsidRPr="00BB6EA3">
              <w:rPr>
                <w:sz w:val="20"/>
                <w:szCs w:val="20"/>
                <w:lang w:eastAsia="ru-RU"/>
              </w:rPr>
              <w:t>ООХ-2)</w:t>
            </w:r>
          </w:p>
        </w:tc>
        <w:tc>
          <w:tcPr>
            <w:tcW w:w="779" w:type="pct"/>
            <w:tcBorders>
              <w:top w:val="nil"/>
              <w:left w:val="nil"/>
              <w:bottom w:val="single" w:sz="4" w:space="0" w:color="auto"/>
              <w:right w:val="single" w:sz="4" w:space="0" w:color="auto"/>
            </w:tcBorders>
            <w:shd w:val="clear" w:color="auto" w:fill="auto"/>
            <w:vAlign w:val="center"/>
            <w:hideMark/>
          </w:tcPr>
          <w:p w14:paraId="1E6F5182" w14:textId="77777777" w:rsidR="00BB6EA3" w:rsidRPr="00BB6EA3" w:rsidRDefault="00BB6EA3" w:rsidP="00BB6EA3">
            <w:pPr>
              <w:pStyle w:val="a5"/>
              <w:rPr>
                <w:sz w:val="20"/>
                <w:szCs w:val="20"/>
                <w:lang w:eastAsia="ru-RU"/>
              </w:rPr>
            </w:pPr>
            <w:r w:rsidRPr="00BB6EA3">
              <w:rPr>
                <w:sz w:val="20"/>
                <w:szCs w:val="20"/>
                <w:lang w:eastAsia="ru-RU"/>
              </w:rPr>
              <w:t>3379797,33</w:t>
            </w:r>
          </w:p>
        </w:tc>
        <w:tc>
          <w:tcPr>
            <w:tcW w:w="763" w:type="pct"/>
            <w:tcBorders>
              <w:top w:val="nil"/>
              <w:left w:val="nil"/>
              <w:bottom w:val="single" w:sz="4" w:space="0" w:color="auto"/>
              <w:right w:val="single" w:sz="4" w:space="0" w:color="auto"/>
            </w:tcBorders>
            <w:shd w:val="clear" w:color="auto" w:fill="auto"/>
            <w:vAlign w:val="center"/>
            <w:hideMark/>
          </w:tcPr>
          <w:p w14:paraId="2F96AF2F" w14:textId="77777777" w:rsidR="00BB6EA3" w:rsidRPr="00BB6EA3" w:rsidRDefault="00BB6EA3" w:rsidP="00BB6EA3">
            <w:pPr>
              <w:pStyle w:val="a5"/>
              <w:rPr>
                <w:sz w:val="20"/>
                <w:szCs w:val="20"/>
                <w:lang w:eastAsia="ru-RU"/>
              </w:rPr>
            </w:pPr>
            <w:r w:rsidRPr="00BB6EA3">
              <w:rPr>
                <w:sz w:val="20"/>
                <w:szCs w:val="20"/>
                <w:lang w:eastAsia="ru-RU"/>
              </w:rPr>
              <w:t>68.019444, 166.035278</w:t>
            </w:r>
          </w:p>
        </w:tc>
      </w:tr>
      <w:tr w:rsidR="00BB6EA3" w:rsidRPr="00BB6EA3" w14:paraId="779CC7D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12D83CC7" w14:textId="77777777" w:rsidR="00BB6EA3" w:rsidRPr="00BB6EA3" w:rsidRDefault="00BB6EA3" w:rsidP="00BB6EA3">
            <w:pPr>
              <w:pStyle w:val="a5"/>
              <w:rPr>
                <w:sz w:val="20"/>
                <w:szCs w:val="20"/>
                <w:lang w:eastAsia="ru-RU"/>
              </w:rPr>
            </w:pPr>
            <w:r w:rsidRPr="00BB6EA3">
              <w:rPr>
                <w:sz w:val="20"/>
                <w:szCs w:val="20"/>
                <w:lang w:eastAsia="ru-RU"/>
              </w:rPr>
              <w:t>19</w:t>
            </w:r>
          </w:p>
        </w:tc>
        <w:tc>
          <w:tcPr>
            <w:tcW w:w="1066" w:type="pct"/>
            <w:tcBorders>
              <w:top w:val="nil"/>
              <w:left w:val="nil"/>
              <w:bottom w:val="single" w:sz="4" w:space="0" w:color="auto"/>
              <w:right w:val="single" w:sz="4" w:space="0" w:color="auto"/>
            </w:tcBorders>
            <w:shd w:val="clear" w:color="auto" w:fill="auto"/>
            <w:vAlign w:val="center"/>
            <w:hideMark/>
          </w:tcPr>
          <w:p w14:paraId="0CA05AD7" w14:textId="77777777" w:rsidR="00BB6EA3" w:rsidRPr="00BB6EA3" w:rsidRDefault="00BB6EA3" w:rsidP="00BB6EA3">
            <w:pPr>
              <w:pStyle w:val="a5"/>
              <w:rPr>
                <w:sz w:val="20"/>
                <w:szCs w:val="20"/>
                <w:lang w:eastAsia="ru-RU"/>
              </w:rPr>
            </w:pPr>
            <w:r w:rsidRPr="00BB6EA3">
              <w:rPr>
                <w:sz w:val="20"/>
                <w:szCs w:val="20"/>
                <w:lang w:eastAsia="ru-RU"/>
              </w:rPr>
              <w:t xml:space="preserve">г. Билибино, Билибинский район (Рудник </w:t>
            </w:r>
            <w:proofErr w:type="spellStart"/>
            <w:r w:rsidRPr="00BB6EA3">
              <w:rPr>
                <w:sz w:val="20"/>
                <w:szCs w:val="20"/>
                <w:lang w:eastAsia="ru-RU"/>
              </w:rPr>
              <w:t>Каральвеем</w:t>
            </w:r>
            <w:proofErr w:type="spellEnd"/>
            <w:r w:rsidRPr="00BB6EA3">
              <w:rPr>
                <w:sz w:val="20"/>
                <w:szCs w:val="20"/>
                <w:lang w:eastAsia="ru-RU"/>
              </w:rPr>
              <w:t>)</w:t>
            </w:r>
          </w:p>
        </w:tc>
        <w:tc>
          <w:tcPr>
            <w:tcW w:w="1100" w:type="pct"/>
            <w:tcBorders>
              <w:top w:val="nil"/>
              <w:left w:val="nil"/>
              <w:bottom w:val="single" w:sz="4" w:space="0" w:color="auto"/>
              <w:right w:val="single" w:sz="4" w:space="0" w:color="auto"/>
            </w:tcBorders>
            <w:shd w:val="clear" w:color="auto" w:fill="auto"/>
            <w:vAlign w:val="center"/>
            <w:hideMark/>
          </w:tcPr>
          <w:p w14:paraId="7EC99496" w14:textId="77777777" w:rsidR="00BB6EA3" w:rsidRPr="00BB6EA3" w:rsidRDefault="00BB6EA3" w:rsidP="00BB6EA3">
            <w:pPr>
              <w:pStyle w:val="a5"/>
              <w:rPr>
                <w:sz w:val="20"/>
                <w:szCs w:val="20"/>
                <w:lang w:eastAsia="ru-RU"/>
              </w:rPr>
            </w:pPr>
            <w:r w:rsidRPr="00BB6EA3">
              <w:rPr>
                <w:sz w:val="20"/>
                <w:szCs w:val="20"/>
                <w:lang w:eastAsia="ru-RU"/>
              </w:rPr>
              <w:t xml:space="preserve">Открытое акционерное общество «Рудник </w:t>
            </w:r>
            <w:proofErr w:type="spellStart"/>
            <w:r w:rsidRPr="00BB6EA3">
              <w:rPr>
                <w:sz w:val="20"/>
                <w:szCs w:val="20"/>
                <w:lang w:eastAsia="ru-RU"/>
              </w:rPr>
              <w:t>Каральвеем</w:t>
            </w:r>
            <w:proofErr w:type="spellEnd"/>
            <w:r w:rsidRPr="00BB6EA3">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16563E53" w14:textId="77777777" w:rsidR="00BB6EA3" w:rsidRPr="00BB6EA3" w:rsidRDefault="00BB6EA3" w:rsidP="00BB6EA3">
            <w:pPr>
              <w:pStyle w:val="a5"/>
              <w:rPr>
                <w:sz w:val="20"/>
                <w:szCs w:val="20"/>
                <w:lang w:eastAsia="ru-RU"/>
              </w:rPr>
            </w:pPr>
            <w:r w:rsidRPr="00BB6EA3">
              <w:rPr>
                <w:sz w:val="20"/>
                <w:szCs w:val="20"/>
                <w:lang w:eastAsia="ru-RU"/>
              </w:rPr>
              <w:t>Отстойник обезвреженных растворов (ООР)</w:t>
            </w:r>
          </w:p>
        </w:tc>
        <w:tc>
          <w:tcPr>
            <w:tcW w:w="779" w:type="pct"/>
            <w:tcBorders>
              <w:top w:val="nil"/>
              <w:left w:val="nil"/>
              <w:bottom w:val="single" w:sz="4" w:space="0" w:color="auto"/>
              <w:right w:val="single" w:sz="4" w:space="0" w:color="auto"/>
            </w:tcBorders>
            <w:shd w:val="clear" w:color="auto" w:fill="auto"/>
            <w:vAlign w:val="center"/>
            <w:hideMark/>
          </w:tcPr>
          <w:p w14:paraId="05A1A523" w14:textId="77777777" w:rsidR="00BB6EA3" w:rsidRPr="00BB6EA3" w:rsidRDefault="00BB6EA3" w:rsidP="00BB6EA3">
            <w:pPr>
              <w:pStyle w:val="a5"/>
              <w:rPr>
                <w:sz w:val="20"/>
                <w:szCs w:val="20"/>
                <w:lang w:eastAsia="ru-RU"/>
              </w:rPr>
            </w:pPr>
            <w:r w:rsidRPr="00BB6EA3">
              <w:rPr>
                <w:sz w:val="20"/>
                <w:szCs w:val="20"/>
                <w:lang w:eastAsia="ru-RU"/>
              </w:rPr>
              <w:t>23570</w:t>
            </w:r>
          </w:p>
        </w:tc>
        <w:tc>
          <w:tcPr>
            <w:tcW w:w="763" w:type="pct"/>
            <w:tcBorders>
              <w:top w:val="nil"/>
              <w:left w:val="nil"/>
              <w:bottom w:val="single" w:sz="4" w:space="0" w:color="auto"/>
              <w:right w:val="single" w:sz="4" w:space="0" w:color="auto"/>
            </w:tcBorders>
            <w:shd w:val="clear" w:color="auto" w:fill="auto"/>
            <w:vAlign w:val="center"/>
            <w:hideMark/>
          </w:tcPr>
          <w:p w14:paraId="2548DEEC" w14:textId="77777777" w:rsidR="00BB6EA3" w:rsidRPr="00BB6EA3" w:rsidRDefault="00BB6EA3" w:rsidP="00BB6EA3">
            <w:pPr>
              <w:pStyle w:val="a5"/>
              <w:rPr>
                <w:sz w:val="20"/>
                <w:szCs w:val="20"/>
                <w:lang w:eastAsia="ru-RU"/>
              </w:rPr>
            </w:pPr>
            <w:r w:rsidRPr="00BB6EA3">
              <w:rPr>
                <w:sz w:val="20"/>
                <w:szCs w:val="20"/>
                <w:lang w:eastAsia="ru-RU"/>
              </w:rPr>
              <w:t>68.028056, 166.034722</w:t>
            </w:r>
          </w:p>
        </w:tc>
      </w:tr>
      <w:tr w:rsidR="00BB6EA3" w:rsidRPr="00BB6EA3" w14:paraId="60A60FE9"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54AB8794" w14:textId="77777777" w:rsidR="00BB6EA3" w:rsidRPr="00BB6EA3" w:rsidRDefault="00BB6EA3" w:rsidP="00BB6EA3">
            <w:pPr>
              <w:pStyle w:val="a5"/>
              <w:rPr>
                <w:sz w:val="20"/>
                <w:szCs w:val="20"/>
                <w:lang w:eastAsia="ru-RU"/>
              </w:rPr>
            </w:pPr>
            <w:r w:rsidRPr="00BB6EA3">
              <w:rPr>
                <w:sz w:val="20"/>
                <w:szCs w:val="20"/>
                <w:lang w:eastAsia="ru-RU"/>
              </w:rPr>
              <w:t>20</w:t>
            </w:r>
          </w:p>
        </w:tc>
        <w:tc>
          <w:tcPr>
            <w:tcW w:w="1066" w:type="pct"/>
            <w:tcBorders>
              <w:top w:val="nil"/>
              <w:left w:val="nil"/>
              <w:bottom w:val="single" w:sz="4" w:space="0" w:color="auto"/>
              <w:right w:val="single" w:sz="4" w:space="0" w:color="auto"/>
            </w:tcBorders>
            <w:shd w:val="clear" w:color="auto" w:fill="auto"/>
            <w:vAlign w:val="center"/>
            <w:hideMark/>
          </w:tcPr>
          <w:p w14:paraId="537D1800" w14:textId="77777777" w:rsidR="00BB6EA3" w:rsidRPr="00BB6EA3" w:rsidRDefault="00BB6EA3" w:rsidP="00BB6EA3">
            <w:pPr>
              <w:pStyle w:val="a5"/>
              <w:rPr>
                <w:sz w:val="20"/>
                <w:szCs w:val="20"/>
                <w:lang w:eastAsia="ru-RU"/>
              </w:rPr>
            </w:pPr>
            <w:proofErr w:type="spellStart"/>
            <w:r w:rsidRPr="00BB6EA3">
              <w:rPr>
                <w:sz w:val="20"/>
                <w:szCs w:val="20"/>
                <w:lang w:eastAsia="ru-RU"/>
              </w:rPr>
              <w:t>Эгвекинотская</w:t>
            </w:r>
            <w:proofErr w:type="spellEnd"/>
            <w:r w:rsidRPr="00BB6EA3">
              <w:rPr>
                <w:sz w:val="20"/>
                <w:szCs w:val="20"/>
                <w:lang w:eastAsia="ru-RU"/>
              </w:rPr>
              <w:t xml:space="preserve"> ГРЭС</w:t>
            </w:r>
          </w:p>
        </w:tc>
        <w:tc>
          <w:tcPr>
            <w:tcW w:w="1100" w:type="pct"/>
            <w:tcBorders>
              <w:top w:val="nil"/>
              <w:left w:val="nil"/>
              <w:bottom w:val="single" w:sz="4" w:space="0" w:color="auto"/>
              <w:right w:val="single" w:sz="4" w:space="0" w:color="auto"/>
            </w:tcBorders>
            <w:shd w:val="clear" w:color="auto" w:fill="auto"/>
            <w:vAlign w:val="center"/>
            <w:hideMark/>
          </w:tcPr>
          <w:p w14:paraId="010E8CAC" w14:textId="77777777" w:rsidR="00BB6EA3" w:rsidRPr="00BB6EA3" w:rsidRDefault="00BB6EA3" w:rsidP="00BB6EA3">
            <w:pPr>
              <w:pStyle w:val="a5"/>
              <w:rPr>
                <w:sz w:val="20"/>
                <w:szCs w:val="20"/>
                <w:lang w:eastAsia="ru-RU"/>
              </w:rPr>
            </w:pPr>
            <w:r w:rsidRPr="00BB6EA3">
              <w:rPr>
                <w:sz w:val="20"/>
                <w:szCs w:val="20"/>
                <w:lang w:eastAsia="ru-RU"/>
              </w:rPr>
              <w:t>Филиал АО «</w:t>
            </w:r>
            <w:proofErr w:type="spellStart"/>
            <w:r w:rsidRPr="00BB6EA3">
              <w:rPr>
                <w:sz w:val="20"/>
                <w:szCs w:val="20"/>
                <w:lang w:eastAsia="ru-RU"/>
              </w:rPr>
              <w:t>Чукотэнерго</w:t>
            </w:r>
            <w:proofErr w:type="spellEnd"/>
            <w:r w:rsidRPr="00BB6EA3">
              <w:rPr>
                <w:sz w:val="20"/>
                <w:szCs w:val="20"/>
                <w:lang w:eastAsia="ru-RU"/>
              </w:rPr>
              <w:t xml:space="preserve">» </w:t>
            </w:r>
            <w:proofErr w:type="spellStart"/>
            <w:r w:rsidRPr="00BB6EA3">
              <w:rPr>
                <w:sz w:val="20"/>
                <w:szCs w:val="20"/>
                <w:lang w:eastAsia="ru-RU"/>
              </w:rPr>
              <w:t>Эгвекинотская</w:t>
            </w:r>
            <w:proofErr w:type="spellEnd"/>
            <w:r w:rsidRPr="00BB6EA3">
              <w:rPr>
                <w:sz w:val="20"/>
                <w:szCs w:val="20"/>
                <w:lang w:eastAsia="ru-RU"/>
              </w:rPr>
              <w:t xml:space="preserve"> ГРЭС</w:t>
            </w:r>
          </w:p>
        </w:tc>
        <w:tc>
          <w:tcPr>
            <w:tcW w:w="1039" w:type="pct"/>
            <w:tcBorders>
              <w:top w:val="nil"/>
              <w:left w:val="nil"/>
              <w:bottom w:val="single" w:sz="4" w:space="0" w:color="auto"/>
              <w:right w:val="single" w:sz="4" w:space="0" w:color="auto"/>
            </w:tcBorders>
            <w:shd w:val="clear" w:color="auto" w:fill="auto"/>
            <w:vAlign w:val="center"/>
            <w:hideMark/>
          </w:tcPr>
          <w:p w14:paraId="26375FB4" w14:textId="77777777" w:rsidR="00BB6EA3" w:rsidRPr="00BB6EA3" w:rsidRDefault="00BB6EA3" w:rsidP="00BB6EA3">
            <w:pPr>
              <w:pStyle w:val="a5"/>
              <w:rPr>
                <w:sz w:val="20"/>
                <w:szCs w:val="20"/>
                <w:lang w:eastAsia="ru-RU"/>
              </w:rPr>
            </w:pPr>
            <w:r w:rsidRPr="00BB6EA3">
              <w:rPr>
                <w:sz w:val="20"/>
                <w:szCs w:val="20"/>
                <w:lang w:eastAsia="ru-RU"/>
              </w:rPr>
              <w:t xml:space="preserve">II </w:t>
            </w:r>
            <w:proofErr w:type="gramStart"/>
            <w:r w:rsidRPr="00BB6EA3">
              <w:rPr>
                <w:sz w:val="20"/>
                <w:szCs w:val="20"/>
                <w:lang w:eastAsia="ru-RU"/>
              </w:rPr>
              <w:t xml:space="preserve">очередь  </w:t>
            </w:r>
            <w:proofErr w:type="spellStart"/>
            <w:r w:rsidRPr="00BB6EA3">
              <w:rPr>
                <w:sz w:val="20"/>
                <w:szCs w:val="20"/>
                <w:lang w:eastAsia="ru-RU"/>
              </w:rPr>
              <w:t>золошлакоотвала</w:t>
            </w:r>
            <w:proofErr w:type="spellEnd"/>
            <w:proofErr w:type="gramEnd"/>
            <w:r w:rsidRPr="00BB6EA3">
              <w:rPr>
                <w:sz w:val="20"/>
                <w:szCs w:val="20"/>
                <w:lang w:eastAsia="ru-RU"/>
              </w:rPr>
              <w:t xml:space="preserve"> </w:t>
            </w:r>
          </w:p>
        </w:tc>
        <w:tc>
          <w:tcPr>
            <w:tcW w:w="779" w:type="pct"/>
            <w:tcBorders>
              <w:top w:val="nil"/>
              <w:left w:val="nil"/>
              <w:bottom w:val="single" w:sz="4" w:space="0" w:color="auto"/>
              <w:right w:val="single" w:sz="4" w:space="0" w:color="auto"/>
            </w:tcBorders>
            <w:shd w:val="clear" w:color="auto" w:fill="auto"/>
            <w:vAlign w:val="center"/>
            <w:hideMark/>
          </w:tcPr>
          <w:p w14:paraId="355F3F3B" w14:textId="77777777" w:rsidR="00BB6EA3" w:rsidRPr="00BB6EA3" w:rsidRDefault="00BB6EA3" w:rsidP="00BB6EA3">
            <w:pPr>
              <w:pStyle w:val="a5"/>
              <w:rPr>
                <w:sz w:val="20"/>
                <w:szCs w:val="20"/>
                <w:lang w:eastAsia="ru-RU"/>
              </w:rPr>
            </w:pPr>
            <w:r w:rsidRPr="00BB6EA3">
              <w:rPr>
                <w:sz w:val="20"/>
                <w:szCs w:val="20"/>
                <w:lang w:eastAsia="ru-RU"/>
              </w:rPr>
              <w:t>520559</w:t>
            </w:r>
          </w:p>
        </w:tc>
        <w:tc>
          <w:tcPr>
            <w:tcW w:w="763" w:type="pct"/>
            <w:tcBorders>
              <w:top w:val="nil"/>
              <w:left w:val="nil"/>
              <w:bottom w:val="single" w:sz="4" w:space="0" w:color="auto"/>
              <w:right w:val="single" w:sz="4" w:space="0" w:color="auto"/>
            </w:tcBorders>
            <w:shd w:val="clear" w:color="auto" w:fill="auto"/>
            <w:vAlign w:val="center"/>
            <w:hideMark/>
          </w:tcPr>
          <w:p w14:paraId="22097A50" w14:textId="0C720C35" w:rsidR="00BB6EA3" w:rsidRPr="00BB6EA3" w:rsidRDefault="00BB6EA3" w:rsidP="00BB6EA3">
            <w:pPr>
              <w:pStyle w:val="a5"/>
              <w:rPr>
                <w:sz w:val="20"/>
                <w:szCs w:val="20"/>
                <w:lang w:eastAsia="ru-RU"/>
              </w:rPr>
            </w:pPr>
            <w:r w:rsidRPr="00BB6EA3">
              <w:rPr>
                <w:sz w:val="20"/>
                <w:szCs w:val="20"/>
                <w:lang w:eastAsia="ru-RU"/>
              </w:rPr>
              <w:t>66.240136</w:t>
            </w:r>
            <w:r w:rsidR="004C3D68" w:rsidRPr="00BB6EA3">
              <w:rPr>
                <w:sz w:val="20"/>
                <w:szCs w:val="20"/>
                <w:lang w:eastAsia="ru-RU"/>
              </w:rPr>
              <w:t>, 179</w:t>
            </w:r>
            <w:r w:rsidRPr="00BB6EA3">
              <w:rPr>
                <w:sz w:val="20"/>
                <w:szCs w:val="20"/>
                <w:lang w:eastAsia="ru-RU"/>
              </w:rPr>
              <w:t>.082229</w:t>
            </w:r>
          </w:p>
        </w:tc>
      </w:tr>
      <w:tr w:rsidR="00BB6EA3" w:rsidRPr="00BB6EA3" w14:paraId="1BF82CF5"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5DBD52B8" w14:textId="77777777" w:rsidR="00BB6EA3" w:rsidRPr="00BB6EA3" w:rsidRDefault="00BB6EA3" w:rsidP="00BB6EA3">
            <w:pPr>
              <w:pStyle w:val="a5"/>
              <w:rPr>
                <w:sz w:val="20"/>
                <w:szCs w:val="20"/>
                <w:lang w:eastAsia="ru-RU"/>
              </w:rPr>
            </w:pPr>
            <w:r w:rsidRPr="00BB6EA3">
              <w:rPr>
                <w:sz w:val="20"/>
                <w:szCs w:val="20"/>
                <w:lang w:eastAsia="ru-RU"/>
              </w:rPr>
              <w:t>21</w:t>
            </w:r>
          </w:p>
        </w:tc>
        <w:tc>
          <w:tcPr>
            <w:tcW w:w="1066" w:type="pct"/>
            <w:tcBorders>
              <w:top w:val="nil"/>
              <w:left w:val="nil"/>
              <w:bottom w:val="single" w:sz="4" w:space="0" w:color="auto"/>
              <w:right w:val="single" w:sz="4" w:space="0" w:color="auto"/>
            </w:tcBorders>
            <w:shd w:val="clear" w:color="auto" w:fill="auto"/>
            <w:vAlign w:val="center"/>
            <w:hideMark/>
          </w:tcPr>
          <w:p w14:paraId="431B42BF" w14:textId="77777777" w:rsidR="00BB6EA3" w:rsidRPr="00BB6EA3" w:rsidRDefault="00BB6EA3" w:rsidP="00BB6EA3">
            <w:pPr>
              <w:pStyle w:val="a5"/>
              <w:rPr>
                <w:sz w:val="20"/>
                <w:szCs w:val="20"/>
                <w:lang w:eastAsia="ru-RU"/>
              </w:rPr>
            </w:pPr>
            <w:r w:rsidRPr="00BB6EA3">
              <w:rPr>
                <w:sz w:val="20"/>
                <w:szCs w:val="20"/>
                <w:lang w:eastAsia="ru-RU"/>
              </w:rPr>
              <w:t>Анадырская ТЭЦ</w:t>
            </w:r>
          </w:p>
        </w:tc>
        <w:tc>
          <w:tcPr>
            <w:tcW w:w="1100" w:type="pct"/>
            <w:tcBorders>
              <w:top w:val="nil"/>
              <w:left w:val="nil"/>
              <w:bottom w:val="single" w:sz="4" w:space="0" w:color="auto"/>
              <w:right w:val="single" w:sz="4" w:space="0" w:color="auto"/>
            </w:tcBorders>
            <w:shd w:val="clear" w:color="auto" w:fill="auto"/>
            <w:vAlign w:val="center"/>
            <w:hideMark/>
          </w:tcPr>
          <w:p w14:paraId="07DC746E" w14:textId="77777777" w:rsidR="00BB6EA3" w:rsidRPr="00BB6EA3" w:rsidRDefault="00BB6EA3" w:rsidP="00BB6EA3">
            <w:pPr>
              <w:pStyle w:val="a5"/>
              <w:rPr>
                <w:sz w:val="20"/>
                <w:szCs w:val="20"/>
                <w:lang w:eastAsia="ru-RU"/>
              </w:rPr>
            </w:pPr>
            <w:r w:rsidRPr="00BB6EA3">
              <w:rPr>
                <w:sz w:val="20"/>
                <w:szCs w:val="20"/>
                <w:lang w:eastAsia="ru-RU"/>
              </w:rPr>
              <w:t>Обособленное подразделение акционерного общества «</w:t>
            </w:r>
            <w:proofErr w:type="spellStart"/>
            <w:r w:rsidRPr="00BB6EA3">
              <w:rPr>
                <w:sz w:val="20"/>
                <w:szCs w:val="20"/>
                <w:lang w:eastAsia="ru-RU"/>
              </w:rPr>
              <w:t>Чукотэнерго</w:t>
            </w:r>
            <w:proofErr w:type="spellEnd"/>
            <w:r w:rsidRPr="00BB6EA3">
              <w:rPr>
                <w:sz w:val="20"/>
                <w:szCs w:val="20"/>
                <w:lang w:eastAsia="ru-RU"/>
              </w:rPr>
              <w:t>» Анадырская ТЭЦ</w:t>
            </w:r>
          </w:p>
        </w:tc>
        <w:tc>
          <w:tcPr>
            <w:tcW w:w="1039" w:type="pct"/>
            <w:tcBorders>
              <w:top w:val="nil"/>
              <w:left w:val="nil"/>
              <w:bottom w:val="single" w:sz="4" w:space="0" w:color="auto"/>
              <w:right w:val="single" w:sz="4" w:space="0" w:color="auto"/>
            </w:tcBorders>
            <w:shd w:val="clear" w:color="000000" w:fill="FFFFFF"/>
            <w:vAlign w:val="center"/>
            <w:hideMark/>
          </w:tcPr>
          <w:p w14:paraId="2F6B47AD" w14:textId="77777777" w:rsidR="00BB6EA3" w:rsidRPr="00BB6EA3" w:rsidRDefault="00BB6EA3" w:rsidP="00BB6EA3">
            <w:pPr>
              <w:pStyle w:val="a5"/>
              <w:rPr>
                <w:sz w:val="20"/>
                <w:szCs w:val="20"/>
                <w:lang w:eastAsia="ru-RU"/>
              </w:rPr>
            </w:pPr>
            <w:proofErr w:type="spellStart"/>
            <w:r w:rsidRPr="00BB6EA3">
              <w:rPr>
                <w:sz w:val="20"/>
                <w:szCs w:val="20"/>
                <w:lang w:eastAsia="ru-RU"/>
              </w:rPr>
              <w:t>Золошлакоотвал</w:t>
            </w:r>
            <w:proofErr w:type="spellEnd"/>
          </w:p>
        </w:tc>
        <w:tc>
          <w:tcPr>
            <w:tcW w:w="779" w:type="pct"/>
            <w:tcBorders>
              <w:top w:val="nil"/>
              <w:left w:val="nil"/>
              <w:bottom w:val="single" w:sz="4" w:space="0" w:color="auto"/>
              <w:right w:val="single" w:sz="4" w:space="0" w:color="auto"/>
            </w:tcBorders>
            <w:shd w:val="clear" w:color="auto" w:fill="auto"/>
            <w:vAlign w:val="center"/>
            <w:hideMark/>
          </w:tcPr>
          <w:p w14:paraId="41A975AA" w14:textId="77777777" w:rsidR="00BB6EA3" w:rsidRPr="00BB6EA3" w:rsidRDefault="00BB6EA3" w:rsidP="00BB6EA3">
            <w:pPr>
              <w:pStyle w:val="a5"/>
              <w:rPr>
                <w:sz w:val="20"/>
                <w:szCs w:val="20"/>
                <w:lang w:eastAsia="ru-RU"/>
              </w:rPr>
            </w:pPr>
            <w:r w:rsidRPr="00BB6EA3">
              <w:rPr>
                <w:sz w:val="20"/>
                <w:szCs w:val="20"/>
                <w:lang w:eastAsia="ru-RU"/>
              </w:rPr>
              <w:t>420000м3</w:t>
            </w:r>
          </w:p>
        </w:tc>
        <w:tc>
          <w:tcPr>
            <w:tcW w:w="763" w:type="pct"/>
            <w:tcBorders>
              <w:top w:val="nil"/>
              <w:left w:val="nil"/>
              <w:bottom w:val="single" w:sz="4" w:space="0" w:color="auto"/>
              <w:right w:val="single" w:sz="4" w:space="0" w:color="auto"/>
            </w:tcBorders>
            <w:shd w:val="clear" w:color="auto" w:fill="auto"/>
            <w:vAlign w:val="center"/>
            <w:hideMark/>
          </w:tcPr>
          <w:p w14:paraId="1D13CEFB" w14:textId="77777777" w:rsidR="00BB6EA3" w:rsidRPr="00BB6EA3" w:rsidRDefault="00BB6EA3" w:rsidP="00BB6EA3">
            <w:pPr>
              <w:pStyle w:val="a5"/>
              <w:rPr>
                <w:sz w:val="20"/>
                <w:szCs w:val="20"/>
                <w:lang w:eastAsia="ru-RU"/>
              </w:rPr>
            </w:pPr>
            <w:r w:rsidRPr="00BB6EA3">
              <w:rPr>
                <w:sz w:val="20"/>
                <w:szCs w:val="20"/>
                <w:lang w:eastAsia="ru-RU"/>
              </w:rPr>
              <w:t>64.44494, 17.282563</w:t>
            </w:r>
          </w:p>
        </w:tc>
      </w:tr>
      <w:tr w:rsidR="00BB6EA3" w:rsidRPr="00BB6EA3" w14:paraId="3FE3FDA0"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1AE16835" w14:textId="77777777" w:rsidR="00BB6EA3" w:rsidRPr="00BB6EA3" w:rsidRDefault="00BB6EA3" w:rsidP="00BB6EA3">
            <w:pPr>
              <w:pStyle w:val="a5"/>
              <w:rPr>
                <w:sz w:val="20"/>
                <w:szCs w:val="20"/>
                <w:lang w:eastAsia="ru-RU"/>
              </w:rPr>
            </w:pPr>
            <w:r w:rsidRPr="00BB6EA3">
              <w:rPr>
                <w:sz w:val="20"/>
                <w:szCs w:val="20"/>
                <w:lang w:eastAsia="ru-RU"/>
              </w:rPr>
              <w:t>22</w:t>
            </w:r>
          </w:p>
        </w:tc>
        <w:tc>
          <w:tcPr>
            <w:tcW w:w="1066" w:type="pct"/>
            <w:tcBorders>
              <w:top w:val="nil"/>
              <w:left w:val="nil"/>
              <w:bottom w:val="single" w:sz="4" w:space="0" w:color="auto"/>
              <w:right w:val="single" w:sz="4" w:space="0" w:color="auto"/>
            </w:tcBorders>
            <w:shd w:val="clear" w:color="auto" w:fill="auto"/>
            <w:vAlign w:val="center"/>
            <w:hideMark/>
          </w:tcPr>
          <w:p w14:paraId="54676B61" w14:textId="77777777" w:rsidR="00BB6EA3" w:rsidRPr="00BB6EA3" w:rsidRDefault="00BB6EA3" w:rsidP="00BB6EA3">
            <w:pPr>
              <w:pStyle w:val="a5"/>
              <w:rPr>
                <w:sz w:val="20"/>
                <w:szCs w:val="20"/>
                <w:lang w:eastAsia="ru-RU"/>
              </w:rPr>
            </w:pPr>
            <w:r w:rsidRPr="00BB6EA3">
              <w:rPr>
                <w:sz w:val="20"/>
                <w:szCs w:val="20"/>
                <w:lang w:eastAsia="ru-RU"/>
              </w:rPr>
              <w:t>Анадырская ТЭЦ</w:t>
            </w:r>
          </w:p>
        </w:tc>
        <w:tc>
          <w:tcPr>
            <w:tcW w:w="1100" w:type="pct"/>
            <w:tcBorders>
              <w:top w:val="nil"/>
              <w:left w:val="nil"/>
              <w:bottom w:val="single" w:sz="4" w:space="0" w:color="auto"/>
              <w:right w:val="single" w:sz="4" w:space="0" w:color="auto"/>
            </w:tcBorders>
            <w:shd w:val="clear" w:color="auto" w:fill="auto"/>
            <w:vAlign w:val="center"/>
            <w:hideMark/>
          </w:tcPr>
          <w:p w14:paraId="1E8F55F0" w14:textId="77777777" w:rsidR="00BB6EA3" w:rsidRPr="00BB6EA3" w:rsidRDefault="00BB6EA3" w:rsidP="00BB6EA3">
            <w:pPr>
              <w:pStyle w:val="a5"/>
              <w:rPr>
                <w:sz w:val="20"/>
                <w:szCs w:val="20"/>
                <w:lang w:eastAsia="ru-RU"/>
              </w:rPr>
            </w:pPr>
            <w:r w:rsidRPr="00BB6EA3">
              <w:rPr>
                <w:sz w:val="20"/>
                <w:szCs w:val="20"/>
                <w:lang w:eastAsia="ru-RU"/>
              </w:rPr>
              <w:t>Обособленное подразделение акционерного общества «</w:t>
            </w:r>
            <w:proofErr w:type="spellStart"/>
            <w:r w:rsidRPr="00BB6EA3">
              <w:rPr>
                <w:sz w:val="20"/>
                <w:szCs w:val="20"/>
                <w:lang w:eastAsia="ru-RU"/>
              </w:rPr>
              <w:t>Чукотэнерго</w:t>
            </w:r>
            <w:proofErr w:type="spellEnd"/>
            <w:r w:rsidRPr="00BB6EA3">
              <w:rPr>
                <w:sz w:val="20"/>
                <w:szCs w:val="20"/>
                <w:lang w:eastAsia="ru-RU"/>
              </w:rPr>
              <w:t>» Анадырская ТЭЦ</w:t>
            </w:r>
          </w:p>
        </w:tc>
        <w:tc>
          <w:tcPr>
            <w:tcW w:w="1039" w:type="pct"/>
            <w:tcBorders>
              <w:top w:val="nil"/>
              <w:left w:val="nil"/>
              <w:bottom w:val="single" w:sz="4" w:space="0" w:color="auto"/>
              <w:right w:val="single" w:sz="4" w:space="0" w:color="auto"/>
            </w:tcBorders>
            <w:shd w:val="clear" w:color="000000" w:fill="FFFFFF"/>
            <w:vAlign w:val="center"/>
            <w:hideMark/>
          </w:tcPr>
          <w:p w14:paraId="7BE088AA" w14:textId="77777777" w:rsidR="00BB6EA3" w:rsidRPr="00BB6EA3" w:rsidRDefault="00BB6EA3" w:rsidP="00BB6EA3">
            <w:pPr>
              <w:pStyle w:val="a5"/>
              <w:rPr>
                <w:sz w:val="20"/>
                <w:szCs w:val="20"/>
                <w:lang w:eastAsia="ru-RU"/>
              </w:rPr>
            </w:pPr>
            <w:r w:rsidRPr="00BB6EA3">
              <w:rPr>
                <w:sz w:val="20"/>
                <w:szCs w:val="20"/>
                <w:lang w:eastAsia="ru-RU"/>
              </w:rPr>
              <w:t>Площадка для хранения лома</w:t>
            </w:r>
          </w:p>
        </w:tc>
        <w:tc>
          <w:tcPr>
            <w:tcW w:w="779" w:type="pct"/>
            <w:tcBorders>
              <w:top w:val="nil"/>
              <w:left w:val="nil"/>
              <w:bottom w:val="single" w:sz="4" w:space="0" w:color="auto"/>
              <w:right w:val="single" w:sz="4" w:space="0" w:color="auto"/>
            </w:tcBorders>
            <w:shd w:val="clear" w:color="auto" w:fill="auto"/>
            <w:vAlign w:val="center"/>
            <w:hideMark/>
          </w:tcPr>
          <w:p w14:paraId="6FE7CF9A" w14:textId="77777777" w:rsidR="00BB6EA3" w:rsidRPr="00BB6EA3" w:rsidRDefault="00BB6EA3" w:rsidP="00BB6EA3">
            <w:pPr>
              <w:pStyle w:val="a5"/>
              <w:rPr>
                <w:sz w:val="20"/>
                <w:szCs w:val="20"/>
                <w:lang w:eastAsia="ru-RU"/>
              </w:rPr>
            </w:pPr>
            <w:r w:rsidRPr="00BB6EA3">
              <w:rPr>
                <w:sz w:val="20"/>
                <w:szCs w:val="20"/>
                <w:lang w:eastAsia="ru-RU"/>
              </w:rPr>
              <w:t>4000</w:t>
            </w:r>
          </w:p>
        </w:tc>
        <w:tc>
          <w:tcPr>
            <w:tcW w:w="763" w:type="pct"/>
            <w:tcBorders>
              <w:top w:val="nil"/>
              <w:left w:val="nil"/>
              <w:bottom w:val="single" w:sz="4" w:space="0" w:color="auto"/>
              <w:right w:val="single" w:sz="4" w:space="0" w:color="auto"/>
            </w:tcBorders>
            <w:shd w:val="clear" w:color="auto" w:fill="auto"/>
            <w:vAlign w:val="center"/>
            <w:hideMark/>
          </w:tcPr>
          <w:p w14:paraId="2B142BE0" w14:textId="7253DA6A" w:rsidR="00BB6EA3" w:rsidRPr="00BB6EA3" w:rsidRDefault="00BB6EA3" w:rsidP="00BB6EA3">
            <w:pPr>
              <w:pStyle w:val="a5"/>
              <w:rPr>
                <w:sz w:val="20"/>
                <w:szCs w:val="20"/>
                <w:lang w:eastAsia="ru-RU"/>
              </w:rPr>
            </w:pPr>
            <w:r w:rsidRPr="00BB6EA3">
              <w:rPr>
                <w:sz w:val="20"/>
                <w:szCs w:val="20"/>
                <w:lang w:eastAsia="ru-RU"/>
              </w:rPr>
              <w:t> </w:t>
            </w:r>
            <w:r w:rsidR="006768D9">
              <w:rPr>
                <w:sz w:val="20"/>
                <w:szCs w:val="20"/>
                <w:lang w:eastAsia="ru-RU"/>
              </w:rPr>
              <w:t>Нет данных</w:t>
            </w:r>
          </w:p>
        </w:tc>
      </w:tr>
      <w:tr w:rsidR="00BB6EA3" w:rsidRPr="00BB6EA3" w14:paraId="1F0281D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2885C761" w14:textId="77777777" w:rsidR="00BB6EA3" w:rsidRPr="00BB6EA3" w:rsidRDefault="00BB6EA3" w:rsidP="00BB6EA3">
            <w:pPr>
              <w:pStyle w:val="a5"/>
              <w:rPr>
                <w:sz w:val="20"/>
                <w:szCs w:val="20"/>
                <w:lang w:eastAsia="ru-RU"/>
              </w:rPr>
            </w:pPr>
            <w:r w:rsidRPr="00BB6EA3">
              <w:rPr>
                <w:sz w:val="20"/>
                <w:szCs w:val="20"/>
                <w:lang w:eastAsia="ru-RU"/>
              </w:rPr>
              <w:t>23</w:t>
            </w:r>
          </w:p>
        </w:tc>
        <w:tc>
          <w:tcPr>
            <w:tcW w:w="1066" w:type="pct"/>
            <w:tcBorders>
              <w:top w:val="nil"/>
              <w:left w:val="nil"/>
              <w:bottom w:val="single" w:sz="4" w:space="0" w:color="auto"/>
              <w:right w:val="single" w:sz="4" w:space="0" w:color="auto"/>
            </w:tcBorders>
            <w:shd w:val="clear" w:color="auto" w:fill="auto"/>
            <w:vAlign w:val="center"/>
            <w:hideMark/>
          </w:tcPr>
          <w:p w14:paraId="2F3EAF6D" w14:textId="77777777" w:rsidR="00BB6EA3" w:rsidRPr="00BB6EA3" w:rsidRDefault="00BB6EA3" w:rsidP="00BB6EA3">
            <w:pPr>
              <w:pStyle w:val="a5"/>
              <w:rPr>
                <w:sz w:val="20"/>
                <w:szCs w:val="20"/>
                <w:lang w:eastAsia="ru-RU"/>
              </w:rPr>
            </w:pPr>
            <w:r w:rsidRPr="00BB6EA3">
              <w:rPr>
                <w:sz w:val="20"/>
                <w:szCs w:val="20"/>
                <w:lang w:eastAsia="ru-RU"/>
              </w:rPr>
              <w:t>Анадырская ТЭЦ</w:t>
            </w:r>
          </w:p>
        </w:tc>
        <w:tc>
          <w:tcPr>
            <w:tcW w:w="1100" w:type="pct"/>
            <w:tcBorders>
              <w:top w:val="nil"/>
              <w:left w:val="nil"/>
              <w:bottom w:val="single" w:sz="4" w:space="0" w:color="auto"/>
              <w:right w:val="single" w:sz="4" w:space="0" w:color="auto"/>
            </w:tcBorders>
            <w:shd w:val="clear" w:color="auto" w:fill="auto"/>
            <w:vAlign w:val="center"/>
            <w:hideMark/>
          </w:tcPr>
          <w:p w14:paraId="12DCC49D" w14:textId="77777777" w:rsidR="00BB6EA3" w:rsidRPr="00BB6EA3" w:rsidRDefault="00BB6EA3" w:rsidP="00BB6EA3">
            <w:pPr>
              <w:pStyle w:val="a5"/>
              <w:rPr>
                <w:sz w:val="20"/>
                <w:szCs w:val="20"/>
                <w:lang w:eastAsia="ru-RU"/>
              </w:rPr>
            </w:pPr>
            <w:r w:rsidRPr="00BB6EA3">
              <w:rPr>
                <w:sz w:val="20"/>
                <w:szCs w:val="20"/>
                <w:lang w:eastAsia="ru-RU"/>
              </w:rPr>
              <w:t>Обособленное подразделение акционерного общества «</w:t>
            </w:r>
            <w:proofErr w:type="spellStart"/>
            <w:r w:rsidRPr="00BB6EA3">
              <w:rPr>
                <w:sz w:val="20"/>
                <w:szCs w:val="20"/>
                <w:lang w:eastAsia="ru-RU"/>
              </w:rPr>
              <w:t>Чукотэнерго</w:t>
            </w:r>
            <w:proofErr w:type="spellEnd"/>
            <w:r w:rsidRPr="00BB6EA3">
              <w:rPr>
                <w:sz w:val="20"/>
                <w:szCs w:val="20"/>
                <w:lang w:eastAsia="ru-RU"/>
              </w:rPr>
              <w:t>» Анадырская ТЭЦ</w:t>
            </w:r>
          </w:p>
        </w:tc>
        <w:tc>
          <w:tcPr>
            <w:tcW w:w="1039" w:type="pct"/>
            <w:tcBorders>
              <w:top w:val="nil"/>
              <w:left w:val="nil"/>
              <w:bottom w:val="single" w:sz="4" w:space="0" w:color="auto"/>
              <w:right w:val="single" w:sz="4" w:space="0" w:color="auto"/>
            </w:tcBorders>
            <w:shd w:val="clear" w:color="auto" w:fill="auto"/>
            <w:vAlign w:val="center"/>
            <w:hideMark/>
          </w:tcPr>
          <w:p w14:paraId="3A6F709C" w14:textId="77777777" w:rsidR="00BB6EA3" w:rsidRPr="00BB6EA3" w:rsidRDefault="00BB6EA3" w:rsidP="00BB6EA3">
            <w:pPr>
              <w:pStyle w:val="a5"/>
              <w:rPr>
                <w:sz w:val="20"/>
                <w:szCs w:val="20"/>
                <w:lang w:eastAsia="ru-RU"/>
              </w:rPr>
            </w:pPr>
            <w:r w:rsidRPr="00BB6EA3">
              <w:rPr>
                <w:sz w:val="20"/>
                <w:szCs w:val="20"/>
                <w:lang w:eastAsia="ru-RU"/>
              </w:rPr>
              <w:t xml:space="preserve">Комплексный объект </w:t>
            </w:r>
            <w:proofErr w:type="spellStart"/>
            <w:r w:rsidRPr="00BB6EA3">
              <w:rPr>
                <w:sz w:val="20"/>
                <w:szCs w:val="20"/>
                <w:lang w:eastAsia="ru-RU"/>
              </w:rPr>
              <w:t>размещенияя</w:t>
            </w:r>
            <w:proofErr w:type="spellEnd"/>
            <w:r w:rsidRPr="00BB6EA3">
              <w:rPr>
                <w:sz w:val="20"/>
                <w:szCs w:val="20"/>
                <w:lang w:eastAsia="ru-RU"/>
              </w:rPr>
              <w:t xml:space="preserve"> отходов</w:t>
            </w:r>
          </w:p>
        </w:tc>
        <w:tc>
          <w:tcPr>
            <w:tcW w:w="779" w:type="pct"/>
            <w:tcBorders>
              <w:top w:val="nil"/>
              <w:left w:val="nil"/>
              <w:bottom w:val="single" w:sz="4" w:space="0" w:color="auto"/>
              <w:right w:val="single" w:sz="4" w:space="0" w:color="auto"/>
            </w:tcBorders>
            <w:shd w:val="clear" w:color="auto" w:fill="auto"/>
            <w:vAlign w:val="center"/>
            <w:hideMark/>
          </w:tcPr>
          <w:p w14:paraId="603FE5A4" w14:textId="77777777" w:rsidR="00BB6EA3" w:rsidRPr="00BB6EA3" w:rsidRDefault="00BB6EA3" w:rsidP="00BB6EA3">
            <w:pPr>
              <w:pStyle w:val="a5"/>
              <w:rPr>
                <w:sz w:val="20"/>
                <w:szCs w:val="20"/>
                <w:lang w:eastAsia="ru-RU"/>
              </w:rPr>
            </w:pPr>
            <w:r w:rsidRPr="00BB6EA3">
              <w:rPr>
                <w:sz w:val="20"/>
                <w:szCs w:val="20"/>
                <w:lang w:eastAsia="ru-RU"/>
              </w:rPr>
              <w:t>70</w:t>
            </w:r>
          </w:p>
        </w:tc>
        <w:tc>
          <w:tcPr>
            <w:tcW w:w="763" w:type="pct"/>
            <w:tcBorders>
              <w:top w:val="nil"/>
              <w:left w:val="nil"/>
              <w:bottom w:val="single" w:sz="4" w:space="0" w:color="auto"/>
              <w:right w:val="single" w:sz="4" w:space="0" w:color="auto"/>
            </w:tcBorders>
            <w:shd w:val="clear" w:color="auto" w:fill="auto"/>
            <w:vAlign w:val="center"/>
            <w:hideMark/>
          </w:tcPr>
          <w:p w14:paraId="0E599DAC" w14:textId="13A7C27C" w:rsidR="00BB6EA3" w:rsidRPr="00BB6EA3" w:rsidRDefault="00BB6EA3" w:rsidP="00BB6EA3">
            <w:pPr>
              <w:pStyle w:val="a5"/>
              <w:rPr>
                <w:sz w:val="20"/>
                <w:szCs w:val="20"/>
                <w:lang w:eastAsia="ru-RU"/>
              </w:rPr>
            </w:pPr>
            <w:r w:rsidRPr="00BB6EA3">
              <w:rPr>
                <w:sz w:val="20"/>
                <w:szCs w:val="20"/>
                <w:lang w:eastAsia="ru-RU"/>
              </w:rPr>
              <w:t>64</w:t>
            </w:r>
            <w:r w:rsidR="001A5499">
              <w:rPr>
                <w:sz w:val="20"/>
                <w:szCs w:val="20"/>
                <w:lang w:eastAsia="ru-RU"/>
              </w:rPr>
              <w:t>.</w:t>
            </w:r>
            <w:r w:rsidRPr="00BB6EA3">
              <w:rPr>
                <w:sz w:val="20"/>
                <w:szCs w:val="20"/>
                <w:lang w:eastAsia="ru-RU"/>
              </w:rPr>
              <w:t>728075, 177.482201</w:t>
            </w:r>
          </w:p>
        </w:tc>
      </w:tr>
      <w:tr w:rsidR="00BB6EA3" w:rsidRPr="00BB6EA3" w14:paraId="26A6939D"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3E3BCAFB" w14:textId="77777777" w:rsidR="00BB6EA3" w:rsidRPr="00BB6EA3" w:rsidRDefault="00BB6EA3" w:rsidP="00BB6EA3">
            <w:pPr>
              <w:pStyle w:val="a5"/>
              <w:rPr>
                <w:sz w:val="20"/>
                <w:szCs w:val="20"/>
                <w:lang w:eastAsia="ru-RU"/>
              </w:rPr>
            </w:pPr>
            <w:r w:rsidRPr="00BB6EA3">
              <w:rPr>
                <w:sz w:val="20"/>
                <w:szCs w:val="20"/>
                <w:lang w:eastAsia="ru-RU"/>
              </w:rPr>
              <w:t>24</w:t>
            </w:r>
          </w:p>
        </w:tc>
        <w:tc>
          <w:tcPr>
            <w:tcW w:w="1066" w:type="pct"/>
            <w:tcBorders>
              <w:top w:val="nil"/>
              <w:left w:val="nil"/>
              <w:bottom w:val="single" w:sz="4" w:space="0" w:color="auto"/>
              <w:right w:val="single" w:sz="4" w:space="0" w:color="auto"/>
            </w:tcBorders>
            <w:shd w:val="clear" w:color="auto" w:fill="auto"/>
            <w:vAlign w:val="center"/>
            <w:hideMark/>
          </w:tcPr>
          <w:p w14:paraId="16E6C9AA" w14:textId="77777777" w:rsidR="00BB6EA3" w:rsidRPr="00BB6EA3" w:rsidRDefault="00BB6EA3" w:rsidP="00BB6EA3">
            <w:pPr>
              <w:pStyle w:val="a5"/>
              <w:rPr>
                <w:sz w:val="20"/>
                <w:szCs w:val="20"/>
                <w:lang w:eastAsia="ru-RU"/>
              </w:rPr>
            </w:pPr>
            <w:r w:rsidRPr="00BB6EA3">
              <w:rPr>
                <w:sz w:val="20"/>
                <w:szCs w:val="20"/>
                <w:lang w:eastAsia="ru-RU"/>
              </w:rPr>
              <w:t>Чаунская ТЭЦ</w:t>
            </w:r>
          </w:p>
        </w:tc>
        <w:tc>
          <w:tcPr>
            <w:tcW w:w="1100" w:type="pct"/>
            <w:tcBorders>
              <w:top w:val="nil"/>
              <w:left w:val="nil"/>
              <w:bottom w:val="single" w:sz="4" w:space="0" w:color="auto"/>
              <w:right w:val="single" w:sz="4" w:space="0" w:color="auto"/>
            </w:tcBorders>
            <w:shd w:val="clear" w:color="auto" w:fill="auto"/>
            <w:vAlign w:val="center"/>
            <w:hideMark/>
          </w:tcPr>
          <w:p w14:paraId="2ED3475D" w14:textId="77777777" w:rsidR="00BB6EA3" w:rsidRPr="00BB6EA3" w:rsidRDefault="00BB6EA3" w:rsidP="00BB6EA3">
            <w:pPr>
              <w:pStyle w:val="a5"/>
              <w:rPr>
                <w:sz w:val="20"/>
                <w:szCs w:val="20"/>
                <w:lang w:eastAsia="ru-RU"/>
              </w:rPr>
            </w:pPr>
            <w:r w:rsidRPr="00BB6EA3">
              <w:rPr>
                <w:sz w:val="20"/>
                <w:szCs w:val="20"/>
                <w:lang w:eastAsia="ru-RU"/>
              </w:rPr>
              <w:t>Филиал АО «</w:t>
            </w:r>
            <w:proofErr w:type="spellStart"/>
            <w:r w:rsidRPr="00BB6EA3">
              <w:rPr>
                <w:sz w:val="20"/>
                <w:szCs w:val="20"/>
                <w:lang w:eastAsia="ru-RU"/>
              </w:rPr>
              <w:t>Чукотэнерго</w:t>
            </w:r>
            <w:proofErr w:type="spellEnd"/>
            <w:r w:rsidRPr="00BB6EA3">
              <w:rPr>
                <w:sz w:val="20"/>
                <w:szCs w:val="20"/>
                <w:lang w:eastAsia="ru-RU"/>
              </w:rPr>
              <w:t>» Чаунская ТЭЦ</w:t>
            </w:r>
          </w:p>
        </w:tc>
        <w:tc>
          <w:tcPr>
            <w:tcW w:w="1039" w:type="pct"/>
            <w:tcBorders>
              <w:top w:val="nil"/>
              <w:left w:val="nil"/>
              <w:bottom w:val="single" w:sz="4" w:space="0" w:color="auto"/>
              <w:right w:val="single" w:sz="4" w:space="0" w:color="auto"/>
            </w:tcBorders>
            <w:shd w:val="clear" w:color="auto" w:fill="auto"/>
            <w:vAlign w:val="center"/>
            <w:hideMark/>
          </w:tcPr>
          <w:p w14:paraId="7A6594FF" w14:textId="77777777" w:rsidR="00BB6EA3" w:rsidRPr="00BB6EA3" w:rsidRDefault="00BB6EA3" w:rsidP="00BB6EA3">
            <w:pPr>
              <w:pStyle w:val="a5"/>
              <w:rPr>
                <w:sz w:val="20"/>
                <w:szCs w:val="20"/>
                <w:lang w:eastAsia="ru-RU"/>
              </w:rPr>
            </w:pPr>
            <w:proofErr w:type="spellStart"/>
            <w:r w:rsidRPr="00BB6EA3">
              <w:rPr>
                <w:sz w:val="20"/>
                <w:szCs w:val="20"/>
                <w:lang w:eastAsia="ru-RU"/>
              </w:rPr>
              <w:t>Золошлакоотвал</w:t>
            </w:r>
            <w:proofErr w:type="spellEnd"/>
          </w:p>
        </w:tc>
        <w:tc>
          <w:tcPr>
            <w:tcW w:w="779" w:type="pct"/>
            <w:tcBorders>
              <w:top w:val="nil"/>
              <w:left w:val="nil"/>
              <w:bottom w:val="single" w:sz="4" w:space="0" w:color="auto"/>
              <w:right w:val="single" w:sz="4" w:space="0" w:color="auto"/>
            </w:tcBorders>
            <w:shd w:val="clear" w:color="auto" w:fill="auto"/>
            <w:vAlign w:val="center"/>
            <w:hideMark/>
          </w:tcPr>
          <w:p w14:paraId="2611EF27" w14:textId="77777777" w:rsidR="00BB6EA3" w:rsidRPr="00BB6EA3" w:rsidRDefault="00BB6EA3" w:rsidP="00BB6EA3">
            <w:pPr>
              <w:pStyle w:val="a5"/>
              <w:rPr>
                <w:sz w:val="20"/>
                <w:szCs w:val="20"/>
                <w:lang w:eastAsia="ru-RU"/>
              </w:rPr>
            </w:pPr>
            <w:r w:rsidRPr="00BB6EA3">
              <w:rPr>
                <w:sz w:val="20"/>
                <w:szCs w:val="20"/>
                <w:lang w:eastAsia="ru-RU"/>
              </w:rPr>
              <w:t>670675</w:t>
            </w:r>
          </w:p>
        </w:tc>
        <w:tc>
          <w:tcPr>
            <w:tcW w:w="763" w:type="pct"/>
            <w:tcBorders>
              <w:top w:val="nil"/>
              <w:left w:val="nil"/>
              <w:bottom w:val="single" w:sz="4" w:space="0" w:color="auto"/>
              <w:right w:val="single" w:sz="4" w:space="0" w:color="auto"/>
            </w:tcBorders>
            <w:shd w:val="clear" w:color="auto" w:fill="auto"/>
            <w:vAlign w:val="center"/>
            <w:hideMark/>
          </w:tcPr>
          <w:p w14:paraId="19107008" w14:textId="77777777" w:rsidR="00BB6EA3" w:rsidRPr="00BB6EA3" w:rsidRDefault="00BB6EA3" w:rsidP="00BB6EA3">
            <w:pPr>
              <w:pStyle w:val="a5"/>
              <w:rPr>
                <w:sz w:val="20"/>
                <w:szCs w:val="20"/>
                <w:lang w:eastAsia="ru-RU"/>
              </w:rPr>
            </w:pPr>
            <w:r w:rsidRPr="00BB6EA3">
              <w:rPr>
                <w:sz w:val="20"/>
                <w:szCs w:val="20"/>
                <w:lang w:eastAsia="ru-RU"/>
              </w:rPr>
              <w:t>69.706306,    170.295972</w:t>
            </w:r>
          </w:p>
        </w:tc>
      </w:tr>
    </w:tbl>
    <w:p w14:paraId="4284AFB6" w14:textId="77777777" w:rsidR="00DD643A" w:rsidRPr="004840C2" w:rsidRDefault="00DD643A" w:rsidP="00DD643A">
      <w:pPr>
        <w:spacing w:before="240"/>
        <w:rPr>
          <w:szCs w:val="20"/>
        </w:rPr>
      </w:pPr>
      <w:r w:rsidRPr="003E4DFF">
        <w:t>В рамках обеспечения эксплуатации существующих в настоящее время объектов размещения ТКО и контроля их фактической остаточной вместимости целесообразно рассмотреть в рамках обеспечения регламентной эксплуатации объектов ежегодный комплекс эксплуатационных мероприятий:</w:t>
      </w:r>
    </w:p>
    <w:p w14:paraId="7755A10C" w14:textId="77777777" w:rsidR="00DD643A" w:rsidRPr="000B5DCB" w:rsidRDefault="00DD643A" w:rsidP="00DD643A">
      <w:pPr>
        <w:pStyle w:val="af"/>
        <w:numPr>
          <w:ilvl w:val="0"/>
          <w:numId w:val="20"/>
        </w:numPr>
        <w:rPr>
          <w:szCs w:val="24"/>
        </w:rPr>
      </w:pPr>
      <w:r w:rsidRPr="000B5DCB">
        <w:rPr>
          <w:szCs w:val="24"/>
        </w:rPr>
        <w:t xml:space="preserve">проведение ежегодного нивелировочного контроля высотных отметок размещения отходов и плотности сложения формируемых массивов с получением </w:t>
      </w:r>
      <w:r w:rsidRPr="009C38CD">
        <w:rPr>
          <w:szCs w:val="24"/>
        </w:rPr>
        <w:t>топогеодезической</w:t>
      </w:r>
      <w:r w:rsidRPr="000B5DCB">
        <w:rPr>
          <w:szCs w:val="24"/>
        </w:rPr>
        <w:t xml:space="preserve"> съемки поверхности участка размещения отходов и протоколов контроля плотности сложения массивов;</w:t>
      </w:r>
    </w:p>
    <w:p w14:paraId="2B103196" w14:textId="77777777" w:rsidR="00DD643A" w:rsidRPr="000B5DCB" w:rsidRDefault="00DD643A" w:rsidP="00DD643A">
      <w:pPr>
        <w:pStyle w:val="af"/>
        <w:numPr>
          <w:ilvl w:val="0"/>
          <w:numId w:val="20"/>
        </w:numPr>
        <w:rPr>
          <w:szCs w:val="24"/>
        </w:rPr>
      </w:pPr>
      <w:r w:rsidRPr="000B5DCB">
        <w:rPr>
          <w:szCs w:val="24"/>
        </w:rPr>
        <w:t>проведение ежегодных мониторинговых исследований качества компонентов окружающей среды в границах объекта и на границе СЗЗ;</w:t>
      </w:r>
    </w:p>
    <w:p w14:paraId="274B1472" w14:textId="77777777" w:rsidR="00DD643A" w:rsidRPr="000B5DCB" w:rsidRDefault="00DD643A" w:rsidP="00DD643A">
      <w:pPr>
        <w:pStyle w:val="af"/>
        <w:numPr>
          <w:ilvl w:val="0"/>
          <w:numId w:val="20"/>
        </w:numPr>
        <w:rPr>
          <w:szCs w:val="24"/>
        </w:rPr>
      </w:pPr>
      <w:r w:rsidRPr="000B5DCB">
        <w:rPr>
          <w:szCs w:val="24"/>
        </w:rPr>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потребителей;</w:t>
      </w:r>
    </w:p>
    <w:p w14:paraId="065C21CC" w14:textId="77777777" w:rsidR="00DD643A" w:rsidRPr="008E1A9E" w:rsidRDefault="00DD643A" w:rsidP="00DD643A">
      <w:pPr>
        <w:pStyle w:val="af"/>
        <w:numPr>
          <w:ilvl w:val="0"/>
          <w:numId w:val="20"/>
        </w:numPr>
        <w:rPr>
          <w:szCs w:val="24"/>
        </w:rPr>
      </w:pPr>
      <w:r w:rsidRPr="008E1A9E">
        <w:rPr>
          <w:szCs w:val="24"/>
        </w:rPr>
        <w:lastRenderedPageBreak/>
        <w:t xml:space="preserve">наращивание систем дегазации свалочных массивов по мере увеличения </w:t>
      </w:r>
      <w:proofErr w:type="spellStart"/>
      <w:r w:rsidRPr="008E1A9E">
        <w:rPr>
          <w:szCs w:val="24"/>
        </w:rPr>
        <w:t>газопродуктивности</w:t>
      </w:r>
      <w:proofErr w:type="spellEnd"/>
      <w:r w:rsidRPr="008E1A9E">
        <w:rPr>
          <w:szCs w:val="24"/>
        </w:rPr>
        <w:t xml:space="preserve"> объектов;</w:t>
      </w:r>
    </w:p>
    <w:p w14:paraId="1789546C" w14:textId="77777777" w:rsidR="00DD643A" w:rsidRPr="008E1A9E" w:rsidRDefault="00DD643A" w:rsidP="00DD643A">
      <w:pPr>
        <w:pStyle w:val="af"/>
        <w:numPr>
          <w:ilvl w:val="0"/>
          <w:numId w:val="20"/>
        </w:numPr>
        <w:rPr>
          <w:szCs w:val="24"/>
        </w:rPr>
      </w:pPr>
      <w:r w:rsidRPr="008E1A9E">
        <w:rPr>
          <w:szCs w:val="24"/>
        </w:rPr>
        <w:t xml:space="preserve">расширение сети технологических </w:t>
      </w:r>
      <w:proofErr w:type="spellStart"/>
      <w:r w:rsidRPr="008E1A9E">
        <w:rPr>
          <w:szCs w:val="24"/>
        </w:rPr>
        <w:t>внутриобъектных</w:t>
      </w:r>
      <w:proofErr w:type="spellEnd"/>
      <w:r w:rsidRPr="008E1A9E">
        <w:rPr>
          <w:szCs w:val="24"/>
        </w:rPr>
        <w:t xml:space="preserve"> дорог, обеспечивающих доставку и формирование отходов на технологических картах;</w:t>
      </w:r>
    </w:p>
    <w:p w14:paraId="0A786763" w14:textId="77777777" w:rsidR="00DD643A" w:rsidRDefault="00DD643A" w:rsidP="00DD643A">
      <w:pPr>
        <w:pStyle w:val="af"/>
        <w:numPr>
          <w:ilvl w:val="0"/>
          <w:numId w:val="20"/>
        </w:numPr>
        <w:rPr>
          <w:szCs w:val="24"/>
        </w:rPr>
      </w:pPr>
      <w:r w:rsidRPr="008E1A9E">
        <w:rPr>
          <w:szCs w:val="24"/>
        </w:rPr>
        <w:t xml:space="preserve">устройство санитарных слоев изоляции размещаемых отходов, в том числе за счет использования отходов </w:t>
      </w:r>
      <w:r w:rsidRPr="008E1A9E">
        <w:rPr>
          <w:szCs w:val="24"/>
          <w:lang w:val="en-US"/>
        </w:rPr>
        <w:t>IV</w:t>
      </w:r>
      <w:r w:rsidRPr="008E1A9E">
        <w:rPr>
          <w:szCs w:val="24"/>
        </w:rPr>
        <w:t xml:space="preserve"> – </w:t>
      </w:r>
      <w:r w:rsidRPr="008E1A9E">
        <w:rPr>
          <w:szCs w:val="24"/>
          <w:lang w:val="en-US"/>
        </w:rPr>
        <w:t>V</w:t>
      </w:r>
      <w:r w:rsidRPr="008E1A9E">
        <w:rPr>
          <w:szCs w:val="24"/>
        </w:rPr>
        <w:t xml:space="preserve"> классов опасности;</w:t>
      </w:r>
    </w:p>
    <w:p w14:paraId="482304A0" w14:textId="77777777" w:rsidR="00DD643A" w:rsidRPr="00166DD2" w:rsidRDefault="00DD643A" w:rsidP="00DD643A">
      <w:pPr>
        <w:pStyle w:val="af"/>
        <w:numPr>
          <w:ilvl w:val="0"/>
          <w:numId w:val="20"/>
        </w:numPr>
        <w:rPr>
          <w:szCs w:val="24"/>
        </w:rPr>
      </w:pPr>
      <w:r w:rsidRPr="00166DD2">
        <w:rPr>
          <w:szCs w:val="24"/>
        </w:rPr>
        <w:t>проведение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14:paraId="52DC1CAD" w14:textId="7F664E49" w:rsidR="00380E6B" w:rsidRDefault="00380E6B" w:rsidP="0047427C">
      <w:pPr>
        <w:pStyle w:val="3"/>
        <w:spacing w:before="240"/>
        <w:jc w:val="both"/>
      </w:pPr>
      <w:bookmarkStart w:id="92" w:name="_Toc56706294"/>
      <w:r w:rsidRPr="000B5DCB">
        <w:t>5.</w:t>
      </w:r>
      <w:r>
        <w:t>3</w:t>
      </w:r>
      <w:r w:rsidRPr="000B5DCB">
        <w:t>.4</w:t>
      </w:r>
      <w:r w:rsidRPr="00C75F74">
        <w:t xml:space="preserve">. </w:t>
      </w:r>
      <w:r w:rsidR="003D6130">
        <w:t>Объекты</w:t>
      </w:r>
      <w:r w:rsidR="003D6130" w:rsidRPr="003D6130">
        <w:t xml:space="preserve"> размещения </w:t>
      </w:r>
      <w:r w:rsidR="003D6130">
        <w:t>ТКО</w:t>
      </w:r>
      <w:r w:rsidR="003D6130" w:rsidRPr="003D6130">
        <w:t xml:space="preserve">, введенных в эксплуатацию до 1 января 2019 г. и не имеющих документации, предусмотренной законодательством Российской Федерации, для размещения </w:t>
      </w:r>
      <w:r w:rsidR="003D6130">
        <w:t>ТКО</w:t>
      </w:r>
      <w:bookmarkEnd w:id="92"/>
    </w:p>
    <w:p w14:paraId="12D6417B" w14:textId="22D4B89A" w:rsidR="00FD06AF" w:rsidRDefault="00FD06AF" w:rsidP="00FD06AF">
      <w:r w:rsidRPr="00FD06AF">
        <w:t xml:space="preserve">Учитывая особенности Чукотского </w:t>
      </w:r>
      <w:r w:rsidR="00A74060">
        <w:t>АО</w:t>
      </w:r>
      <w:r w:rsidRPr="00FD06AF">
        <w:t>, характеризую</w:t>
      </w:r>
      <w:r w:rsidR="00BE0DE9">
        <w:t>щиеся</w:t>
      </w:r>
      <w:r w:rsidRPr="00FD06AF">
        <w:t xml:space="preserve"> экстремальными природно-климатическими условиями, очаговым характером освоения территорий, низкой плотностью населения, удаленностью от основных промышленных центров и соответственно слабо развитой дорожной инфраструктурой, а также высокой ресурсоемкостью хозяйственной деятельности, проектирование и строительство новых объектов размещения отходов на территории округа затруднено.</w:t>
      </w:r>
    </w:p>
    <w:p w14:paraId="7FE751DE" w14:textId="5A9029FB" w:rsidR="00FD06AF" w:rsidRDefault="00FD06AF" w:rsidP="00FD06AF">
      <w:r>
        <w:t>В таблице 3</w:t>
      </w:r>
      <w:r w:rsidR="00E33006">
        <w:t>8</w:t>
      </w:r>
      <w:r>
        <w:t xml:space="preserve"> представлены объекты, которые предполагается </w:t>
      </w:r>
      <w:r w:rsidR="002E2254">
        <w:t>использовать</w:t>
      </w:r>
      <w:r w:rsidR="00983922">
        <w:t xml:space="preserve"> согласно </w:t>
      </w:r>
      <w:r w:rsidR="00983922" w:rsidRPr="00983922">
        <w:t>Приказ</w:t>
      </w:r>
      <w:r w:rsidR="00983922">
        <w:t>у</w:t>
      </w:r>
      <w:r w:rsidR="00983922" w:rsidRPr="00983922">
        <w:t xml:space="preserve"> Министерства природных ресурсов и экологии РФ от 14 мая 2019 г. № 303 </w:t>
      </w:r>
      <w:r w:rsidR="00983922">
        <w:t>«</w:t>
      </w:r>
      <w:r w:rsidR="00983922" w:rsidRPr="00983922">
        <w:t>Об утверждении Порядка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1 января 2019 г. и не имеющих документации, предусмотренной законодательством Российской Федерации, для размещения твердых коммунальных отходов</w:t>
      </w:r>
      <w:r w:rsidR="00983922">
        <w:t>».</w:t>
      </w:r>
    </w:p>
    <w:p w14:paraId="5206BE80" w14:textId="3D575D92" w:rsidR="00C9142D" w:rsidRDefault="00C9142D" w:rsidP="00C9142D">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36</w:t>
      </w:r>
      <w:r w:rsidR="00903313">
        <w:rPr>
          <w:noProof/>
        </w:rPr>
        <w:fldChar w:fldCharType="end"/>
      </w:r>
      <w:r>
        <w:t>. Объекты размещения ТКО, предлагаемые к использованию</w:t>
      </w:r>
      <w:r w:rsidR="00C43C2F">
        <w:t xml:space="preserve"> согласно</w:t>
      </w:r>
      <w:r>
        <w:t xml:space="preserve"> </w:t>
      </w:r>
      <w:r w:rsidRPr="00983922">
        <w:t>Приказ</w:t>
      </w:r>
      <w:r>
        <w:t>у</w:t>
      </w:r>
      <w:r w:rsidRPr="00983922">
        <w:t xml:space="preserve"> Министерства природных ресурсов и экологии РФ от 14 мая 2019 г. № 303</w:t>
      </w:r>
    </w:p>
    <w:tbl>
      <w:tblPr>
        <w:tblW w:w="0" w:type="auto"/>
        <w:tblLook w:val="04A0" w:firstRow="1" w:lastRow="0" w:firstColumn="1" w:lastColumn="0" w:noHBand="0" w:noVBand="1"/>
      </w:tblPr>
      <w:tblGrid>
        <w:gridCol w:w="2578"/>
        <w:gridCol w:w="1066"/>
        <w:gridCol w:w="1375"/>
        <w:gridCol w:w="1418"/>
        <w:gridCol w:w="1509"/>
        <w:gridCol w:w="1399"/>
      </w:tblGrid>
      <w:tr w:rsidR="00E01E22" w:rsidRPr="00E01E22" w14:paraId="115538F1" w14:textId="77777777" w:rsidTr="001E7C5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DEC05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bookmarkStart w:id="93" w:name="_Toc505594514"/>
            <w:r w:rsidRPr="00E01E22">
              <w:rPr>
                <w:rFonts w:eastAsia="Times New Roman" w:cs="Times New Roman"/>
                <w:color w:val="000000"/>
                <w:sz w:val="20"/>
                <w:szCs w:val="20"/>
                <w:lang w:eastAsia="ru-RU"/>
              </w:rPr>
              <w:t>Наименование, эксплуатирующая организация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86B9A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Широта</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768D1DE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Долгота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EC0DF6B" w14:textId="0071AA60"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Полная емкость объекта, тыс.</w:t>
            </w:r>
            <w:r>
              <w:rPr>
                <w:rFonts w:eastAsia="Times New Roman" w:cs="Times New Roman"/>
                <w:color w:val="000000"/>
                <w:sz w:val="20"/>
                <w:szCs w:val="20"/>
                <w:lang w:eastAsia="ru-RU"/>
              </w:rPr>
              <w:t xml:space="preserve"> </w:t>
            </w:r>
            <w:r w:rsidRPr="00E01E22">
              <w:rPr>
                <w:rFonts w:eastAsia="Times New Roman" w:cs="Times New Roman"/>
                <w:color w:val="000000"/>
                <w:sz w:val="20"/>
                <w:szCs w:val="20"/>
                <w:lang w:eastAsia="ru-RU"/>
              </w:rPr>
              <w:t>тонн</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6847BDD9" w14:textId="23A1E072"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Остаточная емкость объекта на 2020 год, тыс.</w:t>
            </w:r>
            <w:r>
              <w:rPr>
                <w:rFonts w:eastAsia="Times New Roman" w:cs="Times New Roman"/>
                <w:color w:val="000000"/>
                <w:sz w:val="20"/>
                <w:szCs w:val="20"/>
                <w:lang w:eastAsia="ru-RU"/>
              </w:rPr>
              <w:t xml:space="preserve"> </w:t>
            </w:r>
            <w:r w:rsidRPr="00E01E22">
              <w:rPr>
                <w:rFonts w:eastAsia="Times New Roman" w:cs="Times New Roman"/>
                <w:color w:val="000000"/>
                <w:sz w:val="20"/>
                <w:szCs w:val="20"/>
                <w:lang w:eastAsia="ru-RU"/>
              </w:rPr>
              <w:t>тонн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4B0D98" w14:textId="142C386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Мощность объекта, тыс.</w:t>
            </w:r>
            <w:r>
              <w:rPr>
                <w:rFonts w:eastAsia="Times New Roman" w:cs="Times New Roman"/>
                <w:color w:val="000000"/>
                <w:sz w:val="20"/>
                <w:szCs w:val="20"/>
                <w:lang w:eastAsia="ru-RU"/>
              </w:rPr>
              <w:t xml:space="preserve"> </w:t>
            </w:r>
            <w:r w:rsidRPr="00E01E22">
              <w:rPr>
                <w:rFonts w:eastAsia="Times New Roman" w:cs="Times New Roman"/>
                <w:color w:val="000000"/>
                <w:sz w:val="20"/>
                <w:szCs w:val="20"/>
                <w:lang w:eastAsia="ru-RU"/>
              </w:rPr>
              <w:t>тонн/год</w:t>
            </w:r>
          </w:p>
        </w:tc>
      </w:tr>
      <w:tr w:rsidR="00E01E22" w:rsidRPr="00E01E22" w14:paraId="722AA19F"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763C4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Объект размещения ТКО МП ЖКХ Билибинского МР (г. Билибино)</w:t>
            </w:r>
          </w:p>
        </w:tc>
        <w:tc>
          <w:tcPr>
            <w:tcW w:w="0" w:type="auto"/>
            <w:tcBorders>
              <w:top w:val="nil"/>
              <w:left w:val="nil"/>
              <w:bottom w:val="single" w:sz="4" w:space="0" w:color="auto"/>
              <w:right w:val="single" w:sz="4" w:space="0" w:color="auto"/>
            </w:tcBorders>
            <w:shd w:val="clear" w:color="auto" w:fill="auto"/>
            <w:vAlign w:val="center"/>
            <w:hideMark/>
          </w:tcPr>
          <w:p w14:paraId="0BF381F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68.118035</w:t>
            </w:r>
          </w:p>
        </w:tc>
        <w:tc>
          <w:tcPr>
            <w:tcW w:w="1375" w:type="dxa"/>
            <w:tcBorders>
              <w:top w:val="nil"/>
              <w:left w:val="nil"/>
              <w:bottom w:val="single" w:sz="4" w:space="0" w:color="auto"/>
              <w:right w:val="single" w:sz="4" w:space="0" w:color="auto"/>
            </w:tcBorders>
            <w:shd w:val="clear" w:color="auto" w:fill="auto"/>
            <w:vAlign w:val="center"/>
            <w:hideMark/>
          </w:tcPr>
          <w:p w14:paraId="17CE3C4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166.356200</w:t>
            </w:r>
          </w:p>
        </w:tc>
        <w:tc>
          <w:tcPr>
            <w:tcW w:w="1418" w:type="dxa"/>
            <w:tcBorders>
              <w:top w:val="nil"/>
              <w:left w:val="nil"/>
              <w:bottom w:val="single" w:sz="4" w:space="0" w:color="auto"/>
              <w:right w:val="single" w:sz="4" w:space="0" w:color="auto"/>
            </w:tcBorders>
            <w:shd w:val="clear" w:color="auto" w:fill="auto"/>
            <w:vAlign w:val="center"/>
            <w:hideMark/>
          </w:tcPr>
          <w:p w14:paraId="5DEB04D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680,8</w:t>
            </w:r>
          </w:p>
        </w:tc>
        <w:tc>
          <w:tcPr>
            <w:tcW w:w="1509" w:type="dxa"/>
            <w:tcBorders>
              <w:top w:val="nil"/>
              <w:left w:val="nil"/>
              <w:bottom w:val="single" w:sz="4" w:space="0" w:color="auto"/>
              <w:right w:val="single" w:sz="4" w:space="0" w:color="auto"/>
            </w:tcBorders>
            <w:shd w:val="clear" w:color="auto" w:fill="auto"/>
            <w:vAlign w:val="center"/>
            <w:hideMark/>
          </w:tcPr>
          <w:p w14:paraId="1C25D43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193,7</w:t>
            </w:r>
          </w:p>
        </w:tc>
        <w:tc>
          <w:tcPr>
            <w:tcW w:w="0" w:type="auto"/>
            <w:tcBorders>
              <w:top w:val="nil"/>
              <w:left w:val="nil"/>
              <w:bottom w:val="single" w:sz="4" w:space="0" w:color="auto"/>
              <w:right w:val="single" w:sz="4" w:space="0" w:color="auto"/>
            </w:tcBorders>
            <w:shd w:val="clear" w:color="auto" w:fill="auto"/>
            <w:vAlign w:val="center"/>
            <w:hideMark/>
          </w:tcPr>
          <w:p w14:paraId="724C3F7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4,0</w:t>
            </w:r>
          </w:p>
        </w:tc>
      </w:tr>
      <w:tr w:rsidR="00E01E22" w:rsidRPr="00E01E22" w14:paraId="6BA7DBEF"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874D5E" w14:textId="39A6B3B8"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ТКО ООО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Андезит</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 xml:space="preserve"> (с. Канчалан)</w:t>
            </w:r>
          </w:p>
        </w:tc>
        <w:tc>
          <w:tcPr>
            <w:tcW w:w="0" w:type="auto"/>
            <w:tcBorders>
              <w:top w:val="nil"/>
              <w:left w:val="nil"/>
              <w:bottom w:val="single" w:sz="4" w:space="0" w:color="auto"/>
              <w:right w:val="single" w:sz="4" w:space="0" w:color="auto"/>
            </w:tcBorders>
            <w:shd w:val="clear" w:color="auto" w:fill="auto"/>
            <w:vAlign w:val="center"/>
            <w:hideMark/>
          </w:tcPr>
          <w:p w14:paraId="29AFEBB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65.174923</w:t>
            </w:r>
          </w:p>
        </w:tc>
        <w:tc>
          <w:tcPr>
            <w:tcW w:w="1375" w:type="dxa"/>
            <w:tcBorders>
              <w:top w:val="nil"/>
              <w:left w:val="nil"/>
              <w:bottom w:val="single" w:sz="4" w:space="0" w:color="auto"/>
              <w:right w:val="single" w:sz="4" w:space="0" w:color="auto"/>
            </w:tcBorders>
            <w:shd w:val="clear" w:color="auto" w:fill="auto"/>
            <w:vAlign w:val="center"/>
            <w:hideMark/>
          </w:tcPr>
          <w:p w14:paraId="5CF17EE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176.724171</w:t>
            </w:r>
          </w:p>
        </w:tc>
        <w:tc>
          <w:tcPr>
            <w:tcW w:w="1418" w:type="dxa"/>
            <w:tcBorders>
              <w:top w:val="nil"/>
              <w:left w:val="nil"/>
              <w:bottom w:val="single" w:sz="4" w:space="0" w:color="auto"/>
              <w:right w:val="single" w:sz="4" w:space="0" w:color="auto"/>
            </w:tcBorders>
            <w:shd w:val="clear" w:color="auto" w:fill="auto"/>
            <w:vAlign w:val="center"/>
            <w:hideMark/>
          </w:tcPr>
          <w:p w14:paraId="379F289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10,2</w:t>
            </w:r>
          </w:p>
        </w:tc>
        <w:tc>
          <w:tcPr>
            <w:tcW w:w="1509" w:type="dxa"/>
            <w:tcBorders>
              <w:top w:val="nil"/>
              <w:left w:val="nil"/>
              <w:bottom w:val="single" w:sz="4" w:space="0" w:color="auto"/>
              <w:right w:val="single" w:sz="4" w:space="0" w:color="auto"/>
            </w:tcBorders>
            <w:shd w:val="clear" w:color="auto" w:fill="auto"/>
            <w:vAlign w:val="center"/>
            <w:hideMark/>
          </w:tcPr>
          <w:p w14:paraId="6FE4B7D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9,9</w:t>
            </w:r>
          </w:p>
        </w:tc>
        <w:tc>
          <w:tcPr>
            <w:tcW w:w="0" w:type="auto"/>
            <w:tcBorders>
              <w:top w:val="nil"/>
              <w:left w:val="nil"/>
              <w:bottom w:val="single" w:sz="4" w:space="0" w:color="auto"/>
              <w:right w:val="single" w:sz="4" w:space="0" w:color="auto"/>
            </w:tcBorders>
            <w:shd w:val="clear" w:color="auto" w:fill="auto"/>
            <w:vAlign w:val="center"/>
            <w:hideMark/>
          </w:tcPr>
          <w:p w14:paraId="346D998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7CD19976"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AD3E63" w14:textId="0EB110AF"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ТКО МП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ЧРКХ</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 xml:space="preserve"> (с. </w:t>
            </w:r>
            <w:proofErr w:type="spellStart"/>
            <w:r w:rsidRPr="00E01E22">
              <w:rPr>
                <w:rFonts w:eastAsia="Times New Roman" w:cs="Times New Roman"/>
                <w:color w:val="000000"/>
                <w:sz w:val="20"/>
                <w:szCs w:val="20"/>
                <w:lang w:eastAsia="ru-RU"/>
              </w:rPr>
              <w:t>Рыткучи</w:t>
            </w:r>
            <w:proofErr w:type="spellEnd"/>
            <w:r w:rsidRPr="00E01E22">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E3F186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68.903585</w:t>
            </w:r>
          </w:p>
        </w:tc>
        <w:tc>
          <w:tcPr>
            <w:tcW w:w="1375" w:type="dxa"/>
            <w:tcBorders>
              <w:top w:val="nil"/>
              <w:left w:val="nil"/>
              <w:bottom w:val="single" w:sz="4" w:space="0" w:color="auto"/>
              <w:right w:val="single" w:sz="4" w:space="0" w:color="auto"/>
            </w:tcBorders>
            <w:shd w:val="clear" w:color="auto" w:fill="auto"/>
            <w:vAlign w:val="center"/>
            <w:hideMark/>
          </w:tcPr>
          <w:p w14:paraId="2599243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170.709369</w:t>
            </w:r>
          </w:p>
        </w:tc>
        <w:tc>
          <w:tcPr>
            <w:tcW w:w="1418" w:type="dxa"/>
            <w:tcBorders>
              <w:top w:val="nil"/>
              <w:left w:val="nil"/>
              <w:bottom w:val="single" w:sz="4" w:space="0" w:color="auto"/>
              <w:right w:val="single" w:sz="4" w:space="0" w:color="auto"/>
            </w:tcBorders>
            <w:shd w:val="clear" w:color="auto" w:fill="auto"/>
            <w:vAlign w:val="center"/>
            <w:hideMark/>
          </w:tcPr>
          <w:p w14:paraId="7F0EBC7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4,8</w:t>
            </w:r>
          </w:p>
        </w:tc>
        <w:tc>
          <w:tcPr>
            <w:tcW w:w="1509" w:type="dxa"/>
            <w:tcBorders>
              <w:top w:val="nil"/>
              <w:left w:val="nil"/>
              <w:bottom w:val="single" w:sz="4" w:space="0" w:color="auto"/>
              <w:right w:val="single" w:sz="4" w:space="0" w:color="auto"/>
            </w:tcBorders>
            <w:shd w:val="clear" w:color="auto" w:fill="auto"/>
            <w:vAlign w:val="center"/>
            <w:hideMark/>
          </w:tcPr>
          <w:p w14:paraId="7361692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7B0B553A"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09131B21"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F94CC4" w14:textId="07349CBA" w:rsidR="00E01E22" w:rsidRPr="00762DD2" w:rsidRDefault="00E01E22" w:rsidP="00E01E22">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ТКО МП </w:t>
            </w:r>
            <w:r w:rsidR="000D074D" w:rsidRPr="00762DD2">
              <w:rPr>
                <w:rFonts w:eastAsia="Times New Roman" w:cs="Times New Roman"/>
                <w:color w:val="000000"/>
                <w:sz w:val="20"/>
                <w:szCs w:val="20"/>
                <w:lang w:eastAsia="ru-RU"/>
              </w:rPr>
              <w:t>«</w:t>
            </w:r>
            <w:r w:rsidRPr="00762DD2">
              <w:rPr>
                <w:rFonts w:eastAsia="Times New Roman" w:cs="Times New Roman"/>
                <w:color w:val="000000"/>
                <w:sz w:val="20"/>
                <w:szCs w:val="20"/>
                <w:lang w:eastAsia="ru-RU"/>
              </w:rPr>
              <w:t>ЧРКХ</w:t>
            </w:r>
            <w:r w:rsidR="000D074D" w:rsidRPr="00762DD2">
              <w:rPr>
                <w:rFonts w:eastAsia="Times New Roman" w:cs="Times New Roman"/>
                <w:color w:val="000000"/>
                <w:sz w:val="20"/>
                <w:szCs w:val="20"/>
                <w:lang w:eastAsia="ru-RU"/>
              </w:rPr>
              <w:t>»</w:t>
            </w:r>
            <w:r w:rsidRPr="00762DD2">
              <w:rPr>
                <w:rFonts w:eastAsia="Times New Roman" w:cs="Times New Roman"/>
                <w:color w:val="000000"/>
                <w:sz w:val="20"/>
                <w:szCs w:val="20"/>
                <w:lang w:eastAsia="ru-RU"/>
              </w:rPr>
              <w:t xml:space="preserve"> (с. </w:t>
            </w:r>
            <w:proofErr w:type="spellStart"/>
            <w:r w:rsidRPr="00762DD2">
              <w:rPr>
                <w:rFonts w:eastAsia="Times New Roman" w:cs="Times New Roman"/>
                <w:color w:val="000000"/>
                <w:sz w:val="20"/>
                <w:szCs w:val="20"/>
                <w:lang w:eastAsia="ru-RU"/>
              </w:rPr>
              <w:t>Айон</w:t>
            </w:r>
            <w:proofErr w:type="spellEnd"/>
            <w:r w:rsidRPr="00762DD2">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02A94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69.943220</w:t>
            </w:r>
          </w:p>
        </w:tc>
        <w:tc>
          <w:tcPr>
            <w:tcW w:w="1375" w:type="dxa"/>
            <w:tcBorders>
              <w:top w:val="nil"/>
              <w:left w:val="nil"/>
              <w:bottom w:val="single" w:sz="4" w:space="0" w:color="auto"/>
              <w:right w:val="single" w:sz="4" w:space="0" w:color="auto"/>
            </w:tcBorders>
            <w:shd w:val="clear" w:color="auto" w:fill="auto"/>
            <w:vAlign w:val="center"/>
            <w:hideMark/>
          </w:tcPr>
          <w:p w14:paraId="0325243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168.032982</w:t>
            </w:r>
          </w:p>
        </w:tc>
        <w:tc>
          <w:tcPr>
            <w:tcW w:w="1418" w:type="dxa"/>
            <w:tcBorders>
              <w:top w:val="nil"/>
              <w:left w:val="nil"/>
              <w:bottom w:val="single" w:sz="4" w:space="0" w:color="auto"/>
              <w:right w:val="single" w:sz="4" w:space="0" w:color="auto"/>
            </w:tcBorders>
            <w:shd w:val="clear" w:color="auto" w:fill="auto"/>
            <w:vAlign w:val="center"/>
            <w:hideMark/>
          </w:tcPr>
          <w:p w14:paraId="42EA615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2,0</w:t>
            </w:r>
          </w:p>
        </w:tc>
        <w:tc>
          <w:tcPr>
            <w:tcW w:w="1509" w:type="dxa"/>
            <w:tcBorders>
              <w:top w:val="nil"/>
              <w:left w:val="nil"/>
              <w:bottom w:val="single" w:sz="4" w:space="0" w:color="auto"/>
              <w:right w:val="single" w:sz="4" w:space="0" w:color="auto"/>
            </w:tcBorders>
            <w:shd w:val="clear" w:color="auto" w:fill="auto"/>
            <w:vAlign w:val="center"/>
            <w:hideMark/>
          </w:tcPr>
          <w:p w14:paraId="34A6066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14:paraId="6050713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2A6B5FB7"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04688D" w14:textId="3F0221B8" w:rsidR="00E01E22" w:rsidRPr="00762DD2" w:rsidRDefault="00E01E22" w:rsidP="00E01E22">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w:t>
            </w:r>
            <w:proofErr w:type="spellStart"/>
            <w:r w:rsidRPr="00762DD2">
              <w:rPr>
                <w:rFonts w:eastAsia="Times New Roman" w:cs="Times New Roman"/>
                <w:color w:val="000000"/>
                <w:sz w:val="20"/>
                <w:szCs w:val="20"/>
                <w:lang w:eastAsia="ru-RU"/>
              </w:rPr>
              <w:t>п.г.т</w:t>
            </w:r>
            <w:proofErr w:type="spellEnd"/>
            <w:r w:rsidRPr="00762DD2">
              <w:rPr>
                <w:rFonts w:eastAsia="Times New Roman" w:cs="Times New Roman"/>
                <w:color w:val="000000"/>
                <w:sz w:val="20"/>
                <w:szCs w:val="20"/>
                <w:lang w:eastAsia="ru-RU"/>
              </w:rPr>
              <w:t xml:space="preserve">. Беринговский, </w:t>
            </w:r>
            <w:r w:rsidR="00305F00" w:rsidRPr="00762DD2">
              <w:rPr>
                <w:rFonts w:eastAsia="Times New Roman" w:cs="Times New Roman"/>
                <w:color w:val="000000"/>
                <w:sz w:val="20"/>
                <w:szCs w:val="20"/>
                <w:lang w:eastAsia="ru-RU"/>
              </w:rPr>
              <w:t>ООО «Сервис Групп»</w:t>
            </w:r>
          </w:p>
        </w:tc>
        <w:tc>
          <w:tcPr>
            <w:tcW w:w="0" w:type="auto"/>
            <w:tcBorders>
              <w:top w:val="nil"/>
              <w:left w:val="nil"/>
              <w:bottom w:val="single" w:sz="4" w:space="0" w:color="auto"/>
              <w:right w:val="single" w:sz="4" w:space="0" w:color="auto"/>
            </w:tcBorders>
            <w:shd w:val="clear" w:color="auto" w:fill="auto"/>
            <w:vAlign w:val="center"/>
            <w:hideMark/>
          </w:tcPr>
          <w:p w14:paraId="6D2BBF7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63.050981</w:t>
            </w:r>
          </w:p>
        </w:tc>
        <w:tc>
          <w:tcPr>
            <w:tcW w:w="1375" w:type="dxa"/>
            <w:tcBorders>
              <w:top w:val="nil"/>
              <w:left w:val="nil"/>
              <w:bottom w:val="single" w:sz="4" w:space="0" w:color="auto"/>
              <w:right w:val="single" w:sz="4" w:space="0" w:color="auto"/>
            </w:tcBorders>
            <w:shd w:val="clear" w:color="auto" w:fill="auto"/>
            <w:vAlign w:val="center"/>
            <w:hideMark/>
          </w:tcPr>
          <w:p w14:paraId="425D14B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179.273062</w:t>
            </w:r>
          </w:p>
        </w:tc>
        <w:tc>
          <w:tcPr>
            <w:tcW w:w="1418" w:type="dxa"/>
            <w:tcBorders>
              <w:top w:val="nil"/>
              <w:left w:val="nil"/>
              <w:bottom w:val="single" w:sz="4" w:space="0" w:color="auto"/>
              <w:right w:val="single" w:sz="4" w:space="0" w:color="auto"/>
            </w:tcBorders>
            <w:shd w:val="clear" w:color="auto" w:fill="auto"/>
            <w:vAlign w:val="center"/>
            <w:hideMark/>
          </w:tcPr>
          <w:p w14:paraId="07EFA9D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107,6</w:t>
            </w:r>
          </w:p>
        </w:tc>
        <w:tc>
          <w:tcPr>
            <w:tcW w:w="1509" w:type="dxa"/>
            <w:tcBorders>
              <w:top w:val="nil"/>
              <w:left w:val="nil"/>
              <w:bottom w:val="single" w:sz="4" w:space="0" w:color="auto"/>
              <w:right w:val="single" w:sz="4" w:space="0" w:color="auto"/>
            </w:tcBorders>
            <w:shd w:val="clear" w:color="auto" w:fill="auto"/>
            <w:vAlign w:val="center"/>
            <w:hideMark/>
          </w:tcPr>
          <w:p w14:paraId="105340E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100,7</w:t>
            </w:r>
          </w:p>
        </w:tc>
        <w:tc>
          <w:tcPr>
            <w:tcW w:w="0" w:type="auto"/>
            <w:tcBorders>
              <w:top w:val="nil"/>
              <w:left w:val="nil"/>
              <w:bottom w:val="single" w:sz="4" w:space="0" w:color="auto"/>
              <w:right w:val="single" w:sz="4" w:space="0" w:color="auto"/>
            </w:tcBorders>
            <w:shd w:val="clear" w:color="auto" w:fill="auto"/>
            <w:vAlign w:val="center"/>
            <w:hideMark/>
          </w:tcPr>
          <w:p w14:paraId="64EE70D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789BE4CE"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43BC21" w14:textId="20BF4914" w:rsidR="00E01E22" w:rsidRPr="00762DD2" w:rsidRDefault="00E01E22" w:rsidP="00E01E22">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w:t>
            </w:r>
            <w:proofErr w:type="spellStart"/>
            <w:r w:rsidRPr="00762DD2">
              <w:rPr>
                <w:rFonts w:eastAsia="Times New Roman" w:cs="Times New Roman"/>
                <w:color w:val="000000"/>
                <w:sz w:val="20"/>
                <w:szCs w:val="20"/>
                <w:lang w:eastAsia="ru-RU"/>
              </w:rPr>
              <w:t>с.п</w:t>
            </w:r>
            <w:proofErr w:type="spellEnd"/>
            <w:r w:rsidRPr="00762DD2">
              <w:rPr>
                <w:rFonts w:eastAsia="Times New Roman" w:cs="Times New Roman"/>
                <w:color w:val="000000"/>
                <w:sz w:val="20"/>
                <w:szCs w:val="20"/>
                <w:lang w:eastAsia="ru-RU"/>
              </w:rPr>
              <w:t xml:space="preserve">. </w:t>
            </w:r>
            <w:proofErr w:type="spellStart"/>
            <w:r w:rsidRPr="00762DD2">
              <w:rPr>
                <w:rFonts w:eastAsia="Times New Roman" w:cs="Times New Roman"/>
                <w:color w:val="000000"/>
                <w:sz w:val="20"/>
                <w:szCs w:val="20"/>
                <w:lang w:eastAsia="ru-RU"/>
              </w:rPr>
              <w:t>Алькатваам</w:t>
            </w:r>
            <w:proofErr w:type="spellEnd"/>
            <w:r w:rsidRPr="00762DD2">
              <w:rPr>
                <w:rFonts w:eastAsia="Times New Roman" w:cs="Times New Roman"/>
                <w:color w:val="000000"/>
                <w:sz w:val="20"/>
                <w:szCs w:val="20"/>
                <w:lang w:eastAsia="ru-RU"/>
              </w:rPr>
              <w:t xml:space="preserve">, </w:t>
            </w:r>
            <w:r w:rsidR="00305F00" w:rsidRPr="00762DD2">
              <w:rPr>
                <w:rFonts w:eastAsia="Times New Roman" w:cs="Times New Roman"/>
                <w:color w:val="000000"/>
                <w:sz w:val="20"/>
                <w:szCs w:val="20"/>
                <w:lang w:eastAsia="ru-RU"/>
              </w:rPr>
              <w:t>ООО «Сервис Групп»</w:t>
            </w:r>
          </w:p>
        </w:tc>
        <w:tc>
          <w:tcPr>
            <w:tcW w:w="0" w:type="auto"/>
            <w:tcBorders>
              <w:top w:val="nil"/>
              <w:left w:val="nil"/>
              <w:bottom w:val="single" w:sz="4" w:space="0" w:color="auto"/>
              <w:right w:val="single" w:sz="4" w:space="0" w:color="auto"/>
            </w:tcBorders>
            <w:shd w:val="clear" w:color="auto" w:fill="auto"/>
            <w:vAlign w:val="center"/>
            <w:hideMark/>
          </w:tcPr>
          <w:p w14:paraId="6595373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63.125395</w:t>
            </w:r>
          </w:p>
        </w:tc>
        <w:tc>
          <w:tcPr>
            <w:tcW w:w="1375" w:type="dxa"/>
            <w:tcBorders>
              <w:top w:val="nil"/>
              <w:left w:val="nil"/>
              <w:bottom w:val="single" w:sz="4" w:space="0" w:color="auto"/>
              <w:right w:val="single" w:sz="4" w:space="0" w:color="auto"/>
            </w:tcBorders>
            <w:shd w:val="clear" w:color="auto" w:fill="auto"/>
            <w:vAlign w:val="center"/>
            <w:hideMark/>
          </w:tcPr>
          <w:p w14:paraId="28745BA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179.015045</w:t>
            </w:r>
          </w:p>
        </w:tc>
        <w:tc>
          <w:tcPr>
            <w:tcW w:w="1418" w:type="dxa"/>
            <w:tcBorders>
              <w:top w:val="nil"/>
              <w:left w:val="nil"/>
              <w:bottom w:val="single" w:sz="4" w:space="0" w:color="auto"/>
              <w:right w:val="single" w:sz="4" w:space="0" w:color="auto"/>
            </w:tcBorders>
            <w:shd w:val="clear" w:color="auto" w:fill="auto"/>
            <w:vAlign w:val="center"/>
            <w:hideMark/>
          </w:tcPr>
          <w:p w14:paraId="12ECD64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63,8</w:t>
            </w:r>
          </w:p>
        </w:tc>
        <w:tc>
          <w:tcPr>
            <w:tcW w:w="1509" w:type="dxa"/>
            <w:tcBorders>
              <w:top w:val="nil"/>
              <w:left w:val="nil"/>
              <w:bottom w:val="single" w:sz="4" w:space="0" w:color="auto"/>
              <w:right w:val="single" w:sz="4" w:space="0" w:color="auto"/>
            </w:tcBorders>
            <w:shd w:val="clear" w:color="auto" w:fill="auto"/>
            <w:vAlign w:val="center"/>
            <w:hideMark/>
          </w:tcPr>
          <w:p w14:paraId="22E46B7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59,8</w:t>
            </w:r>
          </w:p>
        </w:tc>
        <w:tc>
          <w:tcPr>
            <w:tcW w:w="0" w:type="auto"/>
            <w:tcBorders>
              <w:top w:val="nil"/>
              <w:left w:val="nil"/>
              <w:bottom w:val="single" w:sz="4" w:space="0" w:color="auto"/>
              <w:right w:val="single" w:sz="4" w:space="0" w:color="auto"/>
            </w:tcBorders>
            <w:shd w:val="clear" w:color="auto" w:fill="auto"/>
            <w:vAlign w:val="center"/>
            <w:hideMark/>
          </w:tcPr>
          <w:p w14:paraId="2FFC2EC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208E47E7"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A5A27B" w14:textId="2DE4DD17" w:rsidR="00E01E22" w:rsidRPr="00762DD2" w:rsidRDefault="00E01E22" w:rsidP="00E01E22">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lastRenderedPageBreak/>
              <w:t xml:space="preserve">Объект размещения, </w:t>
            </w:r>
            <w:proofErr w:type="spellStart"/>
            <w:r w:rsidRPr="00762DD2">
              <w:rPr>
                <w:rFonts w:eastAsia="Times New Roman" w:cs="Times New Roman"/>
                <w:color w:val="000000"/>
                <w:sz w:val="20"/>
                <w:szCs w:val="20"/>
                <w:lang w:eastAsia="ru-RU"/>
              </w:rPr>
              <w:t>с.п</w:t>
            </w:r>
            <w:proofErr w:type="spellEnd"/>
            <w:r w:rsidRPr="00762DD2">
              <w:rPr>
                <w:rFonts w:eastAsia="Times New Roman" w:cs="Times New Roman"/>
                <w:color w:val="000000"/>
                <w:sz w:val="20"/>
                <w:szCs w:val="20"/>
                <w:lang w:eastAsia="ru-RU"/>
              </w:rPr>
              <w:t xml:space="preserve">. </w:t>
            </w:r>
            <w:proofErr w:type="spellStart"/>
            <w:r w:rsidRPr="00762DD2">
              <w:rPr>
                <w:rFonts w:eastAsia="Times New Roman" w:cs="Times New Roman"/>
                <w:color w:val="000000"/>
                <w:sz w:val="20"/>
                <w:szCs w:val="20"/>
                <w:lang w:eastAsia="ru-RU"/>
              </w:rPr>
              <w:t>Мейныпильгыно</w:t>
            </w:r>
            <w:proofErr w:type="spellEnd"/>
            <w:r w:rsidRPr="00762DD2">
              <w:rPr>
                <w:rFonts w:eastAsia="Times New Roman" w:cs="Times New Roman"/>
                <w:color w:val="000000"/>
                <w:sz w:val="20"/>
                <w:szCs w:val="20"/>
                <w:lang w:eastAsia="ru-RU"/>
              </w:rPr>
              <w:t xml:space="preserve">, </w:t>
            </w:r>
            <w:r w:rsidR="00305F00" w:rsidRPr="00762DD2">
              <w:rPr>
                <w:rFonts w:eastAsia="Times New Roman" w:cs="Times New Roman"/>
                <w:color w:val="000000"/>
                <w:sz w:val="20"/>
                <w:szCs w:val="20"/>
                <w:lang w:eastAsia="ru-RU"/>
              </w:rPr>
              <w:t>ООО «Сервис Групп»</w:t>
            </w:r>
          </w:p>
        </w:tc>
        <w:tc>
          <w:tcPr>
            <w:tcW w:w="0" w:type="auto"/>
            <w:tcBorders>
              <w:top w:val="nil"/>
              <w:left w:val="nil"/>
              <w:bottom w:val="single" w:sz="4" w:space="0" w:color="auto"/>
              <w:right w:val="single" w:sz="4" w:space="0" w:color="auto"/>
            </w:tcBorders>
            <w:shd w:val="clear" w:color="auto" w:fill="auto"/>
            <w:vAlign w:val="center"/>
            <w:hideMark/>
          </w:tcPr>
          <w:p w14:paraId="6057150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62.537826</w:t>
            </w:r>
          </w:p>
        </w:tc>
        <w:tc>
          <w:tcPr>
            <w:tcW w:w="1375" w:type="dxa"/>
            <w:tcBorders>
              <w:top w:val="nil"/>
              <w:left w:val="nil"/>
              <w:bottom w:val="single" w:sz="4" w:space="0" w:color="auto"/>
              <w:right w:val="single" w:sz="4" w:space="0" w:color="auto"/>
            </w:tcBorders>
            <w:shd w:val="clear" w:color="auto" w:fill="auto"/>
            <w:vAlign w:val="center"/>
            <w:hideMark/>
          </w:tcPr>
          <w:p w14:paraId="07CED7A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177.040801</w:t>
            </w:r>
          </w:p>
        </w:tc>
        <w:tc>
          <w:tcPr>
            <w:tcW w:w="1418" w:type="dxa"/>
            <w:tcBorders>
              <w:top w:val="nil"/>
              <w:left w:val="nil"/>
              <w:bottom w:val="single" w:sz="4" w:space="0" w:color="auto"/>
              <w:right w:val="single" w:sz="4" w:space="0" w:color="auto"/>
            </w:tcBorders>
            <w:shd w:val="clear" w:color="auto" w:fill="auto"/>
            <w:vAlign w:val="center"/>
            <w:hideMark/>
          </w:tcPr>
          <w:p w14:paraId="253321C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63,8</w:t>
            </w:r>
          </w:p>
        </w:tc>
        <w:tc>
          <w:tcPr>
            <w:tcW w:w="1509" w:type="dxa"/>
            <w:tcBorders>
              <w:top w:val="nil"/>
              <w:left w:val="nil"/>
              <w:bottom w:val="single" w:sz="4" w:space="0" w:color="auto"/>
              <w:right w:val="single" w:sz="4" w:space="0" w:color="auto"/>
            </w:tcBorders>
            <w:shd w:val="clear" w:color="auto" w:fill="auto"/>
            <w:vAlign w:val="center"/>
            <w:hideMark/>
          </w:tcPr>
          <w:p w14:paraId="35A333B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58,6</w:t>
            </w:r>
          </w:p>
        </w:tc>
        <w:tc>
          <w:tcPr>
            <w:tcW w:w="0" w:type="auto"/>
            <w:tcBorders>
              <w:top w:val="nil"/>
              <w:left w:val="nil"/>
              <w:bottom w:val="single" w:sz="4" w:space="0" w:color="auto"/>
              <w:right w:val="single" w:sz="4" w:space="0" w:color="auto"/>
            </w:tcBorders>
            <w:shd w:val="clear" w:color="auto" w:fill="auto"/>
            <w:vAlign w:val="center"/>
            <w:hideMark/>
          </w:tcPr>
          <w:p w14:paraId="5103F9A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3D045D2E"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692B88" w14:textId="39DE21FB" w:rsidR="00E01E22" w:rsidRPr="00762DD2" w:rsidRDefault="00E01E22" w:rsidP="00E01E22">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w:t>
            </w:r>
            <w:proofErr w:type="spellStart"/>
            <w:r w:rsidRPr="00762DD2">
              <w:rPr>
                <w:rFonts w:eastAsia="Times New Roman" w:cs="Times New Roman"/>
                <w:color w:val="000000"/>
                <w:sz w:val="20"/>
                <w:szCs w:val="20"/>
                <w:lang w:eastAsia="ru-RU"/>
              </w:rPr>
              <w:t>с.п</w:t>
            </w:r>
            <w:proofErr w:type="spellEnd"/>
            <w:r w:rsidRPr="00762DD2">
              <w:rPr>
                <w:rFonts w:eastAsia="Times New Roman" w:cs="Times New Roman"/>
                <w:color w:val="000000"/>
                <w:sz w:val="20"/>
                <w:szCs w:val="20"/>
                <w:lang w:eastAsia="ru-RU"/>
              </w:rPr>
              <w:t xml:space="preserve">. Хатырка, </w:t>
            </w:r>
            <w:r w:rsidR="00305F00" w:rsidRPr="00762DD2">
              <w:rPr>
                <w:rFonts w:eastAsia="Times New Roman" w:cs="Times New Roman"/>
                <w:color w:val="000000"/>
                <w:sz w:val="20"/>
                <w:szCs w:val="20"/>
                <w:lang w:eastAsia="ru-RU"/>
              </w:rPr>
              <w:t>ООО «Сервис Групп»</w:t>
            </w:r>
          </w:p>
        </w:tc>
        <w:tc>
          <w:tcPr>
            <w:tcW w:w="0" w:type="auto"/>
            <w:tcBorders>
              <w:top w:val="nil"/>
              <w:left w:val="nil"/>
              <w:bottom w:val="single" w:sz="4" w:space="0" w:color="auto"/>
              <w:right w:val="single" w:sz="4" w:space="0" w:color="auto"/>
            </w:tcBorders>
            <w:shd w:val="clear" w:color="auto" w:fill="auto"/>
            <w:vAlign w:val="center"/>
            <w:hideMark/>
          </w:tcPr>
          <w:p w14:paraId="16B7C63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62.065922</w:t>
            </w:r>
          </w:p>
        </w:tc>
        <w:tc>
          <w:tcPr>
            <w:tcW w:w="1375" w:type="dxa"/>
            <w:tcBorders>
              <w:top w:val="nil"/>
              <w:left w:val="nil"/>
              <w:bottom w:val="single" w:sz="4" w:space="0" w:color="auto"/>
              <w:right w:val="single" w:sz="4" w:space="0" w:color="auto"/>
            </w:tcBorders>
            <w:shd w:val="clear" w:color="auto" w:fill="auto"/>
            <w:vAlign w:val="center"/>
            <w:hideMark/>
          </w:tcPr>
          <w:p w14:paraId="233CF71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175.287885</w:t>
            </w:r>
          </w:p>
        </w:tc>
        <w:tc>
          <w:tcPr>
            <w:tcW w:w="1418" w:type="dxa"/>
            <w:tcBorders>
              <w:top w:val="nil"/>
              <w:left w:val="nil"/>
              <w:bottom w:val="single" w:sz="4" w:space="0" w:color="auto"/>
              <w:right w:val="single" w:sz="4" w:space="0" w:color="auto"/>
            </w:tcBorders>
            <w:shd w:val="clear" w:color="auto" w:fill="auto"/>
            <w:vAlign w:val="center"/>
            <w:hideMark/>
          </w:tcPr>
          <w:p w14:paraId="74DFFA8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63,8</w:t>
            </w:r>
          </w:p>
        </w:tc>
        <w:tc>
          <w:tcPr>
            <w:tcW w:w="1509" w:type="dxa"/>
            <w:tcBorders>
              <w:top w:val="nil"/>
              <w:left w:val="nil"/>
              <w:bottom w:val="single" w:sz="4" w:space="0" w:color="auto"/>
              <w:right w:val="single" w:sz="4" w:space="0" w:color="auto"/>
            </w:tcBorders>
            <w:shd w:val="clear" w:color="auto" w:fill="auto"/>
            <w:vAlign w:val="center"/>
            <w:hideMark/>
          </w:tcPr>
          <w:p w14:paraId="4F9B10B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59,8</w:t>
            </w:r>
          </w:p>
        </w:tc>
        <w:tc>
          <w:tcPr>
            <w:tcW w:w="0" w:type="auto"/>
            <w:tcBorders>
              <w:top w:val="nil"/>
              <w:left w:val="nil"/>
              <w:bottom w:val="single" w:sz="4" w:space="0" w:color="auto"/>
              <w:right w:val="single" w:sz="4" w:space="0" w:color="auto"/>
            </w:tcBorders>
            <w:shd w:val="clear" w:color="auto" w:fill="auto"/>
            <w:vAlign w:val="center"/>
            <w:hideMark/>
          </w:tcPr>
          <w:p w14:paraId="0ADC35B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18505AA0"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7890C" w14:textId="257135C1" w:rsidR="00E01E22" w:rsidRPr="00762DD2" w:rsidRDefault="00E01E22" w:rsidP="00E01E22">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w:t>
            </w:r>
            <w:proofErr w:type="spellStart"/>
            <w:r w:rsidRPr="00762DD2">
              <w:rPr>
                <w:rFonts w:eastAsia="Times New Roman" w:cs="Times New Roman"/>
                <w:color w:val="000000"/>
                <w:sz w:val="20"/>
                <w:szCs w:val="20"/>
                <w:lang w:eastAsia="ru-RU"/>
              </w:rPr>
              <w:t>п.г.т</w:t>
            </w:r>
            <w:proofErr w:type="spellEnd"/>
            <w:r w:rsidRPr="00762DD2">
              <w:rPr>
                <w:rFonts w:eastAsia="Times New Roman" w:cs="Times New Roman"/>
                <w:color w:val="000000"/>
                <w:sz w:val="20"/>
                <w:szCs w:val="20"/>
                <w:lang w:eastAsia="ru-RU"/>
              </w:rPr>
              <w:t xml:space="preserve">. Угольные Копи, ООО </w:t>
            </w:r>
            <w:r w:rsidR="000D074D" w:rsidRPr="00762DD2">
              <w:rPr>
                <w:rFonts w:eastAsia="Times New Roman" w:cs="Times New Roman"/>
                <w:color w:val="000000"/>
                <w:sz w:val="20"/>
                <w:szCs w:val="20"/>
                <w:lang w:eastAsia="ru-RU"/>
              </w:rPr>
              <w:t>«</w:t>
            </w:r>
            <w:r w:rsidRPr="00762DD2">
              <w:rPr>
                <w:rFonts w:eastAsia="Times New Roman" w:cs="Times New Roman"/>
                <w:color w:val="000000"/>
                <w:sz w:val="20"/>
                <w:szCs w:val="20"/>
                <w:lang w:eastAsia="ru-RU"/>
              </w:rPr>
              <w:t>Андезит</w:t>
            </w:r>
            <w:r w:rsidR="000D074D" w:rsidRPr="00762DD2">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3D17B4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64.787960</w:t>
            </w:r>
          </w:p>
        </w:tc>
        <w:tc>
          <w:tcPr>
            <w:tcW w:w="1375" w:type="dxa"/>
            <w:tcBorders>
              <w:top w:val="nil"/>
              <w:left w:val="nil"/>
              <w:bottom w:val="single" w:sz="4" w:space="0" w:color="auto"/>
              <w:right w:val="single" w:sz="4" w:space="0" w:color="auto"/>
            </w:tcBorders>
            <w:shd w:val="clear" w:color="auto" w:fill="auto"/>
            <w:vAlign w:val="center"/>
            <w:hideMark/>
          </w:tcPr>
          <w:p w14:paraId="7674598A"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177.645338</w:t>
            </w:r>
          </w:p>
        </w:tc>
        <w:tc>
          <w:tcPr>
            <w:tcW w:w="1418" w:type="dxa"/>
            <w:tcBorders>
              <w:top w:val="nil"/>
              <w:left w:val="nil"/>
              <w:bottom w:val="single" w:sz="4" w:space="0" w:color="auto"/>
              <w:right w:val="single" w:sz="4" w:space="0" w:color="auto"/>
            </w:tcBorders>
            <w:shd w:val="clear" w:color="auto" w:fill="auto"/>
            <w:vAlign w:val="center"/>
            <w:hideMark/>
          </w:tcPr>
          <w:p w14:paraId="689C0D2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75,0</w:t>
            </w:r>
          </w:p>
        </w:tc>
        <w:tc>
          <w:tcPr>
            <w:tcW w:w="1509" w:type="dxa"/>
            <w:tcBorders>
              <w:top w:val="nil"/>
              <w:left w:val="nil"/>
              <w:bottom w:val="single" w:sz="4" w:space="0" w:color="auto"/>
              <w:right w:val="single" w:sz="4" w:space="0" w:color="auto"/>
            </w:tcBorders>
            <w:shd w:val="clear" w:color="auto" w:fill="auto"/>
            <w:vAlign w:val="center"/>
            <w:hideMark/>
          </w:tcPr>
          <w:p w14:paraId="45B15B1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59,2</w:t>
            </w:r>
          </w:p>
        </w:tc>
        <w:tc>
          <w:tcPr>
            <w:tcW w:w="0" w:type="auto"/>
            <w:tcBorders>
              <w:top w:val="nil"/>
              <w:left w:val="nil"/>
              <w:bottom w:val="single" w:sz="4" w:space="0" w:color="auto"/>
              <w:right w:val="single" w:sz="4" w:space="0" w:color="auto"/>
            </w:tcBorders>
            <w:shd w:val="clear" w:color="auto" w:fill="auto"/>
            <w:vAlign w:val="center"/>
            <w:hideMark/>
          </w:tcPr>
          <w:p w14:paraId="400198D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2,0</w:t>
            </w:r>
          </w:p>
        </w:tc>
      </w:tr>
      <w:tr w:rsidR="00E01E22" w:rsidRPr="00E01E22" w14:paraId="1CB87A50"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B177A7" w14:textId="656E1BA0"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Усть</w:t>
            </w:r>
            <w:proofErr w:type="spellEnd"/>
            <w:r w:rsidRPr="00E01E22">
              <w:rPr>
                <w:rFonts w:eastAsia="Times New Roman" w:cs="Times New Roman"/>
                <w:color w:val="000000"/>
                <w:sz w:val="20"/>
                <w:szCs w:val="20"/>
                <w:lang w:eastAsia="ru-RU"/>
              </w:rPr>
              <w:t xml:space="preserve"> Белая, ООО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Андезит</w:t>
            </w:r>
            <w:r w:rsidR="000D074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C481F1A"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65.494295</w:t>
            </w:r>
          </w:p>
        </w:tc>
        <w:tc>
          <w:tcPr>
            <w:tcW w:w="1375" w:type="dxa"/>
            <w:tcBorders>
              <w:top w:val="nil"/>
              <w:left w:val="nil"/>
              <w:bottom w:val="single" w:sz="4" w:space="0" w:color="auto"/>
              <w:right w:val="single" w:sz="4" w:space="0" w:color="auto"/>
            </w:tcBorders>
            <w:shd w:val="clear" w:color="auto" w:fill="auto"/>
            <w:vAlign w:val="center"/>
            <w:hideMark/>
          </w:tcPr>
          <w:p w14:paraId="75DE15B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173.264291</w:t>
            </w:r>
          </w:p>
        </w:tc>
        <w:tc>
          <w:tcPr>
            <w:tcW w:w="1418" w:type="dxa"/>
            <w:tcBorders>
              <w:top w:val="nil"/>
              <w:left w:val="nil"/>
              <w:bottom w:val="single" w:sz="4" w:space="0" w:color="auto"/>
              <w:right w:val="single" w:sz="4" w:space="0" w:color="auto"/>
            </w:tcBorders>
            <w:shd w:val="clear" w:color="auto" w:fill="auto"/>
            <w:vAlign w:val="center"/>
            <w:hideMark/>
          </w:tcPr>
          <w:p w14:paraId="63F2FAD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2,8</w:t>
            </w:r>
          </w:p>
        </w:tc>
        <w:tc>
          <w:tcPr>
            <w:tcW w:w="1509" w:type="dxa"/>
            <w:tcBorders>
              <w:top w:val="nil"/>
              <w:left w:val="nil"/>
              <w:bottom w:val="single" w:sz="4" w:space="0" w:color="auto"/>
              <w:right w:val="single" w:sz="4" w:space="0" w:color="auto"/>
            </w:tcBorders>
            <w:shd w:val="clear" w:color="auto" w:fill="auto"/>
            <w:vAlign w:val="center"/>
            <w:hideMark/>
          </w:tcPr>
          <w:p w14:paraId="7B8E1EA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0,7</w:t>
            </w:r>
          </w:p>
        </w:tc>
        <w:tc>
          <w:tcPr>
            <w:tcW w:w="0" w:type="auto"/>
            <w:tcBorders>
              <w:top w:val="nil"/>
              <w:left w:val="nil"/>
              <w:bottom w:val="single" w:sz="4" w:space="0" w:color="auto"/>
              <w:right w:val="single" w:sz="4" w:space="0" w:color="auto"/>
            </w:tcBorders>
            <w:shd w:val="clear" w:color="auto" w:fill="auto"/>
            <w:vAlign w:val="center"/>
            <w:hideMark/>
          </w:tcPr>
          <w:p w14:paraId="163C273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5286B7C7"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91E09" w14:textId="5D0996C4"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Марково</w:t>
            </w:r>
            <w:proofErr w:type="spellEnd"/>
            <w:r w:rsidRPr="00E01E22">
              <w:rPr>
                <w:rFonts w:eastAsia="Times New Roman" w:cs="Times New Roman"/>
                <w:color w:val="000000"/>
                <w:sz w:val="20"/>
                <w:szCs w:val="20"/>
                <w:lang w:eastAsia="ru-RU"/>
              </w:rPr>
              <w:t xml:space="preserve">, ООО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sidR="000D074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422A5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64.662432</w:t>
            </w:r>
          </w:p>
        </w:tc>
        <w:tc>
          <w:tcPr>
            <w:tcW w:w="1375" w:type="dxa"/>
            <w:tcBorders>
              <w:top w:val="nil"/>
              <w:left w:val="nil"/>
              <w:bottom w:val="single" w:sz="4" w:space="0" w:color="auto"/>
              <w:right w:val="single" w:sz="4" w:space="0" w:color="auto"/>
            </w:tcBorders>
            <w:shd w:val="clear" w:color="auto" w:fill="auto"/>
            <w:vAlign w:val="center"/>
            <w:hideMark/>
          </w:tcPr>
          <w:p w14:paraId="135F3B2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170.379393</w:t>
            </w:r>
          </w:p>
        </w:tc>
        <w:tc>
          <w:tcPr>
            <w:tcW w:w="1418" w:type="dxa"/>
            <w:tcBorders>
              <w:top w:val="nil"/>
              <w:left w:val="nil"/>
              <w:bottom w:val="single" w:sz="4" w:space="0" w:color="auto"/>
              <w:right w:val="single" w:sz="4" w:space="0" w:color="auto"/>
            </w:tcBorders>
            <w:shd w:val="clear" w:color="auto" w:fill="auto"/>
            <w:vAlign w:val="center"/>
            <w:hideMark/>
          </w:tcPr>
          <w:p w14:paraId="476DF29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3,3</w:t>
            </w:r>
          </w:p>
        </w:tc>
        <w:tc>
          <w:tcPr>
            <w:tcW w:w="1509" w:type="dxa"/>
            <w:tcBorders>
              <w:top w:val="nil"/>
              <w:left w:val="nil"/>
              <w:bottom w:val="single" w:sz="4" w:space="0" w:color="auto"/>
              <w:right w:val="single" w:sz="4" w:space="0" w:color="auto"/>
            </w:tcBorders>
            <w:shd w:val="clear" w:color="auto" w:fill="auto"/>
            <w:vAlign w:val="center"/>
            <w:hideMark/>
          </w:tcPr>
          <w:p w14:paraId="600011A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0,7</w:t>
            </w:r>
          </w:p>
        </w:tc>
        <w:tc>
          <w:tcPr>
            <w:tcW w:w="0" w:type="auto"/>
            <w:tcBorders>
              <w:top w:val="nil"/>
              <w:left w:val="nil"/>
              <w:bottom w:val="single" w:sz="4" w:space="0" w:color="auto"/>
              <w:right w:val="single" w:sz="4" w:space="0" w:color="auto"/>
            </w:tcBorders>
            <w:shd w:val="clear" w:color="auto" w:fill="auto"/>
            <w:vAlign w:val="center"/>
            <w:hideMark/>
          </w:tcPr>
          <w:p w14:paraId="7DB2E1A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0D02F0FE"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5227D" w14:textId="5E627651"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Ваеги</w:t>
            </w:r>
            <w:proofErr w:type="spellEnd"/>
            <w:r w:rsidRPr="00E01E22">
              <w:rPr>
                <w:rFonts w:eastAsia="Times New Roman" w:cs="Times New Roman"/>
                <w:color w:val="000000"/>
                <w:sz w:val="20"/>
                <w:szCs w:val="20"/>
                <w:lang w:eastAsia="ru-RU"/>
              </w:rPr>
              <w:t xml:space="preserve">, ООО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sidR="000D074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848DD0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64.164810</w:t>
            </w:r>
          </w:p>
        </w:tc>
        <w:tc>
          <w:tcPr>
            <w:tcW w:w="1375" w:type="dxa"/>
            <w:tcBorders>
              <w:top w:val="nil"/>
              <w:left w:val="nil"/>
              <w:bottom w:val="single" w:sz="4" w:space="0" w:color="auto"/>
              <w:right w:val="single" w:sz="4" w:space="0" w:color="auto"/>
            </w:tcBorders>
            <w:shd w:val="clear" w:color="auto" w:fill="auto"/>
            <w:vAlign w:val="center"/>
            <w:hideMark/>
          </w:tcPr>
          <w:p w14:paraId="3E54BB5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171.038343</w:t>
            </w:r>
          </w:p>
        </w:tc>
        <w:tc>
          <w:tcPr>
            <w:tcW w:w="1418" w:type="dxa"/>
            <w:tcBorders>
              <w:top w:val="nil"/>
              <w:left w:val="nil"/>
              <w:bottom w:val="single" w:sz="4" w:space="0" w:color="auto"/>
              <w:right w:val="single" w:sz="4" w:space="0" w:color="auto"/>
            </w:tcBorders>
            <w:shd w:val="clear" w:color="auto" w:fill="auto"/>
            <w:vAlign w:val="center"/>
            <w:hideMark/>
          </w:tcPr>
          <w:p w14:paraId="53A422B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2,2</w:t>
            </w:r>
          </w:p>
        </w:tc>
        <w:tc>
          <w:tcPr>
            <w:tcW w:w="1509" w:type="dxa"/>
            <w:tcBorders>
              <w:top w:val="nil"/>
              <w:left w:val="nil"/>
              <w:bottom w:val="single" w:sz="4" w:space="0" w:color="auto"/>
              <w:right w:val="single" w:sz="4" w:space="0" w:color="auto"/>
            </w:tcBorders>
            <w:shd w:val="clear" w:color="auto" w:fill="auto"/>
            <w:vAlign w:val="center"/>
            <w:hideMark/>
          </w:tcPr>
          <w:p w14:paraId="5AD3C69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14:paraId="0975F34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1D182F2D"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E3FFF6" w14:textId="1CE4B6E8"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Ламутское, ООО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sidR="000D074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DF695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65.533083</w:t>
            </w:r>
          </w:p>
        </w:tc>
        <w:tc>
          <w:tcPr>
            <w:tcW w:w="1375" w:type="dxa"/>
            <w:tcBorders>
              <w:top w:val="nil"/>
              <w:left w:val="nil"/>
              <w:bottom w:val="single" w:sz="4" w:space="0" w:color="auto"/>
              <w:right w:val="single" w:sz="4" w:space="0" w:color="auto"/>
            </w:tcBorders>
            <w:shd w:val="clear" w:color="auto" w:fill="auto"/>
            <w:vAlign w:val="center"/>
            <w:hideMark/>
          </w:tcPr>
          <w:p w14:paraId="0AD91AC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168.833118</w:t>
            </w:r>
          </w:p>
        </w:tc>
        <w:tc>
          <w:tcPr>
            <w:tcW w:w="1418" w:type="dxa"/>
            <w:tcBorders>
              <w:top w:val="nil"/>
              <w:left w:val="nil"/>
              <w:bottom w:val="single" w:sz="4" w:space="0" w:color="auto"/>
              <w:right w:val="single" w:sz="4" w:space="0" w:color="auto"/>
            </w:tcBorders>
            <w:shd w:val="clear" w:color="auto" w:fill="auto"/>
            <w:vAlign w:val="center"/>
            <w:hideMark/>
          </w:tcPr>
          <w:p w14:paraId="45E60F6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0,5</w:t>
            </w:r>
          </w:p>
        </w:tc>
        <w:tc>
          <w:tcPr>
            <w:tcW w:w="1509" w:type="dxa"/>
            <w:tcBorders>
              <w:top w:val="nil"/>
              <w:left w:val="nil"/>
              <w:bottom w:val="single" w:sz="4" w:space="0" w:color="auto"/>
              <w:right w:val="single" w:sz="4" w:space="0" w:color="auto"/>
            </w:tcBorders>
            <w:shd w:val="clear" w:color="auto" w:fill="auto"/>
            <w:vAlign w:val="center"/>
            <w:hideMark/>
          </w:tcPr>
          <w:p w14:paraId="25E9AF9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102378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4745546E"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D6869F" w14:textId="4574C7C1"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Чуванское, ООО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sidR="000D074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F7613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65.172785</w:t>
            </w:r>
          </w:p>
        </w:tc>
        <w:tc>
          <w:tcPr>
            <w:tcW w:w="1375" w:type="dxa"/>
            <w:tcBorders>
              <w:top w:val="nil"/>
              <w:left w:val="nil"/>
              <w:bottom w:val="single" w:sz="4" w:space="0" w:color="auto"/>
              <w:right w:val="single" w:sz="4" w:space="0" w:color="auto"/>
            </w:tcBorders>
            <w:shd w:val="clear" w:color="auto" w:fill="auto"/>
            <w:vAlign w:val="center"/>
            <w:hideMark/>
          </w:tcPr>
          <w:p w14:paraId="08598AE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167.959396</w:t>
            </w:r>
          </w:p>
        </w:tc>
        <w:tc>
          <w:tcPr>
            <w:tcW w:w="1418" w:type="dxa"/>
            <w:tcBorders>
              <w:top w:val="nil"/>
              <w:left w:val="nil"/>
              <w:bottom w:val="single" w:sz="4" w:space="0" w:color="auto"/>
              <w:right w:val="single" w:sz="4" w:space="0" w:color="auto"/>
            </w:tcBorders>
            <w:shd w:val="clear" w:color="auto" w:fill="auto"/>
            <w:vAlign w:val="center"/>
            <w:hideMark/>
          </w:tcPr>
          <w:p w14:paraId="6E33309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0,8</w:t>
            </w:r>
          </w:p>
        </w:tc>
        <w:tc>
          <w:tcPr>
            <w:tcW w:w="1509" w:type="dxa"/>
            <w:tcBorders>
              <w:top w:val="nil"/>
              <w:left w:val="nil"/>
              <w:bottom w:val="single" w:sz="4" w:space="0" w:color="auto"/>
              <w:right w:val="single" w:sz="4" w:space="0" w:color="auto"/>
            </w:tcBorders>
            <w:shd w:val="clear" w:color="auto" w:fill="auto"/>
            <w:vAlign w:val="center"/>
            <w:hideMark/>
          </w:tcPr>
          <w:p w14:paraId="3CDBD4D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0,2</w:t>
            </w:r>
          </w:p>
        </w:tc>
        <w:tc>
          <w:tcPr>
            <w:tcW w:w="0" w:type="auto"/>
            <w:tcBorders>
              <w:top w:val="nil"/>
              <w:left w:val="nil"/>
              <w:bottom w:val="single" w:sz="4" w:space="0" w:color="auto"/>
              <w:right w:val="single" w:sz="4" w:space="0" w:color="auto"/>
            </w:tcBorders>
            <w:shd w:val="clear" w:color="auto" w:fill="auto"/>
            <w:vAlign w:val="center"/>
            <w:hideMark/>
          </w:tcPr>
          <w:p w14:paraId="5880262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67AA2883"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4CFC2" w14:textId="7A508670"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Снежное, ООО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sidR="000D074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E63307A"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65.453313</w:t>
            </w:r>
          </w:p>
        </w:tc>
        <w:tc>
          <w:tcPr>
            <w:tcW w:w="1375" w:type="dxa"/>
            <w:tcBorders>
              <w:top w:val="nil"/>
              <w:left w:val="nil"/>
              <w:bottom w:val="single" w:sz="4" w:space="0" w:color="auto"/>
              <w:right w:val="single" w:sz="4" w:space="0" w:color="auto"/>
            </w:tcBorders>
            <w:shd w:val="clear" w:color="auto" w:fill="auto"/>
            <w:vAlign w:val="center"/>
            <w:hideMark/>
          </w:tcPr>
          <w:p w14:paraId="5E477A7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172.981636</w:t>
            </w:r>
          </w:p>
        </w:tc>
        <w:tc>
          <w:tcPr>
            <w:tcW w:w="1418" w:type="dxa"/>
            <w:tcBorders>
              <w:top w:val="nil"/>
              <w:left w:val="nil"/>
              <w:bottom w:val="single" w:sz="4" w:space="0" w:color="auto"/>
              <w:right w:val="single" w:sz="4" w:space="0" w:color="auto"/>
            </w:tcBorders>
            <w:shd w:val="clear" w:color="auto" w:fill="auto"/>
            <w:vAlign w:val="center"/>
            <w:hideMark/>
          </w:tcPr>
          <w:p w14:paraId="7732A96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c>
          <w:tcPr>
            <w:tcW w:w="1509" w:type="dxa"/>
            <w:tcBorders>
              <w:top w:val="nil"/>
              <w:left w:val="nil"/>
              <w:bottom w:val="single" w:sz="4" w:space="0" w:color="auto"/>
              <w:right w:val="single" w:sz="4" w:space="0" w:color="auto"/>
            </w:tcBorders>
            <w:shd w:val="clear" w:color="auto" w:fill="auto"/>
            <w:vAlign w:val="center"/>
            <w:hideMark/>
          </w:tcPr>
          <w:p w14:paraId="6D9ADE9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0,2</w:t>
            </w:r>
          </w:p>
        </w:tc>
        <w:tc>
          <w:tcPr>
            <w:tcW w:w="0" w:type="auto"/>
            <w:tcBorders>
              <w:top w:val="nil"/>
              <w:left w:val="nil"/>
              <w:bottom w:val="single" w:sz="4" w:space="0" w:color="auto"/>
              <w:right w:val="single" w:sz="4" w:space="0" w:color="auto"/>
            </w:tcBorders>
            <w:shd w:val="clear" w:color="auto" w:fill="auto"/>
            <w:vAlign w:val="center"/>
            <w:hideMark/>
          </w:tcPr>
          <w:p w14:paraId="695B1E6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21E9C6B5"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B6348" w14:textId="367EC182"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г. Певек, МП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 xml:space="preserve">Чаунское районное коммунальное </w:t>
            </w:r>
            <w:proofErr w:type="spellStart"/>
            <w:r w:rsidRPr="00E01E22">
              <w:rPr>
                <w:rFonts w:eastAsia="Times New Roman" w:cs="Times New Roman"/>
                <w:color w:val="000000"/>
                <w:sz w:val="20"/>
                <w:szCs w:val="20"/>
                <w:lang w:eastAsia="ru-RU"/>
              </w:rPr>
              <w:t>хозяство</w:t>
            </w:r>
            <w:proofErr w:type="spellEnd"/>
            <w:r w:rsidR="000D074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5C74D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69.685038</w:t>
            </w:r>
          </w:p>
        </w:tc>
        <w:tc>
          <w:tcPr>
            <w:tcW w:w="1375" w:type="dxa"/>
            <w:tcBorders>
              <w:top w:val="nil"/>
              <w:left w:val="nil"/>
              <w:bottom w:val="single" w:sz="4" w:space="0" w:color="auto"/>
              <w:right w:val="single" w:sz="4" w:space="0" w:color="auto"/>
            </w:tcBorders>
            <w:shd w:val="clear" w:color="auto" w:fill="auto"/>
            <w:vAlign w:val="center"/>
            <w:hideMark/>
          </w:tcPr>
          <w:p w14:paraId="3DFBDC2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170.428858</w:t>
            </w:r>
          </w:p>
        </w:tc>
        <w:tc>
          <w:tcPr>
            <w:tcW w:w="1418" w:type="dxa"/>
            <w:tcBorders>
              <w:top w:val="nil"/>
              <w:left w:val="nil"/>
              <w:bottom w:val="single" w:sz="4" w:space="0" w:color="auto"/>
              <w:right w:val="single" w:sz="4" w:space="0" w:color="auto"/>
            </w:tcBorders>
            <w:shd w:val="clear" w:color="auto" w:fill="auto"/>
            <w:vAlign w:val="center"/>
            <w:hideMark/>
          </w:tcPr>
          <w:p w14:paraId="0238F7B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6,0</w:t>
            </w:r>
          </w:p>
        </w:tc>
        <w:tc>
          <w:tcPr>
            <w:tcW w:w="1509" w:type="dxa"/>
            <w:tcBorders>
              <w:top w:val="nil"/>
              <w:left w:val="nil"/>
              <w:bottom w:val="single" w:sz="4" w:space="0" w:color="auto"/>
              <w:right w:val="single" w:sz="4" w:space="0" w:color="auto"/>
            </w:tcBorders>
            <w:shd w:val="clear" w:color="auto" w:fill="auto"/>
            <w:vAlign w:val="center"/>
            <w:hideMark/>
          </w:tcPr>
          <w:p w14:paraId="5E85035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6,0</w:t>
            </w:r>
          </w:p>
        </w:tc>
        <w:tc>
          <w:tcPr>
            <w:tcW w:w="0" w:type="auto"/>
            <w:tcBorders>
              <w:top w:val="nil"/>
              <w:left w:val="nil"/>
              <w:bottom w:val="single" w:sz="4" w:space="0" w:color="auto"/>
              <w:right w:val="single" w:sz="4" w:space="0" w:color="auto"/>
            </w:tcBorders>
            <w:shd w:val="clear" w:color="auto" w:fill="auto"/>
            <w:vAlign w:val="center"/>
            <w:hideMark/>
          </w:tcPr>
          <w:p w14:paraId="2FDF3B1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3,0</w:t>
            </w:r>
          </w:p>
        </w:tc>
      </w:tr>
      <w:tr w:rsidR="00E01E22" w:rsidRPr="00E01E22" w14:paraId="702BBE4A"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78C4D4" w14:textId="7FC20A42"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Биллингс, МП </w:t>
            </w:r>
            <w:r w:rsidR="000D074D">
              <w:rPr>
                <w:rFonts w:eastAsia="Times New Roman" w:cs="Times New Roman"/>
                <w:color w:val="000000"/>
                <w:sz w:val="20"/>
                <w:szCs w:val="20"/>
                <w:lang w:eastAsia="ru-RU"/>
              </w:rPr>
              <w:t>«</w:t>
            </w:r>
            <w:r w:rsidRPr="00E01E22">
              <w:rPr>
                <w:rFonts w:eastAsia="Times New Roman" w:cs="Times New Roman"/>
                <w:color w:val="000000"/>
                <w:sz w:val="20"/>
                <w:szCs w:val="20"/>
                <w:lang w:eastAsia="ru-RU"/>
              </w:rPr>
              <w:t xml:space="preserve">Чаунское районное коммунальное </w:t>
            </w:r>
            <w:proofErr w:type="spellStart"/>
            <w:r w:rsidRPr="00E01E22">
              <w:rPr>
                <w:rFonts w:eastAsia="Times New Roman" w:cs="Times New Roman"/>
                <w:color w:val="000000"/>
                <w:sz w:val="20"/>
                <w:szCs w:val="20"/>
                <w:lang w:eastAsia="ru-RU"/>
              </w:rPr>
              <w:t>хозяство</w:t>
            </w:r>
            <w:proofErr w:type="spellEnd"/>
            <w:r w:rsidR="000D074D">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23BFE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69.875977</w:t>
            </w:r>
          </w:p>
        </w:tc>
        <w:tc>
          <w:tcPr>
            <w:tcW w:w="1375" w:type="dxa"/>
            <w:tcBorders>
              <w:top w:val="nil"/>
              <w:left w:val="nil"/>
              <w:bottom w:val="single" w:sz="4" w:space="0" w:color="auto"/>
              <w:right w:val="single" w:sz="4" w:space="0" w:color="auto"/>
            </w:tcBorders>
            <w:shd w:val="clear" w:color="auto" w:fill="auto"/>
            <w:vAlign w:val="center"/>
            <w:hideMark/>
          </w:tcPr>
          <w:p w14:paraId="7A85ADF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175.724764</w:t>
            </w:r>
          </w:p>
        </w:tc>
        <w:tc>
          <w:tcPr>
            <w:tcW w:w="1418" w:type="dxa"/>
            <w:tcBorders>
              <w:top w:val="nil"/>
              <w:left w:val="nil"/>
              <w:bottom w:val="single" w:sz="4" w:space="0" w:color="auto"/>
              <w:right w:val="single" w:sz="4" w:space="0" w:color="auto"/>
            </w:tcBorders>
            <w:shd w:val="clear" w:color="auto" w:fill="auto"/>
            <w:vAlign w:val="center"/>
            <w:hideMark/>
          </w:tcPr>
          <w:p w14:paraId="756F237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1,8</w:t>
            </w:r>
          </w:p>
        </w:tc>
        <w:tc>
          <w:tcPr>
            <w:tcW w:w="1509" w:type="dxa"/>
            <w:tcBorders>
              <w:top w:val="nil"/>
              <w:left w:val="nil"/>
              <w:bottom w:val="single" w:sz="4" w:space="0" w:color="auto"/>
              <w:right w:val="single" w:sz="4" w:space="0" w:color="auto"/>
            </w:tcBorders>
            <w:shd w:val="clear" w:color="auto" w:fill="auto"/>
            <w:vAlign w:val="center"/>
            <w:hideMark/>
          </w:tcPr>
          <w:p w14:paraId="43B12E9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14:paraId="7F54B83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16A2ECC1"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01298" w14:textId="4A8435CC"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Новое Чаплино</w:t>
            </w:r>
          </w:p>
        </w:tc>
        <w:tc>
          <w:tcPr>
            <w:tcW w:w="0" w:type="auto"/>
            <w:tcBorders>
              <w:top w:val="nil"/>
              <w:left w:val="nil"/>
              <w:bottom w:val="single" w:sz="4" w:space="0" w:color="auto"/>
              <w:right w:val="single" w:sz="4" w:space="0" w:color="auto"/>
            </w:tcBorders>
            <w:shd w:val="clear" w:color="auto" w:fill="auto"/>
            <w:vAlign w:val="center"/>
            <w:hideMark/>
          </w:tcPr>
          <w:p w14:paraId="244638D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64.506399</w:t>
            </w:r>
          </w:p>
        </w:tc>
        <w:tc>
          <w:tcPr>
            <w:tcW w:w="1375" w:type="dxa"/>
            <w:tcBorders>
              <w:top w:val="nil"/>
              <w:left w:val="nil"/>
              <w:bottom w:val="single" w:sz="4" w:space="0" w:color="auto"/>
              <w:right w:val="single" w:sz="4" w:space="0" w:color="auto"/>
            </w:tcBorders>
            <w:shd w:val="clear" w:color="auto" w:fill="auto"/>
            <w:vAlign w:val="center"/>
            <w:hideMark/>
          </w:tcPr>
          <w:p w14:paraId="34FF985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-172.874448</w:t>
            </w:r>
          </w:p>
        </w:tc>
        <w:tc>
          <w:tcPr>
            <w:tcW w:w="1418" w:type="dxa"/>
            <w:tcBorders>
              <w:top w:val="nil"/>
              <w:left w:val="nil"/>
              <w:bottom w:val="single" w:sz="4" w:space="0" w:color="auto"/>
              <w:right w:val="single" w:sz="4" w:space="0" w:color="auto"/>
            </w:tcBorders>
            <w:shd w:val="clear" w:color="auto" w:fill="auto"/>
            <w:vAlign w:val="center"/>
            <w:hideMark/>
          </w:tcPr>
          <w:p w14:paraId="4C838A8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18,1</w:t>
            </w:r>
          </w:p>
        </w:tc>
        <w:tc>
          <w:tcPr>
            <w:tcW w:w="1509" w:type="dxa"/>
            <w:tcBorders>
              <w:top w:val="nil"/>
              <w:left w:val="nil"/>
              <w:bottom w:val="single" w:sz="4" w:space="0" w:color="auto"/>
              <w:right w:val="single" w:sz="4" w:space="0" w:color="auto"/>
            </w:tcBorders>
            <w:shd w:val="clear" w:color="auto" w:fill="auto"/>
            <w:vAlign w:val="center"/>
            <w:hideMark/>
          </w:tcPr>
          <w:p w14:paraId="6D66703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12,3</w:t>
            </w:r>
          </w:p>
        </w:tc>
        <w:tc>
          <w:tcPr>
            <w:tcW w:w="0" w:type="auto"/>
            <w:tcBorders>
              <w:top w:val="nil"/>
              <w:left w:val="nil"/>
              <w:bottom w:val="single" w:sz="4" w:space="0" w:color="auto"/>
              <w:right w:val="single" w:sz="4" w:space="0" w:color="auto"/>
            </w:tcBorders>
            <w:shd w:val="clear" w:color="auto" w:fill="auto"/>
            <w:vAlign w:val="center"/>
            <w:hideMark/>
          </w:tcPr>
          <w:p w14:paraId="0DEB4AD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13B505A4"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16901" w14:textId="4D10A6BB"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Сиреники</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B060A6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64.409485</w:t>
            </w:r>
          </w:p>
        </w:tc>
        <w:tc>
          <w:tcPr>
            <w:tcW w:w="1375" w:type="dxa"/>
            <w:tcBorders>
              <w:top w:val="nil"/>
              <w:left w:val="nil"/>
              <w:bottom w:val="single" w:sz="4" w:space="0" w:color="auto"/>
              <w:right w:val="single" w:sz="4" w:space="0" w:color="auto"/>
            </w:tcBorders>
            <w:shd w:val="clear" w:color="auto" w:fill="auto"/>
            <w:vAlign w:val="center"/>
            <w:hideMark/>
          </w:tcPr>
          <w:p w14:paraId="41C8FBD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-173.951774</w:t>
            </w:r>
          </w:p>
        </w:tc>
        <w:tc>
          <w:tcPr>
            <w:tcW w:w="1418" w:type="dxa"/>
            <w:tcBorders>
              <w:top w:val="nil"/>
              <w:left w:val="nil"/>
              <w:bottom w:val="single" w:sz="4" w:space="0" w:color="auto"/>
              <w:right w:val="single" w:sz="4" w:space="0" w:color="auto"/>
            </w:tcBorders>
            <w:shd w:val="clear" w:color="auto" w:fill="auto"/>
            <w:vAlign w:val="center"/>
            <w:hideMark/>
          </w:tcPr>
          <w:p w14:paraId="567311D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17,0</w:t>
            </w:r>
          </w:p>
        </w:tc>
        <w:tc>
          <w:tcPr>
            <w:tcW w:w="1509" w:type="dxa"/>
            <w:tcBorders>
              <w:top w:val="nil"/>
              <w:left w:val="nil"/>
              <w:bottom w:val="single" w:sz="4" w:space="0" w:color="auto"/>
              <w:right w:val="single" w:sz="4" w:space="0" w:color="auto"/>
            </w:tcBorders>
            <w:shd w:val="clear" w:color="auto" w:fill="auto"/>
            <w:vAlign w:val="center"/>
            <w:hideMark/>
          </w:tcPr>
          <w:p w14:paraId="17806D0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11,3</w:t>
            </w:r>
          </w:p>
        </w:tc>
        <w:tc>
          <w:tcPr>
            <w:tcW w:w="0" w:type="auto"/>
            <w:tcBorders>
              <w:top w:val="nil"/>
              <w:left w:val="nil"/>
              <w:bottom w:val="single" w:sz="4" w:space="0" w:color="auto"/>
              <w:right w:val="single" w:sz="4" w:space="0" w:color="auto"/>
            </w:tcBorders>
            <w:shd w:val="clear" w:color="auto" w:fill="auto"/>
            <w:vAlign w:val="center"/>
            <w:hideMark/>
          </w:tcPr>
          <w:p w14:paraId="34E36C0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3E0AF938"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A63308" w14:textId="12D922B0"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Нунлигран</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D00743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64.797912</w:t>
            </w:r>
          </w:p>
        </w:tc>
        <w:tc>
          <w:tcPr>
            <w:tcW w:w="1375" w:type="dxa"/>
            <w:tcBorders>
              <w:top w:val="nil"/>
              <w:left w:val="nil"/>
              <w:bottom w:val="single" w:sz="4" w:space="0" w:color="auto"/>
              <w:right w:val="single" w:sz="4" w:space="0" w:color="auto"/>
            </w:tcBorders>
            <w:shd w:val="clear" w:color="auto" w:fill="auto"/>
            <w:vAlign w:val="center"/>
            <w:hideMark/>
          </w:tcPr>
          <w:p w14:paraId="7576AE8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-175.340469</w:t>
            </w:r>
          </w:p>
        </w:tc>
        <w:tc>
          <w:tcPr>
            <w:tcW w:w="1418" w:type="dxa"/>
            <w:tcBorders>
              <w:top w:val="nil"/>
              <w:left w:val="nil"/>
              <w:bottom w:val="single" w:sz="4" w:space="0" w:color="auto"/>
              <w:right w:val="single" w:sz="4" w:space="0" w:color="auto"/>
            </w:tcBorders>
            <w:shd w:val="clear" w:color="auto" w:fill="auto"/>
            <w:vAlign w:val="center"/>
            <w:hideMark/>
          </w:tcPr>
          <w:p w14:paraId="65116CD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21,3</w:t>
            </w:r>
          </w:p>
        </w:tc>
        <w:tc>
          <w:tcPr>
            <w:tcW w:w="1509" w:type="dxa"/>
            <w:tcBorders>
              <w:top w:val="nil"/>
              <w:left w:val="nil"/>
              <w:bottom w:val="single" w:sz="4" w:space="0" w:color="auto"/>
              <w:right w:val="single" w:sz="4" w:space="0" w:color="auto"/>
            </w:tcBorders>
            <w:shd w:val="clear" w:color="auto" w:fill="auto"/>
            <w:vAlign w:val="center"/>
            <w:hideMark/>
          </w:tcPr>
          <w:p w14:paraId="688A70F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17,2</w:t>
            </w:r>
          </w:p>
        </w:tc>
        <w:tc>
          <w:tcPr>
            <w:tcW w:w="0" w:type="auto"/>
            <w:tcBorders>
              <w:top w:val="nil"/>
              <w:left w:val="nil"/>
              <w:bottom w:val="single" w:sz="4" w:space="0" w:color="auto"/>
              <w:right w:val="single" w:sz="4" w:space="0" w:color="auto"/>
            </w:tcBorders>
            <w:shd w:val="clear" w:color="auto" w:fill="auto"/>
            <w:vAlign w:val="center"/>
            <w:hideMark/>
          </w:tcPr>
          <w:p w14:paraId="221C984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7B195A55"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7A4DF" w14:textId="2F1469BE"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Энмелен</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E4CDC7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65.007178</w:t>
            </w:r>
          </w:p>
        </w:tc>
        <w:tc>
          <w:tcPr>
            <w:tcW w:w="1375" w:type="dxa"/>
            <w:tcBorders>
              <w:top w:val="nil"/>
              <w:left w:val="nil"/>
              <w:bottom w:val="single" w:sz="4" w:space="0" w:color="auto"/>
              <w:right w:val="single" w:sz="4" w:space="0" w:color="auto"/>
            </w:tcBorders>
            <w:shd w:val="clear" w:color="auto" w:fill="auto"/>
            <w:vAlign w:val="center"/>
            <w:hideMark/>
          </w:tcPr>
          <w:p w14:paraId="55B1EEA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-175.878359</w:t>
            </w:r>
          </w:p>
        </w:tc>
        <w:tc>
          <w:tcPr>
            <w:tcW w:w="1418" w:type="dxa"/>
            <w:tcBorders>
              <w:top w:val="nil"/>
              <w:left w:val="nil"/>
              <w:bottom w:val="single" w:sz="4" w:space="0" w:color="auto"/>
              <w:right w:val="single" w:sz="4" w:space="0" w:color="auto"/>
            </w:tcBorders>
            <w:shd w:val="clear" w:color="auto" w:fill="auto"/>
            <w:vAlign w:val="center"/>
            <w:hideMark/>
          </w:tcPr>
          <w:p w14:paraId="261D9CC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26,6</w:t>
            </w:r>
          </w:p>
        </w:tc>
        <w:tc>
          <w:tcPr>
            <w:tcW w:w="1509" w:type="dxa"/>
            <w:tcBorders>
              <w:top w:val="nil"/>
              <w:left w:val="nil"/>
              <w:bottom w:val="single" w:sz="4" w:space="0" w:color="auto"/>
              <w:right w:val="single" w:sz="4" w:space="0" w:color="auto"/>
            </w:tcBorders>
            <w:shd w:val="clear" w:color="auto" w:fill="auto"/>
            <w:vAlign w:val="center"/>
            <w:hideMark/>
          </w:tcPr>
          <w:p w14:paraId="5914D19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23,3</w:t>
            </w:r>
          </w:p>
        </w:tc>
        <w:tc>
          <w:tcPr>
            <w:tcW w:w="0" w:type="auto"/>
            <w:tcBorders>
              <w:top w:val="nil"/>
              <w:left w:val="nil"/>
              <w:bottom w:val="single" w:sz="4" w:space="0" w:color="auto"/>
              <w:right w:val="single" w:sz="4" w:space="0" w:color="auto"/>
            </w:tcBorders>
            <w:shd w:val="clear" w:color="auto" w:fill="auto"/>
            <w:vAlign w:val="center"/>
            <w:hideMark/>
          </w:tcPr>
          <w:p w14:paraId="0EB9706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0D838ED4"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AB5CF4" w14:textId="3D297384"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Янракыннот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719A9A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64.911815</w:t>
            </w:r>
          </w:p>
        </w:tc>
        <w:tc>
          <w:tcPr>
            <w:tcW w:w="1375" w:type="dxa"/>
            <w:tcBorders>
              <w:top w:val="nil"/>
              <w:left w:val="nil"/>
              <w:bottom w:val="single" w:sz="4" w:space="0" w:color="auto"/>
              <w:right w:val="single" w:sz="4" w:space="0" w:color="auto"/>
            </w:tcBorders>
            <w:shd w:val="clear" w:color="auto" w:fill="auto"/>
            <w:vAlign w:val="center"/>
            <w:hideMark/>
          </w:tcPr>
          <w:p w14:paraId="3E8F0BB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-172.524401</w:t>
            </w:r>
          </w:p>
        </w:tc>
        <w:tc>
          <w:tcPr>
            <w:tcW w:w="1418" w:type="dxa"/>
            <w:tcBorders>
              <w:top w:val="nil"/>
              <w:left w:val="nil"/>
              <w:bottom w:val="single" w:sz="4" w:space="0" w:color="auto"/>
              <w:right w:val="single" w:sz="4" w:space="0" w:color="auto"/>
            </w:tcBorders>
            <w:shd w:val="clear" w:color="auto" w:fill="auto"/>
            <w:vAlign w:val="center"/>
            <w:hideMark/>
          </w:tcPr>
          <w:p w14:paraId="10C067D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20,2</w:t>
            </w:r>
          </w:p>
        </w:tc>
        <w:tc>
          <w:tcPr>
            <w:tcW w:w="1509" w:type="dxa"/>
            <w:tcBorders>
              <w:top w:val="nil"/>
              <w:left w:val="nil"/>
              <w:bottom w:val="single" w:sz="4" w:space="0" w:color="auto"/>
              <w:right w:val="single" w:sz="4" w:space="0" w:color="auto"/>
            </w:tcBorders>
            <w:shd w:val="clear" w:color="auto" w:fill="auto"/>
            <w:vAlign w:val="center"/>
            <w:hideMark/>
          </w:tcPr>
          <w:p w14:paraId="405C2AC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18,2</w:t>
            </w:r>
          </w:p>
        </w:tc>
        <w:tc>
          <w:tcPr>
            <w:tcW w:w="0" w:type="auto"/>
            <w:tcBorders>
              <w:top w:val="nil"/>
              <w:left w:val="nil"/>
              <w:bottom w:val="single" w:sz="4" w:space="0" w:color="auto"/>
              <w:right w:val="single" w:sz="4" w:space="0" w:color="auto"/>
            </w:tcBorders>
            <w:shd w:val="clear" w:color="auto" w:fill="auto"/>
            <w:vAlign w:val="center"/>
            <w:hideMark/>
          </w:tcPr>
          <w:p w14:paraId="2AE0CF7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5280B12F"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B0DE5" w14:textId="3A9FA50B"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п. Провидения, ООО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Полигон</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20CA7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64.441518</w:t>
            </w:r>
          </w:p>
        </w:tc>
        <w:tc>
          <w:tcPr>
            <w:tcW w:w="1375" w:type="dxa"/>
            <w:tcBorders>
              <w:top w:val="nil"/>
              <w:left w:val="nil"/>
              <w:bottom w:val="single" w:sz="4" w:space="0" w:color="auto"/>
              <w:right w:val="single" w:sz="4" w:space="0" w:color="auto"/>
            </w:tcBorders>
            <w:shd w:val="clear" w:color="auto" w:fill="auto"/>
            <w:vAlign w:val="center"/>
            <w:hideMark/>
          </w:tcPr>
          <w:p w14:paraId="7F04A4A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-173.086591</w:t>
            </w:r>
          </w:p>
        </w:tc>
        <w:tc>
          <w:tcPr>
            <w:tcW w:w="1418" w:type="dxa"/>
            <w:tcBorders>
              <w:top w:val="nil"/>
              <w:left w:val="nil"/>
              <w:bottom w:val="single" w:sz="4" w:space="0" w:color="auto"/>
              <w:right w:val="single" w:sz="4" w:space="0" w:color="auto"/>
            </w:tcBorders>
            <w:shd w:val="clear" w:color="auto" w:fill="auto"/>
            <w:vAlign w:val="center"/>
            <w:hideMark/>
          </w:tcPr>
          <w:p w14:paraId="702E727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9,4</w:t>
            </w:r>
          </w:p>
        </w:tc>
        <w:tc>
          <w:tcPr>
            <w:tcW w:w="1509" w:type="dxa"/>
            <w:tcBorders>
              <w:top w:val="nil"/>
              <w:left w:val="nil"/>
              <w:bottom w:val="single" w:sz="4" w:space="0" w:color="auto"/>
              <w:right w:val="single" w:sz="4" w:space="0" w:color="auto"/>
            </w:tcBorders>
            <w:shd w:val="clear" w:color="auto" w:fill="auto"/>
            <w:vAlign w:val="center"/>
            <w:hideMark/>
          </w:tcPr>
          <w:p w14:paraId="40E91A9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14:paraId="49AED07A"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2,0</w:t>
            </w:r>
          </w:p>
        </w:tc>
      </w:tr>
      <w:tr w:rsidR="00E01E22" w:rsidRPr="00E01E22" w14:paraId="2B2DA9C5"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1A424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Анюйск</w:t>
            </w:r>
            <w:proofErr w:type="spellEnd"/>
            <w:r w:rsidRPr="00E01E22">
              <w:rPr>
                <w:rFonts w:eastAsia="Times New Roman" w:cs="Times New Roman"/>
                <w:color w:val="000000"/>
                <w:sz w:val="20"/>
                <w:szCs w:val="20"/>
                <w:lang w:eastAsia="ru-RU"/>
              </w:rPr>
              <w:t>,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406C537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68.355969</w:t>
            </w:r>
          </w:p>
        </w:tc>
        <w:tc>
          <w:tcPr>
            <w:tcW w:w="1375" w:type="dxa"/>
            <w:tcBorders>
              <w:top w:val="nil"/>
              <w:left w:val="nil"/>
              <w:bottom w:val="single" w:sz="4" w:space="0" w:color="auto"/>
              <w:right w:val="single" w:sz="4" w:space="0" w:color="auto"/>
            </w:tcBorders>
            <w:shd w:val="clear" w:color="auto" w:fill="auto"/>
            <w:vAlign w:val="center"/>
            <w:hideMark/>
          </w:tcPr>
          <w:p w14:paraId="16CBABC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161.565111</w:t>
            </w:r>
          </w:p>
        </w:tc>
        <w:tc>
          <w:tcPr>
            <w:tcW w:w="1418" w:type="dxa"/>
            <w:tcBorders>
              <w:top w:val="nil"/>
              <w:left w:val="nil"/>
              <w:bottom w:val="single" w:sz="4" w:space="0" w:color="auto"/>
              <w:right w:val="single" w:sz="4" w:space="0" w:color="auto"/>
            </w:tcBorders>
            <w:shd w:val="clear" w:color="auto" w:fill="auto"/>
            <w:vAlign w:val="center"/>
            <w:hideMark/>
          </w:tcPr>
          <w:p w14:paraId="1E89516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5,0</w:t>
            </w:r>
          </w:p>
        </w:tc>
        <w:tc>
          <w:tcPr>
            <w:tcW w:w="1509" w:type="dxa"/>
            <w:tcBorders>
              <w:top w:val="nil"/>
              <w:left w:val="nil"/>
              <w:bottom w:val="single" w:sz="4" w:space="0" w:color="auto"/>
              <w:right w:val="single" w:sz="4" w:space="0" w:color="auto"/>
            </w:tcBorders>
            <w:shd w:val="clear" w:color="auto" w:fill="auto"/>
            <w:vAlign w:val="center"/>
            <w:hideMark/>
          </w:tcPr>
          <w:p w14:paraId="15039B2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4664FC3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328230A4"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6BCD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Илирней</w:t>
            </w:r>
            <w:proofErr w:type="spellEnd"/>
            <w:r w:rsidRPr="00E01E22">
              <w:rPr>
                <w:rFonts w:eastAsia="Times New Roman" w:cs="Times New Roman"/>
                <w:color w:val="000000"/>
                <w:sz w:val="20"/>
                <w:szCs w:val="20"/>
                <w:lang w:eastAsia="ru-RU"/>
              </w:rPr>
              <w:t>,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7617488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67.253009</w:t>
            </w:r>
          </w:p>
        </w:tc>
        <w:tc>
          <w:tcPr>
            <w:tcW w:w="1375" w:type="dxa"/>
            <w:tcBorders>
              <w:top w:val="nil"/>
              <w:left w:val="nil"/>
              <w:bottom w:val="single" w:sz="4" w:space="0" w:color="auto"/>
              <w:right w:val="single" w:sz="4" w:space="0" w:color="auto"/>
            </w:tcBorders>
            <w:shd w:val="clear" w:color="auto" w:fill="auto"/>
            <w:vAlign w:val="center"/>
            <w:hideMark/>
          </w:tcPr>
          <w:p w14:paraId="7645C39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167.951823</w:t>
            </w:r>
          </w:p>
        </w:tc>
        <w:tc>
          <w:tcPr>
            <w:tcW w:w="1418" w:type="dxa"/>
            <w:tcBorders>
              <w:top w:val="nil"/>
              <w:left w:val="nil"/>
              <w:bottom w:val="single" w:sz="4" w:space="0" w:color="auto"/>
              <w:right w:val="single" w:sz="4" w:space="0" w:color="auto"/>
            </w:tcBorders>
            <w:shd w:val="clear" w:color="auto" w:fill="auto"/>
            <w:vAlign w:val="center"/>
            <w:hideMark/>
          </w:tcPr>
          <w:p w14:paraId="6D6CAD2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3,4</w:t>
            </w:r>
          </w:p>
        </w:tc>
        <w:tc>
          <w:tcPr>
            <w:tcW w:w="1509" w:type="dxa"/>
            <w:tcBorders>
              <w:top w:val="nil"/>
              <w:left w:val="nil"/>
              <w:bottom w:val="single" w:sz="4" w:space="0" w:color="auto"/>
              <w:right w:val="single" w:sz="4" w:space="0" w:color="auto"/>
            </w:tcBorders>
            <w:shd w:val="clear" w:color="auto" w:fill="auto"/>
            <w:vAlign w:val="center"/>
            <w:hideMark/>
          </w:tcPr>
          <w:p w14:paraId="7D3B876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6FC6A3A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009B60B6"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90C2B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Кепервеем</w:t>
            </w:r>
            <w:proofErr w:type="spellEnd"/>
            <w:r w:rsidRPr="00E01E22">
              <w:rPr>
                <w:rFonts w:eastAsia="Times New Roman" w:cs="Times New Roman"/>
                <w:color w:val="000000"/>
                <w:sz w:val="20"/>
                <w:szCs w:val="20"/>
                <w:lang w:eastAsia="ru-RU"/>
              </w:rPr>
              <w:t>,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178BD19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67.859578</w:t>
            </w:r>
          </w:p>
        </w:tc>
        <w:tc>
          <w:tcPr>
            <w:tcW w:w="1375" w:type="dxa"/>
            <w:tcBorders>
              <w:top w:val="nil"/>
              <w:left w:val="nil"/>
              <w:bottom w:val="single" w:sz="4" w:space="0" w:color="auto"/>
              <w:right w:val="single" w:sz="4" w:space="0" w:color="auto"/>
            </w:tcBorders>
            <w:shd w:val="clear" w:color="auto" w:fill="auto"/>
            <w:vAlign w:val="center"/>
            <w:hideMark/>
          </w:tcPr>
          <w:p w14:paraId="69F423C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166.183090</w:t>
            </w:r>
          </w:p>
        </w:tc>
        <w:tc>
          <w:tcPr>
            <w:tcW w:w="1418" w:type="dxa"/>
            <w:tcBorders>
              <w:top w:val="nil"/>
              <w:left w:val="nil"/>
              <w:bottom w:val="single" w:sz="4" w:space="0" w:color="auto"/>
              <w:right w:val="single" w:sz="4" w:space="0" w:color="auto"/>
            </w:tcBorders>
            <w:shd w:val="clear" w:color="auto" w:fill="auto"/>
            <w:vAlign w:val="center"/>
            <w:hideMark/>
          </w:tcPr>
          <w:p w14:paraId="560E9E8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6,0</w:t>
            </w:r>
          </w:p>
        </w:tc>
        <w:tc>
          <w:tcPr>
            <w:tcW w:w="1509" w:type="dxa"/>
            <w:tcBorders>
              <w:top w:val="nil"/>
              <w:left w:val="nil"/>
              <w:bottom w:val="single" w:sz="4" w:space="0" w:color="auto"/>
              <w:right w:val="single" w:sz="4" w:space="0" w:color="auto"/>
            </w:tcBorders>
            <w:shd w:val="clear" w:color="auto" w:fill="auto"/>
            <w:vAlign w:val="center"/>
            <w:hideMark/>
          </w:tcPr>
          <w:p w14:paraId="09E3A0B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7C987A5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7BDA1451"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D9E3A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Омолон,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38FE9C9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65.238307</w:t>
            </w:r>
          </w:p>
        </w:tc>
        <w:tc>
          <w:tcPr>
            <w:tcW w:w="1375" w:type="dxa"/>
            <w:tcBorders>
              <w:top w:val="nil"/>
              <w:left w:val="nil"/>
              <w:bottom w:val="single" w:sz="4" w:space="0" w:color="auto"/>
              <w:right w:val="single" w:sz="4" w:space="0" w:color="auto"/>
            </w:tcBorders>
            <w:shd w:val="clear" w:color="auto" w:fill="auto"/>
            <w:vAlign w:val="center"/>
            <w:hideMark/>
          </w:tcPr>
          <w:p w14:paraId="1AC9160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160.526236</w:t>
            </w:r>
          </w:p>
        </w:tc>
        <w:tc>
          <w:tcPr>
            <w:tcW w:w="1418" w:type="dxa"/>
            <w:tcBorders>
              <w:top w:val="nil"/>
              <w:left w:val="nil"/>
              <w:bottom w:val="single" w:sz="4" w:space="0" w:color="auto"/>
              <w:right w:val="single" w:sz="4" w:space="0" w:color="auto"/>
            </w:tcBorders>
            <w:shd w:val="clear" w:color="auto" w:fill="auto"/>
            <w:vAlign w:val="center"/>
            <w:hideMark/>
          </w:tcPr>
          <w:p w14:paraId="2F5F02F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8,0</w:t>
            </w:r>
          </w:p>
        </w:tc>
        <w:tc>
          <w:tcPr>
            <w:tcW w:w="1509" w:type="dxa"/>
            <w:tcBorders>
              <w:top w:val="nil"/>
              <w:left w:val="nil"/>
              <w:bottom w:val="single" w:sz="4" w:space="0" w:color="auto"/>
              <w:right w:val="single" w:sz="4" w:space="0" w:color="auto"/>
            </w:tcBorders>
            <w:shd w:val="clear" w:color="auto" w:fill="auto"/>
            <w:vAlign w:val="center"/>
            <w:hideMark/>
          </w:tcPr>
          <w:p w14:paraId="6B01208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2548FB3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510E5BD4"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4A4F2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lastRenderedPageBreak/>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Островное,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55CA677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68.115128</w:t>
            </w:r>
          </w:p>
        </w:tc>
        <w:tc>
          <w:tcPr>
            <w:tcW w:w="1375" w:type="dxa"/>
            <w:tcBorders>
              <w:top w:val="nil"/>
              <w:left w:val="nil"/>
              <w:bottom w:val="single" w:sz="4" w:space="0" w:color="auto"/>
              <w:right w:val="single" w:sz="4" w:space="0" w:color="auto"/>
            </w:tcBorders>
            <w:shd w:val="clear" w:color="auto" w:fill="auto"/>
            <w:vAlign w:val="center"/>
            <w:hideMark/>
          </w:tcPr>
          <w:p w14:paraId="50EF851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164.161089</w:t>
            </w:r>
          </w:p>
        </w:tc>
        <w:tc>
          <w:tcPr>
            <w:tcW w:w="1418" w:type="dxa"/>
            <w:tcBorders>
              <w:top w:val="nil"/>
              <w:left w:val="nil"/>
              <w:bottom w:val="single" w:sz="4" w:space="0" w:color="auto"/>
              <w:right w:val="single" w:sz="4" w:space="0" w:color="auto"/>
            </w:tcBorders>
            <w:shd w:val="clear" w:color="auto" w:fill="auto"/>
            <w:vAlign w:val="center"/>
            <w:hideMark/>
          </w:tcPr>
          <w:p w14:paraId="0FD27750"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4,0</w:t>
            </w:r>
          </w:p>
        </w:tc>
        <w:tc>
          <w:tcPr>
            <w:tcW w:w="1509" w:type="dxa"/>
            <w:tcBorders>
              <w:top w:val="nil"/>
              <w:left w:val="nil"/>
              <w:bottom w:val="single" w:sz="4" w:space="0" w:color="auto"/>
              <w:right w:val="single" w:sz="4" w:space="0" w:color="auto"/>
            </w:tcBorders>
            <w:shd w:val="clear" w:color="auto" w:fill="auto"/>
            <w:vAlign w:val="center"/>
            <w:hideMark/>
          </w:tcPr>
          <w:p w14:paraId="1838005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3772FADA"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266A130A"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E5BDAA" w14:textId="1D12BA43"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г. </w:t>
            </w:r>
            <w:proofErr w:type="spellStart"/>
            <w:r w:rsidRPr="00E01E22">
              <w:rPr>
                <w:rFonts w:eastAsia="Times New Roman" w:cs="Times New Roman"/>
                <w:color w:val="000000"/>
                <w:sz w:val="20"/>
                <w:szCs w:val="20"/>
                <w:lang w:eastAsia="ru-RU"/>
              </w:rPr>
              <w:t>Эгвекинот</w:t>
            </w:r>
            <w:proofErr w:type="spellEnd"/>
            <w:r w:rsidRPr="00E01E22">
              <w:rPr>
                <w:rFonts w:eastAsia="Times New Roman" w:cs="Times New Roman"/>
                <w:color w:val="000000"/>
                <w:sz w:val="20"/>
                <w:szCs w:val="20"/>
                <w:lang w:eastAsia="ru-RU"/>
              </w:rPr>
              <w:t xml:space="preserve">, МУП ЖКХ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AA00F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66.322467</w:t>
            </w:r>
          </w:p>
        </w:tc>
        <w:tc>
          <w:tcPr>
            <w:tcW w:w="1375" w:type="dxa"/>
            <w:tcBorders>
              <w:top w:val="nil"/>
              <w:left w:val="nil"/>
              <w:bottom w:val="single" w:sz="4" w:space="0" w:color="auto"/>
              <w:right w:val="single" w:sz="4" w:space="0" w:color="auto"/>
            </w:tcBorders>
            <w:shd w:val="clear" w:color="auto" w:fill="auto"/>
            <w:vAlign w:val="center"/>
            <w:hideMark/>
          </w:tcPr>
          <w:p w14:paraId="1AF303C1"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-179.131304</w:t>
            </w:r>
          </w:p>
        </w:tc>
        <w:tc>
          <w:tcPr>
            <w:tcW w:w="1418" w:type="dxa"/>
            <w:tcBorders>
              <w:top w:val="nil"/>
              <w:left w:val="nil"/>
              <w:bottom w:val="single" w:sz="4" w:space="0" w:color="auto"/>
              <w:right w:val="single" w:sz="4" w:space="0" w:color="auto"/>
            </w:tcBorders>
            <w:shd w:val="clear" w:color="auto" w:fill="auto"/>
            <w:vAlign w:val="center"/>
            <w:hideMark/>
          </w:tcPr>
          <w:p w14:paraId="77E3D3A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4,0</w:t>
            </w:r>
          </w:p>
        </w:tc>
        <w:tc>
          <w:tcPr>
            <w:tcW w:w="1509" w:type="dxa"/>
            <w:tcBorders>
              <w:top w:val="nil"/>
              <w:left w:val="nil"/>
              <w:bottom w:val="single" w:sz="4" w:space="0" w:color="auto"/>
              <w:right w:val="single" w:sz="4" w:space="0" w:color="auto"/>
            </w:tcBorders>
            <w:shd w:val="clear" w:color="auto" w:fill="auto"/>
            <w:vAlign w:val="center"/>
            <w:hideMark/>
          </w:tcPr>
          <w:p w14:paraId="7A3BDE5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65CDE22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15,0</w:t>
            </w:r>
          </w:p>
        </w:tc>
      </w:tr>
      <w:tr w:rsidR="00E01E22" w:rsidRPr="00E01E22" w14:paraId="6F9EE2AB"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693FCC" w14:textId="42DDBE60"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Амгуэма, МУП ЖКХ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C154C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67.042975</w:t>
            </w:r>
          </w:p>
        </w:tc>
        <w:tc>
          <w:tcPr>
            <w:tcW w:w="1375" w:type="dxa"/>
            <w:tcBorders>
              <w:top w:val="nil"/>
              <w:left w:val="nil"/>
              <w:bottom w:val="single" w:sz="4" w:space="0" w:color="auto"/>
              <w:right w:val="single" w:sz="4" w:space="0" w:color="auto"/>
            </w:tcBorders>
            <w:shd w:val="clear" w:color="auto" w:fill="auto"/>
            <w:vAlign w:val="center"/>
            <w:hideMark/>
          </w:tcPr>
          <w:p w14:paraId="31DEC7D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-178.878459</w:t>
            </w:r>
          </w:p>
        </w:tc>
        <w:tc>
          <w:tcPr>
            <w:tcW w:w="1418" w:type="dxa"/>
            <w:tcBorders>
              <w:top w:val="nil"/>
              <w:left w:val="nil"/>
              <w:bottom w:val="single" w:sz="4" w:space="0" w:color="auto"/>
              <w:right w:val="single" w:sz="4" w:space="0" w:color="auto"/>
            </w:tcBorders>
            <w:shd w:val="clear" w:color="auto" w:fill="auto"/>
            <w:vAlign w:val="center"/>
            <w:hideMark/>
          </w:tcPr>
          <w:p w14:paraId="4AA6342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0,5</w:t>
            </w:r>
          </w:p>
        </w:tc>
        <w:tc>
          <w:tcPr>
            <w:tcW w:w="1509" w:type="dxa"/>
            <w:tcBorders>
              <w:top w:val="nil"/>
              <w:left w:val="nil"/>
              <w:bottom w:val="single" w:sz="4" w:space="0" w:color="auto"/>
              <w:right w:val="single" w:sz="4" w:space="0" w:color="auto"/>
            </w:tcBorders>
            <w:shd w:val="clear" w:color="auto" w:fill="auto"/>
            <w:vAlign w:val="center"/>
            <w:hideMark/>
          </w:tcPr>
          <w:p w14:paraId="652B0E2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14:paraId="3FCB26D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15,0</w:t>
            </w:r>
          </w:p>
        </w:tc>
      </w:tr>
      <w:tr w:rsidR="00E01E22" w:rsidRPr="00E01E22" w14:paraId="2FD4ECA4"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6ABA06" w14:textId="7B0188EC"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Конергино</w:t>
            </w:r>
            <w:proofErr w:type="spellEnd"/>
            <w:r w:rsidRPr="00E01E22">
              <w:rPr>
                <w:rFonts w:eastAsia="Times New Roman" w:cs="Times New Roman"/>
                <w:color w:val="000000"/>
                <w:sz w:val="20"/>
                <w:szCs w:val="20"/>
                <w:lang w:eastAsia="ru-RU"/>
              </w:rPr>
              <w:t xml:space="preserve">, МУП ЖКХ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6F546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65.889834</w:t>
            </w:r>
          </w:p>
        </w:tc>
        <w:tc>
          <w:tcPr>
            <w:tcW w:w="1375" w:type="dxa"/>
            <w:tcBorders>
              <w:top w:val="nil"/>
              <w:left w:val="nil"/>
              <w:bottom w:val="single" w:sz="4" w:space="0" w:color="auto"/>
              <w:right w:val="single" w:sz="4" w:space="0" w:color="auto"/>
            </w:tcBorders>
            <w:shd w:val="clear" w:color="auto" w:fill="auto"/>
            <w:vAlign w:val="center"/>
            <w:hideMark/>
          </w:tcPr>
          <w:p w14:paraId="4406575A"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-178.824689</w:t>
            </w:r>
          </w:p>
        </w:tc>
        <w:tc>
          <w:tcPr>
            <w:tcW w:w="1418" w:type="dxa"/>
            <w:tcBorders>
              <w:top w:val="nil"/>
              <w:left w:val="nil"/>
              <w:bottom w:val="single" w:sz="4" w:space="0" w:color="auto"/>
              <w:right w:val="single" w:sz="4" w:space="0" w:color="auto"/>
            </w:tcBorders>
            <w:shd w:val="clear" w:color="auto" w:fill="auto"/>
            <w:vAlign w:val="center"/>
            <w:hideMark/>
          </w:tcPr>
          <w:p w14:paraId="4251E04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1,2</w:t>
            </w:r>
          </w:p>
        </w:tc>
        <w:tc>
          <w:tcPr>
            <w:tcW w:w="1509" w:type="dxa"/>
            <w:tcBorders>
              <w:top w:val="nil"/>
              <w:left w:val="nil"/>
              <w:bottom w:val="single" w:sz="4" w:space="0" w:color="auto"/>
              <w:right w:val="single" w:sz="4" w:space="0" w:color="auto"/>
            </w:tcBorders>
            <w:shd w:val="clear" w:color="auto" w:fill="auto"/>
            <w:vAlign w:val="center"/>
            <w:hideMark/>
          </w:tcPr>
          <w:p w14:paraId="5A16C42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0,2</w:t>
            </w:r>
          </w:p>
        </w:tc>
        <w:tc>
          <w:tcPr>
            <w:tcW w:w="0" w:type="auto"/>
            <w:tcBorders>
              <w:top w:val="nil"/>
              <w:left w:val="nil"/>
              <w:bottom w:val="single" w:sz="4" w:space="0" w:color="auto"/>
              <w:right w:val="single" w:sz="4" w:space="0" w:color="auto"/>
            </w:tcBorders>
            <w:shd w:val="clear" w:color="auto" w:fill="auto"/>
            <w:vAlign w:val="center"/>
            <w:hideMark/>
          </w:tcPr>
          <w:p w14:paraId="3671339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7,0</w:t>
            </w:r>
          </w:p>
        </w:tc>
      </w:tr>
      <w:tr w:rsidR="00E01E22" w:rsidRPr="00E01E22" w14:paraId="78BA6F9D"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871FAE" w14:textId="7B212046"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Уэлькаль</w:t>
            </w:r>
            <w:proofErr w:type="spellEnd"/>
            <w:r w:rsidRPr="00E01E22">
              <w:rPr>
                <w:rFonts w:eastAsia="Times New Roman" w:cs="Times New Roman"/>
                <w:color w:val="000000"/>
                <w:sz w:val="20"/>
                <w:szCs w:val="20"/>
                <w:lang w:eastAsia="ru-RU"/>
              </w:rPr>
              <w:t xml:space="preserve">, МУП ЖКХ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D7105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65.539191</w:t>
            </w:r>
          </w:p>
        </w:tc>
        <w:tc>
          <w:tcPr>
            <w:tcW w:w="1375" w:type="dxa"/>
            <w:tcBorders>
              <w:top w:val="nil"/>
              <w:left w:val="nil"/>
              <w:bottom w:val="single" w:sz="4" w:space="0" w:color="auto"/>
              <w:right w:val="single" w:sz="4" w:space="0" w:color="auto"/>
            </w:tcBorders>
            <w:shd w:val="clear" w:color="auto" w:fill="auto"/>
            <w:vAlign w:val="center"/>
            <w:hideMark/>
          </w:tcPr>
          <w:p w14:paraId="4D9B4B19"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-179.297634</w:t>
            </w:r>
          </w:p>
        </w:tc>
        <w:tc>
          <w:tcPr>
            <w:tcW w:w="1418" w:type="dxa"/>
            <w:tcBorders>
              <w:top w:val="nil"/>
              <w:left w:val="nil"/>
              <w:bottom w:val="single" w:sz="4" w:space="0" w:color="auto"/>
              <w:right w:val="single" w:sz="4" w:space="0" w:color="auto"/>
            </w:tcBorders>
            <w:shd w:val="clear" w:color="auto" w:fill="auto"/>
            <w:vAlign w:val="center"/>
            <w:hideMark/>
          </w:tcPr>
          <w:p w14:paraId="599CE85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0,9</w:t>
            </w:r>
          </w:p>
        </w:tc>
        <w:tc>
          <w:tcPr>
            <w:tcW w:w="1509" w:type="dxa"/>
            <w:tcBorders>
              <w:top w:val="nil"/>
              <w:left w:val="nil"/>
              <w:bottom w:val="single" w:sz="4" w:space="0" w:color="auto"/>
              <w:right w:val="single" w:sz="4" w:space="0" w:color="auto"/>
            </w:tcBorders>
            <w:shd w:val="clear" w:color="auto" w:fill="auto"/>
            <w:vAlign w:val="center"/>
            <w:hideMark/>
          </w:tcPr>
          <w:p w14:paraId="7389CE1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0,2</w:t>
            </w:r>
          </w:p>
        </w:tc>
        <w:tc>
          <w:tcPr>
            <w:tcW w:w="0" w:type="auto"/>
            <w:tcBorders>
              <w:top w:val="nil"/>
              <w:left w:val="nil"/>
              <w:bottom w:val="single" w:sz="4" w:space="0" w:color="auto"/>
              <w:right w:val="single" w:sz="4" w:space="0" w:color="auto"/>
            </w:tcBorders>
            <w:shd w:val="clear" w:color="auto" w:fill="auto"/>
            <w:vAlign w:val="center"/>
            <w:hideMark/>
          </w:tcPr>
          <w:p w14:paraId="08B3E73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5,0</w:t>
            </w:r>
          </w:p>
        </w:tc>
      </w:tr>
      <w:tr w:rsidR="00E01E22" w:rsidRPr="00E01E22" w14:paraId="00C688CC"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8C82F" w14:textId="7584665C"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Ванкарем, МУП ЖКХ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004672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67.843014</w:t>
            </w:r>
          </w:p>
        </w:tc>
        <w:tc>
          <w:tcPr>
            <w:tcW w:w="1375" w:type="dxa"/>
            <w:tcBorders>
              <w:top w:val="nil"/>
              <w:left w:val="nil"/>
              <w:bottom w:val="single" w:sz="4" w:space="0" w:color="auto"/>
              <w:right w:val="single" w:sz="4" w:space="0" w:color="auto"/>
            </w:tcBorders>
            <w:shd w:val="clear" w:color="auto" w:fill="auto"/>
            <w:vAlign w:val="center"/>
            <w:hideMark/>
          </w:tcPr>
          <w:p w14:paraId="63F5FFD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-175.835983</w:t>
            </w:r>
          </w:p>
        </w:tc>
        <w:tc>
          <w:tcPr>
            <w:tcW w:w="1418" w:type="dxa"/>
            <w:tcBorders>
              <w:top w:val="nil"/>
              <w:left w:val="nil"/>
              <w:bottom w:val="single" w:sz="4" w:space="0" w:color="auto"/>
              <w:right w:val="single" w:sz="4" w:space="0" w:color="auto"/>
            </w:tcBorders>
            <w:shd w:val="clear" w:color="auto" w:fill="auto"/>
            <w:vAlign w:val="center"/>
            <w:hideMark/>
          </w:tcPr>
          <w:p w14:paraId="6F6579B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0,5</w:t>
            </w:r>
          </w:p>
        </w:tc>
        <w:tc>
          <w:tcPr>
            <w:tcW w:w="1509" w:type="dxa"/>
            <w:tcBorders>
              <w:top w:val="nil"/>
              <w:left w:val="nil"/>
              <w:bottom w:val="single" w:sz="4" w:space="0" w:color="auto"/>
              <w:right w:val="single" w:sz="4" w:space="0" w:color="auto"/>
            </w:tcBorders>
            <w:shd w:val="clear" w:color="auto" w:fill="auto"/>
            <w:vAlign w:val="center"/>
            <w:hideMark/>
          </w:tcPr>
          <w:p w14:paraId="22FAE5FA"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E557DC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253AF1C1"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A9D40" w14:textId="20084F0D"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00305F00">
              <w:rPr>
                <w:rFonts w:eastAsia="Times New Roman" w:cs="Times New Roman"/>
                <w:color w:val="000000"/>
                <w:sz w:val="20"/>
                <w:szCs w:val="20"/>
                <w:lang w:eastAsia="ru-RU"/>
              </w:rPr>
              <w:t>Нутэпэльмен</w:t>
            </w:r>
            <w:proofErr w:type="spellEnd"/>
            <w:r w:rsidRPr="00E01E22">
              <w:rPr>
                <w:rFonts w:eastAsia="Times New Roman" w:cs="Times New Roman"/>
                <w:color w:val="000000"/>
                <w:sz w:val="20"/>
                <w:szCs w:val="20"/>
                <w:lang w:eastAsia="ru-RU"/>
              </w:rPr>
              <w:t xml:space="preserve">, МУП ЖКХ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EF815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67.428065</w:t>
            </w:r>
          </w:p>
        </w:tc>
        <w:tc>
          <w:tcPr>
            <w:tcW w:w="1375" w:type="dxa"/>
            <w:tcBorders>
              <w:top w:val="nil"/>
              <w:left w:val="nil"/>
              <w:bottom w:val="single" w:sz="4" w:space="0" w:color="auto"/>
              <w:right w:val="single" w:sz="4" w:space="0" w:color="auto"/>
            </w:tcBorders>
            <w:shd w:val="clear" w:color="auto" w:fill="auto"/>
            <w:vAlign w:val="center"/>
            <w:hideMark/>
          </w:tcPr>
          <w:p w14:paraId="444274F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-174.930576</w:t>
            </w:r>
          </w:p>
        </w:tc>
        <w:tc>
          <w:tcPr>
            <w:tcW w:w="1418" w:type="dxa"/>
            <w:tcBorders>
              <w:top w:val="nil"/>
              <w:left w:val="nil"/>
              <w:bottom w:val="single" w:sz="4" w:space="0" w:color="auto"/>
              <w:right w:val="single" w:sz="4" w:space="0" w:color="auto"/>
            </w:tcBorders>
            <w:shd w:val="clear" w:color="auto" w:fill="auto"/>
            <w:vAlign w:val="center"/>
            <w:hideMark/>
          </w:tcPr>
          <w:p w14:paraId="448D4F8A"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0,6</w:t>
            </w:r>
          </w:p>
        </w:tc>
        <w:tc>
          <w:tcPr>
            <w:tcW w:w="1509" w:type="dxa"/>
            <w:tcBorders>
              <w:top w:val="nil"/>
              <w:left w:val="nil"/>
              <w:bottom w:val="single" w:sz="4" w:space="0" w:color="auto"/>
              <w:right w:val="single" w:sz="4" w:space="0" w:color="auto"/>
            </w:tcBorders>
            <w:shd w:val="clear" w:color="auto" w:fill="auto"/>
            <w:vAlign w:val="center"/>
            <w:hideMark/>
          </w:tcPr>
          <w:p w14:paraId="7C3142F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8E3C64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098D1C0E"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95007" w14:textId="32F9D33D"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Рыркайпий</w:t>
            </w:r>
            <w:proofErr w:type="spellEnd"/>
            <w:r w:rsidRPr="00E01E22">
              <w:rPr>
                <w:rFonts w:eastAsia="Times New Roman" w:cs="Times New Roman"/>
                <w:color w:val="000000"/>
                <w:sz w:val="20"/>
                <w:szCs w:val="20"/>
                <w:lang w:eastAsia="ru-RU"/>
              </w:rPr>
              <w:t xml:space="preserve"> (Мыс Шмидта), МУП ЖКХ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A60115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68.912966</w:t>
            </w:r>
          </w:p>
        </w:tc>
        <w:tc>
          <w:tcPr>
            <w:tcW w:w="1375" w:type="dxa"/>
            <w:tcBorders>
              <w:top w:val="nil"/>
              <w:left w:val="nil"/>
              <w:bottom w:val="single" w:sz="4" w:space="0" w:color="auto"/>
              <w:right w:val="single" w:sz="4" w:space="0" w:color="auto"/>
            </w:tcBorders>
            <w:shd w:val="clear" w:color="auto" w:fill="auto"/>
            <w:vAlign w:val="center"/>
            <w:hideMark/>
          </w:tcPr>
          <w:p w14:paraId="1286B0B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-179.486762</w:t>
            </w:r>
          </w:p>
        </w:tc>
        <w:tc>
          <w:tcPr>
            <w:tcW w:w="1418" w:type="dxa"/>
            <w:tcBorders>
              <w:top w:val="nil"/>
              <w:left w:val="nil"/>
              <w:bottom w:val="single" w:sz="4" w:space="0" w:color="auto"/>
              <w:right w:val="single" w:sz="4" w:space="0" w:color="auto"/>
            </w:tcBorders>
            <w:shd w:val="clear" w:color="auto" w:fill="auto"/>
            <w:vAlign w:val="center"/>
            <w:hideMark/>
          </w:tcPr>
          <w:p w14:paraId="5436427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3,2</w:t>
            </w:r>
          </w:p>
        </w:tc>
        <w:tc>
          <w:tcPr>
            <w:tcW w:w="1509" w:type="dxa"/>
            <w:tcBorders>
              <w:top w:val="nil"/>
              <w:left w:val="nil"/>
              <w:bottom w:val="single" w:sz="4" w:space="0" w:color="auto"/>
              <w:right w:val="single" w:sz="4" w:space="0" w:color="auto"/>
            </w:tcBorders>
            <w:shd w:val="clear" w:color="auto" w:fill="auto"/>
            <w:vAlign w:val="center"/>
            <w:hideMark/>
          </w:tcPr>
          <w:p w14:paraId="40A0648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643CBF8B"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099DBB78"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79EF6D" w14:textId="217BCE41"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Лаврентия, МУП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E2CDC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65.593138</w:t>
            </w:r>
          </w:p>
        </w:tc>
        <w:tc>
          <w:tcPr>
            <w:tcW w:w="1375" w:type="dxa"/>
            <w:tcBorders>
              <w:top w:val="nil"/>
              <w:left w:val="nil"/>
              <w:bottom w:val="single" w:sz="4" w:space="0" w:color="auto"/>
              <w:right w:val="single" w:sz="4" w:space="0" w:color="auto"/>
            </w:tcBorders>
            <w:shd w:val="clear" w:color="auto" w:fill="auto"/>
            <w:vAlign w:val="center"/>
            <w:hideMark/>
          </w:tcPr>
          <w:p w14:paraId="64FC8F4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-171.085688</w:t>
            </w:r>
          </w:p>
        </w:tc>
        <w:tc>
          <w:tcPr>
            <w:tcW w:w="1418" w:type="dxa"/>
            <w:tcBorders>
              <w:top w:val="nil"/>
              <w:left w:val="nil"/>
              <w:bottom w:val="single" w:sz="4" w:space="0" w:color="auto"/>
              <w:right w:val="single" w:sz="4" w:space="0" w:color="auto"/>
            </w:tcBorders>
            <w:shd w:val="clear" w:color="auto" w:fill="auto"/>
            <w:vAlign w:val="center"/>
            <w:hideMark/>
          </w:tcPr>
          <w:p w14:paraId="48115DA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8,1</w:t>
            </w:r>
          </w:p>
        </w:tc>
        <w:tc>
          <w:tcPr>
            <w:tcW w:w="1509" w:type="dxa"/>
            <w:tcBorders>
              <w:top w:val="nil"/>
              <w:left w:val="nil"/>
              <w:bottom w:val="single" w:sz="4" w:space="0" w:color="auto"/>
              <w:right w:val="single" w:sz="4" w:space="0" w:color="auto"/>
            </w:tcBorders>
            <w:shd w:val="clear" w:color="auto" w:fill="auto"/>
            <w:vAlign w:val="center"/>
            <w:hideMark/>
          </w:tcPr>
          <w:p w14:paraId="5D43893E"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5,4</w:t>
            </w:r>
          </w:p>
        </w:tc>
        <w:tc>
          <w:tcPr>
            <w:tcW w:w="0" w:type="auto"/>
            <w:tcBorders>
              <w:top w:val="nil"/>
              <w:left w:val="nil"/>
              <w:bottom w:val="single" w:sz="4" w:space="0" w:color="auto"/>
              <w:right w:val="single" w:sz="4" w:space="0" w:color="auto"/>
            </w:tcBorders>
            <w:shd w:val="clear" w:color="auto" w:fill="auto"/>
            <w:vAlign w:val="center"/>
            <w:hideMark/>
          </w:tcPr>
          <w:p w14:paraId="02F4EFB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5366FF56"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D989B" w14:textId="72C2495D"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Лорино</w:t>
            </w:r>
            <w:proofErr w:type="spellEnd"/>
            <w:r w:rsidRPr="00E01E22">
              <w:rPr>
                <w:rFonts w:eastAsia="Times New Roman" w:cs="Times New Roman"/>
                <w:color w:val="000000"/>
                <w:sz w:val="20"/>
                <w:szCs w:val="20"/>
                <w:lang w:eastAsia="ru-RU"/>
              </w:rPr>
              <w:t xml:space="preserve">, МУП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442AA6"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65.506449</w:t>
            </w:r>
          </w:p>
        </w:tc>
        <w:tc>
          <w:tcPr>
            <w:tcW w:w="1375" w:type="dxa"/>
            <w:tcBorders>
              <w:top w:val="nil"/>
              <w:left w:val="nil"/>
              <w:bottom w:val="single" w:sz="4" w:space="0" w:color="auto"/>
              <w:right w:val="single" w:sz="4" w:space="0" w:color="auto"/>
            </w:tcBorders>
            <w:shd w:val="clear" w:color="auto" w:fill="auto"/>
            <w:vAlign w:val="center"/>
            <w:hideMark/>
          </w:tcPr>
          <w:p w14:paraId="5D24DD4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-171.688153</w:t>
            </w:r>
          </w:p>
        </w:tc>
        <w:tc>
          <w:tcPr>
            <w:tcW w:w="1418" w:type="dxa"/>
            <w:tcBorders>
              <w:top w:val="nil"/>
              <w:left w:val="nil"/>
              <w:bottom w:val="single" w:sz="4" w:space="0" w:color="auto"/>
              <w:right w:val="single" w:sz="4" w:space="0" w:color="auto"/>
            </w:tcBorders>
            <w:shd w:val="clear" w:color="auto" w:fill="auto"/>
            <w:vAlign w:val="center"/>
            <w:hideMark/>
          </w:tcPr>
          <w:p w14:paraId="6A4AC95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4,4</w:t>
            </w:r>
          </w:p>
        </w:tc>
        <w:tc>
          <w:tcPr>
            <w:tcW w:w="1509" w:type="dxa"/>
            <w:tcBorders>
              <w:top w:val="nil"/>
              <w:left w:val="nil"/>
              <w:bottom w:val="single" w:sz="4" w:space="0" w:color="auto"/>
              <w:right w:val="single" w:sz="4" w:space="0" w:color="auto"/>
            </w:tcBorders>
            <w:shd w:val="clear" w:color="auto" w:fill="auto"/>
            <w:vAlign w:val="center"/>
            <w:hideMark/>
          </w:tcPr>
          <w:p w14:paraId="521AF003"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6E76820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0F8CB0AB"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5E7A75" w14:textId="7784B9BD"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Нешкан</w:t>
            </w:r>
            <w:proofErr w:type="spellEnd"/>
            <w:r w:rsidRPr="00E01E22">
              <w:rPr>
                <w:rFonts w:eastAsia="Times New Roman" w:cs="Times New Roman"/>
                <w:color w:val="000000"/>
                <w:sz w:val="20"/>
                <w:szCs w:val="20"/>
                <w:lang w:eastAsia="ru-RU"/>
              </w:rPr>
              <w:t xml:space="preserve">, МУП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8CA9C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67.034137</w:t>
            </w:r>
          </w:p>
        </w:tc>
        <w:tc>
          <w:tcPr>
            <w:tcW w:w="1375" w:type="dxa"/>
            <w:tcBorders>
              <w:top w:val="nil"/>
              <w:left w:val="nil"/>
              <w:bottom w:val="single" w:sz="4" w:space="0" w:color="auto"/>
              <w:right w:val="single" w:sz="4" w:space="0" w:color="auto"/>
            </w:tcBorders>
            <w:shd w:val="clear" w:color="auto" w:fill="auto"/>
            <w:vAlign w:val="center"/>
            <w:hideMark/>
          </w:tcPr>
          <w:p w14:paraId="7F5A17D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-172.924808</w:t>
            </w:r>
          </w:p>
        </w:tc>
        <w:tc>
          <w:tcPr>
            <w:tcW w:w="1418" w:type="dxa"/>
            <w:tcBorders>
              <w:top w:val="nil"/>
              <w:left w:val="nil"/>
              <w:bottom w:val="single" w:sz="4" w:space="0" w:color="auto"/>
              <w:right w:val="single" w:sz="4" w:space="0" w:color="auto"/>
            </w:tcBorders>
            <w:shd w:val="clear" w:color="auto" w:fill="auto"/>
            <w:vAlign w:val="center"/>
            <w:hideMark/>
          </w:tcPr>
          <w:p w14:paraId="3E52CB6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1,8</w:t>
            </w:r>
          </w:p>
        </w:tc>
        <w:tc>
          <w:tcPr>
            <w:tcW w:w="1509" w:type="dxa"/>
            <w:tcBorders>
              <w:top w:val="nil"/>
              <w:left w:val="nil"/>
              <w:bottom w:val="single" w:sz="4" w:space="0" w:color="auto"/>
              <w:right w:val="single" w:sz="4" w:space="0" w:color="auto"/>
            </w:tcBorders>
            <w:shd w:val="clear" w:color="auto" w:fill="auto"/>
            <w:vAlign w:val="center"/>
            <w:hideMark/>
          </w:tcPr>
          <w:p w14:paraId="095154B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102C538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7F8233B5"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24F10" w14:textId="76858F08"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Энурмино</w:t>
            </w:r>
            <w:proofErr w:type="spellEnd"/>
            <w:r w:rsidRPr="00E01E22">
              <w:rPr>
                <w:rFonts w:eastAsia="Times New Roman" w:cs="Times New Roman"/>
                <w:color w:val="000000"/>
                <w:sz w:val="20"/>
                <w:szCs w:val="20"/>
                <w:lang w:eastAsia="ru-RU"/>
              </w:rPr>
              <w:t xml:space="preserve">, МУП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7FE27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66.951194</w:t>
            </w:r>
          </w:p>
        </w:tc>
        <w:tc>
          <w:tcPr>
            <w:tcW w:w="1375" w:type="dxa"/>
            <w:tcBorders>
              <w:top w:val="nil"/>
              <w:left w:val="nil"/>
              <w:bottom w:val="single" w:sz="4" w:space="0" w:color="auto"/>
              <w:right w:val="single" w:sz="4" w:space="0" w:color="auto"/>
            </w:tcBorders>
            <w:shd w:val="clear" w:color="auto" w:fill="auto"/>
            <w:vAlign w:val="center"/>
            <w:hideMark/>
          </w:tcPr>
          <w:p w14:paraId="7E1FDE4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-171.840291</w:t>
            </w:r>
          </w:p>
        </w:tc>
        <w:tc>
          <w:tcPr>
            <w:tcW w:w="1418" w:type="dxa"/>
            <w:tcBorders>
              <w:top w:val="nil"/>
              <w:left w:val="nil"/>
              <w:bottom w:val="single" w:sz="4" w:space="0" w:color="auto"/>
              <w:right w:val="single" w:sz="4" w:space="0" w:color="auto"/>
            </w:tcBorders>
            <w:shd w:val="clear" w:color="auto" w:fill="auto"/>
            <w:vAlign w:val="center"/>
            <w:hideMark/>
          </w:tcPr>
          <w:p w14:paraId="279F049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0,9</w:t>
            </w:r>
          </w:p>
        </w:tc>
        <w:tc>
          <w:tcPr>
            <w:tcW w:w="1509" w:type="dxa"/>
            <w:tcBorders>
              <w:top w:val="nil"/>
              <w:left w:val="nil"/>
              <w:bottom w:val="single" w:sz="4" w:space="0" w:color="auto"/>
              <w:right w:val="single" w:sz="4" w:space="0" w:color="auto"/>
            </w:tcBorders>
            <w:shd w:val="clear" w:color="auto" w:fill="auto"/>
            <w:vAlign w:val="center"/>
            <w:hideMark/>
          </w:tcPr>
          <w:p w14:paraId="1A80C52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5917C23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718A1006"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69965" w14:textId="6FC2BE24"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Инчоун</w:t>
            </w:r>
            <w:proofErr w:type="spellEnd"/>
            <w:r w:rsidRPr="00E01E22">
              <w:rPr>
                <w:rFonts w:eastAsia="Times New Roman" w:cs="Times New Roman"/>
                <w:color w:val="000000"/>
                <w:sz w:val="20"/>
                <w:szCs w:val="20"/>
                <w:lang w:eastAsia="ru-RU"/>
              </w:rPr>
              <w:t xml:space="preserve">, МУП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5378E3C"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66.299917</w:t>
            </w:r>
          </w:p>
        </w:tc>
        <w:tc>
          <w:tcPr>
            <w:tcW w:w="1375" w:type="dxa"/>
            <w:tcBorders>
              <w:top w:val="nil"/>
              <w:left w:val="nil"/>
              <w:bottom w:val="single" w:sz="4" w:space="0" w:color="auto"/>
              <w:right w:val="single" w:sz="4" w:space="0" w:color="auto"/>
            </w:tcBorders>
            <w:shd w:val="clear" w:color="auto" w:fill="auto"/>
            <w:vAlign w:val="center"/>
            <w:hideMark/>
          </w:tcPr>
          <w:p w14:paraId="2F5865C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-170.294768</w:t>
            </w:r>
          </w:p>
        </w:tc>
        <w:tc>
          <w:tcPr>
            <w:tcW w:w="1418" w:type="dxa"/>
            <w:tcBorders>
              <w:top w:val="nil"/>
              <w:left w:val="nil"/>
              <w:bottom w:val="single" w:sz="4" w:space="0" w:color="auto"/>
              <w:right w:val="single" w:sz="4" w:space="0" w:color="auto"/>
            </w:tcBorders>
            <w:shd w:val="clear" w:color="auto" w:fill="auto"/>
            <w:vAlign w:val="center"/>
            <w:hideMark/>
          </w:tcPr>
          <w:p w14:paraId="6D45057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4,4</w:t>
            </w:r>
          </w:p>
        </w:tc>
        <w:tc>
          <w:tcPr>
            <w:tcW w:w="1509" w:type="dxa"/>
            <w:tcBorders>
              <w:top w:val="nil"/>
              <w:left w:val="nil"/>
              <w:bottom w:val="single" w:sz="4" w:space="0" w:color="auto"/>
              <w:right w:val="single" w:sz="4" w:space="0" w:color="auto"/>
            </w:tcBorders>
            <w:shd w:val="clear" w:color="auto" w:fill="auto"/>
            <w:vAlign w:val="center"/>
            <w:hideMark/>
          </w:tcPr>
          <w:p w14:paraId="0BEF8A5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vAlign w:val="center"/>
            <w:hideMark/>
          </w:tcPr>
          <w:p w14:paraId="7F9AD27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r w:rsidR="00E01E22" w:rsidRPr="00E01E22" w14:paraId="66394907" w14:textId="77777777" w:rsidTr="001E7C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5B7E1" w14:textId="331792AB"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Уэлен, МУП </w:t>
            </w:r>
            <w:r w:rsidR="001E7C57">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sidR="001E7C57">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2BC1CC4"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66.173622</w:t>
            </w:r>
          </w:p>
        </w:tc>
        <w:tc>
          <w:tcPr>
            <w:tcW w:w="1375" w:type="dxa"/>
            <w:tcBorders>
              <w:top w:val="nil"/>
              <w:left w:val="nil"/>
              <w:bottom w:val="single" w:sz="4" w:space="0" w:color="auto"/>
              <w:right w:val="single" w:sz="4" w:space="0" w:color="auto"/>
            </w:tcBorders>
            <w:shd w:val="clear" w:color="auto" w:fill="auto"/>
            <w:vAlign w:val="center"/>
            <w:hideMark/>
          </w:tcPr>
          <w:p w14:paraId="05A83F82"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-169.925160</w:t>
            </w:r>
          </w:p>
        </w:tc>
        <w:tc>
          <w:tcPr>
            <w:tcW w:w="1418" w:type="dxa"/>
            <w:tcBorders>
              <w:top w:val="nil"/>
              <w:left w:val="nil"/>
              <w:bottom w:val="single" w:sz="4" w:space="0" w:color="auto"/>
              <w:right w:val="single" w:sz="4" w:space="0" w:color="auto"/>
            </w:tcBorders>
            <w:shd w:val="clear" w:color="auto" w:fill="auto"/>
            <w:vAlign w:val="center"/>
            <w:hideMark/>
          </w:tcPr>
          <w:p w14:paraId="22990977"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2,2</w:t>
            </w:r>
          </w:p>
        </w:tc>
        <w:tc>
          <w:tcPr>
            <w:tcW w:w="1509" w:type="dxa"/>
            <w:tcBorders>
              <w:top w:val="nil"/>
              <w:left w:val="nil"/>
              <w:bottom w:val="single" w:sz="4" w:space="0" w:color="auto"/>
              <w:right w:val="single" w:sz="4" w:space="0" w:color="auto"/>
            </w:tcBorders>
            <w:shd w:val="clear" w:color="auto" w:fill="auto"/>
            <w:vAlign w:val="center"/>
            <w:hideMark/>
          </w:tcPr>
          <w:p w14:paraId="640CDD4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5C91F38D"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1,0</w:t>
            </w:r>
          </w:p>
        </w:tc>
      </w:tr>
    </w:tbl>
    <w:p w14:paraId="4AAF9E40" w14:textId="5432F0A2" w:rsidR="00DD2B29" w:rsidRPr="00436C07" w:rsidRDefault="00DD2B29" w:rsidP="00436C07">
      <w:pPr>
        <w:spacing w:before="240"/>
        <w:ind w:right="-31"/>
        <w:rPr>
          <w:rFonts w:eastAsia="Calibri" w:cs="Times New Roman"/>
        </w:rPr>
      </w:pPr>
      <w:r w:rsidRPr="00436C07">
        <w:rPr>
          <w:rFonts w:eastAsia="Calibri" w:cs="Times New Roman"/>
        </w:rPr>
        <w:t xml:space="preserve">На период реализации территориальной схемы необходимо </w:t>
      </w:r>
      <w:r w:rsidR="00436C07" w:rsidRPr="00436C07">
        <w:rPr>
          <w:rFonts w:eastAsia="Calibri" w:cs="Times New Roman"/>
        </w:rPr>
        <w:t xml:space="preserve">привести все </w:t>
      </w:r>
      <w:proofErr w:type="spellStart"/>
      <w:r w:rsidR="00436C07" w:rsidRPr="00436C07">
        <w:rPr>
          <w:rFonts w:eastAsia="Calibri" w:cs="Times New Roman"/>
        </w:rPr>
        <w:t>нелигитимные</w:t>
      </w:r>
      <w:proofErr w:type="spellEnd"/>
      <w:r w:rsidR="00436C07" w:rsidRPr="00436C07">
        <w:rPr>
          <w:rFonts w:eastAsia="Calibri" w:cs="Times New Roman"/>
        </w:rPr>
        <w:t xml:space="preserve"> объекты в соотве</w:t>
      </w:r>
      <w:r w:rsidR="00436C07">
        <w:rPr>
          <w:rFonts w:eastAsia="Calibri" w:cs="Times New Roman"/>
        </w:rPr>
        <w:t>т</w:t>
      </w:r>
      <w:r w:rsidR="00436C07" w:rsidRPr="00436C07">
        <w:rPr>
          <w:rFonts w:eastAsia="Calibri" w:cs="Times New Roman"/>
        </w:rPr>
        <w:t xml:space="preserve">ствие с требованиями законодательства либо </w:t>
      </w:r>
      <w:r w:rsidRPr="00436C07">
        <w:rPr>
          <w:rFonts w:eastAsia="Calibri" w:cs="Times New Roman"/>
        </w:rPr>
        <w:t>ликвидировать данные объекты и произвести рекультивацию на их территории. Для проведения рекультивации разрабатывается проектно-сметная документация.</w:t>
      </w:r>
    </w:p>
    <w:p w14:paraId="3F21F4F7" w14:textId="44739586" w:rsidR="00436C07" w:rsidRPr="00611149" w:rsidRDefault="00436C07" w:rsidP="00436C07">
      <w:pPr>
        <w:ind w:right="-31"/>
        <w:rPr>
          <w:rFonts w:eastAsia="Calibri" w:cs="Times New Roman"/>
        </w:rPr>
      </w:pPr>
      <w:r w:rsidRPr="00611149">
        <w:rPr>
          <w:rFonts w:eastAsia="Calibri" w:cs="Times New Roman"/>
        </w:rPr>
        <w:t xml:space="preserve">Для территориальной схемы был произведен расчет прогнозной стоимости </w:t>
      </w:r>
      <w:r w:rsidRPr="00436C07">
        <w:rPr>
          <w:rFonts w:eastAsia="Calibri" w:cs="Times New Roman"/>
        </w:rPr>
        <w:t>рекультивации объектов размещения отходов, который представлен в таблице 3</w:t>
      </w:r>
      <w:r w:rsidR="00234F47">
        <w:rPr>
          <w:rFonts w:eastAsia="Calibri" w:cs="Times New Roman"/>
        </w:rPr>
        <w:t>7</w:t>
      </w:r>
      <w:r w:rsidRPr="00436C07">
        <w:rPr>
          <w:rFonts w:eastAsia="Calibri" w:cs="Times New Roman"/>
        </w:rPr>
        <w:t xml:space="preserve">. В основу расчета легли проекты рекультивации объектов размещения отходов в различных субъектах Российской Федерации по данным сведений публичных торгов. Стоимость работ была приведена к ценам 2020 года и составила </w:t>
      </w:r>
      <w:r w:rsidR="00232BDA" w:rsidRPr="00232BDA">
        <w:rPr>
          <w:rFonts w:eastAsia="Calibri" w:cs="Times New Roman"/>
        </w:rPr>
        <w:t>19</w:t>
      </w:r>
      <w:r w:rsidR="00232BDA">
        <w:rPr>
          <w:rFonts w:eastAsia="Calibri" w:cs="Times New Roman"/>
        </w:rPr>
        <w:t xml:space="preserve"> </w:t>
      </w:r>
      <w:r w:rsidR="00232BDA" w:rsidRPr="00232BDA">
        <w:rPr>
          <w:rFonts w:eastAsia="Calibri" w:cs="Times New Roman"/>
        </w:rPr>
        <w:t>356</w:t>
      </w:r>
      <w:r w:rsidR="00232BDA">
        <w:rPr>
          <w:rFonts w:eastAsia="Calibri" w:cs="Times New Roman"/>
        </w:rPr>
        <w:t xml:space="preserve"> </w:t>
      </w:r>
      <w:r w:rsidR="00232BDA" w:rsidRPr="00232BDA">
        <w:rPr>
          <w:rFonts w:eastAsia="Calibri" w:cs="Times New Roman"/>
        </w:rPr>
        <w:t>533,06</w:t>
      </w:r>
      <w:r w:rsidRPr="00436C07">
        <w:rPr>
          <w:rFonts w:eastAsia="Calibri" w:cs="Times New Roman"/>
          <w:color w:val="FF0000"/>
        </w:rPr>
        <w:t xml:space="preserve"> </w:t>
      </w:r>
      <w:r w:rsidRPr="00436C07">
        <w:rPr>
          <w:rFonts w:eastAsia="Calibri" w:cs="Times New Roman"/>
        </w:rPr>
        <w:t>рублей на 1 гектар.</w:t>
      </w:r>
    </w:p>
    <w:p w14:paraId="14BF8638" w14:textId="596DE842" w:rsidR="00436C07" w:rsidRDefault="00436C07" w:rsidP="00436C07">
      <w:pPr>
        <w:pStyle w:val="af3"/>
        <w:rPr>
          <w:rFonts w:eastAsia="Calibri"/>
        </w:rPr>
      </w:pPr>
      <w:r>
        <w:t xml:space="preserve">Таблица </w:t>
      </w:r>
      <w:r w:rsidR="00903313">
        <w:fldChar w:fldCharType="begin"/>
      </w:r>
      <w:r w:rsidR="00903313">
        <w:instrText xml:space="preserve"> SEQ Таблица \* ARABIC </w:instrText>
      </w:r>
      <w:r w:rsidR="00903313">
        <w:fldChar w:fldCharType="separate"/>
      </w:r>
      <w:r w:rsidR="00234F47">
        <w:rPr>
          <w:noProof/>
        </w:rPr>
        <w:t>37</w:t>
      </w:r>
      <w:r w:rsidR="00903313">
        <w:rPr>
          <w:noProof/>
        </w:rPr>
        <w:fldChar w:fldCharType="end"/>
      </w:r>
      <w:r w:rsidRPr="00611149">
        <w:rPr>
          <w:rFonts w:eastAsia="Calibri"/>
        </w:rPr>
        <w:t xml:space="preserve">. Стоимость </w:t>
      </w:r>
      <w:r w:rsidRPr="00436C07">
        <w:rPr>
          <w:rFonts w:eastAsia="Calibri"/>
        </w:rPr>
        <w:t>рекультивации объектов размещения отходов (в ценах 2020 года),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977"/>
        <w:gridCol w:w="1276"/>
        <w:gridCol w:w="1134"/>
        <w:gridCol w:w="1695"/>
      </w:tblGrid>
      <w:tr w:rsidR="005D17F3" w:rsidRPr="005D17F3" w14:paraId="5FE41A15" w14:textId="77777777" w:rsidTr="005D17F3">
        <w:trPr>
          <w:trHeight w:val="320"/>
          <w:tblHeader/>
        </w:trPr>
        <w:tc>
          <w:tcPr>
            <w:tcW w:w="2263" w:type="dxa"/>
            <w:shd w:val="clear" w:color="auto" w:fill="auto"/>
            <w:noWrap/>
            <w:vAlign w:val="center"/>
            <w:hideMark/>
          </w:tcPr>
          <w:p w14:paraId="7A5C2D17"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lastRenderedPageBreak/>
              <w:t>Наименование</w:t>
            </w:r>
          </w:p>
        </w:tc>
        <w:tc>
          <w:tcPr>
            <w:tcW w:w="2977" w:type="dxa"/>
            <w:shd w:val="clear" w:color="auto" w:fill="auto"/>
            <w:noWrap/>
            <w:vAlign w:val="center"/>
            <w:hideMark/>
          </w:tcPr>
          <w:p w14:paraId="3D3ABFD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Фактический адрес местоположения объекта</w:t>
            </w:r>
          </w:p>
        </w:tc>
        <w:tc>
          <w:tcPr>
            <w:tcW w:w="1276" w:type="dxa"/>
            <w:shd w:val="clear" w:color="auto" w:fill="auto"/>
            <w:noWrap/>
            <w:vAlign w:val="center"/>
            <w:hideMark/>
          </w:tcPr>
          <w:p w14:paraId="11DF92E0"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Географические координаты</w:t>
            </w:r>
          </w:p>
        </w:tc>
        <w:tc>
          <w:tcPr>
            <w:tcW w:w="1134" w:type="dxa"/>
            <w:shd w:val="clear" w:color="auto" w:fill="auto"/>
            <w:noWrap/>
            <w:vAlign w:val="center"/>
            <w:hideMark/>
          </w:tcPr>
          <w:p w14:paraId="49124C14"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Площадь участка, га</w:t>
            </w:r>
          </w:p>
        </w:tc>
        <w:tc>
          <w:tcPr>
            <w:tcW w:w="1695" w:type="dxa"/>
            <w:shd w:val="clear" w:color="auto" w:fill="auto"/>
            <w:noWrap/>
            <w:vAlign w:val="center"/>
            <w:hideMark/>
          </w:tcPr>
          <w:p w14:paraId="5DFD77A7"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Предполагаемая стоимость рекультивации, тыс. руб.</w:t>
            </w:r>
          </w:p>
        </w:tc>
      </w:tr>
      <w:tr w:rsidR="005D17F3" w:rsidRPr="005D17F3" w14:paraId="1F731502" w14:textId="77777777" w:rsidTr="005D17F3">
        <w:trPr>
          <w:trHeight w:val="320"/>
        </w:trPr>
        <w:tc>
          <w:tcPr>
            <w:tcW w:w="2263" w:type="dxa"/>
            <w:shd w:val="clear" w:color="auto" w:fill="auto"/>
            <w:noWrap/>
            <w:vAlign w:val="center"/>
            <w:hideMark/>
          </w:tcPr>
          <w:p w14:paraId="4CC97E5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Полигон ТКО ООО «АТК»</w:t>
            </w:r>
          </w:p>
        </w:tc>
        <w:tc>
          <w:tcPr>
            <w:tcW w:w="2977" w:type="dxa"/>
            <w:shd w:val="clear" w:color="auto" w:fill="auto"/>
            <w:noWrap/>
            <w:vAlign w:val="center"/>
            <w:hideMark/>
          </w:tcPr>
          <w:p w14:paraId="6901440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г. Анадырь, участок с кадастровым номером 87:05:000020:63</w:t>
            </w:r>
          </w:p>
        </w:tc>
        <w:tc>
          <w:tcPr>
            <w:tcW w:w="1276" w:type="dxa"/>
            <w:shd w:val="clear" w:color="auto" w:fill="auto"/>
            <w:noWrap/>
            <w:vAlign w:val="center"/>
            <w:hideMark/>
          </w:tcPr>
          <w:p w14:paraId="709B6149"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64.724311 177.415669</w:t>
            </w:r>
          </w:p>
        </w:tc>
        <w:tc>
          <w:tcPr>
            <w:tcW w:w="1134" w:type="dxa"/>
            <w:shd w:val="clear" w:color="auto" w:fill="auto"/>
            <w:noWrap/>
            <w:vAlign w:val="center"/>
            <w:hideMark/>
          </w:tcPr>
          <w:p w14:paraId="13F015D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7,5</w:t>
            </w:r>
          </w:p>
        </w:tc>
        <w:tc>
          <w:tcPr>
            <w:tcW w:w="1695" w:type="dxa"/>
            <w:shd w:val="clear" w:color="auto" w:fill="auto"/>
            <w:noWrap/>
            <w:vAlign w:val="center"/>
            <w:hideMark/>
          </w:tcPr>
          <w:p w14:paraId="7C81ED21"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145 174,00 </w:t>
            </w:r>
          </w:p>
        </w:tc>
      </w:tr>
      <w:tr w:rsidR="005D17F3" w:rsidRPr="005D17F3" w14:paraId="2006CA14" w14:textId="77777777" w:rsidTr="005D17F3">
        <w:trPr>
          <w:trHeight w:val="320"/>
        </w:trPr>
        <w:tc>
          <w:tcPr>
            <w:tcW w:w="2263" w:type="dxa"/>
            <w:shd w:val="clear" w:color="auto" w:fill="auto"/>
            <w:noWrap/>
            <w:vAlign w:val="center"/>
            <w:hideMark/>
          </w:tcPr>
          <w:p w14:paraId="1CF9B7AF"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Объект размещения ТКО МП ЖКХ Билибинского МР (г. Билибино)</w:t>
            </w:r>
          </w:p>
        </w:tc>
        <w:tc>
          <w:tcPr>
            <w:tcW w:w="2977" w:type="dxa"/>
            <w:shd w:val="clear" w:color="auto" w:fill="auto"/>
            <w:noWrap/>
            <w:vAlign w:val="center"/>
            <w:hideMark/>
          </w:tcPr>
          <w:p w14:paraId="330872C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Билибинский район, г. Билибино, участок с кадастровым номером 87:01:010001:61</w:t>
            </w:r>
          </w:p>
        </w:tc>
        <w:tc>
          <w:tcPr>
            <w:tcW w:w="1276" w:type="dxa"/>
            <w:shd w:val="clear" w:color="auto" w:fill="auto"/>
            <w:noWrap/>
            <w:vAlign w:val="center"/>
            <w:hideMark/>
          </w:tcPr>
          <w:p w14:paraId="662799E6"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68.118035 166.356200</w:t>
            </w:r>
          </w:p>
        </w:tc>
        <w:tc>
          <w:tcPr>
            <w:tcW w:w="1134" w:type="dxa"/>
            <w:shd w:val="clear" w:color="auto" w:fill="auto"/>
            <w:noWrap/>
            <w:vAlign w:val="center"/>
            <w:hideMark/>
          </w:tcPr>
          <w:p w14:paraId="1847FE7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4,99</w:t>
            </w:r>
          </w:p>
        </w:tc>
        <w:tc>
          <w:tcPr>
            <w:tcW w:w="1695" w:type="dxa"/>
            <w:shd w:val="clear" w:color="auto" w:fill="auto"/>
            <w:noWrap/>
            <w:vAlign w:val="center"/>
            <w:hideMark/>
          </w:tcPr>
          <w:p w14:paraId="1CF938D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96 589,10 </w:t>
            </w:r>
          </w:p>
        </w:tc>
      </w:tr>
      <w:tr w:rsidR="005D17F3" w:rsidRPr="005D17F3" w14:paraId="3E41071F" w14:textId="77777777" w:rsidTr="005D17F3">
        <w:trPr>
          <w:trHeight w:val="320"/>
        </w:trPr>
        <w:tc>
          <w:tcPr>
            <w:tcW w:w="2263" w:type="dxa"/>
            <w:shd w:val="clear" w:color="auto" w:fill="auto"/>
            <w:noWrap/>
            <w:vAlign w:val="center"/>
            <w:hideMark/>
          </w:tcPr>
          <w:p w14:paraId="3F8334A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Объект размещения ТКО ООО «Андезит» (с. Канчалан)</w:t>
            </w:r>
          </w:p>
        </w:tc>
        <w:tc>
          <w:tcPr>
            <w:tcW w:w="2977" w:type="dxa"/>
            <w:shd w:val="clear" w:color="auto" w:fill="auto"/>
            <w:noWrap/>
            <w:vAlign w:val="center"/>
            <w:hideMark/>
          </w:tcPr>
          <w:p w14:paraId="2788179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Анадырский район, с. Канчалан, участок с кадастровым номером 87:04:010003:376</w:t>
            </w:r>
          </w:p>
        </w:tc>
        <w:tc>
          <w:tcPr>
            <w:tcW w:w="1276" w:type="dxa"/>
            <w:shd w:val="clear" w:color="auto" w:fill="auto"/>
            <w:noWrap/>
            <w:vAlign w:val="center"/>
            <w:hideMark/>
          </w:tcPr>
          <w:p w14:paraId="2AFE517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65.174923 176.724171</w:t>
            </w:r>
          </w:p>
        </w:tc>
        <w:tc>
          <w:tcPr>
            <w:tcW w:w="1134" w:type="dxa"/>
            <w:shd w:val="clear" w:color="auto" w:fill="auto"/>
            <w:noWrap/>
            <w:vAlign w:val="center"/>
            <w:hideMark/>
          </w:tcPr>
          <w:p w14:paraId="798889B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3,24</w:t>
            </w:r>
          </w:p>
        </w:tc>
        <w:tc>
          <w:tcPr>
            <w:tcW w:w="1695" w:type="dxa"/>
            <w:shd w:val="clear" w:color="auto" w:fill="auto"/>
            <w:noWrap/>
            <w:vAlign w:val="center"/>
            <w:hideMark/>
          </w:tcPr>
          <w:p w14:paraId="0617130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62 715,17 </w:t>
            </w:r>
          </w:p>
        </w:tc>
      </w:tr>
      <w:tr w:rsidR="005D17F3" w:rsidRPr="005D17F3" w14:paraId="5A8F9E1F" w14:textId="77777777" w:rsidTr="005D17F3">
        <w:trPr>
          <w:trHeight w:val="320"/>
        </w:trPr>
        <w:tc>
          <w:tcPr>
            <w:tcW w:w="2263" w:type="dxa"/>
            <w:shd w:val="clear" w:color="auto" w:fill="auto"/>
            <w:noWrap/>
            <w:vAlign w:val="center"/>
            <w:hideMark/>
          </w:tcPr>
          <w:p w14:paraId="5FBB107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ТКО МП «ЧРКХ» (с. </w:t>
            </w:r>
            <w:proofErr w:type="spellStart"/>
            <w:r w:rsidRPr="005D17F3">
              <w:rPr>
                <w:rFonts w:eastAsia="Times New Roman" w:cs="Times New Roman"/>
                <w:color w:val="000000"/>
                <w:sz w:val="22"/>
                <w:lang w:eastAsia="ru-RU"/>
              </w:rPr>
              <w:t>Рыткучи</w:t>
            </w:r>
            <w:proofErr w:type="spellEnd"/>
            <w:r w:rsidRPr="005D17F3">
              <w:rPr>
                <w:rFonts w:eastAsia="Times New Roman" w:cs="Times New Roman"/>
                <w:color w:val="000000"/>
                <w:sz w:val="22"/>
                <w:lang w:eastAsia="ru-RU"/>
              </w:rPr>
              <w:t>)</w:t>
            </w:r>
          </w:p>
        </w:tc>
        <w:tc>
          <w:tcPr>
            <w:tcW w:w="2977" w:type="dxa"/>
            <w:shd w:val="clear" w:color="auto" w:fill="auto"/>
            <w:noWrap/>
            <w:vAlign w:val="center"/>
            <w:hideMark/>
          </w:tcPr>
          <w:p w14:paraId="2673AE2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Чаунский район, с. </w:t>
            </w:r>
            <w:proofErr w:type="spellStart"/>
            <w:r w:rsidRPr="005D17F3">
              <w:rPr>
                <w:rFonts w:eastAsia="Times New Roman" w:cs="Times New Roman"/>
                <w:color w:val="000000"/>
                <w:sz w:val="22"/>
                <w:lang w:eastAsia="ru-RU"/>
              </w:rPr>
              <w:t>Рыткучи</w:t>
            </w:r>
            <w:proofErr w:type="spellEnd"/>
            <w:r w:rsidRPr="005D17F3">
              <w:rPr>
                <w:rFonts w:eastAsia="Times New Roman" w:cs="Times New Roman"/>
                <w:color w:val="000000"/>
                <w:sz w:val="22"/>
                <w:lang w:eastAsia="ru-RU"/>
              </w:rPr>
              <w:t>, участок с кадастровым номером 87:02:010001:4328</w:t>
            </w:r>
          </w:p>
        </w:tc>
        <w:tc>
          <w:tcPr>
            <w:tcW w:w="1276" w:type="dxa"/>
            <w:shd w:val="clear" w:color="auto" w:fill="auto"/>
            <w:noWrap/>
            <w:vAlign w:val="center"/>
            <w:hideMark/>
          </w:tcPr>
          <w:p w14:paraId="3EEBD5F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68.903585 170.709369</w:t>
            </w:r>
          </w:p>
        </w:tc>
        <w:tc>
          <w:tcPr>
            <w:tcW w:w="1134" w:type="dxa"/>
            <w:shd w:val="clear" w:color="auto" w:fill="auto"/>
            <w:noWrap/>
            <w:vAlign w:val="center"/>
            <w:hideMark/>
          </w:tcPr>
          <w:p w14:paraId="787D5F5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5,41</w:t>
            </w:r>
          </w:p>
        </w:tc>
        <w:tc>
          <w:tcPr>
            <w:tcW w:w="1695" w:type="dxa"/>
            <w:shd w:val="clear" w:color="auto" w:fill="auto"/>
            <w:noWrap/>
            <w:vAlign w:val="center"/>
            <w:hideMark/>
          </w:tcPr>
          <w:p w14:paraId="7CBF864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104 718,84 </w:t>
            </w:r>
          </w:p>
        </w:tc>
      </w:tr>
      <w:tr w:rsidR="005D17F3" w:rsidRPr="005D17F3" w14:paraId="06AD19FD" w14:textId="77777777" w:rsidTr="005D17F3">
        <w:trPr>
          <w:trHeight w:val="320"/>
        </w:trPr>
        <w:tc>
          <w:tcPr>
            <w:tcW w:w="2263" w:type="dxa"/>
            <w:shd w:val="clear" w:color="auto" w:fill="auto"/>
            <w:noWrap/>
            <w:vAlign w:val="center"/>
            <w:hideMark/>
          </w:tcPr>
          <w:p w14:paraId="52B1F1FD"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ТКО МП «ЧРКХ» (с. </w:t>
            </w:r>
            <w:proofErr w:type="spellStart"/>
            <w:r w:rsidRPr="005D17F3">
              <w:rPr>
                <w:rFonts w:eastAsia="Times New Roman" w:cs="Times New Roman"/>
                <w:color w:val="000000"/>
                <w:sz w:val="22"/>
                <w:lang w:eastAsia="ru-RU"/>
              </w:rPr>
              <w:t>Айон</w:t>
            </w:r>
            <w:proofErr w:type="spellEnd"/>
            <w:r w:rsidRPr="005D17F3">
              <w:rPr>
                <w:rFonts w:eastAsia="Times New Roman" w:cs="Times New Roman"/>
                <w:color w:val="000000"/>
                <w:sz w:val="22"/>
                <w:lang w:eastAsia="ru-RU"/>
              </w:rPr>
              <w:t>)</w:t>
            </w:r>
          </w:p>
        </w:tc>
        <w:tc>
          <w:tcPr>
            <w:tcW w:w="2977" w:type="dxa"/>
            <w:shd w:val="clear" w:color="auto" w:fill="auto"/>
            <w:noWrap/>
            <w:vAlign w:val="center"/>
            <w:hideMark/>
          </w:tcPr>
          <w:p w14:paraId="0F9D51E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Чаунский район, с. </w:t>
            </w:r>
            <w:proofErr w:type="spellStart"/>
            <w:r w:rsidRPr="005D17F3">
              <w:rPr>
                <w:rFonts w:eastAsia="Times New Roman" w:cs="Times New Roman"/>
                <w:color w:val="000000"/>
                <w:sz w:val="22"/>
                <w:lang w:eastAsia="ru-RU"/>
              </w:rPr>
              <w:t>Айон</w:t>
            </w:r>
            <w:proofErr w:type="spellEnd"/>
            <w:r w:rsidRPr="005D17F3">
              <w:rPr>
                <w:rFonts w:eastAsia="Times New Roman" w:cs="Times New Roman"/>
                <w:color w:val="000000"/>
                <w:sz w:val="22"/>
                <w:lang w:eastAsia="ru-RU"/>
              </w:rPr>
              <w:t>, участок с кадастровым номером 87:02:010004:12</w:t>
            </w:r>
          </w:p>
        </w:tc>
        <w:tc>
          <w:tcPr>
            <w:tcW w:w="1276" w:type="dxa"/>
            <w:shd w:val="clear" w:color="auto" w:fill="auto"/>
            <w:noWrap/>
            <w:vAlign w:val="center"/>
            <w:hideMark/>
          </w:tcPr>
          <w:p w14:paraId="215AC57C"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69.943220 168.032982</w:t>
            </w:r>
          </w:p>
        </w:tc>
        <w:tc>
          <w:tcPr>
            <w:tcW w:w="1134" w:type="dxa"/>
            <w:shd w:val="clear" w:color="auto" w:fill="auto"/>
            <w:noWrap/>
            <w:vAlign w:val="center"/>
            <w:hideMark/>
          </w:tcPr>
          <w:p w14:paraId="3256E7FC"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1,26</w:t>
            </w:r>
          </w:p>
        </w:tc>
        <w:tc>
          <w:tcPr>
            <w:tcW w:w="1695" w:type="dxa"/>
            <w:shd w:val="clear" w:color="auto" w:fill="auto"/>
            <w:noWrap/>
            <w:vAlign w:val="center"/>
            <w:hideMark/>
          </w:tcPr>
          <w:p w14:paraId="4B0E826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24 389,23 </w:t>
            </w:r>
          </w:p>
        </w:tc>
      </w:tr>
      <w:tr w:rsidR="005D17F3" w:rsidRPr="005D17F3" w14:paraId="15D1E0AE" w14:textId="77777777" w:rsidTr="005D17F3">
        <w:trPr>
          <w:trHeight w:val="320"/>
        </w:trPr>
        <w:tc>
          <w:tcPr>
            <w:tcW w:w="2263" w:type="dxa"/>
            <w:shd w:val="clear" w:color="auto" w:fill="auto"/>
            <w:noWrap/>
            <w:vAlign w:val="center"/>
            <w:hideMark/>
          </w:tcPr>
          <w:p w14:paraId="39CAA25A" w14:textId="05B82888"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п.г.т</w:t>
            </w:r>
            <w:proofErr w:type="spellEnd"/>
            <w:r w:rsidRPr="005D17F3">
              <w:rPr>
                <w:rFonts w:eastAsia="Times New Roman" w:cs="Times New Roman"/>
                <w:color w:val="000000"/>
                <w:sz w:val="22"/>
                <w:lang w:eastAsia="ru-RU"/>
              </w:rPr>
              <w:t xml:space="preserve">. Беринговский, </w:t>
            </w:r>
            <w:r w:rsidR="00305F00">
              <w:rPr>
                <w:rFonts w:eastAsia="Times New Roman" w:cs="Times New Roman"/>
                <w:color w:val="000000"/>
                <w:sz w:val="22"/>
                <w:lang w:eastAsia="ru-RU"/>
              </w:rPr>
              <w:t>ООО «Сервис Групп»</w:t>
            </w:r>
          </w:p>
        </w:tc>
        <w:tc>
          <w:tcPr>
            <w:tcW w:w="2977" w:type="dxa"/>
            <w:shd w:val="clear" w:color="auto" w:fill="auto"/>
            <w:noWrap/>
            <w:vAlign w:val="center"/>
            <w:hideMark/>
          </w:tcPr>
          <w:p w14:paraId="2DC32D5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п.г.т</w:t>
            </w:r>
            <w:proofErr w:type="spellEnd"/>
            <w:r w:rsidRPr="005D17F3">
              <w:rPr>
                <w:rFonts w:eastAsia="Times New Roman" w:cs="Times New Roman"/>
                <w:color w:val="000000"/>
                <w:sz w:val="22"/>
                <w:lang w:eastAsia="ru-RU"/>
              </w:rPr>
              <w:t>. Беринговский, участок с кадастровым номером 87:09:010002:8</w:t>
            </w:r>
          </w:p>
        </w:tc>
        <w:tc>
          <w:tcPr>
            <w:tcW w:w="1276" w:type="dxa"/>
            <w:shd w:val="clear" w:color="auto" w:fill="auto"/>
            <w:noWrap/>
            <w:vAlign w:val="center"/>
            <w:hideMark/>
          </w:tcPr>
          <w:p w14:paraId="33AE2F01"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63.050981 179.273062</w:t>
            </w:r>
          </w:p>
        </w:tc>
        <w:tc>
          <w:tcPr>
            <w:tcW w:w="1134" w:type="dxa"/>
            <w:shd w:val="clear" w:color="auto" w:fill="auto"/>
            <w:noWrap/>
            <w:vAlign w:val="center"/>
            <w:hideMark/>
          </w:tcPr>
          <w:p w14:paraId="3C4E042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3,45</w:t>
            </w:r>
          </w:p>
        </w:tc>
        <w:tc>
          <w:tcPr>
            <w:tcW w:w="1695" w:type="dxa"/>
            <w:shd w:val="clear" w:color="auto" w:fill="auto"/>
            <w:noWrap/>
            <w:vAlign w:val="center"/>
            <w:hideMark/>
          </w:tcPr>
          <w:p w14:paraId="1801BD8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66 780,04 </w:t>
            </w:r>
          </w:p>
        </w:tc>
      </w:tr>
      <w:tr w:rsidR="005D17F3" w:rsidRPr="005D17F3" w14:paraId="01C59488" w14:textId="77777777" w:rsidTr="005D17F3">
        <w:trPr>
          <w:trHeight w:val="320"/>
        </w:trPr>
        <w:tc>
          <w:tcPr>
            <w:tcW w:w="2263" w:type="dxa"/>
            <w:shd w:val="clear" w:color="auto" w:fill="auto"/>
            <w:noWrap/>
            <w:vAlign w:val="center"/>
            <w:hideMark/>
          </w:tcPr>
          <w:p w14:paraId="2FA542DC" w14:textId="27817BD9"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Алькатваам</w:t>
            </w:r>
            <w:proofErr w:type="spellEnd"/>
            <w:r w:rsidRPr="005D17F3">
              <w:rPr>
                <w:rFonts w:eastAsia="Times New Roman" w:cs="Times New Roman"/>
                <w:color w:val="000000"/>
                <w:sz w:val="22"/>
                <w:lang w:eastAsia="ru-RU"/>
              </w:rPr>
              <w:t xml:space="preserve">, </w:t>
            </w:r>
            <w:r w:rsidR="00305F00">
              <w:rPr>
                <w:rFonts w:eastAsia="Times New Roman" w:cs="Times New Roman"/>
                <w:color w:val="000000"/>
                <w:sz w:val="22"/>
                <w:lang w:eastAsia="ru-RU"/>
              </w:rPr>
              <w:t>ООО «Сервис Групп»</w:t>
            </w:r>
          </w:p>
        </w:tc>
        <w:tc>
          <w:tcPr>
            <w:tcW w:w="2977" w:type="dxa"/>
            <w:shd w:val="clear" w:color="auto" w:fill="auto"/>
            <w:noWrap/>
            <w:vAlign w:val="center"/>
            <w:hideMark/>
          </w:tcPr>
          <w:p w14:paraId="7202CEF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Алькатваам</w:t>
            </w:r>
            <w:proofErr w:type="spellEnd"/>
            <w:r w:rsidRPr="005D17F3">
              <w:rPr>
                <w:rFonts w:eastAsia="Times New Roman" w:cs="Times New Roman"/>
                <w:color w:val="000000"/>
                <w:sz w:val="22"/>
                <w:lang w:eastAsia="ru-RU"/>
              </w:rPr>
              <w:t>, участок с кадастровым номером 87:09:010002:77</w:t>
            </w:r>
          </w:p>
        </w:tc>
        <w:tc>
          <w:tcPr>
            <w:tcW w:w="1276" w:type="dxa"/>
            <w:shd w:val="clear" w:color="auto" w:fill="auto"/>
            <w:noWrap/>
            <w:vAlign w:val="center"/>
            <w:hideMark/>
          </w:tcPr>
          <w:p w14:paraId="70CB63F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63.125395 179.015045</w:t>
            </w:r>
          </w:p>
        </w:tc>
        <w:tc>
          <w:tcPr>
            <w:tcW w:w="1134" w:type="dxa"/>
            <w:shd w:val="clear" w:color="auto" w:fill="auto"/>
            <w:noWrap/>
            <w:vAlign w:val="center"/>
            <w:hideMark/>
          </w:tcPr>
          <w:p w14:paraId="45C6495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0,46</w:t>
            </w:r>
          </w:p>
        </w:tc>
        <w:tc>
          <w:tcPr>
            <w:tcW w:w="1695" w:type="dxa"/>
            <w:shd w:val="clear" w:color="auto" w:fill="auto"/>
            <w:noWrap/>
            <w:vAlign w:val="center"/>
            <w:hideMark/>
          </w:tcPr>
          <w:p w14:paraId="62F8E712"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8 904,01 </w:t>
            </w:r>
          </w:p>
        </w:tc>
      </w:tr>
      <w:tr w:rsidR="005D17F3" w:rsidRPr="005D17F3" w14:paraId="158BAB0E" w14:textId="77777777" w:rsidTr="005D17F3">
        <w:trPr>
          <w:trHeight w:val="320"/>
        </w:trPr>
        <w:tc>
          <w:tcPr>
            <w:tcW w:w="2263" w:type="dxa"/>
            <w:shd w:val="clear" w:color="auto" w:fill="auto"/>
            <w:noWrap/>
            <w:vAlign w:val="center"/>
            <w:hideMark/>
          </w:tcPr>
          <w:p w14:paraId="13DFC39B" w14:textId="15EC29BB" w:rsidR="005D17F3" w:rsidRPr="00F802BC" w:rsidRDefault="005D17F3" w:rsidP="005D17F3">
            <w:pPr>
              <w:spacing w:after="0" w:line="240" w:lineRule="auto"/>
              <w:ind w:firstLine="0"/>
              <w:jc w:val="left"/>
              <w:rPr>
                <w:rFonts w:eastAsia="Times New Roman" w:cs="Times New Roman"/>
                <w:color w:val="000000"/>
                <w:sz w:val="22"/>
                <w:lang w:eastAsia="ru-RU"/>
              </w:rPr>
            </w:pPr>
            <w:r w:rsidRPr="00F802BC">
              <w:rPr>
                <w:rFonts w:eastAsia="Times New Roman" w:cs="Times New Roman"/>
                <w:color w:val="000000"/>
                <w:sz w:val="22"/>
                <w:lang w:eastAsia="ru-RU"/>
              </w:rPr>
              <w:t xml:space="preserve">Объект размещения, </w:t>
            </w:r>
            <w:proofErr w:type="spellStart"/>
            <w:r w:rsidRPr="00F802BC">
              <w:rPr>
                <w:rFonts w:eastAsia="Times New Roman" w:cs="Times New Roman"/>
                <w:color w:val="000000"/>
                <w:sz w:val="22"/>
                <w:lang w:eastAsia="ru-RU"/>
              </w:rPr>
              <w:t>с.п</w:t>
            </w:r>
            <w:proofErr w:type="spellEnd"/>
            <w:r w:rsidRPr="00F802BC">
              <w:rPr>
                <w:rFonts w:eastAsia="Times New Roman" w:cs="Times New Roman"/>
                <w:color w:val="000000"/>
                <w:sz w:val="22"/>
                <w:lang w:eastAsia="ru-RU"/>
              </w:rPr>
              <w:t xml:space="preserve">. </w:t>
            </w:r>
            <w:proofErr w:type="spellStart"/>
            <w:r w:rsidRPr="00F802BC">
              <w:rPr>
                <w:rFonts w:eastAsia="Times New Roman" w:cs="Times New Roman"/>
                <w:color w:val="000000"/>
                <w:sz w:val="22"/>
                <w:lang w:eastAsia="ru-RU"/>
              </w:rPr>
              <w:t>Мейныпильгыно</w:t>
            </w:r>
            <w:proofErr w:type="spellEnd"/>
            <w:r w:rsidRPr="00F802BC">
              <w:rPr>
                <w:rFonts w:eastAsia="Times New Roman" w:cs="Times New Roman"/>
                <w:color w:val="000000"/>
                <w:sz w:val="22"/>
                <w:lang w:eastAsia="ru-RU"/>
              </w:rPr>
              <w:t xml:space="preserve">, </w:t>
            </w:r>
            <w:r w:rsidR="00305F00" w:rsidRPr="00F802BC">
              <w:rPr>
                <w:rFonts w:eastAsia="Times New Roman" w:cs="Times New Roman"/>
                <w:color w:val="000000"/>
                <w:sz w:val="22"/>
                <w:lang w:eastAsia="ru-RU"/>
              </w:rPr>
              <w:t>ООО «Сервис Групп»</w:t>
            </w:r>
          </w:p>
        </w:tc>
        <w:tc>
          <w:tcPr>
            <w:tcW w:w="2977" w:type="dxa"/>
            <w:shd w:val="clear" w:color="auto" w:fill="auto"/>
            <w:noWrap/>
            <w:vAlign w:val="center"/>
            <w:hideMark/>
          </w:tcPr>
          <w:p w14:paraId="0A5FCC8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Мейныпильгыно</w:t>
            </w:r>
            <w:proofErr w:type="spellEnd"/>
            <w:r w:rsidRPr="005D17F3">
              <w:rPr>
                <w:rFonts w:eastAsia="Times New Roman" w:cs="Times New Roman"/>
                <w:color w:val="000000"/>
                <w:sz w:val="22"/>
                <w:lang w:eastAsia="ru-RU"/>
              </w:rPr>
              <w:t>, участок с кадастровым номером 87:09:040001:63</w:t>
            </w:r>
          </w:p>
        </w:tc>
        <w:tc>
          <w:tcPr>
            <w:tcW w:w="1276" w:type="dxa"/>
            <w:shd w:val="clear" w:color="auto" w:fill="auto"/>
            <w:noWrap/>
            <w:vAlign w:val="center"/>
            <w:hideMark/>
          </w:tcPr>
          <w:p w14:paraId="18354E60"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62.537826 177.040801</w:t>
            </w:r>
          </w:p>
        </w:tc>
        <w:tc>
          <w:tcPr>
            <w:tcW w:w="1134" w:type="dxa"/>
            <w:shd w:val="clear" w:color="auto" w:fill="auto"/>
            <w:noWrap/>
            <w:vAlign w:val="center"/>
            <w:hideMark/>
          </w:tcPr>
          <w:p w14:paraId="500C86B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0,8</w:t>
            </w:r>
          </w:p>
        </w:tc>
        <w:tc>
          <w:tcPr>
            <w:tcW w:w="1695" w:type="dxa"/>
            <w:shd w:val="clear" w:color="auto" w:fill="auto"/>
            <w:noWrap/>
            <w:vAlign w:val="center"/>
            <w:hideMark/>
          </w:tcPr>
          <w:p w14:paraId="0B995CD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15 485,23 </w:t>
            </w:r>
          </w:p>
        </w:tc>
      </w:tr>
      <w:tr w:rsidR="005D17F3" w:rsidRPr="005D17F3" w14:paraId="524CD1DC" w14:textId="77777777" w:rsidTr="005D17F3">
        <w:trPr>
          <w:trHeight w:val="320"/>
        </w:trPr>
        <w:tc>
          <w:tcPr>
            <w:tcW w:w="2263" w:type="dxa"/>
            <w:shd w:val="clear" w:color="auto" w:fill="auto"/>
            <w:noWrap/>
            <w:vAlign w:val="center"/>
            <w:hideMark/>
          </w:tcPr>
          <w:p w14:paraId="2A2DF0BC" w14:textId="2E59596F" w:rsidR="005D17F3" w:rsidRPr="00F802BC" w:rsidRDefault="005D17F3" w:rsidP="005D17F3">
            <w:pPr>
              <w:spacing w:after="0" w:line="240" w:lineRule="auto"/>
              <w:ind w:firstLine="0"/>
              <w:jc w:val="left"/>
              <w:rPr>
                <w:rFonts w:eastAsia="Times New Roman" w:cs="Times New Roman"/>
                <w:color w:val="000000"/>
                <w:sz w:val="22"/>
                <w:lang w:eastAsia="ru-RU"/>
              </w:rPr>
            </w:pPr>
            <w:r w:rsidRPr="00F802BC">
              <w:rPr>
                <w:rFonts w:eastAsia="Times New Roman" w:cs="Times New Roman"/>
                <w:color w:val="000000"/>
                <w:sz w:val="22"/>
                <w:lang w:eastAsia="ru-RU"/>
              </w:rPr>
              <w:t xml:space="preserve">Объект размещения, </w:t>
            </w:r>
            <w:proofErr w:type="spellStart"/>
            <w:r w:rsidRPr="00F802BC">
              <w:rPr>
                <w:rFonts w:eastAsia="Times New Roman" w:cs="Times New Roman"/>
                <w:color w:val="000000"/>
                <w:sz w:val="22"/>
                <w:lang w:eastAsia="ru-RU"/>
              </w:rPr>
              <w:t>с.п</w:t>
            </w:r>
            <w:proofErr w:type="spellEnd"/>
            <w:r w:rsidRPr="00F802BC">
              <w:rPr>
                <w:rFonts w:eastAsia="Times New Roman" w:cs="Times New Roman"/>
                <w:color w:val="000000"/>
                <w:sz w:val="22"/>
                <w:lang w:eastAsia="ru-RU"/>
              </w:rPr>
              <w:t xml:space="preserve">. Хатырка, </w:t>
            </w:r>
            <w:r w:rsidR="00305F00" w:rsidRPr="00F802BC">
              <w:rPr>
                <w:rFonts w:eastAsia="Times New Roman" w:cs="Times New Roman"/>
                <w:color w:val="000000"/>
                <w:sz w:val="22"/>
                <w:lang w:eastAsia="ru-RU"/>
              </w:rPr>
              <w:t>ООО «Сервис Групп»</w:t>
            </w:r>
          </w:p>
        </w:tc>
        <w:tc>
          <w:tcPr>
            <w:tcW w:w="2977" w:type="dxa"/>
            <w:shd w:val="clear" w:color="auto" w:fill="auto"/>
            <w:noWrap/>
            <w:vAlign w:val="center"/>
            <w:hideMark/>
          </w:tcPr>
          <w:p w14:paraId="3F791C1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Хатырка, участок с кадастровым номером</w:t>
            </w:r>
          </w:p>
        </w:tc>
        <w:tc>
          <w:tcPr>
            <w:tcW w:w="1276" w:type="dxa"/>
            <w:shd w:val="clear" w:color="auto" w:fill="auto"/>
            <w:noWrap/>
            <w:vAlign w:val="center"/>
            <w:hideMark/>
          </w:tcPr>
          <w:p w14:paraId="24365B65"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62.065922 175.287885</w:t>
            </w:r>
          </w:p>
        </w:tc>
        <w:tc>
          <w:tcPr>
            <w:tcW w:w="1134" w:type="dxa"/>
            <w:shd w:val="clear" w:color="auto" w:fill="auto"/>
            <w:noWrap/>
            <w:vAlign w:val="center"/>
            <w:hideMark/>
          </w:tcPr>
          <w:p w14:paraId="545CF36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0CF29BB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53B8BA0E" w14:textId="77777777" w:rsidTr="005D17F3">
        <w:trPr>
          <w:trHeight w:val="320"/>
        </w:trPr>
        <w:tc>
          <w:tcPr>
            <w:tcW w:w="2263" w:type="dxa"/>
            <w:shd w:val="clear" w:color="auto" w:fill="auto"/>
            <w:noWrap/>
            <w:vAlign w:val="center"/>
            <w:hideMark/>
          </w:tcPr>
          <w:p w14:paraId="681BD3F7" w14:textId="77777777" w:rsidR="005D17F3" w:rsidRPr="00F802BC" w:rsidRDefault="005D17F3" w:rsidP="005D17F3">
            <w:pPr>
              <w:spacing w:after="0" w:line="240" w:lineRule="auto"/>
              <w:ind w:firstLine="0"/>
              <w:jc w:val="left"/>
              <w:rPr>
                <w:rFonts w:eastAsia="Times New Roman" w:cs="Times New Roman"/>
                <w:color w:val="000000"/>
                <w:sz w:val="22"/>
                <w:lang w:eastAsia="ru-RU"/>
              </w:rPr>
            </w:pPr>
            <w:r w:rsidRPr="00F802BC">
              <w:rPr>
                <w:rFonts w:eastAsia="Times New Roman" w:cs="Times New Roman"/>
                <w:color w:val="000000"/>
                <w:sz w:val="22"/>
                <w:lang w:eastAsia="ru-RU"/>
              </w:rPr>
              <w:t xml:space="preserve">Объект размещения, </w:t>
            </w:r>
            <w:proofErr w:type="spellStart"/>
            <w:r w:rsidRPr="00F802BC">
              <w:rPr>
                <w:rFonts w:eastAsia="Times New Roman" w:cs="Times New Roman"/>
                <w:color w:val="000000"/>
                <w:sz w:val="22"/>
                <w:lang w:eastAsia="ru-RU"/>
              </w:rPr>
              <w:t>п.г.т</w:t>
            </w:r>
            <w:proofErr w:type="spellEnd"/>
            <w:r w:rsidRPr="00F802BC">
              <w:rPr>
                <w:rFonts w:eastAsia="Times New Roman" w:cs="Times New Roman"/>
                <w:color w:val="000000"/>
                <w:sz w:val="22"/>
                <w:lang w:eastAsia="ru-RU"/>
              </w:rPr>
              <w:t>. Угольные Копи, ООО «Андезит»</w:t>
            </w:r>
          </w:p>
        </w:tc>
        <w:tc>
          <w:tcPr>
            <w:tcW w:w="2977" w:type="dxa"/>
            <w:shd w:val="clear" w:color="auto" w:fill="auto"/>
            <w:noWrap/>
            <w:vAlign w:val="center"/>
            <w:hideMark/>
          </w:tcPr>
          <w:p w14:paraId="0E9F8BEA"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п.г.т</w:t>
            </w:r>
            <w:proofErr w:type="spellEnd"/>
            <w:r w:rsidRPr="005D17F3">
              <w:rPr>
                <w:rFonts w:eastAsia="Times New Roman" w:cs="Times New Roman"/>
                <w:color w:val="000000"/>
                <w:sz w:val="22"/>
                <w:lang w:eastAsia="ru-RU"/>
              </w:rPr>
              <w:t>. Угольные Копи, участок с кадастровым номером 87:04:010003:31</w:t>
            </w:r>
          </w:p>
        </w:tc>
        <w:tc>
          <w:tcPr>
            <w:tcW w:w="1276" w:type="dxa"/>
            <w:shd w:val="clear" w:color="auto" w:fill="auto"/>
            <w:noWrap/>
            <w:vAlign w:val="center"/>
            <w:hideMark/>
          </w:tcPr>
          <w:p w14:paraId="19C75A0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64.787960 177.645338</w:t>
            </w:r>
          </w:p>
        </w:tc>
        <w:tc>
          <w:tcPr>
            <w:tcW w:w="1134" w:type="dxa"/>
            <w:shd w:val="clear" w:color="auto" w:fill="auto"/>
            <w:noWrap/>
            <w:vAlign w:val="center"/>
            <w:hideMark/>
          </w:tcPr>
          <w:p w14:paraId="0FD5F6C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7,21</w:t>
            </w:r>
          </w:p>
        </w:tc>
        <w:tc>
          <w:tcPr>
            <w:tcW w:w="1695" w:type="dxa"/>
            <w:shd w:val="clear" w:color="auto" w:fill="auto"/>
            <w:noWrap/>
            <w:vAlign w:val="center"/>
            <w:hideMark/>
          </w:tcPr>
          <w:p w14:paraId="1E69965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139 560,60 </w:t>
            </w:r>
          </w:p>
        </w:tc>
      </w:tr>
      <w:tr w:rsidR="005D17F3" w:rsidRPr="005D17F3" w14:paraId="608BA386" w14:textId="77777777" w:rsidTr="005D17F3">
        <w:trPr>
          <w:trHeight w:val="320"/>
        </w:trPr>
        <w:tc>
          <w:tcPr>
            <w:tcW w:w="2263" w:type="dxa"/>
            <w:shd w:val="clear" w:color="auto" w:fill="auto"/>
            <w:noWrap/>
            <w:vAlign w:val="center"/>
            <w:hideMark/>
          </w:tcPr>
          <w:p w14:paraId="70C684FF"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Усть</w:t>
            </w:r>
            <w:proofErr w:type="spellEnd"/>
            <w:r w:rsidRPr="005D17F3">
              <w:rPr>
                <w:rFonts w:eastAsia="Times New Roman" w:cs="Times New Roman"/>
                <w:color w:val="000000"/>
                <w:sz w:val="22"/>
                <w:lang w:eastAsia="ru-RU"/>
              </w:rPr>
              <w:t xml:space="preserve"> Белая, ООО «Андезит»</w:t>
            </w:r>
          </w:p>
        </w:tc>
        <w:tc>
          <w:tcPr>
            <w:tcW w:w="2977" w:type="dxa"/>
            <w:shd w:val="clear" w:color="auto" w:fill="auto"/>
            <w:noWrap/>
            <w:vAlign w:val="center"/>
            <w:hideMark/>
          </w:tcPr>
          <w:p w14:paraId="0AE929A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Усть</w:t>
            </w:r>
            <w:proofErr w:type="spellEnd"/>
            <w:r w:rsidRPr="005D17F3">
              <w:rPr>
                <w:rFonts w:eastAsia="Times New Roman" w:cs="Times New Roman"/>
                <w:color w:val="000000"/>
                <w:sz w:val="22"/>
                <w:lang w:eastAsia="ru-RU"/>
              </w:rPr>
              <w:t xml:space="preserve"> Белая, участок с кадастровым номером 87:04:010005:112</w:t>
            </w:r>
          </w:p>
        </w:tc>
        <w:tc>
          <w:tcPr>
            <w:tcW w:w="1276" w:type="dxa"/>
            <w:shd w:val="clear" w:color="auto" w:fill="auto"/>
            <w:noWrap/>
            <w:vAlign w:val="center"/>
            <w:hideMark/>
          </w:tcPr>
          <w:p w14:paraId="2DEF4DEC"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65.494295 173.264291</w:t>
            </w:r>
          </w:p>
        </w:tc>
        <w:tc>
          <w:tcPr>
            <w:tcW w:w="1134" w:type="dxa"/>
            <w:shd w:val="clear" w:color="auto" w:fill="auto"/>
            <w:noWrap/>
            <w:vAlign w:val="center"/>
            <w:hideMark/>
          </w:tcPr>
          <w:p w14:paraId="508D2C4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2,2</w:t>
            </w:r>
          </w:p>
        </w:tc>
        <w:tc>
          <w:tcPr>
            <w:tcW w:w="1695" w:type="dxa"/>
            <w:shd w:val="clear" w:color="auto" w:fill="auto"/>
            <w:noWrap/>
            <w:vAlign w:val="center"/>
            <w:hideMark/>
          </w:tcPr>
          <w:p w14:paraId="52E97072"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42 584,37 </w:t>
            </w:r>
          </w:p>
        </w:tc>
      </w:tr>
      <w:tr w:rsidR="005D17F3" w:rsidRPr="005D17F3" w14:paraId="7B3E2E65" w14:textId="77777777" w:rsidTr="005D17F3">
        <w:trPr>
          <w:trHeight w:val="320"/>
        </w:trPr>
        <w:tc>
          <w:tcPr>
            <w:tcW w:w="2263" w:type="dxa"/>
            <w:shd w:val="clear" w:color="auto" w:fill="auto"/>
            <w:noWrap/>
            <w:vAlign w:val="center"/>
            <w:hideMark/>
          </w:tcPr>
          <w:p w14:paraId="680D2AE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Марково</w:t>
            </w:r>
            <w:proofErr w:type="spellEnd"/>
            <w:r w:rsidRPr="005D17F3">
              <w:rPr>
                <w:rFonts w:eastAsia="Times New Roman" w:cs="Times New Roman"/>
                <w:color w:val="000000"/>
                <w:sz w:val="22"/>
                <w:lang w:eastAsia="ru-RU"/>
              </w:rPr>
              <w:t>, ООО «РТК»</w:t>
            </w:r>
          </w:p>
        </w:tc>
        <w:tc>
          <w:tcPr>
            <w:tcW w:w="2977" w:type="dxa"/>
            <w:shd w:val="clear" w:color="auto" w:fill="auto"/>
            <w:noWrap/>
            <w:vAlign w:val="center"/>
            <w:hideMark/>
          </w:tcPr>
          <w:p w14:paraId="5C3427AD"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Марково</w:t>
            </w:r>
            <w:proofErr w:type="spellEnd"/>
            <w:r w:rsidRPr="005D17F3">
              <w:rPr>
                <w:rFonts w:eastAsia="Times New Roman" w:cs="Times New Roman"/>
                <w:color w:val="000000"/>
                <w:sz w:val="22"/>
                <w:lang w:eastAsia="ru-RU"/>
              </w:rPr>
              <w:t>, участок с кадастровым номером 87:04:010004:6</w:t>
            </w:r>
          </w:p>
        </w:tc>
        <w:tc>
          <w:tcPr>
            <w:tcW w:w="1276" w:type="dxa"/>
            <w:shd w:val="clear" w:color="auto" w:fill="auto"/>
            <w:noWrap/>
            <w:vAlign w:val="center"/>
            <w:hideMark/>
          </w:tcPr>
          <w:p w14:paraId="57E2FB6D"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64.662432 170.379393</w:t>
            </w:r>
          </w:p>
        </w:tc>
        <w:tc>
          <w:tcPr>
            <w:tcW w:w="1134" w:type="dxa"/>
            <w:shd w:val="clear" w:color="auto" w:fill="auto"/>
            <w:noWrap/>
            <w:vAlign w:val="center"/>
            <w:hideMark/>
          </w:tcPr>
          <w:p w14:paraId="39D46DCC"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1,62</w:t>
            </w:r>
          </w:p>
        </w:tc>
        <w:tc>
          <w:tcPr>
            <w:tcW w:w="1695" w:type="dxa"/>
            <w:shd w:val="clear" w:color="auto" w:fill="auto"/>
            <w:noWrap/>
            <w:vAlign w:val="center"/>
            <w:hideMark/>
          </w:tcPr>
          <w:p w14:paraId="258505D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31 357,58 </w:t>
            </w:r>
          </w:p>
        </w:tc>
      </w:tr>
      <w:tr w:rsidR="005D17F3" w:rsidRPr="005D17F3" w14:paraId="6A4064A7" w14:textId="77777777" w:rsidTr="005D17F3">
        <w:trPr>
          <w:trHeight w:val="320"/>
        </w:trPr>
        <w:tc>
          <w:tcPr>
            <w:tcW w:w="2263" w:type="dxa"/>
            <w:shd w:val="clear" w:color="auto" w:fill="auto"/>
            <w:noWrap/>
            <w:vAlign w:val="center"/>
            <w:hideMark/>
          </w:tcPr>
          <w:p w14:paraId="1B86CD5B" w14:textId="129B4B5B"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Ваеги</w:t>
            </w:r>
            <w:proofErr w:type="spellEnd"/>
            <w:r w:rsidRPr="005D17F3">
              <w:rPr>
                <w:rFonts w:eastAsia="Times New Roman" w:cs="Times New Roman"/>
                <w:color w:val="000000"/>
                <w:sz w:val="22"/>
                <w:lang w:eastAsia="ru-RU"/>
              </w:rPr>
              <w:t>, ООО «РТК»</w:t>
            </w:r>
          </w:p>
        </w:tc>
        <w:tc>
          <w:tcPr>
            <w:tcW w:w="2977" w:type="dxa"/>
            <w:shd w:val="clear" w:color="auto" w:fill="auto"/>
            <w:noWrap/>
            <w:vAlign w:val="center"/>
            <w:hideMark/>
          </w:tcPr>
          <w:p w14:paraId="1D80EED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Ваеги</w:t>
            </w:r>
            <w:proofErr w:type="spellEnd"/>
            <w:r w:rsidRPr="005D17F3">
              <w:rPr>
                <w:rFonts w:eastAsia="Times New Roman" w:cs="Times New Roman"/>
                <w:color w:val="000000"/>
                <w:sz w:val="22"/>
                <w:lang w:eastAsia="ru-RU"/>
              </w:rPr>
              <w:t>, участок с кадастровым номером</w:t>
            </w:r>
          </w:p>
        </w:tc>
        <w:tc>
          <w:tcPr>
            <w:tcW w:w="1276" w:type="dxa"/>
            <w:shd w:val="clear" w:color="auto" w:fill="auto"/>
            <w:noWrap/>
            <w:vAlign w:val="center"/>
            <w:hideMark/>
          </w:tcPr>
          <w:p w14:paraId="76581661"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64.164810 171.038343</w:t>
            </w:r>
          </w:p>
        </w:tc>
        <w:tc>
          <w:tcPr>
            <w:tcW w:w="1134" w:type="dxa"/>
            <w:shd w:val="clear" w:color="auto" w:fill="auto"/>
            <w:noWrap/>
            <w:vAlign w:val="center"/>
            <w:hideMark/>
          </w:tcPr>
          <w:p w14:paraId="2C5F8AB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685A461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30B67698" w14:textId="77777777" w:rsidTr="005D17F3">
        <w:trPr>
          <w:trHeight w:val="320"/>
        </w:trPr>
        <w:tc>
          <w:tcPr>
            <w:tcW w:w="2263" w:type="dxa"/>
            <w:shd w:val="clear" w:color="auto" w:fill="auto"/>
            <w:noWrap/>
            <w:vAlign w:val="center"/>
            <w:hideMark/>
          </w:tcPr>
          <w:p w14:paraId="43625B9F" w14:textId="6AA69CF3"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Ламутское, ООО «РТК»</w:t>
            </w:r>
          </w:p>
        </w:tc>
        <w:tc>
          <w:tcPr>
            <w:tcW w:w="2977" w:type="dxa"/>
            <w:shd w:val="clear" w:color="auto" w:fill="auto"/>
            <w:noWrap/>
            <w:vAlign w:val="center"/>
            <w:hideMark/>
          </w:tcPr>
          <w:p w14:paraId="2F61AD6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Ламутское, участок с кадастровым номером</w:t>
            </w:r>
          </w:p>
        </w:tc>
        <w:tc>
          <w:tcPr>
            <w:tcW w:w="1276" w:type="dxa"/>
            <w:shd w:val="clear" w:color="auto" w:fill="auto"/>
            <w:noWrap/>
            <w:vAlign w:val="center"/>
            <w:hideMark/>
          </w:tcPr>
          <w:p w14:paraId="5145ABD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65.533083 168.833118</w:t>
            </w:r>
          </w:p>
        </w:tc>
        <w:tc>
          <w:tcPr>
            <w:tcW w:w="1134" w:type="dxa"/>
            <w:shd w:val="clear" w:color="auto" w:fill="auto"/>
            <w:noWrap/>
            <w:vAlign w:val="center"/>
            <w:hideMark/>
          </w:tcPr>
          <w:p w14:paraId="78DF5BF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2BD8A17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088CFFE9" w14:textId="77777777" w:rsidTr="005D17F3">
        <w:trPr>
          <w:trHeight w:val="320"/>
        </w:trPr>
        <w:tc>
          <w:tcPr>
            <w:tcW w:w="2263" w:type="dxa"/>
            <w:shd w:val="clear" w:color="auto" w:fill="auto"/>
            <w:noWrap/>
            <w:vAlign w:val="center"/>
            <w:hideMark/>
          </w:tcPr>
          <w:p w14:paraId="62F07970" w14:textId="376BD270"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lastRenderedPageBreak/>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Чуванское, ООО «РТК»</w:t>
            </w:r>
          </w:p>
        </w:tc>
        <w:tc>
          <w:tcPr>
            <w:tcW w:w="2977" w:type="dxa"/>
            <w:shd w:val="clear" w:color="auto" w:fill="auto"/>
            <w:noWrap/>
            <w:vAlign w:val="center"/>
            <w:hideMark/>
          </w:tcPr>
          <w:p w14:paraId="3E6F9DD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Чуванское, участок с кадастровым номером</w:t>
            </w:r>
          </w:p>
        </w:tc>
        <w:tc>
          <w:tcPr>
            <w:tcW w:w="1276" w:type="dxa"/>
            <w:shd w:val="clear" w:color="auto" w:fill="auto"/>
            <w:noWrap/>
            <w:vAlign w:val="center"/>
            <w:hideMark/>
          </w:tcPr>
          <w:p w14:paraId="5B065CD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65.172785 167.959396</w:t>
            </w:r>
          </w:p>
        </w:tc>
        <w:tc>
          <w:tcPr>
            <w:tcW w:w="1134" w:type="dxa"/>
            <w:shd w:val="clear" w:color="auto" w:fill="auto"/>
            <w:noWrap/>
            <w:vAlign w:val="center"/>
            <w:hideMark/>
          </w:tcPr>
          <w:p w14:paraId="1E24EFB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0A0BFA4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3B41AA98" w14:textId="77777777" w:rsidTr="005D17F3">
        <w:trPr>
          <w:trHeight w:val="320"/>
        </w:trPr>
        <w:tc>
          <w:tcPr>
            <w:tcW w:w="2263" w:type="dxa"/>
            <w:shd w:val="clear" w:color="auto" w:fill="auto"/>
            <w:noWrap/>
            <w:vAlign w:val="center"/>
            <w:hideMark/>
          </w:tcPr>
          <w:p w14:paraId="24425521"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Снежное, ООО «РТК»</w:t>
            </w:r>
          </w:p>
        </w:tc>
        <w:tc>
          <w:tcPr>
            <w:tcW w:w="2977" w:type="dxa"/>
            <w:shd w:val="clear" w:color="auto" w:fill="auto"/>
            <w:noWrap/>
            <w:vAlign w:val="center"/>
            <w:hideMark/>
          </w:tcPr>
          <w:p w14:paraId="1FC8916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Снежное, участок с кадастровым номером 87:04:010005:111</w:t>
            </w:r>
          </w:p>
        </w:tc>
        <w:tc>
          <w:tcPr>
            <w:tcW w:w="1276" w:type="dxa"/>
            <w:shd w:val="clear" w:color="auto" w:fill="auto"/>
            <w:noWrap/>
            <w:vAlign w:val="center"/>
            <w:hideMark/>
          </w:tcPr>
          <w:p w14:paraId="6C7F0205"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65.453313 172.981636</w:t>
            </w:r>
          </w:p>
        </w:tc>
        <w:tc>
          <w:tcPr>
            <w:tcW w:w="1134" w:type="dxa"/>
            <w:shd w:val="clear" w:color="auto" w:fill="auto"/>
            <w:noWrap/>
            <w:vAlign w:val="center"/>
            <w:hideMark/>
          </w:tcPr>
          <w:p w14:paraId="5F7D5F58"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2,47</w:t>
            </w:r>
          </w:p>
        </w:tc>
        <w:tc>
          <w:tcPr>
            <w:tcW w:w="1695" w:type="dxa"/>
            <w:shd w:val="clear" w:color="auto" w:fill="auto"/>
            <w:noWrap/>
            <w:vAlign w:val="center"/>
            <w:hideMark/>
          </w:tcPr>
          <w:p w14:paraId="67BF919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47 810,64 </w:t>
            </w:r>
          </w:p>
        </w:tc>
      </w:tr>
      <w:tr w:rsidR="005D17F3" w:rsidRPr="005D17F3" w14:paraId="4B8B9648" w14:textId="77777777" w:rsidTr="005D17F3">
        <w:trPr>
          <w:trHeight w:val="320"/>
        </w:trPr>
        <w:tc>
          <w:tcPr>
            <w:tcW w:w="2263" w:type="dxa"/>
            <w:shd w:val="clear" w:color="auto" w:fill="auto"/>
            <w:noWrap/>
            <w:vAlign w:val="center"/>
            <w:hideMark/>
          </w:tcPr>
          <w:p w14:paraId="613A6767" w14:textId="542D2D5D"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Краснено</w:t>
            </w:r>
            <w:proofErr w:type="spellEnd"/>
            <w:r w:rsidRPr="005D17F3">
              <w:rPr>
                <w:rFonts w:eastAsia="Times New Roman" w:cs="Times New Roman"/>
                <w:color w:val="000000"/>
                <w:sz w:val="22"/>
                <w:lang w:eastAsia="ru-RU"/>
              </w:rPr>
              <w:t>, ООО «</w:t>
            </w:r>
            <w:proofErr w:type="spellStart"/>
            <w:r w:rsidRPr="005D17F3">
              <w:rPr>
                <w:rFonts w:eastAsia="Times New Roman" w:cs="Times New Roman"/>
                <w:color w:val="000000"/>
                <w:sz w:val="22"/>
                <w:lang w:eastAsia="ru-RU"/>
              </w:rPr>
              <w:t>Чукотжилсервис</w:t>
            </w:r>
            <w:proofErr w:type="spellEnd"/>
            <w:r w:rsidRPr="005D17F3">
              <w:rPr>
                <w:rFonts w:eastAsia="Times New Roman" w:cs="Times New Roman"/>
                <w:color w:val="000000"/>
                <w:sz w:val="22"/>
                <w:lang w:eastAsia="ru-RU"/>
              </w:rPr>
              <w:t>-Угольные Копи</w:t>
            </w:r>
            <w:r w:rsidR="00762DD2">
              <w:rPr>
                <w:rFonts w:eastAsia="Times New Roman" w:cs="Times New Roman"/>
                <w:color w:val="000000"/>
                <w:sz w:val="22"/>
                <w:lang w:eastAsia="ru-RU"/>
              </w:rPr>
              <w:t>»</w:t>
            </w:r>
          </w:p>
        </w:tc>
        <w:tc>
          <w:tcPr>
            <w:tcW w:w="2977" w:type="dxa"/>
            <w:shd w:val="clear" w:color="auto" w:fill="auto"/>
            <w:noWrap/>
            <w:vAlign w:val="center"/>
            <w:hideMark/>
          </w:tcPr>
          <w:p w14:paraId="189DC09F"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Краснено</w:t>
            </w:r>
            <w:proofErr w:type="spellEnd"/>
            <w:r w:rsidRPr="005D17F3">
              <w:rPr>
                <w:rFonts w:eastAsia="Times New Roman" w:cs="Times New Roman"/>
                <w:color w:val="000000"/>
                <w:sz w:val="22"/>
                <w:lang w:eastAsia="ru-RU"/>
              </w:rPr>
              <w:t>, участок с кадастровым номером</w:t>
            </w:r>
          </w:p>
        </w:tc>
        <w:tc>
          <w:tcPr>
            <w:tcW w:w="1276" w:type="dxa"/>
            <w:shd w:val="clear" w:color="auto" w:fill="auto"/>
            <w:noWrap/>
            <w:vAlign w:val="center"/>
            <w:hideMark/>
          </w:tcPr>
          <w:p w14:paraId="76F3644E"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64.652461 174.831991</w:t>
            </w:r>
          </w:p>
        </w:tc>
        <w:tc>
          <w:tcPr>
            <w:tcW w:w="1134" w:type="dxa"/>
            <w:shd w:val="clear" w:color="auto" w:fill="auto"/>
            <w:noWrap/>
            <w:vAlign w:val="center"/>
            <w:hideMark/>
          </w:tcPr>
          <w:p w14:paraId="725C0EA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50AB027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31E95812" w14:textId="77777777" w:rsidTr="005D17F3">
        <w:trPr>
          <w:trHeight w:val="320"/>
        </w:trPr>
        <w:tc>
          <w:tcPr>
            <w:tcW w:w="2263" w:type="dxa"/>
            <w:shd w:val="clear" w:color="auto" w:fill="auto"/>
            <w:noWrap/>
            <w:vAlign w:val="center"/>
            <w:hideMark/>
          </w:tcPr>
          <w:p w14:paraId="4511215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г. Певек, МП «Чаунское районное коммунальное </w:t>
            </w:r>
            <w:proofErr w:type="spellStart"/>
            <w:r w:rsidRPr="005D17F3">
              <w:rPr>
                <w:rFonts w:eastAsia="Times New Roman" w:cs="Times New Roman"/>
                <w:color w:val="000000"/>
                <w:sz w:val="22"/>
                <w:lang w:eastAsia="ru-RU"/>
              </w:rPr>
              <w:t>хозяство</w:t>
            </w:r>
            <w:proofErr w:type="spellEnd"/>
            <w:r w:rsidRPr="005D17F3">
              <w:rPr>
                <w:rFonts w:eastAsia="Times New Roman" w:cs="Times New Roman"/>
                <w:color w:val="000000"/>
                <w:sz w:val="22"/>
                <w:lang w:eastAsia="ru-RU"/>
              </w:rPr>
              <w:t>»</w:t>
            </w:r>
          </w:p>
        </w:tc>
        <w:tc>
          <w:tcPr>
            <w:tcW w:w="2977" w:type="dxa"/>
            <w:shd w:val="clear" w:color="auto" w:fill="auto"/>
            <w:noWrap/>
            <w:vAlign w:val="center"/>
            <w:hideMark/>
          </w:tcPr>
          <w:p w14:paraId="3D38267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г. Певек, участок с кадастровым номером 87:02:030014:5</w:t>
            </w:r>
          </w:p>
        </w:tc>
        <w:tc>
          <w:tcPr>
            <w:tcW w:w="1276" w:type="dxa"/>
            <w:shd w:val="clear" w:color="auto" w:fill="auto"/>
            <w:noWrap/>
            <w:vAlign w:val="center"/>
            <w:hideMark/>
          </w:tcPr>
          <w:p w14:paraId="2E28C81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69.685038 170.428858</w:t>
            </w:r>
          </w:p>
        </w:tc>
        <w:tc>
          <w:tcPr>
            <w:tcW w:w="1134" w:type="dxa"/>
            <w:shd w:val="clear" w:color="auto" w:fill="auto"/>
            <w:noWrap/>
            <w:vAlign w:val="center"/>
            <w:hideMark/>
          </w:tcPr>
          <w:p w14:paraId="6D904BC1"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7,97</w:t>
            </w:r>
          </w:p>
        </w:tc>
        <w:tc>
          <w:tcPr>
            <w:tcW w:w="1695" w:type="dxa"/>
            <w:shd w:val="clear" w:color="auto" w:fill="auto"/>
            <w:noWrap/>
            <w:vAlign w:val="center"/>
            <w:hideMark/>
          </w:tcPr>
          <w:p w14:paraId="53B7168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154 271,57 </w:t>
            </w:r>
          </w:p>
        </w:tc>
      </w:tr>
      <w:tr w:rsidR="005D17F3" w:rsidRPr="005D17F3" w14:paraId="1E081EA9" w14:textId="77777777" w:rsidTr="005D17F3">
        <w:trPr>
          <w:trHeight w:val="320"/>
        </w:trPr>
        <w:tc>
          <w:tcPr>
            <w:tcW w:w="2263" w:type="dxa"/>
            <w:shd w:val="clear" w:color="auto" w:fill="auto"/>
            <w:noWrap/>
            <w:vAlign w:val="center"/>
            <w:hideMark/>
          </w:tcPr>
          <w:p w14:paraId="5FE4887F"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Биллингс, МП «Чаунское районное коммунальное </w:t>
            </w:r>
            <w:proofErr w:type="spellStart"/>
            <w:r w:rsidRPr="005D17F3">
              <w:rPr>
                <w:rFonts w:eastAsia="Times New Roman" w:cs="Times New Roman"/>
                <w:color w:val="000000"/>
                <w:sz w:val="22"/>
                <w:lang w:eastAsia="ru-RU"/>
              </w:rPr>
              <w:t>хозяство</w:t>
            </w:r>
            <w:proofErr w:type="spellEnd"/>
            <w:r w:rsidRPr="005D17F3">
              <w:rPr>
                <w:rFonts w:eastAsia="Times New Roman" w:cs="Times New Roman"/>
                <w:color w:val="000000"/>
                <w:sz w:val="22"/>
                <w:lang w:eastAsia="ru-RU"/>
              </w:rPr>
              <w:t>»</w:t>
            </w:r>
          </w:p>
        </w:tc>
        <w:tc>
          <w:tcPr>
            <w:tcW w:w="2977" w:type="dxa"/>
            <w:shd w:val="clear" w:color="auto" w:fill="auto"/>
            <w:noWrap/>
            <w:vAlign w:val="center"/>
            <w:hideMark/>
          </w:tcPr>
          <w:p w14:paraId="5D5567CC"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Биллингс, участок с кадастровым номером 87:03:020001:7</w:t>
            </w:r>
          </w:p>
        </w:tc>
        <w:tc>
          <w:tcPr>
            <w:tcW w:w="1276" w:type="dxa"/>
            <w:shd w:val="clear" w:color="auto" w:fill="auto"/>
            <w:noWrap/>
            <w:vAlign w:val="center"/>
            <w:hideMark/>
          </w:tcPr>
          <w:p w14:paraId="307BDA06"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69.875977 175.724764</w:t>
            </w:r>
          </w:p>
        </w:tc>
        <w:tc>
          <w:tcPr>
            <w:tcW w:w="1134" w:type="dxa"/>
            <w:shd w:val="clear" w:color="auto" w:fill="auto"/>
            <w:noWrap/>
            <w:vAlign w:val="center"/>
            <w:hideMark/>
          </w:tcPr>
          <w:p w14:paraId="1A67D4A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0,39</w:t>
            </w:r>
          </w:p>
        </w:tc>
        <w:tc>
          <w:tcPr>
            <w:tcW w:w="1695" w:type="dxa"/>
            <w:shd w:val="clear" w:color="auto" w:fill="auto"/>
            <w:noWrap/>
            <w:vAlign w:val="center"/>
            <w:hideMark/>
          </w:tcPr>
          <w:p w14:paraId="1C55AE3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7 549,05 </w:t>
            </w:r>
          </w:p>
        </w:tc>
      </w:tr>
      <w:tr w:rsidR="005D17F3" w:rsidRPr="005D17F3" w14:paraId="2E1B50D2" w14:textId="77777777" w:rsidTr="005D17F3">
        <w:trPr>
          <w:trHeight w:val="320"/>
        </w:trPr>
        <w:tc>
          <w:tcPr>
            <w:tcW w:w="2263" w:type="dxa"/>
            <w:shd w:val="clear" w:color="auto" w:fill="auto"/>
            <w:noWrap/>
            <w:vAlign w:val="center"/>
            <w:hideMark/>
          </w:tcPr>
          <w:p w14:paraId="388D0E37" w14:textId="7A417274"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Новое Чаплино</w:t>
            </w:r>
          </w:p>
        </w:tc>
        <w:tc>
          <w:tcPr>
            <w:tcW w:w="2977" w:type="dxa"/>
            <w:shd w:val="clear" w:color="auto" w:fill="auto"/>
            <w:noWrap/>
            <w:vAlign w:val="center"/>
            <w:hideMark/>
          </w:tcPr>
          <w:p w14:paraId="16671F23"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Новое Чаплино, участок с кадастровым номером 87:07:010001:40</w:t>
            </w:r>
          </w:p>
        </w:tc>
        <w:tc>
          <w:tcPr>
            <w:tcW w:w="1276" w:type="dxa"/>
            <w:shd w:val="clear" w:color="auto" w:fill="auto"/>
            <w:noWrap/>
            <w:vAlign w:val="center"/>
            <w:hideMark/>
          </w:tcPr>
          <w:p w14:paraId="0D223C50"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64.506399 -172.874448</w:t>
            </w:r>
          </w:p>
        </w:tc>
        <w:tc>
          <w:tcPr>
            <w:tcW w:w="1134" w:type="dxa"/>
            <w:shd w:val="clear" w:color="auto" w:fill="auto"/>
            <w:noWrap/>
            <w:vAlign w:val="center"/>
            <w:hideMark/>
          </w:tcPr>
          <w:p w14:paraId="75707E2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6,51</w:t>
            </w:r>
          </w:p>
        </w:tc>
        <w:tc>
          <w:tcPr>
            <w:tcW w:w="1695" w:type="dxa"/>
            <w:shd w:val="clear" w:color="auto" w:fill="auto"/>
            <w:noWrap/>
            <w:vAlign w:val="center"/>
            <w:hideMark/>
          </w:tcPr>
          <w:p w14:paraId="77A5C8F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126 011,03 </w:t>
            </w:r>
          </w:p>
        </w:tc>
      </w:tr>
      <w:tr w:rsidR="005D17F3" w:rsidRPr="005D17F3" w14:paraId="153989AD" w14:textId="77777777" w:rsidTr="005D17F3">
        <w:trPr>
          <w:trHeight w:val="320"/>
        </w:trPr>
        <w:tc>
          <w:tcPr>
            <w:tcW w:w="2263" w:type="dxa"/>
            <w:shd w:val="clear" w:color="auto" w:fill="auto"/>
            <w:noWrap/>
            <w:vAlign w:val="center"/>
            <w:hideMark/>
          </w:tcPr>
          <w:p w14:paraId="68F85ED4" w14:textId="3BD0D4BC"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Сиреники</w:t>
            </w:r>
            <w:proofErr w:type="spellEnd"/>
          </w:p>
        </w:tc>
        <w:tc>
          <w:tcPr>
            <w:tcW w:w="2977" w:type="dxa"/>
            <w:shd w:val="clear" w:color="auto" w:fill="auto"/>
            <w:noWrap/>
            <w:vAlign w:val="center"/>
            <w:hideMark/>
          </w:tcPr>
          <w:p w14:paraId="1B5AE35A"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Сиреники</w:t>
            </w:r>
            <w:proofErr w:type="spellEnd"/>
            <w:r w:rsidRPr="005D17F3">
              <w:rPr>
                <w:rFonts w:eastAsia="Times New Roman" w:cs="Times New Roman"/>
                <w:color w:val="000000"/>
                <w:sz w:val="22"/>
                <w:lang w:eastAsia="ru-RU"/>
              </w:rPr>
              <w:t>, участок с кадастровым номером 87:07:070001:310</w:t>
            </w:r>
          </w:p>
        </w:tc>
        <w:tc>
          <w:tcPr>
            <w:tcW w:w="1276" w:type="dxa"/>
            <w:shd w:val="clear" w:color="auto" w:fill="auto"/>
            <w:noWrap/>
            <w:vAlign w:val="center"/>
            <w:hideMark/>
          </w:tcPr>
          <w:p w14:paraId="08D0C299"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64.409485 -173.951774</w:t>
            </w:r>
          </w:p>
        </w:tc>
        <w:tc>
          <w:tcPr>
            <w:tcW w:w="1134" w:type="dxa"/>
            <w:shd w:val="clear" w:color="auto" w:fill="auto"/>
            <w:noWrap/>
            <w:vAlign w:val="center"/>
            <w:hideMark/>
          </w:tcPr>
          <w:p w14:paraId="4BC6255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6,5</w:t>
            </w:r>
          </w:p>
        </w:tc>
        <w:tc>
          <w:tcPr>
            <w:tcW w:w="1695" w:type="dxa"/>
            <w:shd w:val="clear" w:color="auto" w:fill="auto"/>
            <w:noWrap/>
            <w:vAlign w:val="center"/>
            <w:hideMark/>
          </w:tcPr>
          <w:p w14:paraId="0B92AE68"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125 817,46 </w:t>
            </w:r>
          </w:p>
        </w:tc>
      </w:tr>
      <w:tr w:rsidR="005D17F3" w:rsidRPr="005D17F3" w14:paraId="7F6A2AE6" w14:textId="77777777" w:rsidTr="005D17F3">
        <w:trPr>
          <w:trHeight w:val="320"/>
        </w:trPr>
        <w:tc>
          <w:tcPr>
            <w:tcW w:w="2263" w:type="dxa"/>
            <w:shd w:val="clear" w:color="auto" w:fill="auto"/>
            <w:noWrap/>
            <w:vAlign w:val="center"/>
            <w:hideMark/>
          </w:tcPr>
          <w:p w14:paraId="5B6366AC" w14:textId="557E0F3B"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Нунлигран</w:t>
            </w:r>
            <w:proofErr w:type="spellEnd"/>
          </w:p>
        </w:tc>
        <w:tc>
          <w:tcPr>
            <w:tcW w:w="2977" w:type="dxa"/>
            <w:shd w:val="clear" w:color="auto" w:fill="auto"/>
            <w:noWrap/>
            <w:vAlign w:val="center"/>
            <w:hideMark/>
          </w:tcPr>
          <w:p w14:paraId="0F66B08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Нунлигран</w:t>
            </w:r>
            <w:proofErr w:type="spellEnd"/>
            <w:r w:rsidRPr="005D17F3">
              <w:rPr>
                <w:rFonts w:eastAsia="Times New Roman" w:cs="Times New Roman"/>
                <w:color w:val="000000"/>
                <w:sz w:val="22"/>
                <w:lang w:eastAsia="ru-RU"/>
              </w:rPr>
              <w:t>, участок с кадастровым номером 87:07:010001:39</w:t>
            </w:r>
          </w:p>
        </w:tc>
        <w:tc>
          <w:tcPr>
            <w:tcW w:w="1276" w:type="dxa"/>
            <w:shd w:val="clear" w:color="auto" w:fill="auto"/>
            <w:noWrap/>
            <w:vAlign w:val="center"/>
            <w:hideMark/>
          </w:tcPr>
          <w:p w14:paraId="718DD412"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64.797912 -175.340469</w:t>
            </w:r>
          </w:p>
        </w:tc>
        <w:tc>
          <w:tcPr>
            <w:tcW w:w="1134" w:type="dxa"/>
            <w:shd w:val="clear" w:color="auto" w:fill="auto"/>
            <w:noWrap/>
            <w:vAlign w:val="center"/>
            <w:hideMark/>
          </w:tcPr>
          <w:p w14:paraId="690DB1DE"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6,51</w:t>
            </w:r>
          </w:p>
        </w:tc>
        <w:tc>
          <w:tcPr>
            <w:tcW w:w="1695" w:type="dxa"/>
            <w:shd w:val="clear" w:color="auto" w:fill="auto"/>
            <w:noWrap/>
            <w:vAlign w:val="center"/>
            <w:hideMark/>
          </w:tcPr>
          <w:p w14:paraId="4D6D914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126 011,03 </w:t>
            </w:r>
          </w:p>
        </w:tc>
      </w:tr>
      <w:tr w:rsidR="005D17F3" w:rsidRPr="005D17F3" w14:paraId="0912DA47" w14:textId="77777777" w:rsidTr="005D17F3">
        <w:trPr>
          <w:trHeight w:val="320"/>
        </w:trPr>
        <w:tc>
          <w:tcPr>
            <w:tcW w:w="2263" w:type="dxa"/>
            <w:shd w:val="clear" w:color="auto" w:fill="auto"/>
            <w:noWrap/>
            <w:vAlign w:val="center"/>
            <w:hideMark/>
          </w:tcPr>
          <w:p w14:paraId="26FCB3EA" w14:textId="601B299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Энмелен</w:t>
            </w:r>
            <w:proofErr w:type="spellEnd"/>
          </w:p>
        </w:tc>
        <w:tc>
          <w:tcPr>
            <w:tcW w:w="2977" w:type="dxa"/>
            <w:shd w:val="clear" w:color="auto" w:fill="auto"/>
            <w:noWrap/>
            <w:vAlign w:val="center"/>
            <w:hideMark/>
          </w:tcPr>
          <w:p w14:paraId="478EE35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Энмелен</w:t>
            </w:r>
            <w:proofErr w:type="spellEnd"/>
            <w:r w:rsidRPr="005D17F3">
              <w:rPr>
                <w:rFonts w:eastAsia="Times New Roman" w:cs="Times New Roman"/>
                <w:color w:val="000000"/>
                <w:sz w:val="22"/>
                <w:lang w:eastAsia="ru-RU"/>
              </w:rPr>
              <w:t>, участок с кадастровым номером 87:07:030001:93</w:t>
            </w:r>
          </w:p>
        </w:tc>
        <w:tc>
          <w:tcPr>
            <w:tcW w:w="1276" w:type="dxa"/>
            <w:shd w:val="clear" w:color="auto" w:fill="auto"/>
            <w:noWrap/>
            <w:vAlign w:val="center"/>
            <w:hideMark/>
          </w:tcPr>
          <w:p w14:paraId="4FB33C98"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65.007178 -175.878359</w:t>
            </w:r>
          </w:p>
        </w:tc>
        <w:tc>
          <w:tcPr>
            <w:tcW w:w="1134" w:type="dxa"/>
            <w:shd w:val="clear" w:color="auto" w:fill="auto"/>
            <w:noWrap/>
            <w:vAlign w:val="center"/>
            <w:hideMark/>
          </w:tcPr>
          <w:p w14:paraId="2A28667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4,11</w:t>
            </w:r>
          </w:p>
        </w:tc>
        <w:tc>
          <w:tcPr>
            <w:tcW w:w="1695" w:type="dxa"/>
            <w:shd w:val="clear" w:color="auto" w:fill="auto"/>
            <w:noWrap/>
            <w:vAlign w:val="center"/>
            <w:hideMark/>
          </w:tcPr>
          <w:p w14:paraId="6AEFB58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79 555,35 </w:t>
            </w:r>
          </w:p>
        </w:tc>
      </w:tr>
      <w:tr w:rsidR="005D17F3" w:rsidRPr="005D17F3" w14:paraId="312A47A2" w14:textId="77777777" w:rsidTr="005D17F3">
        <w:trPr>
          <w:trHeight w:val="320"/>
        </w:trPr>
        <w:tc>
          <w:tcPr>
            <w:tcW w:w="2263" w:type="dxa"/>
            <w:shd w:val="clear" w:color="auto" w:fill="auto"/>
            <w:noWrap/>
            <w:vAlign w:val="center"/>
            <w:hideMark/>
          </w:tcPr>
          <w:p w14:paraId="334C8320" w14:textId="0D1779EC"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Янракыннот</w:t>
            </w:r>
            <w:proofErr w:type="spellEnd"/>
          </w:p>
        </w:tc>
        <w:tc>
          <w:tcPr>
            <w:tcW w:w="2977" w:type="dxa"/>
            <w:shd w:val="clear" w:color="auto" w:fill="auto"/>
            <w:noWrap/>
            <w:vAlign w:val="center"/>
            <w:hideMark/>
          </w:tcPr>
          <w:p w14:paraId="194F385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Янракыннот</w:t>
            </w:r>
            <w:proofErr w:type="spellEnd"/>
            <w:r w:rsidRPr="005D17F3">
              <w:rPr>
                <w:rFonts w:eastAsia="Times New Roman" w:cs="Times New Roman"/>
                <w:color w:val="000000"/>
                <w:sz w:val="22"/>
                <w:lang w:eastAsia="ru-RU"/>
              </w:rPr>
              <w:t>, участок с кадастровым номером 87:07:020001:203</w:t>
            </w:r>
          </w:p>
        </w:tc>
        <w:tc>
          <w:tcPr>
            <w:tcW w:w="1276" w:type="dxa"/>
            <w:shd w:val="clear" w:color="auto" w:fill="auto"/>
            <w:noWrap/>
            <w:vAlign w:val="center"/>
            <w:hideMark/>
          </w:tcPr>
          <w:p w14:paraId="0F315A05"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64.911815 -172.524401</w:t>
            </w:r>
          </w:p>
        </w:tc>
        <w:tc>
          <w:tcPr>
            <w:tcW w:w="1134" w:type="dxa"/>
            <w:shd w:val="clear" w:color="auto" w:fill="auto"/>
            <w:noWrap/>
            <w:vAlign w:val="center"/>
            <w:hideMark/>
          </w:tcPr>
          <w:p w14:paraId="73572151"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6,5</w:t>
            </w:r>
          </w:p>
        </w:tc>
        <w:tc>
          <w:tcPr>
            <w:tcW w:w="1695" w:type="dxa"/>
            <w:shd w:val="clear" w:color="auto" w:fill="auto"/>
            <w:noWrap/>
            <w:vAlign w:val="center"/>
            <w:hideMark/>
          </w:tcPr>
          <w:p w14:paraId="70A626C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125 817,46 </w:t>
            </w:r>
          </w:p>
        </w:tc>
      </w:tr>
      <w:tr w:rsidR="005D17F3" w:rsidRPr="005D17F3" w14:paraId="43A8B02F" w14:textId="77777777" w:rsidTr="005D17F3">
        <w:trPr>
          <w:trHeight w:val="320"/>
        </w:trPr>
        <w:tc>
          <w:tcPr>
            <w:tcW w:w="2263" w:type="dxa"/>
            <w:shd w:val="clear" w:color="auto" w:fill="auto"/>
            <w:noWrap/>
            <w:vAlign w:val="center"/>
            <w:hideMark/>
          </w:tcPr>
          <w:p w14:paraId="3E0AD34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Объект размещения, п. Провидения, ООО «Полигон»</w:t>
            </w:r>
          </w:p>
        </w:tc>
        <w:tc>
          <w:tcPr>
            <w:tcW w:w="2977" w:type="dxa"/>
            <w:shd w:val="clear" w:color="auto" w:fill="auto"/>
            <w:noWrap/>
            <w:vAlign w:val="center"/>
            <w:hideMark/>
          </w:tcPr>
          <w:p w14:paraId="4057A12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п. Провидения, участок с кадастровым номером 87:07:010001:35</w:t>
            </w:r>
          </w:p>
        </w:tc>
        <w:tc>
          <w:tcPr>
            <w:tcW w:w="1276" w:type="dxa"/>
            <w:shd w:val="clear" w:color="auto" w:fill="auto"/>
            <w:noWrap/>
            <w:vAlign w:val="center"/>
            <w:hideMark/>
          </w:tcPr>
          <w:p w14:paraId="7CCD6F7D"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64.441518 -173.086591</w:t>
            </w:r>
          </w:p>
        </w:tc>
        <w:tc>
          <w:tcPr>
            <w:tcW w:w="1134" w:type="dxa"/>
            <w:shd w:val="clear" w:color="auto" w:fill="auto"/>
            <w:noWrap/>
            <w:vAlign w:val="center"/>
            <w:hideMark/>
          </w:tcPr>
          <w:p w14:paraId="703AFBF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7,5</w:t>
            </w:r>
          </w:p>
        </w:tc>
        <w:tc>
          <w:tcPr>
            <w:tcW w:w="1695" w:type="dxa"/>
            <w:shd w:val="clear" w:color="auto" w:fill="auto"/>
            <w:noWrap/>
            <w:vAlign w:val="center"/>
            <w:hideMark/>
          </w:tcPr>
          <w:p w14:paraId="21E0AF1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145 174,00 </w:t>
            </w:r>
          </w:p>
        </w:tc>
      </w:tr>
      <w:tr w:rsidR="005D17F3" w:rsidRPr="005D17F3" w14:paraId="4DF10381" w14:textId="77777777" w:rsidTr="005D17F3">
        <w:trPr>
          <w:trHeight w:val="320"/>
        </w:trPr>
        <w:tc>
          <w:tcPr>
            <w:tcW w:w="2263" w:type="dxa"/>
            <w:shd w:val="clear" w:color="auto" w:fill="auto"/>
            <w:noWrap/>
            <w:vAlign w:val="center"/>
            <w:hideMark/>
          </w:tcPr>
          <w:p w14:paraId="397BDDD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Анюйск</w:t>
            </w:r>
            <w:proofErr w:type="spellEnd"/>
            <w:r w:rsidRPr="005D17F3">
              <w:rPr>
                <w:rFonts w:eastAsia="Times New Roman" w:cs="Times New Roman"/>
                <w:color w:val="000000"/>
                <w:sz w:val="22"/>
                <w:lang w:eastAsia="ru-RU"/>
              </w:rPr>
              <w:t>, МП ЖКХ Билибинского МР</w:t>
            </w:r>
          </w:p>
        </w:tc>
        <w:tc>
          <w:tcPr>
            <w:tcW w:w="2977" w:type="dxa"/>
            <w:shd w:val="clear" w:color="auto" w:fill="auto"/>
            <w:noWrap/>
            <w:vAlign w:val="center"/>
            <w:hideMark/>
          </w:tcPr>
          <w:p w14:paraId="5FF9F74A"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Анюйск</w:t>
            </w:r>
            <w:proofErr w:type="spellEnd"/>
            <w:r w:rsidRPr="005D17F3">
              <w:rPr>
                <w:rFonts w:eastAsia="Times New Roman" w:cs="Times New Roman"/>
                <w:color w:val="000000"/>
                <w:sz w:val="22"/>
                <w:lang w:eastAsia="ru-RU"/>
              </w:rPr>
              <w:t>, участок с кадастровым номером 87:01:020001:38</w:t>
            </w:r>
          </w:p>
        </w:tc>
        <w:tc>
          <w:tcPr>
            <w:tcW w:w="1276" w:type="dxa"/>
            <w:shd w:val="clear" w:color="auto" w:fill="auto"/>
            <w:noWrap/>
            <w:vAlign w:val="center"/>
            <w:hideMark/>
          </w:tcPr>
          <w:p w14:paraId="1390B398"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68.355969 161.565111</w:t>
            </w:r>
          </w:p>
        </w:tc>
        <w:tc>
          <w:tcPr>
            <w:tcW w:w="1134" w:type="dxa"/>
            <w:shd w:val="clear" w:color="auto" w:fill="auto"/>
            <w:noWrap/>
            <w:vAlign w:val="center"/>
            <w:hideMark/>
          </w:tcPr>
          <w:p w14:paraId="31467C4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w:t>
            </w:r>
          </w:p>
        </w:tc>
        <w:tc>
          <w:tcPr>
            <w:tcW w:w="1695" w:type="dxa"/>
            <w:shd w:val="clear" w:color="auto" w:fill="auto"/>
            <w:noWrap/>
            <w:vAlign w:val="center"/>
            <w:hideMark/>
          </w:tcPr>
          <w:p w14:paraId="781B64A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38 713,07 </w:t>
            </w:r>
          </w:p>
        </w:tc>
      </w:tr>
      <w:tr w:rsidR="005D17F3" w:rsidRPr="005D17F3" w14:paraId="7BF826D4" w14:textId="77777777" w:rsidTr="005D17F3">
        <w:trPr>
          <w:trHeight w:val="320"/>
        </w:trPr>
        <w:tc>
          <w:tcPr>
            <w:tcW w:w="2263" w:type="dxa"/>
            <w:shd w:val="clear" w:color="auto" w:fill="auto"/>
            <w:noWrap/>
            <w:vAlign w:val="center"/>
            <w:hideMark/>
          </w:tcPr>
          <w:p w14:paraId="3220458E"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Илирней</w:t>
            </w:r>
            <w:proofErr w:type="spellEnd"/>
            <w:r w:rsidRPr="005D17F3">
              <w:rPr>
                <w:rFonts w:eastAsia="Times New Roman" w:cs="Times New Roman"/>
                <w:color w:val="000000"/>
                <w:sz w:val="22"/>
                <w:lang w:eastAsia="ru-RU"/>
              </w:rPr>
              <w:t>, МП ЖКХ Билибинского МР</w:t>
            </w:r>
          </w:p>
        </w:tc>
        <w:tc>
          <w:tcPr>
            <w:tcW w:w="2977" w:type="dxa"/>
            <w:shd w:val="clear" w:color="auto" w:fill="auto"/>
            <w:noWrap/>
            <w:vAlign w:val="center"/>
            <w:hideMark/>
          </w:tcPr>
          <w:p w14:paraId="1B191C53"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Илирней</w:t>
            </w:r>
            <w:proofErr w:type="spellEnd"/>
            <w:r w:rsidRPr="005D17F3">
              <w:rPr>
                <w:rFonts w:eastAsia="Times New Roman" w:cs="Times New Roman"/>
                <w:color w:val="000000"/>
                <w:sz w:val="22"/>
                <w:lang w:eastAsia="ru-RU"/>
              </w:rPr>
              <w:t>, участок с кадастровым номером 87:01:060001:303</w:t>
            </w:r>
          </w:p>
        </w:tc>
        <w:tc>
          <w:tcPr>
            <w:tcW w:w="1276" w:type="dxa"/>
            <w:shd w:val="clear" w:color="auto" w:fill="auto"/>
            <w:noWrap/>
            <w:vAlign w:val="center"/>
            <w:hideMark/>
          </w:tcPr>
          <w:p w14:paraId="2D60576C"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67.253009 167.951823</w:t>
            </w:r>
          </w:p>
        </w:tc>
        <w:tc>
          <w:tcPr>
            <w:tcW w:w="1134" w:type="dxa"/>
            <w:shd w:val="clear" w:color="auto" w:fill="auto"/>
            <w:noWrap/>
            <w:vAlign w:val="center"/>
            <w:hideMark/>
          </w:tcPr>
          <w:p w14:paraId="640697B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w:t>
            </w:r>
          </w:p>
        </w:tc>
        <w:tc>
          <w:tcPr>
            <w:tcW w:w="1695" w:type="dxa"/>
            <w:shd w:val="clear" w:color="auto" w:fill="auto"/>
            <w:noWrap/>
            <w:vAlign w:val="center"/>
            <w:hideMark/>
          </w:tcPr>
          <w:p w14:paraId="6BF6F3E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38 713,07 </w:t>
            </w:r>
          </w:p>
        </w:tc>
      </w:tr>
      <w:tr w:rsidR="005D17F3" w:rsidRPr="005D17F3" w14:paraId="1E50074E" w14:textId="77777777" w:rsidTr="005D17F3">
        <w:trPr>
          <w:trHeight w:val="320"/>
        </w:trPr>
        <w:tc>
          <w:tcPr>
            <w:tcW w:w="2263" w:type="dxa"/>
            <w:shd w:val="clear" w:color="auto" w:fill="auto"/>
            <w:noWrap/>
            <w:vAlign w:val="center"/>
            <w:hideMark/>
          </w:tcPr>
          <w:p w14:paraId="79F69683"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lastRenderedPageBreak/>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Кепервеем</w:t>
            </w:r>
            <w:proofErr w:type="spellEnd"/>
            <w:r w:rsidRPr="005D17F3">
              <w:rPr>
                <w:rFonts w:eastAsia="Times New Roman" w:cs="Times New Roman"/>
                <w:color w:val="000000"/>
                <w:sz w:val="22"/>
                <w:lang w:eastAsia="ru-RU"/>
              </w:rPr>
              <w:t>, МП ЖКХ Билибинского МР</w:t>
            </w:r>
          </w:p>
        </w:tc>
        <w:tc>
          <w:tcPr>
            <w:tcW w:w="2977" w:type="dxa"/>
            <w:shd w:val="clear" w:color="auto" w:fill="auto"/>
            <w:noWrap/>
            <w:vAlign w:val="center"/>
            <w:hideMark/>
          </w:tcPr>
          <w:p w14:paraId="03F91767"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Кепервеем</w:t>
            </w:r>
            <w:proofErr w:type="spellEnd"/>
            <w:r w:rsidRPr="005D17F3">
              <w:rPr>
                <w:rFonts w:eastAsia="Times New Roman" w:cs="Times New Roman"/>
                <w:color w:val="000000"/>
                <w:sz w:val="22"/>
                <w:lang w:eastAsia="ru-RU"/>
              </w:rPr>
              <w:t>, участок с кадастровым номером 87:01:050001:34</w:t>
            </w:r>
          </w:p>
        </w:tc>
        <w:tc>
          <w:tcPr>
            <w:tcW w:w="1276" w:type="dxa"/>
            <w:shd w:val="clear" w:color="auto" w:fill="auto"/>
            <w:noWrap/>
            <w:vAlign w:val="center"/>
            <w:hideMark/>
          </w:tcPr>
          <w:p w14:paraId="06038EFB"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67.859578 166.183090</w:t>
            </w:r>
          </w:p>
        </w:tc>
        <w:tc>
          <w:tcPr>
            <w:tcW w:w="1134" w:type="dxa"/>
            <w:shd w:val="clear" w:color="auto" w:fill="auto"/>
            <w:noWrap/>
            <w:vAlign w:val="center"/>
            <w:hideMark/>
          </w:tcPr>
          <w:p w14:paraId="5190EE6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2,01</w:t>
            </w:r>
          </w:p>
        </w:tc>
        <w:tc>
          <w:tcPr>
            <w:tcW w:w="1695" w:type="dxa"/>
            <w:shd w:val="clear" w:color="auto" w:fill="auto"/>
            <w:noWrap/>
            <w:vAlign w:val="center"/>
            <w:hideMark/>
          </w:tcPr>
          <w:p w14:paraId="4015C5B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38 906,63 </w:t>
            </w:r>
          </w:p>
        </w:tc>
      </w:tr>
      <w:tr w:rsidR="005D17F3" w:rsidRPr="005D17F3" w14:paraId="7884824A" w14:textId="77777777" w:rsidTr="005D17F3">
        <w:trPr>
          <w:trHeight w:val="320"/>
        </w:trPr>
        <w:tc>
          <w:tcPr>
            <w:tcW w:w="2263" w:type="dxa"/>
            <w:shd w:val="clear" w:color="auto" w:fill="auto"/>
            <w:noWrap/>
            <w:vAlign w:val="center"/>
            <w:hideMark/>
          </w:tcPr>
          <w:p w14:paraId="7F3509C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Омолон, МП ЖКХ Билибинского МР</w:t>
            </w:r>
          </w:p>
        </w:tc>
        <w:tc>
          <w:tcPr>
            <w:tcW w:w="2977" w:type="dxa"/>
            <w:shd w:val="clear" w:color="auto" w:fill="auto"/>
            <w:noWrap/>
            <w:vAlign w:val="center"/>
            <w:hideMark/>
          </w:tcPr>
          <w:p w14:paraId="30C544AE"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Омолон, участок с кадастровым номером 87:01:070001:37</w:t>
            </w:r>
          </w:p>
        </w:tc>
        <w:tc>
          <w:tcPr>
            <w:tcW w:w="1276" w:type="dxa"/>
            <w:shd w:val="clear" w:color="auto" w:fill="auto"/>
            <w:noWrap/>
            <w:vAlign w:val="center"/>
            <w:hideMark/>
          </w:tcPr>
          <w:p w14:paraId="1AE886F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65.238307 160.526236</w:t>
            </w:r>
          </w:p>
        </w:tc>
        <w:tc>
          <w:tcPr>
            <w:tcW w:w="1134" w:type="dxa"/>
            <w:shd w:val="clear" w:color="auto" w:fill="auto"/>
            <w:noWrap/>
            <w:vAlign w:val="center"/>
            <w:hideMark/>
          </w:tcPr>
          <w:p w14:paraId="658EEE6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1,5</w:t>
            </w:r>
          </w:p>
        </w:tc>
        <w:tc>
          <w:tcPr>
            <w:tcW w:w="1695" w:type="dxa"/>
            <w:shd w:val="clear" w:color="auto" w:fill="auto"/>
            <w:noWrap/>
            <w:vAlign w:val="center"/>
            <w:hideMark/>
          </w:tcPr>
          <w:p w14:paraId="375CA722"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29 034,80 </w:t>
            </w:r>
          </w:p>
        </w:tc>
      </w:tr>
      <w:tr w:rsidR="005D17F3" w:rsidRPr="005D17F3" w14:paraId="300765BB" w14:textId="77777777" w:rsidTr="005D17F3">
        <w:trPr>
          <w:trHeight w:val="320"/>
        </w:trPr>
        <w:tc>
          <w:tcPr>
            <w:tcW w:w="2263" w:type="dxa"/>
            <w:shd w:val="clear" w:color="auto" w:fill="auto"/>
            <w:noWrap/>
            <w:vAlign w:val="center"/>
            <w:hideMark/>
          </w:tcPr>
          <w:p w14:paraId="0E8740E7"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Островное, МП ЖКХ Билибинского МР</w:t>
            </w:r>
          </w:p>
        </w:tc>
        <w:tc>
          <w:tcPr>
            <w:tcW w:w="2977" w:type="dxa"/>
            <w:shd w:val="clear" w:color="auto" w:fill="auto"/>
            <w:noWrap/>
            <w:vAlign w:val="center"/>
            <w:hideMark/>
          </w:tcPr>
          <w:p w14:paraId="75D1A6AC"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Островное, участок с кадастровым номером 87:01:030001:30</w:t>
            </w:r>
          </w:p>
        </w:tc>
        <w:tc>
          <w:tcPr>
            <w:tcW w:w="1276" w:type="dxa"/>
            <w:shd w:val="clear" w:color="auto" w:fill="auto"/>
            <w:noWrap/>
            <w:vAlign w:val="center"/>
            <w:hideMark/>
          </w:tcPr>
          <w:p w14:paraId="06F3FCA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68.115128 164.161089</w:t>
            </w:r>
          </w:p>
        </w:tc>
        <w:tc>
          <w:tcPr>
            <w:tcW w:w="1134" w:type="dxa"/>
            <w:shd w:val="clear" w:color="auto" w:fill="auto"/>
            <w:noWrap/>
            <w:vAlign w:val="center"/>
            <w:hideMark/>
          </w:tcPr>
          <w:p w14:paraId="592FBF4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2,01</w:t>
            </w:r>
          </w:p>
        </w:tc>
        <w:tc>
          <w:tcPr>
            <w:tcW w:w="1695" w:type="dxa"/>
            <w:shd w:val="clear" w:color="auto" w:fill="auto"/>
            <w:noWrap/>
            <w:vAlign w:val="center"/>
            <w:hideMark/>
          </w:tcPr>
          <w:p w14:paraId="17C9B3E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38 906,63 </w:t>
            </w:r>
          </w:p>
        </w:tc>
      </w:tr>
      <w:tr w:rsidR="005D17F3" w:rsidRPr="005D17F3" w14:paraId="5143559A" w14:textId="77777777" w:rsidTr="005D17F3">
        <w:trPr>
          <w:trHeight w:val="320"/>
        </w:trPr>
        <w:tc>
          <w:tcPr>
            <w:tcW w:w="2263" w:type="dxa"/>
            <w:shd w:val="clear" w:color="auto" w:fill="auto"/>
            <w:noWrap/>
            <w:vAlign w:val="center"/>
            <w:hideMark/>
          </w:tcPr>
          <w:p w14:paraId="26D6955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г. </w:t>
            </w:r>
            <w:proofErr w:type="spellStart"/>
            <w:r w:rsidRPr="005D17F3">
              <w:rPr>
                <w:rFonts w:eastAsia="Times New Roman" w:cs="Times New Roman"/>
                <w:color w:val="000000"/>
                <w:sz w:val="22"/>
                <w:lang w:eastAsia="ru-RU"/>
              </w:rPr>
              <w:t>Эгвекинот</w:t>
            </w:r>
            <w:proofErr w:type="spellEnd"/>
            <w:r w:rsidRPr="005D17F3">
              <w:rPr>
                <w:rFonts w:eastAsia="Times New Roman" w:cs="Times New Roman"/>
                <w:color w:val="000000"/>
                <w:sz w:val="22"/>
                <w:lang w:eastAsia="ru-RU"/>
              </w:rPr>
              <w:t>, МУП ЖКХ «Иультинское»</w:t>
            </w:r>
          </w:p>
        </w:tc>
        <w:tc>
          <w:tcPr>
            <w:tcW w:w="2977" w:type="dxa"/>
            <w:shd w:val="clear" w:color="auto" w:fill="auto"/>
            <w:noWrap/>
            <w:vAlign w:val="center"/>
            <w:hideMark/>
          </w:tcPr>
          <w:p w14:paraId="112C25B7"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г. </w:t>
            </w:r>
            <w:proofErr w:type="spellStart"/>
            <w:r w:rsidRPr="005D17F3">
              <w:rPr>
                <w:rFonts w:eastAsia="Times New Roman" w:cs="Times New Roman"/>
                <w:color w:val="000000"/>
                <w:sz w:val="22"/>
                <w:lang w:eastAsia="ru-RU"/>
              </w:rPr>
              <w:t>Эгвекинот</w:t>
            </w:r>
            <w:proofErr w:type="spellEnd"/>
            <w:r w:rsidRPr="005D17F3">
              <w:rPr>
                <w:rFonts w:eastAsia="Times New Roman" w:cs="Times New Roman"/>
                <w:color w:val="000000"/>
                <w:sz w:val="22"/>
                <w:lang w:eastAsia="ru-RU"/>
              </w:rPr>
              <w:t>, участок с кадастровым номером 87:06:050007:57</w:t>
            </w:r>
          </w:p>
        </w:tc>
        <w:tc>
          <w:tcPr>
            <w:tcW w:w="1276" w:type="dxa"/>
            <w:shd w:val="clear" w:color="auto" w:fill="auto"/>
            <w:noWrap/>
            <w:vAlign w:val="center"/>
            <w:hideMark/>
          </w:tcPr>
          <w:p w14:paraId="65AFA1A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66.322467 -179.131304</w:t>
            </w:r>
          </w:p>
        </w:tc>
        <w:tc>
          <w:tcPr>
            <w:tcW w:w="1134" w:type="dxa"/>
            <w:shd w:val="clear" w:color="auto" w:fill="auto"/>
            <w:noWrap/>
            <w:vAlign w:val="center"/>
            <w:hideMark/>
          </w:tcPr>
          <w:p w14:paraId="1DD9DBD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1,2</w:t>
            </w:r>
          </w:p>
        </w:tc>
        <w:tc>
          <w:tcPr>
            <w:tcW w:w="1695" w:type="dxa"/>
            <w:shd w:val="clear" w:color="auto" w:fill="auto"/>
            <w:noWrap/>
            <w:vAlign w:val="center"/>
            <w:hideMark/>
          </w:tcPr>
          <w:p w14:paraId="49D37BD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23 227,84 </w:t>
            </w:r>
          </w:p>
        </w:tc>
      </w:tr>
      <w:tr w:rsidR="005D17F3" w:rsidRPr="005D17F3" w14:paraId="4EA7C966" w14:textId="77777777" w:rsidTr="005D17F3">
        <w:trPr>
          <w:trHeight w:val="320"/>
        </w:trPr>
        <w:tc>
          <w:tcPr>
            <w:tcW w:w="2263" w:type="dxa"/>
            <w:shd w:val="clear" w:color="auto" w:fill="auto"/>
            <w:noWrap/>
            <w:vAlign w:val="center"/>
            <w:hideMark/>
          </w:tcPr>
          <w:p w14:paraId="1F37D501"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Амгуэма, МУП ЖКХ «Иультинское»</w:t>
            </w:r>
          </w:p>
        </w:tc>
        <w:tc>
          <w:tcPr>
            <w:tcW w:w="2977" w:type="dxa"/>
            <w:shd w:val="clear" w:color="auto" w:fill="auto"/>
            <w:noWrap/>
            <w:vAlign w:val="center"/>
            <w:hideMark/>
          </w:tcPr>
          <w:p w14:paraId="3BF35BF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Амгуэма, участок с кадастровым номером 87:06:070001:20</w:t>
            </w:r>
          </w:p>
        </w:tc>
        <w:tc>
          <w:tcPr>
            <w:tcW w:w="1276" w:type="dxa"/>
            <w:shd w:val="clear" w:color="auto" w:fill="auto"/>
            <w:noWrap/>
            <w:vAlign w:val="center"/>
            <w:hideMark/>
          </w:tcPr>
          <w:p w14:paraId="021BA29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67.042975 -178.878459</w:t>
            </w:r>
          </w:p>
        </w:tc>
        <w:tc>
          <w:tcPr>
            <w:tcW w:w="1134" w:type="dxa"/>
            <w:shd w:val="clear" w:color="auto" w:fill="auto"/>
            <w:noWrap/>
            <w:vAlign w:val="center"/>
            <w:hideMark/>
          </w:tcPr>
          <w:p w14:paraId="793A4E5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6,25</w:t>
            </w:r>
          </w:p>
        </w:tc>
        <w:tc>
          <w:tcPr>
            <w:tcW w:w="1695" w:type="dxa"/>
            <w:shd w:val="clear" w:color="auto" w:fill="auto"/>
            <w:noWrap/>
            <w:vAlign w:val="center"/>
            <w:hideMark/>
          </w:tcPr>
          <w:p w14:paraId="4CDCD36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120 978,33 </w:t>
            </w:r>
          </w:p>
        </w:tc>
      </w:tr>
      <w:tr w:rsidR="005D17F3" w:rsidRPr="005D17F3" w14:paraId="38875E4F" w14:textId="77777777" w:rsidTr="005D17F3">
        <w:trPr>
          <w:trHeight w:val="320"/>
        </w:trPr>
        <w:tc>
          <w:tcPr>
            <w:tcW w:w="2263" w:type="dxa"/>
            <w:shd w:val="clear" w:color="auto" w:fill="auto"/>
            <w:noWrap/>
            <w:vAlign w:val="center"/>
            <w:hideMark/>
          </w:tcPr>
          <w:p w14:paraId="15E62EDD"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Конергино</w:t>
            </w:r>
            <w:proofErr w:type="spellEnd"/>
            <w:r w:rsidRPr="005D17F3">
              <w:rPr>
                <w:rFonts w:eastAsia="Times New Roman" w:cs="Times New Roman"/>
                <w:color w:val="000000"/>
                <w:sz w:val="22"/>
                <w:lang w:eastAsia="ru-RU"/>
              </w:rPr>
              <w:t>, МУП ЖКХ «Иультинское»</w:t>
            </w:r>
          </w:p>
        </w:tc>
        <w:tc>
          <w:tcPr>
            <w:tcW w:w="2977" w:type="dxa"/>
            <w:shd w:val="clear" w:color="auto" w:fill="auto"/>
            <w:noWrap/>
            <w:vAlign w:val="center"/>
            <w:hideMark/>
          </w:tcPr>
          <w:p w14:paraId="3AA0A1D6"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Конергино</w:t>
            </w:r>
            <w:proofErr w:type="spellEnd"/>
            <w:r w:rsidRPr="005D17F3">
              <w:rPr>
                <w:rFonts w:eastAsia="Times New Roman" w:cs="Times New Roman"/>
                <w:color w:val="000000"/>
                <w:sz w:val="22"/>
                <w:lang w:eastAsia="ru-RU"/>
              </w:rPr>
              <w:t>, участок с кадастровым номером 87:06:060001:15</w:t>
            </w:r>
          </w:p>
        </w:tc>
        <w:tc>
          <w:tcPr>
            <w:tcW w:w="1276" w:type="dxa"/>
            <w:shd w:val="clear" w:color="auto" w:fill="auto"/>
            <w:noWrap/>
            <w:vAlign w:val="center"/>
            <w:hideMark/>
          </w:tcPr>
          <w:p w14:paraId="3F6D6882"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65.889834 -178.824689</w:t>
            </w:r>
          </w:p>
        </w:tc>
        <w:tc>
          <w:tcPr>
            <w:tcW w:w="1134" w:type="dxa"/>
            <w:shd w:val="clear" w:color="auto" w:fill="auto"/>
            <w:noWrap/>
            <w:vAlign w:val="center"/>
            <w:hideMark/>
          </w:tcPr>
          <w:p w14:paraId="634F0DEE"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2,5</w:t>
            </w:r>
          </w:p>
        </w:tc>
        <w:tc>
          <w:tcPr>
            <w:tcW w:w="1695" w:type="dxa"/>
            <w:shd w:val="clear" w:color="auto" w:fill="auto"/>
            <w:noWrap/>
            <w:vAlign w:val="center"/>
            <w:hideMark/>
          </w:tcPr>
          <w:p w14:paraId="6AD640F8"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48 391,33 </w:t>
            </w:r>
          </w:p>
        </w:tc>
      </w:tr>
      <w:tr w:rsidR="005D17F3" w:rsidRPr="005D17F3" w14:paraId="5C5453DC" w14:textId="77777777" w:rsidTr="005D17F3">
        <w:trPr>
          <w:trHeight w:val="320"/>
        </w:trPr>
        <w:tc>
          <w:tcPr>
            <w:tcW w:w="2263" w:type="dxa"/>
            <w:shd w:val="clear" w:color="auto" w:fill="auto"/>
            <w:noWrap/>
            <w:vAlign w:val="center"/>
            <w:hideMark/>
          </w:tcPr>
          <w:p w14:paraId="3C39CC0D"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Уэлькаль</w:t>
            </w:r>
            <w:proofErr w:type="spellEnd"/>
            <w:r w:rsidRPr="005D17F3">
              <w:rPr>
                <w:rFonts w:eastAsia="Times New Roman" w:cs="Times New Roman"/>
                <w:color w:val="000000"/>
                <w:sz w:val="22"/>
                <w:lang w:eastAsia="ru-RU"/>
              </w:rPr>
              <w:t>, МУП ЖКХ «Иультинское»</w:t>
            </w:r>
          </w:p>
        </w:tc>
        <w:tc>
          <w:tcPr>
            <w:tcW w:w="2977" w:type="dxa"/>
            <w:shd w:val="clear" w:color="auto" w:fill="auto"/>
            <w:noWrap/>
            <w:vAlign w:val="center"/>
            <w:hideMark/>
          </w:tcPr>
          <w:p w14:paraId="1055CFEA"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Уэлькаль</w:t>
            </w:r>
            <w:proofErr w:type="spellEnd"/>
            <w:r w:rsidRPr="005D17F3">
              <w:rPr>
                <w:rFonts w:eastAsia="Times New Roman" w:cs="Times New Roman"/>
                <w:color w:val="000000"/>
                <w:sz w:val="22"/>
                <w:lang w:eastAsia="ru-RU"/>
              </w:rPr>
              <w:t>, участок с кадастровым номером 87:06:020001:15</w:t>
            </w:r>
          </w:p>
        </w:tc>
        <w:tc>
          <w:tcPr>
            <w:tcW w:w="1276" w:type="dxa"/>
            <w:shd w:val="clear" w:color="auto" w:fill="auto"/>
            <w:noWrap/>
            <w:vAlign w:val="center"/>
            <w:hideMark/>
          </w:tcPr>
          <w:p w14:paraId="4715F888"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65.539191 -179.297634</w:t>
            </w:r>
          </w:p>
        </w:tc>
        <w:tc>
          <w:tcPr>
            <w:tcW w:w="1134" w:type="dxa"/>
            <w:shd w:val="clear" w:color="auto" w:fill="auto"/>
            <w:noWrap/>
            <w:vAlign w:val="center"/>
            <w:hideMark/>
          </w:tcPr>
          <w:p w14:paraId="30EC5FE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0,56</w:t>
            </w:r>
          </w:p>
        </w:tc>
        <w:tc>
          <w:tcPr>
            <w:tcW w:w="1695" w:type="dxa"/>
            <w:shd w:val="clear" w:color="auto" w:fill="auto"/>
            <w:noWrap/>
            <w:vAlign w:val="center"/>
            <w:hideMark/>
          </w:tcPr>
          <w:p w14:paraId="772833B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10 839,66 </w:t>
            </w:r>
          </w:p>
        </w:tc>
      </w:tr>
      <w:tr w:rsidR="005D17F3" w:rsidRPr="005D17F3" w14:paraId="3F38CA74" w14:textId="77777777" w:rsidTr="005D17F3">
        <w:trPr>
          <w:trHeight w:val="320"/>
        </w:trPr>
        <w:tc>
          <w:tcPr>
            <w:tcW w:w="2263" w:type="dxa"/>
            <w:shd w:val="clear" w:color="auto" w:fill="auto"/>
            <w:noWrap/>
            <w:vAlign w:val="center"/>
            <w:hideMark/>
          </w:tcPr>
          <w:p w14:paraId="2A22064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Ванкарем, МУП ЖКХ «Иультинское»</w:t>
            </w:r>
          </w:p>
        </w:tc>
        <w:tc>
          <w:tcPr>
            <w:tcW w:w="2977" w:type="dxa"/>
            <w:shd w:val="clear" w:color="auto" w:fill="auto"/>
            <w:noWrap/>
            <w:vAlign w:val="center"/>
            <w:hideMark/>
          </w:tcPr>
          <w:p w14:paraId="76568B3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Ванкарем, участок с кадастровым номером 87:06:030001:12</w:t>
            </w:r>
          </w:p>
        </w:tc>
        <w:tc>
          <w:tcPr>
            <w:tcW w:w="1276" w:type="dxa"/>
            <w:shd w:val="clear" w:color="auto" w:fill="auto"/>
            <w:noWrap/>
            <w:vAlign w:val="center"/>
            <w:hideMark/>
          </w:tcPr>
          <w:p w14:paraId="7128494C"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67.843014 -175.835983</w:t>
            </w:r>
          </w:p>
        </w:tc>
        <w:tc>
          <w:tcPr>
            <w:tcW w:w="1134" w:type="dxa"/>
            <w:shd w:val="clear" w:color="auto" w:fill="auto"/>
            <w:noWrap/>
            <w:vAlign w:val="center"/>
            <w:hideMark/>
          </w:tcPr>
          <w:p w14:paraId="3190D3FC"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1,44</w:t>
            </w:r>
          </w:p>
        </w:tc>
        <w:tc>
          <w:tcPr>
            <w:tcW w:w="1695" w:type="dxa"/>
            <w:shd w:val="clear" w:color="auto" w:fill="auto"/>
            <w:noWrap/>
            <w:vAlign w:val="center"/>
            <w:hideMark/>
          </w:tcPr>
          <w:p w14:paraId="1C21294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27 873,41 </w:t>
            </w:r>
          </w:p>
        </w:tc>
      </w:tr>
      <w:tr w:rsidR="005D17F3" w:rsidRPr="005D17F3" w14:paraId="3D3019A3" w14:textId="77777777" w:rsidTr="005D17F3">
        <w:trPr>
          <w:trHeight w:val="320"/>
        </w:trPr>
        <w:tc>
          <w:tcPr>
            <w:tcW w:w="2263" w:type="dxa"/>
            <w:shd w:val="clear" w:color="auto" w:fill="auto"/>
            <w:noWrap/>
            <w:vAlign w:val="center"/>
            <w:hideMark/>
          </w:tcPr>
          <w:p w14:paraId="00BB9930" w14:textId="589E4BC6"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00305F00">
              <w:rPr>
                <w:rFonts w:eastAsia="Times New Roman" w:cs="Times New Roman"/>
                <w:color w:val="000000"/>
                <w:sz w:val="22"/>
                <w:lang w:eastAsia="ru-RU"/>
              </w:rPr>
              <w:t>Нутэпэльмен</w:t>
            </w:r>
            <w:proofErr w:type="spellEnd"/>
            <w:r w:rsidRPr="005D17F3">
              <w:rPr>
                <w:rFonts w:eastAsia="Times New Roman" w:cs="Times New Roman"/>
                <w:color w:val="000000"/>
                <w:sz w:val="22"/>
                <w:lang w:eastAsia="ru-RU"/>
              </w:rPr>
              <w:t>, МУП ЖКХ «Иультинское»</w:t>
            </w:r>
          </w:p>
        </w:tc>
        <w:tc>
          <w:tcPr>
            <w:tcW w:w="2977" w:type="dxa"/>
            <w:shd w:val="clear" w:color="auto" w:fill="auto"/>
            <w:noWrap/>
            <w:vAlign w:val="center"/>
            <w:hideMark/>
          </w:tcPr>
          <w:p w14:paraId="37F08022" w14:textId="2F5BD2BE"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00305F00">
              <w:rPr>
                <w:rFonts w:eastAsia="Times New Roman" w:cs="Times New Roman"/>
                <w:color w:val="000000"/>
                <w:sz w:val="22"/>
                <w:lang w:eastAsia="ru-RU"/>
              </w:rPr>
              <w:t>Нутэпэльмен</w:t>
            </w:r>
            <w:proofErr w:type="spellEnd"/>
            <w:r w:rsidRPr="005D17F3">
              <w:rPr>
                <w:rFonts w:eastAsia="Times New Roman" w:cs="Times New Roman"/>
                <w:color w:val="000000"/>
                <w:sz w:val="22"/>
                <w:lang w:eastAsia="ru-RU"/>
              </w:rPr>
              <w:t>, участок с кадастровым номером 87:06:040001:6</w:t>
            </w:r>
          </w:p>
        </w:tc>
        <w:tc>
          <w:tcPr>
            <w:tcW w:w="1276" w:type="dxa"/>
            <w:shd w:val="clear" w:color="auto" w:fill="auto"/>
            <w:noWrap/>
            <w:vAlign w:val="center"/>
            <w:hideMark/>
          </w:tcPr>
          <w:p w14:paraId="20706CF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67.428065 -174.930576</w:t>
            </w:r>
          </w:p>
        </w:tc>
        <w:tc>
          <w:tcPr>
            <w:tcW w:w="1134" w:type="dxa"/>
            <w:shd w:val="clear" w:color="auto" w:fill="auto"/>
            <w:noWrap/>
            <w:vAlign w:val="center"/>
            <w:hideMark/>
          </w:tcPr>
          <w:p w14:paraId="141067FE"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0,93</w:t>
            </w:r>
          </w:p>
        </w:tc>
        <w:tc>
          <w:tcPr>
            <w:tcW w:w="1695" w:type="dxa"/>
            <w:shd w:val="clear" w:color="auto" w:fill="auto"/>
            <w:noWrap/>
            <w:vAlign w:val="center"/>
            <w:hideMark/>
          </w:tcPr>
          <w:p w14:paraId="54723A3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18 001,58 </w:t>
            </w:r>
          </w:p>
        </w:tc>
      </w:tr>
      <w:tr w:rsidR="005D17F3" w:rsidRPr="005D17F3" w14:paraId="0365EC99" w14:textId="77777777" w:rsidTr="005D17F3">
        <w:trPr>
          <w:trHeight w:val="320"/>
        </w:trPr>
        <w:tc>
          <w:tcPr>
            <w:tcW w:w="2263" w:type="dxa"/>
            <w:shd w:val="clear" w:color="auto" w:fill="auto"/>
            <w:noWrap/>
            <w:vAlign w:val="center"/>
            <w:hideMark/>
          </w:tcPr>
          <w:p w14:paraId="79544AE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Рыркайпий</w:t>
            </w:r>
            <w:proofErr w:type="spellEnd"/>
            <w:r w:rsidRPr="005D17F3">
              <w:rPr>
                <w:rFonts w:eastAsia="Times New Roman" w:cs="Times New Roman"/>
                <w:color w:val="000000"/>
                <w:sz w:val="22"/>
                <w:lang w:eastAsia="ru-RU"/>
              </w:rPr>
              <w:t xml:space="preserve"> (Мыс Шмидта), МУП ЖКХ «Иультинское»</w:t>
            </w:r>
          </w:p>
        </w:tc>
        <w:tc>
          <w:tcPr>
            <w:tcW w:w="2977" w:type="dxa"/>
            <w:shd w:val="clear" w:color="auto" w:fill="auto"/>
            <w:noWrap/>
            <w:vAlign w:val="center"/>
            <w:hideMark/>
          </w:tcPr>
          <w:p w14:paraId="31CA146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Рыркайпий</w:t>
            </w:r>
            <w:proofErr w:type="spellEnd"/>
            <w:r w:rsidRPr="005D17F3">
              <w:rPr>
                <w:rFonts w:eastAsia="Times New Roman" w:cs="Times New Roman"/>
                <w:color w:val="000000"/>
                <w:sz w:val="22"/>
                <w:lang w:eastAsia="ru-RU"/>
              </w:rPr>
              <w:t xml:space="preserve"> (Мыс Шмидта), участок с кадастровым номером 87:03:030001:27</w:t>
            </w:r>
          </w:p>
        </w:tc>
        <w:tc>
          <w:tcPr>
            <w:tcW w:w="1276" w:type="dxa"/>
            <w:shd w:val="clear" w:color="auto" w:fill="auto"/>
            <w:noWrap/>
            <w:vAlign w:val="center"/>
            <w:hideMark/>
          </w:tcPr>
          <w:p w14:paraId="307C70FB"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68.912966 -179.486762</w:t>
            </w:r>
          </w:p>
        </w:tc>
        <w:tc>
          <w:tcPr>
            <w:tcW w:w="1134" w:type="dxa"/>
            <w:shd w:val="clear" w:color="auto" w:fill="auto"/>
            <w:noWrap/>
            <w:vAlign w:val="center"/>
            <w:hideMark/>
          </w:tcPr>
          <w:p w14:paraId="3107195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w:t>
            </w:r>
          </w:p>
        </w:tc>
        <w:tc>
          <w:tcPr>
            <w:tcW w:w="1695" w:type="dxa"/>
            <w:shd w:val="clear" w:color="auto" w:fill="auto"/>
            <w:noWrap/>
            <w:vAlign w:val="center"/>
            <w:hideMark/>
          </w:tcPr>
          <w:p w14:paraId="7862DA8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116 139,20 </w:t>
            </w:r>
          </w:p>
        </w:tc>
      </w:tr>
      <w:tr w:rsidR="005D17F3" w:rsidRPr="005D17F3" w14:paraId="448A406A" w14:textId="77777777" w:rsidTr="005D17F3">
        <w:trPr>
          <w:trHeight w:val="320"/>
        </w:trPr>
        <w:tc>
          <w:tcPr>
            <w:tcW w:w="2263" w:type="dxa"/>
            <w:shd w:val="clear" w:color="auto" w:fill="auto"/>
            <w:noWrap/>
            <w:vAlign w:val="center"/>
            <w:hideMark/>
          </w:tcPr>
          <w:p w14:paraId="783259C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Лаврентия, МУП «Айсберг»</w:t>
            </w:r>
          </w:p>
        </w:tc>
        <w:tc>
          <w:tcPr>
            <w:tcW w:w="2977" w:type="dxa"/>
            <w:shd w:val="clear" w:color="auto" w:fill="auto"/>
            <w:noWrap/>
            <w:vAlign w:val="center"/>
            <w:hideMark/>
          </w:tcPr>
          <w:p w14:paraId="3EAA5FD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Лаврентия, участок с кадастровым номером 87:08:010001:61</w:t>
            </w:r>
          </w:p>
        </w:tc>
        <w:tc>
          <w:tcPr>
            <w:tcW w:w="1276" w:type="dxa"/>
            <w:shd w:val="clear" w:color="auto" w:fill="auto"/>
            <w:noWrap/>
            <w:vAlign w:val="center"/>
            <w:hideMark/>
          </w:tcPr>
          <w:p w14:paraId="292A7D9D"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65.593138 -171.085688</w:t>
            </w:r>
          </w:p>
        </w:tc>
        <w:tc>
          <w:tcPr>
            <w:tcW w:w="1134" w:type="dxa"/>
            <w:shd w:val="clear" w:color="auto" w:fill="auto"/>
            <w:noWrap/>
            <w:vAlign w:val="center"/>
            <w:hideMark/>
          </w:tcPr>
          <w:p w14:paraId="5E21BBB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w:t>
            </w:r>
          </w:p>
        </w:tc>
        <w:tc>
          <w:tcPr>
            <w:tcW w:w="1695" w:type="dxa"/>
            <w:shd w:val="clear" w:color="auto" w:fill="auto"/>
            <w:noWrap/>
            <w:vAlign w:val="center"/>
            <w:hideMark/>
          </w:tcPr>
          <w:p w14:paraId="4F2B207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58 069,60 </w:t>
            </w:r>
          </w:p>
        </w:tc>
      </w:tr>
      <w:tr w:rsidR="005D17F3" w:rsidRPr="005D17F3" w14:paraId="75EA1282" w14:textId="77777777" w:rsidTr="005D17F3">
        <w:trPr>
          <w:trHeight w:val="320"/>
        </w:trPr>
        <w:tc>
          <w:tcPr>
            <w:tcW w:w="2263" w:type="dxa"/>
            <w:shd w:val="clear" w:color="auto" w:fill="auto"/>
            <w:noWrap/>
            <w:vAlign w:val="center"/>
            <w:hideMark/>
          </w:tcPr>
          <w:p w14:paraId="06D5F6A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Лорино</w:t>
            </w:r>
            <w:proofErr w:type="spellEnd"/>
            <w:r w:rsidRPr="005D17F3">
              <w:rPr>
                <w:rFonts w:eastAsia="Times New Roman" w:cs="Times New Roman"/>
                <w:color w:val="000000"/>
                <w:sz w:val="22"/>
                <w:lang w:eastAsia="ru-RU"/>
              </w:rPr>
              <w:t>, МУП «Айсберг»</w:t>
            </w:r>
          </w:p>
        </w:tc>
        <w:tc>
          <w:tcPr>
            <w:tcW w:w="2977" w:type="dxa"/>
            <w:shd w:val="clear" w:color="auto" w:fill="auto"/>
            <w:noWrap/>
            <w:vAlign w:val="center"/>
            <w:hideMark/>
          </w:tcPr>
          <w:p w14:paraId="59643DD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Лорино</w:t>
            </w:r>
            <w:proofErr w:type="spellEnd"/>
            <w:r w:rsidRPr="005D17F3">
              <w:rPr>
                <w:rFonts w:eastAsia="Times New Roman" w:cs="Times New Roman"/>
                <w:color w:val="000000"/>
                <w:sz w:val="22"/>
                <w:lang w:eastAsia="ru-RU"/>
              </w:rPr>
              <w:t>, участок с кадастровым номером 87:08:070001:672</w:t>
            </w:r>
          </w:p>
        </w:tc>
        <w:tc>
          <w:tcPr>
            <w:tcW w:w="1276" w:type="dxa"/>
            <w:shd w:val="clear" w:color="auto" w:fill="auto"/>
            <w:noWrap/>
            <w:vAlign w:val="center"/>
            <w:hideMark/>
          </w:tcPr>
          <w:p w14:paraId="75A4F40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65.506449 -171.688153</w:t>
            </w:r>
          </w:p>
        </w:tc>
        <w:tc>
          <w:tcPr>
            <w:tcW w:w="1134" w:type="dxa"/>
            <w:shd w:val="clear" w:color="auto" w:fill="auto"/>
            <w:noWrap/>
            <w:vAlign w:val="center"/>
            <w:hideMark/>
          </w:tcPr>
          <w:p w14:paraId="5433E1E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0,86</w:t>
            </w:r>
          </w:p>
        </w:tc>
        <w:tc>
          <w:tcPr>
            <w:tcW w:w="1695" w:type="dxa"/>
            <w:shd w:val="clear" w:color="auto" w:fill="auto"/>
            <w:noWrap/>
            <w:vAlign w:val="center"/>
            <w:hideMark/>
          </w:tcPr>
          <w:p w14:paraId="656F325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16 646,62 </w:t>
            </w:r>
          </w:p>
        </w:tc>
      </w:tr>
      <w:tr w:rsidR="005D17F3" w:rsidRPr="005D17F3" w14:paraId="5F190A78" w14:textId="77777777" w:rsidTr="005D17F3">
        <w:trPr>
          <w:trHeight w:val="320"/>
        </w:trPr>
        <w:tc>
          <w:tcPr>
            <w:tcW w:w="2263" w:type="dxa"/>
            <w:shd w:val="clear" w:color="auto" w:fill="auto"/>
            <w:noWrap/>
            <w:vAlign w:val="center"/>
            <w:hideMark/>
          </w:tcPr>
          <w:p w14:paraId="2FD4F133"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Нешкан</w:t>
            </w:r>
            <w:proofErr w:type="spellEnd"/>
            <w:r w:rsidRPr="005D17F3">
              <w:rPr>
                <w:rFonts w:eastAsia="Times New Roman" w:cs="Times New Roman"/>
                <w:color w:val="000000"/>
                <w:sz w:val="22"/>
                <w:lang w:eastAsia="ru-RU"/>
              </w:rPr>
              <w:t>, МУП «Айсберг»</w:t>
            </w:r>
          </w:p>
        </w:tc>
        <w:tc>
          <w:tcPr>
            <w:tcW w:w="2977" w:type="dxa"/>
            <w:shd w:val="clear" w:color="auto" w:fill="auto"/>
            <w:noWrap/>
            <w:vAlign w:val="center"/>
            <w:hideMark/>
          </w:tcPr>
          <w:p w14:paraId="173601A1"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Нешкан</w:t>
            </w:r>
            <w:proofErr w:type="spellEnd"/>
            <w:r w:rsidRPr="005D17F3">
              <w:rPr>
                <w:rFonts w:eastAsia="Times New Roman" w:cs="Times New Roman"/>
                <w:color w:val="000000"/>
                <w:sz w:val="22"/>
                <w:lang w:eastAsia="ru-RU"/>
              </w:rPr>
              <w:t>, участок с кадастровым номером 87:08:010001:62</w:t>
            </w:r>
          </w:p>
        </w:tc>
        <w:tc>
          <w:tcPr>
            <w:tcW w:w="1276" w:type="dxa"/>
            <w:shd w:val="clear" w:color="auto" w:fill="auto"/>
            <w:noWrap/>
            <w:vAlign w:val="center"/>
            <w:hideMark/>
          </w:tcPr>
          <w:p w14:paraId="0DE937A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67.034137 -172.924808</w:t>
            </w:r>
          </w:p>
        </w:tc>
        <w:tc>
          <w:tcPr>
            <w:tcW w:w="1134" w:type="dxa"/>
            <w:shd w:val="clear" w:color="auto" w:fill="auto"/>
            <w:noWrap/>
            <w:vAlign w:val="center"/>
            <w:hideMark/>
          </w:tcPr>
          <w:p w14:paraId="470819E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1,08</w:t>
            </w:r>
          </w:p>
        </w:tc>
        <w:tc>
          <w:tcPr>
            <w:tcW w:w="1695" w:type="dxa"/>
            <w:shd w:val="clear" w:color="auto" w:fill="auto"/>
            <w:noWrap/>
            <w:vAlign w:val="center"/>
            <w:hideMark/>
          </w:tcPr>
          <w:p w14:paraId="1CD62A1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20 905,06 </w:t>
            </w:r>
          </w:p>
        </w:tc>
      </w:tr>
      <w:tr w:rsidR="005D17F3" w:rsidRPr="005D17F3" w14:paraId="3854FB98" w14:textId="77777777" w:rsidTr="005D17F3">
        <w:trPr>
          <w:trHeight w:val="320"/>
        </w:trPr>
        <w:tc>
          <w:tcPr>
            <w:tcW w:w="2263" w:type="dxa"/>
            <w:shd w:val="clear" w:color="auto" w:fill="auto"/>
            <w:noWrap/>
            <w:vAlign w:val="center"/>
            <w:hideMark/>
          </w:tcPr>
          <w:p w14:paraId="5EB3893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Энурмино</w:t>
            </w:r>
            <w:proofErr w:type="spellEnd"/>
            <w:r w:rsidRPr="005D17F3">
              <w:rPr>
                <w:rFonts w:eastAsia="Times New Roman" w:cs="Times New Roman"/>
                <w:color w:val="000000"/>
                <w:sz w:val="22"/>
                <w:lang w:eastAsia="ru-RU"/>
              </w:rPr>
              <w:t>, МУП «Айсберг»</w:t>
            </w:r>
          </w:p>
        </w:tc>
        <w:tc>
          <w:tcPr>
            <w:tcW w:w="2977" w:type="dxa"/>
            <w:shd w:val="clear" w:color="auto" w:fill="auto"/>
            <w:noWrap/>
            <w:vAlign w:val="center"/>
            <w:hideMark/>
          </w:tcPr>
          <w:p w14:paraId="28A2F05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Энурмино</w:t>
            </w:r>
            <w:proofErr w:type="spellEnd"/>
            <w:r w:rsidRPr="005D17F3">
              <w:rPr>
                <w:rFonts w:eastAsia="Times New Roman" w:cs="Times New Roman"/>
                <w:color w:val="000000"/>
                <w:sz w:val="22"/>
                <w:lang w:eastAsia="ru-RU"/>
              </w:rPr>
              <w:t>, участок с кадастровым номером 87:08:030001:80</w:t>
            </w:r>
          </w:p>
        </w:tc>
        <w:tc>
          <w:tcPr>
            <w:tcW w:w="1276" w:type="dxa"/>
            <w:shd w:val="clear" w:color="auto" w:fill="auto"/>
            <w:noWrap/>
            <w:vAlign w:val="center"/>
            <w:hideMark/>
          </w:tcPr>
          <w:p w14:paraId="0DEB4E1E"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66.951194 -171.840291</w:t>
            </w:r>
          </w:p>
        </w:tc>
        <w:tc>
          <w:tcPr>
            <w:tcW w:w="1134" w:type="dxa"/>
            <w:shd w:val="clear" w:color="auto" w:fill="auto"/>
            <w:noWrap/>
            <w:vAlign w:val="center"/>
            <w:hideMark/>
          </w:tcPr>
          <w:p w14:paraId="172088D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w:t>
            </w:r>
          </w:p>
        </w:tc>
        <w:tc>
          <w:tcPr>
            <w:tcW w:w="1695" w:type="dxa"/>
            <w:shd w:val="clear" w:color="auto" w:fill="auto"/>
            <w:noWrap/>
            <w:vAlign w:val="center"/>
            <w:hideMark/>
          </w:tcPr>
          <w:p w14:paraId="562DDBC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19 356,53 </w:t>
            </w:r>
          </w:p>
        </w:tc>
      </w:tr>
      <w:tr w:rsidR="005D17F3" w:rsidRPr="005D17F3" w14:paraId="0821CB76" w14:textId="77777777" w:rsidTr="005D17F3">
        <w:trPr>
          <w:trHeight w:val="320"/>
        </w:trPr>
        <w:tc>
          <w:tcPr>
            <w:tcW w:w="2263" w:type="dxa"/>
            <w:shd w:val="clear" w:color="auto" w:fill="auto"/>
            <w:noWrap/>
            <w:vAlign w:val="center"/>
            <w:hideMark/>
          </w:tcPr>
          <w:p w14:paraId="2F44C6B1"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lastRenderedPageBreak/>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Инчоун</w:t>
            </w:r>
            <w:proofErr w:type="spellEnd"/>
            <w:r w:rsidRPr="005D17F3">
              <w:rPr>
                <w:rFonts w:eastAsia="Times New Roman" w:cs="Times New Roman"/>
                <w:color w:val="000000"/>
                <w:sz w:val="22"/>
                <w:lang w:eastAsia="ru-RU"/>
              </w:rPr>
              <w:t>, МУП «Айсберг»</w:t>
            </w:r>
          </w:p>
        </w:tc>
        <w:tc>
          <w:tcPr>
            <w:tcW w:w="2977" w:type="dxa"/>
            <w:shd w:val="clear" w:color="auto" w:fill="auto"/>
            <w:noWrap/>
            <w:vAlign w:val="center"/>
            <w:hideMark/>
          </w:tcPr>
          <w:p w14:paraId="7C87514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Инчоун</w:t>
            </w:r>
            <w:proofErr w:type="spellEnd"/>
            <w:r w:rsidRPr="005D17F3">
              <w:rPr>
                <w:rFonts w:eastAsia="Times New Roman" w:cs="Times New Roman"/>
                <w:color w:val="000000"/>
                <w:sz w:val="22"/>
                <w:lang w:eastAsia="ru-RU"/>
              </w:rPr>
              <w:t>, участок с кадастровым номером 87:08:040001:289</w:t>
            </w:r>
          </w:p>
        </w:tc>
        <w:tc>
          <w:tcPr>
            <w:tcW w:w="1276" w:type="dxa"/>
            <w:shd w:val="clear" w:color="auto" w:fill="auto"/>
            <w:noWrap/>
            <w:vAlign w:val="center"/>
            <w:hideMark/>
          </w:tcPr>
          <w:p w14:paraId="6E464751"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66.299917 -170.294768</w:t>
            </w:r>
          </w:p>
        </w:tc>
        <w:tc>
          <w:tcPr>
            <w:tcW w:w="1134" w:type="dxa"/>
            <w:shd w:val="clear" w:color="auto" w:fill="auto"/>
            <w:noWrap/>
            <w:vAlign w:val="center"/>
            <w:hideMark/>
          </w:tcPr>
          <w:p w14:paraId="192ADA8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w:t>
            </w:r>
          </w:p>
        </w:tc>
        <w:tc>
          <w:tcPr>
            <w:tcW w:w="1695" w:type="dxa"/>
            <w:shd w:val="clear" w:color="auto" w:fill="auto"/>
            <w:noWrap/>
            <w:vAlign w:val="center"/>
            <w:hideMark/>
          </w:tcPr>
          <w:p w14:paraId="1C0F0AE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19 356,53 </w:t>
            </w:r>
          </w:p>
        </w:tc>
      </w:tr>
      <w:tr w:rsidR="005D17F3" w:rsidRPr="005D17F3" w14:paraId="3A308A86" w14:textId="77777777" w:rsidTr="005D17F3">
        <w:trPr>
          <w:trHeight w:val="320"/>
        </w:trPr>
        <w:tc>
          <w:tcPr>
            <w:tcW w:w="2263" w:type="dxa"/>
            <w:shd w:val="clear" w:color="auto" w:fill="auto"/>
            <w:noWrap/>
            <w:vAlign w:val="center"/>
            <w:hideMark/>
          </w:tcPr>
          <w:p w14:paraId="1387204C"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Уэлен, МУП «Айсберг»</w:t>
            </w:r>
          </w:p>
        </w:tc>
        <w:tc>
          <w:tcPr>
            <w:tcW w:w="2977" w:type="dxa"/>
            <w:shd w:val="clear" w:color="auto" w:fill="auto"/>
            <w:noWrap/>
            <w:vAlign w:val="center"/>
            <w:hideMark/>
          </w:tcPr>
          <w:p w14:paraId="41EEC07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Уэлен, участок с кадастровым номером 87:08:050001:507</w:t>
            </w:r>
          </w:p>
        </w:tc>
        <w:tc>
          <w:tcPr>
            <w:tcW w:w="1276" w:type="dxa"/>
            <w:shd w:val="clear" w:color="auto" w:fill="auto"/>
            <w:noWrap/>
            <w:vAlign w:val="center"/>
            <w:hideMark/>
          </w:tcPr>
          <w:p w14:paraId="7F59E87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66.173622 -169.925160</w:t>
            </w:r>
          </w:p>
        </w:tc>
        <w:tc>
          <w:tcPr>
            <w:tcW w:w="1134" w:type="dxa"/>
            <w:shd w:val="clear" w:color="auto" w:fill="auto"/>
            <w:noWrap/>
            <w:vAlign w:val="center"/>
            <w:hideMark/>
          </w:tcPr>
          <w:p w14:paraId="37393F7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w:t>
            </w:r>
          </w:p>
        </w:tc>
        <w:tc>
          <w:tcPr>
            <w:tcW w:w="1695" w:type="dxa"/>
            <w:shd w:val="clear" w:color="auto" w:fill="auto"/>
            <w:noWrap/>
            <w:vAlign w:val="center"/>
            <w:hideMark/>
          </w:tcPr>
          <w:p w14:paraId="2A45288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19 356,53 </w:t>
            </w:r>
          </w:p>
        </w:tc>
      </w:tr>
      <w:tr w:rsidR="005D17F3" w:rsidRPr="005D17F3" w14:paraId="2898147A" w14:textId="77777777" w:rsidTr="005D17F3">
        <w:trPr>
          <w:trHeight w:val="320"/>
        </w:trPr>
        <w:tc>
          <w:tcPr>
            <w:tcW w:w="2263" w:type="dxa"/>
            <w:shd w:val="clear" w:color="auto" w:fill="auto"/>
            <w:noWrap/>
            <w:vAlign w:val="center"/>
            <w:hideMark/>
          </w:tcPr>
          <w:p w14:paraId="733F1B75" w14:textId="77777777" w:rsidR="005D17F3" w:rsidRPr="005D17F3" w:rsidRDefault="005D17F3" w:rsidP="005D17F3">
            <w:pPr>
              <w:spacing w:after="0" w:line="240" w:lineRule="auto"/>
              <w:ind w:firstLine="0"/>
              <w:jc w:val="left"/>
              <w:rPr>
                <w:rFonts w:eastAsia="Times New Roman" w:cs="Times New Roman"/>
                <w:b/>
                <w:bCs/>
                <w:color w:val="000000"/>
                <w:sz w:val="22"/>
                <w:lang w:eastAsia="ru-RU"/>
              </w:rPr>
            </w:pPr>
            <w:r w:rsidRPr="005D17F3">
              <w:rPr>
                <w:rFonts w:eastAsia="Times New Roman" w:cs="Times New Roman"/>
                <w:b/>
                <w:bCs/>
                <w:color w:val="000000"/>
                <w:sz w:val="22"/>
                <w:lang w:eastAsia="ru-RU"/>
              </w:rPr>
              <w:t>Итого</w:t>
            </w:r>
          </w:p>
        </w:tc>
        <w:tc>
          <w:tcPr>
            <w:tcW w:w="2977" w:type="dxa"/>
            <w:shd w:val="clear" w:color="auto" w:fill="auto"/>
            <w:noWrap/>
            <w:vAlign w:val="center"/>
            <w:hideMark/>
          </w:tcPr>
          <w:p w14:paraId="570D3D1B" w14:textId="77777777" w:rsidR="005D17F3" w:rsidRPr="005D17F3" w:rsidRDefault="005D17F3" w:rsidP="005D17F3">
            <w:pPr>
              <w:spacing w:after="0" w:line="240" w:lineRule="auto"/>
              <w:ind w:firstLine="0"/>
              <w:jc w:val="left"/>
              <w:rPr>
                <w:rFonts w:eastAsia="Times New Roman" w:cs="Times New Roman"/>
                <w:b/>
                <w:bCs/>
                <w:color w:val="000000"/>
                <w:sz w:val="22"/>
                <w:lang w:eastAsia="ru-RU"/>
              </w:rPr>
            </w:pPr>
          </w:p>
        </w:tc>
        <w:tc>
          <w:tcPr>
            <w:tcW w:w="1276" w:type="dxa"/>
            <w:shd w:val="clear" w:color="auto" w:fill="auto"/>
            <w:noWrap/>
            <w:vAlign w:val="center"/>
            <w:hideMark/>
          </w:tcPr>
          <w:p w14:paraId="31EE1A56" w14:textId="77777777" w:rsidR="005D17F3" w:rsidRPr="005D17F3" w:rsidRDefault="005D17F3" w:rsidP="005D17F3">
            <w:pPr>
              <w:spacing w:after="0" w:line="240" w:lineRule="auto"/>
              <w:ind w:firstLine="0"/>
              <w:jc w:val="center"/>
              <w:rPr>
                <w:rFonts w:eastAsia="Times New Roman" w:cs="Times New Roman"/>
                <w:sz w:val="22"/>
                <w:lang w:eastAsia="ru-RU"/>
              </w:rPr>
            </w:pPr>
          </w:p>
        </w:tc>
        <w:tc>
          <w:tcPr>
            <w:tcW w:w="1134" w:type="dxa"/>
            <w:shd w:val="clear" w:color="auto" w:fill="auto"/>
            <w:noWrap/>
            <w:vAlign w:val="center"/>
            <w:hideMark/>
          </w:tcPr>
          <w:p w14:paraId="167533CE"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139,09</w:t>
            </w:r>
          </w:p>
        </w:tc>
        <w:tc>
          <w:tcPr>
            <w:tcW w:w="1695" w:type="dxa"/>
            <w:shd w:val="clear" w:color="auto" w:fill="auto"/>
            <w:noWrap/>
            <w:vAlign w:val="center"/>
            <w:hideMark/>
          </w:tcPr>
          <w:p w14:paraId="29512228"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2 692 300,18 </w:t>
            </w:r>
          </w:p>
        </w:tc>
      </w:tr>
    </w:tbl>
    <w:p w14:paraId="77DFE77F" w14:textId="77777777" w:rsidR="005D17F3" w:rsidRPr="005D17F3" w:rsidRDefault="005D17F3" w:rsidP="005D17F3"/>
    <w:p w14:paraId="569C18BB" w14:textId="6DD1F647" w:rsidR="00DD2B29" w:rsidRPr="0083063E" w:rsidRDefault="00DD2B29" w:rsidP="00436C07">
      <w:pPr>
        <w:spacing w:before="240"/>
        <w:ind w:right="-31"/>
        <w:rPr>
          <w:rFonts w:eastAsia="Calibri" w:cs="Times New Roman"/>
        </w:rPr>
      </w:pPr>
      <w:r w:rsidRPr="0083063E">
        <w:rPr>
          <w:rFonts w:eastAsia="Calibri" w:cs="Times New Roman"/>
        </w:rPr>
        <w:t>Рекультивация объекта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объекта к последующему целевому использованию. Технический этап осуществляется в течение одного года.</w:t>
      </w:r>
    </w:p>
    <w:p w14:paraId="3D6DB286" w14:textId="77777777" w:rsidR="00DD2B29" w:rsidRPr="0083063E" w:rsidRDefault="00DD2B29" w:rsidP="00436C07">
      <w:pPr>
        <w:spacing w:before="240"/>
        <w:ind w:right="-31"/>
        <w:rPr>
          <w:rFonts w:eastAsia="Calibri" w:cs="Times New Roman"/>
        </w:rPr>
      </w:pPr>
      <w:r w:rsidRPr="0083063E">
        <w:rPr>
          <w:rFonts w:eastAsia="Calibri" w:cs="Times New Roman"/>
        </w:rPr>
        <w:t>Биологический этап рекультивации включает мероприятия по восстановлению территории закрытых объектов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 – 4 года.</w:t>
      </w:r>
    </w:p>
    <w:p w14:paraId="34668A6F" w14:textId="77777777" w:rsidR="00DD2B29" w:rsidRPr="0083063E" w:rsidRDefault="00DD2B29" w:rsidP="00436C07">
      <w:pPr>
        <w:spacing w:before="240"/>
        <w:ind w:right="-31"/>
        <w:rPr>
          <w:rFonts w:eastAsia="Calibri" w:cs="Times New Roman"/>
        </w:rPr>
      </w:pPr>
      <w:r w:rsidRPr="0083063E">
        <w:rPr>
          <w:rFonts w:eastAsia="Calibri" w:cs="Times New Roman"/>
        </w:rPr>
        <w:t>Рекультивация проводится по окончании стабилизации закрытых объектов – процесса упрочнения свалочного грунта, достижения им постоянного устойчивого состояния. Срок процесса стабилизации составляет 2 года.</w:t>
      </w:r>
    </w:p>
    <w:p w14:paraId="2181BADB" w14:textId="1EEB527A" w:rsidR="00DD2B29" w:rsidRPr="0083063E" w:rsidRDefault="00DD2B29" w:rsidP="00436C07">
      <w:pPr>
        <w:spacing w:before="240"/>
        <w:ind w:right="-31"/>
        <w:rPr>
          <w:rFonts w:eastAsia="Calibri" w:cs="Times New Roman"/>
        </w:rPr>
        <w:sectPr w:rsidR="00DD2B29" w:rsidRPr="0083063E" w:rsidSect="00540C25">
          <w:pgSz w:w="11906" w:h="16838"/>
          <w:pgMar w:top="1134" w:right="850" w:bottom="1134" w:left="1701" w:header="709" w:footer="709" w:gutter="0"/>
          <w:cols w:space="708"/>
          <w:docGrid w:linePitch="360"/>
        </w:sectPr>
      </w:pPr>
      <w:r w:rsidRPr="00B20D3B">
        <w:rPr>
          <w:rFonts w:eastAsia="Calibri" w:cs="Times New Roman"/>
        </w:rPr>
        <w:t xml:space="preserve">Поэтапная схема выполнения работ по рекультивации нарушенных </w:t>
      </w:r>
      <w:r w:rsidR="001712E2" w:rsidRPr="00B20D3B">
        <w:rPr>
          <w:rFonts w:eastAsia="Calibri" w:cs="Times New Roman"/>
        </w:rPr>
        <w:t xml:space="preserve">земель представлена на </w:t>
      </w:r>
      <w:r w:rsidR="009C33C2">
        <w:rPr>
          <w:rFonts w:eastAsia="Calibri" w:cs="Times New Roman"/>
        </w:rPr>
        <w:t>р</w:t>
      </w:r>
      <w:r w:rsidR="001712E2" w:rsidRPr="00B20D3B">
        <w:rPr>
          <w:rFonts w:eastAsia="Calibri" w:cs="Times New Roman"/>
        </w:rPr>
        <w:t xml:space="preserve">исунке </w:t>
      </w:r>
      <w:r w:rsidR="0003689B">
        <w:rPr>
          <w:rFonts w:eastAsia="Calibri" w:cs="Times New Roman"/>
        </w:rPr>
        <w:t>5.</w:t>
      </w:r>
    </w:p>
    <w:p w14:paraId="08EA3815" w14:textId="2139C98E" w:rsidR="00DD2B29" w:rsidRPr="0083063E" w:rsidRDefault="009C33C2" w:rsidP="009C33C2">
      <w:pPr>
        <w:pStyle w:val="af3"/>
        <w:rPr>
          <w:i w:val="0"/>
          <w:iCs w:val="0"/>
        </w:rPr>
      </w:pPr>
      <w:r>
        <w:lastRenderedPageBreak/>
        <w:t xml:space="preserve">Рисунок </w:t>
      </w:r>
      <w:r w:rsidR="00903313">
        <w:fldChar w:fldCharType="begin"/>
      </w:r>
      <w:r w:rsidR="00903313">
        <w:instrText xml:space="preserve"> SEQ Рисунок \* ARABIC </w:instrText>
      </w:r>
      <w:r w:rsidR="00903313">
        <w:fldChar w:fldCharType="separate"/>
      </w:r>
      <w:r w:rsidR="006B560E">
        <w:rPr>
          <w:noProof/>
        </w:rPr>
        <w:t>5</w:t>
      </w:r>
      <w:r w:rsidR="00903313">
        <w:rPr>
          <w:noProof/>
        </w:rPr>
        <w:fldChar w:fldCharType="end"/>
      </w:r>
      <w:r>
        <w:t xml:space="preserve">. </w:t>
      </w:r>
      <w:r w:rsidR="00DD2B29" w:rsidRPr="00DE06AC">
        <w:t>Поэтапная схема</w:t>
      </w:r>
      <w:r w:rsidR="00DD2B29" w:rsidRPr="0083063E">
        <w:t xml:space="preserve"> рекультивации нарушенных земель</w:t>
      </w:r>
    </w:p>
    <w:p w14:paraId="1C762CE9" w14:textId="77777777" w:rsidR="00DD2B29" w:rsidRPr="0083063E" w:rsidRDefault="00DD2B29" w:rsidP="009C33C2">
      <w:pPr>
        <w:ind w:firstLine="0"/>
        <w:jc w:val="center"/>
        <w:rPr>
          <w:rFonts w:eastAsia="Calibri" w:cs="Times New Roman"/>
        </w:rPr>
      </w:pPr>
      <w:r w:rsidRPr="0083063E">
        <w:rPr>
          <w:rFonts w:eastAsia="Calibri" w:cs="Times New Roman"/>
          <w:noProof/>
          <w:lang w:eastAsia="ru-RU"/>
        </w:rPr>
        <w:drawing>
          <wp:inline distT="0" distB="0" distL="0" distR="0" wp14:anchorId="5E062683" wp14:editId="72F6F038">
            <wp:extent cx="5686151" cy="8857192"/>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772" cy="8887756"/>
                    </a:xfrm>
                    <a:prstGeom prst="rect">
                      <a:avLst/>
                    </a:prstGeom>
                    <a:noFill/>
                    <a:ln>
                      <a:noFill/>
                    </a:ln>
                  </pic:spPr>
                </pic:pic>
              </a:graphicData>
            </a:graphic>
          </wp:inline>
        </w:drawing>
      </w:r>
    </w:p>
    <w:p w14:paraId="7CA5B1B8" w14:textId="77777777" w:rsidR="00DD2B29" w:rsidRPr="0083063E" w:rsidRDefault="00DD2B29" w:rsidP="00DD2B29">
      <w:pPr>
        <w:spacing w:after="240" w:line="240" w:lineRule="auto"/>
        <w:contextualSpacing/>
        <w:outlineLvl w:val="0"/>
        <w:rPr>
          <w:rFonts w:eastAsia="Calibri" w:cs="Times New Roman"/>
          <w:b/>
        </w:rPr>
        <w:sectPr w:rsidR="00DD2B29" w:rsidRPr="0083063E" w:rsidSect="0053180E">
          <w:pgSz w:w="11906" w:h="16838"/>
          <w:pgMar w:top="1134" w:right="851" w:bottom="1134" w:left="1701" w:header="708" w:footer="708" w:gutter="0"/>
          <w:cols w:space="708"/>
          <w:docGrid w:linePitch="360"/>
        </w:sectPr>
      </w:pPr>
    </w:p>
    <w:p w14:paraId="798EA8CF" w14:textId="20AF826B" w:rsidR="009919BB" w:rsidRPr="00436C07" w:rsidRDefault="009919BB" w:rsidP="00436C07">
      <w:pPr>
        <w:pStyle w:val="aa"/>
        <w:jc w:val="both"/>
      </w:pPr>
      <w:bookmarkStart w:id="94" w:name="_Toc56706295"/>
      <w:r w:rsidRPr="00C347BD">
        <w:lastRenderedPageBreak/>
        <w:t>РАЗДЕЛ 6. БАЛАНС КОЛИЧЕСТВЕННЫХ ХАРАКТЕРИСТИК ОБРАЗОВАНИЯ, ОБРАБОТКИ, УТИЛИЗАЦИИ, ОБЕЗВРЕЖИВАНИЯ, РАЗМЕЩЕНИЯ ОТХОДОВ</w:t>
      </w:r>
      <w:bookmarkEnd w:id="93"/>
      <w:bookmarkEnd w:id="94"/>
    </w:p>
    <w:p w14:paraId="2F7F9E3D" w14:textId="7D89FA42" w:rsidR="00821BA0" w:rsidRPr="00B23AF7" w:rsidRDefault="00821BA0" w:rsidP="00F47A5C">
      <w:pPr>
        <w:ind w:firstLine="567"/>
        <w:rPr>
          <w:rStyle w:val="blk"/>
        </w:rPr>
      </w:pPr>
      <w:r w:rsidRPr="00060582">
        <w:rPr>
          <w:rStyle w:val="blk"/>
        </w:rPr>
        <w:t>Баланс количественных характеристик образования, обработки, утилизации, обезвреживания, размещения отходов производства и потребления</w:t>
      </w:r>
      <w:r w:rsidR="00EA2557" w:rsidRPr="00060582">
        <w:rPr>
          <w:rStyle w:val="blk"/>
        </w:rPr>
        <w:t xml:space="preserve"> за исключением ТКО</w:t>
      </w:r>
      <w:r w:rsidRPr="00060582">
        <w:rPr>
          <w:rStyle w:val="blk"/>
        </w:rPr>
        <w:t xml:space="preserve">, подготовленный </w:t>
      </w:r>
      <w:r w:rsidRPr="00B23AF7">
        <w:rPr>
          <w:rStyle w:val="blk"/>
        </w:rPr>
        <w:t xml:space="preserve">на основании данных </w:t>
      </w:r>
      <w:r w:rsidR="00B23AF7" w:rsidRPr="00B23AF7">
        <w:t>Северо-Восточного межрегионального управления Росприроднадзора</w:t>
      </w:r>
      <w:r w:rsidR="00E218F1" w:rsidRPr="00B23AF7">
        <w:rPr>
          <w:rStyle w:val="blk"/>
        </w:rPr>
        <w:t xml:space="preserve"> </w:t>
      </w:r>
      <w:r w:rsidR="008A1F6A" w:rsidRPr="00B23AF7">
        <w:rPr>
          <w:rStyle w:val="blk"/>
        </w:rPr>
        <w:t>за 201</w:t>
      </w:r>
      <w:r w:rsidR="000F1A44" w:rsidRPr="00B23AF7">
        <w:rPr>
          <w:rStyle w:val="blk"/>
        </w:rPr>
        <w:t>7</w:t>
      </w:r>
      <w:r w:rsidRPr="00B23AF7">
        <w:rPr>
          <w:rStyle w:val="blk"/>
        </w:rPr>
        <w:t xml:space="preserve"> – </w:t>
      </w:r>
      <w:r w:rsidR="008A1F6A" w:rsidRPr="00B23AF7">
        <w:rPr>
          <w:rStyle w:val="blk"/>
        </w:rPr>
        <w:t>201</w:t>
      </w:r>
      <w:r w:rsidR="000F1A44" w:rsidRPr="00B23AF7">
        <w:rPr>
          <w:rStyle w:val="blk"/>
        </w:rPr>
        <w:t>9</w:t>
      </w:r>
      <w:r w:rsidRPr="00B23AF7">
        <w:rPr>
          <w:rStyle w:val="blk"/>
        </w:rPr>
        <w:t xml:space="preserve"> годы, приведен в </w:t>
      </w:r>
      <w:r w:rsidR="00B23AF7" w:rsidRPr="00B23AF7">
        <w:rPr>
          <w:rStyle w:val="blk"/>
        </w:rPr>
        <w:t>п</w:t>
      </w:r>
      <w:r w:rsidRPr="00B23AF7">
        <w:rPr>
          <w:rStyle w:val="blk"/>
        </w:rPr>
        <w:t>риложении Б1 территориальной схемы.</w:t>
      </w:r>
    </w:p>
    <w:p w14:paraId="55841849" w14:textId="0EB3B321" w:rsidR="00821BA0" w:rsidRPr="00B23AF7" w:rsidRDefault="00F2639F" w:rsidP="00F47A5C">
      <w:pPr>
        <w:ind w:firstLine="567"/>
      </w:pPr>
      <w:r w:rsidRPr="00B23AF7">
        <w:t>Усредненный сводный баланс отходов</w:t>
      </w:r>
      <w:r w:rsidR="00EB5CC0" w:rsidRPr="00B23AF7">
        <w:t xml:space="preserve"> за </w:t>
      </w:r>
      <w:r w:rsidR="008A1F6A" w:rsidRPr="00B23AF7">
        <w:t>201</w:t>
      </w:r>
      <w:r w:rsidR="000F1A44" w:rsidRPr="00B23AF7">
        <w:t>7</w:t>
      </w:r>
      <w:r w:rsidR="008A1F6A" w:rsidRPr="00B23AF7">
        <w:t xml:space="preserve"> – 201</w:t>
      </w:r>
      <w:r w:rsidR="000F1A44" w:rsidRPr="00B23AF7">
        <w:t>9</w:t>
      </w:r>
      <w:r w:rsidRPr="00B23AF7">
        <w:t xml:space="preserve"> годы представлен в </w:t>
      </w:r>
      <w:r w:rsidR="004677D9">
        <w:t>т</w:t>
      </w:r>
      <w:r w:rsidRPr="00B23AF7">
        <w:t xml:space="preserve">аблице </w:t>
      </w:r>
      <w:r w:rsidR="00234F47">
        <w:t>38</w:t>
      </w:r>
      <w:r w:rsidR="00563B38" w:rsidRPr="00B23AF7">
        <w:t>.</w:t>
      </w:r>
    </w:p>
    <w:p w14:paraId="5A3961A7" w14:textId="4EADA2AA" w:rsidR="00F2639F" w:rsidRPr="00F47A5C" w:rsidRDefault="00C76159" w:rsidP="00F2639F">
      <w:pPr>
        <w:ind w:firstLine="567"/>
      </w:pPr>
      <w:r w:rsidRPr="00B23AF7">
        <w:t xml:space="preserve">В </w:t>
      </w:r>
      <w:r w:rsidR="00B23AF7">
        <w:t>п</w:t>
      </w:r>
      <w:r w:rsidRPr="00B23AF7">
        <w:t>риложении Б3 к т</w:t>
      </w:r>
      <w:r w:rsidR="00F2639F" w:rsidRPr="00B23AF7">
        <w:t>ерриториальной схеме, а также в электронной модели территориальной схемы, определен расширенный баланс в части</w:t>
      </w:r>
      <w:r w:rsidR="00F2639F" w:rsidRPr="00F47A5C">
        <w:t xml:space="preserve"> ТКО с указанием расходов на каждом этапе обращения с отходами на каждый год действия территориальной схемы</w:t>
      </w:r>
      <w:r w:rsidR="00283391" w:rsidRPr="00F47A5C">
        <w:t>, соответствующий характеристикам объектов по обращению с отходами</w:t>
      </w:r>
      <w:r w:rsidR="000F1A44">
        <w:t>.</w:t>
      </w:r>
    </w:p>
    <w:p w14:paraId="02E1E31E" w14:textId="7EDFA646" w:rsidR="00283391" w:rsidRPr="009D3699" w:rsidRDefault="00C76159" w:rsidP="00283391">
      <w:pPr>
        <w:ind w:firstLine="567"/>
      </w:pPr>
      <w:r>
        <w:t xml:space="preserve">В </w:t>
      </w:r>
      <w:r w:rsidR="00B23AF7">
        <w:t>п</w:t>
      </w:r>
      <w:r>
        <w:t>риложении Б4 к т</w:t>
      </w:r>
      <w:r w:rsidR="00283391" w:rsidRPr="00F47A5C">
        <w:t xml:space="preserve">ерриториальной схеме определен баланс </w:t>
      </w:r>
      <w:r w:rsidR="00283391" w:rsidRPr="00F47A5C">
        <w:rPr>
          <w:rStyle w:val="blk"/>
        </w:rPr>
        <w:t>отходов производства и потребления за исключением ТКО</w:t>
      </w:r>
      <w:r w:rsidR="00283391" w:rsidRPr="00F47A5C">
        <w:t xml:space="preserve"> на каждый год действия территориальной схемы.</w:t>
      </w:r>
    </w:p>
    <w:p w14:paraId="12AB5F9B" w14:textId="77777777" w:rsidR="00F2639F" w:rsidRDefault="00F2639F" w:rsidP="00F2639F">
      <w:pPr>
        <w:ind w:firstLine="0"/>
      </w:pPr>
    </w:p>
    <w:p w14:paraId="419E88E7" w14:textId="79F6D557" w:rsidR="00F2639F" w:rsidRDefault="00F2639F">
      <w:pPr>
        <w:ind w:firstLine="0"/>
        <w:jc w:val="left"/>
        <w:rPr>
          <w:rStyle w:val="blk"/>
        </w:rPr>
      </w:pPr>
      <w:r>
        <w:rPr>
          <w:rStyle w:val="blk"/>
        </w:rPr>
        <w:br w:type="page"/>
      </w:r>
    </w:p>
    <w:p w14:paraId="51487E13" w14:textId="77777777" w:rsidR="00F2639F" w:rsidRDefault="00F2639F" w:rsidP="00F2639F">
      <w:pPr>
        <w:ind w:firstLine="0"/>
        <w:rPr>
          <w:rStyle w:val="blk"/>
        </w:rPr>
        <w:sectPr w:rsidR="00F2639F" w:rsidSect="0053180E">
          <w:footerReference w:type="default" r:id="rId23"/>
          <w:pgSz w:w="11906" w:h="16838"/>
          <w:pgMar w:top="1134" w:right="851" w:bottom="1134" w:left="1701" w:header="708" w:footer="708" w:gutter="0"/>
          <w:cols w:space="708"/>
          <w:docGrid w:linePitch="360"/>
        </w:sectPr>
      </w:pPr>
    </w:p>
    <w:p w14:paraId="29BF2817" w14:textId="6E41A7C3" w:rsidR="00F2639F" w:rsidRDefault="00E72577" w:rsidP="00E72577">
      <w:pPr>
        <w:pStyle w:val="af3"/>
      </w:pPr>
      <w:r w:rsidRPr="0018561E">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38</w:t>
      </w:r>
      <w:r w:rsidR="00903313">
        <w:rPr>
          <w:noProof/>
        </w:rPr>
        <w:fldChar w:fldCharType="end"/>
      </w:r>
      <w:r w:rsidR="00F2639F" w:rsidRPr="0018561E">
        <w:t xml:space="preserve">. </w:t>
      </w:r>
      <w:bookmarkStart w:id="95" w:name="_Ref53406408"/>
      <w:r w:rsidR="00F2639F" w:rsidRPr="0018561E">
        <w:t xml:space="preserve">Усредненный сводный баланс отходов </w:t>
      </w:r>
      <w:r w:rsidR="00F47A5C" w:rsidRPr="0018561E">
        <w:t xml:space="preserve">за исключением ТКО </w:t>
      </w:r>
      <w:r w:rsidR="00F2639F" w:rsidRPr="0018561E">
        <w:t xml:space="preserve">за </w:t>
      </w:r>
      <w:r w:rsidR="00A67809" w:rsidRPr="0018561E">
        <w:t>2</w:t>
      </w:r>
      <w:r w:rsidR="00111789" w:rsidRPr="0018561E">
        <w:t>01</w:t>
      </w:r>
      <w:r w:rsidR="000F1A44" w:rsidRPr="0018561E">
        <w:t>7</w:t>
      </w:r>
      <w:r w:rsidR="00111789" w:rsidRPr="0018561E">
        <w:t xml:space="preserve"> – 201</w:t>
      </w:r>
      <w:r w:rsidR="000F1A44" w:rsidRPr="0018561E">
        <w:t>9</w:t>
      </w:r>
      <w:r w:rsidR="00F2639F" w:rsidRPr="0018561E">
        <w:t xml:space="preserve"> годы</w:t>
      </w:r>
      <w:bookmarkEnd w:id="95"/>
    </w:p>
    <w:tbl>
      <w:tblPr>
        <w:tblW w:w="5000" w:type="pct"/>
        <w:tblLook w:val="04A0" w:firstRow="1" w:lastRow="0" w:firstColumn="1" w:lastColumn="0" w:noHBand="0" w:noVBand="1"/>
      </w:tblPr>
      <w:tblGrid>
        <w:gridCol w:w="2196"/>
        <w:gridCol w:w="1565"/>
        <w:gridCol w:w="1682"/>
        <w:gridCol w:w="1216"/>
        <w:gridCol w:w="794"/>
        <w:gridCol w:w="1356"/>
        <w:gridCol w:w="1565"/>
        <w:gridCol w:w="1565"/>
        <w:gridCol w:w="1122"/>
        <w:gridCol w:w="1216"/>
      </w:tblGrid>
      <w:tr w:rsidR="005769B6" w:rsidRPr="005769B6" w14:paraId="23CDFFD3" w14:textId="77777777" w:rsidTr="00393616">
        <w:trPr>
          <w:trHeight w:val="2933"/>
          <w:tblHeader/>
        </w:trPr>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D25D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Наименование основного вида отходов</w:t>
            </w:r>
          </w:p>
        </w:tc>
        <w:tc>
          <w:tcPr>
            <w:tcW w:w="54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E12DA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Наличие отходов на начало отчетного года</w:t>
            </w:r>
          </w:p>
        </w:tc>
        <w:tc>
          <w:tcPr>
            <w:tcW w:w="5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A222C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Образование отходов за отчетный год</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91C4F5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Поступление-всего</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E1B539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 xml:space="preserve">Поступление - в </w:t>
            </w:r>
            <w:proofErr w:type="spellStart"/>
            <w:proofErr w:type="gramStart"/>
            <w:r w:rsidRPr="005769B6">
              <w:rPr>
                <w:rFonts w:eastAsia="Times New Roman" w:cs="Times New Roman"/>
                <w:color w:val="000000"/>
                <w:sz w:val="22"/>
                <w:lang w:eastAsia="ru-RU"/>
              </w:rPr>
              <w:t>т,ч</w:t>
            </w:r>
            <w:proofErr w:type="spellEnd"/>
            <w:proofErr w:type="gramEnd"/>
            <w:r w:rsidRPr="005769B6">
              <w:rPr>
                <w:rFonts w:eastAsia="Times New Roman" w:cs="Times New Roman"/>
                <w:color w:val="000000"/>
                <w:sz w:val="22"/>
                <w:lang w:eastAsia="ru-RU"/>
              </w:rPr>
              <w:t xml:space="preserve">, по импорту </w:t>
            </w:r>
          </w:p>
        </w:tc>
        <w:tc>
          <w:tcPr>
            <w:tcW w:w="4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962325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 xml:space="preserve">Обработано отходов </w:t>
            </w:r>
          </w:p>
        </w:tc>
        <w:tc>
          <w:tcPr>
            <w:tcW w:w="54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7327B8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Утилизировано отходов - всего</w:t>
            </w:r>
          </w:p>
        </w:tc>
        <w:tc>
          <w:tcPr>
            <w:tcW w:w="54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B9421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 xml:space="preserve">Утилизировано/использовано отходов для повторного применения (рециклинг) </w:t>
            </w:r>
          </w:p>
        </w:tc>
        <w:tc>
          <w:tcPr>
            <w:tcW w:w="3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C29E6C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 xml:space="preserve">Утилизировано/использовано </w:t>
            </w:r>
            <w:proofErr w:type="gramStart"/>
            <w:r w:rsidRPr="005769B6">
              <w:rPr>
                <w:rFonts w:eastAsia="Times New Roman" w:cs="Times New Roman"/>
                <w:color w:val="000000"/>
                <w:sz w:val="22"/>
                <w:lang w:eastAsia="ru-RU"/>
              </w:rPr>
              <w:t>отходов</w:t>
            </w:r>
            <w:proofErr w:type="gramEnd"/>
            <w:r w:rsidRPr="005769B6">
              <w:rPr>
                <w:rFonts w:eastAsia="Times New Roman" w:cs="Times New Roman"/>
                <w:color w:val="000000"/>
                <w:sz w:val="22"/>
                <w:lang w:eastAsia="ru-RU"/>
              </w:rPr>
              <w:t xml:space="preserve"> предварительно прошедших обработку</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E86C8B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Обезвреживание отходов - всего</w:t>
            </w:r>
          </w:p>
        </w:tc>
      </w:tr>
      <w:tr w:rsidR="005769B6" w:rsidRPr="005769B6" w14:paraId="04EF9B48"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C0D1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сельского, лесного хозяйства, рыбоводства и рыболовства (блок 1 ФККО)</w:t>
            </w:r>
          </w:p>
        </w:tc>
      </w:tr>
      <w:tr w:rsidR="005769B6" w:rsidRPr="005769B6" w14:paraId="01FEFBDA"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724BDC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7920E2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1934EBB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E43C29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88DF9E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9B89F8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ACC057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2FFB35E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53506A7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F12096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2DE43A0E"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E10885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4B4BBA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33387DB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93A99D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82D6D5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1C90D2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909998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2052E70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27749C2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F97640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0DB3CF9C"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793ED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112B1D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79,63</w:t>
            </w:r>
          </w:p>
        </w:tc>
        <w:tc>
          <w:tcPr>
            <w:tcW w:w="589" w:type="pct"/>
            <w:tcBorders>
              <w:top w:val="nil"/>
              <w:left w:val="nil"/>
              <w:bottom w:val="single" w:sz="4" w:space="0" w:color="auto"/>
              <w:right w:val="single" w:sz="4" w:space="0" w:color="auto"/>
            </w:tcBorders>
            <w:shd w:val="clear" w:color="auto" w:fill="auto"/>
            <w:noWrap/>
            <w:vAlign w:val="center"/>
            <w:hideMark/>
          </w:tcPr>
          <w:p w14:paraId="753E29D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76,23</w:t>
            </w:r>
          </w:p>
        </w:tc>
        <w:tc>
          <w:tcPr>
            <w:tcW w:w="426" w:type="pct"/>
            <w:tcBorders>
              <w:top w:val="nil"/>
              <w:left w:val="nil"/>
              <w:bottom w:val="single" w:sz="4" w:space="0" w:color="auto"/>
              <w:right w:val="single" w:sz="4" w:space="0" w:color="auto"/>
            </w:tcBorders>
            <w:shd w:val="clear" w:color="auto" w:fill="auto"/>
            <w:noWrap/>
            <w:vAlign w:val="center"/>
            <w:hideMark/>
          </w:tcPr>
          <w:p w14:paraId="6CD85D7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385C2B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D8CD54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EDDFD7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16,09</w:t>
            </w:r>
          </w:p>
        </w:tc>
        <w:tc>
          <w:tcPr>
            <w:tcW w:w="548" w:type="pct"/>
            <w:tcBorders>
              <w:top w:val="nil"/>
              <w:left w:val="nil"/>
              <w:bottom w:val="single" w:sz="4" w:space="0" w:color="auto"/>
              <w:right w:val="single" w:sz="4" w:space="0" w:color="auto"/>
            </w:tcBorders>
            <w:shd w:val="clear" w:color="auto" w:fill="auto"/>
            <w:noWrap/>
            <w:vAlign w:val="center"/>
            <w:hideMark/>
          </w:tcPr>
          <w:p w14:paraId="4551E34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11,67</w:t>
            </w:r>
          </w:p>
        </w:tc>
        <w:tc>
          <w:tcPr>
            <w:tcW w:w="393" w:type="pct"/>
            <w:tcBorders>
              <w:top w:val="nil"/>
              <w:left w:val="nil"/>
              <w:bottom w:val="single" w:sz="4" w:space="0" w:color="auto"/>
              <w:right w:val="single" w:sz="4" w:space="0" w:color="auto"/>
            </w:tcBorders>
            <w:shd w:val="clear" w:color="auto" w:fill="auto"/>
            <w:noWrap/>
            <w:vAlign w:val="center"/>
            <w:hideMark/>
          </w:tcPr>
          <w:p w14:paraId="7189BA5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1,67</w:t>
            </w:r>
          </w:p>
        </w:tc>
        <w:tc>
          <w:tcPr>
            <w:tcW w:w="426" w:type="pct"/>
            <w:tcBorders>
              <w:top w:val="nil"/>
              <w:left w:val="nil"/>
              <w:bottom w:val="single" w:sz="4" w:space="0" w:color="auto"/>
              <w:right w:val="single" w:sz="4" w:space="0" w:color="auto"/>
            </w:tcBorders>
            <w:shd w:val="clear" w:color="auto" w:fill="auto"/>
            <w:noWrap/>
            <w:vAlign w:val="center"/>
            <w:hideMark/>
          </w:tcPr>
          <w:p w14:paraId="4BBF873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79,63</w:t>
            </w:r>
          </w:p>
        </w:tc>
      </w:tr>
      <w:tr w:rsidR="005769B6" w:rsidRPr="005769B6" w14:paraId="67E8B936"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463039B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4323C5A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77,29</w:t>
            </w:r>
          </w:p>
        </w:tc>
        <w:tc>
          <w:tcPr>
            <w:tcW w:w="589" w:type="pct"/>
            <w:tcBorders>
              <w:top w:val="nil"/>
              <w:left w:val="nil"/>
              <w:bottom w:val="single" w:sz="4" w:space="0" w:color="auto"/>
              <w:right w:val="single" w:sz="4" w:space="0" w:color="auto"/>
            </w:tcBorders>
            <w:shd w:val="clear" w:color="auto" w:fill="auto"/>
            <w:noWrap/>
            <w:vAlign w:val="center"/>
            <w:hideMark/>
          </w:tcPr>
          <w:p w14:paraId="4E616D4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135,19</w:t>
            </w:r>
          </w:p>
        </w:tc>
        <w:tc>
          <w:tcPr>
            <w:tcW w:w="426" w:type="pct"/>
            <w:tcBorders>
              <w:top w:val="nil"/>
              <w:left w:val="nil"/>
              <w:bottom w:val="single" w:sz="4" w:space="0" w:color="auto"/>
              <w:right w:val="single" w:sz="4" w:space="0" w:color="auto"/>
            </w:tcBorders>
            <w:shd w:val="clear" w:color="auto" w:fill="auto"/>
            <w:noWrap/>
            <w:vAlign w:val="center"/>
            <w:hideMark/>
          </w:tcPr>
          <w:p w14:paraId="0AAA3B0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A817A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2EA0F2E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F947F4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41,90</w:t>
            </w:r>
          </w:p>
        </w:tc>
        <w:tc>
          <w:tcPr>
            <w:tcW w:w="548" w:type="pct"/>
            <w:tcBorders>
              <w:top w:val="nil"/>
              <w:left w:val="nil"/>
              <w:bottom w:val="single" w:sz="4" w:space="0" w:color="auto"/>
              <w:right w:val="single" w:sz="4" w:space="0" w:color="auto"/>
            </w:tcBorders>
            <w:shd w:val="clear" w:color="auto" w:fill="auto"/>
            <w:noWrap/>
            <w:vAlign w:val="center"/>
            <w:hideMark/>
          </w:tcPr>
          <w:p w14:paraId="2EE4D44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32,23</w:t>
            </w:r>
          </w:p>
        </w:tc>
        <w:tc>
          <w:tcPr>
            <w:tcW w:w="393" w:type="pct"/>
            <w:tcBorders>
              <w:top w:val="nil"/>
              <w:left w:val="nil"/>
              <w:bottom w:val="single" w:sz="4" w:space="0" w:color="auto"/>
              <w:right w:val="single" w:sz="4" w:space="0" w:color="auto"/>
            </w:tcBorders>
            <w:shd w:val="clear" w:color="auto" w:fill="auto"/>
            <w:noWrap/>
            <w:vAlign w:val="center"/>
            <w:hideMark/>
          </w:tcPr>
          <w:p w14:paraId="1BB0E59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4,00</w:t>
            </w:r>
          </w:p>
        </w:tc>
        <w:tc>
          <w:tcPr>
            <w:tcW w:w="426" w:type="pct"/>
            <w:tcBorders>
              <w:top w:val="nil"/>
              <w:left w:val="nil"/>
              <w:bottom w:val="single" w:sz="4" w:space="0" w:color="auto"/>
              <w:right w:val="single" w:sz="4" w:space="0" w:color="auto"/>
            </w:tcBorders>
            <w:shd w:val="clear" w:color="auto" w:fill="auto"/>
            <w:noWrap/>
            <w:vAlign w:val="center"/>
            <w:hideMark/>
          </w:tcPr>
          <w:p w14:paraId="6C64890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37,29</w:t>
            </w:r>
          </w:p>
        </w:tc>
      </w:tr>
      <w:tr w:rsidR="005769B6" w:rsidRPr="005769B6" w14:paraId="7C5F2307"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6616425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EFB781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1039FF1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16,77</w:t>
            </w:r>
          </w:p>
        </w:tc>
        <w:tc>
          <w:tcPr>
            <w:tcW w:w="426" w:type="pct"/>
            <w:tcBorders>
              <w:top w:val="nil"/>
              <w:left w:val="nil"/>
              <w:bottom w:val="single" w:sz="4" w:space="0" w:color="auto"/>
              <w:right w:val="single" w:sz="4" w:space="0" w:color="auto"/>
            </w:tcBorders>
            <w:shd w:val="clear" w:color="auto" w:fill="auto"/>
            <w:noWrap/>
            <w:vAlign w:val="center"/>
            <w:hideMark/>
          </w:tcPr>
          <w:p w14:paraId="1BFAEF6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4BE9C5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1F811E6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778635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16,77</w:t>
            </w:r>
          </w:p>
        </w:tc>
        <w:tc>
          <w:tcPr>
            <w:tcW w:w="548" w:type="pct"/>
            <w:tcBorders>
              <w:top w:val="nil"/>
              <w:left w:val="nil"/>
              <w:bottom w:val="single" w:sz="4" w:space="0" w:color="auto"/>
              <w:right w:val="single" w:sz="4" w:space="0" w:color="auto"/>
            </w:tcBorders>
            <w:shd w:val="clear" w:color="auto" w:fill="auto"/>
            <w:noWrap/>
            <w:vAlign w:val="center"/>
            <w:hideMark/>
          </w:tcPr>
          <w:p w14:paraId="20878EC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16,77</w:t>
            </w:r>
          </w:p>
        </w:tc>
        <w:tc>
          <w:tcPr>
            <w:tcW w:w="393" w:type="pct"/>
            <w:tcBorders>
              <w:top w:val="nil"/>
              <w:left w:val="nil"/>
              <w:bottom w:val="single" w:sz="4" w:space="0" w:color="auto"/>
              <w:right w:val="single" w:sz="4" w:space="0" w:color="auto"/>
            </w:tcBorders>
            <w:shd w:val="clear" w:color="auto" w:fill="auto"/>
            <w:noWrap/>
            <w:vAlign w:val="center"/>
            <w:hideMark/>
          </w:tcPr>
          <w:p w14:paraId="0B7CDBB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00574D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0794F11E"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FD11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от добычи полезных ископаемых (блок 2 ФККО)</w:t>
            </w:r>
          </w:p>
        </w:tc>
      </w:tr>
      <w:tr w:rsidR="005769B6" w:rsidRPr="005769B6" w14:paraId="283C802A"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7F2C13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36EC74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2837069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204AD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7D9E3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62A79B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68D53D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6D6A64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33B550E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DED6B5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060F50B"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40D99A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8CBB58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0A00593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A6C0E1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E646FA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E1C2C7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79E2A00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0623163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B185A2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047750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3FEBD911"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2A5719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004DDA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65B8BB2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0,13</w:t>
            </w:r>
          </w:p>
        </w:tc>
        <w:tc>
          <w:tcPr>
            <w:tcW w:w="426" w:type="pct"/>
            <w:tcBorders>
              <w:top w:val="nil"/>
              <w:left w:val="nil"/>
              <w:bottom w:val="single" w:sz="4" w:space="0" w:color="auto"/>
              <w:right w:val="single" w:sz="4" w:space="0" w:color="auto"/>
            </w:tcBorders>
            <w:shd w:val="clear" w:color="auto" w:fill="auto"/>
            <w:noWrap/>
            <w:vAlign w:val="center"/>
            <w:hideMark/>
          </w:tcPr>
          <w:p w14:paraId="7AF1367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2C4396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CDAA56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B07D50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684565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DF2326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F84ACF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FEFA54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5F3458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0BE480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11 833,33</w:t>
            </w:r>
          </w:p>
        </w:tc>
        <w:tc>
          <w:tcPr>
            <w:tcW w:w="589" w:type="pct"/>
            <w:tcBorders>
              <w:top w:val="nil"/>
              <w:left w:val="nil"/>
              <w:bottom w:val="single" w:sz="4" w:space="0" w:color="auto"/>
              <w:right w:val="single" w:sz="4" w:space="0" w:color="auto"/>
            </w:tcBorders>
            <w:shd w:val="clear" w:color="auto" w:fill="auto"/>
            <w:noWrap/>
            <w:vAlign w:val="center"/>
            <w:hideMark/>
          </w:tcPr>
          <w:p w14:paraId="4EDDBFB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136 553,46</w:t>
            </w:r>
          </w:p>
        </w:tc>
        <w:tc>
          <w:tcPr>
            <w:tcW w:w="426" w:type="pct"/>
            <w:tcBorders>
              <w:top w:val="nil"/>
              <w:left w:val="nil"/>
              <w:bottom w:val="single" w:sz="4" w:space="0" w:color="auto"/>
              <w:right w:val="single" w:sz="4" w:space="0" w:color="auto"/>
            </w:tcBorders>
            <w:shd w:val="clear" w:color="auto" w:fill="auto"/>
            <w:noWrap/>
            <w:vAlign w:val="center"/>
            <w:hideMark/>
          </w:tcPr>
          <w:p w14:paraId="2C105F2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B1EC07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5CB888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136 533,33</w:t>
            </w:r>
          </w:p>
        </w:tc>
        <w:tc>
          <w:tcPr>
            <w:tcW w:w="548" w:type="pct"/>
            <w:tcBorders>
              <w:top w:val="nil"/>
              <w:left w:val="nil"/>
              <w:bottom w:val="single" w:sz="4" w:space="0" w:color="auto"/>
              <w:right w:val="single" w:sz="4" w:space="0" w:color="auto"/>
            </w:tcBorders>
            <w:shd w:val="clear" w:color="auto" w:fill="auto"/>
            <w:noWrap/>
            <w:vAlign w:val="center"/>
            <w:hideMark/>
          </w:tcPr>
          <w:p w14:paraId="5C40717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20,00</w:t>
            </w:r>
          </w:p>
        </w:tc>
        <w:tc>
          <w:tcPr>
            <w:tcW w:w="548" w:type="pct"/>
            <w:tcBorders>
              <w:top w:val="nil"/>
              <w:left w:val="nil"/>
              <w:bottom w:val="single" w:sz="4" w:space="0" w:color="auto"/>
              <w:right w:val="single" w:sz="4" w:space="0" w:color="auto"/>
            </w:tcBorders>
            <w:shd w:val="clear" w:color="auto" w:fill="auto"/>
            <w:noWrap/>
            <w:vAlign w:val="center"/>
            <w:hideMark/>
          </w:tcPr>
          <w:p w14:paraId="2F4DA9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20,00</w:t>
            </w:r>
          </w:p>
        </w:tc>
        <w:tc>
          <w:tcPr>
            <w:tcW w:w="393" w:type="pct"/>
            <w:tcBorders>
              <w:top w:val="nil"/>
              <w:left w:val="nil"/>
              <w:bottom w:val="single" w:sz="4" w:space="0" w:color="auto"/>
              <w:right w:val="single" w:sz="4" w:space="0" w:color="auto"/>
            </w:tcBorders>
            <w:shd w:val="clear" w:color="auto" w:fill="auto"/>
            <w:noWrap/>
            <w:vAlign w:val="center"/>
            <w:hideMark/>
          </w:tcPr>
          <w:p w14:paraId="5166308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86118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3DA3AA5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47A3C52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0CEF30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3 671 524,67</w:t>
            </w:r>
          </w:p>
        </w:tc>
        <w:tc>
          <w:tcPr>
            <w:tcW w:w="589" w:type="pct"/>
            <w:tcBorders>
              <w:top w:val="nil"/>
              <w:left w:val="nil"/>
              <w:bottom w:val="single" w:sz="4" w:space="0" w:color="auto"/>
              <w:right w:val="single" w:sz="4" w:space="0" w:color="auto"/>
            </w:tcBorders>
            <w:shd w:val="clear" w:color="auto" w:fill="auto"/>
            <w:noWrap/>
            <w:vAlign w:val="center"/>
            <w:hideMark/>
          </w:tcPr>
          <w:p w14:paraId="4E4F5F6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21 964 604,21</w:t>
            </w:r>
          </w:p>
        </w:tc>
        <w:tc>
          <w:tcPr>
            <w:tcW w:w="426" w:type="pct"/>
            <w:tcBorders>
              <w:top w:val="nil"/>
              <w:left w:val="nil"/>
              <w:bottom w:val="single" w:sz="4" w:space="0" w:color="auto"/>
              <w:right w:val="single" w:sz="4" w:space="0" w:color="auto"/>
            </w:tcBorders>
            <w:shd w:val="clear" w:color="auto" w:fill="auto"/>
            <w:noWrap/>
            <w:vAlign w:val="center"/>
            <w:hideMark/>
          </w:tcPr>
          <w:p w14:paraId="560B4A2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A29B22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CA4948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349 800,00</w:t>
            </w:r>
          </w:p>
        </w:tc>
        <w:tc>
          <w:tcPr>
            <w:tcW w:w="548" w:type="pct"/>
            <w:tcBorders>
              <w:top w:val="nil"/>
              <w:left w:val="nil"/>
              <w:bottom w:val="single" w:sz="4" w:space="0" w:color="auto"/>
              <w:right w:val="single" w:sz="4" w:space="0" w:color="auto"/>
            </w:tcBorders>
            <w:shd w:val="clear" w:color="auto" w:fill="auto"/>
            <w:noWrap/>
            <w:vAlign w:val="center"/>
            <w:hideMark/>
          </w:tcPr>
          <w:p w14:paraId="50E1E8E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7 834 551,37</w:t>
            </w:r>
          </w:p>
        </w:tc>
        <w:tc>
          <w:tcPr>
            <w:tcW w:w="548" w:type="pct"/>
            <w:tcBorders>
              <w:top w:val="nil"/>
              <w:left w:val="nil"/>
              <w:bottom w:val="single" w:sz="4" w:space="0" w:color="auto"/>
              <w:right w:val="single" w:sz="4" w:space="0" w:color="auto"/>
            </w:tcBorders>
            <w:shd w:val="clear" w:color="auto" w:fill="auto"/>
            <w:noWrap/>
            <w:vAlign w:val="center"/>
            <w:hideMark/>
          </w:tcPr>
          <w:p w14:paraId="05B0260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6 897 956,73</w:t>
            </w:r>
          </w:p>
        </w:tc>
        <w:tc>
          <w:tcPr>
            <w:tcW w:w="393" w:type="pct"/>
            <w:tcBorders>
              <w:top w:val="nil"/>
              <w:left w:val="nil"/>
              <w:bottom w:val="single" w:sz="4" w:space="0" w:color="auto"/>
              <w:right w:val="single" w:sz="4" w:space="0" w:color="auto"/>
            </w:tcBorders>
            <w:shd w:val="clear" w:color="auto" w:fill="auto"/>
            <w:noWrap/>
            <w:vAlign w:val="center"/>
            <w:hideMark/>
          </w:tcPr>
          <w:p w14:paraId="51AED08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A828E8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76 948,33</w:t>
            </w:r>
          </w:p>
        </w:tc>
      </w:tr>
      <w:tr w:rsidR="005769B6" w:rsidRPr="005769B6" w14:paraId="32FBA797"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998E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обрабатывающих производств (блок 3 ФККО)</w:t>
            </w:r>
          </w:p>
        </w:tc>
      </w:tr>
      <w:tr w:rsidR="005769B6" w:rsidRPr="005769B6" w14:paraId="4777A0CF"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B59253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5F6B01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03CF144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A4A26D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C1A6C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2529015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125D5B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384257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4F9E469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606A1B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7C71BA3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360F42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4984270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6DDB339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D5699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478F6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2A5663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F3BA3B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E048D9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4FB848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BBE3E8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7AB1483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2012BC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1F9C88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1,00</w:t>
            </w:r>
          </w:p>
        </w:tc>
        <w:tc>
          <w:tcPr>
            <w:tcW w:w="589" w:type="pct"/>
            <w:tcBorders>
              <w:top w:val="nil"/>
              <w:left w:val="nil"/>
              <w:bottom w:val="single" w:sz="4" w:space="0" w:color="auto"/>
              <w:right w:val="single" w:sz="4" w:space="0" w:color="auto"/>
            </w:tcBorders>
            <w:shd w:val="clear" w:color="auto" w:fill="auto"/>
            <w:noWrap/>
            <w:vAlign w:val="center"/>
            <w:hideMark/>
          </w:tcPr>
          <w:p w14:paraId="1690108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0,83</w:t>
            </w:r>
          </w:p>
        </w:tc>
        <w:tc>
          <w:tcPr>
            <w:tcW w:w="426" w:type="pct"/>
            <w:tcBorders>
              <w:top w:val="nil"/>
              <w:left w:val="nil"/>
              <w:bottom w:val="single" w:sz="4" w:space="0" w:color="auto"/>
              <w:right w:val="single" w:sz="4" w:space="0" w:color="auto"/>
            </w:tcBorders>
            <w:shd w:val="clear" w:color="auto" w:fill="auto"/>
            <w:noWrap/>
            <w:vAlign w:val="center"/>
            <w:hideMark/>
          </w:tcPr>
          <w:p w14:paraId="2FD7118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C8B6B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715A32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420FCD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0,50</w:t>
            </w:r>
          </w:p>
        </w:tc>
        <w:tc>
          <w:tcPr>
            <w:tcW w:w="548" w:type="pct"/>
            <w:tcBorders>
              <w:top w:val="nil"/>
              <w:left w:val="nil"/>
              <w:bottom w:val="single" w:sz="4" w:space="0" w:color="auto"/>
              <w:right w:val="single" w:sz="4" w:space="0" w:color="auto"/>
            </w:tcBorders>
            <w:shd w:val="clear" w:color="auto" w:fill="auto"/>
            <w:noWrap/>
            <w:vAlign w:val="center"/>
            <w:hideMark/>
          </w:tcPr>
          <w:p w14:paraId="5091812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0,40</w:t>
            </w:r>
          </w:p>
        </w:tc>
        <w:tc>
          <w:tcPr>
            <w:tcW w:w="393" w:type="pct"/>
            <w:tcBorders>
              <w:top w:val="nil"/>
              <w:left w:val="nil"/>
              <w:bottom w:val="single" w:sz="4" w:space="0" w:color="auto"/>
              <w:right w:val="single" w:sz="4" w:space="0" w:color="auto"/>
            </w:tcBorders>
            <w:shd w:val="clear" w:color="auto" w:fill="auto"/>
            <w:noWrap/>
            <w:vAlign w:val="center"/>
            <w:hideMark/>
          </w:tcPr>
          <w:p w14:paraId="7913967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F805E5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0,12</w:t>
            </w:r>
          </w:p>
        </w:tc>
      </w:tr>
      <w:tr w:rsidR="005769B6" w:rsidRPr="005769B6" w14:paraId="558D55C4"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E2B460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D299C3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1,42</w:t>
            </w:r>
          </w:p>
        </w:tc>
        <w:tc>
          <w:tcPr>
            <w:tcW w:w="589" w:type="pct"/>
            <w:tcBorders>
              <w:top w:val="nil"/>
              <w:left w:val="nil"/>
              <w:bottom w:val="single" w:sz="4" w:space="0" w:color="auto"/>
              <w:right w:val="single" w:sz="4" w:space="0" w:color="auto"/>
            </w:tcBorders>
            <w:shd w:val="clear" w:color="auto" w:fill="auto"/>
            <w:noWrap/>
            <w:vAlign w:val="center"/>
            <w:hideMark/>
          </w:tcPr>
          <w:p w14:paraId="205A833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4,83</w:t>
            </w:r>
          </w:p>
        </w:tc>
        <w:tc>
          <w:tcPr>
            <w:tcW w:w="426" w:type="pct"/>
            <w:tcBorders>
              <w:top w:val="nil"/>
              <w:left w:val="nil"/>
              <w:bottom w:val="single" w:sz="4" w:space="0" w:color="auto"/>
              <w:right w:val="single" w:sz="4" w:space="0" w:color="auto"/>
            </w:tcBorders>
            <w:shd w:val="clear" w:color="auto" w:fill="auto"/>
            <w:noWrap/>
            <w:vAlign w:val="center"/>
            <w:hideMark/>
          </w:tcPr>
          <w:p w14:paraId="4B69507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23FC90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40F0FE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50E27B1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0,67</w:t>
            </w:r>
          </w:p>
        </w:tc>
        <w:tc>
          <w:tcPr>
            <w:tcW w:w="548" w:type="pct"/>
            <w:tcBorders>
              <w:top w:val="nil"/>
              <w:left w:val="nil"/>
              <w:bottom w:val="single" w:sz="4" w:space="0" w:color="auto"/>
              <w:right w:val="single" w:sz="4" w:space="0" w:color="auto"/>
            </w:tcBorders>
            <w:shd w:val="clear" w:color="auto" w:fill="auto"/>
            <w:noWrap/>
            <w:vAlign w:val="center"/>
            <w:hideMark/>
          </w:tcPr>
          <w:p w14:paraId="1B982D1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3805C29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007C7E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0,67</w:t>
            </w:r>
          </w:p>
        </w:tc>
      </w:tr>
      <w:tr w:rsidR="005769B6" w:rsidRPr="005769B6" w14:paraId="7E0DDF2E"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A2020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D883EA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51,28</w:t>
            </w:r>
          </w:p>
        </w:tc>
        <w:tc>
          <w:tcPr>
            <w:tcW w:w="589" w:type="pct"/>
            <w:tcBorders>
              <w:top w:val="nil"/>
              <w:left w:val="nil"/>
              <w:bottom w:val="single" w:sz="4" w:space="0" w:color="auto"/>
              <w:right w:val="single" w:sz="4" w:space="0" w:color="auto"/>
            </w:tcBorders>
            <w:shd w:val="clear" w:color="auto" w:fill="auto"/>
            <w:noWrap/>
            <w:vAlign w:val="center"/>
            <w:hideMark/>
          </w:tcPr>
          <w:p w14:paraId="5ED9473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111,04</w:t>
            </w:r>
          </w:p>
        </w:tc>
        <w:tc>
          <w:tcPr>
            <w:tcW w:w="426" w:type="pct"/>
            <w:tcBorders>
              <w:top w:val="nil"/>
              <w:left w:val="nil"/>
              <w:bottom w:val="single" w:sz="4" w:space="0" w:color="auto"/>
              <w:right w:val="single" w:sz="4" w:space="0" w:color="auto"/>
            </w:tcBorders>
            <w:shd w:val="clear" w:color="auto" w:fill="auto"/>
            <w:noWrap/>
            <w:vAlign w:val="center"/>
            <w:hideMark/>
          </w:tcPr>
          <w:p w14:paraId="508DF70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3,32</w:t>
            </w:r>
          </w:p>
        </w:tc>
        <w:tc>
          <w:tcPr>
            <w:tcW w:w="278" w:type="pct"/>
            <w:tcBorders>
              <w:top w:val="nil"/>
              <w:left w:val="nil"/>
              <w:bottom w:val="single" w:sz="4" w:space="0" w:color="auto"/>
              <w:right w:val="single" w:sz="4" w:space="0" w:color="auto"/>
            </w:tcBorders>
            <w:shd w:val="clear" w:color="auto" w:fill="auto"/>
            <w:noWrap/>
            <w:vAlign w:val="center"/>
            <w:hideMark/>
          </w:tcPr>
          <w:p w14:paraId="714B810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8A25C3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07B9508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18,15</w:t>
            </w:r>
          </w:p>
        </w:tc>
        <w:tc>
          <w:tcPr>
            <w:tcW w:w="548" w:type="pct"/>
            <w:tcBorders>
              <w:top w:val="nil"/>
              <w:left w:val="nil"/>
              <w:bottom w:val="single" w:sz="4" w:space="0" w:color="auto"/>
              <w:right w:val="single" w:sz="4" w:space="0" w:color="auto"/>
            </w:tcBorders>
            <w:shd w:val="clear" w:color="auto" w:fill="auto"/>
            <w:noWrap/>
            <w:vAlign w:val="center"/>
            <w:hideMark/>
          </w:tcPr>
          <w:p w14:paraId="6B52FFB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1,55</w:t>
            </w:r>
          </w:p>
        </w:tc>
        <w:tc>
          <w:tcPr>
            <w:tcW w:w="393" w:type="pct"/>
            <w:tcBorders>
              <w:top w:val="nil"/>
              <w:left w:val="nil"/>
              <w:bottom w:val="single" w:sz="4" w:space="0" w:color="auto"/>
              <w:right w:val="single" w:sz="4" w:space="0" w:color="auto"/>
            </w:tcBorders>
            <w:shd w:val="clear" w:color="auto" w:fill="auto"/>
            <w:noWrap/>
            <w:vAlign w:val="center"/>
            <w:hideMark/>
          </w:tcPr>
          <w:p w14:paraId="6A2903E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28832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61,73</w:t>
            </w:r>
          </w:p>
        </w:tc>
      </w:tr>
      <w:tr w:rsidR="005769B6" w:rsidRPr="005769B6" w14:paraId="7C7E111D"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7E5F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потребления, производственные и непроизводственные (блок 4 ФККО)</w:t>
            </w:r>
          </w:p>
        </w:tc>
      </w:tr>
      <w:tr w:rsidR="005769B6" w:rsidRPr="005769B6" w14:paraId="60F3D6E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0B63846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3DAB7B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22,74</w:t>
            </w:r>
          </w:p>
        </w:tc>
        <w:tc>
          <w:tcPr>
            <w:tcW w:w="589" w:type="pct"/>
            <w:tcBorders>
              <w:top w:val="nil"/>
              <w:left w:val="nil"/>
              <w:bottom w:val="single" w:sz="4" w:space="0" w:color="auto"/>
              <w:right w:val="single" w:sz="4" w:space="0" w:color="auto"/>
            </w:tcBorders>
            <w:shd w:val="clear" w:color="auto" w:fill="auto"/>
            <w:noWrap/>
            <w:vAlign w:val="center"/>
            <w:hideMark/>
          </w:tcPr>
          <w:p w14:paraId="78C7851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6,17</w:t>
            </w:r>
          </w:p>
        </w:tc>
        <w:tc>
          <w:tcPr>
            <w:tcW w:w="426" w:type="pct"/>
            <w:tcBorders>
              <w:top w:val="nil"/>
              <w:left w:val="nil"/>
              <w:bottom w:val="single" w:sz="4" w:space="0" w:color="auto"/>
              <w:right w:val="single" w:sz="4" w:space="0" w:color="auto"/>
            </w:tcBorders>
            <w:shd w:val="clear" w:color="auto" w:fill="auto"/>
            <w:noWrap/>
            <w:vAlign w:val="center"/>
            <w:hideMark/>
          </w:tcPr>
          <w:p w14:paraId="194A468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1,50</w:t>
            </w:r>
          </w:p>
        </w:tc>
        <w:tc>
          <w:tcPr>
            <w:tcW w:w="278" w:type="pct"/>
            <w:tcBorders>
              <w:top w:val="nil"/>
              <w:left w:val="nil"/>
              <w:bottom w:val="single" w:sz="4" w:space="0" w:color="auto"/>
              <w:right w:val="single" w:sz="4" w:space="0" w:color="auto"/>
            </w:tcBorders>
            <w:shd w:val="clear" w:color="auto" w:fill="auto"/>
            <w:noWrap/>
            <w:vAlign w:val="center"/>
            <w:hideMark/>
          </w:tcPr>
          <w:p w14:paraId="5180B4A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19E93E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B9CD1B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0,08</w:t>
            </w:r>
          </w:p>
        </w:tc>
        <w:tc>
          <w:tcPr>
            <w:tcW w:w="548" w:type="pct"/>
            <w:tcBorders>
              <w:top w:val="nil"/>
              <w:left w:val="nil"/>
              <w:bottom w:val="single" w:sz="4" w:space="0" w:color="auto"/>
              <w:right w:val="single" w:sz="4" w:space="0" w:color="auto"/>
            </w:tcBorders>
            <w:shd w:val="clear" w:color="auto" w:fill="auto"/>
            <w:noWrap/>
            <w:vAlign w:val="center"/>
            <w:hideMark/>
          </w:tcPr>
          <w:p w14:paraId="5A2660A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D56B43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24CA21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37AE70B2"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05872CE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DD1CE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2,64</w:t>
            </w:r>
          </w:p>
        </w:tc>
        <w:tc>
          <w:tcPr>
            <w:tcW w:w="589" w:type="pct"/>
            <w:tcBorders>
              <w:top w:val="nil"/>
              <w:left w:val="nil"/>
              <w:bottom w:val="single" w:sz="4" w:space="0" w:color="auto"/>
              <w:right w:val="single" w:sz="4" w:space="0" w:color="auto"/>
            </w:tcBorders>
            <w:shd w:val="clear" w:color="auto" w:fill="auto"/>
            <w:noWrap/>
            <w:vAlign w:val="center"/>
            <w:hideMark/>
          </w:tcPr>
          <w:p w14:paraId="64E4C8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3,11</w:t>
            </w:r>
          </w:p>
        </w:tc>
        <w:tc>
          <w:tcPr>
            <w:tcW w:w="426" w:type="pct"/>
            <w:tcBorders>
              <w:top w:val="nil"/>
              <w:left w:val="nil"/>
              <w:bottom w:val="single" w:sz="4" w:space="0" w:color="auto"/>
              <w:right w:val="single" w:sz="4" w:space="0" w:color="auto"/>
            </w:tcBorders>
            <w:shd w:val="clear" w:color="auto" w:fill="auto"/>
            <w:noWrap/>
            <w:vAlign w:val="center"/>
            <w:hideMark/>
          </w:tcPr>
          <w:p w14:paraId="37F45B9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0,70</w:t>
            </w:r>
          </w:p>
        </w:tc>
        <w:tc>
          <w:tcPr>
            <w:tcW w:w="278" w:type="pct"/>
            <w:tcBorders>
              <w:top w:val="nil"/>
              <w:left w:val="nil"/>
              <w:bottom w:val="single" w:sz="4" w:space="0" w:color="auto"/>
              <w:right w:val="single" w:sz="4" w:space="0" w:color="auto"/>
            </w:tcBorders>
            <w:shd w:val="clear" w:color="auto" w:fill="auto"/>
            <w:noWrap/>
            <w:vAlign w:val="center"/>
            <w:hideMark/>
          </w:tcPr>
          <w:p w14:paraId="346B4EA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13B64F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540E862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2,56</w:t>
            </w:r>
          </w:p>
        </w:tc>
        <w:tc>
          <w:tcPr>
            <w:tcW w:w="548" w:type="pct"/>
            <w:tcBorders>
              <w:top w:val="nil"/>
              <w:left w:val="nil"/>
              <w:bottom w:val="single" w:sz="4" w:space="0" w:color="auto"/>
              <w:right w:val="single" w:sz="4" w:space="0" w:color="auto"/>
            </w:tcBorders>
            <w:shd w:val="clear" w:color="auto" w:fill="auto"/>
            <w:noWrap/>
            <w:vAlign w:val="center"/>
            <w:hideMark/>
          </w:tcPr>
          <w:p w14:paraId="4C3EA12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19B9141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C453FD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5FB2DD5C"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A263DF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lastRenderedPageBreak/>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825379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1 315,07</w:t>
            </w:r>
          </w:p>
        </w:tc>
        <w:tc>
          <w:tcPr>
            <w:tcW w:w="589" w:type="pct"/>
            <w:tcBorders>
              <w:top w:val="nil"/>
              <w:left w:val="nil"/>
              <w:bottom w:val="single" w:sz="4" w:space="0" w:color="auto"/>
              <w:right w:val="single" w:sz="4" w:space="0" w:color="auto"/>
            </w:tcBorders>
            <w:shd w:val="clear" w:color="auto" w:fill="auto"/>
            <w:noWrap/>
            <w:vAlign w:val="center"/>
            <w:hideMark/>
          </w:tcPr>
          <w:p w14:paraId="76D2F23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1 494,98</w:t>
            </w:r>
          </w:p>
        </w:tc>
        <w:tc>
          <w:tcPr>
            <w:tcW w:w="426" w:type="pct"/>
            <w:tcBorders>
              <w:top w:val="nil"/>
              <w:left w:val="nil"/>
              <w:bottom w:val="single" w:sz="4" w:space="0" w:color="auto"/>
              <w:right w:val="single" w:sz="4" w:space="0" w:color="auto"/>
            </w:tcBorders>
            <w:shd w:val="clear" w:color="auto" w:fill="auto"/>
            <w:noWrap/>
            <w:vAlign w:val="center"/>
            <w:hideMark/>
          </w:tcPr>
          <w:p w14:paraId="15A368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12,05</w:t>
            </w:r>
          </w:p>
        </w:tc>
        <w:tc>
          <w:tcPr>
            <w:tcW w:w="278" w:type="pct"/>
            <w:tcBorders>
              <w:top w:val="nil"/>
              <w:left w:val="nil"/>
              <w:bottom w:val="single" w:sz="4" w:space="0" w:color="auto"/>
              <w:right w:val="single" w:sz="4" w:space="0" w:color="auto"/>
            </w:tcBorders>
            <w:shd w:val="clear" w:color="auto" w:fill="auto"/>
            <w:noWrap/>
            <w:vAlign w:val="center"/>
            <w:hideMark/>
          </w:tcPr>
          <w:p w14:paraId="38E8D5E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763491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6,25</w:t>
            </w:r>
          </w:p>
        </w:tc>
        <w:tc>
          <w:tcPr>
            <w:tcW w:w="548" w:type="pct"/>
            <w:tcBorders>
              <w:top w:val="nil"/>
              <w:left w:val="nil"/>
              <w:bottom w:val="single" w:sz="4" w:space="0" w:color="auto"/>
              <w:right w:val="single" w:sz="4" w:space="0" w:color="auto"/>
            </w:tcBorders>
            <w:shd w:val="clear" w:color="auto" w:fill="auto"/>
            <w:noWrap/>
            <w:vAlign w:val="center"/>
            <w:hideMark/>
          </w:tcPr>
          <w:p w14:paraId="16F73A4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1 200,19</w:t>
            </w:r>
          </w:p>
        </w:tc>
        <w:tc>
          <w:tcPr>
            <w:tcW w:w="548" w:type="pct"/>
            <w:tcBorders>
              <w:top w:val="nil"/>
              <w:left w:val="nil"/>
              <w:bottom w:val="single" w:sz="4" w:space="0" w:color="auto"/>
              <w:right w:val="single" w:sz="4" w:space="0" w:color="auto"/>
            </w:tcBorders>
            <w:shd w:val="clear" w:color="auto" w:fill="auto"/>
            <w:noWrap/>
            <w:vAlign w:val="center"/>
            <w:hideMark/>
          </w:tcPr>
          <w:p w14:paraId="2584014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62,15</w:t>
            </w:r>
          </w:p>
        </w:tc>
        <w:tc>
          <w:tcPr>
            <w:tcW w:w="393" w:type="pct"/>
            <w:tcBorders>
              <w:top w:val="nil"/>
              <w:left w:val="nil"/>
              <w:bottom w:val="single" w:sz="4" w:space="0" w:color="auto"/>
              <w:right w:val="single" w:sz="4" w:space="0" w:color="auto"/>
            </w:tcBorders>
            <w:shd w:val="clear" w:color="auto" w:fill="auto"/>
            <w:noWrap/>
            <w:vAlign w:val="center"/>
            <w:hideMark/>
          </w:tcPr>
          <w:p w14:paraId="5432A75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64A693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189,14</w:t>
            </w:r>
          </w:p>
        </w:tc>
      </w:tr>
      <w:tr w:rsidR="005769B6" w:rsidRPr="005769B6" w14:paraId="518E7357"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6BE2FAB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DB95F0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16,81</w:t>
            </w:r>
          </w:p>
        </w:tc>
        <w:tc>
          <w:tcPr>
            <w:tcW w:w="589" w:type="pct"/>
            <w:tcBorders>
              <w:top w:val="nil"/>
              <w:left w:val="nil"/>
              <w:bottom w:val="single" w:sz="4" w:space="0" w:color="auto"/>
              <w:right w:val="single" w:sz="4" w:space="0" w:color="auto"/>
            </w:tcBorders>
            <w:shd w:val="clear" w:color="auto" w:fill="auto"/>
            <w:noWrap/>
            <w:vAlign w:val="center"/>
            <w:hideMark/>
          </w:tcPr>
          <w:p w14:paraId="4B80597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60,54</w:t>
            </w:r>
          </w:p>
        </w:tc>
        <w:tc>
          <w:tcPr>
            <w:tcW w:w="426" w:type="pct"/>
            <w:tcBorders>
              <w:top w:val="nil"/>
              <w:left w:val="nil"/>
              <w:bottom w:val="single" w:sz="4" w:space="0" w:color="auto"/>
              <w:right w:val="single" w:sz="4" w:space="0" w:color="auto"/>
            </w:tcBorders>
            <w:shd w:val="clear" w:color="auto" w:fill="auto"/>
            <w:noWrap/>
            <w:vAlign w:val="center"/>
            <w:hideMark/>
          </w:tcPr>
          <w:p w14:paraId="15F487F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0,68</w:t>
            </w:r>
          </w:p>
        </w:tc>
        <w:tc>
          <w:tcPr>
            <w:tcW w:w="278" w:type="pct"/>
            <w:tcBorders>
              <w:top w:val="nil"/>
              <w:left w:val="nil"/>
              <w:bottom w:val="single" w:sz="4" w:space="0" w:color="auto"/>
              <w:right w:val="single" w:sz="4" w:space="0" w:color="auto"/>
            </w:tcBorders>
            <w:shd w:val="clear" w:color="auto" w:fill="auto"/>
            <w:noWrap/>
            <w:vAlign w:val="center"/>
            <w:hideMark/>
          </w:tcPr>
          <w:p w14:paraId="6111CE5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3270E1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0C53902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0,02</w:t>
            </w:r>
          </w:p>
        </w:tc>
        <w:tc>
          <w:tcPr>
            <w:tcW w:w="548" w:type="pct"/>
            <w:tcBorders>
              <w:top w:val="nil"/>
              <w:left w:val="nil"/>
              <w:bottom w:val="single" w:sz="4" w:space="0" w:color="auto"/>
              <w:right w:val="single" w:sz="4" w:space="0" w:color="auto"/>
            </w:tcBorders>
            <w:shd w:val="clear" w:color="auto" w:fill="auto"/>
            <w:noWrap/>
            <w:vAlign w:val="center"/>
            <w:hideMark/>
          </w:tcPr>
          <w:p w14:paraId="7CCEB45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20E93B9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2EA02A9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17,69</w:t>
            </w:r>
          </w:p>
        </w:tc>
      </w:tr>
      <w:tr w:rsidR="005769B6" w:rsidRPr="005769B6" w14:paraId="71C3757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60EBA8F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4BBD2BA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1 760,10</w:t>
            </w:r>
          </w:p>
        </w:tc>
        <w:tc>
          <w:tcPr>
            <w:tcW w:w="589" w:type="pct"/>
            <w:tcBorders>
              <w:top w:val="nil"/>
              <w:left w:val="nil"/>
              <w:bottom w:val="single" w:sz="4" w:space="0" w:color="auto"/>
              <w:right w:val="single" w:sz="4" w:space="0" w:color="auto"/>
            </w:tcBorders>
            <w:shd w:val="clear" w:color="auto" w:fill="auto"/>
            <w:noWrap/>
            <w:vAlign w:val="center"/>
            <w:hideMark/>
          </w:tcPr>
          <w:p w14:paraId="3341449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2 740,92</w:t>
            </w:r>
          </w:p>
        </w:tc>
        <w:tc>
          <w:tcPr>
            <w:tcW w:w="426" w:type="pct"/>
            <w:tcBorders>
              <w:top w:val="nil"/>
              <w:left w:val="nil"/>
              <w:bottom w:val="single" w:sz="4" w:space="0" w:color="auto"/>
              <w:right w:val="single" w:sz="4" w:space="0" w:color="auto"/>
            </w:tcBorders>
            <w:shd w:val="clear" w:color="auto" w:fill="auto"/>
            <w:noWrap/>
            <w:vAlign w:val="center"/>
            <w:hideMark/>
          </w:tcPr>
          <w:p w14:paraId="69F05BC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490,73</w:t>
            </w:r>
          </w:p>
        </w:tc>
        <w:tc>
          <w:tcPr>
            <w:tcW w:w="278" w:type="pct"/>
            <w:tcBorders>
              <w:top w:val="nil"/>
              <w:left w:val="nil"/>
              <w:bottom w:val="single" w:sz="4" w:space="0" w:color="auto"/>
              <w:right w:val="single" w:sz="4" w:space="0" w:color="auto"/>
            </w:tcBorders>
            <w:shd w:val="clear" w:color="auto" w:fill="auto"/>
            <w:noWrap/>
            <w:vAlign w:val="center"/>
            <w:hideMark/>
          </w:tcPr>
          <w:p w14:paraId="44FD806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4C333E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15,51</w:t>
            </w:r>
          </w:p>
        </w:tc>
        <w:tc>
          <w:tcPr>
            <w:tcW w:w="548" w:type="pct"/>
            <w:tcBorders>
              <w:top w:val="nil"/>
              <w:left w:val="nil"/>
              <w:bottom w:val="single" w:sz="4" w:space="0" w:color="auto"/>
              <w:right w:val="single" w:sz="4" w:space="0" w:color="auto"/>
            </w:tcBorders>
            <w:shd w:val="clear" w:color="auto" w:fill="auto"/>
            <w:noWrap/>
            <w:vAlign w:val="center"/>
            <w:hideMark/>
          </w:tcPr>
          <w:p w14:paraId="64EE4A4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112,46</w:t>
            </w:r>
          </w:p>
        </w:tc>
        <w:tc>
          <w:tcPr>
            <w:tcW w:w="548" w:type="pct"/>
            <w:tcBorders>
              <w:top w:val="nil"/>
              <w:left w:val="nil"/>
              <w:bottom w:val="single" w:sz="4" w:space="0" w:color="auto"/>
              <w:right w:val="single" w:sz="4" w:space="0" w:color="auto"/>
            </w:tcBorders>
            <w:shd w:val="clear" w:color="auto" w:fill="auto"/>
            <w:noWrap/>
            <w:vAlign w:val="center"/>
            <w:hideMark/>
          </w:tcPr>
          <w:p w14:paraId="24A4D44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96,10</w:t>
            </w:r>
          </w:p>
        </w:tc>
        <w:tc>
          <w:tcPr>
            <w:tcW w:w="393" w:type="pct"/>
            <w:tcBorders>
              <w:top w:val="nil"/>
              <w:left w:val="nil"/>
              <w:bottom w:val="single" w:sz="4" w:space="0" w:color="auto"/>
              <w:right w:val="single" w:sz="4" w:space="0" w:color="auto"/>
            </w:tcBorders>
            <w:shd w:val="clear" w:color="auto" w:fill="auto"/>
            <w:noWrap/>
            <w:vAlign w:val="center"/>
            <w:hideMark/>
          </w:tcPr>
          <w:p w14:paraId="6271322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0,01</w:t>
            </w:r>
          </w:p>
        </w:tc>
        <w:tc>
          <w:tcPr>
            <w:tcW w:w="426" w:type="pct"/>
            <w:tcBorders>
              <w:top w:val="nil"/>
              <w:left w:val="nil"/>
              <w:bottom w:val="single" w:sz="4" w:space="0" w:color="auto"/>
              <w:right w:val="single" w:sz="4" w:space="0" w:color="auto"/>
            </w:tcBorders>
            <w:shd w:val="clear" w:color="auto" w:fill="auto"/>
            <w:noWrap/>
            <w:vAlign w:val="center"/>
            <w:hideMark/>
          </w:tcPr>
          <w:p w14:paraId="2B9E44D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214,78</w:t>
            </w:r>
          </w:p>
        </w:tc>
      </w:tr>
      <w:tr w:rsidR="005769B6" w:rsidRPr="005769B6" w14:paraId="77D4634E"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E717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обеспечения электроэнергией, газом и паром (блок 6 ФККО)</w:t>
            </w:r>
          </w:p>
        </w:tc>
      </w:tr>
      <w:tr w:rsidR="005769B6" w:rsidRPr="005769B6" w14:paraId="3A4830F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9F2AFA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E489CE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22B8864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C04911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3EC8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19B790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247ED86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140157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2839B3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DE58C6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6E611A0C"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E8AA97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89486F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650961F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3FFB36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391F6C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41B5A01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FCA693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3344AC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4825E42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0AE6B8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FDEA05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E313B1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1B5B20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127AD4D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D43F4F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319EF7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150571F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0CF2E01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5C8C83E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15AD778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ACE855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76CB26B1"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ABA10D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F2586F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1 177,48</w:t>
            </w:r>
          </w:p>
        </w:tc>
        <w:tc>
          <w:tcPr>
            <w:tcW w:w="589" w:type="pct"/>
            <w:tcBorders>
              <w:top w:val="nil"/>
              <w:left w:val="nil"/>
              <w:bottom w:val="single" w:sz="4" w:space="0" w:color="auto"/>
              <w:right w:val="single" w:sz="4" w:space="0" w:color="auto"/>
            </w:tcBorders>
            <w:shd w:val="clear" w:color="auto" w:fill="auto"/>
            <w:noWrap/>
            <w:vAlign w:val="center"/>
            <w:hideMark/>
          </w:tcPr>
          <w:p w14:paraId="2DB675D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4 168,35</w:t>
            </w:r>
          </w:p>
        </w:tc>
        <w:tc>
          <w:tcPr>
            <w:tcW w:w="426" w:type="pct"/>
            <w:tcBorders>
              <w:top w:val="nil"/>
              <w:left w:val="nil"/>
              <w:bottom w:val="single" w:sz="4" w:space="0" w:color="auto"/>
              <w:right w:val="single" w:sz="4" w:space="0" w:color="auto"/>
            </w:tcBorders>
            <w:shd w:val="clear" w:color="auto" w:fill="auto"/>
            <w:noWrap/>
            <w:vAlign w:val="center"/>
            <w:hideMark/>
          </w:tcPr>
          <w:p w14:paraId="4BD2711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34A93D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F15A5C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30,34</w:t>
            </w:r>
          </w:p>
        </w:tc>
        <w:tc>
          <w:tcPr>
            <w:tcW w:w="548" w:type="pct"/>
            <w:tcBorders>
              <w:top w:val="nil"/>
              <w:left w:val="nil"/>
              <w:bottom w:val="single" w:sz="4" w:space="0" w:color="auto"/>
              <w:right w:val="single" w:sz="4" w:space="0" w:color="auto"/>
            </w:tcBorders>
            <w:shd w:val="clear" w:color="auto" w:fill="auto"/>
            <w:noWrap/>
            <w:vAlign w:val="center"/>
            <w:hideMark/>
          </w:tcPr>
          <w:p w14:paraId="3C865A0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46,95</w:t>
            </w:r>
          </w:p>
        </w:tc>
        <w:tc>
          <w:tcPr>
            <w:tcW w:w="548" w:type="pct"/>
            <w:tcBorders>
              <w:top w:val="nil"/>
              <w:left w:val="nil"/>
              <w:bottom w:val="single" w:sz="4" w:space="0" w:color="auto"/>
              <w:right w:val="single" w:sz="4" w:space="0" w:color="auto"/>
            </w:tcBorders>
            <w:shd w:val="clear" w:color="auto" w:fill="auto"/>
            <w:noWrap/>
            <w:vAlign w:val="center"/>
            <w:hideMark/>
          </w:tcPr>
          <w:p w14:paraId="09388CF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16,62</w:t>
            </w:r>
          </w:p>
        </w:tc>
        <w:tc>
          <w:tcPr>
            <w:tcW w:w="393" w:type="pct"/>
            <w:tcBorders>
              <w:top w:val="nil"/>
              <w:left w:val="nil"/>
              <w:bottom w:val="single" w:sz="4" w:space="0" w:color="auto"/>
              <w:right w:val="single" w:sz="4" w:space="0" w:color="auto"/>
            </w:tcBorders>
            <w:shd w:val="clear" w:color="auto" w:fill="auto"/>
            <w:noWrap/>
            <w:vAlign w:val="center"/>
            <w:hideMark/>
          </w:tcPr>
          <w:p w14:paraId="5985CCE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D13AC6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42A841A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6A98449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E8D460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2 165 095,90</w:t>
            </w:r>
          </w:p>
        </w:tc>
        <w:tc>
          <w:tcPr>
            <w:tcW w:w="589" w:type="pct"/>
            <w:tcBorders>
              <w:top w:val="nil"/>
              <w:left w:val="nil"/>
              <w:bottom w:val="single" w:sz="4" w:space="0" w:color="auto"/>
              <w:right w:val="single" w:sz="4" w:space="0" w:color="auto"/>
            </w:tcBorders>
            <w:shd w:val="clear" w:color="auto" w:fill="auto"/>
            <w:noWrap/>
            <w:vAlign w:val="center"/>
            <w:hideMark/>
          </w:tcPr>
          <w:p w14:paraId="3CC4523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60 775,80</w:t>
            </w:r>
          </w:p>
        </w:tc>
        <w:tc>
          <w:tcPr>
            <w:tcW w:w="426" w:type="pct"/>
            <w:tcBorders>
              <w:top w:val="nil"/>
              <w:left w:val="nil"/>
              <w:bottom w:val="single" w:sz="4" w:space="0" w:color="auto"/>
              <w:right w:val="single" w:sz="4" w:space="0" w:color="auto"/>
            </w:tcBorders>
            <w:shd w:val="clear" w:color="auto" w:fill="auto"/>
            <w:noWrap/>
            <w:vAlign w:val="center"/>
            <w:hideMark/>
          </w:tcPr>
          <w:p w14:paraId="5292A92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70E8B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99D2F6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E30DB6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1 124,23</w:t>
            </w:r>
          </w:p>
        </w:tc>
        <w:tc>
          <w:tcPr>
            <w:tcW w:w="548" w:type="pct"/>
            <w:tcBorders>
              <w:top w:val="nil"/>
              <w:left w:val="nil"/>
              <w:bottom w:val="single" w:sz="4" w:space="0" w:color="auto"/>
              <w:right w:val="single" w:sz="4" w:space="0" w:color="auto"/>
            </w:tcBorders>
            <w:shd w:val="clear" w:color="auto" w:fill="auto"/>
            <w:noWrap/>
            <w:vAlign w:val="center"/>
            <w:hideMark/>
          </w:tcPr>
          <w:p w14:paraId="635E262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770,76</w:t>
            </w:r>
          </w:p>
        </w:tc>
        <w:tc>
          <w:tcPr>
            <w:tcW w:w="393" w:type="pct"/>
            <w:tcBorders>
              <w:top w:val="nil"/>
              <w:left w:val="nil"/>
              <w:bottom w:val="single" w:sz="4" w:space="0" w:color="auto"/>
              <w:right w:val="single" w:sz="4" w:space="0" w:color="auto"/>
            </w:tcBorders>
            <w:shd w:val="clear" w:color="auto" w:fill="auto"/>
            <w:noWrap/>
            <w:vAlign w:val="center"/>
            <w:hideMark/>
          </w:tcPr>
          <w:p w14:paraId="2DEBA73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47B20D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2AFA482D"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AA8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при водоснабжении, водоотведении (блок 7 ФККО)</w:t>
            </w:r>
          </w:p>
        </w:tc>
      </w:tr>
      <w:tr w:rsidR="005769B6" w:rsidRPr="005769B6" w14:paraId="0328399F"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EAFAA3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1422890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0BEEB09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EF9B12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C0D06C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AC98DD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7153DFA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9B8D6E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3181FE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F8D84B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5EBC71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9373F8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178D3C2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20492BF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228520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FDF082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A49339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254DC74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3E2E64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22AA0D5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0CD7AC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3C4E1425"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1406F1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FF229E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383F7D3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6B41E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FBFA1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BB731E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7E0359F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1A039A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5AD036C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0D3115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7FA8771F"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A67B6D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17DE54E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135 862,03</w:t>
            </w:r>
          </w:p>
        </w:tc>
        <w:tc>
          <w:tcPr>
            <w:tcW w:w="589" w:type="pct"/>
            <w:tcBorders>
              <w:top w:val="nil"/>
              <w:left w:val="nil"/>
              <w:bottom w:val="single" w:sz="4" w:space="0" w:color="auto"/>
              <w:right w:val="single" w:sz="4" w:space="0" w:color="auto"/>
            </w:tcBorders>
            <w:shd w:val="clear" w:color="auto" w:fill="auto"/>
            <w:noWrap/>
            <w:vAlign w:val="center"/>
            <w:hideMark/>
          </w:tcPr>
          <w:p w14:paraId="476B48D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66 956,20</w:t>
            </w:r>
          </w:p>
        </w:tc>
        <w:tc>
          <w:tcPr>
            <w:tcW w:w="426" w:type="pct"/>
            <w:tcBorders>
              <w:top w:val="nil"/>
              <w:left w:val="nil"/>
              <w:bottom w:val="single" w:sz="4" w:space="0" w:color="auto"/>
              <w:right w:val="single" w:sz="4" w:space="0" w:color="auto"/>
            </w:tcBorders>
            <w:shd w:val="clear" w:color="auto" w:fill="auto"/>
            <w:noWrap/>
            <w:vAlign w:val="center"/>
            <w:hideMark/>
          </w:tcPr>
          <w:p w14:paraId="79D5C7F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1 110,68</w:t>
            </w:r>
          </w:p>
        </w:tc>
        <w:tc>
          <w:tcPr>
            <w:tcW w:w="278" w:type="pct"/>
            <w:tcBorders>
              <w:top w:val="nil"/>
              <w:left w:val="nil"/>
              <w:bottom w:val="single" w:sz="4" w:space="0" w:color="auto"/>
              <w:right w:val="single" w:sz="4" w:space="0" w:color="auto"/>
            </w:tcBorders>
            <w:shd w:val="clear" w:color="auto" w:fill="auto"/>
            <w:noWrap/>
            <w:vAlign w:val="center"/>
            <w:hideMark/>
          </w:tcPr>
          <w:p w14:paraId="1965AF4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D02924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6,27</w:t>
            </w:r>
          </w:p>
        </w:tc>
        <w:tc>
          <w:tcPr>
            <w:tcW w:w="548" w:type="pct"/>
            <w:tcBorders>
              <w:top w:val="nil"/>
              <w:left w:val="nil"/>
              <w:bottom w:val="single" w:sz="4" w:space="0" w:color="auto"/>
              <w:right w:val="single" w:sz="4" w:space="0" w:color="auto"/>
            </w:tcBorders>
            <w:shd w:val="clear" w:color="auto" w:fill="auto"/>
            <w:noWrap/>
            <w:vAlign w:val="center"/>
            <w:hideMark/>
          </w:tcPr>
          <w:p w14:paraId="16B1C8C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10 520,20</w:t>
            </w:r>
          </w:p>
        </w:tc>
        <w:tc>
          <w:tcPr>
            <w:tcW w:w="548" w:type="pct"/>
            <w:tcBorders>
              <w:top w:val="nil"/>
              <w:left w:val="nil"/>
              <w:bottom w:val="single" w:sz="4" w:space="0" w:color="auto"/>
              <w:right w:val="single" w:sz="4" w:space="0" w:color="auto"/>
            </w:tcBorders>
            <w:shd w:val="clear" w:color="auto" w:fill="auto"/>
            <w:noWrap/>
            <w:vAlign w:val="center"/>
            <w:hideMark/>
          </w:tcPr>
          <w:p w14:paraId="3D70CCE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0,07</w:t>
            </w:r>
          </w:p>
        </w:tc>
        <w:tc>
          <w:tcPr>
            <w:tcW w:w="393" w:type="pct"/>
            <w:tcBorders>
              <w:top w:val="nil"/>
              <w:left w:val="nil"/>
              <w:bottom w:val="single" w:sz="4" w:space="0" w:color="auto"/>
              <w:right w:val="single" w:sz="4" w:space="0" w:color="auto"/>
            </w:tcBorders>
            <w:shd w:val="clear" w:color="auto" w:fill="auto"/>
            <w:noWrap/>
            <w:vAlign w:val="center"/>
            <w:hideMark/>
          </w:tcPr>
          <w:p w14:paraId="2B721D8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3E47D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1 065,31</w:t>
            </w:r>
          </w:p>
        </w:tc>
      </w:tr>
      <w:tr w:rsidR="005769B6" w:rsidRPr="005769B6" w14:paraId="45517EC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CEED34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12C1DB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25,31</w:t>
            </w:r>
          </w:p>
        </w:tc>
        <w:tc>
          <w:tcPr>
            <w:tcW w:w="589" w:type="pct"/>
            <w:tcBorders>
              <w:top w:val="nil"/>
              <w:left w:val="nil"/>
              <w:bottom w:val="single" w:sz="4" w:space="0" w:color="auto"/>
              <w:right w:val="single" w:sz="4" w:space="0" w:color="auto"/>
            </w:tcBorders>
            <w:shd w:val="clear" w:color="auto" w:fill="auto"/>
            <w:noWrap/>
            <w:vAlign w:val="center"/>
            <w:hideMark/>
          </w:tcPr>
          <w:p w14:paraId="447DB87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11 864,09</w:t>
            </w:r>
          </w:p>
        </w:tc>
        <w:tc>
          <w:tcPr>
            <w:tcW w:w="426" w:type="pct"/>
            <w:tcBorders>
              <w:top w:val="nil"/>
              <w:left w:val="nil"/>
              <w:bottom w:val="single" w:sz="4" w:space="0" w:color="auto"/>
              <w:right w:val="single" w:sz="4" w:space="0" w:color="auto"/>
            </w:tcBorders>
            <w:shd w:val="clear" w:color="auto" w:fill="auto"/>
            <w:noWrap/>
            <w:vAlign w:val="center"/>
            <w:hideMark/>
          </w:tcPr>
          <w:p w14:paraId="261BBC1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11 020,83</w:t>
            </w:r>
          </w:p>
        </w:tc>
        <w:tc>
          <w:tcPr>
            <w:tcW w:w="278" w:type="pct"/>
            <w:tcBorders>
              <w:top w:val="nil"/>
              <w:left w:val="nil"/>
              <w:bottom w:val="single" w:sz="4" w:space="0" w:color="auto"/>
              <w:right w:val="single" w:sz="4" w:space="0" w:color="auto"/>
            </w:tcBorders>
            <w:shd w:val="clear" w:color="auto" w:fill="auto"/>
            <w:noWrap/>
            <w:vAlign w:val="center"/>
            <w:hideMark/>
          </w:tcPr>
          <w:p w14:paraId="110AF9E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D20B91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B69F32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42,40</w:t>
            </w:r>
          </w:p>
        </w:tc>
        <w:tc>
          <w:tcPr>
            <w:tcW w:w="548" w:type="pct"/>
            <w:tcBorders>
              <w:top w:val="nil"/>
              <w:left w:val="nil"/>
              <w:bottom w:val="single" w:sz="4" w:space="0" w:color="auto"/>
              <w:right w:val="single" w:sz="4" w:space="0" w:color="auto"/>
            </w:tcBorders>
            <w:shd w:val="clear" w:color="auto" w:fill="auto"/>
            <w:noWrap/>
            <w:vAlign w:val="center"/>
            <w:hideMark/>
          </w:tcPr>
          <w:p w14:paraId="4AA2482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41,17</w:t>
            </w:r>
          </w:p>
        </w:tc>
        <w:tc>
          <w:tcPr>
            <w:tcW w:w="393" w:type="pct"/>
            <w:tcBorders>
              <w:top w:val="nil"/>
              <w:left w:val="nil"/>
              <w:bottom w:val="single" w:sz="4" w:space="0" w:color="auto"/>
              <w:right w:val="single" w:sz="4" w:space="0" w:color="auto"/>
            </w:tcBorders>
            <w:shd w:val="clear" w:color="auto" w:fill="auto"/>
            <w:noWrap/>
            <w:vAlign w:val="center"/>
            <w:hideMark/>
          </w:tcPr>
          <w:p w14:paraId="4EB60AD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8CA55F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5,87</w:t>
            </w:r>
          </w:p>
        </w:tc>
      </w:tr>
      <w:tr w:rsidR="005769B6" w:rsidRPr="005769B6" w14:paraId="4F5CF10F"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8CCF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строительства и ремонта (блок 8 ФККО)</w:t>
            </w:r>
          </w:p>
        </w:tc>
      </w:tr>
      <w:tr w:rsidR="005769B6" w:rsidRPr="005769B6" w14:paraId="6DF48A6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B989C8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8BA875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56E7F93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C4F90B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36E792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02A45A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0BFD16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9D0D77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1BE7174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B73A10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5C2728D"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96DEEC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96F0B9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641D310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EEF56E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E4AE1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5F74C3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B34E6F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78CDED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224E44A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2FACDDB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03BE0C4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FB1401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DF5C83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490FCA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0,02</w:t>
            </w:r>
          </w:p>
        </w:tc>
        <w:tc>
          <w:tcPr>
            <w:tcW w:w="426" w:type="pct"/>
            <w:tcBorders>
              <w:top w:val="nil"/>
              <w:left w:val="nil"/>
              <w:bottom w:val="single" w:sz="4" w:space="0" w:color="auto"/>
              <w:right w:val="single" w:sz="4" w:space="0" w:color="auto"/>
            </w:tcBorders>
            <w:shd w:val="clear" w:color="auto" w:fill="auto"/>
            <w:noWrap/>
            <w:vAlign w:val="center"/>
            <w:hideMark/>
          </w:tcPr>
          <w:p w14:paraId="7DD240F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6127FD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EBF6C1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0A29A6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590A386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7822E98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E6715D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2A2281AB"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CE9258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750A46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11,92</w:t>
            </w:r>
          </w:p>
        </w:tc>
        <w:tc>
          <w:tcPr>
            <w:tcW w:w="589" w:type="pct"/>
            <w:tcBorders>
              <w:top w:val="nil"/>
              <w:left w:val="nil"/>
              <w:bottom w:val="single" w:sz="4" w:space="0" w:color="auto"/>
              <w:right w:val="single" w:sz="4" w:space="0" w:color="auto"/>
            </w:tcBorders>
            <w:shd w:val="clear" w:color="auto" w:fill="auto"/>
            <w:noWrap/>
            <w:vAlign w:val="center"/>
            <w:hideMark/>
          </w:tcPr>
          <w:p w14:paraId="3BC0A5E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4 617,90</w:t>
            </w:r>
          </w:p>
        </w:tc>
        <w:tc>
          <w:tcPr>
            <w:tcW w:w="426" w:type="pct"/>
            <w:tcBorders>
              <w:top w:val="nil"/>
              <w:left w:val="nil"/>
              <w:bottom w:val="single" w:sz="4" w:space="0" w:color="auto"/>
              <w:right w:val="single" w:sz="4" w:space="0" w:color="auto"/>
            </w:tcBorders>
            <w:shd w:val="clear" w:color="auto" w:fill="auto"/>
            <w:noWrap/>
            <w:vAlign w:val="center"/>
            <w:hideMark/>
          </w:tcPr>
          <w:p w14:paraId="68A9E45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603,32</w:t>
            </w:r>
          </w:p>
        </w:tc>
        <w:tc>
          <w:tcPr>
            <w:tcW w:w="278" w:type="pct"/>
            <w:tcBorders>
              <w:top w:val="nil"/>
              <w:left w:val="nil"/>
              <w:bottom w:val="single" w:sz="4" w:space="0" w:color="auto"/>
              <w:right w:val="single" w:sz="4" w:space="0" w:color="auto"/>
            </w:tcBorders>
            <w:shd w:val="clear" w:color="auto" w:fill="auto"/>
            <w:noWrap/>
            <w:vAlign w:val="center"/>
            <w:hideMark/>
          </w:tcPr>
          <w:p w14:paraId="58A8B6E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B7D1CE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9CA75C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7142A8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7BB1615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EEFA1E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16,00</w:t>
            </w:r>
          </w:p>
        </w:tc>
      </w:tr>
      <w:tr w:rsidR="005769B6" w:rsidRPr="005769B6" w14:paraId="63EB1CC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08D54EC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A3C9B2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8,60</w:t>
            </w:r>
          </w:p>
        </w:tc>
        <w:tc>
          <w:tcPr>
            <w:tcW w:w="589" w:type="pct"/>
            <w:tcBorders>
              <w:top w:val="nil"/>
              <w:left w:val="nil"/>
              <w:bottom w:val="single" w:sz="4" w:space="0" w:color="auto"/>
              <w:right w:val="single" w:sz="4" w:space="0" w:color="auto"/>
            </w:tcBorders>
            <w:shd w:val="clear" w:color="auto" w:fill="auto"/>
            <w:noWrap/>
            <w:vAlign w:val="center"/>
            <w:hideMark/>
          </w:tcPr>
          <w:p w14:paraId="02185BF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133,00</w:t>
            </w:r>
          </w:p>
        </w:tc>
        <w:tc>
          <w:tcPr>
            <w:tcW w:w="426" w:type="pct"/>
            <w:tcBorders>
              <w:top w:val="nil"/>
              <w:left w:val="nil"/>
              <w:bottom w:val="single" w:sz="4" w:space="0" w:color="auto"/>
              <w:right w:val="single" w:sz="4" w:space="0" w:color="auto"/>
            </w:tcBorders>
            <w:shd w:val="clear" w:color="auto" w:fill="auto"/>
            <w:noWrap/>
            <w:vAlign w:val="center"/>
            <w:hideMark/>
          </w:tcPr>
          <w:p w14:paraId="7B8BF84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135,20</w:t>
            </w:r>
          </w:p>
        </w:tc>
        <w:tc>
          <w:tcPr>
            <w:tcW w:w="278" w:type="pct"/>
            <w:tcBorders>
              <w:top w:val="nil"/>
              <w:left w:val="nil"/>
              <w:bottom w:val="single" w:sz="4" w:space="0" w:color="auto"/>
              <w:right w:val="single" w:sz="4" w:space="0" w:color="auto"/>
            </w:tcBorders>
            <w:shd w:val="clear" w:color="auto" w:fill="auto"/>
            <w:noWrap/>
            <w:vAlign w:val="center"/>
            <w:hideMark/>
          </w:tcPr>
          <w:p w14:paraId="43C194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463B90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0BDED9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0,07</w:t>
            </w:r>
          </w:p>
        </w:tc>
        <w:tc>
          <w:tcPr>
            <w:tcW w:w="548" w:type="pct"/>
            <w:tcBorders>
              <w:top w:val="nil"/>
              <w:left w:val="nil"/>
              <w:bottom w:val="single" w:sz="4" w:space="0" w:color="auto"/>
              <w:right w:val="single" w:sz="4" w:space="0" w:color="auto"/>
            </w:tcBorders>
            <w:shd w:val="clear" w:color="auto" w:fill="auto"/>
            <w:noWrap/>
            <w:vAlign w:val="center"/>
            <w:hideMark/>
          </w:tcPr>
          <w:p w14:paraId="0150FF4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1B5EABA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9EAE8A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135,20</w:t>
            </w:r>
          </w:p>
        </w:tc>
      </w:tr>
      <w:tr w:rsidR="005769B6" w:rsidRPr="005769B6" w14:paraId="133F34B3"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AD30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при выполнении прочих видов деятельности (блок 9 ФККО)</w:t>
            </w:r>
          </w:p>
        </w:tc>
      </w:tr>
      <w:tr w:rsidR="005769B6" w:rsidRPr="005769B6" w14:paraId="1A21D07E"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AD5797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AA28EA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7948237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F8480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3F3EB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A56EFD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43CE06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E79B79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4E8421F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E172CE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4D2F30F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E4824F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lastRenderedPageBreak/>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0BE5A7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33,37</w:t>
            </w:r>
          </w:p>
        </w:tc>
        <w:tc>
          <w:tcPr>
            <w:tcW w:w="589" w:type="pct"/>
            <w:tcBorders>
              <w:top w:val="nil"/>
              <w:left w:val="nil"/>
              <w:bottom w:val="single" w:sz="4" w:space="0" w:color="auto"/>
              <w:right w:val="single" w:sz="4" w:space="0" w:color="auto"/>
            </w:tcBorders>
            <w:shd w:val="clear" w:color="auto" w:fill="auto"/>
            <w:noWrap/>
            <w:vAlign w:val="center"/>
            <w:hideMark/>
          </w:tcPr>
          <w:p w14:paraId="31A0649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32,64</w:t>
            </w:r>
          </w:p>
        </w:tc>
        <w:tc>
          <w:tcPr>
            <w:tcW w:w="426" w:type="pct"/>
            <w:tcBorders>
              <w:top w:val="nil"/>
              <w:left w:val="nil"/>
              <w:bottom w:val="single" w:sz="4" w:space="0" w:color="auto"/>
              <w:right w:val="single" w:sz="4" w:space="0" w:color="auto"/>
            </w:tcBorders>
            <w:shd w:val="clear" w:color="auto" w:fill="auto"/>
            <w:noWrap/>
            <w:vAlign w:val="center"/>
            <w:hideMark/>
          </w:tcPr>
          <w:p w14:paraId="713EB50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8,59</w:t>
            </w:r>
          </w:p>
        </w:tc>
        <w:tc>
          <w:tcPr>
            <w:tcW w:w="278" w:type="pct"/>
            <w:tcBorders>
              <w:top w:val="nil"/>
              <w:left w:val="nil"/>
              <w:bottom w:val="single" w:sz="4" w:space="0" w:color="auto"/>
              <w:right w:val="single" w:sz="4" w:space="0" w:color="auto"/>
            </w:tcBorders>
            <w:shd w:val="clear" w:color="auto" w:fill="auto"/>
            <w:noWrap/>
            <w:vAlign w:val="center"/>
            <w:hideMark/>
          </w:tcPr>
          <w:p w14:paraId="0DB41A7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16865B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0,11</w:t>
            </w:r>
          </w:p>
        </w:tc>
        <w:tc>
          <w:tcPr>
            <w:tcW w:w="548" w:type="pct"/>
            <w:tcBorders>
              <w:top w:val="nil"/>
              <w:left w:val="nil"/>
              <w:bottom w:val="single" w:sz="4" w:space="0" w:color="auto"/>
              <w:right w:val="single" w:sz="4" w:space="0" w:color="auto"/>
            </w:tcBorders>
            <w:shd w:val="clear" w:color="auto" w:fill="auto"/>
            <w:noWrap/>
            <w:vAlign w:val="center"/>
            <w:hideMark/>
          </w:tcPr>
          <w:p w14:paraId="2D128AC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0,42</w:t>
            </w:r>
          </w:p>
        </w:tc>
        <w:tc>
          <w:tcPr>
            <w:tcW w:w="548" w:type="pct"/>
            <w:tcBorders>
              <w:top w:val="nil"/>
              <w:left w:val="nil"/>
              <w:bottom w:val="single" w:sz="4" w:space="0" w:color="auto"/>
              <w:right w:val="single" w:sz="4" w:space="0" w:color="auto"/>
            </w:tcBorders>
            <w:shd w:val="clear" w:color="auto" w:fill="auto"/>
            <w:noWrap/>
            <w:vAlign w:val="center"/>
            <w:hideMark/>
          </w:tcPr>
          <w:p w14:paraId="3B61B1D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0,35</w:t>
            </w:r>
          </w:p>
        </w:tc>
        <w:tc>
          <w:tcPr>
            <w:tcW w:w="393" w:type="pct"/>
            <w:tcBorders>
              <w:top w:val="nil"/>
              <w:left w:val="nil"/>
              <w:bottom w:val="single" w:sz="4" w:space="0" w:color="auto"/>
              <w:right w:val="single" w:sz="4" w:space="0" w:color="auto"/>
            </w:tcBorders>
            <w:shd w:val="clear" w:color="auto" w:fill="auto"/>
            <w:noWrap/>
            <w:vAlign w:val="center"/>
            <w:hideMark/>
          </w:tcPr>
          <w:p w14:paraId="2DF0EAB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E682A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0,12</w:t>
            </w:r>
          </w:p>
        </w:tc>
      </w:tr>
      <w:tr w:rsidR="005769B6" w:rsidRPr="005769B6" w14:paraId="3A3F06DC"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676707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8C62F7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76,65</w:t>
            </w:r>
          </w:p>
        </w:tc>
        <w:tc>
          <w:tcPr>
            <w:tcW w:w="589" w:type="pct"/>
            <w:tcBorders>
              <w:top w:val="nil"/>
              <w:left w:val="nil"/>
              <w:bottom w:val="single" w:sz="4" w:space="0" w:color="auto"/>
              <w:right w:val="single" w:sz="4" w:space="0" w:color="auto"/>
            </w:tcBorders>
            <w:shd w:val="clear" w:color="auto" w:fill="auto"/>
            <w:noWrap/>
            <w:vAlign w:val="center"/>
            <w:hideMark/>
          </w:tcPr>
          <w:p w14:paraId="5616FF8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92,47</w:t>
            </w:r>
          </w:p>
        </w:tc>
        <w:tc>
          <w:tcPr>
            <w:tcW w:w="426" w:type="pct"/>
            <w:tcBorders>
              <w:top w:val="nil"/>
              <w:left w:val="nil"/>
              <w:bottom w:val="single" w:sz="4" w:space="0" w:color="auto"/>
              <w:right w:val="single" w:sz="4" w:space="0" w:color="auto"/>
            </w:tcBorders>
            <w:shd w:val="clear" w:color="auto" w:fill="auto"/>
            <w:noWrap/>
            <w:vAlign w:val="center"/>
            <w:hideMark/>
          </w:tcPr>
          <w:p w14:paraId="4B56CDF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10,58</w:t>
            </w:r>
          </w:p>
        </w:tc>
        <w:tc>
          <w:tcPr>
            <w:tcW w:w="278" w:type="pct"/>
            <w:tcBorders>
              <w:top w:val="nil"/>
              <w:left w:val="nil"/>
              <w:bottom w:val="single" w:sz="4" w:space="0" w:color="auto"/>
              <w:right w:val="single" w:sz="4" w:space="0" w:color="auto"/>
            </w:tcBorders>
            <w:shd w:val="clear" w:color="auto" w:fill="auto"/>
            <w:noWrap/>
            <w:vAlign w:val="center"/>
            <w:hideMark/>
          </w:tcPr>
          <w:p w14:paraId="5C276AD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F3AC79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0,13</w:t>
            </w:r>
          </w:p>
        </w:tc>
        <w:tc>
          <w:tcPr>
            <w:tcW w:w="548" w:type="pct"/>
            <w:tcBorders>
              <w:top w:val="nil"/>
              <w:left w:val="nil"/>
              <w:bottom w:val="single" w:sz="4" w:space="0" w:color="auto"/>
              <w:right w:val="single" w:sz="4" w:space="0" w:color="auto"/>
            </w:tcBorders>
            <w:shd w:val="clear" w:color="auto" w:fill="auto"/>
            <w:noWrap/>
            <w:vAlign w:val="center"/>
            <w:hideMark/>
          </w:tcPr>
          <w:p w14:paraId="3D07037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4,79</w:t>
            </w:r>
          </w:p>
        </w:tc>
        <w:tc>
          <w:tcPr>
            <w:tcW w:w="548" w:type="pct"/>
            <w:tcBorders>
              <w:top w:val="nil"/>
              <w:left w:val="nil"/>
              <w:bottom w:val="single" w:sz="4" w:space="0" w:color="auto"/>
              <w:right w:val="single" w:sz="4" w:space="0" w:color="auto"/>
            </w:tcBorders>
            <w:shd w:val="clear" w:color="auto" w:fill="auto"/>
            <w:noWrap/>
            <w:vAlign w:val="center"/>
            <w:hideMark/>
          </w:tcPr>
          <w:p w14:paraId="511D5E9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1,70</w:t>
            </w:r>
          </w:p>
        </w:tc>
        <w:tc>
          <w:tcPr>
            <w:tcW w:w="393" w:type="pct"/>
            <w:tcBorders>
              <w:top w:val="nil"/>
              <w:left w:val="nil"/>
              <w:bottom w:val="single" w:sz="4" w:space="0" w:color="auto"/>
              <w:right w:val="single" w:sz="4" w:space="0" w:color="auto"/>
            </w:tcBorders>
            <w:shd w:val="clear" w:color="auto" w:fill="auto"/>
            <w:noWrap/>
            <w:vAlign w:val="center"/>
            <w:hideMark/>
          </w:tcPr>
          <w:p w14:paraId="6EC3EAE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D17846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59,68</w:t>
            </w:r>
          </w:p>
        </w:tc>
      </w:tr>
      <w:tr w:rsidR="005769B6" w:rsidRPr="005769B6" w14:paraId="33A08457"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EF6FC9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445F2F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139,22</w:t>
            </w:r>
          </w:p>
        </w:tc>
        <w:tc>
          <w:tcPr>
            <w:tcW w:w="589" w:type="pct"/>
            <w:tcBorders>
              <w:top w:val="nil"/>
              <w:left w:val="nil"/>
              <w:bottom w:val="single" w:sz="4" w:space="0" w:color="auto"/>
              <w:right w:val="single" w:sz="4" w:space="0" w:color="auto"/>
            </w:tcBorders>
            <w:shd w:val="clear" w:color="auto" w:fill="auto"/>
            <w:noWrap/>
            <w:vAlign w:val="center"/>
            <w:hideMark/>
          </w:tcPr>
          <w:p w14:paraId="0A85F49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452,50</w:t>
            </w:r>
          </w:p>
        </w:tc>
        <w:tc>
          <w:tcPr>
            <w:tcW w:w="426" w:type="pct"/>
            <w:tcBorders>
              <w:top w:val="nil"/>
              <w:left w:val="nil"/>
              <w:bottom w:val="single" w:sz="4" w:space="0" w:color="auto"/>
              <w:right w:val="single" w:sz="4" w:space="0" w:color="auto"/>
            </w:tcBorders>
            <w:shd w:val="clear" w:color="auto" w:fill="auto"/>
            <w:noWrap/>
            <w:vAlign w:val="center"/>
            <w:hideMark/>
          </w:tcPr>
          <w:p w14:paraId="500469E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34,84</w:t>
            </w:r>
          </w:p>
        </w:tc>
        <w:tc>
          <w:tcPr>
            <w:tcW w:w="278" w:type="pct"/>
            <w:tcBorders>
              <w:top w:val="nil"/>
              <w:left w:val="nil"/>
              <w:bottom w:val="single" w:sz="4" w:space="0" w:color="auto"/>
              <w:right w:val="single" w:sz="4" w:space="0" w:color="auto"/>
            </w:tcBorders>
            <w:shd w:val="clear" w:color="auto" w:fill="auto"/>
            <w:noWrap/>
            <w:vAlign w:val="center"/>
            <w:hideMark/>
          </w:tcPr>
          <w:p w14:paraId="545F3C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49CF67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0,07</w:t>
            </w:r>
          </w:p>
        </w:tc>
        <w:tc>
          <w:tcPr>
            <w:tcW w:w="548" w:type="pct"/>
            <w:tcBorders>
              <w:top w:val="nil"/>
              <w:left w:val="nil"/>
              <w:bottom w:val="single" w:sz="4" w:space="0" w:color="auto"/>
              <w:right w:val="single" w:sz="4" w:space="0" w:color="auto"/>
            </w:tcBorders>
            <w:shd w:val="clear" w:color="auto" w:fill="auto"/>
            <w:noWrap/>
            <w:vAlign w:val="center"/>
            <w:hideMark/>
          </w:tcPr>
          <w:p w14:paraId="74A7EBC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25,32</w:t>
            </w:r>
          </w:p>
        </w:tc>
        <w:tc>
          <w:tcPr>
            <w:tcW w:w="548" w:type="pct"/>
            <w:tcBorders>
              <w:top w:val="nil"/>
              <w:left w:val="nil"/>
              <w:bottom w:val="single" w:sz="4" w:space="0" w:color="auto"/>
              <w:right w:val="single" w:sz="4" w:space="0" w:color="auto"/>
            </w:tcBorders>
            <w:shd w:val="clear" w:color="auto" w:fill="auto"/>
            <w:noWrap/>
            <w:vAlign w:val="center"/>
            <w:hideMark/>
          </w:tcPr>
          <w:p w14:paraId="690DF6A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23,38</w:t>
            </w:r>
          </w:p>
        </w:tc>
        <w:tc>
          <w:tcPr>
            <w:tcW w:w="393" w:type="pct"/>
            <w:tcBorders>
              <w:top w:val="nil"/>
              <w:left w:val="nil"/>
              <w:bottom w:val="single" w:sz="4" w:space="0" w:color="auto"/>
              <w:right w:val="single" w:sz="4" w:space="0" w:color="auto"/>
            </w:tcBorders>
            <w:shd w:val="clear" w:color="auto" w:fill="auto"/>
            <w:noWrap/>
            <w:vAlign w:val="center"/>
            <w:hideMark/>
          </w:tcPr>
          <w:p w14:paraId="57BB72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D2C32A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20,29</w:t>
            </w:r>
          </w:p>
        </w:tc>
      </w:tr>
      <w:tr w:rsidR="005769B6" w:rsidRPr="005769B6" w14:paraId="476CDC1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001DC9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279592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3,08</w:t>
            </w:r>
          </w:p>
        </w:tc>
        <w:tc>
          <w:tcPr>
            <w:tcW w:w="589" w:type="pct"/>
            <w:tcBorders>
              <w:top w:val="nil"/>
              <w:left w:val="nil"/>
              <w:bottom w:val="single" w:sz="4" w:space="0" w:color="auto"/>
              <w:right w:val="single" w:sz="4" w:space="0" w:color="auto"/>
            </w:tcBorders>
            <w:shd w:val="clear" w:color="auto" w:fill="auto"/>
            <w:noWrap/>
            <w:vAlign w:val="center"/>
            <w:hideMark/>
          </w:tcPr>
          <w:p w14:paraId="145E69D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15,23</w:t>
            </w:r>
          </w:p>
        </w:tc>
        <w:tc>
          <w:tcPr>
            <w:tcW w:w="426" w:type="pct"/>
            <w:tcBorders>
              <w:top w:val="nil"/>
              <w:left w:val="nil"/>
              <w:bottom w:val="single" w:sz="4" w:space="0" w:color="auto"/>
              <w:right w:val="single" w:sz="4" w:space="0" w:color="auto"/>
            </w:tcBorders>
            <w:shd w:val="clear" w:color="auto" w:fill="auto"/>
            <w:noWrap/>
            <w:vAlign w:val="center"/>
            <w:hideMark/>
          </w:tcPr>
          <w:p w14:paraId="050F1ED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2,07</w:t>
            </w:r>
          </w:p>
        </w:tc>
        <w:tc>
          <w:tcPr>
            <w:tcW w:w="278" w:type="pct"/>
            <w:tcBorders>
              <w:top w:val="nil"/>
              <w:left w:val="nil"/>
              <w:bottom w:val="single" w:sz="4" w:space="0" w:color="auto"/>
              <w:right w:val="single" w:sz="4" w:space="0" w:color="auto"/>
            </w:tcBorders>
            <w:shd w:val="clear" w:color="auto" w:fill="auto"/>
            <w:noWrap/>
            <w:vAlign w:val="center"/>
            <w:hideMark/>
          </w:tcPr>
          <w:p w14:paraId="301E1D3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E542A1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2,07</w:t>
            </w:r>
          </w:p>
        </w:tc>
        <w:tc>
          <w:tcPr>
            <w:tcW w:w="548" w:type="pct"/>
            <w:tcBorders>
              <w:top w:val="nil"/>
              <w:left w:val="nil"/>
              <w:bottom w:val="single" w:sz="4" w:space="0" w:color="auto"/>
              <w:right w:val="single" w:sz="4" w:space="0" w:color="auto"/>
            </w:tcBorders>
            <w:shd w:val="clear" w:color="auto" w:fill="auto"/>
            <w:noWrap/>
            <w:vAlign w:val="center"/>
            <w:hideMark/>
          </w:tcPr>
          <w:p w14:paraId="4DDF7D0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0,37</w:t>
            </w:r>
          </w:p>
        </w:tc>
        <w:tc>
          <w:tcPr>
            <w:tcW w:w="548" w:type="pct"/>
            <w:tcBorders>
              <w:top w:val="nil"/>
              <w:left w:val="nil"/>
              <w:bottom w:val="single" w:sz="4" w:space="0" w:color="auto"/>
              <w:right w:val="single" w:sz="4" w:space="0" w:color="auto"/>
            </w:tcBorders>
            <w:shd w:val="clear" w:color="auto" w:fill="auto"/>
            <w:noWrap/>
            <w:vAlign w:val="center"/>
            <w:hideMark/>
          </w:tcPr>
          <w:p w14:paraId="11CCA37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0,04</w:t>
            </w:r>
          </w:p>
        </w:tc>
        <w:tc>
          <w:tcPr>
            <w:tcW w:w="393" w:type="pct"/>
            <w:tcBorders>
              <w:top w:val="nil"/>
              <w:left w:val="nil"/>
              <w:bottom w:val="single" w:sz="4" w:space="0" w:color="auto"/>
              <w:right w:val="single" w:sz="4" w:space="0" w:color="auto"/>
            </w:tcBorders>
            <w:shd w:val="clear" w:color="auto" w:fill="auto"/>
            <w:noWrap/>
            <w:vAlign w:val="center"/>
            <w:hideMark/>
          </w:tcPr>
          <w:p w14:paraId="72A7632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A94542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0,03</w:t>
            </w:r>
          </w:p>
        </w:tc>
      </w:tr>
    </w:tbl>
    <w:p w14:paraId="54A5CCB8" w14:textId="74AE1879" w:rsidR="00E07DBE" w:rsidRDefault="00E72577" w:rsidP="00BF1A94">
      <w:pPr>
        <w:spacing w:before="240"/>
        <w:jc w:val="right"/>
        <w:rPr>
          <w:i/>
          <w:iCs/>
        </w:rPr>
      </w:pPr>
      <w:r w:rsidRPr="0018561E">
        <w:rPr>
          <w:i/>
          <w:iCs/>
        </w:rPr>
        <w:t xml:space="preserve">Продолжение таблицы </w:t>
      </w:r>
      <w:r w:rsidR="00BF1A94" w:rsidRPr="0018561E">
        <w:rPr>
          <w:i/>
          <w:iCs/>
        </w:rPr>
        <w:t>«</w:t>
      </w:r>
      <w:r w:rsidR="00F26B36" w:rsidRPr="0018561E">
        <w:rPr>
          <w:i/>
          <w:iCs/>
        </w:rPr>
        <w:fldChar w:fldCharType="begin"/>
      </w:r>
      <w:r w:rsidR="00F26B36" w:rsidRPr="0018561E">
        <w:rPr>
          <w:i/>
          <w:iCs/>
        </w:rPr>
        <w:instrText xml:space="preserve"> REF _Ref53406408 \h </w:instrText>
      </w:r>
      <w:r w:rsidR="00BF1A94" w:rsidRPr="0018561E">
        <w:rPr>
          <w:i/>
          <w:iCs/>
        </w:rPr>
        <w:instrText xml:space="preserve"> \* MERGEFORMAT </w:instrText>
      </w:r>
      <w:r w:rsidR="00F26B36" w:rsidRPr="0018561E">
        <w:rPr>
          <w:i/>
          <w:iCs/>
        </w:rPr>
      </w:r>
      <w:r w:rsidR="00F26B36" w:rsidRPr="0018561E">
        <w:rPr>
          <w:i/>
          <w:iCs/>
        </w:rPr>
        <w:fldChar w:fldCharType="separate"/>
      </w:r>
      <w:r w:rsidR="006B560E" w:rsidRPr="006B560E">
        <w:rPr>
          <w:i/>
          <w:iCs/>
        </w:rPr>
        <w:t>Усредненный сводный баланс отходов за исключением ТКО за 2017 – 2019 годы</w:t>
      </w:r>
      <w:r w:rsidR="00F26B36" w:rsidRPr="0018561E">
        <w:rPr>
          <w:i/>
          <w:iCs/>
        </w:rPr>
        <w:fldChar w:fldCharType="end"/>
      </w:r>
      <w:r w:rsidR="00BF1A94" w:rsidRPr="0018561E">
        <w:rPr>
          <w:i/>
          <w:iCs/>
        </w:rPr>
        <w:t>»</w:t>
      </w:r>
    </w:p>
    <w:tbl>
      <w:tblPr>
        <w:tblW w:w="5000" w:type="pct"/>
        <w:tblLook w:val="04A0" w:firstRow="1" w:lastRow="0" w:firstColumn="1" w:lastColumn="0" w:noHBand="0" w:noVBand="1"/>
      </w:tblPr>
      <w:tblGrid>
        <w:gridCol w:w="2270"/>
        <w:gridCol w:w="1159"/>
        <w:gridCol w:w="1159"/>
        <w:gridCol w:w="1256"/>
        <w:gridCol w:w="1111"/>
        <w:gridCol w:w="1111"/>
        <w:gridCol w:w="1111"/>
        <w:gridCol w:w="1619"/>
        <w:gridCol w:w="1739"/>
        <w:gridCol w:w="1742"/>
      </w:tblGrid>
      <w:tr w:rsidR="0018561E" w:rsidRPr="0018561E" w14:paraId="4C20B015" w14:textId="77777777" w:rsidTr="0018561E">
        <w:trPr>
          <w:trHeight w:val="2933"/>
          <w:tblHeader/>
        </w:trPr>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1EE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Наименование основного вида отходов</w:t>
            </w:r>
          </w:p>
        </w:tc>
        <w:tc>
          <w:tcPr>
            <w:tcW w:w="40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8F75A3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Обезврежено </w:t>
            </w:r>
            <w:proofErr w:type="gramStart"/>
            <w:r w:rsidRPr="0018561E">
              <w:rPr>
                <w:rFonts w:eastAsia="Times New Roman" w:cs="Times New Roman"/>
                <w:color w:val="000000"/>
                <w:sz w:val="22"/>
                <w:lang w:eastAsia="ru-RU"/>
              </w:rPr>
              <w:t>отходов</w:t>
            </w:r>
            <w:proofErr w:type="gramEnd"/>
            <w:r w:rsidRPr="0018561E">
              <w:rPr>
                <w:rFonts w:eastAsia="Times New Roman" w:cs="Times New Roman"/>
                <w:color w:val="000000"/>
                <w:sz w:val="22"/>
                <w:lang w:eastAsia="ru-RU"/>
              </w:rPr>
              <w:t xml:space="preserve"> предварительно прошедших обработку </w:t>
            </w:r>
          </w:p>
        </w:tc>
        <w:tc>
          <w:tcPr>
            <w:tcW w:w="40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44D1F9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отходов другим организациям - для обработки </w:t>
            </w:r>
          </w:p>
        </w:tc>
        <w:tc>
          <w:tcPr>
            <w:tcW w:w="44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DC29A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 для утилизации </w:t>
            </w:r>
          </w:p>
        </w:tc>
        <w:tc>
          <w:tcPr>
            <w:tcW w:w="3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BCA99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 для обезвреживания </w:t>
            </w:r>
          </w:p>
        </w:tc>
        <w:tc>
          <w:tcPr>
            <w:tcW w:w="3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9C1F4D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 для хранения </w:t>
            </w:r>
          </w:p>
        </w:tc>
        <w:tc>
          <w:tcPr>
            <w:tcW w:w="3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DBD6A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 для захоронения </w:t>
            </w:r>
          </w:p>
        </w:tc>
        <w:tc>
          <w:tcPr>
            <w:tcW w:w="567"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C6444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Размещение на собственных </w:t>
            </w:r>
            <w:proofErr w:type="gramStart"/>
            <w:r w:rsidRPr="0018561E">
              <w:rPr>
                <w:rFonts w:eastAsia="Times New Roman" w:cs="Times New Roman"/>
                <w:color w:val="000000"/>
                <w:sz w:val="22"/>
                <w:lang w:eastAsia="ru-RU"/>
              </w:rPr>
              <w:t>объектах  -</w:t>
            </w:r>
            <w:proofErr w:type="gramEnd"/>
            <w:r w:rsidRPr="0018561E">
              <w:rPr>
                <w:rFonts w:eastAsia="Times New Roman" w:cs="Times New Roman"/>
                <w:color w:val="000000"/>
                <w:sz w:val="22"/>
                <w:lang w:eastAsia="ru-RU"/>
              </w:rPr>
              <w:t xml:space="preserve"> хранение </w:t>
            </w:r>
          </w:p>
        </w:tc>
        <w:tc>
          <w:tcPr>
            <w:tcW w:w="6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D36CE9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Размещение на собственных </w:t>
            </w:r>
            <w:proofErr w:type="gramStart"/>
            <w:r w:rsidRPr="0018561E">
              <w:rPr>
                <w:rFonts w:eastAsia="Times New Roman" w:cs="Times New Roman"/>
                <w:color w:val="000000"/>
                <w:sz w:val="22"/>
                <w:lang w:eastAsia="ru-RU"/>
              </w:rPr>
              <w:t>объектах  -</w:t>
            </w:r>
            <w:proofErr w:type="gramEnd"/>
            <w:r w:rsidRPr="0018561E">
              <w:rPr>
                <w:rFonts w:eastAsia="Times New Roman" w:cs="Times New Roman"/>
                <w:color w:val="000000"/>
                <w:sz w:val="22"/>
                <w:lang w:eastAsia="ru-RU"/>
              </w:rPr>
              <w:t xml:space="preserve"> захоронение</w:t>
            </w:r>
          </w:p>
        </w:tc>
        <w:tc>
          <w:tcPr>
            <w:tcW w:w="6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AA0F69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Наличие в организации на конец отчетного года </w:t>
            </w:r>
          </w:p>
        </w:tc>
      </w:tr>
      <w:tr w:rsidR="0018561E" w:rsidRPr="0018561E" w14:paraId="0953E9E5"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FFC6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сельского, лесного хозяйства, рыбоводства и рыболовства (блок 1 ФККО)</w:t>
            </w:r>
          </w:p>
        </w:tc>
      </w:tr>
      <w:tr w:rsidR="0018561E" w:rsidRPr="0018561E" w14:paraId="48A2F0EA"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340B92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50CDC0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961A29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21A6DDC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9972F9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5809062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D3DC14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752CF36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883514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0D1B89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28AE2CD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E0111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9FA195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AAA107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39468F8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2FE0AC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6EF9BF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13EB38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0D7B5F9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10E502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D2612D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558A06E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CFBAA7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DC7A06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E623F7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A2A08E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9A4811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6F98D9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EBA07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11C014A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42,34</w:t>
            </w:r>
          </w:p>
        </w:tc>
        <w:tc>
          <w:tcPr>
            <w:tcW w:w="609" w:type="pct"/>
            <w:tcBorders>
              <w:top w:val="nil"/>
              <w:left w:val="nil"/>
              <w:bottom w:val="single" w:sz="4" w:space="0" w:color="auto"/>
              <w:right w:val="single" w:sz="4" w:space="0" w:color="auto"/>
            </w:tcBorders>
            <w:shd w:val="clear" w:color="auto" w:fill="auto"/>
            <w:noWrap/>
            <w:vAlign w:val="center"/>
            <w:hideMark/>
          </w:tcPr>
          <w:p w14:paraId="10E3E94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27960F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20,56</w:t>
            </w:r>
          </w:p>
        </w:tc>
      </w:tr>
      <w:tr w:rsidR="0018561E" w:rsidRPr="0018561E" w14:paraId="1BBEF94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B387D1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124217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224B5F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5656F2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0,04</w:t>
            </w:r>
          </w:p>
        </w:tc>
        <w:tc>
          <w:tcPr>
            <w:tcW w:w="389" w:type="pct"/>
            <w:tcBorders>
              <w:top w:val="nil"/>
              <w:left w:val="nil"/>
              <w:bottom w:val="single" w:sz="4" w:space="0" w:color="auto"/>
              <w:right w:val="single" w:sz="4" w:space="0" w:color="auto"/>
            </w:tcBorders>
            <w:shd w:val="clear" w:color="auto" w:fill="auto"/>
            <w:noWrap/>
            <w:vAlign w:val="center"/>
            <w:hideMark/>
          </w:tcPr>
          <w:p w14:paraId="7F658A9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58202B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7AF141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32A2F96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37,29</w:t>
            </w:r>
          </w:p>
        </w:tc>
        <w:tc>
          <w:tcPr>
            <w:tcW w:w="609" w:type="pct"/>
            <w:tcBorders>
              <w:top w:val="nil"/>
              <w:left w:val="nil"/>
              <w:bottom w:val="single" w:sz="4" w:space="0" w:color="auto"/>
              <w:right w:val="single" w:sz="4" w:space="0" w:color="auto"/>
            </w:tcBorders>
            <w:shd w:val="clear" w:color="auto" w:fill="auto"/>
            <w:noWrap/>
            <w:vAlign w:val="center"/>
            <w:hideMark/>
          </w:tcPr>
          <w:p w14:paraId="31466A4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1,09</w:t>
            </w:r>
          </w:p>
        </w:tc>
        <w:tc>
          <w:tcPr>
            <w:tcW w:w="609" w:type="pct"/>
            <w:tcBorders>
              <w:top w:val="nil"/>
              <w:left w:val="nil"/>
              <w:bottom w:val="single" w:sz="4" w:space="0" w:color="auto"/>
              <w:right w:val="single" w:sz="4" w:space="0" w:color="auto"/>
            </w:tcBorders>
            <w:shd w:val="clear" w:color="auto" w:fill="auto"/>
            <w:noWrap/>
            <w:vAlign w:val="center"/>
            <w:hideMark/>
          </w:tcPr>
          <w:p w14:paraId="75676C9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100,54</w:t>
            </w:r>
          </w:p>
        </w:tc>
      </w:tr>
      <w:tr w:rsidR="0018561E" w:rsidRPr="0018561E" w14:paraId="212D4AD4"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86D4F9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64931BE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7AA395F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70BDCF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3CCFF00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037D8A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97EE9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24DDA3E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65E6146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6AACAA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4,00</w:t>
            </w:r>
          </w:p>
        </w:tc>
      </w:tr>
      <w:tr w:rsidR="0018561E" w:rsidRPr="0018561E" w14:paraId="45FDA8CF"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C58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lastRenderedPageBreak/>
              <w:t>Отходы от добычи полезных ископаемых (блок 2 ФККО)</w:t>
            </w:r>
          </w:p>
        </w:tc>
      </w:tr>
      <w:tr w:rsidR="0018561E" w:rsidRPr="0018561E" w14:paraId="7A729B3F"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F41DEA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D074AC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6BCD01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32D1781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8F8BA8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918EBB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C18A6E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58C88F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142F85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13E9F5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12EA08C0"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9BAC24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CBB604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B6958C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037F09E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3BACC82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E88429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C6F3E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52CF9F3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021BC2D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E0EA55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52B9D22A"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75E67D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BC1B45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11311BC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2404039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90A0D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1B58F7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D4DB4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39127E6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0,13</w:t>
            </w:r>
          </w:p>
        </w:tc>
        <w:tc>
          <w:tcPr>
            <w:tcW w:w="609" w:type="pct"/>
            <w:tcBorders>
              <w:top w:val="nil"/>
              <w:left w:val="nil"/>
              <w:bottom w:val="single" w:sz="4" w:space="0" w:color="auto"/>
              <w:right w:val="single" w:sz="4" w:space="0" w:color="auto"/>
            </w:tcBorders>
            <w:shd w:val="clear" w:color="auto" w:fill="auto"/>
            <w:noWrap/>
            <w:vAlign w:val="center"/>
            <w:hideMark/>
          </w:tcPr>
          <w:p w14:paraId="1587D81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77A87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0,13</w:t>
            </w:r>
          </w:p>
        </w:tc>
      </w:tr>
      <w:tr w:rsidR="0018561E" w:rsidRPr="0018561E" w14:paraId="6496040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DC082A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D61220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26231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7C23B40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0BDA46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65961B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E071A0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17D59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0,13</w:t>
            </w:r>
          </w:p>
        </w:tc>
        <w:tc>
          <w:tcPr>
            <w:tcW w:w="609" w:type="pct"/>
            <w:tcBorders>
              <w:top w:val="nil"/>
              <w:left w:val="nil"/>
              <w:bottom w:val="single" w:sz="4" w:space="0" w:color="auto"/>
              <w:right w:val="single" w:sz="4" w:space="0" w:color="auto"/>
            </w:tcBorders>
            <w:shd w:val="clear" w:color="auto" w:fill="auto"/>
            <w:noWrap/>
            <w:vAlign w:val="center"/>
            <w:hideMark/>
          </w:tcPr>
          <w:p w14:paraId="20EE128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6849718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11 833,46</w:t>
            </w:r>
          </w:p>
        </w:tc>
      </w:tr>
      <w:tr w:rsidR="0018561E" w:rsidRPr="0018561E" w14:paraId="36465DE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A24E67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4AA5B5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67EF8F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4021E5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F7B0ED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5EF6497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96D4C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12DBD4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1 208 666,27</w:t>
            </w:r>
          </w:p>
        </w:tc>
        <w:tc>
          <w:tcPr>
            <w:tcW w:w="609" w:type="pct"/>
            <w:tcBorders>
              <w:top w:val="nil"/>
              <w:left w:val="nil"/>
              <w:bottom w:val="single" w:sz="4" w:space="0" w:color="auto"/>
              <w:right w:val="single" w:sz="4" w:space="0" w:color="auto"/>
            </w:tcBorders>
            <w:shd w:val="clear" w:color="auto" w:fill="auto"/>
            <w:noWrap/>
            <w:vAlign w:val="center"/>
            <w:hideMark/>
          </w:tcPr>
          <w:p w14:paraId="32C30CB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10 390 505,28</w:t>
            </w:r>
          </w:p>
        </w:tc>
        <w:tc>
          <w:tcPr>
            <w:tcW w:w="609" w:type="pct"/>
            <w:tcBorders>
              <w:top w:val="nil"/>
              <w:left w:val="nil"/>
              <w:bottom w:val="single" w:sz="4" w:space="0" w:color="auto"/>
              <w:right w:val="single" w:sz="4" w:space="0" w:color="auto"/>
            </w:tcBorders>
            <w:shd w:val="clear" w:color="auto" w:fill="auto"/>
            <w:noWrap/>
            <w:vAlign w:val="center"/>
            <w:hideMark/>
          </w:tcPr>
          <w:p w14:paraId="7FCB534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11 102 070,07</w:t>
            </w:r>
          </w:p>
        </w:tc>
      </w:tr>
      <w:tr w:rsidR="0018561E" w:rsidRPr="0018561E" w14:paraId="7611D127"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D26A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обрабатывающих производств (блок 3 ФККО)</w:t>
            </w:r>
          </w:p>
        </w:tc>
      </w:tr>
      <w:tr w:rsidR="0018561E" w:rsidRPr="0018561E" w14:paraId="11898D9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491AD3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3B008E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135256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58CED70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21D15A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0D4217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5140FB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4DAAEE1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317DBAA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3F6E9CF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3F37C6DB"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508F6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3F6AB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490F1B0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38D9F4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B256E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60DAF7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6116F8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5F14FD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5918A6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6B7694C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2574B0C4"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59D48A9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49D4895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79A5659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0,01</w:t>
            </w:r>
          </w:p>
        </w:tc>
        <w:tc>
          <w:tcPr>
            <w:tcW w:w="440" w:type="pct"/>
            <w:tcBorders>
              <w:top w:val="nil"/>
              <w:left w:val="nil"/>
              <w:bottom w:val="single" w:sz="4" w:space="0" w:color="auto"/>
              <w:right w:val="single" w:sz="4" w:space="0" w:color="auto"/>
            </w:tcBorders>
            <w:shd w:val="clear" w:color="auto" w:fill="auto"/>
            <w:noWrap/>
            <w:vAlign w:val="center"/>
            <w:hideMark/>
          </w:tcPr>
          <w:p w14:paraId="5937E27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FF7020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0,36</w:t>
            </w:r>
          </w:p>
        </w:tc>
        <w:tc>
          <w:tcPr>
            <w:tcW w:w="389" w:type="pct"/>
            <w:tcBorders>
              <w:top w:val="nil"/>
              <w:left w:val="nil"/>
              <w:bottom w:val="single" w:sz="4" w:space="0" w:color="auto"/>
              <w:right w:val="single" w:sz="4" w:space="0" w:color="auto"/>
            </w:tcBorders>
            <w:shd w:val="clear" w:color="auto" w:fill="auto"/>
            <w:noWrap/>
            <w:vAlign w:val="center"/>
            <w:hideMark/>
          </w:tcPr>
          <w:p w14:paraId="5216E0B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0,12</w:t>
            </w:r>
          </w:p>
        </w:tc>
        <w:tc>
          <w:tcPr>
            <w:tcW w:w="389" w:type="pct"/>
            <w:tcBorders>
              <w:top w:val="nil"/>
              <w:left w:val="nil"/>
              <w:bottom w:val="single" w:sz="4" w:space="0" w:color="auto"/>
              <w:right w:val="single" w:sz="4" w:space="0" w:color="auto"/>
            </w:tcBorders>
            <w:shd w:val="clear" w:color="auto" w:fill="auto"/>
            <w:noWrap/>
            <w:vAlign w:val="center"/>
            <w:hideMark/>
          </w:tcPr>
          <w:p w14:paraId="52B7186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55301E6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0,27</w:t>
            </w:r>
          </w:p>
        </w:tc>
        <w:tc>
          <w:tcPr>
            <w:tcW w:w="609" w:type="pct"/>
            <w:tcBorders>
              <w:top w:val="nil"/>
              <w:left w:val="nil"/>
              <w:bottom w:val="single" w:sz="4" w:space="0" w:color="auto"/>
              <w:right w:val="single" w:sz="4" w:space="0" w:color="auto"/>
            </w:tcBorders>
            <w:shd w:val="clear" w:color="auto" w:fill="auto"/>
            <w:noWrap/>
            <w:vAlign w:val="center"/>
            <w:hideMark/>
          </w:tcPr>
          <w:p w14:paraId="320B405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4B02B2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0,93</w:t>
            </w:r>
          </w:p>
        </w:tc>
      </w:tr>
      <w:tr w:rsidR="0018561E" w:rsidRPr="0018561E" w14:paraId="75F7756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8AE263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BFC219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2A12DA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C61B9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C0745A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3E0819D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c>
          <w:tcPr>
            <w:tcW w:w="389" w:type="pct"/>
            <w:tcBorders>
              <w:top w:val="nil"/>
              <w:left w:val="nil"/>
              <w:bottom w:val="single" w:sz="4" w:space="0" w:color="auto"/>
              <w:right w:val="single" w:sz="4" w:space="0" w:color="auto"/>
            </w:tcBorders>
            <w:shd w:val="clear" w:color="auto" w:fill="auto"/>
            <w:noWrap/>
            <w:vAlign w:val="center"/>
            <w:hideMark/>
          </w:tcPr>
          <w:p w14:paraId="57D3546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0,03</w:t>
            </w:r>
          </w:p>
        </w:tc>
        <w:tc>
          <w:tcPr>
            <w:tcW w:w="567" w:type="pct"/>
            <w:tcBorders>
              <w:top w:val="nil"/>
              <w:left w:val="nil"/>
              <w:bottom w:val="single" w:sz="4" w:space="0" w:color="auto"/>
              <w:right w:val="single" w:sz="4" w:space="0" w:color="auto"/>
            </w:tcBorders>
            <w:shd w:val="clear" w:color="auto" w:fill="auto"/>
            <w:noWrap/>
            <w:vAlign w:val="center"/>
            <w:hideMark/>
          </w:tcPr>
          <w:p w14:paraId="61598EF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0,55</w:t>
            </w:r>
          </w:p>
        </w:tc>
        <w:tc>
          <w:tcPr>
            <w:tcW w:w="609" w:type="pct"/>
            <w:tcBorders>
              <w:top w:val="nil"/>
              <w:left w:val="nil"/>
              <w:bottom w:val="single" w:sz="4" w:space="0" w:color="auto"/>
              <w:right w:val="single" w:sz="4" w:space="0" w:color="auto"/>
            </w:tcBorders>
            <w:shd w:val="clear" w:color="auto" w:fill="auto"/>
            <w:noWrap/>
            <w:vAlign w:val="center"/>
            <w:hideMark/>
          </w:tcPr>
          <w:p w14:paraId="43CF7A1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1,39</w:t>
            </w:r>
          </w:p>
        </w:tc>
        <w:tc>
          <w:tcPr>
            <w:tcW w:w="609" w:type="pct"/>
            <w:tcBorders>
              <w:top w:val="nil"/>
              <w:left w:val="nil"/>
              <w:bottom w:val="single" w:sz="4" w:space="0" w:color="auto"/>
              <w:right w:val="single" w:sz="4" w:space="0" w:color="auto"/>
            </w:tcBorders>
            <w:shd w:val="clear" w:color="auto" w:fill="auto"/>
            <w:noWrap/>
            <w:vAlign w:val="center"/>
            <w:hideMark/>
          </w:tcPr>
          <w:p w14:paraId="098CB48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4,64</w:t>
            </w:r>
          </w:p>
        </w:tc>
      </w:tr>
      <w:tr w:rsidR="0018561E" w:rsidRPr="0018561E" w14:paraId="0563E93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15F53F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12443D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74BF35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6,60</w:t>
            </w:r>
          </w:p>
        </w:tc>
        <w:tc>
          <w:tcPr>
            <w:tcW w:w="440" w:type="pct"/>
            <w:tcBorders>
              <w:top w:val="nil"/>
              <w:left w:val="nil"/>
              <w:bottom w:val="single" w:sz="4" w:space="0" w:color="auto"/>
              <w:right w:val="single" w:sz="4" w:space="0" w:color="auto"/>
            </w:tcBorders>
            <w:shd w:val="clear" w:color="auto" w:fill="auto"/>
            <w:noWrap/>
            <w:vAlign w:val="center"/>
            <w:hideMark/>
          </w:tcPr>
          <w:p w14:paraId="17C30EB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4,10</w:t>
            </w:r>
          </w:p>
        </w:tc>
        <w:tc>
          <w:tcPr>
            <w:tcW w:w="389" w:type="pct"/>
            <w:tcBorders>
              <w:top w:val="nil"/>
              <w:left w:val="nil"/>
              <w:bottom w:val="single" w:sz="4" w:space="0" w:color="auto"/>
              <w:right w:val="single" w:sz="4" w:space="0" w:color="auto"/>
            </w:tcBorders>
            <w:shd w:val="clear" w:color="auto" w:fill="auto"/>
            <w:noWrap/>
            <w:vAlign w:val="center"/>
            <w:hideMark/>
          </w:tcPr>
          <w:p w14:paraId="311898F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0,22</w:t>
            </w:r>
          </w:p>
        </w:tc>
        <w:tc>
          <w:tcPr>
            <w:tcW w:w="389" w:type="pct"/>
            <w:tcBorders>
              <w:top w:val="nil"/>
              <w:left w:val="nil"/>
              <w:bottom w:val="single" w:sz="4" w:space="0" w:color="auto"/>
              <w:right w:val="single" w:sz="4" w:space="0" w:color="auto"/>
            </w:tcBorders>
            <w:shd w:val="clear" w:color="auto" w:fill="auto"/>
            <w:noWrap/>
            <w:vAlign w:val="center"/>
            <w:hideMark/>
          </w:tcPr>
          <w:p w14:paraId="17AFFED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0,94</w:t>
            </w:r>
          </w:p>
        </w:tc>
        <w:tc>
          <w:tcPr>
            <w:tcW w:w="389" w:type="pct"/>
            <w:tcBorders>
              <w:top w:val="nil"/>
              <w:left w:val="nil"/>
              <w:bottom w:val="single" w:sz="4" w:space="0" w:color="auto"/>
              <w:right w:val="single" w:sz="4" w:space="0" w:color="auto"/>
            </w:tcBorders>
            <w:shd w:val="clear" w:color="auto" w:fill="auto"/>
            <w:noWrap/>
            <w:vAlign w:val="center"/>
            <w:hideMark/>
          </w:tcPr>
          <w:p w14:paraId="55D034C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4,41</w:t>
            </w:r>
          </w:p>
        </w:tc>
        <w:tc>
          <w:tcPr>
            <w:tcW w:w="567" w:type="pct"/>
            <w:tcBorders>
              <w:top w:val="nil"/>
              <w:left w:val="nil"/>
              <w:bottom w:val="single" w:sz="4" w:space="0" w:color="auto"/>
              <w:right w:val="single" w:sz="4" w:space="0" w:color="auto"/>
            </w:tcBorders>
            <w:shd w:val="clear" w:color="auto" w:fill="auto"/>
            <w:noWrap/>
            <w:vAlign w:val="center"/>
            <w:hideMark/>
          </w:tcPr>
          <w:p w14:paraId="2F868D3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20,54</w:t>
            </w:r>
          </w:p>
        </w:tc>
        <w:tc>
          <w:tcPr>
            <w:tcW w:w="609" w:type="pct"/>
            <w:tcBorders>
              <w:top w:val="nil"/>
              <w:left w:val="nil"/>
              <w:bottom w:val="single" w:sz="4" w:space="0" w:color="auto"/>
              <w:right w:val="single" w:sz="4" w:space="0" w:color="auto"/>
            </w:tcBorders>
            <w:shd w:val="clear" w:color="auto" w:fill="auto"/>
            <w:noWrap/>
            <w:vAlign w:val="center"/>
            <w:hideMark/>
          </w:tcPr>
          <w:p w14:paraId="57E5452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7,33</w:t>
            </w:r>
          </w:p>
        </w:tc>
        <w:tc>
          <w:tcPr>
            <w:tcW w:w="609" w:type="pct"/>
            <w:tcBorders>
              <w:top w:val="nil"/>
              <w:left w:val="nil"/>
              <w:bottom w:val="single" w:sz="4" w:space="0" w:color="auto"/>
              <w:right w:val="single" w:sz="4" w:space="0" w:color="auto"/>
            </w:tcBorders>
            <w:shd w:val="clear" w:color="auto" w:fill="auto"/>
            <w:noWrap/>
            <w:vAlign w:val="center"/>
            <w:hideMark/>
          </w:tcPr>
          <w:p w14:paraId="119B143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62,19</w:t>
            </w:r>
          </w:p>
        </w:tc>
      </w:tr>
      <w:tr w:rsidR="0018561E" w:rsidRPr="0018561E" w14:paraId="60563670"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684E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потребления, производственные и непроизводственные (блок 4 ФККО)</w:t>
            </w:r>
          </w:p>
        </w:tc>
      </w:tr>
      <w:tr w:rsidR="0018561E" w:rsidRPr="0018561E" w14:paraId="3136D486"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673455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6F37446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6495AE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0,01</w:t>
            </w:r>
          </w:p>
        </w:tc>
        <w:tc>
          <w:tcPr>
            <w:tcW w:w="440" w:type="pct"/>
            <w:tcBorders>
              <w:top w:val="nil"/>
              <w:left w:val="nil"/>
              <w:bottom w:val="single" w:sz="4" w:space="0" w:color="auto"/>
              <w:right w:val="single" w:sz="4" w:space="0" w:color="auto"/>
            </w:tcBorders>
            <w:shd w:val="clear" w:color="auto" w:fill="auto"/>
            <w:noWrap/>
            <w:vAlign w:val="center"/>
            <w:hideMark/>
          </w:tcPr>
          <w:p w14:paraId="3730034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6,11</w:t>
            </w:r>
          </w:p>
        </w:tc>
        <w:tc>
          <w:tcPr>
            <w:tcW w:w="389" w:type="pct"/>
            <w:tcBorders>
              <w:top w:val="nil"/>
              <w:left w:val="nil"/>
              <w:bottom w:val="single" w:sz="4" w:space="0" w:color="auto"/>
              <w:right w:val="single" w:sz="4" w:space="0" w:color="auto"/>
            </w:tcBorders>
            <w:shd w:val="clear" w:color="auto" w:fill="auto"/>
            <w:noWrap/>
            <w:vAlign w:val="center"/>
            <w:hideMark/>
          </w:tcPr>
          <w:p w14:paraId="47FB056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1,85</w:t>
            </w:r>
          </w:p>
        </w:tc>
        <w:tc>
          <w:tcPr>
            <w:tcW w:w="389" w:type="pct"/>
            <w:tcBorders>
              <w:top w:val="nil"/>
              <w:left w:val="nil"/>
              <w:bottom w:val="single" w:sz="4" w:space="0" w:color="auto"/>
              <w:right w:val="single" w:sz="4" w:space="0" w:color="auto"/>
            </w:tcBorders>
            <w:shd w:val="clear" w:color="auto" w:fill="auto"/>
            <w:noWrap/>
            <w:vAlign w:val="center"/>
            <w:hideMark/>
          </w:tcPr>
          <w:p w14:paraId="040AF9E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0,11</w:t>
            </w:r>
          </w:p>
        </w:tc>
        <w:tc>
          <w:tcPr>
            <w:tcW w:w="389" w:type="pct"/>
            <w:tcBorders>
              <w:top w:val="nil"/>
              <w:left w:val="nil"/>
              <w:bottom w:val="single" w:sz="4" w:space="0" w:color="auto"/>
              <w:right w:val="single" w:sz="4" w:space="0" w:color="auto"/>
            </w:tcBorders>
            <w:shd w:val="clear" w:color="auto" w:fill="auto"/>
            <w:noWrap/>
            <w:vAlign w:val="center"/>
            <w:hideMark/>
          </w:tcPr>
          <w:p w14:paraId="34215F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0,03</w:t>
            </w:r>
          </w:p>
        </w:tc>
        <w:tc>
          <w:tcPr>
            <w:tcW w:w="567" w:type="pct"/>
            <w:tcBorders>
              <w:top w:val="nil"/>
              <w:left w:val="nil"/>
              <w:bottom w:val="single" w:sz="4" w:space="0" w:color="auto"/>
              <w:right w:val="single" w:sz="4" w:space="0" w:color="auto"/>
            </w:tcBorders>
            <w:shd w:val="clear" w:color="auto" w:fill="auto"/>
            <w:noWrap/>
            <w:vAlign w:val="center"/>
            <w:hideMark/>
          </w:tcPr>
          <w:p w14:paraId="7F5A33E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5,10</w:t>
            </w:r>
          </w:p>
        </w:tc>
        <w:tc>
          <w:tcPr>
            <w:tcW w:w="609" w:type="pct"/>
            <w:tcBorders>
              <w:top w:val="nil"/>
              <w:left w:val="nil"/>
              <w:bottom w:val="single" w:sz="4" w:space="0" w:color="auto"/>
              <w:right w:val="single" w:sz="4" w:space="0" w:color="auto"/>
            </w:tcBorders>
            <w:shd w:val="clear" w:color="auto" w:fill="auto"/>
            <w:noWrap/>
            <w:vAlign w:val="center"/>
            <w:hideMark/>
          </w:tcPr>
          <w:p w14:paraId="4286F74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0,50</w:t>
            </w:r>
          </w:p>
        </w:tc>
        <w:tc>
          <w:tcPr>
            <w:tcW w:w="609" w:type="pct"/>
            <w:tcBorders>
              <w:top w:val="nil"/>
              <w:left w:val="nil"/>
              <w:bottom w:val="single" w:sz="4" w:space="0" w:color="auto"/>
              <w:right w:val="single" w:sz="4" w:space="0" w:color="auto"/>
            </w:tcBorders>
            <w:shd w:val="clear" w:color="auto" w:fill="auto"/>
            <w:noWrap/>
            <w:vAlign w:val="center"/>
            <w:hideMark/>
          </w:tcPr>
          <w:p w14:paraId="4EC9DD2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20,13</w:t>
            </w:r>
          </w:p>
        </w:tc>
      </w:tr>
      <w:tr w:rsidR="0018561E" w:rsidRPr="0018561E" w14:paraId="262800A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F83F5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47FE40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95C2F4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408E498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1,56</w:t>
            </w:r>
          </w:p>
        </w:tc>
        <w:tc>
          <w:tcPr>
            <w:tcW w:w="389" w:type="pct"/>
            <w:tcBorders>
              <w:top w:val="nil"/>
              <w:left w:val="nil"/>
              <w:bottom w:val="single" w:sz="4" w:space="0" w:color="auto"/>
              <w:right w:val="single" w:sz="4" w:space="0" w:color="auto"/>
            </w:tcBorders>
            <w:shd w:val="clear" w:color="auto" w:fill="auto"/>
            <w:noWrap/>
            <w:vAlign w:val="center"/>
            <w:hideMark/>
          </w:tcPr>
          <w:p w14:paraId="2DA7834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0,04</w:t>
            </w:r>
          </w:p>
        </w:tc>
        <w:tc>
          <w:tcPr>
            <w:tcW w:w="389" w:type="pct"/>
            <w:tcBorders>
              <w:top w:val="nil"/>
              <w:left w:val="nil"/>
              <w:bottom w:val="single" w:sz="4" w:space="0" w:color="auto"/>
              <w:right w:val="single" w:sz="4" w:space="0" w:color="auto"/>
            </w:tcBorders>
            <w:shd w:val="clear" w:color="auto" w:fill="auto"/>
            <w:noWrap/>
            <w:vAlign w:val="center"/>
            <w:hideMark/>
          </w:tcPr>
          <w:p w14:paraId="0E632BD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0,04</w:t>
            </w:r>
          </w:p>
        </w:tc>
        <w:tc>
          <w:tcPr>
            <w:tcW w:w="389" w:type="pct"/>
            <w:tcBorders>
              <w:top w:val="nil"/>
              <w:left w:val="nil"/>
              <w:bottom w:val="single" w:sz="4" w:space="0" w:color="auto"/>
              <w:right w:val="single" w:sz="4" w:space="0" w:color="auto"/>
            </w:tcBorders>
            <w:shd w:val="clear" w:color="auto" w:fill="auto"/>
            <w:noWrap/>
            <w:vAlign w:val="center"/>
            <w:hideMark/>
          </w:tcPr>
          <w:p w14:paraId="0D954E5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c>
          <w:tcPr>
            <w:tcW w:w="567" w:type="pct"/>
            <w:tcBorders>
              <w:top w:val="nil"/>
              <w:left w:val="nil"/>
              <w:bottom w:val="single" w:sz="4" w:space="0" w:color="auto"/>
              <w:right w:val="single" w:sz="4" w:space="0" w:color="auto"/>
            </w:tcBorders>
            <w:shd w:val="clear" w:color="auto" w:fill="auto"/>
            <w:noWrap/>
            <w:vAlign w:val="center"/>
            <w:hideMark/>
          </w:tcPr>
          <w:p w14:paraId="33EB2FC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c>
          <w:tcPr>
            <w:tcW w:w="609" w:type="pct"/>
            <w:tcBorders>
              <w:top w:val="nil"/>
              <w:left w:val="nil"/>
              <w:bottom w:val="single" w:sz="4" w:space="0" w:color="auto"/>
              <w:right w:val="single" w:sz="4" w:space="0" w:color="auto"/>
            </w:tcBorders>
            <w:shd w:val="clear" w:color="auto" w:fill="auto"/>
            <w:noWrap/>
            <w:vAlign w:val="center"/>
            <w:hideMark/>
          </w:tcPr>
          <w:p w14:paraId="6094CCC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780757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0,10</w:t>
            </w:r>
          </w:p>
        </w:tc>
      </w:tr>
      <w:tr w:rsidR="0018561E" w:rsidRPr="0018561E" w14:paraId="7AC54F39"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7AE8C2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E44249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1,12</w:t>
            </w:r>
          </w:p>
        </w:tc>
        <w:tc>
          <w:tcPr>
            <w:tcW w:w="406" w:type="pct"/>
            <w:tcBorders>
              <w:top w:val="nil"/>
              <w:left w:val="nil"/>
              <w:bottom w:val="single" w:sz="4" w:space="0" w:color="auto"/>
              <w:right w:val="single" w:sz="4" w:space="0" w:color="auto"/>
            </w:tcBorders>
            <w:shd w:val="clear" w:color="auto" w:fill="auto"/>
            <w:noWrap/>
            <w:vAlign w:val="center"/>
            <w:hideMark/>
          </w:tcPr>
          <w:p w14:paraId="073D707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3,02</w:t>
            </w:r>
          </w:p>
        </w:tc>
        <w:tc>
          <w:tcPr>
            <w:tcW w:w="440" w:type="pct"/>
            <w:tcBorders>
              <w:top w:val="nil"/>
              <w:left w:val="nil"/>
              <w:bottom w:val="single" w:sz="4" w:space="0" w:color="auto"/>
              <w:right w:val="single" w:sz="4" w:space="0" w:color="auto"/>
            </w:tcBorders>
            <w:shd w:val="clear" w:color="auto" w:fill="auto"/>
            <w:noWrap/>
            <w:vAlign w:val="center"/>
            <w:hideMark/>
          </w:tcPr>
          <w:p w14:paraId="5B0FEEA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67,59</w:t>
            </w:r>
          </w:p>
        </w:tc>
        <w:tc>
          <w:tcPr>
            <w:tcW w:w="389" w:type="pct"/>
            <w:tcBorders>
              <w:top w:val="nil"/>
              <w:left w:val="nil"/>
              <w:bottom w:val="single" w:sz="4" w:space="0" w:color="auto"/>
              <w:right w:val="single" w:sz="4" w:space="0" w:color="auto"/>
            </w:tcBorders>
            <w:shd w:val="clear" w:color="auto" w:fill="auto"/>
            <w:noWrap/>
            <w:vAlign w:val="center"/>
            <w:hideMark/>
          </w:tcPr>
          <w:p w14:paraId="0D44493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45,51</w:t>
            </w:r>
          </w:p>
        </w:tc>
        <w:tc>
          <w:tcPr>
            <w:tcW w:w="389" w:type="pct"/>
            <w:tcBorders>
              <w:top w:val="nil"/>
              <w:left w:val="nil"/>
              <w:bottom w:val="single" w:sz="4" w:space="0" w:color="auto"/>
              <w:right w:val="single" w:sz="4" w:space="0" w:color="auto"/>
            </w:tcBorders>
            <w:shd w:val="clear" w:color="auto" w:fill="auto"/>
            <w:noWrap/>
            <w:vAlign w:val="center"/>
            <w:hideMark/>
          </w:tcPr>
          <w:p w14:paraId="0FB908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7,73</w:t>
            </w:r>
          </w:p>
        </w:tc>
        <w:tc>
          <w:tcPr>
            <w:tcW w:w="389" w:type="pct"/>
            <w:tcBorders>
              <w:top w:val="nil"/>
              <w:left w:val="nil"/>
              <w:bottom w:val="single" w:sz="4" w:space="0" w:color="auto"/>
              <w:right w:val="single" w:sz="4" w:space="0" w:color="auto"/>
            </w:tcBorders>
            <w:shd w:val="clear" w:color="auto" w:fill="auto"/>
            <w:noWrap/>
            <w:vAlign w:val="center"/>
            <w:hideMark/>
          </w:tcPr>
          <w:p w14:paraId="487536C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0,25</w:t>
            </w:r>
          </w:p>
        </w:tc>
        <w:tc>
          <w:tcPr>
            <w:tcW w:w="567" w:type="pct"/>
            <w:tcBorders>
              <w:top w:val="nil"/>
              <w:left w:val="nil"/>
              <w:bottom w:val="single" w:sz="4" w:space="0" w:color="auto"/>
              <w:right w:val="single" w:sz="4" w:space="0" w:color="auto"/>
            </w:tcBorders>
            <w:shd w:val="clear" w:color="auto" w:fill="auto"/>
            <w:noWrap/>
            <w:vAlign w:val="center"/>
            <w:hideMark/>
          </w:tcPr>
          <w:p w14:paraId="53C43CE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137,93</w:t>
            </w:r>
          </w:p>
        </w:tc>
        <w:tc>
          <w:tcPr>
            <w:tcW w:w="609" w:type="pct"/>
            <w:tcBorders>
              <w:top w:val="nil"/>
              <w:left w:val="nil"/>
              <w:bottom w:val="single" w:sz="4" w:space="0" w:color="auto"/>
              <w:right w:val="single" w:sz="4" w:space="0" w:color="auto"/>
            </w:tcBorders>
            <w:shd w:val="clear" w:color="auto" w:fill="auto"/>
            <w:noWrap/>
            <w:vAlign w:val="center"/>
            <w:hideMark/>
          </w:tcPr>
          <w:p w14:paraId="2A61290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3,03</w:t>
            </w:r>
          </w:p>
        </w:tc>
        <w:tc>
          <w:tcPr>
            <w:tcW w:w="609" w:type="pct"/>
            <w:tcBorders>
              <w:top w:val="nil"/>
              <w:left w:val="nil"/>
              <w:bottom w:val="single" w:sz="4" w:space="0" w:color="auto"/>
              <w:right w:val="single" w:sz="4" w:space="0" w:color="auto"/>
            </w:tcBorders>
            <w:shd w:val="clear" w:color="auto" w:fill="auto"/>
            <w:noWrap/>
            <w:vAlign w:val="center"/>
            <w:hideMark/>
          </w:tcPr>
          <w:p w14:paraId="6C6F095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1 672,01</w:t>
            </w:r>
          </w:p>
        </w:tc>
      </w:tr>
      <w:tr w:rsidR="0018561E" w:rsidRPr="0018561E" w14:paraId="7F66733F"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E7D460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6F3576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606DB9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0,04</w:t>
            </w:r>
          </w:p>
        </w:tc>
        <w:tc>
          <w:tcPr>
            <w:tcW w:w="440" w:type="pct"/>
            <w:tcBorders>
              <w:top w:val="nil"/>
              <w:left w:val="nil"/>
              <w:bottom w:val="single" w:sz="4" w:space="0" w:color="auto"/>
              <w:right w:val="single" w:sz="4" w:space="0" w:color="auto"/>
            </w:tcBorders>
            <w:shd w:val="clear" w:color="auto" w:fill="auto"/>
            <w:noWrap/>
            <w:vAlign w:val="center"/>
            <w:hideMark/>
          </w:tcPr>
          <w:p w14:paraId="6C8398C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0,99</w:t>
            </w:r>
          </w:p>
        </w:tc>
        <w:tc>
          <w:tcPr>
            <w:tcW w:w="389" w:type="pct"/>
            <w:tcBorders>
              <w:top w:val="nil"/>
              <w:left w:val="nil"/>
              <w:bottom w:val="single" w:sz="4" w:space="0" w:color="auto"/>
              <w:right w:val="single" w:sz="4" w:space="0" w:color="auto"/>
            </w:tcBorders>
            <w:shd w:val="clear" w:color="auto" w:fill="auto"/>
            <w:noWrap/>
            <w:vAlign w:val="center"/>
            <w:hideMark/>
          </w:tcPr>
          <w:p w14:paraId="0F8A2ED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6,91</w:t>
            </w:r>
          </w:p>
        </w:tc>
        <w:tc>
          <w:tcPr>
            <w:tcW w:w="389" w:type="pct"/>
            <w:tcBorders>
              <w:top w:val="nil"/>
              <w:left w:val="nil"/>
              <w:bottom w:val="single" w:sz="4" w:space="0" w:color="auto"/>
              <w:right w:val="single" w:sz="4" w:space="0" w:color="auto"/>
            </w:tcBorders>
            <w:shd w:val="clear" w:color="auto" w:fill="auto"/>
            <w:noWrap/>
            <w:vAlign w:val="center"/>
            <w:hideMark/>
          </w:tcPr>
          <w:p w14:paraId="4334C34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0,34</w:t>
            </w:r>
          </w:p>
        </w:tc>
        <w:tc>
          <w:tcPr>
            <w:tcW w:w="389" w:type="pct"/>
            <w:tcBorders>
              <w:top w:val="nil"/>
              <w:left w:val="nil"/>
              <w:bottom w:val="single" w:sz="4" w:space="0" w:color="auto"/>
              <w:right w:val="single" w:sz="4" w:space="0" w:color="auto"/>
            </w:tcBorders>
            <w:shd w:val="clear" w:color="auto" w:fill="auto"/>
            <w:noWrap/>
            <w:vAlign w:val="center"/>
            <w:hideMark/>
          </w:tcPr>
          <w:p w14:paraId="5A336ED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0,59</w:t>
            </w:r>
          </w:p>
        </w:tc>
        <w:tc>
          <w:tcPr>
            <w:tcW w:w="567" w:type="pct"/>
            <w:tcBorders>
              <w:top w:val="nil"/>
              <w:left w:val="nil"/>
              <w:bottom w:val="single" w:sz="4" w:space="0" w:color="auto"/>
              <w:right w:val="single" w:sz="4" w:space="0" w:color="auto"/>
            </w:tcBorders>
            <w:shd w:val="clear" w:color="auto" w:fill="auto"/>
            <w:noWrap/>
            <w:vAlign w:val="center"/>
            <w:hideMark/>
          </w:tcPr>
          <w:p w14:paraId="022F892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8,73</w:t>
            </w:r>
          </w:p>
        </w:tc>
        <w:tc>
          <w:tcPr>
            <w:tcW w:w="609" w:type="pct"/>
            <w:tcBorders>
              <w:top w:val="nil"/>
              <w:left w:val="nil"/>
              <w:bottom w:val="single" w:sz="4" w:space="0" w:color="auto"/>
              <w:right w:val="single" w:sz="4" w:space="0" w:color="auto"/>
            </w:tcBorders>
            <w:shd w:val="clear" w:color="auto" w:fill="auto"/>
            <w:noWrap/>
            <w:vAlign w:val="center"/>
            <w:hideMark/>
          </w:tcPr>
          <w:p w14:paraId="74ADFB6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22,34</w:t>
            </w:r>
          </w:p>
        </w:tc>
        <w:tc>
          <w:tcPr>
            <w:tcW w:w="609" w:type="pct"/>
            <w:tcBorders>
              <w:top w:val="nil"/>
              <w:left w:val="nil"/>
              <w:bottom w:val="single" w:sz="4" w:space="0" w:color="auto"/>
              <w:right w:val="single" w:sz="4" w:space="0" w:color="auto"/>
            </w:tcBorders>
            <w:shd w:val="clear" w:color="auto" w:fill="auto"/>
            <w:noWrap/>
            <w:vAlign w:val="center"/>
            <w:hideMark/>
          </w:tcPr>
          <w:p w14:paraId="519294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33,59</w:t>
            </w:r>
          </w:p>
        </w:tc>
      </w:tr>
      <w:tr w:rsidR="0018561E" w:rsidRPr="0018561E" w14:paraId="03A25056"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8602D3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CB3CEE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916578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493,39</w:t>
            </w:r>
          </w:p>
        </w:tc>
        <w:tc>
          <w:tcPr>
            <w:tcW w:w="440" w:type="pct"/>
            <w:tcBorders>
              <w:top w:val="nil"/>
              <w:left w:val="nil"/>
              <w:bottom w:val="single" w:sz="4" w:space="0" w:color="auto"/>
              <w:right w:val="single" w:sz="4" w:space="0" w:color="auto"/>
            </w:tcBorders>
            <w:shd w:val="clear" w:color="auto" w:fill="auto"/>
            <w:noWrap/>
            <w:vAlign w:val="center"/>
            <w:hideMark/>
          </w:tcPr>
          <w:p w14:paraId="4928B26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1 775,92</w:t>
            </w:r>
          </w:p>
        </w:tc>
        <w:tc>
          <w:tcPr>
            <w:tcW w:w="389" w:type="pct"/>
            <w:tcBorders>
              <w:top w:val="nil"/>
              <w:left w:val="nil"/>
              <w:bottom w:val="single" w:sz="4" w:space="0" w:color="auto"/>
              <w:right w:val="single" w:sz="4" w:space="0" w:color="auto"/>
            </w:tcBorders>
            <w:shd w:val="clear" w:color="auto" w:fill="auto"/>
            <w:noWrap/>
            <w:vAlign w:val="center"/>
            <w:hideMark/>
          </w:tcPr>
          <w:p w14:paraId="3951FE6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30,23</w:t>
            </w:r>
          </w:p>
        </w:tc>
        <w:tc>
          <w:tcPr>
            <w:tcW w:w="389" w:type="pct"/>
            <w:tcBorders>
              <w:top w:val="nil"/>
              <w:left w:val="nil"/>
              <w:bottom w:val="single" w:sz="4" w:space="0" w:color="auto"/>
              <w:right w:val="single" w:sz="4" w:space="0" w:color="auto"/>
            </w:tcBorders>
            <w:shd w:val="clear" w:color="auto" w:fill="auto"/>
            <w:noWrap/>
            <w:vAlign w:val="center"/>
            <w:hideMark/>
          </w:tcPr>
          <w:p w14:paraId="19988F9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28,85</w:t>
            </w:r>
          </w:p>
        </w:tc>
        <w:tc>
          <w:tcPr>
            <w:tcW w:w="389" w:type="pct"/>
            <w:tcBorders>
              <w:top w:val="nil"/>
              <w:left w:val="nil"/>
              <w:bottom w:val="single" w:sz="4" w:space="0" w:color="auto"/>
              <w:right w:val="single" w:sz="4" w:space="0" w:color="auto"/>
            </w:tcBorders>
            <w:shd w:val="clear" w:color="auto" w:fill="auto"/>
            <w:noWrap/>
            <w:vAlign w:val="center"/>
            <w:hideMark/>
          </w:tcPr>
          <w:p w14:paraId="0CC9E1E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32,68</w:t>
            </w:r>
          </w:p>
        </w:tc>
        <w:tc>
          <w:tcPr>
            <w:tcW w:w="567" w:type="pct"/>
            <w:tcBorders>
              <w:top w:val="nil"/>
              <w:left w:val="nil"/>
              <w:bottom w:val="single" w:sz="4" w:space="0" w:color="auto"/>
              <w:right w:val="single" w:sz="4" w:space="0" w:color="auto"/>
            </w:tcBorders>
            <w:shd w:val="clear" w:color="auto" w:fill="auto"/>
            <w:noWrap/>
            <w:vAlign w:val="center"/>
            <w:hideMark/>
          </w:tcPr>
          <w:p w14:paraId="37EC6EC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285,88</w:t>
            </w:r>
          </w:p>
        </w:tc>
        <w:tc>
          <w:tcPr>
            <w:tcW w:w="609" w:type="pct"/>
            <w:tcBorders>
              <w:top w:val="nil"/>
              <w:left w:val="nil"/>
              <w:bottom w:val="single" w:sz="4" w:space="0" w:color="auto"/>
              <w:right w:val="single" w:sz="4" w:space="0" w:color="auto"/>
            </w:tcBorders>
            <w:shd w:val="clear" w:color="auto" w:fill="auto"/>
            <w:noWrap/>
            <w:vAlign w:val="center"/>
            <w:hideMark/>
          </w:tcPr>
          <w:p w14:paraId="0461A40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166,00</w:t>
            </w:r>
          </w:p>
        </w:tc>
        <w:tc>
          <w:tcPr>
            <w:tcW w:w="609" w:type="pct"/>
            <w:tcBorders>
              <w:top w:val="nil"/>
              <w:left w:val="nil"/>
              <w:bottom w:val="single" w:sz="4" w:space="0" w:color="auto"/>
              <w:right w:val="single" w:sz="4" w:space="0" w:color="auto"/>
            </w:tcBorders>
            <w:shd w:val="clear" w:color="auto" w:fill="auto"/>
            <w:noWrap/>
            <w:vAlign w:val="center"/>
            <w:hideMark/>
          </w:tcPr>
          <w:p w14:paraId="30DF5A9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2 103,75</w:t>
            </w:r>
          </w:p>
        </w:tc>
      </w:tr>
      <w:tr w:rsidR="0018561E" w:rsidRPr="0018561E" w14:paraId="1CD18E32"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96B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обеспечения электроэнергией, газом и паром (блок 6 ФККО)</w:t>
            </w:r>
          </w:p>
        </w:tc>
      </w:tr>
      <w:tr w:rsidR="0018561E" w:rsidRPr="0018561E" w14:paraId="5CF5AD0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E48C6B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8FD31C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646C69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2E297F5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9082F2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A0614F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65EC56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2CC80EC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1EBECF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2EF9A0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2927D318"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57FBCA3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18AB1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70C924F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F9BF61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D3BB80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70FB3E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075196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275B792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B42A72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7126E8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661E4DAA"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7D9F83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0142E2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13C1F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1A9FE90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3BBCDC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56D1CDB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9CCD1F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519F182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F6EE8A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3CDF85D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4F847FF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396545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92D6DE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4EDF40B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0,35</w:t>
            </w:r>
          </w:p>
        </w:tc>
        <w:tc>
          <w:tcPr>
            <w:tcW w:w="440" w:type="pct"/>
            <w:tcBorders>
              <w:top w:val="nil"/>
              <w:left w:val="nil"/>
              <w:bottom w:val="single" w:sz="4" w:space="0" w:color="auto"/>
              <w:right w:val="single" w:sz="4" w:space="0" w:color="auto"/>
            </w:tcBorders>
            <w:shd w:val="clear" w:color="auto" w:fill="auto"/>
            <w:noWrap/>
            <w:vAlign w:val="center"/>
            <w:hideMark/>
          </w:tcPr>
          <w:p w14:paraId="65C3877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9310D9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1 437,15</w:t>
            </w:r>
          </w:p>
        </w:tc>
        <w:tc>
          <w:tcPr>
            <w:tcW w:w="389" w:type="pct"/>
            <w:tcBorders>
              <w:top w:val="nil"/>
              <w:left w:val="nil"/>
              <w:bottom w:val="single" w:sz="4" w:space="0" w:color="auto"/>
              <w:right w:val="single" w:sz="4" w:space="0" w:color="auto"/>
            </w:tcBorders>
            <w:shd w:val="clear" w:color="auto" w:fill="auto"/>
            <w:noWrap/>
            <w:vAlign w:val="center"/>
            <w:hideMark/>
          </w:tcPr>
          <w:p w14:paraId="09E426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093231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77B6400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1 422,94</w:t>
            </w:r>
          </w:p>
        </w:tc>
        <w:tc>
          <w:tcPr>
            <w:tcW w:w="609" w:type="pct"/>
            <w:tcBorders>
              <w:top w:val="nil"/>
              <w:left w:val="nil"/>
              <w:bottom w:val="single" w:sz="4" w:space="0" w:color="auto"/>
              <w:right w:val="single" w:sz="4" w:space="0" w:color="auto"/>
            </w:tcBorders>
            <w:shd w:val="clear" w:color="auto" w:fill="auto"/>
            <w:noWrap/>
            <w:vAlign w:val="center"/>
            <w:hideMark/>
          </w:tcPr>
          <w:p w14:paraId="25C37DD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51,33</w:t>
            </w:r>
          </w:p>
        </w:tc>
        <w:tc>
          <w:tcPr>
            <w:tcW w:w="609" w:type="pct"/>
            <w:tcBorders>
              <w:top w:val="nil"/>
              <w:left w:val="nil"/>
              <w:bottom w:val="single" w:sz="4" w:space="0" w:color="auto"/>
              <w:right w:val="single" w:sz="4" w:space="0" w:color="auto"/>
            </w:tcBorders>
            <w:shd w:val="clear" w:color="auto" w:fill="auto"/>
            <w:noWrap/>
            <w:vAlign w:val="center"/>
            <w:hideMark/>
          </w:tcPr>
          <w:p w14:paraId="57BED8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3 810,05</w:t>
            </w:r>
          </w:p>
        </w:tc>
      </w:tr>
      <w:tr w:rsidR="0018561E" w:rsidRPr="0018561E" w14:paraId="214C8E5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92DFBE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lastRenderedPageBreak/>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64267AB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33F244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0,33</w:t>
            </w:r>
          </w:p>
        </w:tc>
        <w:tc>
          <w:tcPr>
            <w:tcW w:w="440" w:type="pct"/>
            <w:tcBorders>
              <w:top w:val="nil"/>
              <w:left w:val="nil"/>
              <w:bottom w:val="single" w:sz="4" w:space="0" w:color="auto"/>
              <w:right w:val="single" w:sz="4" w:space="0" w:color="auto"/>
            </w:tcBorders>
            <w:shd w:val="clear" w:color="auto" w:fill="auto"/>
            <w:noWrap/>
            <w:vAlign w:val="center"/>
            <w:hideMark/>
          </w:tcPr>
          <w:p w14:paraId="185FE1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6,48</w:t>
            </w:r>
          </w:p>
        </w:tc>
        <w:tc>
          <w:tcPr>
            <w:tcW w:w="389" w:type="pct"/>
            <w:tcBorders>
              <w:top w:val="nil"/>
              <w:left w:val="nil"/>
              <w:bottom w:val="single" w:sz="4" w:space="0" w:color="auto"/>
              <w:right w:val="single" w:sz="4" w:space="0" w:color="auto"/>
            </w:tcBorders>
            <w:shd w:val="clear" w:color="auto" w:fill="auto"/>
            <w:noWrap/>
            <w:vAlign w:val="center"/>
            <w:hideMark/>
          </w:tcPr>
          <w:p w14:paraId="31695B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31D57F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69B2CE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A17662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223 541,27</w:t>
            </w:r>
          </w:p>
        </w:tc>
        <w:tc>
          <w:tcPr>
            <w:tcW w:w="609" w:type="pct"/>
            <w:tcBorders>
              <w:top w:val="nil"/>
              <w:left w:val="nil"/>
              <w:bottom w:val="single" w:sz="4" w:space="0" w:color="auto"/>
              <w:right w:val="single" w:sz="4" w:space="0" w:color="auto"/>
            </w:tcBorders>
            <w:shd w:val="clear" w:color="auto" w:fill="auto"/>
            <w:noWrap/>
            <w:vAlign w:val="center"/>
            <w:hideMark/>
          </w:tcPr>
          <w:p w14:paraId="1EB6A8C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1 547,18</w:t>
            </w:r>
          </w:p>
        </w:tc>
        <w:tc>
          <w:tcPr>
            <w:tcW w:w="609" w:type="pct"/>
            <w:tcBorders>
              <w:top w:val="nil"/>
              <w:left w:val="nil"/>
              <w:bottom w:val="single" w:sz="4" w:space="0" w:color="auto"/>
              <w:right w:val="single" w:sz="4" w:space="0" w:color="auto"/>
            </w:tcBorders>
            <w:shd w:val="clear" w:color="auto" w:fill="auto"/>
            <w:noWrap/>
            <w:vAlign w:val="center"/>
            <w:hideMark/>
          </w:tcPr>
          <w:p w14:paraId="6075C67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2 044 013,05</w:t>
            </w:r>
          </w:p>
        </w:tc>
      </w:tr>
      <w:tr w:rsidR="0018561E" w:rsidRPr="0018561E" w14:paraId="654311F1"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D6CC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при водоснабжении, водоотведении (блок 7 ФККО)</w:t>
            </w:r>
          </w:p>
        </w:tc>
      </w:tr>
      <w:tr w:rsidR="0018561E" w:rsidRPr="0018561E" w14:paraId="538F101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591429D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596B88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233256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F2EF08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6CD6A0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168FDA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3D9018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71BB76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D571ED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0246073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5E1D7450"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269E12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2F09ED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40A84F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229C7A1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8045CD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A6B269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BB4FB7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792031C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6321F9C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9773AF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7762628B"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B03FA7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52AC025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BE39BE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55E0B8E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9220A1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9E94F6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698B7E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4BD2FDD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86014E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90F349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7E178E3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46B63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6E1CD9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4F99640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6,79</w:t>
            </w:r>
          </w:p>
        </w:tc>
        <w:tc>
          <w:tcPr>
            <w:tcW w:w="440" w:type="pct"/>
            <w:tcBorders>
              <w:top w:val="nil"/>
              <w:left w:val="nil"/>
              <w:bottom w:val="single" w:sz="4" w:space="0" w:color="auto"/>
              <w:right w:val="single" w:sz="4" w:space="0" w:color="auto"/>
            </w:tcBorders>
            <w:shd w:val="clear" w:color="auto" w:fill="auto"/>
            <w:noWrap/>
            <w:vAlign w:val="center"/>
            <w:hideMark/>
          </w:tcPr>
          <w:p w14:paraId="4A9EA3A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10 182,13</w:t>
            </w:r>
          </w:p>
        </w:tc>
        <w:tc>
          <w:tcPr>
            <w:tcW w:w="389" w:type="pct"/>
            <w:tcBorders>
              <w:top w:val="nil"/>
              <w:left w:val="nil"/>
              <w:bottom w:val="single" w:sz="4" w:space="0" w:color="auto"/>
              <w:right w:val="single" w:sz="4" w:space="0" w:color="auto"/>
            </w:tcBorders>
            <w:shd w:val="clear" w:color="auto" w:fill="auto"/>
            <w:noWrap/>
            <w:vAlign w:val="center"/>
            <w:hideMark/>
          </w:tcPr>
          <w:p w14:paraId="42F8177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4 037,46</w:t>
            </w:r>
          </w:p>
        </w:tc>
        <w:tc>
          <w:tcPr>
            <w:tcW w:w="389" w:type="pct"/>
            <w:tcBorders>
              <w:top w:val="nil"/>
              <w:left w:val="nil"/>
              <w:bottom w:val="single" w:sz="4" w:space="0" w:color="auto"/>
              <w:right w:val="single" w:sz="4" w:space="0" w:color="auto"/>
            </w:tcBorders>
            <w:shd w:val="clear" w:color="auto" w:fill="auto"/>
            <w:noWrap/>
            <w:vAlign w:val="center"/>
            <w:hideMark/>
          </w:tcPr>
          <w:p w14:paraId="42A981C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1 085,10</w:t>
            </w:r>
          </w:p>
        </w:tc>
        <w:tc>
          <w:tcPr>
            <w:tcW w:w="389" w:type="pct"/>
            <w:tcBorders>
              <w:top w:val="nil"/>
              <w:left w:val="nil"/>
              <w:bottom w:val="single" w:sz="4" w:space="0" w:color="auto"/>
              <w:right w:val="single" w:sz="4" w:space="0" w:color="auto"/>
            </w:tcBorders>
            <w:shd w:val="clear" w:color="auto" w:fill="auto"/>
            <w:noWrap/>
            <w:vAlign w:val="center"/>
            <w:hideMark/>
          </w:tcPr>
          <w:p w14:paraId="7BE597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2 987,02</w:t>
            </w:r>
          </w:p>
        </w:tc>
        <w:tc>
          <w:tcPr>
            <w:tcW w:w="567" w:type="pct"/>
            <w:tcBorders>
              <w:top w:val="nil"/>
              <w:left w:val="nil"/>
              <w:bottom w:val="single" w:sz="4" w:space="0" w:color="auto"/>
              <w:right w:val="single" w:sz="4" w:space="0" w:color="auto"/>
            </w:tcBorders>
            <w:shd w:val="clear" w:color="auto" w:fill="auto"/>
            <w:noWrap/>
            <w:vAlign w:val="center"/>
            <w:hideMark/>
          </w:tcPr>
          <w:p w14:paraId="31F3BC4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11 129,88</w:t>
            </w:r>
          </w:p>
        </w:tc>
        <w:tc>
          <w:tcPr>
            <w:tcW w:w="609" w:type="pct"/>
            <w:tcBorders>
              <w:top w:val="nil"/>
              <w:left w:val="nil"/>
              <w:bottom w:val="single" w:sz="4" w:space="0" w:color="auto"/>
              <w:right w:val="single" w:sz="4" w:space="0" w:color="auto"/>
            </w:tcBorders>
            <w:shd w:val="clear" w:color="auto" w:fill="auto"/>
            <w:noWrap/>
            <w:vAlign w:val="center"/>
            <w:hideMark/>
          </w:tcPr>
          <w:p w14:paraId="6E8B220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12 854,02</w:t>
            </w:r>
          </w:p>
        </w:tc>
        <w:tc>
          <w:tcPr>
            <w:tcW w:w="609" w:type="pct"/>
            <w:tcBorders>
              <w:top w:val="nil"/>
              <w:left w:val="nil"/>
              <w:bottom w:val="single" w:sz="4" w:space="0" w:color="auto"/>
              <w:right w:val="single" w:sz="4" w:space="0" w:color="auto"/>
            </w:tcBorders>
            <w:shd w:val="clear" w:color="auto" w:fill="auto"/>
            <w:noWrap/>
            <w:vAlign w:val="center"/>
            <w:hideMark/>
          </w:tcPr>
          <w:p w14:paraId="6AA604E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163 113,47</w:t>
            </w:r>
          </w:p>
        </w:tc>
      </w:tr>
      <w:tr w:rsidR="0018561E" w:rsidRPr="0018561E" w14:paraId="60D6D711"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8B72AC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55F0A54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4,17</w:t>
            </w:r>
          </w:p>
        </w:tc>
        <w:tc>
          <w:tcPr>
            <w:tcW w:w="406" w:type="pct"/>
            <w:tcBorders>
              <w:top w:val="nil"/>
              <w:left w:val="nil"/>
              <w:bottom w:val="single" w:sz="4" w:space="0" w:color="auto"/>
              <w:right w:val="single" w:sz="4" w:space="0" w:color="auto"/>
            </w:tcBorders>
            <w:shd w:val="clear" w:color="auto" w:fill="auto"/>
            <w:noWrap/>
            <w:vAlign w:val="center"/>
            <w:hideMark/>
          </w:tcPr>
          <w:p w14:paraId="0C025DB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1,14</w:t>
            </w:r>
          </w:p>
        </w:tc>
        <w:tc>
          <w:tcPr>
            <w:tcW w:w="440" w:type="pct"/>
            <w:tcBorders>
              <w:top w:val="nil"/>
              <w:left w:val="nil"/>
              <w:bottom w:val="single" w:sz="4" w:space="0" w:color="auto"/>
              <w:right w:val="single" w:sz="4" w:space="0" w:color="auto"/>
            </w:tcBorders>
            <w:shd w:val="clear" w:color="auto" w:fill="auto"/>
            <w:noWrap/>
            <w:vAlign w:val="center"/>
            <w:hideMark/>
          </w:tcPr>
          <w:p w14:paraId="51D291D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40,50</w:t>
            </w:r>
          </w:p>
        </w:tc>
        <w:tc>
          <w:tcPr>
            <w:tcW w:w="389" w:type="pct"/>
            <w:tcBorders>
              <w:top w:val="nil"/>
              <w:left w:val="nil"/>
              <w:bottom w:val="single" w:sz="4" w:space="0" w:color="auto"/>
              <w:right w:val="single" w:sz="4" w:space="0" w:color="auto"/>
            </w:tcBorders>
            <w:shd w:val="clear" w:color="auto" w:fill="auto"/>
            <w:noWrap/>
            <w:vAlign w:val="center"/>
            <w:hideMark/>
          </w:tcPr>
          <w:p w14:paraId="1631ED2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464ABC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16,54</w:t>
            </w:r>
          </w:p>
        </w:tc>
        <w:tc>
          <w:tcPr>
            <w:tcW w:w="389" w:type="pct"/>
            <w:tcBorders>
              <w:top w:val="nil"/>
              <w:left w:val="nil"/>
              <w:bottom w:val="single" w:sz="4" w:space="0" w:color="auto"/>
              <w:right w:val="single" w:sz="4" w:space="0" w:color="auto"/>
            </w:tcBorders>
            <w:shd w:val="clear" w:color="auto" w:fill="auto"/>
            <w:noWrap/>
            <w:vAlign w:val="center"/>
            <w:hideMark/>
          </w:tcPr>
          <w:p w14:paraId="751F596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56,64</w:t>
            </w:r>
          </w:p>
        </w:tc>
        <w:tc>
          <w:tcPr>
            <w:tcW w:w="567" w:type="pct"/>
            <w:tcBorders>
              <w:top w:val="nil"/>
              <w:left w:val="nil"/>
              <w:bottom w:val="single" w:sz="4" w:space="0" w:color="auto"/>
              <w:right w:val="single" w:sz="4" w:space="0" w:color="auto"/>
            </w:tcBorders>
            <w:shd w:val="clear" w:color="auto" w:fill="auto"/>
            <w:noWrap/>
            <w:vAlign w:val="center"/>
            <w:hideMark/>
          </w:tcPr>
          <w:p w14:paraId="4EB6536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12,36</w:t>
            </w:r>
          </w:p>
        </w:tc>
        <w:tc>
          <w:tcPr>
            <w:tcW w:w="609" w:type="pct"/>
            <w:tcBorders>
              <w:top w:val="nil"/>
              <w:left w:val="nil"/>
              <w:bottom w:val="single" w:sz="4" w:space="0" w:color="auto"/>
              <w:right w:val="single" w:sz="4" w:space="0" w:color="auto"/>
            </w:tcBorders>
            <w:shd w:val="clear" w:color="auto" w:fill="auto"/>
            <w:noWrap/>
            <w:vAlign w:val="center"/>
            <w:hideMark/>
          </w:tcPr>
          <w:p w14:paraId="43ABA30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22 596,01</w:t>
            </w:r>
          </w:p>
        </w:tc>
        <w:tc>
          <w:tcPr>
            <w:tcW w:w="609" w:type="pct"/>
            <w:tcBorders>
              <w:top w:val="nil"/>
              <w:left w:val="nil"/>
              <w:bottom w:val="single" w:sz="4" w:space="0" w:color="auto"/>
              <w:right w:val="single" w:sz="4" w:space="0" w:color="auto"/>
            </w:tcBorders>
            <w:shd w:val="clear" w:color="auto" w:fill="auto"/>
            <w:noWrap/>
            <w:vAlign w:val="center"/>
            <w:hideMark/>
          </w:tcPr>
          <w:p w14:paraId="2A99943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271,12</w:t>
            </w:r>
          </w:p>
        </w:tc>
      </w:tr>
      <w:tr w:rsidR="0018561E" w:rsidRPr="0018561E" w14:paraId="4B18BB40"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59B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строительства и ремонта (блок 8 ФККО)</w:t>
            </w:r>
          </w:p>
        </w:tc>
      </w:tr>
      <w:tr w:rsidR="0018561E" w:rsidRPr="0018561E" w14:paraId="55AF8995"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ED4551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2D0970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173F2C0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D88063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6646E3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5E5DB6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E1FA01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1E4D74B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C843D2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82B718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1833BDD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4A3DF9C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46A479F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EE90DA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3DBD3CE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FD601B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00DCD1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5C8190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71921BC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0D3F820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86AE72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45957DA2"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40754D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84EDD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4A59A4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01D72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4CD2C0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E1FFAC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BE3F75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139478A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c>
          <w:tcPr>
            <w:tcW w:w="609" w:type="pct"/>
            <w:tcBorders>
              <w:top w:val="nil"/>
              <w:left w:val="nil"/>
              <w:bottom w:val="single" w:sz="4" w:space="0" w:color="auto"/>
              <w:right w:val="single" w:sz="4" w:space="0" w:color="auto"/>
            </w:tcBorders>
            <w:shd w:val="clear" w:color="auto" w:fill="auto"/>
            <w:noWrap/>
            <w:vAlign w:val="center"/>
            <w:hideMark/>
          </w:tcPr>
          <w:p w14:paraId="41E68E4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4ECA57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r>
      <w:tr w:rsidR="0018561E" w:rsidRPr="0018561E" w14:paraId="6FA1B31D"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30185C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C76A3B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E72D38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0629E98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0F030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4 344,73</w:t>
            </w:r>
          </w:p>
        </w:tc>
        <w:tc>
          <w:tcPr>
            <w:tcW w:w="389" w:type="pct"/>
            <w:tcBorders>
              <w:top w:val="nil"/>
              <w:left w:val="nil"/>
              <w:bottom w:val="single" w:sz="4" w:space="0" w:color="auto"/>
              <w:right w:val="single" w:sz="4" w:space="0" w:color="auto"/>
            </w:tcBorders>
            <w:shd w:val="clear" w:color="auto" w:fill="auto"/>
            <w:noWrap/>
            <w:vAlign w:val="center"/>
            <w:hideMark/>
          </w:tcPr>
          <w:p w14:paraId="696ED2B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3,20</w:t>
            </w:r>
          </w:p>
        </w:tc>
        <w:tc>
          <w:tcPr>
            <w:tcW w:w="389" w:type="pct"/>
            <w:tcBorders>
              <w:top w:val="nil"/>
              <w:left w:val="nil"/>
              <w:bottom w:val="single" w:sz="4" w:space="0" w:color="auto"/>
              <w:right w:val="single" w:sz="4" w:space="0" w:color="auto"/>
            </w:tcBorders>
            <w:shd w:val="clear" w:color="auto" w:fill="auto"/>
            <w:noWrap/>
            <w:vAlign w:val="center"/>
            <w:hideMark/>
          </w:tcPr>
          <w:p w14:paraId="5B97427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219,10</w:t>
            </w:r>
          </w:p>
        </w:tc>
        <w:tc>
          <w:tcPr>
            <w:tcW w:w="567" w:type="pct"/>
            <w:tcBorders>
              <w:top w:val="nil"/>
              <w:left w:val="nil"/>
              <w:bottom w:val="single" w:sz="4" w:space="0" w:color="auto"/>
              <w:right w:val="single" w:sz="4" w:space="0" w:color="auto"/>
            </w:tcBorders>
            <w:shd w:val="clear" w:color="auto" w:fill="auto"/>
            <w:noWrap/>
            <w:vAlign w:val="center"/>
            <w:hideMark/>
          </w:tcPr>
          <w:p w14:paraId="54DEF7E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4,12</w:t>
            </w:r>
          </w:p>
        </w:tc>
        <w:tc>
          <w:tcPr>
            <w:tcW w:w="609" w:type="pct"/>
            <w:tcBorders>
              <w:top w:val="nil"/>
              <w:left w:val="nil"/>
              <w:bottom w:val="single" w:sz="4" w:space="0" w:color="auto"/>
              <w:right w:val="single" w:sz="4" w:space="0" w:color="auto"/>
            </w:tcBorders>
            <w:shd w:val="clear" w:color="auto" w:fill="auto"/>
            <w:noWrap/>
            <w:vAlign w:val="center"/>
            <w:hideMark/>
          </w:tcPr>
          <w:p w14:paraId="08DA074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637,97</w:t>
            </w:r>
          </w:p>
        </w:tc>
        <w:tc>
          <w:tcPr>
            <w:tcW w:w="609" w:type="pct"/>
            <w:tcBorders>
              <w:top w:val="nil"/>
              <w:left w:val="nil"/>
              <w:bottom w:val="single" w:sz="4" w:space="0" w:color="auto"/>
              <w:right w:val="single" w:sz="4" w:space="0" w:color="auto"/>
            </w:tcBorders>
            <w:shd w:val="clear" w:color="auto" w:fill="auto"/>
            <w:noWrap/>
            <w:vAlign w:val="center"/>
            <w:hideMark/>
          </w:tcPr>
          <w:p w14:paraId="2F551F6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603,25</w:t>
            </w:r>
          </w:p>
        </w:tc>
      </w:tr>
      <w:tr w:rsidR="0018561E" w:rsidRPr="0018561E" w14:paraId="174AD57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961487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424AF8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E6F9D4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7AF1533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2,87</w:t>
            </w:r>
          </w:p>
        </w:tc>
        <w:tc>
          <w:tcPr>
            <w:tcW w:w="389" w:type="pct"/>
            <w:tcBorders>
              <w:top w:val="nil"/>
              <w:left w:val="nil"/>
              <w:bottom w:val="single" w:sz="4" w:space="0" w:color="auto"/>
              <w:right w:val="single" w:sz="4" w:space="0" w:color="auto"/>
            </w:tcBorders>
            <w:shd w:val="clear" w:color="auto" w:fill="auto"/>
            <w:noWrap/>
            <w:vAlign w:val="center"/>
            <w:hideMark/>
          </w:tcPr>
          <w:p w14:paraId="1712DF3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42,80</w:t>
            </w:r>
          </w:p>
        </w:tc>
        <w:tc>
          <w:tcPr>
            <w:tcW w:w="389" w:type="pct"/>
            <w:tcBorders>
              <w:top w:val="nil"/>
              <w:left w:val="nil"/>
              <w:bottom w:val="single" w:sz="4" w:space="0" w:color="auto"/>
              <w:right w:val="single" w:sz="4" w:space="0" w:color="auto"/>
            </w:tcBorders>
            <w:shd w:val="clear" w:color="auto" w:fill="auto"/>
            <w:noWrap/>
            <w:vAlign w:val="center"/>
            <w:hideMark/>
          </w:tcPr>
          <w:p w14:paraId="4A0B1B1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1,30</w:t>
            </w:r>
          </w:p>
        </w:tc>
        <w:tc>
          <w:tcPr>
            <w:tcW w:w="389" w:type="pct"/>
            <w:tcBorders>
              <w:top w:val="nil"/>
              <w:left w:val="nil"/>
              <w:bottom w:val="single" w:sz="4" w:space="0" w:color="auto"/>
              <w:right w:val="single" w:sz="4" w:space="0" w:color="auto"/>
            </w:tcBorders>
            <w:shd w:val="clear" w:color="auto" w:fill="auto"/>
            <w:noWrap/>
            <w:vAlign w:val="center"/>
            <w:hideMark/>
          </w:tcPr>
          <w:p w14:paraId="271A81A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85,97</w:t>
            </w:r>
          </w:p>
        </w:tc>
        <w:tc>
          <w:tcPr>
            <w:tcW w:w="567" w:type="pct"/>
            <w:tcBorders>
              <w:top w:val="nil"/>
              <w:left w:val="nil"/>
              <w:bottom w:val="single" w:sz="4" w:space="0" w:color="auto"/>
              <w:right w:val="single" w:sz="4" w:space="0" w:color="auto"/>
            </w:tcBorders>
            <w:shd w:val="clear" w:color="auto" w:fill="auto"/>
            <w:noWrap/>
            <w:vAlign w:val="center"/>
            <w:hideMark/>
          </w:tcPr>
          <w:p w14:paraId="3EED47D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2,87</w:t>
            </w:r>
          </w:p>
        </w:tc>
        <w:tc>
          <w:tcPr>
            <w:tcW w:w="609" w:type="pct"/>
            <w:tcBorders>
              <w:top w:val="nil"/>
              <w:left w:val="nil"/>
              <w:bottom w:val="single" w:sz="4" w:space="0" w:color="auto"/>
              <w:right w:val="single" w:sz="4" w:space="0" w:color="auto"/>
            </w:tcBorders>
            <w:shd w:val="clear" w:color="auto" w:fill="auto"/>
            <w:noWrap/>
            <w:vAlign w:val="center"/>
            <w:hideMark/>
          </w:tcPr>
          <w:p w14:paraId="2FE9472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35BE4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5,73</w:t>
            </w:r>
          </w:p>
        </w:tc>
      </w:tr>
      <w:tr w:rsidR="0018561E" w:rsidRPr="0018561E" w14:paraId="5B7553A5"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B570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при выполнении прочих видов деятельности (блок 9 ФККО)</w:t>
            </w:r>
          </w:p>
        </w:tc>
      </w:tr>
      <w:tr w:rsidR="0018561E" w:rsidRPr="0018561E" w14:paraId="406AF220"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F16C71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67DFC71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EE6B1F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434682C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3133C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4049CD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000DF1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0C7C163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0F6CAB5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6F642B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3601D52D"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1D7889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49F25C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879FE5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2,61</w:t>
            </w:r>
          </w:p>
        </w:tc>
        <w:tc>
          <w:tcPr>
            <w:tcW w:w="440" w:type="pct"/>
            <w:tcBorders>
              <w:top w:val="nil"/>
              <w:left w:val="nil"/>
              <w:bottom w:val="single" w:sz="4" w:space="0" w:color="auto"/>
              <w:right w:val="single" w:sz="4" w:space="0" w:color="auto"/>
            </w:tcBorders>
            <w:shd w:val="clear" w:color="auto" w:fill="auto"/>
            <w:noWrap/>
            <w:vAlign w:val="center"/>
            <w:hideMark/>
          </w:tcPr>
          <w:p w14:paraId="4B202E4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25,54</w:t>
            </w:r>
          </w:p>
        </w:tc>
        <w:tc>
          <w:tcPr>
            <w:tcW w:w="389" w:type="pct"/>
            <w:tcBorders>
              <w:top w:val="nil"/>
              <w:left w:val="nil"/>
              <w:bottom w:val="single" w:sz="4" w:space="0" w:color="auto"/>
              <w:right w:val="single" w:sz="4" w:space="0" w:color="auto"/>
            </w:tcBorders>
            <w:shd w:val="clear" w:color="auto" w:fill="auto"/>
            <w:noWrap/>
            <w:vAlign w:val="center"/>
            <w:hideMark/>
          </w:tcPr>
          <w:p w14:paraId="2C9BE9E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7,85</w:t>
            </w:r>
          </w:p>
        </w:tc>
        <w:tc>
          <w:tcPr>
            <w:tcW w:w="389" w:type="pct"/>
            <w:tcBorders>
              <w:top w:val="nil"/>
              <w:left w:val="nil"/>
              <w:bottom w:val="single" w:sz="4" w:space="0" w:color="auto"/>
              <w:right w:val="single" w:sz="4" w:space="0" w:color="auto"/>
            </w:tcBorders>
            <w:shd w:val="clear" w:color="auto" w:fill="auto"/>
            <w:noWrap/>
            <w:vAlign w:val="center"/>
            <w:hideMark/>
          </w:tcPr>
          <w:p w14:paraId="74691EC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0,26</w:t>
            </w:r>
          </w:p>
        </w:tc>
        <w:tc>
          <w:tcPr>
            <w:tcW w:w="389" w:type="pct"/>
            <w:tcBorders>
              <w:top w:val="nil"/>
              <w:left w:val="nil"/>
              <w:bottom w:val="single" w:sz="4" w:space="0" w:color="auto"/>
              <w:right w:val="single" w:sz="4" w:space="0" w:color="auto"/>
            </w:tcBorders>
            <w:shd w:val="clear" w:color="auto" w:fill="auto"/>
            <w:noWrap/>
            <w:vAlign w:val="center"/>
            <w:hideMark/>
          </w:tcPr>
          <w:p w14:paraId="7FCEACA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0,05</w:t>
            </w:r>
          </w:p>
        </w:tc>
        <w:tc>
          <w:tcPr>
            <w:tcW w:w="567" w:type="pct"/>
            <w:tcBorders>
              <w:top w:val="nil"/>
              <w:left w:val="nil"/>
              <w:bottom w:val="single" w:sz="4" w:space="0" w:color="auto"/>
              <w:right w:val="single" w:sz="4" w:space="0" w:color="auto"/>
            </w:tcBorders>
            <w:shd w:val="clear" w:color="auto" w:fill="auto"/>
            <w:noWrap/>
            <w:vAlign w:val="center"/>
            <w:hideMark/>
          </w:tcPr>
          <w:p w14:paraId="36C2865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11,22</w:t>
            </w:r>
          </w:p>
        </w:tc>
        <w:tc>
          <w:tcPr>
            <w:tcW w:w="609" w:type="pct"/>
            <w:tcBorders>
              <w:top w:val="nil"/>
              <w:left w:val="nil"/>
              <w:bottom w:val="single" w:sz="4" w:space="0" w:color="auto"/>
              <w:right w:val="single" w:sz="4" w:space="0" w:color="auto"/>
            </w:tcBorders>
            <w:shd w:val="clear" w:color="auto" w:fill="auto"/>
            <w:noWrap/>
            <w:vAlign w:val="center"/>
            <w:hideMark/>
          </w:tcPr>
          <w:p w14:paraId="5FA7B0C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3,57</w:t>
            </w:r>
          </w:p>
        </w:tc>
        <w:tc>
          <w:tcPr>
            <w:tcW w:w="609" w:type="pct"/>
            <w:tcBorders>
              <w:top w:val="nil"/>
              <w:left w:val="nil"/>
              <w:bottom w:val="single" w:sz="4" w:space="0" w:color="auto"/>
              <w:right w:val="single" w:sz="4" w:space="0" w:color="auto"/>
            </w:tcBorders>
            <w:shd w:val="clear" w:color="auto" w:fill="auto"/>
            <w:noWrap/>
            <w:vAlign w:val="center"/>
            <w:hideMark/>
          </w:tcPr>
          <w:p w14:paraId="3F36D7C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27,89</w:t>
            </w:r>
          </w:p>
        </w:tc>
      </w:tr>
      <w:tr w:rsidR="0018561E" w:rsidRPr="0018561E" w14:paraId="73DEA7BA"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F5BE2E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31DBE8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722CA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0,48</w:t>
            </w:r>
          </w:p>
        </w:tc>
        <w:tc>
          <w:tcPr>
            <w:tcW w:w="440" w:type="pct"/>
            <w:tcBorders>
              <w:top w:val="nil"/>
              <w:left w:val="nil"/>
              <w:bottom w:val="single" w:sz="4" w:space="0" w:color="auto"/>
              <w:right w:val="single" w:sz="4" w:space="0" w:color="auto"/>
            </w:tcBorders>
            <w:shd w:val="clear" w:color="auto" w:fill="auto"/>
            <w:noWrap/>
            <w:vAlign w:val="center"/>
            <w:hideMark/>
          </w:tcPr>
          <w:p w14:paraId="7CB06D3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10,64</w:t>
            </w:r>
          </w:p>
        </w:tc>
        <w:tc>
          <w:tcPr>
            <w:tcW w:w="389" w:type="pct"/>
            <w:tcBorders>
              <w:top w:val="nil"/>
              <w:left w:val="nil"/>
              <w:bottom w:val="single" w:sz="4" w:space="0" w:color="auto"/>
              <w:right w:val="single" w:sz="4" w:space="0" w:color="auto"/>
            </w:tcBorders>
            <w:shd w:val="clear" w:color="auto" w:fill="auto"/>
            <w:noWrap/>
            <w:vAlign w:val="center"/>
            <w:hideMark/>
          </w:tcPr>
          <w:p w14:paraId="1759B33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18,10</w:t>
            </w:r>
          </w:p>
        </w:tc>
        <w:tc>
          <w:tcPr>
            <w:tcW w:w="389" w:type="pct"/>
            <w:tcBorders>
              <w:top w:val="nil"/>
              <w:left w:val="nil"/>
              <w:bottom w:val="single" w:sz="4" w:space="0" w:color="auto"/>
              <w:right w:val="single" w:sz="4" w:space="0" w:color="auto"/>
            </w:tcBorders>
            <w:shd w:val="clear" w:color="auto" w:fill="auto"/>
            <w:noWrap/>
            <w:vAlign w:val="center"/>
            <w:hideMark/>
          </w:tcPr>
          <w:p w14:paraId="673C0FE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3,88</w:t>
            </w:r>
          </w:p>
        </w:tc>
        <w:tc>
          <w:tcPr>
            <w:tcW w:w="389" w:type="pct"/>
            <w:tcBorders>
              <w:top w:val="nil"/>
              <w:left w:val="nil"/>
              <w:bottom w:val="single" w:sz="4" w:space="0" w:color="auto"/>
              <w:right w:val="single" w:sz="4" w:space="0" w:color="auto"/>
            </w:tcBorders>
            <w:shd w:val="clear" w:color="auto" w:fill="auto"/>
            <w:noWrap/>
            <w:vAlign w:val="center"/>
            <w:hideMark/>
          </w:tcPr>
          <w:p w14:paraId="063A039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1,57</w:t>
            </w:r>
          </w:p>
        </w:tc>
        <w:tc>
          <w:tcPr>
            <w:tcW w:w="567" w:type="pct"/>
            <w:tcBorders>
              <w:top w:val="nil"/>
              <w:left w:val="nil"/>
              <w:bottom w:val="single" w:sz="4" w:space="0" w:color="auto"/>
              <w:right w:val="single" w:sz="4" w:space="0" w:color="auto"/>
            </w:tcBorders>
            <w:shd w:val="clear" w:color="auto" w:fill="auto"/>
            <w:noWrap/>
            <w:vAlign w:val="center"/>
            <w:hideMark/>
          </w:tcPr>
          <w:p w14:paraId="7AA9151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13,02</w:t>
            </w:r>
          </w:p>
        </w:tc>
        <w:tc>
          <w:tcPr>
            <w:tcW w:w="609" w:type="pct"/>
            <w:tcBorders>
              <w:top w:val="nil"/>
              <w:left w:val="nil"/>
              <w:bottom w:val="single" w:sz="4" w:space="0" w:color="auto"/>
              <w:right w:val="single" w:sz="4" w:space="0" w:color="auto"/>
            </w:tcBorders>
            <w:shd w:val="clear" w:color="auto" w:fill="auto"/>
            <w:noWrap/>
            <w:vAlign w:val="center"/>
            <w:hideMark/>
          </w:tcPr>
          <w:p w14:paraId="439C08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6,18</w:t>
            </w:r>
          </w:p>
        </w:tc>
        <w:tc>
          <w:tcPr>
            <w:tcW w:w="609" w:type="pct"/>
            <w:tcBorders>
              <w:top w:val="nil"/>
              <w:left w:val="nil"/>
              <w:bottom w:val="single" w:sz="4" w:space="0" w:color="auto"/>
              <w:right w:val="single" w:sz="4" w:space="0" w:color="auto"/>
            </w:tcBorders>
            <w:shd w:val="clear" w:color="auto" w:fill="auto"/>
            <w:noWrap/>
            <w:vAlign w:val="center"/>
            <w:hideMark/>
          </w:tcPr>
          <w:p w14:paraId="53FEDFD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74,65</w:t>
            </w:r>
          </w:p>
        </w:tc>
      </w:tr>
      <w:tr w:rsidR="0018561E" w:rsidRPr="0018561E" w14:paraId="144BD050"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FD57C3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C0BF8C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7253516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3,08</w:t>
            </w:r>
          </w:p>
        </w:tc>
        <w:tc>
          <w:tcPr>
            <w:tcW w:w="440" w:type="pct"/>
            <w:tcBorders>
              <w:top w:val="nil"/>
              <w:left w:val="nil"/>
              <w:bottom w:val="single" w:sz="4" w:space="0" w:color="auto"/>
              <w:right w:val="single" w:sz="4" w:space="0" w:color="auto"/>
            </w:tcBorders>
            <w:shd w:val="clear" w:color="auto" w:fill="auto"/>
            <w:noWrap/>
            <w:vAlign w:val="center"/>
            <w:hideMark/>
          </w:tcPr>
          <w:p w14:paraId="0167440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147,70</w:t>
            </w:r>
          </w:p>
        </w:tc>
        <w:tc>
          <w:tcPr>
            <w:tcW w:w="389" w:type="pct"/>
            <w:tcBorders>
              <w:top w:val="nil"/>
              <w:left w:val="nil"/>
              <w:bottom w:val="single" w:sz="4" w:space="0" w:color="auto"/>
              <w:right w:val="single" w:sz="4" w:space="0" w:color="auto"/>
            </w:tcBorders>
            <w:shd w:val="clear" w:color="auto" w:fill="auto"/>
            <w:noWrap/>
            <w:vAlign w:val="center"/>
            <w:hideMark/>
          </w:tcPr>
          <w:p w14:paraId="71A95F0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40,76</w:t>
            </w:r>
          </w:p>
        </w:tc>
        <w:tc>
          <w:tcPr>
            <w:tcW w:w="389" w:type="pct"/>
            <w:tcBorders>
              <w:top w:val="nil"/>
              <w:left w:val="nil"/>
              <w:bottom w:val="single" w:sz="4" w:space="0" w:color="auto"/>
              <w:right w:val="single" w:sz="4" w:space="0" w:color="auto"/>
            </w:tcBorders>
            <w:shd w:val="clear" w:color="auto" w:fill="auto"/>
            <w:noWrap/>
            <w:vAlign w:val="center"/>
            <w:hideMark/>
          </w:tcPr>
          <w:p w14:paraId="09AFD9B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0,08</w:t>
            </w:r>
          </w:p>
        </w:tc>
        <w:tc>
          <w:tcPr>
            <w:tcW w:w="389" w:type="pct"/>
            <w:tcBorders>
              <w:top w:val="nil"/>
              <w:left w:val="nil"/>
              <w:bottom w:val="single" w:sz="4" w:space="0" w:color="auto"/>
              <w:right w:val="single" w:sz="4" w:space="0" w:color="auto"/>
            </w:tcBorders>
            <w:shd w:val="clear" w:color="auto" w:fill="auto"/>
            <w:noWrap/>
            <w:vAlign w:val="center"/>
            <w:hideMark/>
          </w:tcPr>
          <w:p w14:paraId="3A3F8FF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2,45</w:t>
            </w:r>
          </w:p>
        </w:tc>
        <w:tc>
          <w:tcPr>
            <w:tcW w:w="567" w:type="pct"/>
            <w:tcBorders>
              <w:top w:val="nil"/>
              <w:left w:val="nil"/>
              <w:bottom w:val="single" w:sz="4" w:space="0" w:color="auto"/>
              <w:right w:val="single" w:sz="4" w:space="0" w:color="auto"/>
            </w:tcBorders>
            <w:shd w:val="clear" w:color="auto" w:fill="auto"/>
            <w:noWrap/>
            <w:vAlign w:val="center"/>
            <w:hideMark/>
          </w:tcPr>
          <w:p w14:paraId="33825B0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33,40</w:t>
            </w:r>
          </w:p>
        </w:tc>
        <w:tc>
          <w:tcPr>
            <w:tcW w:w="609" w:type="pct"/>
            <w:tcBorders>
              <w:top w:val="nil"/>
              <w:left w:val="nil"/>
              <w:bottom w:val="single" w:sz="4" w:space="0" w:color="auto"/>
              <w:right w:val="single" w:sz="4" w:space="0" w:color="auto"/>
            </w:tcBorders>
            <w:shd w:val="clear" w:color="auto" w:fill="auto"/>
            <w:noWrap/>
            <w:vAlign w:val="center"/>
            <w:hideMark/>
          </w:tcPr>
          <w:p w14:paraId="2AEA2DA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180,93</w:t>
            </w:r>
          </w:p>
        </w:tc>
        <w:tc>
          <w:tcPr>
            <w:tcW w:w="609" w:type="pct"/>
            <w:tcBorders>
              <w:top w:val="nil"/>
              <w:left w:val="nil"/>
              <w:bottom w:val="single" w:sz="4" w:space="0" w:color="auto"/>
              <w:right w:val="single" w:sz="4" w:space="0" w:color="auto"/>
            </w:tcBorders>
            <w:shd w:val="clear" w:color="auto" w:fill="auto"/>
            <w:noWrap/>
            <w:vAlign w:val="center"/>
            <w:hideMark/>
          </w:tcPr>
          <w:p w14:paraId="74E51B0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216,15</w:t>
            </w:r>
          </w:p>
        </w:tc>
      </w:tr>
      <w:tr w:rsidR="0018561E" w:rsidRPr="0018561E" w14:paraId="63DDF786"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B835A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92113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4502BE0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2,15</w:t>
            </w:r>
          </w:p>
        </w:tc>
        <w:tc>
          <w:tcPr>
            <w:tcW w:w="440" w:type="pct"/>
            <w:tcBorders>
              <w:top w:val="nil"/>
              <w:left w:val="nil"/>
              <w:bottom w:val="single" w:sz="4" w:space="0" w:color="auto"/>
              <w:right w:val="single" w:sz="4" w:space="0" w:color="auto"/>
            </w:tcBorders>
            <w:shd w:val="clear" w:color="auto" w:fill="auto"/>
            <w:noWrap/>
            <w:vAlign w:val="center"/>
            <w:hideMark/>
          </w:tcPr>
          <w:p w14:paraId="1541D33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4,58</w:t>
            </w:r>
          </w:p>
        </w:tc>
        <w:tc>
          <w:tcPr>
            <w:tcW w:w="389" w:type="pct"/>
            <w:tcBorders>
              <w:top w:val="nil"/>
              <w:left w:val="nil"/>
              <w:bottom w:val="single" w:sz="4" w:space="0" w:color="auto"/>
              <w:right w:val="single" w:sz="4" w:space="0" w:color="auto"/>
            </w:tcBorders>
            <w:shd w:val="clear" w:color="auto" w:fill="auto"/>
            <w:noWrap/>
            <w:vAlign w:val="center"/>
            <w:hideMark/>
          </w:tcPr>
          <w:p w14:paraId="19518ED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0,77</w:t>
            </w:r>
          </w:p>
        </w:tc>
        <w:tc>
          <w:tcPr>
            <w:tcW w:w="389" w:type="pct"/>
            <w:tcBorders>
              <w:top w:val="nil"/>
              <w:left w:val="nil"/>
              <w:bottom w:val="single" w:sz="4" w:space="0" w:color="auto"/>
              <w:right w:val="single" w:sz="4" w:space="0" w:color="auto"/>
            </w:tcBorders>
            <w:shd w:val="clear" w:color="auto" w:fill="auto"/>
            <w:noWrap/>
            <w:vAlign w:val="center"/>
            <w:hideMark/>
          </w:tcPr>
          <w:p w14:paraId="68E0E8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0,03</w:t>
            </w:r>
          </w:p>
        </w:tc>
        <w:tc>
          <w:tcPr>
            <w:tcW w:w="389" w:type="pct"/>
            <w:tcBorders>
              <w:top w:val="nil"/>
              <w:left w:val="nil"/>
              <w:bottom w:val="single" w:sz="4" w:space="0" w:color="auto"/>
              <w:right w:val="single" w:sz="4" w:space="0" w:color="auto"/>
            </w:tcBorders>
            <w:shd w:val="clear" w:color="auto" w:fill="auto"/>
            <w:noWrap/>
            <w:vAlign w:val="center"/>
            <w:hideMark/>
          </w:tcPr>
          <w:p w14:paraId="1755AA3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0,22</w:t>
            </w:r>
          </w:p>
        </w:tc>
        <w:tc>
          <w:tcPr>
            <w:tcW w:w="567" w:type="pct"/>
            <w:tcBorders>
              <w:top w:val="nil"/>
              <w:left w:val="nil"/>
              <w:bottom w:val="single" w:sz="4" w:space="0" w:color="auto"/>
              <w:right w:val="single" w:sz="4" w:space="0" w:color="auto"/>
            </w:tcBorders>
            <w:shd w:val="clear" w:color="auto" w:fill="auto"/>
            <w:noWrap/>
            <w:vAlign w:val="center"/>
            <w:hideMark/>
          </w:tcPr>
          <w:p w14:paraId="4C70B89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0,72</w:t>
            </w:r>
          </w:p>
        </w:tc>
        <w:tc>
          <w:tcPr>
            <w:tcW w:w="609" w:type="pct"/>
            <w:tcBorders>
              <w:top w:val="nil"/>
              <w:left w:val="nil"/>
              <w:bottom w:val="single" w:sz="4" w:space="0" w:color="auto"/>
              <w:right w:val="single" w:sz="4" w:space="0" w:color="auto"/>
            </w:tcBorders>
            <w:shd w:val="clear" w:color="auto" w:fill="auto"/>
            <w:noWrap/>
            <w:vAlign w:val="center"/>
            <w:hideMark/>
          </w:tcPr>
          <w:p w14:paraId="1B65FE7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6,28</w:t>
            </w:r>
          </w:p>
        </w:tc>
        <w:tc>
          <w:tcPr>
            <w:tcW w:w="609" w:type="pct"/>
            <w:tcBorders>
              <w:top w:val="nil"/>
              <w:left w:val="nil"/>
              <w:bottom w:val="single" w:sz="4" w:space="0" w:color="auto"/>
              <w:right w:val="single" w:sz="4" w:space="0" w:color="auto"/>
            </w:tcBorders>
            <w:shd w:val="clear" w:color="auto" w:fill="auto"/>
            <w:noWrap/>
            <w:vAlign w:val="center"/>
            <w:hideMark/>
          </w:tcPr>
          <w:p w14:paraId="32E059B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7,53</w:t>
            </w:r>
          </w:p>
        </w:tc>
      </w:tr>
    </w:tbl>
    <w:p w14:paraId="2A02A34A" w14:textId="77777777" w:rsidR="0018561E" w:rsidRDefault="0018561E" w:rsidP="00BF1A94">
      <w:pPr>
        <w:spacing w:before="240"/>
        <w:jc w:val="right"/>
        <w:rPr>
          <w:i/>
          <w:iCs/>
        </w:rPr>
        <w:sectPr w:rsidR="0018561E" w:rsidSect="00393616">
          <w:pgSz w:w="16838" w:h="11906" w:orient="landscape"/>
          <w:pgMar w:top="1134" w:right="850" w:bottom="1134" w:left="1701" w:header="708" w:footer="708" w:gutter="0"/>
          <w:cols w:space="708"/>
          <w:docGrid w:linePitch="360"/>
        </w:sectPr>
      </w:pPr>
    </w:p>
    <w:p w14:paraId="02A20447" w14:textId="77777777" w:rsidR="00CF33E3" w:rsidRPr="00431205" w:rsidRDefault="00CF33E3" w:rsidP="003A5301">
      <w:pPr>
        <w:pStyle w:val="aa"/>
        <w:rPr>
          <w:lang w:eastAsia="ar-SA"/>
        </w:rPr>
      </w:pPr>
      <w:bookmarkStart w:id="96" w:name="_Toc505594515"/>
      <w:bookmarkStart w:id="97" w:name="_Toc56706296"/>
      <w:r w:rsidRPr="00431205">
        <w:lastRenderedPageBreak/>
        <w:t>РАЗДЕЛ 7. ОБРАЩЕНИЕ С ОТДЕЛЬНЫМИ ВИДАМИ ОТХОДОВ</w:t>
      </w:r>
      <w:bookmarkEnd w:id="96"/>
      <w:bookmarkEnd w:id="97"/>
    </w:p>
    <w:p w14:paraId="1C8ACCEB" w14:textId="29CF23D5" w:rsidR="00CF33E3" w:rsidRPr="006941AC" w:rsidRDefault="009E58E0" w:rsidP="000B5DCB">
      <w:pPr>
        <w:pStyle w:val="20"/>
      </w:pPr>
      <w:bookmarkStart w:id="98" w:name="_Toc488651100"/>
      <w:bookmarkStart w:id="99" w:name="_Toc505594516"/>
      <w:bookmarkStart w:id="100" w:name="_Toc56706297"/>
      <w:r w:rsidRPr="00431205">
        <w:t xml:space="preserve">7.1. </w:t>
      </w:r>
      <w:bookmarkEnd w:id="98"/>
      <w:bookmarkEnd w:id="99"/>
      <w:r w:rsidR="00677C98">
        <w:t>Обращение с ТКО</w:t>
      </w:r>
      <w:bookmarkEnd w:id="100"/>
    </w:p>
    <w:p w14:paraId="5E57B391" w14:textId="0B189467" w:rsidR="00B22596" w:rsidRPr="00B22596" w:rsidRDefault="00B22596" w:rsidP="00B22596">
      <w:bookmarkStart w:id="101" w:name="_Toc488651101"/>
      <w:bookmarkStart w:id="102" w:name="_Toc505594517"/>
      <w:r w:rsidRPr="00B22596">
        <w:t xml:space="preserve">Проблематика обращения с бытовыми отходами в Чукотском автономном округе, как и в Арктике в целом, осложняется низкими температурами, при которых отходы смерзаются, а пластики лопаются, неразвитой (или вовсе отсутствующей) дорожной сетью, низкой плотностью населения. А также тем, что законодательство для арктических регионов требует гармонизации. Требования, которые кажутся сложными применительно к населенным пунктам, расположенным в умеренном климате, становятся невыполнимыми на Севере. Привычные логистические схемы также не выстраиваются, и даже небольшое расстояние может стать препятствием для регулярной транспортировки </w:t>
      </w:r>
      <w:r w:rsidR="00CE16DB">
        <w:t>ТКО</w:t>
      </w:r>
      <w:r w:rsidRPr="00B22596">
        <w:t>. Кроме того, следует говорить о необходимости индивидуального подхода к вопросу обращения с отходами в Арктике, с одной стороны, а с другой – о необходимости плотной координации между различными регионами, обоснования наилучших достижимых технологий в сфере обращения с отходами в АЗРФ.</w:t>
      </w:r>
    </w:p>
    <w:p w14:paraId="65909F8F" w14:textId="77777777" w:rsidR="00B22596" w:rsidRPr="00B22596" w:rsidRDefault="00B22596" w:rsidP="00B22596">
      <w:r w:rsidRPr="00B22596">
        <w:t xml:space="preserve">В условиях Крайнего Севера управление ТКО существенно усложняется объективными причинами, среди которых в первую очередь следует перечислить следующие: </w:t>
      </w:r>
    </w:p>
    <w:p w14:paraId="784621A3" w14:textId="0B800E96" w:rsidR="00B22596" w:rsidRPr="00B22596" w:rsidRDefault="00B22596" w:rsidP="00B22596">
      <w:pPr>
        <w:pStyle w:val="af"/>
        <w:numPr>
          <w:ilvl w:val="0"/>
          <w:numId w:val="52"/>
        </w:numPr>
      </w:pPr>
      <w:r w:rsidRPr="00B22596">
        <w:t>Экстремальные климатические условия, не позволяющие выполнять технологические операции сбора, транспортирования и обезвреживания по приемлемой стоимости. Еще один аспект, связанный с низкими температурами – нет возможностей компостирования в домовладениях;</w:t>
      </w:r>
    </w:p>
    <w:p w14:paraId="3585719C" w14:textId="349F2639" w:rsidR="00B22596" w:rsidRPr="00B22596" w:rsidRDefault="00B22596" w:rsidP="00B22596">
      <w:pPr>
        <w:pStyle w:val="af"/>
        <w:numPr>
          <w:ilvl w:val="0"/>
          <w:numId w:val="52"/>
        </w:numPr>
      </w:pPr>
      <w:r w:rsidRPr="00B22596">
        <w:t xml:space="preserve">Большие площади труднодоступных и малоосвоенных территорий. Неразвитость или отсутствие транспортной инфраструктуры. В ряде случаев, в том числе для островных территорий, доступ возможен только водным путем (в период навигации), вездеходами (также не круглогодично) или малой авиацией. Очень часто отсутствует круглогодичное автомобильное сообщение. В последнее время в связи с изменением климата также наблюдается нестабильность зимников;  </w:t>
      </w:r>
    </w:p>
    <w:p w14:paraId="5B645034" w14:textId="4646B31D" w:rsidR="00B22596" w:rsidRPr="00B22596" w:rsidRDefault="00B22596" w:rsidP="00B22596">
      <w:pPr>
        <w:pStyle w:val="af"/>
        <w:numPr>
          <w:ilvl w:val="0"/>
          <w:numId w:val="52"/>
        </w:numPr>
      </w:pPr>
      <w:r w:rsidRPr="00B22596">
        <w:t>Отсутствие инфраструктуры обращения с отходами. В большинстве населенных пунктов отсутствует система планово-регулярного сбора ТКО. Повсеместно отсутствуют перерабатывающие производства;</w:t>
      </w:r>
    </w:p>
    <w:p w14:paraId="3265AF43" w14:textId="68E05B85" w:rsidR="00B22596" w:rsidRPr="00B22596" w:rsidRDefault="00B22596" w:rsidP="00B22596">
      <w:pPr>
        <w:pStyle w:val="af"/>
        <w:numPr>
          <w:ilvl w:val="0"/>
          <w:numId w:val="52"/>
        </w:numPr>
      </w:pPr>
      <w:r w:rsidRPr="00B22596">
        <w:t>Малочисленность населения, что значительно повышает удельные затраты на любую деятельность по обращению с ТКО.</w:t>
      </w:r>
    </w:p>
    <w:p w14:paraId="0201650D" w14:textId="2CDD6054" w:rsidR="00B22596" w:rsidRPr="00B22596" w:rsidRDefault="00B22596" w:rsidP="00B22596">
      <w:pPr>
        <w:ind w:firstLine="0"/>
      </w:pPr>
      <w:r w:rsidRPr="00B22596">
        <w:t xml:space="preserve">Наиболее перспективным для развития системы обращения </w:t>
      </w:r>
      <w:r>
        <w:t>ТКО</w:t>
      </w:r>
      <w:r w:rsidRPr="00B22596">
        <w:t xml:space="preserve"> </w:t>
      </w:r>
      <w:r w:rsidR="00D91DEA">
        <w:t>Чукотского АО</w:t>
      </w:r>
      <w:r w:rsidRPr="00B22596">
        <w:t xml:space="preserve"> является:</w:t>
      </w:r>
    </w:p>
    <w:p w14:paraId="0A8E50AF" w14:textId="0F9D4227" w:rsidR="00B22596" w:rsidRPr="00B22596" w:rsidRDefault="00B22596" w:rsidP="00B22596">
      <w:pPr>
        <w:pStyle w:val="af"/>
        <w:numPr>
          <w:ilvl w:val="0"/>
          <w:numId w:val="52"/>
        </w:numPr>
      </w:pPr>
      <w:r w:rsidRPr="00B22596">
        <w:t>Строительство объектов обезвреживания отходов (установки термического обезвреживания) на территориях, с которыми отсутствует или затруднено транспортное сообщение;</w:t>
      </w:r>
    </w:p>
    <w:p w14:paraId="10B9FC75" w14:textId="4E93F2A3" w:rsidR="00B22596" w:rsidRPr="00B22596" w:rsidRDefault="00B22596" w:rsidP="00B22596">
      <w:pPr>
        <w:pStyle w:val="af"/>
        <w:numPr>
          <w:ilvl w:val="0"/>
          <w:numId w:val="52"/>
        </w:numPr>
      </w:pPr>
      <w:r w:rsidRPr="00B22596">
        <w:t>Строительство площадок временного накопления на территориях, с которыми существует только сезонное транспортное сообщение;</w:t>
      </w:r>
    </w:p>
    <w:p w14:paraId="4A16C56C" w14:textId="7C079FF5" w:rsidR="00B22596" w:rsidRPr="00B22596" w:rsidRDefault="00B22596" w:rsidP="00B22596">
      <w:pPr>
        <w:pStyle w:val="af"/>
        <w:numPr>
          <w:ilvl w:val="0"/>
          <w:numId w:val="52"/>
        </w:numPr>
      </w:pPr>
      <w:r w:rsidRPr="00B22596">
        <w:t>Минимизация потока отходов, направляемых на размещение (хранение, захоронение) за счет ввода в эксплуатацию современных комплексов обработки и утилизации ТКО.</w:t>
      </w:r>
    </w:p>
    <w:p w14:paraId="66A0A247" w14:textId="16F069DA" w:rsidR="00B22596" w:rsidRDefault="00B22596" w:rsidP="00B22596">
      <w:r w:rsidRPr="00B22596">
        <w:t>Сортировка отходов позволяет выделить вторичные материальные ресурсы для переработки, сокращает затраты на вывоз отходов на место их захоронения, а также продлевает срок эксплуатации объектов размещения отходов.</w:t>
      </w:r>
    </w:p>
    <w:p w14:paraId="20199488" w14:textId="77777777" w:rsidR="008D214B" w:rsidRDefault="008D214B" w:rsidP="00B22596"/>
    <w:p w14:paraId="6B6AF839" w14:textId="0B99D1AA" w:rsidR="00F5737B" w:rsidRDefault="00F5737B" w:rsidP="0034167F">
      <w:pPr>
        <w:pStyle w:val="20"/>
      </w:pPr>
      <w:bookmarkStart w:id="103" w:name="_Toc56706298"/>
      <w:r>
        <w:lastRenderedPageBreak/>
        <w:t>7.</w:t>
      </w:r>
      <w:r w:rsidR="0034167F">
        <w:t>2</w:t>
      </w:r>
      <w:r>
        <w:t>. Обращение с жидкими бытовыми отходами</w:t>
      </w:r>
      <w:bookmarkEnd w:id="103"/>
    </w:p>
    <w:p w14:paraId="01C19D38" w14:textId="06DECBE6" w:rsidR="00F5737B" w:rsidRDefault="00F5737B" w:rsidP="00F5737B">
      <w:pPr>
        <w:spacing w:after="0"/>
      </w:pPr>
      <w:r>
        <w:t>В соответствии с правовой позицией Минприроды России, изложенной в письмах от 13 июля 2015 г. № 12-59/</w:t>
      </w:r>
      <w:proofErr w:type="gramStart"/>
      <w:r>
        <w:t>16226,  от</w:t>
      </w:r>
      <w:proofErr w:type="gramEnd"/>
      <w:r>
        <w:t xml:space="preserve"> 4 апреля 2017 года № 12–47/9678 отнесение жидких фракций к сточным водам или отходам зависит от способа их удаления.</w:t>
      </w:r>
    </w:p>
    <w:p w14:paraId="7BB92BC1" w14:textId="77777777" w:rsidR="00F5737B" w:rsidRDefault="00F5737B" w:rsidP="00F5737B">
      <w:pPr>
        <w:spacing w:after="0"/>
      </w:pPr>
      <w:r>
        <w:t>Так, в соответствии со статьей 1 Федерального закона от 24 июня 1998 г. № 89-ФЗ «Об отходах производства и потребления» под отходами производства и потребления (далее - отходы) понимаются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09D09716" w14:textId="77777777" w:rsidR="00F5737B" w:rsidRDefault="00F5737B" w:rsidP="00F5737B">
      <w:pPr>
        <w:spacing w:after="0"/>
      </w:pPr>
      <w:r>
        <w:t>Согласно пункту 19 статьи 1 Водного кодекса Российской Федерации 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p w14:paraId="2240D6E0" w14:textId="77777777" w:rsidR="00F5737B" w:rsidRDefault="00F5737B" w:rsidP="00F5737B">
      <w:pPr>
        <w:spacing w:after="0"/>
      </w:pPr>
      <w:r>
        <w:t>В связи с этим отнесение жидких фракций, выкачиваемых из выгребных ям, к сточным водам или отходам зависит от способа их удаления.</w:t>
      </w:r>
    </w:p>
    <w:p w14:paraId="2C80057A" w14:textId="77777777" w:rsidR="00F5737B" w:rsidRDefault="00F5737B" w:rsidP="00F5737B">
      <w:pPr>
        <w:spacing w:after="0"/>
      </w:pPr>
      <w:r>
        <w:t>В случае, если жидкие фракции, выкачиваемые из выгребных ям, удаляются путем отведения в водные объекты после соответствующей очистки, их следует считать сточными водами и обращение с ними будет регулироваться нормами водного законодательства.</w:t>
      </w:r>
    </w:p>
    <w:p w14:paraId="465ED257" w14:textId="77777777" w:rsidR="00F5737B" w:rsidRDefault="00F5737B" w:rsidP="00F5737B">
      <w:pPr>
        <w:spacing w:after="0"/>
      </w:pPr>
      <w:r>
        <w:t>В случае, если такие фракции удаляются иным способом, исключающим их сброс в водные объекты, такие стоки не подпадают под определение сточных вод в терминологии Водного кодекса Российской Федерации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w:t>
      </w:r>
    </w:p>
    <w:p w14:paraId="3EB83636" w14:textId="77777777" w:rsidR="00F5737B" w:rsidRDefault="00F5737B" w:rsidP="00F5737B">
      <w:pPr>
        <w:spacing w:after="0"/>
      </w:pPr>
      <w:r>
        <w:t>Указанная позиция также изложена в Письме Минприроды России от 23 августа 2018 года № 12–50/07137-ОГ, в соответствии с которым с целью однозначного отнесения веществ, представленных в жидкой фракции, к отходам или сточным водам, Росприроднадзором по согласованию с Минприроды России были внесены дополнения и изменения в федеральный классификационный каталог отходов, утвержденный Приказом Росприроднадзора от 22 мая 2017 года № 242 (далее — ФККО): название Блока 7 ФККО «Отходы при водоснабжении, водоотведении, деятельности по сбору, обработке, утилизации, обезвреживанию, размещению отходов» дополнено словами «за исключением вод, удаление которых производится путем их очистки на очистных сооружениях с последующим направлением в систему оборотного водоснабжения или сбросом в водные объекты».</w:t>
      </w:r>
    </w:p>
    <w:p w14:paraId="3C0490F5" w14:textId="77777777" w:rsidR="00F5737B" w:rsidRDefault="00F5737B" w:rsidP="00F5737B">
      <w:pPr>
        <w:spacing w:after="0"/>
      </w:pPr>
      <w:r>
        <w:t>В населенных пунктах при отсутствии централизованной системы водоотведения для отдельных зданий и (или) групп зданий допускается отведение жидких бытовых отходов, представляющих собой хозяйственно-бытовые сточные воды, в локальные очистные сооружения, либо организация накопления жидких бытовых отходов в водонепроницаемые ёмкости (например, выгребные ямы, баки-накопители) с их последующей транспортировкой транспортным средством и сбросом в централизованные системы водоотведения или иные сооружения, предназначенные для приема сточных вод.</w:t>
      </w:r>
    </w:p>
    <w:p w14:paraId="1639CA98" w14:textId="77777777" w:rsidR="00F5737B" w:rsidRDefault="00F5737B" w:rsidP="00F5737B">
      <w:pPr>
        <w:spacing w:after="0"/>
      </w:pPr>
      <w:r>
        <w:t xml:space="preserve">Собственники и (или) иные лица, владеющие и (или) эксплуатирующие отдельные здания, сооружения, объекты, в том числе мобильные туалетные кабины обеспечивают создание, ремонт, надлежащее содержание и эксплуатацию объектов накопления жидких бытовых отходов, в том числе вывоз жидких бытовых отходов. </w:t>
      </w:r>
    </w:p>
    <w:p w14:paraId="421DD68D" w14:textId="77777777" w:rsidR="00F5737B" w:rsidRDefault="00F5737B" w:rsidP="00F5737B">
      <w:pPr>
        <w:spacing w:after="0"/>
      </w:pPr>
      <w:r>
        <w:lastRenderedPageBreak/>
        <w:t>Выгребная яма (далее – выгреб) должна иметь подземную водонепроницаемую емкостную часть глубиной не более 3 м и наземную часть в виде люка с крышкой, крышка люка должна быть закрыта и защищена от доступа посторонних лиц. Объем выгребов определяется с учетом количества образующихся сточных вод.</w:t>
      </w:r>
    </w:p>
    <w:p w14:paraId="0DBCB4F2" w14:textId="77777777" w:rsidR="00F5737B" w:rsidRDefault="00F5737B" w:rsidP="00F5737B">
      <w:pPr>
        <w:spacing w:after="0"/>
      </w:pPr>
      <w:r>
        <w:t xml:space="preserve">Расстояние от выгребов до жилых домов, дошкольных образовательных организаций, общеобразовательных организаций, детских и спортивных площадок, мест массового отдыха населения, организаций общественного питания, медицинских организаций, объектов социального обслуживания, определяется органами местного самоуправления, но не менее 10 м. </w:t>
      </w:r>
    </w:p>
    <w:p w14:paraId="1B76539A" w14:textId="77777777" w:rsidR="00F5737B" w:rsidRDefault="00F5737B" w:rsidP="00F5737B">
      <w:pPr>
        <w:spacing w:after="0"/>
      </w:pPr>
      <w:r>
        <w:t xml:space="preserve">Жидкие бытовые отходы, собираемые и накапливаемые в водонепроницаемых емкостях для последующего приема на сливные станции и (или) очистки на канализационных очистных сооружениях и (или) иных сооружениях, предназначенных для приема сточных вод, транспортируются транспортными средствами, необходимыми для выполнения заявленных работ (ассенизационный вакуумный транспорт). </w:t>
      </w:r>
    </w:p>
    <w:p w14:paraId="2571EA74" w14:textId="77777777" w:rsidR="00F5737B" w:rsidRDefault="00F5737B" w:rsidP="00F5737B">
      <w:pPr>
        <w:spacing w:after="0"/>
      </w:pPr>
      <w:r>
        <w:t xml:space="preserve">Не допускается вывоз жидких бытовых отходов на места, не предназначенные для слива (например, поля, земли сельскохозяйственного назначения, дачные и садово-огородные участки, земли лесного фонда). </w:t>
      </w:r>
    </w:p>
    <w:p w14:paraId="1E3C1DC3" w14:textId="77777777" w:rsidR="00F5737B" w:rsidRDefault="00F5737B" w:rsidP="00F5737B">
      <w:pPr>
        <w:spacing w:after="0"/>
      </w:pPr>
      <w:r>
        <w:t xml:space="preserve">Прием жидких бытовых отходов от </w:t>
      </w:r>
      <w:proofErr w:type="spellStart"/>
      <w:r>
        <w:t>неканализованных</w:t>
      </w:r>
      <w:proofErr w:type="spellEnd"/>
      <w:r>
        <w:t xml:space="preserve"> районов должен осуществляться на очистных сооружениях, сливных станциях, предназначенных для приема и (или) очистки жидких бытовых отходов, и(или) иных сооружениях, предназначенных для приема сточных вод, определяемых организациями водопроводно-канализационного хозяйства с учетом требований законодательства в сфере обеспечения санитарно-эпидемиологического благополучия </w:t>
      </w:r>
      <w:proofErr w:type="gramStart"/>
      <w:r>
        <w:t>населения  и</w:t>
      </w:r>
      <w:proofErr w:type="gramEnd"/>
      <w:r>
        <w:t xml:space="preserve"> законодательства в сфере водоснабжения и водоотведения .</w:t>
      </w:r>
    </w:p>
    <w:p w14:paraId="034E8F78" w14:textId="77777777" w:rsidR="00F5737B" w:rsidRDefault="00F5737B" w:rsidP="00F5737B">
      <w:pPr>
        <w:spacing w:after="0"/>
      </w:pPr>
      <w:r>
        <w:t xml:space="preserve">Выгребы для накопления жидких бытовых отходов в </w:t>
      </w:r>
      <w:proofErr w:type="spellStart"/>
      <w:r>
        <w:t>неканализованном</w:t>
      </w:r>
      <w:proofErr w:type="spellEnd"/>
      <w:r>
        <w:t xml:space="preserve"> жилом секторе устанавливаются в виде дворовых </w:t>
      </w:r>
      <w:proofErr w:type="spellStart"/>
      <w:r>
        <w:t>помойниц</w:t>
      </w:r>
      <w:proofErr w:type="spellEnd"/>
      <w:r>
        <w:t xml:space="preserve"> и дворовых уборных. Дворовые </w:t>
      </w:r>
      <w:proofErr w:type="spellStart"/>
      <w:r>
        <w:t>помойницы</w:t>
      </w:r>
      <w:proofErr w:type="spellEnd"/>
      <w:r>
        <w:t xml:space="preserve">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t>помойницы</w:t>
      </w:r>
      <w:proofErr w:type="spellEnd"/>
      <w:r>
        <w:t xml:space="preserve"> должна быть съемной или открывающейся. При наличии нескольких дворовых уборных выгреб может быть общим.</w:t>
      </w:r>
    </w:p>
    <w:p w14:paraId="77E2A8F6" w14:textId="77777777" w:rsidR="00F5737B" w:rsidRDefault="00F5737B" w:rsidP="00F5737B">
      <w:pPr>
        <w:spacing w:after="0"/>
      </w:pPr>
      <w:r>
        <w:t>Дворовые уборные должны иметь надземную часть, выполненную из плотно пригнанных материалов (например, досок, кирпичей, блоков), водонепроницаемый выгреб, выполненный из водонепроницаемых материалов, глубиной не более 3 м. Дворовые уборные и выгребы должны быть удалены от детских и спортивных площадок, дошкольных образовательных организаций, общеобразовательных организаций и мест массового отдыха населения. Расстояние от них до дворовых уборных определяется органами местного самоуправления, но должно составлять не менее 20 м и не более 100 м.</w:t>
      </w:r>
    </w:p>
    <w:p w14:paraId="4D78D251" w14:textId="77777777" w:rsidR="00F5737B" w:rsidRDefault="00F5737B" w:rsidP="00F5737B">
      <w:pPr>
        <w:spacing w:after="0"/>
      </w:pPr>
      <w:r>
        <w:t>В условиях децентрализованного водоснабжения дворовые уборные должны быть удалены от колодцев (каптажей родников), предназначенных для общественного пользования, на расстояние не менее 50 м.</w:t>
      </w:r>
    </w:p>
    <w:p w14:paraId="2F293C07" w14:textId="77777777" w:rsidR="00F5737B" w:rsidRDefault="00F5737B" w:rsidP="00F5737B">
      <w:pPr>
        <w:spacing w:after="0"/>
      </w:pPr>
      <w:r>
        <w:t xml:space="preserve">Не допускается наполнение выгреба выше, чем до 0,35 м от поверхности земли. Выгреб следует очищать по мере его заполнения, но не реже 1 раза в полгода. </w:t>
      </w:r>
    </w:p>
    <w:p w14:paraId="22F1D0F0" w14:textId="1063F210" w:rsidR="00F5737B" w:rsidRDefault="00F5737B" w:rsidP="00F5737B">
      <w:pPr>
        <w:spacing w:after="0"/>
      </w:pPr>
      <w:r>
        <w:t xml:space="preserve">Наземная часть </w:t>
      </w:r>
      <w:proofErr w:type="spellStart"/>
      <w:r>
        <w:t>помойниц</w:t>
      </w:r>
      <w:proofErr w:type="spellEnd"/>
      <w:r>
        <w:t xml:space="preserve"> и дворовых уборных должна быть непроницаемой для грызунов и насекомых. Дезинфекция </w:t>
      </w:r>
      <w:proofErr w:type="spellStart"/>
      <w:r>
        <w:t>неканализованных</w:t>
      </w:r>
      <w:proofErr w:type="spellEnd"/>
      <w:r>
        <w:t xml:space="preserve"> уборных и выгребов осуществляется в соответствии с санитарно-эпидемиологическими правилами.</w:t>
      </w:r>
    </w:p>
    <w:p w14:paraId="6549FC51" w14:textId="2EE586CC" w:rsidR="008D214B" w:rsidRDefault="008D214B" w:rsidP="00F5737B">
      <w:pPr>
        <w:spacing w:after="0"/>
      </w:pPr>
    </w:p>
    <w:p w14:paraId="36710A37" w14:textId="5557CAC4" w:rsidR="008D214B" w:rsidRDefault="008D214B" w:rsidP="00F5737B">
      <w:pPr>
        <w:spacing w:after="0"/>
      </w:pPr>
    </w:p>
    <w:p w14:paraId="240A9799" w14:textId="77777777" w:rsidR="008D214B" w:rsidRPr="00B22596" w:rsidRDefault="008D214B" w:rsidP="00F5737B">
      <w:pPr>
        <w:spacing w:after="0"/>
      </w:pPr>
    </w:p>
    <w:p w14:paraId="7B883DA6" w14:textId="3B63F09A" w:rsidR="003A5301" w:rsidRPr="006941AC" w:rsidRDefault="009E58E0" w:rsidP="00F5737B">
      <w:pPr>
        <w:pStyle w:val="20"/>
        <w:spacing w:before="240"/>
      </w:pPr>
      <w:bookmarkStart w:id="104" w:name="_Toc56706299"/>
      <w:r>
        <w:lastRenderedPageBreak/>
        <w:t>7.</w:t>
      </w:r>
      <w:r w:rsidR="0034167F">
        <w:t>3</w:t>
      </w:r>
      <w:r>
        <w:t xml:space="preserve">. </w:t>
      </w:r>
      <w:r w:rsidR="00CF33E3" w:rsidRPr="006941AC">
        <w:t>Отходы строительства и ремонта</w:t>
      </w:r>
      <w:bookmarkEnd w:id="101"/>
      <w:bookmarkEnd w:id="102"/>
      <w:bookmarkEnd w:id="104"/>
    </w:p>
    <w:p w14:paraId="34B201CA" w14:textId="77777777" w:rsidR="00CF33E3" w:rsidRPr="006941AC" w:rsidRDefault="00CF33E3" w:rsidP="00CF33E3">
      <w:r w:rsidRPr="006941AC">
        <w:t>В настоящее время в части обращения с отходами строительного производства приоритетными направлениями являются сокращение объемов образования отходов и обеспечение максимально возможной утилизации.</w:t>
      </w:r>
    </w:p>
    <w:p w14:paraId="2BFB7F38" w14:textId="77777777" w:rsidR="00CF33E3" w:rsidRPr="006941AC" w:rsidRDefault="00CF33E3" w:rsidP="00CF33E3">
      <w:r w:rsidRPr="006941AC">
        <w:t>Зарубежный и отечественный опыт показывает, что полученный после переработки строительных отходов вторичные материальные ресурсы многообразны по физико-механическим характеристикам и применению.</w:t>
      </w:r>
    </w:p>
    <w:p w14:paraId="6A4C6334" w14:textId="77777777" w:rsidR="00CF33E3" w:rsidRPr="006941AC" w:rsidRDefault="00CF33E3" w:rsidP="00CF33E3">
      <w:r w:rsidRPr="006941AC">
        <w:t>К примеру, строительный мусор: кирпич, стяжка, бетон, плитка, полученные при демонтаже строительных объектов, после переработки превращаются в строительный щебень вторичного происхождения по ГОСТ 25137-82. Вторичный щебень рекомендуется использовать при устройстве подстилающего слоя подъездных и малонагруженных дорог; фундаментов под складские, производственные помещения и небольшие механизмы; устройства основания или покрытия пешеходных дорожек, автостоянок, прогулочных аллей, откосов вдоль рек и каналов; приготовления бетона, используемого для устройства покрытий внутренних площадок гаражей и сельских дорог; в заводском производстве бетонных и железобетонных изделий прочностью до 30 МПа.</w:t>
      </w:r>
    </w:p>
    <w:p w14:paraId="0F86B642" w14:textId="77777777" w:rsidR="00CF33E3" w:rsidRPr="006941AC" w:rsidRDefault="00CF33E3" w:rsidP="00CF33E3">
      <w:r w:rsidRPr="006941AC">
        <w:t>Существуют различные методы разрушения строительных материалов: статические (раскалывание, дробление, резка и расширение) и динамические (ударное, вибрационное, взрывные), при этом удельные энергетические затраты более низкие при использовании динамических методов. В настоящее время наибольшие результаты достигнуты в совершенствовании технологии разрушения строительных конструкций ударными методами, раскалыванием, резкой, дроблением и расширением.</w:t>
      </w:r>
    </w:p>
    <w:p w14:paraId="3E0AB8D3" w14:textId="77777777" w:rsidR="00CF33E3" w:rsidRPr="006941AC" w:rsidRDefault="00CF33E3" w:rsidP="000B5DCB">
      <w:pPr>
        <w:ind w:firstLine="0"/>
      </w:pPr>
      <w:r w:rsidRPr="006941AC">
        <w:t>Обычно основными стадиями переработки строительного мусора являются:</w:t>
      </w:r>
    </w:p>
    <w:p w14:paraId="3C614EFE" w14:textId="77777777" w:rsidR="00CF33E3" w:rsidRPr="00A064C0" w:rsidRDefault="00CF33E3" w:rsidP="00C4529C">
      <w:pPr>
        <w:pStyle w:val="af"/>
        <w:numPr>
          <w:ilvl w:val="0"/>
          <w:numId w:val="31"/>
        </w:numPr>
        <w:spacing w:after="200" w:line="240" w:lineRule="auto"/>
        <w:rPr>
          <w:szCs w:val="24"/>
        </w:rPr>
      </w:pPr>
      <w:r w:rsidRPr="00A064C0">
        <w:rPr>
          <w:szCs w:val="24"/>
        </w:rPr>
        <w:t>загрузка бункера питателя с помощью погрузчика;</w:t>
      </w:r>
    </w:p>
    <w:p w14:paraId="7C204607" w14:textId="77777777" w:rsidR="00CF33E3" w:rsidRPr="00A064C0" w:rsidRDefault="00CF33E3" w:rsidP="00C4529C">
      <w:pPr>
        <w:pStyle w:val="af"/>
        <w:numPr>
          <w:ilvl w:val="0"/>
          <w:numId w:val="31"/>
        </w:numPr>
        <w:spacing w:after="200" w:line="240" w:lineRule="auto"/>
        <w:rPr>
          <w:szCs w:val="24"/>
        </w:rPr>
      </w:pPr>
      <w:r w:rsidRPr="00A064C0">
        <w:rPr>
          <w:szCs w:val="24"/>
        </w:rPr>
        <w:t>переработка исходного материала в щебень на дробилке;</w:t>
      </w:r>
    </w:p>
    <w:p w14:paraId="7D2B7FFD" w14:textId="77777777" w:rsidR="00CF33E3" w:rsidRPr="00A064C0" w:rsidRDefault="00CF33E3" w:rsidP="00C4529C">
      <w:pPr>
        <w:pStyle w:val="af"/>
        <w:numPr>
          <w:ilvl w:val="0"/>
          <w:numId w:val="31"/>
        </w:numPr>
        <w:spacing w:after="200" w:line="240" w:lineRule="auto"/>
        <w:rPr>
          <w:szCs w:val="24"/>
        </w:rPr>
      </w:pPr>
      <w:r w:rsidRPr="00A064C0">
        <w:rPr>
          <w:szCs w:val="24"/>
        </w:rPr>
        <w:t>извлечение металлических включений;</w:t>
      </w:r>
    </w:p>
    <w:p w14:paraId="08D9FA16" w14:textId="77777777" w:rsidR="00CF33E3" w:rsidRPr="00A064C0" w:rsidRDefault="00CF33E3" w:rsidP="00C4529C">
      <w:pPr>
        <w:pStyle w:val="af"/>
        <w:numPr>
          <w:ilvl w:val="0"/>
          <w:numId w:val="31"/>
        </w:numPr>
        <w:spacing w:after="200" w:line="240" w:lineRule="auto"/>
        <w:rPr>
          <w:szCs w:val="24"/>
        </w:rPr>
      </w:pPr>
      <w:r w:rsidRPr="00A064C0">
        <w:rPr>
          <w:szCs w:val="24"/>
        </w:rPr>
        <w:t>фракционирование (сортировка) щебня на грохоте.</w:t>
      </w:r>
    </w:p>
    <w:p w14:paraId="2D5BC422" w14:textId="48AD400F" w:rsidR="00CF33E3" w:rsidRPr="006941AC" w:rsidRDefault="00CF33E3" w:rsidP="00CF33E3">
      <w:r w:rsidRPr="006941AC">
        <w:t xml:space="preserve">Примером реализации данных стадий может быть следующая процедура. Предварительно измельченные в агрегате крупного дробления строительные отходы подаются на конвейер, который оснащен магнитным </w:t>
      </w:r>
      <w:proofErr w:type="spellStart"/>
      <w:r w:rsidRPr="006941AC">
        <w:t>надленточным</w:t>
      </w:r>
      <w:proofErr w:type="spellEnd"/>
      <w:r w:rsidRPr="006941AC">
        <w:t xml:space="preserve"> отделителем, вылавливающим металлические включения. Освобожденные от металла куски перерабатываемого материала направляются в </w:t>
      </w:r>
      <w:proofErr w:type="spellStart"/>
      <w:r w:rsidRPr="006941AC">
        <w:t>вибропитатель</w:t>
      </w:r>
      <w:proofErr w:type="spellEnd"/>
      <w:r w:rsidRPr="006941AC">
        <w:t xml:space="preserve">, который отсеивает мелкую (до 50 мм) фракцию и обеспечивает равномерную подачу материала в разделительную станцию на отсортировку дерева и пластмассы. Мелкая фракция через агрегат сортировки СМД513, снабженный </w:t>
      </w:r>
      <w:proofErr w:type="spellStart"/>
      <w:r w:rsidRPr="006941AC">
        <w:t>односитным</w:t>
      </w:r>
      <w:proofErr w:type="spellEnd"/>
      <w:r w:rsidRPr="006941AC">
        <w:t xml:space="preserve"> грохотом, разделяется на неиспользуемый </w:t>
      </w:r>
      <w:r w:rsidR="003C753A">
        <w:t>«</w:t>
      </w:r>
      <w:r w:rsidRPr="006941AC">
        <w:t>мусор</w:t>
      </w:r>
      <w:r w:rsidR="003C753A">
        <w:t>»</w:t>
      </w:r>
      <w:r w:rsidRPr="006941AC">
        <w:t xml:space="preserve"> и крупные куски, которые направляются на склад готовой продукции. Очищенный от дерева и пластмассы материал попадает в агрегат дробления СМД518 с роторной дробилкой СМД75А, где измельчается, а затем ленточным конвейером, оснащенным магнитным отделителем металла, транспортируется в агрегат сортировки ДРО602 с </w:t>
      </w:r>
      <w:proofErr w:type="spellStart"/>
      <w:r w:rsidRPr="006941AC">
        <w:t>трехситным</w:t>
      </w:r>
      <w:proofErr w:type="spellEnd"/>
      <w:r w:rsidRPr="006941AC">
        <w:t xml:space="preserve"> грохотом. Самая крупная фракция из агрегата сортировки направляется в агрегат дробления СМД518 на повторное дробление. Таким образом, получается щебень 3х фракций, который накапливается на складе готовой продукции. Арматура пакуется и подается на склад готовой продукции.</w:t>
      </w:r>
    </w:p>
    <w:p w14:paraId="34801149" w14:textId="77777777" w:rsidR="00CF33E3" w:rsidRPr="006941AC" w:rsidRDefault="00CF33E3" w:rsidP="00CF33E3">
      <w:pPr>
        <w:pStyle w:val="31"/>
      </w:pPr>
      <w:r w:rsidRPr="006941AC">
        <w:t>Ударные методы</w:t>
      </w:r>
    </w:p>
    <w:p w14:paraId="3023FB8E" w14:textId="77777777" w:rsidR="00CF33E3" w:rsidRPr="006941AC" w:rsidRDefault="00CF33E3" w:rsidP="00CF33E3">
      <w:pPr>
        <w:pStyle w:val="31"/>
      </w:pPr>
    </w:p>
    <w:p w14:paraId="6F764ED9" w14:textId="77777777" w:rsidR="00CF33E3" w:rsidRPr="006941AC" w:rsidRDefault="00CF33E3" w:rsidP="003A6810">
      <w:r w:rsidRPr="006941AC">
        <w:t>Наиболее широкое распространение получили гидравлические и пневматические молоты на самоходных установках, отличающиеся высокой производительностью, мобильностью и возможностью точного приложения удара. Гидравлические молоты по сравнению с пневматическими имеют меньший уровень шума, вибрации и пылеобразования. Здесь лучше всего зарекомендовали себя гидравлические молоты с энергией единичного удара 9000 Дж и гидропневматические установки с нагрузкой до 3000 Дж.</w:t>
      </w:r>
    </w:p>
    <w:p w14:paraId="28BBD9FD" w14:textId="77777777" w:rsidR="00CF33E3" w:rsidRPr="006941AC" w:rsidRDefault="00CF33E3" w:rsidP="00CF33E3">
      <w:pPr>
        <w:pStyle w:val="31"/>
      </w:pPr>
      <w:r w:rsidRPr="006941AC">
        <w:t>Раскалывание</w:t>
      </w:r>
    </w:p>
    <w:p w14:paraId="49A67BD4" w14:textId="77777777" w:rsidR="00CF33E3" w:rsidRPr="006941AC" w:rsidRDefault="00CF33E3" w:rsidP="00CF33E3">
      <w:pPr>
        <w:pStyle w:val="31"/>
      </w:pPr>
    </w:p>
    <w:p w14:paraId="12E94158" w14:textId="77777777" w:rsidR="00CF33E3" w:rsidRPr="006941AC" w:rsidRDefault="00CF33E3" w:rsidP="00CF33E3">
      <w:r w:rsidRPr="006941AC">
        <w:t xml:space="preserve">При разрушении бетонных и железобетонных конструкций методом раскалывания используют </w:t>
      </w:r>
      <w:proofErr w:type="spellStart"/>
      <w:r w:rsidRPr="006941AC">
        <w:t>гидроклинья</w:t>
      </w:r>
      <w:proofErr w:type="spellEnd"/>
      <w:r w:rsidRPr="006941AC">
        <w:t xml:space="preserve">, позволяющие работать без вредных воздействий вибраций, шума и пылеобразования. </w:t>
      </w:r>
      <w:proofErr w:type="spellStart"/>
      <w:r w:rsidRPr="006941AC">
        <w:t>Гидроклин</w:t>
      </w:r>
      <w:proofErr w:type="spellEnd"/>
      <w:r w:rsidRPr="006941AC">
        <w:t xml:space="preserve"> состоит из гидроцилиндра и расклинивающего устройства, вставляемого в высверленное отверстие и создающего усилие до 130 т, а также насосной станции, создающей давление в гидроцилиндре. Средняя производительность </w:t>
      </w:r>
      <w:proofErr w:type="spellStart"/>
      <w:r w:rsidRPr="006941AC">
        <w:t>гидроклиньев</w:t>
      </w:r>
      <w:proofErr w:type="spellEnd"/>
      <w:r w:rsidRPr="006941AC">
        <w:t xml:space="preserve"> примерно в 510 раз выше по сравнению с ручными отбойными молотками.</w:t>
      </w:r>
    </w:p>
    <w:p w14:paraId="197C91D5" w14:textId="77777777" w:rsidR="00CF33E3" w:rsidRPr="006941AC" w:rsidRDefault="00CF33E3" w:rsidP="00CF33E3">
      <w:pPr>
        <w:pStyle w:val="31"/>
      </w:pPr>
      <w:r w:rsidRPr="006941AC">
        <w:t>Резка</w:t>
      </w:r>
    </w:p>
    <w:p w14:paraId="5AF34915" w14:textId="77777777" w:rsidR="00CF33E3" w:rsidRPr="006941AC" w:rsidRDefault="00CF33E3" w:rsidP="00CF33E3">
      <w:pPr>
        <w:pStyle w:val="31"/>
      </w:pPr>
    </w:p>
    <w:p w14:paraId="42478704" w14:textId="77777777" w:rsidR="00CF33E3" w:rsidRPr="006941AC" w:rsidRDefault="00CF33E3" w:rsidP="003A6810">
      <w:r w:rsidRPr="006941AC">
        <w:t>При разрушении находят применение способы резки, позволяющие расчленить сооружение или конструкцию на отдельные элементы (блоки), пригодные для повторного использования. При этом используются алмазные отрезные круги и термическая резка с применением кислородного дутья, плазмы или электрической дуги. Современные машины с алмазными кругами позволяют резать железобетон на глубину до 400 мм и с механической скоростью подачи до 2 м/мин.</w:t>
      </w:r>
    </w:p>
    <w:p w14:paraId="4D137CDE" w14:textId="77777777" w:rsidR="00CF33E3" w:rsidRPr="006941AC" w:rsidRDefault="00CF33E3" w:rsidP="00CF33E3">
      <w:pPr>
        <w:pStyle w:val="31"/>
      </w:pPr>
      <w:r w:rsidRPr="006941AC">
        <w:t>Дробление</w:t>
      </w:r>
    </w:p>
    <w:p w14:paraId="7FAA375F" w14:textId="77777777" w:rsidR="00CF33E3" w:rsidRPr="006941AC" w:rsidRDefault="00CF33E3" w:rsidP="00CF33E3">
      <w:pPr>
        <w:pStyle w:val="31"/>
      </w:pPr>
    </w:p>
    <w:p w14:paraId="401B38D7" w14:textId="77777777" w:rsidR="00CF33E3" w:rsidRPr="006941AC" w:rsidRDefault="00CF33E3" w:rsidP="00CF33E3">
      <w:r w:rsidRPr="006941AC">
        <w:t>Дробление осуществляется с помощью зубьев, которые устанавливаются на </w:t>
      </w:r>
      <w:proofErr w:type="spellStart"/>
      <w:r w:rsidRPr="006941AC">
        <w:t>бетоноломе</w:t>
      </w:r>
      <w:proofErr w:type="spellEnd"/>
      <w:r w:rsidRPr="006941AC">
        <w:t xml:space="preserve"> или отдельно крепятся на экскаваторе. Сменное рабочее оборудование позволяет дробить железобетонные конструкции толщиной до 700 мм и фундаментов до 1200 мм.</w:t>
      </w:r>
    </w:p>
    <w:p w14:paraId="6F60575C" w14:textId="77777777" w:rsidR="00CF33E3" w:rsidRPr="006941AC" w:rsidRDefault="00CF33E3" w:rsidP="00CF33E3">
      <w:pPr>
        <w:pStyle w:val="31"/>
      </w:pPr>
      <w:r w:rsidRPr="006941AC">
        <w:t>Разрушение</w:t>
      </w:r>
    </w:p>
    <w:p w14:paraId="5E045AA8" w14:textId="77777777" w:rsidR="00CF33E3" w:rsidRPr="006941AC" w:rsidRDefault="00CF33E3" w:rsidP="00CF33E3">
      <w:pPr>
        <w:pStyle w:val="31"/>
      </w:pPr>
    </w:p>
    <w:p w14:paraId="6816D125" w14:textId="77777777" w:rsidR="00CF33E3" w:rsidRPr="006941AC" w:rsidRDefault="00CF33E3" w:rsidP="00CF33E3">
      <w:r w:rsidRPr="006941AC">
        <w:t>Для разрушения строительных конструкций с помощью расширения наиболее часто используют патроны жидкой углекислоты (</w:t>
      </w:r>
      <w:proofErr w:type="spellStart"/>
      <w:r w:rsidRPr="006941AC">
        <w:t>кардокса</w:t>
      </w:r>
      <w:proofErr w:type="spellEnd"/>
      <w:r w:rsidRPr="006941AC">
        <w:t>), действие которых основано на увеличении объема в результате перехода углекислого газа из жидкого в газообразное состояние, при этом развиваемое давление изменяется от 125 до 275 МПа. В последнее время появились и другие расширяющиеся составы, действие которых основано на различных химических процессах, протекающих от нескольких часов до 30 мин. Разрушение конструкций происходит в результате расширения залитой в пробуренные шпуры смеси порошка с водой, но развиваемое в результате давление значительно ниже, чем при использовании каркаса (в пределах 3040 МПа). Поэтому таким способом разрушают, как правило, легкие железобетонные конструкции.</w:t>
      </w:r>
    </w:p>
    <w:p w14:paraId="4E626AC8" w14:textId="77777777" w:rsidR="00CF33E3" w:rsidRPr="006941AC" w:rsidRDefault="00CF33E3" w:rsidP="00CF33E3">
      <w:r w:rsidRPr="006941AC">
        <w:t xml:space="preserve">Когда все процессы производства продукции выполняются около сносимого здания, используется передвижное или самоходное перерабатывающее оборудование, размещаемое на мобильной площадке переработки строительных отходов. Комплект оборудования включает: башенный кран (при разборке здания), формирующий штабели </w:t>
      </w:r>
      <w:r w:rsidRPr="006941AC">
        <w:lastRenderedPageBreak/>
        <w:t>из элементов зданий с различными характеристиками; экскаватор со сменным рабочим оборудованием (ковш, гидромолот и </w:t>
      </w:r>
      <w:proofErr w:type="spellStart"/>
      <w:r w:rsidRPr="006941AC">
        <w:t>гидроножницы</w:t>
      </w:r>
      <w:proofErr w:type="spellEnd"/>
      <w:r w:rsidRPr="006941AC">
        <w:t>); погрузчик для выемки подготовленных к первичному дроблению разрушенных элементов зданий из штабеля, перемещения этих элементов до агрегата первичного дробления и загрузки первичного устройства агрегата (в этих процессах может быть использован бульдозер); агрегаты первичного и вторичного дробления; грохот для разделения продуктов дробления по крупности; конвейеры для размещения продукции нескольких фракций, отходов переработки и арматуры, подающие в штабели. Отгрузку продукции и отходов осуществляют погрузчики, а арматуры – экскаваторы, реже погрузчики.</w:t>
      </w:r>
    </w:p>
    <w:p w14:paraId="30A75B8A" w14:textId="77777777" w:rsidR="00CF33E3" w:rsidRPr="006941AC" w:rsidRDefault="00CF33E3" w:rsidP="00CF33E3">
      <w:r w:rsidRPr="006941AC">
        <w:t>Следует отметить, что сфера обращения с отходами строительства и сноса (в основном сноса) может быть прибыльной. На территории многих субъектов Федерации функционируют организации, занимающиеся переработкой отходов железобетона, бетона и некоторых иных строительных отходов, которые затем продаются дорожно-строительным и иными организациям, также в процессе дробления из отходов извлекаются черные металлы, которые продаются специализированным организациям по сбору черных металлов.</w:t>
      </w:r>
    </w:p>
    <w:p w14:paraId="1F6F91A7" w14:textId="77777777" w:rsidR="00CF33E3" w:rsidRPr="006941AC" w:rsidRDefault="00CF33E3" w:rsidP="00CF33E3">
      <w:r w:rsidRPr="006941AC">
        <w:t>Таким образом, при разработке технологии накопления, вывоза и утилизации отходов строительства и сноса необходимо:</w:t>
      </w:r>
    </w:p>
    <w:p w14:paraId="16338950" w14:textId="77777777" w:rsidR="00CF33E3" w:rsidRPr="00A064C0" w:rsidRDefault="00CF33E3" w:rsidP="00C4529C">
      <w:pPr>
        <w:pStyle w:val="af"/>
        <w:numPr>
          <w:ilvl w:val="0"/>
          <w:numId w:val="32"/>
        </w:numPr>
        <w:spacing w:after="200" w:line="240" w:lineRule="auto"/>
        <w:rPr>
          <w:szCs w:val="24"/>
        </w:rPr>
      </w:pPr>
      <w:r w:rsidRPr="00A064C0">
        <w:rPr>
          <w:szCs w:val="24"/>
        </w:rPr>
        <w:t>Разработать Порядок обращения с отходами строительства и сноса, где следует прописать обязанность разработки Регламентов с их последующим согласованием в региональных природоохранных органах с предоставлением в администрации муниципальных районов, на территории которых данные работы запланированы.</w:t>
      </w:r>
    </w:p>
    <w:p w14:paraId="52278D24" w14:textId="77777777" w:rsidR="00CF33E3" w:rsidRPr="00A064C0" w:rsidRDefault="00CF33E3" w:rsidP="00C4529C">
      <w:pPr>
        <w:pStyle w:val="af"/>
        <w:numPr>
          <w:ilvl w:val="0"/>
          <w:numId w:val="32"/>
        </w:numPr>
        <w:spacing w:after="200" w:line="240" w:lineRule="auto"/>
        <w:rPr>
          <w:szCs w:val="24"/>
        </w:rPr>
      </w:pPr>
      <w:r w:rsidRPr="00A064C0">
        <w:rPr>
          <w:szCs w:val="24"/>
        </w:rPr>
        <w:t>Создать возможность для развития организаций-переработчиков строительных отходов, разработав перечень тех видов отходов, размещение которых не может быть согласовано в Регламенте для захоронения на полигоне в связи с объективной возможностью его переработки.</w:t>
      </w:r>
    </w:p>
    <w:p w14:paraId="525E7811" w14:textId="77777777" w:rsidR="00CF33E3" w:rsidRPr="00A064C0" w:rsidRDefault="00CF33E3" w:rsidP="00C4529C">
      <w:pPr>
        <w:pStyle w:val="af"/>
        <w:numPr>
          <w:ilvl w:val="0"/>
          <w:numId w:val="32"/>
        </w:numPr>
        <w:spacing w:after="200" w:line="240" w:lineRule="auto"/>
        <w:rPr>
          <w:szCs w:val="24"/>
        </w:rPr>
      </w:pPr>
      <w:r w:rsidRPr="00A064C0">
        <w:rPr>
          <w:szCs w:val="24"/>
        </w:rPr>
        <w:t>Вести на муниципальном и региональном уровне перечень организаций, занимающихся переработкой строительных отходов, сделав его общедоступным для всех заинтересованных лиц (путем размещения на сайтах администраций соответствующих органов или иным образом).</w:t>
      </w:r>
    </w:p>
    <w:p w14:paraId="0D3103CA" w14:textId="77777777" w:rsidR="00CF33E3" w:rsidRPr="00A064C0" w:rsidRDefault="00CF33E3" w:rsidP="00C4529C">
      <w:pPr>
        <w:pStyle w:val="af"/>
        <w:numPr>
          <w:ilvl w:val="0"/>
          <w:numId w:val="32"/>
        </w:numPr>
        <w:spacing w:after="200" w:line="240" w:lineRule="auto"/>
        <w:rPr>
          <w:szCs w:val="24"/>
        </w:rPr>
      </w:pPr>
      <w:r w:rsidRPr="00A064C0">
        <w:rPr>
          <w:szCs w:val="24"/>
        </w:rPr>
        <w:t>Разработать логистические схемы транспортировки отходов для переработки от мест проведения строительства до организаций-переработчиков.</w:t>
      </w:r>
    </w:p>
    <w:p w14:paraId="2C6B072B" w14:textId="77777777" w:rsidR="00CF33E3" w:rsidRPr="00A064C0" w:rsidRDefault="00CF33E3" w:rsidP="00C4529C">
      <w:pPr>
        <w:pStyle w:val="af"/>
        <w:numPr>
          <w:ilvl w:val="0"/>
          <w:numId w:val="32"/>
        </w:numPr>
        <w:spacing w:after="200" w:line="240" w:lineRule="auto"/>
        <w:rPr>
          <w:szCs w:val="24"/>
        </w:rPr>
      </w:pPr>
      <w:r w:rsidRPr="00A064C0">
        <w:rPr>
          <w:szCs w:val="24"/>
        </w:rPr>
        <w:t>Задействовать административные механизмы, создав организациям-переработчикам строительных отходов приоритет при реализации продукции, например, при закупке строительных материалов для ремонтно-строительных работ, финансируемых из бюджета.</w:t>
      </w:r>
    </w:p>
    <w:p w14:paraId="20FECB99" w14:textId="77777777" w:rsidR="00CF33E3" w:rsidRPr="00A064C0" w:rsidRDefault="00CF33E3" w:rsidP="00C4529C">
      <w:pPr>
        <w:pStyle w:val="af"/>
        <w:numPr>
          <w:ilvl w:val="0"/>
          <w:numId w:val="32"/>
        </w:numPr>
        <w:spacing w:after="200" w:line="240" w:lineRule="auto"/>
        <w:rPr>
          <w:szCs w:val="24"/>
        </w:rPr>
      </w:pPr>
      <w:r w:rsidRPr="00A064C0">
        <w:rPr>
          <w:szCs w:val="24"/>
        </w:rPr>
        <w:t xml:space="preserve">Разрешить передачу (в том числе безвозмездную) определенных видов строительных отходов (древесина, шифер, кирпич и </w:t>
      </w:r>
      <w:proofErr w:type="gramStart"/>
      <w:r w:rsidRPr="00A064C0">
        <w:rPr>
          <w:szCs w:val="24"/>
        </w:rPr>
        <w:t>т.д.</w:t>
      </w:r>
      <w:proofErr w:type="gramEnd"/>
      <w:r w:rsidRPr="00A064C0">
        <w:rPr>
          <w:szCs w:val="24"/>
        </w:rPr>
        <w:t>) населению для использования в личном подсобном хозяйстве.</w:t>
      </w:r>
    </w:p>
    <w:p w14:paraId="69D5714A" w14:textId="09DD717E" w:rsidR="00CF33E3" w:rsidRDefault="00CF33E3" w:rsidP="00CF33E3">
      <w:r w:rsidRPr="006941AC">
        <w:t xml:space="preserve">При реализации данных мероприятий появится возможность напрямую связать организации, занимающиеся строительством и сносом с организациями, перерабатывающими строительные отходы. Первым это поможет уменьшить платежи за негативное воздействие, вторых обеспечит сырьем для работы, кроме того, эта мера уменьшит количество </w:t>
      </w:r>
      <w:r w:rsidRPr="00FB7ADE">
        <w:t xml:space="preserve">захораниваемых на полигонах ТКО отходов, что увеличит срок их службы. </w:t>
      </w:r>
    </w:p>
    <w:p w14:paraId="0F579CB5" w14:textId="605637D8" w:rsidR="008D214B" w:rsidRDefault="008D214B" w:rsidP="00CF33E3"/>
    <w:p w14:paraId="66A943A4" w14:textId="77777777" w:rsidR="008D214B" w:rsidRPr="00FB7ADE" w:rsidRDefault="008D214B" w:rsidP="00CF33E3"/>
    <w:p w14:paraId="3C681360" w14:textId="4380F70C" w:rsidR="00CF33E3" w:rsidRPr="006941AC" w:rsidRDefault="009E58E0" w:rsidP="000B5DCB">
      <w:pPr>
        <w:pStyle w:val="20"/>
      </w:pPr>
      <w:bookmarkStart w:id="105" w:name="_Toc488651102"/>
      <w:bookmarkStart w:id="106" w:name="_Toc505594518"/>
      <w:bookmarkStart w:id="107" w:name="_Toc56706300"/>
      <w:r>
        <w:lastRenderedPageBreak/>
        <w:t>7.</w:t>
      </w:r>
      <w:r w:rsidR="0034167F">
        <w:t>4</w:t>
      </w:r>
      <w:r>
        <w:t xml:space="preserve">. </w:t>
      </w:r>
      <w:r w:rsidR="00CF33E3" w:rsidRPr="006941AC">
        <w:t>Сельскохозяйственные отходы</w:t>
      </w:r>
      <w:bookmarkEnd w:id="105"/>
      <w:bookmarkEnd w:id="106"/>
      <w:bookmarkEnd w:id="107"/>
    </w:p>
    <w:p w14:paraId="7FBC2E80" w14:textId="0D7BAA87" w:rsidR="00CF33E3" w:rsidRPr="00FB7ADE" w:rsidRDefault="00A01674" w:rsidP="00CF33E3">
      <w:r w:rsidRPr="00FB7ADE">
        <w:t>К сельскохозяйственным отходам</w:t>
      </w:r>
      <w:r w:rsidR="00CF33E3" w:rsidRPr="00FB7ADE">
        <w:t xml:space="preserve">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w:t>
      </w:r>
      <w:r w:rsidR="004E3C41" w:rsidRPr="00FB7ADE">
        <w:t>инсектициды</w:t>
      </w:r>
      <w:r w:rsidR="00CF33E3" w:rsidRPr="00FB7ADE">
        <w:t>.</w:t>
      </w:r>
    </w:p>
    <w:p w14:paraId="7150E287" w14:textId="77777777" w:rsidR="00CF33E3" w:rsidRPr="006941AC" w:rsidRDefault="00CF33E3" w:rsidP="00CF33E3">
      <w:r w:rsidRPr="00FB7ADE">
        <w:t>Основными известными методами утилизации</w:t>
      </w:r>
      <w:r w:rsidRPr="006941AC">
        <w:t xml:space="preserve"> сельскохозяйственных отходов являются: </w:t>
      </w:r>
    </w:p>
    <w:p w14:paraId="470F42F6" w14:textId="77777777" w:rsidR="00CF33E3" w:rsidRPr="006941AC" w:rsidRDefault="00CF33E3" w:rsidP="008A1BAE">
      <w:pPr>
        <w:pStyle w:val="af"/>
        <w:numPr>
          <w:ilvl w:val="0"/>
          <w:numId w:val="7"/>
        </w:numPr>
        <w:spacing w:after="200" w:line="240" w:lineRule="auto"/>
        <w:rPr>
          <w:szCs w:val="24"/>
        </w:rPr>
      </w:pPr>
      <w:r w:rsidRPr="006941AC">
        <w:rPr>
          <w:szCs w:val="24"/>
        </w:rPr>
        <w:t xml:space="preserve">компостирование </w:t>
      </w:r>
      <w:r w:rsidR="00AB56C9" w:rsidRPr="006941AC">
        <w:rPr>
          <w:szCs w:val="24"/>
        </w:rPr>
        <w:t>–</w:t>
      </w:r>
      <w:r w:rsidRPr="006941AC">
        <w:rPr>
          <w:szCs w:val="24"/>
        </w:rPr>
        <w:t xml:space="preserve"> сбраживание навоза совместно с отходами растениеводства; </w:t>
      </w:r>
    </w:p>
    <w:p w14:paraId="2F88C331" w14:textId="77777777" w:rsidR="00CF33E3" w:rsidRPr="006941AC" w:rsidRDefault="00CF33E3" w:rsidP="008A1BAE">
      <w:pPr>
        <w:pStyle w:val="af"/>
        <w:numPr>
          <w:ilvl w:val="0"/>
          <w:numId w:val="7"/>
        </w:numPr>
        <w:spacing w:after="200" w:line="240" w:lineRule="auto"/>
        <w:rPr>
          <w:szCs w:val="24"/>
        </w:rPr>
      </w:pPr>
      <w:proofErr w:type="spellStart"/>
      <w:r w:rsidRPr="006941AC">
        <w:rPr>
          <w:szCs w:val="24"/>
        </w:rPr>
        <w:t>вермикомпостирование</w:t>
      </w:r>
      <w:proofErr w:type="spellEnd"/>
      <w:r w:rsidRPr="006941AC">
        <w:rPr>
          <w:szCs w:val="24"/>
        </w:rPr>
        <w:t xml:space="preserve"> навоза с помощью колоний дождевых червей; </w:t>
      </w:r>
    </w:p>
    <w:p w14:paraId="2CB4F0E4" w14:textId="77777777" w:rsidR="00CF33E3" w:rsidRPr="006941AC" w:rsidRDefault="00CF33E3" w:rsidP="008A1BAE">
      <w:pPr>
        <w:pStyle w:val="af"/>
        <w:numPr>
          <w:ilvl w:val="0"/>
          <w:numId w:val="7"/>
        </w:numPr>
        <w:spacing w:after="200" w:line="240" w:lineRule="auto"/>
        <w:rPr>
          <w:szCs w:val="24"/>
        </w:rPr>
      </w:pPr>
      <w:r w:rsidRPr="006941AC">
        <w:rPr>
          <w:szCs w:val="24"/>
        </w:rPr>
        <w:t xml:space="preserve">термическая или вакуумная сушка навоза и помета с получением сухого концентрированного удобрения; </w:t>
      </w:r>
    </w:p>
    <w:p w14:paraId="348A163F" w14:textId="6365E6F2" w:rsidR="00CF33E3" w:rsidRDefault="00CF33E3" w:rsidP="008A1BAE">
      <w:pPr>
        <w:pStyle w:val="af"/>
        <w:numPr>
          <w:ilvl w:val="0"/>
          <w:numId w:val="7"/>
        </w:numPr>
        <w:spacing w:after="200" w:line="240" w:lineRule="auto"/>
        <w:rPr>
          <w:szCs w:val="24"/>
        </w:rPr>
      </w:pPr>
      <w:r w:rsidRPr="006941AC">
        <w:rPr>
          <w:szCs w:val="24"/>
        </w:rPr>
        <w:t>анаэробное сбраживание в реакторах с целью получения биогаза.</w:t>
      </w:r>
    </w:p>
    <w:p w14:paraId="30844A4D" w14:textId="1DCCBA80" w:rsidR="00CF33E3" w:rsidRPr="006941AC" w:rsidRDefault="009E58E0" w:rsidP="000B5DCB">
      <w:pPr>
        <w:pStyle w:val="20"/>
      </w:pPr>
      <w:bookmarkStart w:id="108" w:name="_Toc488651103"/>
      <w:bookmarkStart w:id="109" w:name="_Toc505594519"/>
      <w:bookmarkStart w:id="110" w:name="_Toc56706301"/>
      <w:r>
        <w:t>7.</w:t>
      </w:r>
      <w:r w:rsidR="0034167F">
        <w:t>5</w:t>
      </w:r>
      <w:r>
        <w:t xml:space="preserve">. </w:t>
      </w:r>
      <w:r w:rsidR="00CF33E3" w:rsidRPr="006941AC">
        <w:t>Отходы от водоподготовки, обработки сточных вод и использования воды</w:t>
      </w:r>
      <w:bookmarkEnd w:id="108"/>
      <w:bookmarkEnd w:id="109"/>
      <w:bookmarkEnd w:id="110"/>
    </w:p>
    <w:p w14:paraId="5E233686" w14:textId="2567338F" w:rsidR="00CF33E3" w:rsidRPr="006941AC" w:rsidRDefault="00CF33E3" w:rsidP="00CF33E3">
      <w:r w:rsidRPr="006941AC">
        <w:t xml:space="preserve">Под отходами от водоподготовки, обработки сточных вод и использования воды понимаются осадки сточных вод (далее </w:t>
      </w:r>
      <w:r w:rsidR="00A064C0" w:rsidRPr="000B5DCB">
        <w:t>–</w:t>
      </w:r>
      <w:r w:rsidR="00A064C0" w:rsidRPr="006941AC">
        <w:t xml:space="preserve"> </w:t>
      </w:r>
      <w:r w:rsidRPr="006941AC">
        <w:t xml:space="preserve">ОСВ), образующиеся при очистке сточных вод на очистных сооружениях и станциях аэрации. ОСВ с одной стороны, имеют высокую степень микробного загрязнения и загрязнения тяжелыми металлами, с другой стороны, характеризуются высоким содержанием </w:t>
      </w:r>
      <w:proofErr w:type="spellStart"/>
      <w:r w:rsidRPr="006941AC">
        <w:t>ораганогенов</w:t>
      </w:r>
      <w:proofErr w:type="spellEnd"/>
      <w:r w:rsidRPr="006941AC">
        <w:t xml:space="preserve"> (азот, углерод, кислород), макроэлементов (фосфор, калий и др.) и микроэлементов (медь, цинк, молибден и др.), в том числе элементов, лимитирующих скорость круговоротов веществ, и влияющих на продуктивность культур.</w:t>
      </w:r>
      <w:r w:rsidR="00A72082">
        <w:t xml:space="preserve"> </w:t>
      </w:r>
      <w:r w:rsidRPr="006941AC">
        <w:t xml:space="preserve">По количеству микроэлементов одна тонна сухого вещества эквивалентна 100 кг комплексного минерального удобрения. Возможно использование ОСВ (после детоксикации и обеззараживания) в качестве </w:t>
      </w:r>
      <w:proofErr w:type="spellStart"/>
      <w:r w:rsidRPr="006941AC">
        <w:t>рекультивационных</w:t>
      </w:r>
      <w:proofErr w:type="spellEnd"/>
      <w:r w:rsidRPr="006941AC">
        <w:t xml:space="preserve"> грунтов. </w:t>
      </w:r>
    </w:p>
    <w:p w14:paraId="07EFA89F" w14:textId="04F1D054" w:rsidR="00CF33E3" w:rsidRPr="006941AC" w:rsidRDefault="009E58E0" w:rsidP="000B5DCB">
      <w:pPr>
        <w:pStyle w:val="20"/>
      </w:pPr>
      <w:bookmarkStart w:id="111" w:name="_Toc505594520"/>
      <w:bookmarkStart w:id="112" w:name="_Toc56706302"/>
      <w:r>
        <w:t>7.</w:t>
      </w:r>
      <w:r w:rsidR="0034167F">
        <w:t>6</w:t>
      </w:r>
      <w:r>
        <w:t xml:space="preserve">. </w:t>
      </w:r>
      <w:r w:rsidR="00CF33E3" w:rsidRPr="006941AC">
        <w:t>Отходы обеспечения электроэнергией, газом и паром</w:t>
      </w:r>
      <w:bookmarkStart w:id="113" w:name="_Toc460877408"/>
      <w:bookmarkEnd w:id="111"/>
      <w:bookmarkEnd w:id="112"/>
    </w:p>
    <w:p w14:paraId="10248B7F" w14:textId="3E8ABE89" w:rsidR="00CF33E3" w:rsidRPr="006941AC" w:rsidRDefault="00CF33E3" w:rsidP="00CF33E3">
      <w:r w:rsidRPr="006941AC">
        <w:t xml:space="preserve">Зола </w:t>
      </w:r>
      <w:r w:rsidR="00E64C3F" w:rsidRPr="000B5DCB">
        <w:t>–</w:t>
      </w:r>
      <w:r w:rsidRPr="006941AC">
        <w:t xml:space="preserve"> несгоревший остаток, образовавшийся в результате сгорания органического </w:t>
      </w:r>
      <w:bookmarkStart w:id="114" w:name="_Toc460877409"/>
      <w:bookmarkEnd w:id="113"/>
      <w:r w:rsidRPr="006941AC">
        <w:t xml:space="preserve">вещества. В течение процессов сжигания могут образовываться твердые отходы. Такие твердые отходы обычно называются </w:t>
      </w:r>
      <w:r w:rsidR="003C753A">
        <w:t>«</w:t>
      </w:r>
      <w:r w:rsidRPr="006941AC">
        <w:t>зола</w:t>
      </w:r>
      <w:r w:rsidR="003C753A">
        <w:t>»</w:t>
      </w:r>
      <w:r w:rsidRPr="006941AC">
        <w:t xml:space="preserve"> или </w:t>
      </w:r>
      <w:r w:rsidR="003C753A">
        <w:t>«</w:t>
      </w:r>
      <w:r w:rsidRPr="006941AC">
        <w:t>шлак</w:t>
      </w:r>
      <w:r w:rsidR="003C753A">
        <w:t>»</w:t>
      </w:r>
      <w:r w:rsidRPr="006941AC">
        <w:t xml:space="preserve">. Зола бывает двух типов: один называют </w:t>
      </w:r>
      <w:r w:rsidR="003C753A">
        <w:t>«</w:t>
      </w:r>
      <w:r w:rsidRPr="006941AC">
        <w:t>нелетучий остаток</w:t>
      </w:r>
      <w:r w:rsidR="003C753A">
        <w:t>»</w:t>
      </w:r>
      <w:r w:rsidRPr="006941AC">
        <w:t xml:space="preserve">, обычно извлекаемый на полу камеры сжигания, другой, называемый </w:t>
      </w:r>
      <w:r w:rsidR="003C753A">
        <w:t>«</w:t>
      </w:r>
      <w:r w:rsidRPr="006941AC">
        <w:t>летучая зола</w:t>
      </w:r>
      <w:r w:rsidR="003C753A">
        <w:t>»</w:t>
      </w:r>
      <w:r w:rsidRPr="006941AC">
        <w:t xml:space="preserve">, состоит из мелкодисперсных фракций и уносится с дымовыми газами. Этот последний тип обычно извлекается с помощью оборудования для очистки дымовых газов. Зола от сжигания и остатки от очистки дымовых газов являются одним из основных потоков отходов, обрабатываемых с помощью процессов стабилизации и отверждения либо в установке для сжигания (например, в некоторых </w:t>
      </w:r>
      <w:proofErr w:type="spellStart"/>
      <w:r w:rsidRPr="006941AC">
        <w:t>инсинераторах</w:t>
      </w:r>
      <w:bookmarkStart w:id="115" w:name="_Toc460877410"/>
      <w:bookmarkEnd w:id="114"/>
      <w:proofErr w:type="spellEnd"/>
      <w:r w:rsidRPr="006941AC">
        <w:t xml:space="preserve">). Улучшение дожигания шлака может быть достигнуто с помощью оптимизации параметров </w:t>
      </w:r>
      <w:r w:rsidR="008C2656" w:rsidRPr="006941AC">
        <w:t>сжигания для того, чтобы</w:t>
      </w:r>
      <w:r w:rsidRPr="006941AC">
        <w:t xml:space="preserve"> произошло полное сжигание связанного углерода.</w:t>
      </w:r>
      <w:bookmarkStart w:id="116" w:name="_Toc460877411"/>
      <w:bookmarkEnd w:id="115"/>
      <w:r w:rsidRPr="006941AC">
        <w:t xml:space="preserve"> Отделение шлака от остатков очистки дымовых газов. Смешение остатков очистки дымовых газов со шлаком приводит к загрязнению шлака. </w:t>
      </w:r>
      <w:proofErr w:type="gramStart"/>
      <w:r w:rsidRPr="006941AC">
        <w:t>Вследствие более высокого содержания металлов,</w:t>
      </w:r>
      <w:proofErr w:type="gramEnd"/>
      <w:r w:rsidRPr="006941AC">
        <w:t xml:space="preserve"> </w:t>
      </w:r>
      <w:proofErr w:type="spellStart"/>
      <w:r w:rsidRPr="006941AC">
        <w:t>выщелачиваемости</w:t>
      </w:r>
      <w:proofErr w:type="spellEnd"/>
      <w:r w:rsidRPr="006941AC">
        <w:t xml:space="preserve"> металлов и содержания органического вещества в остатках системы газоочистки снижается качество шлака. Это ограничивает варианты для последующего использования шлака. Разделение шлака и остатков системы газоочистки состоит в раздельном накоплении, хранении и транспортировании обоих потоков остатков. Это связано, например, со специально выделенными бункерами для хранения и контейнерами, а также специальными способами обращения с мелкими фракциями и пыльными остатками системы газоочистки. Отделение остатков системы газоочистки от шлака создает </w:t>
      </w:r>
      <w:r w:rsidRPr="006941AC">
        <w:lastRenderedPageBreak/>
        <w:t xml:space="preserve">возможность его дальнейшего использования (например, с помощью сухой обработки или промывки водорастворимых солей, тяжелых металлов в экстракторе золы), например, для производства заменителей песка и гравия. Такое производство должно осуществляться на основании технической документации, получившей положительное заключение государственной экологической экспертизы на новые технику, технологию и/или новые вещества. </w:t>
      </w:r>
      <w:bookmarkStart w:id="117" w:name="_Toc460877412"/>
      <w:r w:rsidRPr="006941AC">
        <w:t xml:space="preserve">Обработка шлака с использованием вызревания. После сепарации металлов шлак можно хранить на открытом воздухе или в специализированном крытом здании в течение нескольких недель. Хранение обычно осуществляется в отвалах на бетонном полу. Дренаж и сточная вода собираются для очистки. Отвалы могут быть увлажнены при необходимости с использованием </w:t>
      </w:r>
      <w:proofErr w:type="spellStart"/>
      <w:r w:rsidRPr="006941AC">
        <w:t>спринклерного</w:t>
      </w:r>
      <w:proofErr w:type="spellEnd"/>
      <w:r w:rsidRPr="006941AC">
        <w:t xml:space="preserve"> оросителя или рукавной системы, для того чтобы предотвратить образование пыли и выбросов и создания благоприятных условий для выщелачивания солей и карбонизации, если шлак недостаточно влажный. На практике обычно устанавливается период старения от 6 до 20 недель (или он предписывается) для обработки шлака перед использованием в качестве строительного материала или в некоторых случаях перед размещением на полигоне.</w:t>
      </w:r>
      <w:bookmarkEnd w:id="117"/>
    </w:p>
    <w:p w14:paraId="65082F4C" w14:textId="77777777" w:rsidR="00CF33E3" w:rsidRPr="006941AC" w:rsidRDefault="00CF33E3" w:rsidP="000B5DCB">
      <w:pPr>
        <w:ind w:firstLine="0"/>
      </w:pPr>
      <w:bookmarkStart w:id="118" w:name="_Toc460877413"/>
      <w:bookmarkStart w:id="119" w:name="_Toc460963393"/>
      <w:bookmarkStart w:id="120" w:name="_Toc461018941"/>
      <w:bookmarkStart w:id="121" w:name="_Toc461054230"/>
      <w:r w:rsidRPr="006941AC">
        <w:t>Областью использования золы являются:</w:t>
      </w:r>
      <w:bookmarkEnd w:id="118"/>
      <w:bookmarkEnd w:id="119"/>
      <w:bookmarkEnd w:id="120"/>
      <w:bookmarkEnd w:id="121"/>
    </w:p>
    <w:p w14:paraId="060B5E3D" w14:textId="0331B910" w:rsidR="00CF33E3" w:rsidRPr="006941AC" w:rsidRDefault="00CF33E3" w:rsidP="00C4529C">
      <w:pPr>
        <w:pStyle w:val="af"/>
        <w:numPr>
          <w:ilvl w:val="0"/>
          <w:numId w:val="21"/>
        </w:numPr>
      </w:pPr>
      <w:bookmarkStart w:id="122" w:name="_Toc460877414"/>
      <w:bookmarkStart w:id="123" w:name="_Toc460963394"/>
      <w:bookmarkStart w:id="124" w:name="_Toc461018942"/>
      <w:bookmarkStart w:id="125" w:name="_Toc461054231"/>
      <w:r w:rsidRPr="006941AC">
        <w:t>в дорожном строительстве (при сооружении земляного полотна, для устройства укрепленных оснований, для возведения насыпей, для устройства дорожных одежд);</w:t>
      </w:r>
      <w:bookmarkEnd w:id="122"/>
      <w:bookmarkEnd w:id="123"/>
      <w:bookmarkEnd w:id="124"/>
      <w:bookmarkEnd w:id="125"/>
    </w:p>
    <w:p w14:paraId="7D2B05A6" w14:textId="25955290" w:rsidR="00CF33E3" w:rsidRPr="006941AC" w:rsidRDefault="00CF33E3" w:rsidP="00C4529C">
      <w:pPr>
        <w:pStyle w:val="af"/>
        <w:numPr>
          <w:ilvl w:val="0"/>
          <w:numId w:val="21"/>
        </w:numPr>
      </w:pPr>
      <w:bookmarkStart w:id="126" w:name="_Toc460877415"/>
      <w:bookmarkStart w:id="127" w:name="_Toc460963395"/>
      <w:bookmarkStart w:id="128" w:name="_Toc461018943"/>
      <w:bookmarkStart w:id="129" w:name="_Toc461054232"/>
      <w:r w:rsidRPr="006941AC">
        <w:t>при стабилизации грунтов: укрепление слабых грунтов (пески, торфяники), как добавка к вяжущим в целях их экономии при укреплении грунтов;</w:t>
      </w:r>
      <w:bookmarkEnd w:id="126"/>
      <w:bookmarkEnd w:id="127"/>
      <w:bookmarkEnd w:id="128"/>
      <w:bookmarkEnd w:id="129"/>
    </w:p>
    <w:p w14:paraId="7684BA0C" w14:textId="6C8D172F" w:rsidR="00CF33E3" w:rsidRPr="006941AC" w:rsidRDefault="00CF33E3" w:rsidP="00C4529C">
      <w:pPr>
        <w:pStyle w:val="af"/>
        <w:numPr>
          <w:ilvl w:val="0"/>
          <w:numId w:val="21"/>
        </w:numPr>
      </w:pPr>
      <w:bookmarkStart w:id="130" w:name="_Toc460877416"/>
      <w:bookmarkStart w:id="131" w:name="_Toc460963396"/>
      <w:bookmarkStart w:id="132" w:name="_Toc461018944"/>
      <w:bookmarkStart w:id="133" w:name="_Toc461054233"/>
      <w:r w:rsidRPr="006941AC">
        <w:t xml:space="preserve">в </w:t>
      </w:r>
      <w:proofErr w:type="spellStart"/>
      <w:r w:rsidRPr="006941AC">
        <w:t>асфальто</w:t>
      </w:r>
      <w:proofErr w:type="spellEnd"/>
      <w:r w:rsidRPr="006941AC">
        <w:t xml:space="preserve">- и </w:t>
      </w:r>
      <w:proofErr w:type="spellStart"/>
      <w:r w:rsidRPr="006941AC">
        <w:t>цементобетонах</w:t>
      </w:r>
      <w:proofErr w:type="spellEnd"/>
      <w:r w:rsidRPr="006941AC">
        <w:t xml:space="preserve"> (в качестве заполнителя и минерального порошка в </w:t>
      </w:r>
      <w:proofErr w:type="spellStart"/>
      <w:r w:rsidRPr="006941AC">
        <w:t>асфальтобетанах</w:t>
      </w:r>
      <w:proofErr w:type="spellEnd"/>
      <w:r w:rsidRPr="006941AC">
        <w:t>);</w:t>
      </w:r>
      <w:bookmarkEnd w:id="130"/>
      <w:bookmarkEnd w:id="131"/>
      <w:bookmarkEnd w:id="132"/>
      <w:bookmarkEnd w:id="133"/>
    </w:p>
    <w:p w14:paraId="5CE24B3B" w14:textId="7BBF51BE" w:rsidR="00CF33E3" w:rsidRPr="009C38CD" w:rsidRDefault="00CF33E3" w:rsidP="00C4529C">
      <w:pPr>
        <w:pStyle w:val="af"/>
        <w:numPr>
          <w:ilvl w:val="0"/>
          <w:numId w:val="21"/>
        </w:numPr>
        <w:rPr>
          <w:bCs/>
        </w:rPr>
      </w:pPr>
      <w:bookmarkStart w:id="134" w:name="_Toc460877417"/>
      <w:bookmarkStart w:id="135" w:name="_Toc460963397"/>
      <w:bookmarkStart w:id="136" w:name="_Toc461018945"/>
      <w:bookmarkStart w:id="137" w:name="_Toc461054234"/>
      <w:r w:rsidRPr="006941AC">
        <w:t>для гидротехнических насыпных сооружений.</w:t>
      </w:r>
      <w:bookmarkStart w:id="138" w:name="_Toc488651104"/>
      <w:bookmarkEnd w:id="116"/>
      <w:bookmarkEnd w:id="134"/>
      <w:bookmarkEnd w:id="135"/>
      <w:bookmarkEnd w:id="136"/>
      <w:bookmarkEnd w:id="137"/>
    </w:p>
    <w:p w14:paraId="706CED6C" w14:textId="4D375059" w:rsidR="00CF33E3" w:rsidRPr="006941AC" w:rsidRDefault="009E58E0" w:rsidP="000B5DCB">
      <w:pPr>
        <w:pStyle w:val="20"/>
      </w:pPr>
      <w:bookmarkStart w:id="139" w:name="_Toc505594521"/>
      <w:bookmarkStart w:id="140" w:name="_Toc56706303"/>
      <w:r>
        <w:t>7.</w:t>
      </w:r>
      <w:r w:rsidR="0034167F">
        <w:t>7</w:t>
      </w:r>
      <w:r>
        <w:t xml:space="preserve">. </w:t>
      </w:r>
      <w:r w:rsidR="00CF33E3" w:rsidRPr="006941AC">
        <w:t>Отходы обрабатывающей промышленности</w:t>
      </w:r>
      <w:bookmarkEnd w:id="138"/>
      <w:bookmarkEnd w:id="139"/>
      <w:bookmarkEnd w:id="140"/>
    </w:p>
    <w:p w14:paraId="1DDD4405" w14:textId="10BB35DE" w:rsidR="00CF33E3" w:rsidRPr="006941AC" w:rsidRDefault="00CF33E3" w:rsidP="00CF33E3">
      <w:r w:rsidRPr="00FB7ADE">
        <w:t>В соответствии с федеральным законодательством ответственность за экологически безопасное обращение с отходами производства лежит на юридических лицах и индивидуальных предпринимателях, являющихся их собственниками</w:t>
      </w:r>
      <w:r w:rsidR="00DE1EFC" w:rsidRPr="00FB7ADE">
        <w:t>.</w:t>
      </w:r>
    </w:p>
    <w:p w14:paraId="4C8729FD" w14:textId="77777777" w:rsidR="00CF33E3" w:rsidRPr="006941AC" w:rsidRDefault="00CF33E3" w:rsidP="000B5DCB">
      <w:pPr>
        <w:ind w:firstLine="0"/>
      </w:pPr>
      <w:r w:rsidRPr="006941AC">
        <w:t xml:space="preserve">Отходы производства характеризуются: </w:t>
      </w:r>
    </w:p>
    <w:p w14:paraId="7862B542" w14:textId="2E0597BC" w:rsidR="00CF33E3" w:rsidRPr="006941AC" w:rsidRDefault="00CF33E3" w:rsidP="00C4529C">
      <w:pPr>
        <w:pStyle w:val="af"/>
        <w:numPr>
          <w:ilvl w:val="0"/>
          <w:numId w:val="22"/>
        </w:numPr>
      </w:pPr>
      <w:r w:rsidRPr="006941AC">
        <w:t>разнородностью состава;</w:t>
      </w:r>
    </w:p>
    <w:p w14:paraId="7DD0A9D2" w14:textId="279ACD22" w:rsidR="00CF33E3" w:rsidRPr="006941AC" w:rsidRDefault="00CF33E3" w:rsidP="00C4529C">
      <w:pPr>
        <w:pStyle w:val="af"/>
        <w:numPr>
          <w:ilvl w:val="0"/>
          <w:numId w:val="22"/>
        </w:numPr>
      </w:pPr>
      <w:r w:rsidRPr="006941AC">
        <w:t>многообразием видов отходов;</w:t>
      </w:r>
    </w:p>
    <w:p w14:paraId="490FDF70" w14:textId="78BC4FEA" w:rsidR="00CF33E3" w:rsidRPr="006941AC" w:rsidRDefault="00CF33E3" w:rsidP="00C4529C">
      <w:pPr>
        <w:pStyle w:val="af"/>
        <w:numPr>
          <w:ilvl w:val="0"/>
          <w:numId w:val="22"/>
        </w:numPr>
      </w:pPr>
      <w:r w:rsidRPr="006941AC">
        <w:t xml:space="preserve">выраженным варьированием количества образования. </w:t>
      </w:r>
    </w:p>
    <w:p w14:paraId="00FBB929" w14:textId="77777777" w:rsidR="00CF33E3" w:rsidRPr="006941AC" w:rsidRDefault="00CF33E3" w:rsidP="00CF33E3">
      <w:r w:rsidRPr="006941AC">
        <w:t>При этом вывоз отходов осуществляется либо в рамках вывоза ТКО, либо на несанкционированные свалки.</w:t>
      </w:r>
    </w:p>
    <w:p w14:paraId="53FB1BD5" w14:textId="77777777" w:rsidR="00CF33E3" w:rsidRPr="006941AC" w:rsidRDefault="00CF33E3" w:rsidP="000B5DCB">
      <w:pPr>
        <w:ind w:firstLine="0"/>
      </w:pPr>
      <w:r w:rsidRPr="006941AC">
        <w:t>Схемой предлагается:</w:t>
      </w:r>
    </w:p>
    <w:p w14:paraId="63678E39" w14:textId="6B52B78C" w:rsidR="00CF33E3" w:rsidRPr="006941AC" w:rsidRDefault="00CF33E3" w:rsidP="00C4529C">
      <w:pPr>
        <w:pStyle w:val="af"/>
        <w:numPr>
          <w:ilvl w:val="0"/>
          <w:numId w:val="23"/>
        </w:numPr>
      </w:pPr>
      <w:r w:rsidRPr="006941AC">
        <w:t>усиление контроля со стороны муниципальных образований за юридическими лицами в области складирования и вывоза отходов.</w:t>
      </w:r>
    </w:p>
    <w:p w14:paraId="16C80FD4" w14:textId="5F58534B" w:rsidR="00CF33E3" w:rsidRPr="006941AC" w:rsidRDefault="00CF33E3" w:rsidP="00C4529C">
      <w:pPr>
        <w:pStyle w:val="af"/>
        <w:numPr>
          <w:ilvl w:val="0"/>
          <w:numId w:val="23"/>
        </w:numPr>
      </w:pPr>
      <w:r w:rsidRPr="006941AC">
        <w:t>максимальное использование ресурсного потенциала отходов на предприятиях-</w:t>
      </w:r>
      <w:proofErr w:type="spellStart"/>
      <w:r w:rsidRPr="006941AC">
        <w:t>отходообразователях</w:t>
      </w:r>
      <w:proofErr w:type="spellEnd"/>
      <w:r w:rsidRPr="006941AC">
        <w:t>, ориентированность на использование отходов в собственных или других технологических процессах и/или их переработка во вторичное сырье и вторичную продукцию.</w:t>
      </w:r>
    </w:p>
    <w:p w14:paraId="1413F9CE" w14:textId="5A805191" w:rsidR="00654BCE" w:rsidRPr="006941AC" w:rsidRDefault="00CF33E3" w:rsidP="00C4529C">
      <w:pPr>
        <w:pStyle w:val="af"/>
        <w:numPr>
          <w:ilvl w:val="0"/>
          <w:numId w:val="23"/>
        </w:numPr>
      </w:pPr>
      <w:r w:rsidRPr="006941AC">
        <w:t>переработка отходов производства в рамках системы обращения с муниципальными отходами (при заключении договоров с лицензированными организациями на рыночных условиях).</w:t>
      </w:r>
    </w:p>
    <w:p w14:paraId="3DDF79EC" w14:textId="4521854E" w:rsidR="00CF33E3" w:rsidRPr="006941AC" w:rsidRDefault="00406603" w:rsidP="00406603">
      <w:pPr>
        <w:pStyle w:val="af3"/>
      </w:pPr>
      <w:r>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39</w:t>
      </w:r>
      <w:r w:rsidR="00903313">
        <w:rPr>
          <w:noProof/>
        </w:rPr>
        <w:fldChar w:fldCharType="end"/>
      </w:r>
      <w:r w:rsidR="00CF33E3" w:rsidRPr="00066717">
        <w:t>. Порядок обращения</w:t>
      </w:r>
      <w:r w:rsidR="00CF33E3" w:rsidRPr="006941AC">
        <w:t xml:space="preserve"> с основными видами производственных отходов</w:t>
      </w:r>
    </w:p>
    <w:tbl>
      <w:tblPr>
        <w:tblW w:w="5000" w:type="pct"/>
        <w:tblLayout w:type="fixed"/>
        <w:tblLook w:val="0000" w:firstRow="0" w:lastRow="0" w:firstColumn="0" w:lastColumn="0" w:noHBand="0" w:noVBand="0"/>
      </w:tblPr>
      <w:tblGrid>
        <w:gridCol w:w="1957"/>
        <w:gridCol w:w="2220"/>
        <w:gridCol w:w="2787"/>
        <w:gridCol w:w="2381"/>
      </w:tblGrid>
      <w:tr w:rsidR="00CF33E3" w:rsidRPr="006941AC" w14:paraId="12F344EE" w14:textId="77777777" w:rsidTr="007533BF">
        <w:trPr>
          <w:trHeight w:val="491"/>
          <w:tblHeader/>
        </w:trPr>
        <w:tc>
          <w:tcPr>
            <w:tcW w:w="1047" w:type="pct"/>
            <w:tcBorders>
              <w:top w:val="single" w:sz="4" w:space="0" w:color="000000"/>
              <w:left w:val="single" w:sz="4" w:space="0" w:color="000000"/>
              <w:bottom w:val="single" w:sz="4" w:space="0" w:color="000000"/>
            </w:tcBorders>
            <w:vAlign w:val="center"/>
          </w:tcPr>
          <w:p w14:paraId="41551BCA" w14:textId="77777777" w:rsidR="00CF33E3" w:rsidRPr="0002356E" w:rsidRDefault="00CF33E3" w:rsidP="007533BF">
            <w:pPr>
              <w:pStyle w:val="aff2"/>
              <w:jc w:val="center"/>
              <w:rPr>
                <w:bCs/>
                <w:caps/>
                <w:sz w:val="22"/>
                <w:szCs w:val="22"/>
              </w:rPr>
            </w:pPr>
            <w:r w:rsidRPr="0002356E">
              <w:t>Наименование отходов</w:t>
            </w:r>
          </w:p>
        </w:tc>
        <w:tc>
          <w:tcPr>
            <w:tcW w:w="1188" w:type="pct"/>
            <w:tcBorders>
              <w:top w:val="single" w:sz="4" w:space="0" w:color="000000"/>
              <w:left w:val="single" w:sz="4" w:space="0" w:color="000000"/>
              <w:bottom w:val="single" w:sz="4" w:space="0" w:color="000000"/>
            </w:tcBorders>
            <w:vAlign w:val="center"/>
          </w:tcPr>
          <w:p w14:paraId="7917F20A" w14:textId="77777777" w:rsidR="00CF33E3" w:rsidRPr="0002356E" w:rsidRDefault="00CF33E3" w:rsidP="007533BF">
            <w:pPr>
              <w:pStyle w:val="aff2"/>
              <w:jc w:val="center"/>
              <w:rPr>
                <w:bCs/>
                <w:caps/>
                <w:sz w:val="22"/>
                <w:szCs w:val="22"/>
              </w:rPr>
            </w:pPr>
            <w:r w:rsidRPr="0002356E">
              <w:t>Движение отходов</w:t>
            </w:r>
          </w:p>
        </w:tc>
        <w:tc>
          <w:tcPr>
            <w:tcW w:w="1491" w:type="pct"/>
            <w:tcBorders>
              <w:top w:val="single" w:sz="4" w:space="0" w:color="000000"/>
              <w:left w:val="single" w:sz="4" w:space="0" w:color="000000"/>
              <w:bottom w:val="single" w:sz="4" w:space="0" w:color="000000"/>
            </w:tcBorders>
            <w:vAlign w:val="center"/>
          </w:tcPr>
          <w:p w14:paraId="26AD6BC9" w14:textId="0077D773" w:rsidR="00CF33E3" w:rsidRPr="0002356E" w:rsidRDefault="00CF33E3" w:rsidP="00B9027B">
            <w:pPr>
              <w:pStyle w:val="aff2"/>
              <w:jc w:val="center"/>
              <w:rPr>
                <w:bCs/>
                <w:caps/>
                <w:sz w:val="22"/>
                <w:szCs w:val="22"/>
              </w:rPr>
            </w:pPr>
            <w:r w:rsidRPr="0002356E">
              <w:t xml:space="preserve">Условия </w:t>
            </w:r>
            <w:r w:rsidR="00B9027B" w:rsidRPr="0002356E">
              <w:t>накопления</w:t>
            </w:r>
            <w:r w:rsidRPr="0002356E">
              <w:t xml:space="preserve"> отходов</w:t>
            </w:r>
          </w:p>
        </w:tc>
        <w:tc>
          <w:tcPr>
            <w:tcW w:w="1274" w:type="pct"/>
            <w:tcBorders>
              <w:top w:val="single" w:sz="4" w:space="0" w:color="000000"/>
              <w:left w:val="single" w:sz="4" w:space="0" w:color="000000"/>
              <w:bottom w:val="single" w:sz="4" w:space="0" w:color="000000"/>
              <w:right w:val="single" w:sz="4" w:space="0" w:color="000000"/>
            </w:tcBorders>
            <w:vAlign w:val="center"/>
          </w:tcPr>
          <w:p w14:paraId="660CC520" w14:textId="77777777" w:rsidR="00CF33E3" w:rsidRPr="0002356E" w:rsidRDefault="00CF33E3" w:rsidP="007533BF">
            <w:pPr>
              <w:pStyle w:val="aff2"/>
              <w:jc w:val="center"/>
              <w:rPr>
                <w:bCs/>
                <w:caps/>
                <w:sz w:val="22"/>
                <w:szCs w:val="22"/>
              </w:rPr>
            </w:pPr>
            <w:r w:rsidRPr="0002356E">
              <w:t>Не допускается</w:t>
            </w:r>
          </w:p>
        </w:tc>
      </w:tr>
      <w:tr w:rsidR="00CF33E3" w:rsidRPr="006941AC" w14:paraId="5703BC53"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9A80BF2" w14:textId="77777777" w:rsidR="00CF33E3" w:rsidRPr="005229F0" w:rsidRDefault="00CF33E3" w:rsidP="007533BF">
            <w:pPr>
              <w:pStyle w:val="aff2"/>
            </w:pPr>
            <w:r w:rsidRPr="005229F0">
              <w:t>Аккумуляторы отработанные</w:t>
            </w:r>
          </w:p>
        </w:tc>
        <w:tc>
          <w:tcPr>
            <w:tcW w:w="1188" w:type="pct"/>
            <w:tcBorders>
              <w:top w:val="single" w:sz="4" w:space="0" w:color="000000"/>
              <w:left w:val="single" w:sz="4" w:space="0" w:color="000000"/>
              <w:bottom w:val="single" w:sz="4" w:space="0" w:color="000000"/>
            </w:tcBorders>
            <w:vAlign w:val="center"/>
          </w:tcPr>
          <w:p w14:paraId="5EDF0034" w14:textId="77777777" w:rsidR="00CF33E3" w:rsidRPr="005229F0" w:rsidRDefault="00CF33E3" w:rsidP="007533BF">
            <w:pPr>
              <w:pStyle w:val="aff2"/>
              <w:jc w:val="left"/>
            </w:pPr>
            <w:r w:rsidRPr="005229F0">
              <w:t xml:space="preserve">По мере накопления передача в специализированную организацию для дальнейшего обезвреживания </w:t>
            </w:r>
          </w:p>
        </w:tc>
        <w:tc>
          <w:tcPr>
            <w:tcW w:w="1491" w:type="pct"/>
            <w:tcBorders>
              <w:top w:val="single" w:sz="4" w:space="0" w:color="000000"/>
              <w:left w:val="single" w:sz="4" w:space="0" w:color="000000"/>
              <w:bottom w:val="single" w:sz="4" w:space="0" w:color="000000"/>
            </w:tcBorders>
            <w:vAlign w:val="center"/>
          </w:tcPr>
          <w:p w14:paraId="2C17BB0F" w14:textId="1DB8021E" w:rsidR="00CF33E3" w:rsidRPr="005229F0" w:rsidRDefault="00CF33E3" w:rsidP="00B9027B">
            <w:pPr>
              <w:pStyle w:val="aff2"/>
              <w:jc w:val="left"/>
            </w:pPr>
            <w:r w:rsidRPr="005229F0">
              <w:t xml:space="preserve">Временное </w:t>
            </w:r>
            <w:r w:rsidR="00B9027B" w:rsidRPr="005229F0">
              <w:t>накопление</w:t>
            </w:r>
            <w:r w:rsidRPr="005229F0">
              <w:t xml:space="preserve"> должно осуществляться в помещении, недоступном для посторонних, в штабеле либо на стеллажах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25700511" w14:textId="372D00F0" w:rsidR="00CF33E3" w:rsidRPr="005229F0" w:rsidRDefault="00B9027B" w:rsidP="007533BF">
            <w:pPr>
              <w:pStyle w:val="aff2"/>
              <w:jc w:val="left"/>
            </w:pPr>
            <w:r w:rsidRPr="005229F0">
              <w:t>– накопление</w:t>
            </w:r>
            <w:r w:rsidR="00CF33E3" w:rsidRPr="005229F0">
              <w:t xml:space="preserve"> под открытым небом</w:t>
            </w:r>
          </w:p>
          <w:p w14:paraId="557F361D" w14:textId="1BEAAEC0" w:rsidR="00CF33E3" w:rsidRPr="005229F0" w:rsidRDefault="00CF33E3" w:rsidP="007533BF">
            <w:pPr>
              <w:pStyle w:val="aff2"/>
              <w:jc w:val="left"/>
            </w:pPr>
            <w:r w:rsidRPr="005229F0">
              <w:t xml:space="preserve">– </w:t>
            </w:r>
            <w:r w:rsidR="00B9027B" w:rsidRPr="005229F0">
              <w:t>накопление</w:t>
            </w:r>
            <w:r w:rsidRPr="005229F0">
              <w:t xml:space="preserve"> в местах, имеющих свободный доступ</w:t>
            </w:r>
          </w:p>
          <w:p w14:paraId="0C4BE7AE" w14:textId="344DC48A" w:rsidR="00CF33E3" w:rsidRPr="005229F0" w:rsidRDefault="00CF33E3" w:rsidP="00B9027B">
            <w:pPr>
              <w:pStyle w:val="aff2"/>
              <w:jc w:val="left"/>
            </w:pPr>
            <w:r w:rsidRPr="005229F0">
              <w:t xml:space="preserve">– </w:t>
            </w:r>
            <w:r w:rsidR="00B9027B" w:rsidRPr="005229F0">
              <w:t>накопление</w:t>
            </w:r>
            <w:r w:rsidRPr="005229F0">
              <w:t xml:space="preserve"> на грунтовой поверхности</w:t>
            </w:r>
          </w:p>
        </w:tc>
      </w:tr>
      <w:tr w:rsidR="00CF33E3" w:rsidRPr="006941AC" w14:paraId="3A0B65D1"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455CAC3F" w14:textId="77777777" w:rsidR="00CF33E3" w:rsidRPr="005229F0" w:rsidRDefault="00CF33E3" w:rsidP="007533BF">
            <w:pPr>
              <w:pStyle w:val="aff2"/>
              <w:jc w:val="left"/>
            </w:pPr>
            <w:r w:rsidRPr="005229F0">
              <w:t>Все виды отработанных масел</w:t>
            </w:r>
          </w:p>
        </w:tc>
        <w:tc>
          <w:tcPr>
            <w:tcW w:w="1188" w:type="pct"/>
            <w:tcBorders>
              <w:top w:val="single" w:sz="4" w:space="0" w:color="000000"/>
              <w:left w:val="single" w:sz="4" w:space="0" w:color="000000"/>
              <w:bottom w:val="single" w:sz="4" w:space="0" w:color="000000"/>
            </w:tcBorders>
            <w:vAlign w:val="center"/>
          </w:tcPr>
          <w:p w14:paraId="0F48BC8A"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7475B0D4" w14:textId="23A9FF09" w:rsidR="00CF33E3" w:rsidRPr="005229F0" w:rsidRDefault="00CF33E3" w:rsidP="002D3A4C">
            <w:pPr>
              <w:pStyle w:val="aff2"/>
              <w:jc w:val="left"/>
            </w:pPr>
            <w:r w:rsidRPr="005229F0">
              <w:t xml:space="preserve">Отход должен </w:t>
            </w:r>
            <w:r w:rsidR="007F64A0" w:rsidRPr="005229F0">
              <w:t>накапливаться</w:t>
            </w:r>
            <w:r w:rsidRPr="005229F0">
              <w:t xml:space="preserve"> 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место </w:t>
            </w:r>
          </w:p>
        </w:tc>
        <w:tc>
          <w:tcPr>
            <w:tcW w:w="1274" w:type="pct"/>
            <w:tcBorders>
              <w:top w:val="single" w:sz="4" w:space="0" w:color="000000"/>
              <w:left w:val="single" w:sz="4" w:space="0" w:color="000000"/>
              <w:bottom w:val="single" w:sz="4" w:space="0" w:color="000000"/>
              <w:right w:val="single" w:sz="4" w:space="0" w:color="000000"/>
            </w:tcBorders>
            <w:vAlign w:val="center"/>
          </w:tcPr>
          <w:p w14:paraId="620DA5C8" w14:textId="4C712A2B" w:rsidR="00CF33E3" w:rsidRPr="005229F0" w:rsidRDefault="00CF33E3" w:rsidP="007533BF">
            <w:pPr>
              <w:pStyle w:val="aff2"/>
              <w:jc w:val="left"/>
            </w:pPr>
            <w:r w:rsidRPr="005229F0">
              <w:t xml:space="preserve">– переполнение емкостей (тары) для </w:t>
            </w:r>
            <w:r w:rsidR="007F64A0" w:rsidRPr="005229F0">
              <w:t>накопления</w:t>
            </w:r>
            <w:r w:rsidRPr="005229F0">
              <w:t xml:space="preserve"> масел и пролив его на рельеф;</w:t>
            </w:r>
          </w:p>
          <w:p w14:paraId="409DD1BB" w14:textId="1C0862EA" w:rsidR="00CF33E3" w:rsidRPr="005229F0" w:rsidRDefault="00CF33E3" w:rsidP="007533BF">
            <w:pPr>
              <w:pStyle w:val="aff2"/>
              <w:jc w:val="left"/>
            </w:pPr>
            <w:r w:rsidRPr="005229F0">
              <w:t xml:space="preserve">– попадание воды внутрь емкости для </w:t>
            </w:r>
            <w:r w:rsidR="007F64A0" w:rsidRPr="005229F0">
              <w:t>накопления</w:t>
            </w:r>
            <w:r w:rsidRPr="005229F0">
              <w:t>;</w:t>
            </w:r>
          </w:p>
          <w:p w14:paraId="0183D83E" w14:textId="77777777" w:rsidR="00CF33E3" w:rsidRPr="005229F0" w:rsidRDefault="00CF33E3" w:rsidP="007533BF">
            <w:pPr>
              <w:pStyle w:val="aff2"/>
              <w:jc w:val="left"/>
            </w:pPr>
            <w:r w:rsidRPr="005229F0">
              <w:t>– замасливание грунта.</w:t>
            </w:r>
          </w:p>
        </w:tc>
      </w:tr>
      <w:tr w:rsidR="00CF33E3" w:rsidRPr="006941AC" w14:paraId="11702458"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624DCB9B" w14:textId="77777777" w:rsidR="00CF33E3" w:rsidRPr="005229F0" w:rsidRDefault="00CF33E3" w:rsidP="007533BF">
            <w:pPr>
              <w:pStyle w:val="aff2"/>
            </w:pPr>
            <w:r w:rsidRPr="005229F0">
              <w:t>Отходы лакокрасочных средств.</w:t>
            </w:r>
          </w:p>
        </w:tc>
        <w:tc>
          <w:tcPr>
            <w:tcW w:w="1188" w:type="pct"/>
            <w:tcBorders>
              <w:top w:val="single" w:sz="4" w:space="0" w:color="000000"/>
              <w:left w:val="single" w:sz="4" w:space="0" w:color="000000"/>
              <w:bottom w:val="single" w:sz="4" w:space="0" w:color="000000"/>
            </w:tcBorders>
            <w:vAlign w:val="center"/>
          </w:tcPr>
          <w:p w14:paraId="5D88E5F4"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67EAAA03" w14:textId="3A26F284" w:rsidR="00CF33E3" w:rsidRPr="005229F0" w:rsidRDefault="00CF33E3" w:rsidP="002D3A4C">
            <w:pPr>
              <w:pStyle w:val="aff2"/>
              <w:jc w:val="left"/>
            </w:pPr>
            <w:r w:rsidRPr="005229F0">
              <w:t xml:space="preserve">Отход должен </w:t>
            </w:r>
            <w:r w:rsidR="007F64A0" w:rsidRPr="005229F0">
              <w:t xml:space="preserve">накапливаться </w:t>
            </w:r>
            <w:r w:rsidRPr="005229F0">
              <w:t xml:space="preserve">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место </w:t>
            </w:r>
          </w:p>
        </w:tc>
        <w:tc>
          <w:tcPr>
            <w:tcW w:w="1274" w:type="pct"/>
            <w:tcBorders>
              <w:top w:val="single" w:sz="4" w:space="0" w:color="000000"/>
              <w:left w:val="single" w:sz="4" w:space="0" w:color="000000"/>
              <w:bottom w:val="single" w:sz="4" w:space="0" w:color="000000"/>
              <w:right w:val="single" w:sz="4" w:space="0" w:color="000000"/>
            </w:tcBorders>
            <w:vAlign w:val="center"/>
          </w:tcPr>
          <w:p w14:paraId="30893644" w14:textId="77777777" w:rsidR="00CF33E3" w:rsidRPr="005229F0" w:rsidRDefault="00CF33E3" w:rsidP="007533BF">
            <w:pPr>
              <w:pStyle w:val="aff2"/>
              <w:jc w:val="left"/>
            </w:pPr>
            <w:r w:rsidRPr="005229F0">
              <w:t>– сжигание</w:t>
            </w:r>
          </w:p>
          <w:p w14:paraId="1AF3AE3D" w14:textId="77777777" w:rsidR="00CF33E3" w:rsidRPr="005229F0" w:rsidRDefault="00CF33E3" w:rsidP="007533BF">
            <w:pPr>
              <w:pStyle w:val="aff2"/>
              <w:jc w:val="left"/>
            </w:pPr>
            <w:r w:rsidRPr="005229F0">
              <w:t>– попадание на рельеф</w:t>
            </w:r>
          </w:p>
        </w:tc>
      </w:tr>
      <w:tr w:rsidR="00CF33E3" w:rsidRPr="006941AC" w14:paraId="221D80A1"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62EF0B4" w14:textId="77777777" w:rsidR="00CF33E3" w:rsidRPr="005229F0" w:rsidRDefault="00CF33E3" w:rsidP="007533BF">
            <w:pPr>
              <w:pStyle w:val="aff2"/>
            </w:pPr>
            <w:r w:rsidRPr="005229F0">
              <w:t>Шпалы железнодорожные деревянные, пропитанные антисептическими средствами</w:t>
            </w:r>
          </w:p>
        </w:tc>
        <w:tc>
          <w:tcPr>
            <w:tcW w:w="1188" w:type="pct"/>
            <w:tcBorders>
              <w:top w:val="single" w:sz="4" w:space="0" w:color="000000"/>
              <w:left w:val="single" w:sz="4" w:space="0" w:color="000000"/>
              <w:bottom w:val="single" w:sz="4" w:space="0" w:color="000000"/>
            </w:tcBorders>
            <w:vAlign w:val="center"/>
          </w:tcPr>
          <w:p w14:paraId="21D4EDBA"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00B0C53A" w14:textId="5A09EE0D" w:rsidR="00CF33E3" w:rsidRPr="005229F0" w:rsidRDefault="00CF33E3" w:rsidP="007533BF">
            <w:pPr>
              <w:pStyle w:val="aff2"/>
              <w:jc w:val="left"/>
            </w:pPr>
            <w:r w:rsidRPr="005229F0">
              <w:t xml:space="preserve">Должны </w:t>
            </w:r>
            <w:r w:rsidR="007F64A0" w:rsidRPr="005229F0">
              <w:t xml:space="preserve">накапливаться </w:t>
            </w:r>
            <w:r w:rsidRPr="005229F0">
              <w:t>на площадке с твердым покрытием, либо способом, не допускающим соприкосновение отходов с почвой (на поддонах).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188AEE95" w14:textId="77777777" w:rsidR="00CF33E3" w:rsidRPr="005229F0" w:rsidRDefault="00CF33E3" w:rsidP="007533BF">
            <w:pPr>
              <w:pStyle w:val="aff2"/>
              <w:jc w:val="left"/>
            </w:pPr>
            <w:r w:rsidRPr="005229F0">
              <w:t>– сжигание</w:t>
            </w:r>
          </w:p>
          <w:p w14:paraId="24EF7990" w14:textId="77777777" w:rsidR="00CF33E3" w:rsidRPr="005229F0" w:rsidRDefault="00CF33E3" w:rsidP="007533BF">
            <w:pPr>
              <w:pStyle w:val="aff2"/>
              <w:jc w:val="left"/>
            </w:pPr>
            <w:r w:rsidRPr="005229F0">
              <w:t>– захламление территории</w:t>
            </w:r>
          </w:p>
          <w:p w14:paraId="12174778" w14:textId="4C81225C" w:rsidR="00CF33E3" w:rsidRPr="005229F0" w:rsidRDefault="00CF33E3" w:rsidP="007F64A0">
            <w:pPr>
              <w:pStyle w:val="aff2"/>
              <w:jc w:val="left"/>
            </w:pPr>
            <w:r w:rsidRPr="005229F0">
              <w:t xml:space="preserve">– </w:t>
            </w:r>
            <w:r w:rsidR="007F64A0" w:rsidRPr="005229F0">
              <w:t>накопление</w:t>
            </w:r>
            <w:r w:rsidRPr="005229F0">
              <w:t xml:space="preserve"> на грунтовой поверхности</w:t>
            </w:r>
          </w:p>
        </w:tc>
      </w:tr>
      <w:tr w:rsidR="00CF33E3" w:rsidRPr="006941AC" w14:paraId="189E4E65"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60DC5AE5" w14:textId="77777777" w:rsidR="00CF33E3" w:rsidRPr="005229F0" w:rsidRDefault="00CF33E3" w:rsidP="007533BF">
            <w:pPr>
              <w:pStyle w:val="aff2"/>
            </w:pPr>
            <w:r w:rsidRPr="005229F0">
              <w:t xml:space="preserve">Отходы цветного и черного металла </w:t>
            </w:r>
          </w:p>
        </w:tc>
        <w:tc>
          <w:tcPr>
            <w:tcW w:w="1188" w:type="pct"/>
            <w:tcBorders>
              <w:top w:val="single" w:sz="4" w:space="0" w:color="000000"/>
              <w:left w:val="single" w:sz="4" w:space="0" w:color="000000"/>
              <w:bottom w:val="single" w:sz="4" w:space="0" w:color="000000"/>
            </w:tcBorders>
            <w:vAlign w:val="center"/>
          </w:tcPr>
          <w:p w14:paraId="0097E072"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D8A17BB" w14:textId="38F9BC53" w:rsidR="00CF33E3" w:rsidRPr="005229F0" w:rsidRDefault="00CF33E3" w:rsidP="007533BF">
            <w:pPr>
              <w:pStyle w:val="aff2"/>
              <w:jc w:val="left"/>
            </w:pPr>
            <w:r w:rsidRPr="005229F0">
              <w:t xml:space="preserve">Должны </w:t>
            </w:r>
            <w:r w:rsidR="007F64A0" w:rsidRPr="005229F0">
              <w:t xml:space="preserve">накапливаться </w:t>
            </w:r>
            <w:r w:rsidRPr="005229F0">
              <w:t>в специальных металлических контейнерах либо на твердом покрытии.</w:t>
            </w:r>
          </w:p>
        </w:tc>
        <w:tc>
          <w:tcPr>
            <w:tcW w:w="1274" w:type="pct"/>
            <w:tcBorders>
              <w:top w:val="single" w:sz="4" w:space="0" w:color="000000"/>
              <w:left w:val="single" w:sz="4" w:space="0" w:color="000000"/>
              <w:bottom w:val="single" w:sz="4" w:space="0" w:color="000000"/>
              <w:right w:val="single" w:sz="4" w:space="0" w:color="000000"/>
            </w:tcBorders>
            <w:vAlign w:val="center"/>
          </w:tcPr>
          <w:p w14:paraId="15BD421F" w14:textId="77777777" w:rsidR="00CF33E3" w:rsidRPr="005229F0" w:rsidRDefault="00CF33E3" w:rsidP="007533BF">
            <w:pPr>
              <w:pStyle w:val="aff2"/>
              <w:jc w:val="left"/>
            </w:pPr>
            <w:r w:rsidRPr="005229F0">
              <w:t>– смешивание с другими видами отходов</w:t>
            </w:r>
          </w:p>
        </w:tc>
      </w:tr>
      <w:tr w:rsidR="00CF33E3" w:rsidRPr="006941AC" w14:paraId="6300BCC6"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0C3235D6" w14:textId="77777777" w:rsidR="00CF33E3" w:rsidRPr="005229F0" w:rsidRDefault="00CF33E3" w:rsidP="007533BF">
            <w:pPr>
              <w:pStyle w:val="aff2"/>
            </w:pPr>
            <w:r w:rsidRPr="005229F0">
              <w:t>Отходы, загрязненные нефтепродуктами</w:t>
            </w:r>
          </w:p>
        </w:tc>
        <w:tc>
          <w:tcPr>
            <w:tcW w:w="1188" w:type="pct"/>
            <w:tcBorders>
              <w:top w:val="single" w:sz="4" w:space="0" w:color="000000"/>
              <w:left w:val="single" w:sz="4" w:space="0" w:color="000000"/>
              <w:bottom w:val="single" w:sz="4" w:space="0" w:color="000000"/>
            </w:tcBorders>
            <w:vAlign w:val="center"/>
          </w:tcPr>
          <w:p w14:paraId="7D480E9B" w14:textId="77777777" w:rsidR="00CF33E3" w:rsidRPr="005229F0" w:rsidRDefault="00CF33E3" w:rsidP="007533BF">
            <w:pPr>
              <w:pStyle w:val="aff2"/>
              <w:jc w:val="left"/>
            </w:pPr>
            <w:r w:rsidRPr="005229F0">
              <w:t>По мере накопления передача в специализированн</w:t>
            </w:r>
            <w:r w:rsidRPr="005229F0">
              <w:lastRenderedPageBreak/>
              <w:t>ую организацию для обезвреживания</w:t>
            </w:r>
          </w:p>
        </w:tc>
        <w:tc>
          <w:tcPr>
            <w:tcW w:w="1491" w:type="pct"/>
            <w:tcBorders>
              <w:top w:val="single" w:sz="4" w:space="0" w:color="000000"/>
              <w:left w:val="single" w:sz="4" w:space="0" w:color="000000"/>
              <w:bottom w:val="single" w:sz="4" w:space="0" w:color="000000"/>
            </w:tcBorders>
            <w:vAlign w:val="center"/>
          </w:tcPr>
          <w:p w14:paraId="50655588" w14:textId="77777777" w:rsidR="00CF33E3" w:rsidRPr="005229F0" w:rsidRDefault="00CF33E3" w:rsidP="007533BF">
            <w:pPr>
              <w:pStyle w:val="aff2"/>
              <w:jc w:val="left"/>
            </w:pPr>
            <w:r w:rsidRPr="005229F0">
              <w:lastRenderedPageBreak/>
              <w:t xml:space="preserve">Отход должен накапливаться в металлических ящиках на удалении от </w:t>
            </w:r>
            <w:r w:rsidRPr="005229F0">
              <w:lastRenderedPageBreak/>
              <w:t>источников возможного возгорания.</w:t>
            </w:r>
          </w:p>
        </w:tc>
        <w:tc>
          <w:tcPr>
            <w:tcW w:w="1274" w:type="pct"/>
            <w:tcBorders>
              <w:top w:val="single" w:sz="4" w:space="0" w:color="000000"/>
              <w:left w:val="single" w:sz="4" w:space="0" w:color="000000"/>
              <w:bottom w:val="single" w:sz="4" w:space="0" w:color="000000"/>
              <w:right w:val="single" w:sz="4" w:space="0" w:color="000000"/>
            </w:tcBorders>
            <w:vAlign w:val="center"/>
          </w:tcPr>
          <w:p w14:paraId="5A8F1ABF" w14:textId="77777777" w:rsidR="00CF33E3" w:rsidRPr="005229F0" w:rsidRDefault="00CF33E3" w:rsidP="007533BF">
            <w:pPr>
              <w:pStyle w:val="aff2"/>
              <w:jc w:val="left"/>
            </w:pPr>
            <w:r w:rsidRPr="005229F0">
              <w:lastRenderedPageBreak/>
              <w:t>– смешивание с другими видами отходов</w:t>
            </w:r>
          </w:p>
          <w:p w14:paraId="3F01F125" w14:textId="77777777" w:rsidR="00CF33E3" w:rsidRPr="005229F0" w:rsidRDefault="00CF33E3" w:rsidP="007533BF">
            <w:pPr>
              <w:pStyle w:val="aff2"/>
              <w:jc w:val="left"/>
            </w:pPr>
            <w:r w:rsidRPr="005229F0">
              <w:lastRenderedPageBreak/>
              <w:t>– поступление ветоши в контейнеры для ТКО</w:t>
            </w:r>
          </w:p>
          <w:p w14:paraId="488CF786" w14:textId="1ADF0B14" w:rsidR="00CF33E3" w:rsidRPr="005229F0" w:rsidRDefault="00CF33E3" w:rsidP="0087272B">
            <w:pPr>
              <w:pStyle w:val="aff2"/>
              <w:jc w:val="left"/>
            </w:pPr>
            <w:r w:rsidRPr="005229F0">
              <w:t xml:space="preserve">– нарушение пожарной безопасности при </w:t>
            </w:r>
            <w:r w:rsidR="0087272B" w:rsidRPr="005229F0">
              <w:t>накоплении</w:t>
            </w:r>
          </w:p>
        </w:tc>
      </w:tr>
      <w:tr w:rsidR="00CF33E3" w:rsidRPr="006941AC" w14:paraId="3FFD4B30"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2E56E3C1" w14:textId="77777777" w:rsidR="00CF33E3" w:rsidRPr="005229F0" w:rsidRDefault="00CF33E3" w:rsidP="007533BF">
            <w:pPr>
              <w:pStyle w:val="aff2"/>
            </w:pPr>
            <w:r w:rsidRPr="005229F0">
              <w:t xml:space="preserve">Покрышки, шины, резинотехнические изделия </w:t>
            </w:r>
          </w:p>
        </w:tc>
        <w:tc>
          <w:tcPr>
            <w:tcW w:w="1188" w:type="pct"/>
            <w:tcBorders>
              <w:top w:val="single" w:sz="4" w:space="0" w:color="000000"/>
              <w:left w:val="single" w:sz="4" w:space="0" w:color="000000"/>
              <w:bottom w:val="single" w:sz="4" w:space="0" w:color="000000"/>
            </w:tcBorders>
            <w:vAlign w:val="center"/>
          </w:tcPr>
          <w:p w14:paraId="566C2533"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0DDBF750" w14:textId="5770F96A" w:rsidR="00CF33E3" w:rsidRPr="005229F0" w:rsidRDefault="00CF33E3" w:rsidP="0087272B">
            <w:pPr>
              <w:pStyle w:val="aff2"/>
              <w:jc w:val="left"/>
            </w:pPr>
            <w:r w:rsidRPr="005229F0">
              <w:t xml:space="preserve">Отход может </w:t>
            </w:r>
            <w:r w:rsidR="0087272B" w:rsidRPr="005229F0">
              <w:t>накапливаться</w:t>
            </w:r>
            <w:r w:rsidRPr="005229F0">
              <w:t xml:space="preserve"> на оборудованной площадке с твердым покрытием в штабелях, либо в специальном помещении на стеллажах.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4AAB6D1D" w14:textId="77777777" w:rsidR="00CF33E3" w:rsidRPr="005229F0" w:rsidRDefault="00CF33E3" w:rsidP="007533BF">
            <w:pPr>
              <w:pStyle w:val="aff2"/>
              <w:jc w:val="left"/>
            </w:pPr>
            <w:r w:rsidRPr="005229F0">
              <w:t>– захламление территории.</w:t>
            </w:r>
          </w:p>
          <w:p w14:paraId="2D85BC17" w14:textId="77777777" w:rsidR="00CF33E3" w:rsidRPr="005229F0" w:rsidRDefault="00CF33E3" w:rsidP="007533BF">
            <w:pPr>
              <w:pStyle w:val="aff2"/>
              <w:jc w:val="left"/>
            </w:pPr>
            <w:r w:rsidRPr="005229F0">
              <w:t>– смешивание с другими видами отходов</w:t>
            </w:r>
          </w:p>
          <w:p w14:paraId="7E8D8DED" w14:textId="583FDDD0" w:rsidR="00CF33E3" w:rsidRPr="005229F0" w:rsidRDefault="00CF33E3" w:rsidP="007533BF">
            <w:pPr>
              <w:pStyle w:val="aff2"/>
              <w:jc w:val="left"/>
            </w:pPr>
            <w:r w:rsidRPr="005229F0">
              <w:t xml:space="preserve">– нарушение пожарной безопасности при </w:t>
            </w:r>
            <w:r w:rsidR="0087272B" w:rsidRPr="005229F0">
              <w:t>накоплении</w:t>
            </w:r>
          </w:p>
          <w:p w14:paraId="178AB98E" w14:textId="77777777" w:rsidR="00CF33E3" w:rsidRPr="005229F0" w:rsidRDefault="00CF33E3" w:rsidP="007533BF">
            <w:pPr>
              <w:pStyle w:val="aff2"/>
              <w:jc w:val="left"/>
            </w:pPr>
            <w:r w:rsidRPr="005229F0">
              <w:t>– сжигание</w:t>
            </w:r>
          </w:p>
        </w:tc>
      </w:tr>
      <w:tr w:rsidR="00CF33E3" w:rsidRPr="006941AC" w14:paraId="699381AA"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733A38AA" w14:textId="77777777" w:rsidR="00CF33E3" w:rsidRPr="005229F0" w:rsidRDefault="00CF33E3" w:rsidP="007533BF">
            <w:pPr>
              <w:pStyle w:val="aff2"/>
            </w:pPr>
            <w:r w:rsidRPr="005229F0">
              <w:t xml:space="preserve">Стеклянный бой </w:t>
            </w:r>
          </w:p>
        </w:tc>
        <w:tc>
          <w:tcPr>
            <w:tcW w:w="1188" w:type="pct"/>
            <w:tcBorders>
              <w:top w:val="single" w:sz="4" w:space="0" w:color="000000"/>
              <w:left w:val="single" w:sz="4" w:space="0" w:color="000000"/>
              <w:bottom w:val="single" w:sz="4" w:space="0" w:color="000000"/>
            </w:tcBorders>
            <w:vAlign w:val="center"/>
          </w:tcPr>
          <w:p w14:paraId="1B9CD5DC"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6AC51563" w14:textId="77777777" w:rsidR="00CF33E3" w:rsidRPr="005229F0" w:rsidRDefault="00CF33E3" w:rsidP="007533BF">
            <w:pPr>
              <w:pStyle w:val="aff2"/>
              <w:jc w:val="left"/>
            </w:pPr>
            <w:r w:rsidRPr="005229F0">
              <w:t>Отход может накапливаться в отдельных контейнерах.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25D26736" w14:textId="77777777" w:rsidR="00CF33E3" w:rsidRPr="005229F0" w:rsidRDefault="00CF33E3" w:rsidP="007533BF">
            <w:pPr>
              <w:pStyle w:val="aff2"/>
              <w:jc w:val="left"/>
            </w:pPr>
            <w:r w:rsidRPr="005229F0">
              <w:t>– захламление территории</w:t>
            </w:r>
          </w:p>
          <w:p w14:paraId="13CE39FE" w14:textId="77777777" w:rsidR="00CF33E3" w:rsidRPr="005229F0" w:rsidRDefault="00CF33E3" w:rsidP="007533BF">
            <w:pPr>
              <w:pStyle w:val="aff2"/>
              <w:jc w:val="left"/>
            </w:pPr>
          </w:p>
        </w:tc>
      </w:tr>
      <w:tr w:rsidR="00CF33E3" w:rsidRPr="006941AC" w14:paraId="0995B702"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5AE24008" w14:textId="77777777" w:rsidR="00CF33E3" w:rsidRPr="005229F0" w:rsidRDefault="00CF33E3" w:rsidP="007533BF">
            <w:pPr>
              <w:pStyle w:val="aff2"/>
            </w:pPr>
            <w:r w:rsidRPr="005229F0">
              <w:t xml:space="preserve">Отходы бумаги и картона </w:t>
            </w:r>
          </w:p>
        </w:tc>
        <w:tc>
          <w:tcPr>
            <w:tcW w:w="1188" w:type="pct"/>
            <w:tcBorders>
              <w:top w:val="single" w:sz="4" w:space="0" w:color="000000"/>
              <w:left w:val="single" w:sz="4" w:space="0" w:color="000000"/>
              <w:bottom w:val="single" w:sz="4" w:space="0" w:color="000000"/>
            </w:tcBorders>
            <w:vAlign w:val="center"/>
          </w:tcPr>
          <w:p w14:paraId="34BF549D"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2B1DDF7B" w14:textId="77777777" w:rsidR="00CF33E3" w:rsidRPr="005229F0" w:rsidRDefault="00CF33E3" w:rsidP="007533BF">
            <w:pPr>
              <w:pStyle w:val="aff2"/>
              <w:jc w:val="left"/>
            </w:pPr>
            <w:r w:rsidRPr="005229F0">
              <w:t>Отход может накапливаться в отдельных контейнерах или на площадке с твердым покрытием в тюках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3413405C" w14:textId="77777777" w:rsidR="00CF33E3" w:rsidRPr="005229F0" w:rsidRDefault="00CF33E3" w:rsidP="007533BF">
            <w:pPr>
              <w:pStyle w:val="aff2"/>
              <w:jc w:val="left"/>
            </w:pPr>
            <w:r w:rsidRPr="005229F0">
              <w:t>– захламление территории</w:t>
            </w:r>
          </w:p>
          <w:p w14:paraId="6198D89F" w14:textId="77777777" w:rsidR="00CF33E3" w:rsidRPr="005229F0" w:rsidRDefault="00CF33E3" w:rsidP="007533BF">
            <w:pPr>
              <w:pStyle w:val="aff2"/>
              <w:jc w:val="left"/>
            </w:pPr>
            <w:r w:rsidRPr="005229F0">
              <w:t>– сжигание</w:t>
            </w:r>
          </w:p>
          <w:p w14:paraId="3FBB2560" w14:textId="77777777" w:rsidR="00CF33E3" w:rsidRPr="005229F0" w:rsidRDefault="00CF33E3" w:rsidP="007533BF">
            <w:pPr>
              <w:pStyle w:val="aff2"/>
              <w:jc w:val="left"/>
            </w:pPr>
          </w:p>
        </w:tc>
      </w:tr>
      <w:tr w:rsidR="00CF33E3" w:rsidRPr="006941AC" w14:paraId="59EAA8E2"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4F9A871E" w14:textId="77777777" w:rsidR="00CF33E3" w:rsidRPr="005229F0" w:rsidRDefault="00CF33E3" w:rsidP="007533BF">
            <w:pPr>
              <w:pStyle w:val="aff2"/>
            </w:pPr>
            <w:r w:rsidRPr="005229F0">
              <w:t>Полимерные отходы</w:t>
            </w:r>
          </w:p>
        </w:tc>
        <w:tc>
          <w:tcPr>
            <w:tcW w:w="1188" w:type="pct"/>
            <w:tcBorders>
              <w:top w:val="single" w:sz="4" w:space="0" w:color="000000"/>
              <w:left w:val="single" w:sz="4" w:space="0" w:color="000000"/>
              <w:bottom w:val="single" w:sz="4" w:space="0" w:color="000000"/>
            </w:tcBorders>
            <w:vAlign w:val="center"/>
          </w:tcPr>
          <w:p w14:paraId="763E56FF"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09C7151" w14:textId="77777777" w:rsidR="00CF33E3" w:rsidRPr="005229F0" w:rsidRDefault="00CF33E3" w:rsidP="007533BF">
            <w:pPr>
              <w:pStyle w:val="aff2"/>
              <w:jc w:val="left"/>
            </w:pPr>
            <w:r w:rsidRPr="005229F0">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vAlign w:val="center"/>
          </w:tcPr>
          <w:p w14:paraId="1CB413DC" w14:textId="77777777" w:rsidR="00CF33E3" w:rsidRPr="005229F0" w:rsidRDefault="00CF33E3" w:rsidP="007533BF">
            <w:pPr>
              <w:pStyle w:val="aff2"/>
              <w:jc w:val="left"/>
            </w:pPr>
            <w:r w:rsidRPr="005229F0">
              <w:t>– захламление территории</w:t>
            </w:r>
          </w:p>
          <w:p w14:paraId="436A93D2" w14:textId="77777777" w:rsidR="00CF33E3" w:rsidRPr="005229F0" w:rsidRDefault="00CF33E3" w:rsidP="007533BF">
            <w:pPr>
              <w:pStyle w:val="aff2"/>
              <w:jc w:val="left"/>
            </w:pPr>
            <w:r w:rsidRPr="005229F0">
              <w:t>– сжигание</w:t>
            </w:r>
          </w:p>
          <w:p w14:paraId="6AB5C244" w14:textId="77777777" w:rsidR="00CF33E3" w:rsidRPr="005229F0" w:rsidRDefault="00CF33E3" w:rsidP="007533BF">
            <w:pPr>
              <w:pStyle w:val="aff2"/>
              <w:jc w:val="left"/>
            </w:pPr>
          </w:p>
        </w:tc>
      </w:tr>
      <w:tr w:rsidR="00CF33E3" w:rsidRPr="006941AC" w14:paraId="60057F4F"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A5DBB73" w14:textId="77777777" w:rsidR="00CF33E3" w:rsidRPr="005229F0" w:rsidRDefault="00CF33E3" w:rsidP="007533BF">
            <w:pPr>
              <w:pStyle w:val="aff2"/>
            </w:pPr>
            <w:r w:rsidRPr="005229F0">
              <w:t>Древесные отходы</w:t>
            </w:r>
          </w:p>
        </w:tc>
        <w:tc>
          <w:tcPr>
            <w:tcW w:w="1188" w:type="pct"/>
            <w:tcBorders>
              <w:top w:val="single" w:sz="4" w:space="0" w:color="000000"/>
              <w:left w:val="single" w:sz="4" w:space="0" w:color="000000"/>
              <w:bottom w:val="single" w:sz="4" w:space="0" w:color="000000"/>
            </w:tcBorders>
            <w:vAlign w:val="center"/>
          </w:tcPr>
          <w:p w14:paraId="18ECD9FC"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1735CA8" w14:textId="77777777" w:rsidR="00CF33E3" w:rsidRPr="005229F0" w:rsidRDefault="00CF33E3" w:rsidP="007533BF">
            <w:pPr>
              <w:pStyle w:val="aff2"/>
              <w:jc w:val="left"/>
            </w:pPr>
            <w:r w:rsidRPr="005229F0">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vAlign w:val="center"/>
          </w:tcPr>
          <w:p w14:paraId="51B67724" w14:textId="77777777" w:rsidR="00CF33E3" w:rsidRPr="005229F0" w:rsidRDefault="00CF33E3" w:rsidP="007533BF">
            <w:pPr>
              <w:pStyle w:val="aff2"/>
              <w:jc w:val="left"/>
            </w:pPr>
            <w:r w:rsidRPr="005229F0">
              <w:t>– захламление территории</w:t>
            </w:r>
          </w:p>
        </w:tc>
      </w:tr>
    </w:tbl>
    <w:p w14:paraId="56468D83" w14:textId="0022E7E8" w:rsidR="00CF33E3" w:rsidRPr="006941AC" w:rsidRDefault="009E58E0" w:rsidP="002A5D7D">
      <w:pPr>
        <w:pStyle w:val="20"/>
        <w:spacing w:before="240"/>
      </w:pPr>
      <w:bookmarkStart w:id="141" w:name="_Toc505594522"/>
      <w:bookmarkStart w:id="142" w:name="_Toc56706304"/>
      <w:r>
        <w:t>7.</w:t>
      </w:r>
      <w:r w:rsidR="0034167F">
        <w:t>8</w:t>
      </w:r>
      <w:r>
        <w:t xml:space="preserve">. </w:t>
      </w:r>
      <w:r w:rsidR="00CF33E3" w:rsidRPr="006941AC">
        <w:t>Отходы электрического и электронного оборудования</w:t>
      </w:r>
      <w:bookmarkEnd w:id="141"/>
      <w:bookmarkEnd w:id="142"/>
    </w:p>
    <w:p w14:paraId="6BAFC3C9" w14:textId="77777777" w:rsidR="00CF33E3" w:rsidRPr="006941AC" w:rsidRDefault="00CF33E3" w:rsidP="00CF33E3">
      <w:r w:rsidRPr="006941AC">
        <w:t xml:space="preserve">К отходам электрического и электронного оборудования (ОЭЭО) относятся все отслужившие свой срок устройства, чья работа зависит от электрического тока и/или электромагнитного поля. Телефоны, ноутбуки, телевизоры и </w:t>
      </w:r>
      <w:proofErr w:type="gramStart"/>
      <w:r w:rsidRPr="006941AC">
        <w:t>т.д.</w:t>
      </w:r>
      <w:proofErr w:type="gramEnd"/>
      <w:r w:rsidRPr="006941AC">
        <w:t xml:space="preserve"> превращаются в отходы, устаревая все быстрее и быстрее, приходя в негодность, чтобы обеспечить необходимость покупки новых устройств.</w:t>
      </w:r>
    </w:p>
    <w:p w14:paraId="50F6F71F" w14:textId="7F208408" w:rsidR="00CF33E3" w:rsidRPr="006941AC" w:rsidRDefault="00CF33E3" w:rsidP="00CF33E3">
      <w:r w:rsidRPr="006941AC">
        <w:lastRenderedPageBreak/>
        <w:t xml:space="preserve">К электронным отходам относятся, в том числе печатные платы, которые благодаря высокой концентрации токсичных веществ являются очень опасными. Подобные отходы без должной утилизации негативно воздействуют на экосистему, как биотическую, так и на абиотическую ее части. Наличие разнообразных высокотоксичных материалов и тяжелых металлов делает захоронение </w:t>
      </w:r>
      <w:r w:rsidRPr="00FB7ADE">
        <w:t xml:space="preserve">на свалке или простое сжигание неприемлемыми методами управления подобными отходами. </w:t>
      </w:r>
      <w:r w:rsidR="0074110A" w:rsidRPr="00FB7ADE">
        <w:t xml:space="preserve">Поэтому </w:t>
      </w:r>
      <w:proofErr w:type="gramStart"/>
      <w:r w:rsidR="0074110A" w:rsidRPr="00FB7ADE">
        <w:t>наиболее оптимальный</w:t>
      </w:r>
      <w:proofErr w:type="gramEnd"/>
      <w:r w:rsidR="0074110A" w:rsidRPr="00FB7ADE">
        <w:t xml:space="preserve"> способ обращения с электронными отходами – это их утилизация.</w:t>
      </w:r>
    </w:p>
    <w:p w14:paraId="2D7338E7" w14:textId="77777777" w:rsidR="00CF33E3" w:rsidRPr="006941AC" w:rsidRDefault="00CF33E3" w:rsidP="00CF33E3">
      <w:r w:rsidRPr="006941AC">
        <w:t>Кроме того, что электронные отходы представляют собой большую опасность для окружающей среды, следует отметить, что на производство мобильных телефонов и персональных компьютеров уходят значительные доли золота, серебра и палладия, добываемых ежегодно во всем мире. Следует отметить, что концентрация этих драгоценных металлов в печатных платах более, чем в десять раз превышает их концентрацию в добываемой руде. Однако переработка печатных плат технологически сложный процесс из-за неоднородности материалов применяемых компонентов.</w:t>
      </w:r>
    </w:p>
    <w:p w14:paraId="385ACB30" w14:textId="77777777" w:rsidR="00CF33E3" w:rsidRPr="006941AC" w:rsidRDefault="00CF33E3" w:rsidP="00CF33E3">
      <w:r w:rsidRPr="006941AC">
        <w:t>Опасные химические вещества в электронных отходах могут иметься либо в их компонентах, либо выделяться при их переработке. Основными загрязняющими веществами в электронных отходах являются стойкие органические загрязнители (СОЗ), которые обладают большим периодом полураспада. Кроме того, в электронных отходах содержатся такие тяжелые металлы, как свинец, кадмий, хром, ртуть, медь, марганец, никель, мышьяк, цинк.</w:t>
      </w:r>
    </w:p>
    <w:p w14:paraId="0E31BF0A" w14:textId="77777777" w:rsidR="00CF33E3" w:rsidRPr="006941AC" w:rsidRDefault="00CF33E3" w:rsidP="00CF33E3">
      <w:r w:rsidRPr="006941AC">
        <w:t>Отсутствие нормативных документов, касающихся обработки и утилизации ОЭЭО, не позволяет вводить целевые показатели, связанные с уровнем переработки, извлечения токсичных и ценных веществ.</w:t>
      </w:r>
    </w:p>
    <w:p w14:paraId="257AAADE" w14:textId="77777777" w:rsidR="00CF33E3" w:rsidRPr="006941AC" w:rsidRDefault="00CF33E3" w:rsidP="00CF33E3">
      <w:r w:rsidRPr="006941AC">
        <w:t>В связи с низкими объемами утилизируемых ОЭЭО на большинстве предприятий в целях получения максимального выхода коммерчески привлекательных веществ на стадии предварительной переработки (по существу разборки) активно используется ручной труд. Из техники извлекаются печатные платы, крупные компоненты из черных и цветных металлов, однородные пластики.</w:t>
      </w:r>
    </w:p>
    <w:p w14:paraId="6DF9BE05" w14:textId="1550A1F8" w:rsidR="00CF33E3" w:rsidRPr="006941AC" w:rsidRDefault="00CF33E3" w:rsidP="00CF33E3">
      <w:r w:rsidRPr="006941AC">
        <w:t>Технологии измельчения (</w:t>
      </w:r>
      <w:proofErr w:type="spellStart"/>
      <w:r w:rsidRPr="006941AC">
        <w:t>шредирования</w:t>
      </w:r>
      <w:proofErr w:type="spellEnd"/>
      <w:r w:rsidRPr="006941AC">
        <w:t xml:space="preserve">) целесообразно использовать на объемах утилизации не менее 3 тыс. тонн в год. После измельчения производится сепарация с использованием магнитных сепараторов (черные металлы), сепараторов на основе вихревых токов (цветные металлы), воздушных, оптических методов сортировки, мокрые </w:t>
      </w:r>
      <w:proofErr w:type="spellStart"/>
      <w:r w:rsidRPr="006941AC">
        <w:t>вибростолы</w:t>
      </w:r>
      <w:proofErr w:type="spellEnd"/>
      <w:r w:rsidRPr="006941AC">
        <w:t xml:space="preserve"> (пластики и драгоценные металлы).</w:t>
      </w:r>
      <w:r w:rsidR="00A72082">
        <w:t xml:space="preserve"> </w:t>
      </w:r>
    </w:p>
    <w:p w14:paraId="2BA5DC0A" w14:textId="1E0A6299" w:rsidR="005229F0" w:rsidRDefault="00CF33E3" w:rsidP="00D81060">
      <w:r w:rsidRPr="006941AC">
        <w:t xml:space="preserve">Утилизация печатных плат разнится на разных предприятиях и зависит от конкретных технологий получения конечного продукта. Наиболее совершенные технологии предусматривают на предварительном этапе удаление и сортировку навесных элементов. </w:t>
      </w:r>
    </w:p>
    <w:p w14:paraId="0F7537B0" w14:textId="1EE625F1" w:rsidR="008D214B" w:rsidRDefault="008D214B" w:rsidP="00D81060"/>
    <w:p w14:paraId="7E4A6191" w14:textId="7D7DC2F8" w:rsidR="008D214B" w:rsidRDefault="008D214B" w:rsidP="00D81060"/>
    <w:p w14:paraId="5CAD9FA6" w14:textId="6A5BCE67" w:rsidR="008D214B" w:rsidRDefault="008D214B" w:rsidP="00D81060"/>
    <w:p w14:paraId="5F0A2C11" w14:textId="292AFA90" w:rsidR="008D214B" w:rsidRDefault="008D214B" w:rsidP="00D81060"/>
    <w:p w14:paraId="70DB3DAD" w14:textId="77777777" w:rsidR="008D214B" w:rsidRDefault="008D214B" w:rsidP="00D81060"/>
    <w:p w14:paraId="75A983E8" w14:textId="3FBCA162" w:rsidR="00C24754" w:rsidRDefault="00C24754" w:rsidP="00C24754">
      <w:pPr>
        <w:pStyle w:val="20"/>
      </w:pPr>
      <w:bookmarkStart w:id="143" w:name="_Toc56706305"/>
      <w:r>
        <w:lastRenderedPageBreak/>
        <w:t>7.</w:t>
      </w:r>
      <w:r w:rsidR="0034167F">
        <w:t>9</w:t>
      </w:r>
      <w:r>
        <w:t>. Отходы добычи полезных ископаемых</w:t>
      </w:r>
      <w:bookmarkEnd w:id="143"/>
    </w:p>
    <w:p w14:paraId="3EC7D8D9" w14:textId="445F463A" w:rsidR="005815E3" w:rsidRPr="006941AC" w:rsidRDefault="00340121" w:rsidP="00340121">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40</w:t>
      </w:r>
      <w:r w:rsidR="00903313">
        <w:rPr>
          <w:noProof/>
        </w:rPr>
        <w:fldChar w:fldCharType="end"/>
      </w:r>
      <w:r w:rsidR="005815E3" w:rsidRPr="00066717">
        <w:t>. Порядок</w:t>
      </w:r>
      <w:r w:rsidR="005815E3" w:rsidRPr="006941AC">
        <w:t xml:space="preserve"> обращения с основными видами </w:t>
      </w:r>
      <w:r w:rsidR="00575817">
        <w:t>отходов добычи полезных ископаемых</w:t>
      </w:r>
    </w:p>
    <w:tbl>
      <w:tblPr>
        <w:tblStyle w:val="af9"/>
        <w:tblW w:w="0" w:type="auto"/>
        <w:tblLook w:val="04A0" w:firstRow="1" w:lastRow="0" w:firstColumn="1" w:lastColumn="0" w:noHBand="0" w:noVBand="1"/>
      </w:tblPr>
      <w:tblGrid>
        <w:gridCol w:w="2007"/>
        <w:gridCol w:w="3841"/>
        <w:gridCol w:w="3497"/>
      </w:tblGrid>
      <w:tr w:rsidR="00C24754" w:rsidRPr="00BD64E2" w14:paraId="595B835C" w14:textId="77777777" w:rsidTr="00BD64E2">
        <w:trPr>
          <w:trHeight w:val="624"/>
          <w:tblHeader/>
        </w:trPr>
        <w:tc>
          <w:tcPr>
            <w:tcW w:w="1896" w:type="dxa"/>
            <w:vAlign w:val="center"/>
          </w:tcPr>
          <w:p w14:paraId="2DEB9353" w14:textId="77777777" w:rsidR="00C24754" w:rsidRPr="001F6AFB" w:rsidRDefault="00C24754" w:rsidP="00C24754">
            <w:pPr>
              <w:pStyle w:val="a5"/>
              <w:jc w:val="center"/>
              <w:rPr>
                <w:szCs w:val="24"/>
              </w:rPr>
            </w:pPr>
            <w:r w:rsidRPr="001F6AFB">
              <w:rPr>
                <w:szCs w:val="24"/>
              </w:rPr>
              <w:t>Наименование отрасли</w:t>
            </w:r>
          </w:p>
        </w:tc>
        <w:tc>
          <w:tcPr>
            <w:tcW w:w="4053" w:type="dxa"/>
            <w:vAlign w:val="center"/>
          </w:tcPr>
          <w:p w14:paraId="417FA54E" w14:textId="7A74446A" w:rsidR="00C24754" w:rsidRPr="001F6AFB" w:rsidRDefault="00C24754" w:rsidP="00C24754">
            <w:pPr>
              <w:pStyle w:val="a5"/>
              <w:jc w:val="center"/>
              <w:rPr>
                <w:szCs w:val="24"/>
              </w:rPr>
            </w:pPr>
            <w:r w:rsidRPr="001F6AFB">
              <w:rPr>
                <w:szCs w:val="24"/>
              </w:rPr>
              <w:t xml:space="preserve">Состав сырьевых компонентов отходов добычи и </w:t>
            </w:r>
            <w:r w:rsidR="0082018C" w:rsidRPr="001F6AFB">
              <w:rPr>
                <w:szCs w:val="24"/>
              </w:rPr>
              <w:t>переработки</w:t>
            </w:r>
          </w:p>
        </w:tc>
        <w:tc>
          <w:tcPr>
            <w:tcW w:w="3679" w:type="dxa"/>
            <w:vAlign w:val="center"/>
          </w:tcPr>
          <w:p w14:paraId="58F5661E" w14:textId="02752D7E" w:rsidR="00C24754" w:rsidRPr="001F6AFB" w:rsidRDefault="00C24754" w:rsidP="00C24754">
            <w:pPr>
              <w:pStyle w:val="a5"/>
              <w:jc w:val="center"/>
              <w:rPr>
                <w:szCs w:val="24"/>
              </w:rPr>
            </w:pPr>
            <w:r w:rsidRPr="001F6AFB">
              <w:rPr>
                <w:szCs w:val="24"/>
              </w:rPr>
              <w:t xml:space="preserve">Направления возможного использования отходов добычи и </w:t>
            </w:r>
            <w:r w:rsidR="0082018C" w:rsidRPr="001F6AFB">
              <w:rPr>
                <w:szCs w:val="24"/>
              </w:rPr>
              <w:t>переработки</w:t>
            </w:r>
          </w:p>
        </w:tc>
      </w:tr>
      <w:tr w:rsidR="00C24754" w:rsidRPr="00BD64E2" w14:paraId="4BCEDA99" w14:textId="77777777" w:rsidTr="00BD64E2">
        <w:trPr>
          <w:trHeight w:val="624"/>
        </w:trPr>
        <w:tc>
          <w:tcPr>
            <w:tcW w:w="1896" w:type="dxa"/>
            <w:vAlign w:val="center"/>
          </w:tcPr>
          <w:p w14:paraId="26CB40EE" w14:textId="77777777" w:rsidR="00C24754" w:rsidRPr="001F6AFB" w:rsidRDefault="00C24754" w:rsidP="00C24754">
            <w:pPr>
              <w:pStyle w:val="a5"/>
              <w:rPr>
                <w:szCs w:val="24"/>
              </w:rPr>
            </w:pPr>
            <w:r w:rsidRPr="001F6AFB">
              <w:rPr>
                <w:szCs w:val="24"/>
              </w:rPr>
              <w:t>Черная металлургия</w:t>
            </w:r>
          </w:p>
        </w:tc>
        <w:tc>
          <w:tcPr>
            <w:tcW w:w="4053" w:type="dxa"/>
            <w:vAlign w:val="center"/>
          </w:tcPr>
          <w:p w14:paraId="5E86C280" w14:textId="77777777" w:rsidR="00C24754" w:rsidRPr="001F6AFB" w:rsidRDefault="00C24754" w:rsidP="00C24754">
            <w:pPr>
              <w:pStyle w:val="a5"/>
              <w:rPr>
                <w:szCs w:val="24"/>
              </w:rPr>
            </w:pPr>
            <w:r w:rsidRPr="001F6AFB">
              <w:rPr>
                <w:szCs w:val="24"/>
              </w:rPr>
              <w:t>Железных и марганцевых руд:</w:t>
            </w:r>
          </w:p>
          <w:p w14:paraId="72E092BF" w14:textId="77777777" w:rsidR="00C24754" w:rsidRPr="001F6AFB" w:rsidRDefault="00C24754" w:rsidP="00C24754">
            <w:pPr>
              <w:pStyle w:val="a5"/>
              <w:rPr>
                <w:szCs w:val="24"/>
              </w:rPr>
            </w:pPr>
            <w:r w:rsidRPr="001F6AFB">
              <w:rPr>
                <w:szCs w:val="24"/>
              </w:rPr>
              <w:t xml:space="preserve">- остатки невыбранных компонентов железных и марганцевых руд (от 2 до 16 % от уровня первичного извлечения); </w:t>
            </w:r>
          </w:p>
          <w:p w14:paraId="2C6A98F5" w14:textId="77777777" w:rsidR="00C24754" w:rsidRPr="001F6AFB" w:rsidRDefault="00C24754" w:rsidP="00C24754">
            <w:pPr>
              <w:pStyle w:val="a5"/>
              <w:rPr>
                <w:szCs w:val="24"/>
              </w:rPr>
            </w:pPr>
            <w:r w:rsidRPr="001F6AFB">
              <w:rPr>
                <w:szCs w:val="24"/>
              </w:rPr>
              <w:t xml:space="preserve">- окисленные мартитовые кварциты; </w:t>
            </w:r>
          </w:p>
          <w:p w14:paraId="107AB451" w14:textId="77777777" w:rsidR="00C24754" w:rsidRPr="001F6AFB" w:rsidRDefault="00C24754" w:rsidP="00C24754">
            <w:pPr>
              <w:pStyle w:val="a5"/>
              <w:rPr>
                <w:szCs w:val="24"/>
              </w:rPr>
            </w:pPr>
            <w:r w:rsidRPr="001F6AFB">
              <w:rPr>
                <w:szCs w:val="24"/>
              </w:rPr>
              <w:t xml:space="preserve">- силикат, карбонат; </w:t>
            </w:r>
          </w:p>
          <w:p w14:paraId="4E643B93" w14:textId="77777777" w:rsidR="00C24754" w:rsidRPr="001F6AFB" w:rsidRDefault="00C24754" w:rsidP="00C24754">
            <w:pPr>
              <w:pStyle w:val="a5"/>
              <w:rPr>
                <w:szCs w:val="24"/>
              </w:rPr>
            </w:pPr>
            <w:r w:rsidRPr="001F6AFB">
              <w:rPr>
                <w:szCs w:val="24"/>
              </w:rPr>
              <w:t xml:space="preserve">- природный камень (каменный материал); </w:t>
            </w:r>
          </w:p>
          <w:p w14:paraId="764E606C" w14:textId="77777777" w:rsidR="00C24754" w:rsidRPr="001F6AFB" w:rsidRDefault="00C24754" w:rsidP="00C24754">
            <w:pPr>
              <w:pStyle w:val="a5"/>
              <w:rPr>
                <w:szCs w:val="24"/>
              </w:rPr>
            </w:pPr>
            <w:r w:rsidRPr="001F6AFB">
              <w:rPr>
                <w:szCs w:val="24"/>
              </w:rPr>
              <w:t xml:space="preserve">- гравий, песок; </w:t>
            </w:r>
          </w:p>
          <w:p w14:paraId="37D61043" w14:textId="77777777" w:rsidR="00C24754" w:rsidRPr="001F6AFB" w:rsidRDefault="00C24754" w:rsidP="00C24754">
            <w:pPr>
              <w:pStyle w:val="a5"/>
              <w:rPr>
                <w:szCs w:val="24"/>
              </w:rPr>
            </w:pPr>
            <w:r w:rsidRPr="001F6AFB">
              <w:rPr>
                <w:szCs w:val="24"/>
              </w:rPr>
              <w:t xml:space="preserve">- глинистые породы. </w:t>
            </w:r>
          </w:p>
        </w:tc>
        <w:tc>
          <w:tcPr>
            <w:tcW w:w="3679" w:type="dxa"/>
            <w:vAlign w:val="center"/>
          </w:tcPr>
          <w:p w14:paraId="2A3AAC17" w14:textId="6EFAAD6B" w:rsidR="00C24754" w:rsidRPr="001F6AFB" w:rsidRDefault="00C24754" w:rsidP="00C24754">
            <w:pPr>
              <w:pStyle w:val="a5"/>
              <w:rPr>
                <w:szCs w:val="24"/>
              </w:rPr>
            </w:pPr>
            <w:r w:rsidRPr="001F6AFB">
              <w:rPr>
                <w:szCs w:val="24"/>
              </w:rPr>
              <w:t xml:space="preserve">- в черной металлургии – для дальнейшей переработки и </w:t>
            </w:r>
            <w:proofErr w:type="spellStart"/>
            <w:r w:rsidRPr="001F6AFB">
              <w:rPr>
                <w:szCs w:val="24"/>
              </w:rPr>
              <w:t>доизвлечения</w:t>
            </w:r>
            <w:proofErr w:type="spellEnd"/>
            <w:r w:rsidRPr="001F6AFB">
              <w:rPr>
                <w:szCs w:val="24"/>
              </w:rPr>
              <w:t xml:space="preserve"> полезных компонентов; </w:t>
            </w:r>
          </w:p>
          <w:p w14:paraId="27E8A85A" w14:textId="77777777" w:rsidR="00C24754" w:rsidRPr="001F6AFB" w:rsidRDefault="00C24754" w:rsidP="00C24754">
            <w:pPr>
              <w:pStyle w:val="a5"/>
              <w:rPr>
                <w:szCs w:val="24"/>
              </w:rPr>
            </w:pPr>
            <w:r w:rsidRPr="001F6AFB">
              <w:rPr>
                <w:szCs w:val="24"/>
              </w:rPr>
              <w:t xml:space="preserve">- в строительстве – в качестве замены щебня, песка или в дополнение к ним. </w:t>
            </w:r>
          </w:p>
          <w:p w14:paraId="238F4ECD" w14:textId="77777777" w:rsidR="00C24754" w:rsidRPr="001F6AFB" w:rsidRDefault="00C24754" w:rsidP="00C24754">
            <w:pPr>
              <w:pStyle w:val="a5"/>
              <w:rPr>
                <w:szCs w:val="24"/>
              </w:rPr>
            </w:pPr>
          </w:p>
        </w:tc>
      </w:tr>
      <w:tr w:rsidR="00C24754" w:rsidRPr="00BD64E2" w14:paraId="298CFFB8" w14:textId="77777777" w:rsidTr="00BD64E2">
        <w:trPr>
          <w:trHeight w:val="624"/>
        </w:trPr>
        <w:tc>
          <w:tcPr>
            <w:tcW w:w="1896" w:type="dxa"/>
            <w:vAlign w:val="center"/>
          </w:tcPr>
          <w:p w14:paraId="59A50E66" w14:textId="77777777" w:rsidR="00C24754" w:rsidRPr="001F6AFB" w:rsidRDefault="00C24754" w:rsidP="00C24754">
            <w:pPr>
              <w:pStyle w:val="a5"/>
              <w:rPr>
                <w:szCs w:val="24"/>
              </w:rPr>
            </w:pPr>
            <w:r w:rsidRPr="001F6AFB">
              <w:rPr>
                <w:szCs w:val="24"/>
              </w:rPr>
              <w:t>Цветная металлургия</w:t>
            </w:r>
          </w:p>
        </w:tc>
        <w:tc>
          <w:tcPr>
            <w:tcW w:w="4053" w:type="dxa"/>
            <w:vAlign w:val="center"/>
          </w:tcPr>
          <w:p w14:paraId="2C2651B2" w14:textId="77777777" w:rsidR="00C24754" w:rsidRPr="001F6AFB" w:rsidRDefault="00C24754" w:rsidP="00C24754">
            <w:pPr>
              <w:pStyle w:val="a5"/>
              <w:rPr>
                <w:szCs w:val="24"/>
              </w:rPr>
            </w:pPr>
            <w:r w:rsidRPr="001F6AFB">
              <w:rPr>
                <w:szCs w:val="24"/>
              </w:rPr>
              <w:t>Руд цветных металлов:</w:t>
            </w:r>
          </w:p>
          <w:p w14:paraId="5518F00E" w14:textId="77777777" w:rsidR="00C24754" w:rsidRPr="001F6AFB" w:rsidRDefault="00C24754" w:rsidP="00C24754">
            <w:pPr>
              <w:pStyle w:val="a5"/>
              <w:rPr>
                <w:szCs w:val="24"/>
              </w:rPr>
            </w:pPr>
            <w:r w:rsidRPr="001F6AFB">
              <w:rPr>
                <w:szCs w:val="24"/>
              </w:rPr>
              <w:t xml:space="preserve">- остатки невыбранных компонентов руд цветных металлов (приравниваются к бедным и труднообогатимым рудам с содержанием ценных компонентов от 0,2 до 40% от уровня первичного извлечения); </w:t>
            </w:r>
          </w:p>
          <w:p w14:paraId="38BE337C" w14:textId="77777777" w:rsidR="00C24754" w:rsidRPr="001F6AFB" w:rsidRDefault="00C24754" w:rsidP="00C24754">
            <w:pPr>
              <w:pStyle w:val="a5"/>
              <w:rPr>
                <w:szCs w:val="24"/>
              </w:rPr>
            </w:pPr>
            <w:r w:rsidRPr="001F6AFB">
              <w:rPr>
                <w:szCs w:val="24"/>
              </w:rPr>
              <w:t xml:space="preserve">- сопутствующие компоненты руд черных, драгоценных и редкоземельных металлов; </w:t>
            </w:r>
          </w:p>
          <w:p w14:paraId="73C9F330" w14:textId="77777777" w:rsidR="00C24754" w:rsidRPr="001F6AFB" w:rsidRDefault="00C24754" w:rsidP="00C24754">
            <w:pPr>
              <w:pStyle w:val="a5"/>
              <w:rPr>
                <w:szCs w:val="24"/>
              </w:rPr>
            </w:pPr>
            <w:r w:rsidRPr="001F6AFB">
              <w:rPr>
                <w:szCs w:val="24"/>
              </w:rPr>
              <w:t xml:space="preserve">- компоненты </w:t>
            </w:r>
            <w:proofErr w:type="spellStart"/>
            <w:proofErr w:type="gramStart"/>
            <w:r w:rsidRPr="001F6AFB">
              <w:rPr>
                <w:szCs w:val="24"/>
              </w:rPr>
              <w:t>апатито</w:t>
            </w:r>
            <w:proofErr w:type="spellEnd"/>
            <w:r w:rsidRPr="001F6AFB">
              <w:rPr>
                <w:szCs w:val="24"/>
              </w:rPr>
              <w:t>-нефелиновых</w:t>
            </w:r>
            <w:proofErr w:type="gramEnd"/>
            <w:r w:rsidRPr="001F6AFB">
              <w:rPr>
                <w:szCs w:val="24"/>
              </w:rPr>
              <w:t xml:space="preserve">, фосфоритных и других сырьевых элементов для химической промышленности. </w:t>
            </w:r>
          </w:p>
          <w:p w14:paraId="25835BCB" w14:textId="77777777" w:rsidR="00C24754" w:rsidRPr="001F6AFB" w:rsidRDefault="00C24754" w:rsidP="00C24754">
            <w:pPr>
              <w:pStyle w:val="a5"/>
              <w:rPr>
                <w:szCs w:val="24"/>
              </w:rPr>
            </w:pPr>
          </w:p>
        </w:tc>
        <w:tc>
          <w:tcPr>
            <w:tcW w:w="3679" w:type="dxa"/>
            <w:vAlign w:val="center"/>
          </w:tcPr>
          <w:p w14:paraId="3B654F31" w14:textId="77777777" w:rsidR="00C24754" w:rsidRPr="001F6AFB" w:rsidRDefault="00C24754" w:rsidP="00C24754">
            <w:pPr>
              <w:pStyle w:val="a5"/>
              <w:rPr>
                <w:szCs w:val="24"/>
              </w:rPr>
            </w:pPr>
            <w:r w:rsidRPr="001F6AFB">
              <w:rPr>
                <w:szCs w:val="24"/>
              </w:rPr>
              <w:t xml:space="preserve">- в черной и цветной металлургии - для повторной переработки и извлечения из них руд черных, цветных, драгоценных и редкоземельных металлов; </w:t>
            </w:r>
          </w:p>
          <w:p w14:paraId="389BD97A" w14:textId="461D5CDA" w:rsidR="00C24754" w:rsidRPr="001F6AFB" w:rsidRDefault="00C24754" w:rsidP="00C24754">
            <w:pPr>
              <w:pStyle w:val="a5"/>
              <w:rPr>
                <w:szCs w:val="24"/>
              </w:rPr>
            </w:pPr>
            <w:r w:rsidRPr="001F6AFB">
              <w:rPr>
                <w:szCs w:val="24"/>
              </w:rPr>
              <w:t xml:space="preserve">- в черной металлургии - в качестве сырья для получения легированных железных порошков, легированных окисленных окатышей и других ценных материалов; </w:t>
            </w:r>
          </w:p>
          <w:p w14:paraId="4DF2EC85" w14:textId="77777777" w:rsidR="00C24754" w:rsidRPr="001F6AFB" w:rsidRDefault="00C24754" w:rsidP="00C24754">
            <w:pPr>
              <w:pStyle w:val="a5"/>
              <w:rPr>
                <w:szCs w:val="24"/>
              </w:rPr>
            </w:pPr>
            <w:r w:rsidRPr="001F6AFB">
              <w:rPr>
                <w:szCs w:val="24"/>
              </w:rPr>
              <w:t xml:space="preserve">- в строительной промышленности - в качестве глинистого компонента при производстве белых цементов, строительного гипса; </w:t>
            </w:r>
          </w:p>
          <w:p w14:paraId="7B6883ED" w14:textId="77777777" w:rsidR="00C24754" w:rsidRPr="001F6AFB" w:rsidRDefault="00C24754" w:rsidP="00C24754">
            <w:pPr>
              <w:pStyle w:val="a5"/>
              <w:rPr>
                <w:szCs w:val="24"/>
              </w:rPr>
            </w:pPr>
            <w:r w:rsidRPr="001F6AFB">
              <w:rPr>
                <w:szCs w:val="24"/>
              </w:rPr>
              <w:t xml:space="preserve">- в сельском хозяйстве - в качестве удобрений; </w:t>
            </w:r>
          </w:p>
          <w:p w14:paraId="739A2497" w14:textId="77777777" w:rsidR="00C24754" w:rsidRPr="001F6AFB" w:rsidRDefault="00C24754" w:rsidP="00C24754">
            <w:pPr>
              <w:pStyle w:val="a5"/>
              <w:rPr>
                <w:szCs w:val="24"/>
              </w:rPr>
            </w:pPr>
            <w:r w:rsidRPr="001F6AFB">
              <w:rPr>
                <w:szCs w:val="24"/>
              </w:rPr>
              <w:t xml:space="preserve">- в горнорудной промышленности - для гидравлической закладки выработанных пространств шахт и рудников; </w:t>
            </w:r>
          </w:p>
          <w:p w14:paraId="7B7A9AAE" w14:textId="77777777" w:rsidR="00C24754" w:rsidRPr="001F6AFB" w:rsidRDefault="00C24754" w:rsidP="00C24754">
            <w:pPr>
              <w:pStyle w:val="a5"/>
              <w:rPr>
                <w:szCs w:val="24"/>
              </w:rPr>
            </w:pPr>
            <w:r w:rsidRPr="001F6AFB">
              <w:rPr>
                <w:szCs w:val="24"/>
              </w:rPr>
              <w:t>- в машиностроении и металлообработке - в технологии производства (кварцевые пески) литых чугунных и стальных изделий.</w:t>
            </w:r>
          </w:p>
        </w:tc>
      </w:tr>
      <w:tr w:rsidR="00B93C87" w:rsidRPr="00BD64E2" w14:paraId="17B64562" w14:textId="77777777" w:rsidTr="00BD64E2">
        <w:trPr>
          <w:trHeight w:val="624"/>
        </w:trPr>
        <w:tc>
          <w:tcPr>
            <w:tcW w:w="1896" w:type="dxa"/>
            <w:vAlign w:val="center"/>
          </w:tcPr>
          <w:p w14:paraId="6681EACB" w14:textId="44E2A99A" w:rsidR="00B93C87" w:rsidRPr="001F6AFB" w:rsidRDefault="00B93C87" w:rsidP="00C24754">
            <w:pPr>
              <w:pStyle w:val="a5"/>
              <w:rPr>
                <w:szCs w:val="24"/>
              </w:rPr>
            </w:pPr>
            <w:r w:rsidRPr="001F6AFB">
              <w:rPr>
                <w:szCs w:val="24"/>
              </w:rPr>
              <w:t>Цементная промышленность</w:t>
            </w:r>
          </w:p>
        </w:tc>
        <w:tc>
          <w:tcPr>
            <w:tcW w:w="4053" w:type="dxa"/>
            <w:vAlign w:val="center"/>
          </w:tcPr>
          <w:p w14:paraId="5AE9C9BB" w14:textId="77777777" w:rsidR="00B93C87" w:rsidRPr="001F6AFB" w:rsidRDefault="00B93C87" w:rsidP="00C24754">
            <w:pPr>
              <w:pStyle w:val="a5"/>
              <w:rPr>
                <w:szCs w:val="24"/>
              </w:rPr>
            </w:pPr>
            <w:r w:rsidRPr="001F6AFB">
              <w:rPr>
                <w:szCs w:val="24"/>
              </w:rPr>
              <w:t>- глинистые породы;</w:t>
            </w:r>
          </w:p>
          <w:p w14:paraId="211961D0" w14:textId="1DCABB28" w:rsidR="00B93C87" w:rsidRPr="001F6AFB" w:rsidRDefault="00B93C87" w:rsidP="00C24754">
            <w:pPr>
              <w:pStyle w:val="a5"/>
              <w:rPr>
                <w:szCs w:val="24"/>
              </w:rPr>
            </w:pPr>
            <w:r w:rsidRPr="001F6AFB">
              <w:rPr>
                <w:szCs w:val="24"/>
              </w:rPr>
              <w:t>- гипс, гипсовый камень, известняк.</w:t>
            </w:r>
          </w:p>
        </w:tc>
        <w:tc>
          <w:tcPr>
            <w:tcW w:w="3679" w:type="dxa"/>
            <w:vAlign w:val="center"/>
          </w:tcPr>
          <w:p w14:paraId="65CA29E6" w14:textId="28DBFB32" w:rsidR="00B93C87" w:rsidRPr="001F6AFB" w:rsidRDefault="00BD64E2" w:rsidP="00C24754">
            <w:pPr>
              <w:pStyle w:val="a5"/>
              <w:rPr>
                <w:szCs w:val="24"/>
              </w:rPr>
            </w:pPr>
            <w:r w:rsidRPr="001F6AFB">
              <w:rPr>
                <w:szCs w:val="24"/>
              </w:rPr>
              <w:t>- в цементной промышленности – для повторного применения.</w:t>
            </w:r>
          </w:p>
        </w:tc>
      </w:tr>
      <w:tr w:rsidR="00C24754" w:rsidRPr="005E3713" w14:paraId="4D44A577" w14:textId="77777777" w:rsidTr="00BD64E2">
        <w:trPr>
          <w:trHeight w:val="624"/>
        </w:trPr>
        <w:tc>
          <w:tcPr>
            <w:tcW w:w="1896" w:type="dxa"/>
            <w:vAlign w:val="center"/>
          </w:tcPr>
          <w:p w14:paraId="213B0F16" w14:textId="77777777" w:rsidR="00C24754" w:rsidRPr="001F6AFB" w:rsidRDefault="00C24754" w:rsidP="00C24754">
            <w:pPr>
              <w:pStyle w:val="a5"/>
              <w:rPr>
                <w:szCs w:val="24"/>
              </w:rPr>
            </w:pPr>
            <w:r w:rsidRPr="001F6AFB">
              <w:rPr>
                <w:szCs w:val="24"/>
              </w:rPr>
              <w:lastRenderedPageBreak/>
              <w:t>Химическая промышленность</w:t>
            </w:r>
          </w:p>
        </w:tc>
        <w:tc>
          <w:tcPr>
            <w:tcW w:w="4053" w:type="dxa"/>
            <w:vAlign w:val="center"/>
          </w:tcPr>
          <w:p w14:paraId="71BE7F47" w14:textId="77777777" w:rsidR="00C24754" w:rsidRPr="001F6AFB" w:rsidRDefault="00C24754" w:rsidP="00C24754">
            <w:pPr>
              <w:pStyle w:val="a5"/>
              <w:rPr>
                <w:szCs w:val="24"/>
              </w:rPr>
            </w:pPr>
            <w:r w:rsidRPr="001F6AFB">
              <w:rPr>
                <w:szCs w:val="24"/>
              </w:rPr>
              <w:t>Рудного сырья химической промышленности:</w:t>
            </w:r>
          </w:p>
          <w:p w14:paraId="3425C127" w14:textId="77777777" w:rsidR="00C24754" w:rsidRPr="001F6AFB" w:rsidRDefault="00C24754" w:rsidP="00C24754">
            <w:pPr>
              <w:pStyle w:val="a5"/>
              <w:rPr>
                <w:szCs w:val="24"/>
              </w:rPr>
            </w:pPr>
            <w:r w:rsidRPr="001F6AFB">
              <w:rPr>
                <w:szCs w:val="24"/>
              </w:rPr>
              <w:t xml:space="preserve">- остатки невыбранных компонентов </w:t>
            </w:r>
            <w:proofErr w:type="spellStart"/>
            <w:proofErr w:type="gramStart"/>
            <w:r w:rsidRPr="001F6AFB">
              <w:rPr>
                <w:szCs w:val="24"/>
              </w:rPr>
              <w:t>апатито</w:t>
            </w:r>
            <w:proofErr w:type="spellEnd"/>
            <w:r w:rsidRPr="001F6AFB">
              <w:rPr>
                <w:szCs w:val="24"/>
              </w:rPr>
              <w:t>-нефелиновых</w:t>
            </w:r>
            <w:proofErr w:type="gramEnd"/>
            <w:r w:rsidRPr="001F6AFB">
              <w:rPr>
                <w:szCs w:val="24"/>
              </w:rPr>
              <w:t xml:space="preserve"> фосфоритных, боратовых руд, серы и других сырьевых продуктов (от 5 до 50% от уровня первичного извлечения); </w:t>
            </w:r>
          </w:p>
          <w:p w14:paraId="276FC079" w14:textId="77777777" w:rsidR="00C24754" w:rsidRPr="001F6AFB" w:rsidRDefault="00C24754" w:rsidP="00C24754">
            <w:pPr>
              <w:pStyle w:val="a5"/>
              <w:rPr>
                <w:szCs w:val="24"/>
              </w:rPr>
            </w:pPr>
            <w:r w:rsidRPr="001F6AFB">
              <w:rPr>
                <w:szCs w:val="24"/>
              </w:rPr>
              <w:t xml:space="preserve">- суглинки и неогеновые глины; </w:t>
            </w:r>
          </w:p>
          <w:p w14:paraId="0537AA7E" w14:textId="77777777" w:rsidR="00C24754" w:rsidRPr="001F6AFB" w:rsidRDefault="00C24754" w:rsidP="00C24754">
            <w:pPr>
              <w:pStyle w:val="a5"/>
              <w:rPr>
                <w:szCs w:val="24"/>
              </w:rPr>
            </w:pPr>
            <w:r w:rsidRPr="001F6AFB">
              <w:rPr>
                <w:szCs w:val="24"/>
              </w:rPr>
              <w:t xml:space="preserve">- природный камень, гравий, песок; </w:t>
            </w:r>
          </w:p>
          <w:p w14:paraId="439450A8" w14:textId="77777777" w:rsidR="00C24754" w:rsidRPr="001F6AFB" w:rsidRDefault="00C24754" w:rsidP="00C24754">
            <w:pPr>
              <w:pStyle w:val="a5"/>
              <w:rPr>
                <w:szCs w:val="24"/>
              </w:rPr>
            </w:pPr>
            <w:r w:rsidRPr="001F6AFB">
              <w:rPr>
                <w:szCs w:val="24"/>
              </w:rPr>
              <w:t xml:space="preserve">- гравийно-песчаная смесь в чистом виде и в смеси со щелочными компонентами, известняком, гипсом суглинками и др. глинистыми материалами; </w:t>
            </w:r>
          </w:p>
          <w:p w14:paraId="2BE70F4E" w14:textId="77777777" w:rsidR="00C24754" w:rsidRPr="001F6AFB" w:rsidRDefault="00C24754" w:rsidP="00C24754">
            <w:pPr>
              <w:pStyle w:val="a5"/>
              <w:rPr>
                <w:szCs w:val="24"/>
              </w:rPr>
            </w:pPr>
            <w:r w:rsidRPr="001F6AFB">
              <w:rPr>
                <w:szCs w:val="24"/>
              </w:rPr>
              <w:t xml:space="preserve">- гипс, гипсовый камень, известняк; </w:t>
            </w:r>
          </w:p>
          <w:p w14:paraId="5A42E7BF" w14:textId="77777777" w:rsidR="00C24754" w:rsidRPr="001F6AFB" w:rsidRDefault="00C24754" w:rsidP="00C24754">
            <w:pPr>
              <w:pStyle w:val="a5"/>
              <w:rPr>
                <w:szCs w:val="24"/>
              </w:rPr>
            </w:pPr>
            <w:r w:rsidRPr="001F6AFB">
              <w:rPr>
                <w:szCs w:val="24"/>
              </w:rPr>
              <w:t xml:space="preserve">- глинистые материалы, включая </w:t>
            </w:r>
            <w:proofErr w:type="spellStart"/>
            <w:r w:rsidRPr="001F6AFB">
              <w:rPr>
                <w:szCs w:val="24"/>
              </w:rPr>
              <w:t>соленостную</w:t>
            </w:r>
            <w:proofErr w:type="spellEnd"/>
            <w:r w:rsidRPr="001F6AFB">
              <w:rPr>
                <w:szCs w:val="24"/>
              </w:rPr>
              <w:t xml:space="preserve"> глину. </w:t>
            </w:r>
          </w:p>
        </w:tc>
        <w:tc>
          <w:tcPr>
            <w:tcW w:w="3679" w:type="dxa"/>
            <w:vAlign w:val="center"/>
          </w:tcPr>
          <w:p w14:paraId="53C15E01" w14:textId="77777777" w:rsidR="00C24754" w:rsidRPr="001F6AFB" w:rsidRDefault="00C24754" w:rsidP="00C24754">
            <w:pPr>
              <w:pStyle w:val="a5"/>
              <w:rPr>
                <w:szCs w:val="24"/>
              </w:rPr>
            </w:pPr>
            <w:r w:rsidRPr="001F6AFB">
              <w:rPr>
                <w:szCs w:val="24"/>
              </w:rPr>
              <w:t xml:space="preserve">- в химической (горно-химической) промышленности - для повторной переработки и </w:t>
            </w:r>
            <w:proofErr w:type="spellStart"/>
            <w:r w:rsidRPr="001F6AFB">
              <w:rPr>
                <w:szCs w:val="24"/>
              </w:rPr>
              <w:t>доизвлечения</w:t>
            </w:r>
            <w:proofErr w:type="spellEnd"/>
            <w:r w:rsidRPr="001F6AFB">
              <w:rPr>
                <w:szCs w:val="24"/>
              </w:rPr>
              <w:t xml:space="preserve"> полезных компонентов, а также в качестве закладочного материала выработанного пространства шахт и рудников; </w:t>
            </w:r>
          </w:p>
          <w:p w14:paraId="3C40417A" w14:textId="77777777" w:rsidR="00C24754" w:rsidRPr="001F6AFB" w:rsidRDefault="00C24754" w:rsidP="00C24754">
            <w:pPr>
              <w:pStyle w:val="a5"/>
              <w:rPr>
                <w:szCs w:val="24"/>
              </w:rPr>
            </w:pPr>
            <w:r w:rsidRPr="001F6AFB">
              <w:rPr>
                <w:szCs w:val="24"/>
              </w:rPr>
              <w:t xml:space="preserve">- в цветной промышленности - для повторной переработки и извлечения компонентов цветных металлов; </w:t>
            </w:r>
          </w:p>
          <w:p w14:paraId="081CBB7E" w14:textId="77777777" w:rsidR="00C24754" w:rsidRPr="001F6AFB" w:rsidRDefault="00C24754" w:rsidP="00C24754">
            <w:pPr>
              <w:pStyle w:val="a5"/>
              <w:rPr>
                <w:szCs w:val="24"/>
              </w:rPr>
            </w:pPr>
            <w:r w:rsidRPr="001F6AFB">
              <w:rPr>
                <w:szCs w:val="24"/>
              </w:rPr>
              <w:t xml:space="preserve">- в строительстве и промышленности строительных материалов – в качестве строительного материала для сооружения оснований зданий, дорог, в качестве материала для изготовления железобетонных изделий, керамической продукции и др.; </w:t>
            </w:r>
          </w:p>
          <w:p w14:paraId="51517FE7" w14:textId="77777777" w:rsidR="00C24754" w:rsidRPr="001F6AFB" w:rsidRDefault="00C24754" w:rsidP="00C24754">
            <w:pPr>
              <w:pStyle w:val="a5"/>
              <w:rPr>
                <w:szCs w:val="24"/>
              </w:rPr>
            </w:pPr>
            <w:r w:rsidRPr="001F6AFB">
              <w:rPr>
                <w:szCs w:val="24"/>
              </w:rPr>
              <w:t>- в сельском хозяйстве - в качестве минерального удобрения.</w:t>
            </w:r>
          </w:p>
          <w:p w14:paraId="3EA4A46C" w14:textId="77777777" w:rsidR="00C24754" w:rsidRPr="001F6AFB" w:rsidRDefault="00C24754" w:rsidP="00C24754">
            <w:pPr>
              <w:pStyle w:val="a5"/>
              <w:rPr>
                <w:szCs w:val="24"/>
              </w:rPr>
            </w:pPr>
          </w:p>
        </w:tc>
      </w:tr>
    </w:tbl>
    <w:p w14:paraId="6EF9F49F" w14:textId="47925FDD" w:rsidR="000074DF" w:rsidRDefault="00AB185D" w:rsidP="00D3038E">
      <w:pPr>
        <w:pStyle w:val="20"/>
        <w:spacing w:before="240"/>
      </w:pPr>
      <w:bookmarkStart w:id="144" w:name="_Toc56706306"/>
      <w:r>
        <w:t>7.</w:t>
      </w:r>
      <w:r w:rsidR="0034167F">
        <w:t>10</w:t>
      </w:r>
      <w:r>
        <w:t>. Медицинские</w:t>
      </w:r>
      <w:r w:rsidR="00B31EE7">
        <w:t xml:space="preserve"> </w:t>
      </w:r>
      <w:r w:rsidR="000074DF" w:rsidRPr="00294614">
        <w:t>отходы</w:t>
      </w:r>
      <w:bookmarkEnd w:id="144"/>
    </w:p>
    <w:p w14:paraId="4DD430D0" w14:textId="57748A24" w:rsidR="000074DF" w:rsidRPr="000B5DCB" w:rsidRDefault="000074DF" w:rsidP="000074DF">
      <w:pPr>
        <w:ind w:firstLine="709"/>
        <w:rPr>
          <w:rFonts w:eastAsia="Times New Roman" w:cs="Times New Roman"/>
        </w:rPr>
      </w:pPr>
      <w:r>
        <w:rPr>
          <w:rFonts w:eastAsia="Times New Roman" w:cs="Times New Roman"/>
        </w:rPr>
        <w:t xml:space="preserve">Отходы класса А могут быть размещены на тех же объектах размещения, что и </w:t>
      </w:r>
      <w:r w:rsidR="0034167F">
        <w:rPr>
          <w:rFonts w:eastAsia="Times New Roman" w:cs="Times New Roman"/>
        </w:rPr>
        <w:t>ТКО</w:t>
      </w:r>
      <w:r>
        <w:rPr>
          <w:rFonts w:eastAsia="Times New Roman" w:cs="Times New Roman"/>
        </w:rPr>
        <w:t>.</w:t>
      </w:r>
    </w:p>
    <w:p w14:paraId="60618822" w14:textId="77777777" w:rsidR="000074DF" w:rsidRDefault="000074DF" w:rsidP="000074DF">
      <w:pPr>
        <w:ind w:firstLine="709"/>
        <w:rPr>
          <w:rFonts w:eastAsia="Times New Roman" w:cs="Times New Roman"/>
        </w:rPr>
      </w:pPr>
      <w:r w:rsidRPr="000B5DCB">
        <w:rPr>
          <w:rFonts w:eastAsia="Times New Roman" w:cs="Times New Roman"/>
        </w:rPr>
        <w:t>В соответствии с СанПиН 2.1.7.2790-10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захораниваться совместно с отходами класса А</w:t>
      </w:r>
      <w:r>
        <w:rPr>
          <w:rFonts w:eastAsia="Times New Roman" w:cs="Times New Roman"/>
        </w:rPr>
        <w:t>.</w:t>
      </w:r>
    </w:p>
    <w:p w14:paraId="18B061C3" w14:textId="53AE6249" w:rsidR="000074DF" w:rsidRPr="00D20920" w:rsidRDefault="000074DF" w:rsidP="000074DF">
      <w:pPr>
        <w:ind w:firstLine="709"/>
        <w:rPr>
          <w:rFonts w:eastAsia="Times New Roman" w:cs="Times New Roman"/>
        </w:rPr>
      </w:pPr>
      <w:r w:rsidRPr="00D20920">
        <w:rPr>
          <w:rFonts w:eastAsia="Times New Roman" w:cs="Times New Roman"/>
        </w:rPr>
        <w:t>Обеззараживание и обезвреживание медицинских от</w:t>
      </w:r>
      <w:r w:rsidR="00B31EE7">
        <w:rPr>
          <w:rFonts w:eastAsia="Times New Roman" w:cs="Times New Roman"/>
        </w:rPr>
        <w:t xml:space="preserve">ходов класса Б и класса В </w:t>
      </w:r>
      <w:r w:rsidRPr="00D20920">
        <w:rPr>
          <w:rFonts w:eastAsia="Times New Roman" w:cs="Times New Roman"/>
        </w:rPr>
        <w:t xml:space="preserve">производится в самих медицинских организациях и на централизованных объектах обезвреживания. Требования к участку обезвреживания таких отходов </w:t>
      </w:r>
      <w:r>
        <w:rPr>
          <w:rFonts w:eastAsia="Times New Roman" w:cs="Times New Roman"/>
        </w:rPr>
        <w:t>достаточно</w:t>
      </w:r>
      <w:r w:rsidRPr="00D20920">
        <w:rPr>
          <w:rFonts w:eastAsia="Times New Roman" w:cs="Times New Roman"/>
        </w:rPr>
        <w:t xml:space="preserve"> строги, вследствие чего только малая доля медицинских организаций может иметь на своей территории соответствующее оборудование. Подавляющее большинство медицинских организаций передает медицинские отходы на обезвреживание сторонним предприятиям. В связи с тем, что проблема обращения с медицинскими отходами (в особенности с отходами класса Б) достаточно актуальна, целесообразно учитывать при планировании деятельности по обращению с отходами и укрупнении объектов утилизации и обезвреживани</w:t>
      </w:r>
      <w:r>
        <w:rPr>
          <w:rFonts w:eastAsia="Times New Roman" w:cs="Times New Roman"/>
        </w:rPr>
        <w:t>я</w:t>
      </w:r>
      <w:r w:rsidRPr="00D20920">
        <w:rPr>
          <w:rFonts w:eastAsia="Times New Roman" w:cs="Times New Roman"/>
        </w:rPr>
        <w:t xml:space="preserve"> отходов необходимость наличия централизованных мощностей по обращению с данным</w:t>
      </w:r>
      <w:r w:rsidR="00A25AA1">
        <w:rPr>
          <w:rFonts w:eastAsia="Times New Roman" w:cs="Times New Roman"/>
        </w:rPr>
        <w:t>и</w:t>
      </w:r>
      <w:r w:rsidR="00066717">
        <w:rPr>
          <w:rFonts w:eastAsia="Times New Roman" w:cs="Times New Roman"/>
        </w:rPr>
        <w:t xml:space="preserve"> видами отходов</w:t>
      </w:r>
      <w:r w:rsidRPr="00D20920">
        <w:rPr>
          <w:rFonts w:eastAsia="Times New Roman" w:cs="Times New Roman"/>
        </w:rPr>
        <w:t>.</w:t>
      </w:r>
    </w:p>
    <w:p w14:paraId="2BEDAAD9" w14:textId="47DA3FC0" w:rsidR="009C1F7B" w:rsidRPr="00D3038E" w:rsidRDefault="000074DF" w:rsidP="00D3038E">
      <w:pPr>
        <w:ind w:firstLine="709"/>
        <w:rPr>
          <w:rFonts w:eastAsia="Times New Roman" w:cs="Times New Roman"/>
        </w:rPr>
      </w:pPr>
      <w:r w:rsidRPr="00D20920">
        <w:rPr>
          <w:rFonts w:eastAsia="Times New Roman" w:cs="Times New Roman"/>
        </w:rPr>
        <w:lastRenderedPageBreak/>
        <w:t xml:space="preserve">Отходы классов Г и Д </w:t>
      </w:r>
      <w:r>
        <w:rPr>
          <w:rFonts w:eastAsia="Times New Roman" w:cs="Times New Roman"/>
        </w:rPr>
        <w:t xml:space="preserve">обезвреживаются и </w:t>
      </w:r>
      <w:r w:rsidRPr="00D20920">
        <w:rPr>
          <w:rFonts w:eastAsia="Times New Roman" w:cs="Times New Roman"/>
        </w:rPr>
        <w:t>утилизиру</w:t>
      </w:r>
      <w:r>
        <w:rPr>
          <w:rFonts w:eastAsia="Times New Roman" w:cs="Times New Roman"/>
        </w:rPr>
        <w:t>ю</w:t>
      </w:r>
      <w:r w:rsidRPr="00D20920">
        <w:rPr>
          <w:rFonts w:eastAsia="Times New Roman" w:cs="Times New Roman"/>
        </w:rPr>
        <w:t>тся соответственно видам и классам опасности.</w:t>
      </w:r>
      <w:r>
        <w:rPr>
          <w:rFonts w:eastAsia="Times New Roman" w:cs="Times New Roman"/>
        </w:rPr>
        <w:t xml:space="preserve"> </w:t>
      </w:r>
      <w:r w:rsidRPr="00D20920">
        <w:rPr>
          <w:rFonts w:eastAsia="Times New Roman" w:cs="Times New Roman"/>
        </w:rPr>
        <w:t>Отношения в области обращения с радиоактивными отходами регулируется законодательством в области обращения с радиоактивными веществами, учет таких отходов ведется отдельно</w:t>
      </w:r>
      <w:r w:rsidR="009E3404">
        <w:rPr>
          <w:rFonts w:eastAsia="Times New Roman" w:cs="Times New Roman"/>
        </w:rPr>
        <w:t>. В территориальной схеме по обращению с отходами данные виды отходов не рассматриваются.</w:t>
      </w:r>
    </w:p>
    <w:p w14:paraId="54352458" w14:textId="7053CFEA" w:rsidR="00AB185D" w:rsidRPr="00FB7ADE" w:rsidRDefault="00AB185D">
      <w:pPr>
        <w:pStyle w:val="20"/>
      </w:pPr>
      <w:bookmarkStart w:id="145" w:name="_Toc56706307"/>
      <w:r w:rsidRPr="00FB7ADE">
        <w:t>7.1</w:t>
      </w:r>
      <w:r w:rsidR="0034167F">
        <w:t>1</w:t>
      </w:r>
      <w:r w:rsidRPr="00FB7ADE">
        <w:t>. Биологические отходы</w:t>
      </w:r>
      <w:bookmarkEnd w:id="145"/>
    </w:p>
    <w:p w14:paraId="340E9FFB" w14:textId="550245D6" w:rsidR="00AB185D" w:rsidRDefault="00AB185D" w:rsidP="00677C98">
      <w:r w:rsidRPr="00FB7ADE">
        <w:t>В соответствии с ветеринарно-санитарными правилами сбора, утилизации и уничтожения биологических отходов</w:t>
      </w:r>
      <w:r w:rsidR="003264CC" w:rsidRPr="00FB7ADE">
        <w:t>, такие</w:t>
      </w:r>
      <w:r w:rsidRPr="00FB7ADE">
        <w:t xml:space="preserve"> отходы утилизируют путем переработки на ветеринарно-санитарных утилизационных заводах (цехах), обеззараживают в биотермических ямах, уничтожают сжиганием или в исключительных случаях захоранивают в специально отведенных местах.</w:t>
      </w:r>
    </w:p>
    <w:p w14:paraId="0CE7481B" w14:textId="77777777" w:rsidR="00677C98" w:rsidRDefault="00677C98" w:rsidP="009B2FD4">
      <w:pPr>
        <w:pStyle w:val="aa"/>
        <w:jc w:val="both"/>
        <w:sectPr w:rsidR="00677C98" w:rsidSect="00E61508">
          <w:pgSz w:w="11906" w:h="16838"/>
          <w:pgMar w:top="1134" w:right="850" w:bottom="1134" w:left="1701" w:header="708" w:footer="708" w:gutter="0"/>
          <w:cols w:space="708"/>
          <w:docGrid w:linePitch="360"/>
        </w:sectPr>
      </w:pPr>
    </w:p>
    <w:p w14:paraId="295CE883" w14:textId="533E0233" w:rsidR="007533BF" w:rsidRPr="006941AC" w:rsidRDefault="007533BF" w:rsidP="009B2FD4">
      <w:pPr>
        <w:pStyle w:val="aa"/>
        <w:jc w:val="both"/>
      </w:pPr>
      <w:bookmarkStart w:id="146" w:name="_Toc56706308"/>
      <w:r w:rsidRPr="001F1701">
        <w:lastRenderedPageBreak/>
        <w:t>РАЗДЕЛ 8. СХЕМА ПОТОКОВ ОТХОДОВ</w:t>
      </w:r>
      <w:r w:rsidR="009C3B76">
        <w:t xml:space="preserve">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46"/>
    </w:p>
    <w:p w14:paraId="48049D01" w14:textId="20795EE5" w:rsidR="0040653B" w:rsidRPr="006941AC" w:rsidRDefault="009E58E0" w:rsidP="000B5DCB">
      <w:pPr>
        <w:pStyle w:val="20"/>
      </w:pPr>
      <w:bookmarkStart w:id="147" w:name="_Toc56706309"/>
      <w:r>
        <w:t xml:space="preserve">8.1. </w:t>
      </w:r>
      <w:r w:rsidR="001F4547">
        <w:t>Организации, осуществляющие транспортирование отходов</w:t>
      </w:r>
      <w:bookmarkEnd w:id="147"/>
    </w:p>
    <w:p w14:paraId="2547E404" w14:textId="746323DE" w:rsidR="007A16B6" w:rsidRPr="002D20A8" w:rsidRDefault="007A16B6" w:rsidP="007A16B6">
      <w:r>
        <w:t xml:space="preserve">В соответствии с п. 3.1 статьи 23 федерального закона от 29.12.2014 № 458-ФЗ </w:t>
      </w:r>
      <w:r w:rsidR="003C753A">
        <w:t>«</w:t>
      </w:r>
      <w:r>
        <w:t xml:space="preserve">О внесении изменений в Федеральный закон </w:t>
      </w:r>
      <w:r w:rsidR="003C753A">
        <w:t>«</w:t>
      </w:r>
      <w:r>
        <w:t>Об отходах производства и потребления</w:t>
      </w:r>
      <w:r w:rsidR="003C753A">
        <w:t>»</w:t>
      </w:r>
      <w:r>
        <w:t>,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r w:rsidR="003C753A">
        <w:t>»</w:t>
      </w:r>
      <w:r>
        <w:t xml:space="preserve"> юридические лица, индивидуальные предприниматели, осуществляющие деятельность по транспортированию отходов I – IV классов опасности, были обязаны получить лицензию на ее осуществление до 01 июля 2016 года. С 01 июля 2016 года </w:t>
      </w:r>
      <w:r w:rsidRPr="002D20A8">
        <w:t>осуществление данной деятельности без лицензии не допускается.</w:t>
      </w:r>
    </w:p>
    <w:p w14:paraId="32254CBD" w14:textId="0F759F09" w:rsidR="00B257DD" w:rsidRDefault="00B257DD" w:rsidP="00B257DD">
      <w:r w:rsidRPr="002D20A8">
        <w:t xml:space="preserve">В соответствии </w:t>
      </w:r>
      <w:r w:rsidRPr="00FB7ADE">
        <w:t xml:space="preserve">с реестром лицензий на деятельность по сбору, транспортированию, обработке, утилизации, обезвреживанию, размещению отходов </w:t>
      </w:r>
      <w:r w:rsidR="00E40476">
        <w:t>I – IV</w:t>
      </w:r>
      <w:r w:rsidRPr="00FB7ADE">
        <w:t xml:space="preserve"> классов опасности </w:t>
      </w:r>
      <w:r w:rsidR="0093616D">
        <w:t>Северо-Восточного межрегионального управления Росприроднадзора</w:t>
      </w:r>
      <w:r w:rsidRPr="00FB7ADE">
        <w:t xml:space="preserve"> деятельность по транспортированию отходов I</w:t>
      </w:r>
      <w:r w:rsidR="007156B4" w:rsidRPr="007156B4">
        <w:t xml:space="preserve"> </w:t>
      </w:r>
      <w:r w:rsidR="007156B4">
        <w:t>–</w:t>
      </w:r>
      <w:r w:rsidR="007156B4" w:rsidRPr="007156B4">
        <w:t xml:space="preserve"> </w:t>
      </w:r>
      <w:r w:rsidRPr="00FB7ADE">
        <w:t xml:space="preserve">IV классов могут осуществлять </w:t>
      </w:r>
      <w:r w:rsidR="00736EFC">
        <w:t>23</w:t>
      </w:r>
      <w:r w:rsidR="002D20A8" w:rsidRPr="00FB7ADE">
        <w:t xml:space="preserve"> юридических</w:t>
      </w:r>
      <w:r w:rsidR="002D20A8" w:rsidRPr="002D20A8">
        <w:t xml:space="preserve"> лиц</w:t>
      </w:r>
      <w:r w:rsidR="00736EFC">
        <w:t>а</w:t>
      </w:r>
      <w:r w:rsidRPr="002D20A8">
        <w:t>.</w:t>
      </w:r>
      <w:r w:rsidRPr="00F867D3">
        <w:t xml:space="preserve"> </w:t>
      </w:r>
    </w:p>
    <w:p w14:paraId="5BFDB2FE" w14:textId="6F41C59B" w:rsidR="00B257DD" w:rsidRDefault="00B257DD" w:rsidP="00B257DD">
      <w:pPr>
        <w:rPr>
          <w:color w:val="FF0000"/>
        </w:rPr>
      </w:pPr>
      <w:r>
        <w:t xml:space="preserve">В </w:t>
      </w:r>
      <w:r w:rsidR="00D3038E">
        <w:t>п</w:t>
      </w:r>
      <w:r>
        <w:t xml:space="preserve">риложении А12 территориальной схемы представлен </w:t>
      </w:r>
      <w:bookmarkStart w:id="148" w:name="_Hlk11695478"/>
      <w:r>
        <w:t xml:space="preserve">перечень юридических лиц, имеющих лицензии на транспортирование </w:t>
      </w:r>
      <w:r w:rsidRPr="00A13A4E">
        <w:t xml:space="preserve">отходов </w:t>
      </w:r>
      <w:r w:rsidR="00E40476">
        <w:t>I – IV</w:t>
      </w:r>
      <w:r w:rsidRPr="00A13A4E">
        <w:t xml:space="preserve"> классов</w:t>
      </w:r>
      <w:bookmarkEnd w:id="148"/>
      <w:r w:rsidRPr="00A13A4E">
        <w:t>.</w:t>
      </w:r>
    </w:p>
    <w:p w14:paraId="6C50B5F0" w14:textId="0D977404" w:rsidR="007533BF" w:rsidRPr="006941AC" w:rsidRDefault="001F4547" w:rsidP="000B5DCB">
      <w:pPr>
        <w:pStyle w:val="20"/>
      </w:pPr>
      <w:bookmarkStart w:id="149" w:name="_Hlk45804464"/>
      <w:bookmarkStart w:id="150" w:name="_Toc56706310"/>
      <w:r>
        <w:t>8.2. Система</w:t>
      </w:r>
      <w:r w:rsidR="007533BF" w:rsidRPr="006941AC">
        <w:t xml:space="preserve"> транспортирования </w:t>
      </w:r>
      <w:r w:rsidR="00CE16DB">
        <w:t>ТКО</w:t>
      </w:r>
      <w:bookmarkEnd w:id="150"/>
    </w:p>
    <w:bookmarkEnd w:id="149"/>
    <w:p w14:paraId="0A8993C2" w14:textId="54242D4E" w:rsidR="007A16B6" w:rsidRPr="00436C07" w:rsidRDefault="00011AF5" w:rsidP="00436C07">
      <w:r>
        <w:t>Существующая</w:t>
      </w:r>
      <w:r w:rsidR="009A068F" w:rsidRPr="009211A8">
        <w:t xml:space="preserve"> схема </w:t>
      </w:r>
      <w:r w:rsidR="009A068F" w:rsidRPr="00436C07">
        <w:t xml:space="preserve">транспортирования ТКО </w:t>
      </w:r>
      <w:r w:rsidRPr="00436C07">
        <w:t>(20</w:t>
      </w:r>
      <w:r w:rsidR="00CC52B7" w:rsidRPr="00436C07">
        <w:t>20</w:t>
      </w:r>
      <w:r w:rsidRPr="00436C07">
        <w:t xml:space="preserve"> год) </w:t>
      </w:r>
      <w:r w:rsidR="009A068F" w:rsidRPr="00436C07">
        <w:t xml:space="preserve">представлена в таблице </w:t>
      </w:r>
      <w:r w:rsidR="000A0B41">
        <w:t>4</w:t>
      </w:r>
      <w:r w:rsidR="00234F47">
        <w:t>1</w:t>
      </w:r>
      <w:r w:rsidR="009A068F" w:rsidRPr="00436C07">
        <w:t xml:space="preserve">. Графическое представление приведено на рисунке </w:t>
      </w:r>
      <w:r w:rsidR="00436C07" w:rsidRPr="00436C07">
        <w:t>6</w:t>
      </w:r>
      <w:r w:rsidR="009A068F" w:rsidRPr="00436C07">
        <w:t>.</w:t>
      </w:r>
      <w:r w:rsidR="007A16B6">
        <w:rPr>
          <w:highlight w:val="yellow"/>
        </w:rPr>
        <w:br w:type="page"/>
      </w:r>
    </w:p>
    <w:p w14:paraId="6976E9C6" w14:textId="77777777" w:rsidR="007A16B6" w:rsidRDefault="007A16B6" w:rsidP="00311B12">
      <w:pPr>
        <w:pStyle w:val="af3"/>
        <w:ind w:firstLine="0"/>
        <w:jc w:val="both"/>
        <w:rPr>
          <w:highlight w:val="yellow"/>
        </w:rPr>
        <w:sectPr w:rsidR="007A16B6" w:rsidSect="0053180E">
          <w:pgSz w:w="11906" w:h="16838"/>
          <w:pgMar w:top="1134" w:right="851" w:bottom="1134" w:left="1701" w:header="708" w:footer="708" w:gutter="0"/>
          <w:cols w:space="708"/>
          <w:docGrid w:linePitch="360"/>
        </w:sectPr>
      </w:pPr>
    </w:p>
    <w:p w14:paraId="6D15C012" w14:textId="7AA2D805" w:rsidR="00CF33E3" w:rsidRDefault="00436C07" w:rsidP="00436C07">
      <w:pPr>
        <w:pStyle w:val="af3"/>
      </w:pPr>
      <w:r>
        <w:lastRenderedPageBreak/>
        <w:t xml:space="preserve">Таблица </w:t>
      </w:r>
      <w:r w:rsidR="00903313">
        <w:fldChar w:fldCharType="begin"/>
      </w:r>
      <w:r w:rsidR="00903313">
        <w:instrText xml:space="preserve"> SEQ Таблица \* ARABIC </w:instrText>
      </w:r>
      <w:r w:rsidR="00903313">
        <w:fldChar w:fldCharType="separate"/>
      </w:r>
      <w:r w:rsidR="006B560E">
        <w:rPr>
          <w:noProof/>
        </w:rPr>
        <w:t>41</w:t>
      </w:r>
      <w:r w:rsidR="00903313">
        <w:rPr>
          <w:noProof/>
        </w:rPr>
        <w:fldChar w:fldCharType="end"/>
      </w:r>
      <w:r w:rsidR="007533BF" w:rsidRPr="002D20A8">
        <w:t>. Существующая</w:t>
      </w:r>
      <w:r w:rsidR="007533BF" w:rsidRPr="00F5619D">
        <w:t xml:space="preserve"> схема потоков отходов</w:t>
      </w:r>
    </w:p>
    <w:tbl>
      <w:tblPr>
        <w:tblW w:w="5000" w:type="pct"/>
        <w:tblLook w:val="04A0" w:firstRow="1" w:lastRow="0" w:firstColumn="1" w:lastColumn="0" w:noHBand="0" w:noVBand="1"/>
      </w:tblPr>
      <w:tblGrid>
        <w:gridCol w:w="2219"/>
        <w:gridCol w:w="2910"/>
        <w:gridCol w:w="2910"/>
        <w:gridCol w:w="3881"/>
        <w:gridCol w:w="2356"/>
      </w:tblGrid>
      <w:tr w:rsidR="00723B76" w:rsidRPr="005E1D65" w14:paraId="77015985" w14:textId="77777777" w:rsidTr="00723B76">
        <w:trPr>
          <w:cantSplit/>
          <w:trHeight w:val="20"/>
          <w:tblHeader/>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7A8D1" w14:textId="77777777" w:rsidR="00723B76" w:rsidRPr="005E1D65" w:rsidRDefault="00723B76" w:rsidP="00723B76">
            <w:pPr>
              <w:pStyle w:val="a5"/>
              <w:jc w:val="center"/>
              <w:rPr>
                <w:lang w:eastAsia="ru-RU"/>
              </w:rPr>
            </w:pPr>
            <w:r w:rsidRPr="005E1D65">
              <w:rPr>
                <w:lang w:eastAsia="ru-RU"/>
              </w:rPr>
              <w:t>Наименование района</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1AD4362A" w14:textId="77777777" w:rsidR="00723B76" w:rsidRPr="005E1D65" w:rsidRDefault="00723B76" w:rsidP="00723B76">
            <w:pPr>
              <w:pStyle w:val="a5"/>
              <w:jc w:val="center"/>
              <w:rPr>
                <w:lang w:eastAsia="ru-RU"/>
              </w:rPr>
            </w:pPr>
            <w:r w:rsidRPr="005E1D65">
              <w:rPr>
                <w:lang w:eastAsia="ru-RU"/>
              </w:rPr>
              <w:t>Наименование перевозчика</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5A2EB3BC" w14:textId="77777777" w:rsidR="00723B76" w:rsidRPr="005E1D65" w:rsidRDefault="00723B76" w:rsidP="00723B76">
            <w:pPr>
              <w:pStyle w:val="a5"/>
              <w:jc w:val="center"/>
              <w:rPr>
                <w:lang w:eastAsia="ru-RU"/>
              </w:rPr>
            </w:pPr>
            <w:r w:rsidRPr="005E1D65">
              <w:rPr>
                <w:lang w:eastAsia="ru-RU"/>
              </w:rPr>
              <w:t>Обслуживаемая перевозчиком территория</w:t>
            </w:r>
          </w:p>
        </w:tc>
        <w:tc>
          <w:tcPr>
            <w:tcW w:w="1359" w:type="pct"/>
            <w:tcBorders>
              <w:top w:val="single" w:sz="4" w:space="0" w:color="auto"/>
              <w:left w:val="nil"/>
              <w:bottom w:val="single" w:sz="4" w:space="0" w:color="auto"/>
              <w:right w:val="single" w:sz="4" w:space="0" w:color="auto"/>
            </w:tcBorders>
            <w:shd w:val="clear" w:color="auto" w:fill="auto"/>
            <w:vAlign w:val="center"/>
            <w:hideMark/>
          </w:tcPr>
          <w:p w14:paraId="4CB22244" w14:textId="77777777" w:rsidR="00723B76" w:rsidRPr="005E1D65" w:rsidRDefault="00723B76" w:rsidP="00723B76">
            <w:pPr>
              <w:pStyle w:val="a5"/>
              <w:jc w:val="center"/>
              <w:rPr>
                <w:lang w:eastAsia="ru-RU"/>
              </w:rPr>
            </w:pPr>
            <w:r w:rsidRPr="005E1D65">
              <w:rPr>
                <w:lang w:eastAsia="ru-RU"/>
              </w:rPr>
              <w:t>Объекты вывоза отходов</w:t>
            </w:r>
            <w:r>
              <w:rPr>
                <w:lang w:eastAsia="ru-RU"/>
              </w:rPr>
              <w:t xml:space="preserve"> (Эксплуатирующие организации)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14:paraId="68D964EA" w14:textId="77777777" w:rsidR="00723B76" w:rsidRPr="005E1D65" w:rsidRDefault="00723B76" w:rsidP="00723B76">
            <w:pPr>
              <w:pStyle w:val="a5"/>
              <w:jc w:val="center"/>
              <w:rPr>
                <w:lang w:eastAsia="ru-RU"/>
              </w:rPr>
            </w:pPr>
            <w:r w:rsidRPr="005E1D65">
              <w:rPr>
                <w:lang w:eastAsia="ru-RU"/>
              </w:rPr>
              <w:t xml:space="preserve">Расстояние </w:t>
            </w:r>
            <w:r>
              <w:rPr>
                <w:lang w:eastAsia="ru-RU"/>
              </w:rPr>
              <w:t xml:space="preserve">от объектов до границ населенных пунктов </w:t>
            </w:r>
            <w:r w:rsidRPr="005E1D65">
              <w:rPr>
                <w:lang w:eastAsia="ru-RU"/>
              </w:rPr>
              <w:t>(км)</w:t>
            </w:r>
          </w:p>
        </w:tc>
      </w:tr>
      <w:tr w:rsidR="00723B76" w:rsidRPr="005E1D65" w14:paraId="1F884AB9"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09D42E78" w14:textId="77777777" w:rsidR="00723B76" w:rsidRPr="005E1D65" w:rsidRDefault="00723B76" w:rsidP="00723B76">
            <w:pPr>
              <w:pStyle w:val="a5"/>
              <w:rPr>
                <w:lang w:eastAsia="ru-RU"/>
              </w:rPr>
            </w:pPr>
            <w:r w:rsidRPr="005E1D65">
              <w:rPr>
                <w:lang w:eastAsia="ru-RU"/>
              </w:rPr>
              <w:t>Городской округ Анадырь</w:t>
            </w:r>
          </w:p>
        </w:tc>
        <w:tc>
          <w:tcPr>
            <w:tcW w:w="1019" w:type="pct"/>
            <w:tcBorders>
              <w:top w:val="nil"/>
              <w:left w:val="nil"/>
              <w:bottom w:val="single" w:sz="4" w:space="0" w:color="auto"/>
              <w:right w:val="single" w:sz="4" w:space="0" w:color="auto"/>
            </w:tcBorders>
            <w:shd w:val="clear" w:color="auto" w:fill="auto"/>
            <w:vAlign w:val="center"/>
            <w:hideMark/>
          </w:tcPr>
          <w:p w14:paraId="2C075B7B" w14:textId="50341BD9" w:rsidR="00723B76" w:rsidRPr="005E1D65" w:rsidRDefault="00723B76" w:rsidP="00723B76">
            <w:pPr>
              <w:pStyle w:val="a5"/>
              <w:rPr>
                <w:lang w:eastAsia="ru-RU"/>
              </w:rPr>
            </w:pPr>
            <w:r w:rsidRPr="005E1D65">
              <w:rPr>
                <w:lang w:eastAsia="ru-RU"/>
              </w:rPr>
              <w:t>ООО «Анадырская транспортная компания»</w:t>
            </w:r>
            <w:r>
              <w:rPr>
                <w:lang w:eastAsia="ru-RU"/>
              </w:rPr>
              <w:t xml:space="preserve">, </w:t>
            </w:r>
            <w:r w:rsidRPr="00407D97">
              <w:rPr>
                <w:lang w:eastAsia="ru-RU"/>
              </w:rPr>
              <w:t xml:space="preserve">ООО </w:t>
            </w:r>
            <w:r w:rsidR="000A0B41">
              <w:rPr>
                <w:lang w:eastAsia="ru-RU"/>
              </w:rPr>
              <w:t>«</w:t>
            </w:r>
            <w:proofErr w:type="spellStart"/>
            <w:r w:rsidRPr="00407D97">
              <w:rPr>
                <w:lang w:eastAsia="ru-RU"/>
              </w:rPr>
              <w:t>ЧукотТранс</w:t>
            </w:r>
            <w:proofErr w:type="spellEnd"/>
            <w:r w:rsidR="000A0B41">
              <w:rPr>
                <w:lang w:eastAsia="ru-RU"/>
              </w:rPr>
              <w:t>»</w:t>
            </w:r>
            <w:r>
              <w:rPr>
                <w:lang w:eastAsia="ru-RU"/>
              </w:rPr>
              <w:t xml:space="preserve">, </w:t>
            </w:r>
            <w:r w:rsidRPr="003144EE">
              <w:rPr>
                <w:lang w:eastAsia="ru-RU"/>
              </w:rPr>
              <w:t xml:space="preserve">ООО </w:t>
            </w:r>
            <w:r w:rsidR="000A0B41">
              <w:rPr>
                <w:lang w:eastAsia="ru-RU"/>
              </w:rPr>
              <w:t>«</w:t>
            </w:r>
            <w:r w:rsidRPr="003144EE">
              <w:rPr>
                <w:lang w:eastAsia="ru-RU"/>
              </w:rPr>
              <w:t>Анадырская механизированная организация</w:t>
            </w:r>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hideMark/>
          </w:tcPr>
          <w:p w14:paraId="314D45C4" w14:textId="77777777" w:rsidR="00723B76" w:rsidRPr="005E1D65" w:rsidRDefault="00723B76" w:rsidP="00723B76">
            <w:pPr>
              <w:pStyle w:val="a5"/>
              <w:rPr>
                <w:lang w:eastAsia="ru-RU"/>
              </w:rPr>
            </w:pPr>
            <w:r w:rsidRPr="005E1D65">
              <w:rPr>
                <w:lang w:eastAsia="ru-RU"/>
              </w:rPr>
              <w:t>Городской округ Анадырь</w:t>
            </w:r>
          </w:p>
        </w:tc>
        <w:tc>
          <w:tcPr>
            <w:tcW w:w="1359" w:type="pct"/>
            <w:tcBorders>
              <w:top w:val="nil"/>
              <w:left w:val="nil"/>
              <w:bottom w:val="single" w:sz="4" w:space="0" w:color="auto"/>
              <w:right w:val="single" w:sz="4" w:space="0" w:color="auto"/>
            </w:tcBorders>
            <w:shd w:val="clear" w:color="auto" w:fill="auto"/>
            <w:vAlign w:val="center"/>
            <w:hideMark/>
          </w:tcPr>
          <w:p w14:paraId="7C7A4000" w14:textId="77777777" w:rsidR="00723B76" w:rsidRPr="005E1D65" w:rsidRDefault="00723B76" w:rsidP="00723B76">
            <w:pPr>
              <w:pStyle w:val="a5"/>
              <w:rPr>
                <w:lang w:eastAsia="ru-RU"/>
              </w:rPr>
            </w:pPr>
            <w:r w:rsidRPr="005E1D65">
              <w:rPr>
                <w:lang w:eastAsia="ru-RU"/>
              </w:rPr>
              <w:t>Полигон твердых бытовых от</w:t>
            </w:r>
            <w:r>
              <w:rPr>
                <w:lang w:eastAsia="ru-RU"/>
              </w:rPr>
              <w:t>ходов в г. Анадырь (ООО «</w:t>
            </w:r>
            <w:r w:rsidRPr="005E1D65">
              <w:rPr>
                <w:lang w:eastAsia="ru-RU"/>
              </w:rPr>
              <w:t>Анадырская транспортная компания»</w:t>
            </w:r>
            <w:r>
              <w:rPr>
                <w:lang w:eastAsia="ru-RU"/>
              </w:rPr>
              <w:t>)</w:t>
            </w:r>
          </w:p>
          <w:p w14:paraId="78F62AFF" w14:textId="77777777" w:rsidR="00723B76" w:rsidRPr="005E1D65"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hideMark/>
          </w:tcPr>
          <w:p w14:paraId="16DC612A" w14:textId="77777777" w:rsidR="00723B76" w:rsidRPr="005E1D65" w:rsidRDefault="00723B76" w:rsidP="00723B76">
            <w:pPr>
              <w:pStyle w:val="a5"/>
              <w:rPr>
                <w:lang w:eastAsia="ru-RU"/>
              </w:rPr>
            </w:pPr>
            <w:r>
              <w:rPr>
                <w:lang w:eastAsia="ru-RU"/>
              </w:rPr>
              <w:t>8</w:t>
            </w:r>
          </w:p>
        </w:tc>
      </w:tr>
      <w:tr w:rsidR="00723B76" w:rsidRPr="005E1D65" w14:paraId="1C3DA8C0"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4AA7531A" w14:textId="77777777" w:rsidR="00723B76" w:rsidRPr="005E1D65" w:rsidRDefault="00723B76" w:rsidP="00723B76">
            <w:pPr>
              <w:pStyle w:val="a5"/>
              <w:rPr>
                <w:lang w:eastAsia="ru-RU"/>
              </w:rPr>
            </w:pPr>
            <w:r>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102BF99E" w14:textId="0E20E4F3" w:rsidR="00723B76" w:rsidRPr="005E1D65" w:rsidRDefault="00723B76" w:rsidP="00723B76">
            <w:pPr>
              <w:pStyle w:val="a5"/>
              <w:rPr>
                <w:lang w:eastAsia="ru-RU"/>
              </w:rPr>
            </w:pPr>
            <w:r w:rsidRPr="008149D2">
              <w:rPr>
                <w:lang w:eastAsia="ru-RU"/>
              </w:rPr>
              <w:t xml:space="preserve">ООО </w:t>
            </w:r>
            <w:r w:rsidR="000A0B41">
              <w:rPr>
                <w:lang w:eastAsia="ru-RU"/>
              </w:rPr>
              <w:t>«</w:t>
            </w:r>
            <w:r w:rsidRPr="008149D2">
              <w:rPr>
                <w:lang w:eastAsia="ru-RU"/>
              </w:rPr>
              <w:t>Сервис Групп</w:t>
            </w:r>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hideMark/>
          </w:tcPr>
          <w:p w14:paraId="0213EED4" w14:textId="77777777" w:rsidR="00723B76" w:rsidRPr="005E1D65" w:rsidRDefault="00723B76" w:rsidP="00723B76">
            <w:pPr>
              <w:pStyle w:val="a5"/>
              <w:rPr>
                <w:lang w:eastAsia="ru-RU"/>
              </w:rPr>
            </w:pPr>
            <w:proofErr w:type="spellStart"/>
            <w:r w:rsidRPr="008149D2">
              <w:rPr>
                <w:lang w:eastAsia="ru-RU"/>
              </w:rPr>
              <w:t>п.г.т</w:t>
            </w:r>
            <w:proofErr w:type="spellEnd"/>
            <w:r w:rsidRPr="008149D2">
              <w:rPr>
                <w:lang w:eastAsia="ru-RU"/>
              </w:rPr>
              <w:t xml:space="preserve">. Беринговский, </w:t>
            </w:r>
            <w:proofErr w:type="spellStart"/>
            <w:r w:rsidRPr="008149D2">
              <w:rPr>
                <w:lang w:eastAsia="ru-RU"/>
              </w:rPr>
              <w:t>с.п</w:t>
            </w:r>
            <w:proofErr w:type="spellEnd"/>
            <w:r w:rsidRPr="008149D2">
              <w:rPr>
                <w:lang w:eastAsia="ru-RU"/>
              </w:rPr>
              <w:t xml:space="preserve">. </w:t>
            </w:r>
            <w:proofErr w:type="spellStart"/>
            <w:r w:rsidRPr="008149D2">
              <w:rPr>
                <w:lang w:eastAsia="ru-RU"/>
              </w:rPr>
              <w:t>Алькатваам</w:t>
            </w:r>
            <w:proofErr w:type="spellEnd"/>
            <w:r w:rsidRPr="008149D2">
              <w:rPr>
                <w:lang w:eastAsia="ru-RU"/>
              </w:rPr>
              <w:t xml:space="preserve">, </w:t>
            </w:r>
            <w:proofErr w:type="spellStart"/>
            <w:r w:rsidRPr="008149D2">
              <w:rPr>
                <w:lang w:eastAsia="ru-RU"/>
              </w:rPr>
              <w:t>с.п</w:t>
            </w:r>
            <w:proofErr w:type="spellEnd"/>
            <w:r w:rsidRPr="008149D2">
              <w:rPr>
                <w:lang w:eastAsia="ru-RU"/>
              </w:rPr>
              <w:t xml:space="preserve">. </w:t>
            </w:r>
            <w:proofErr w:type="spellStart"/>
            <w:r w:rsidRPr="008149D2">
              <w:rPr>
                <w:lang w:eastAsia="ru-RU"/>
              </w:rPr>
              <w:t>Мейныпильгино</w:t>
            </w:r>
            <w:proofErr w:type="spellEnd"/>
            <w:r w:rsidRPr="008149D2">
              <w:rPr>
                <w:lang w:eastAsia="ru-RU"/>
              </w:rPr>
              <w:t xml:space="preserve">, </w:t>
            </w:r>
            <w:proofErr w:type="spellStart"/>
            <w:r w:rsidRPr="008149D2">
              <w:rPr>
                <w:lang w:eastAsia="ru-RU"/>
              </w:rPr>
              <w:t>с.п</w:t>
            </w:r>
            <w:proofErr w:type="spellEnd"/>
            <w:r w:rsidRPr="008149D2">
              <w:rPr>
                <w:lang w:eastAsia="ru-RU"/>
              </w:rPr>
              <w:t>. Хатырка</w:t>
            </w:r>
          </w:p>
        </w:tc>
        <w:tc>
          <w:tcPr>
            <w:tcW w:w="1359" w:type="pct"/>
            <w:tcBorders>
              <w:top w:val="nil"/>
              <w:left w:val="nil"/>
              <w:bottom w:val="single" w:sz="4" w:space="0" w:color="auto"/>
              <w:right w:val="single" w:sz="4" w:space="0" w:color="auto"/>
            </w:tcBorders>
            <w:shd w:val="clear" w:color="auto" w:fill="auto"/>
            <w:vAlign w:val="center"/>
            <w:hideMark/>
          </w:tcPr>
          <w:p w14:paraId="51BDF8FB" w14:textId="177A4505" w:rsidR="00723B76" w:rsidRPr="008149D2" w:rsidRDefault="00723B76" w:rsidP="00723B76">
            <w:pPr>
              <w:pStyle w:val="a5"/>
              <w:rPr>
                <w:color w:val="000000"/>
              </w:rPr>
            </w:pPr>
            <w:r>
              <w:rPr>
                <w:color w:val="000000"/>
              </w:rPr>
              <w:t>Свалки</w:t>
            </w:r>
            <w:r w:rsidRPr="008149D2">
              <w:rPr>
                <w:color w:val="000000"/>
              </w:rPr>
              <w:t xml:space="preserve"> бытовых отходов</w:t>
            </w:r>
            <w:r>
              <w:rPr>
                <w:color w:val="000000"/>
              </w:rPr>
              <w:t xml:space="preserve"> (</w:t>
            </w:r>
            <w:r w:rsidR="00305F00">
              <w:rPr>
                <w:color w:val="000000"/>
              </w:rPr>
              <w:t>ООО «Сервис Групп»</w:t>
            </w:r>
            <w:r>
              <w:rPr>
                <w:color w:val="000000"/>
              </w:rPr>
              <w:t>)</w:t>
            </w:r>
          </w:p>
          <w:p w14:paraId="00059759" w14:textId="77777777" w:rsidR="00723B76" w:rsidRPr="005E1D65"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hideMark/>
          </w:tcPr>
          <w:p w14:paraId="718BD37F" w14:textId="77777777" w:rsidR="00723B76" w:rsidRPr="005E1D65" w:rsidRDefault="00723B76" w:rsidP="00723B76">
            <w:pPr>
              <w:pStyle w:val="a5"/>
              <w:rPr>
                <w:lang w:eastAsia="ru-RU"/>
              </w:rPr>
            </w:pPr>
            <w:r>
              <w:rPr>
                <w:lang w:eastAsia="ru-RU"/>
              </w:rPr>
              <w:t>1,5;</w:t>
            </w:r>
            <w:r>
              <w:t xml:space="preserve"> </w:t>
            </w:r>
            <w:r w:rsidRPr="004F1832">
              <w:rPr>
                <w:lang w:eastAsia="ru-RU"/>
              </w:rPr>
              <w:t>1,5</w:t>
            </w:r>
            <w:r>
              <w:rPr>
                <w:lang w:eastAsia="ru-RU"/>
              </w:rPr>
              <w:t xml:space="preserve">; 2,0; </w:t>
            </w:r>
            <w:r w:rsidRPr="004F1832">
              <w:rPr>
                <w:lang w:eastAsia="ru-RU"/>
              </w:rPr>
              <w:t>0,2</w:t>
            </w:r>
          </w:p>
        </w:tc>
      </w:tr>
      <w:tr w:rsidR="00723B76" w:rsidRPr="005E1D65" w14:paraId="7B4723D6"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047F8786" w14:textId="77777777" w:rsidR="00723B76" w:rsidRPr="005E1D65" w:rsidRDefault="00723B76" w:rsidP="00723B76">
            <w:pPr>
              <w:pStyle w:val="a5"/>
              <w:rPr>
                <w:lang w:eastAsia="ru-RU"/>
              </w:rPr>
            </w:pPr>
            <w:r>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2B7ED4E1" w14:textId="7BB66CE6" w:rsidR="00723B76" w:rsidRPr="005E1D65" w:rsidRDefault="00723B76" w:rsidP="00723B76">
            <w:pPr>
              <w:pStyle w:val="a5"/>
              <w:rPr>
                <w:lang w:eastAsia="ru-RU"/>
              </w:rPr>
            </w:pPr>
            <w:r w:rsidRPr="004F1832">
              <w:rPr>
                <w:lang w:eastAsia="ru-RU"/>
              </w:rPr>
              <w:t xml:space="preserve">ООО </w:t>
            </w:r>
            <w:r w:rsidR="000A0B41">
              <w:rPr>
                <w:lang w:eastAsia="ru-RU"/>
              </w:rPr>
              <w:t>«</w:t>
            </w:r>
            <w:proofErr w:type="spellStart"/>
            <w:r w:rsidRPr="004F1832">
              <w:rPr>
                <w:lang w:eastAsia="ru-RU"/>
              </w:rPr>
              <w:t>ЖилДом</w:t>
            </w:r>
            <w:proofErr w:type="spellEnd"/>
            <w:r w:rsidR="000A0B41">
              <w:rPr>
                <w:lang w:eastAsia="ru-RU"/>
              </w:rPr>
              <w:t>»</w:t>
            </w:r>
            <w:r>
              <w:rPr>
                <w:lang w:eastAsia="ru-RU"/>
              </w:rPr>
              <w:t xml:space="preserve">, </w:t>
            </w:r>
            <w:r w:rsidRPr="004F1832">
              <w:rPr>
                <w:lang w:eastAsia="ru-RU"/>
              </w:rPr>
              <w:t xml:space="preserve">ООО </w:t>
            </w:r>
            <w:r w:rsidR="000A0B41">
              <w:rPr>
                <w:lang w:eastAsia="ru-RU"/>
              </w:rPr>
              <w:t>«</w:t>
            </w:r>
            <w:proofErr w:type="spellStart"/>
            <w:r w:rsidRPr="004F1832">
              <w:rPr>
                <w:lang w:eastAsia="ru-RU"/>
              </w:rPr>
              <w:t>РемСтрой</w:t>
            </w:r>
            <w:proofErr w:type="spellEnd"/>
            <w:r w:rsidR="000A0B41">
              <w:rPr>
                <w:lang w:eastAsia="ru-RU"/>
              </w:rPr>
              <w:t>»</w:t>
            </w:r>
            <w:r>
              <w:rPr>
                <w:lang w:eastAsia="ru-RU"/>
              </w:rPr>
              <w:t xml:space="preserve">, </w:t>
            </w:r>
            <w:r w:rsidRPr="004F1832">
              <w:rPr>
                <w:lang w:eastAsia="ru-RU"/>
              </w:rPr>
              <w:t xml:space="preserve">ООО </w:t>
            </w:r>
            <w:r w:rsidR="000A0B41">
              <w:rPr>
                <w:lang w:eastAsia="ru-RU"/>
              </w:rPr>
              <w:t>«</w:t>
            </w:r>
            <w:r w:rsidRPr="004F1832">
              <w:rPr>
                <w:lang w:eastAsia="ru-RU"/>
              </w:rPr>
              <w:t>Региональная транспортная компания</w:t>
            </w:r>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hideMark/>
          </w:tcPr>
          <w:p w14:paraId="3BB9943B" w14:textId="77777777" w:rsidR="00723B76" w:rsidRPr="005E1D65" w:rsidRDefault="00723B76" w:rsidP="00723B76">
            <w:pPr>
              <w:pStyle w:val="a5"/>
              <w:rPr>
                <w:lang w:eastAsia="ru-RU"/>
              </w:rPr>
            </w:pPr>
            <w:proofErr w:type="spellStart"/>
            <w:r w:rsidRPr="004F1832">
              <w:rPr>
                <w:lang w:eastAsia="ru-RU"/>
              </w:rPr>
              <w:t>с.п</w:t>
            </w:r>
            <w:proofErr w:type="spellEnd"/>
            <w:r w:rsidRPr="004F1832">
              <w:rPr>
                <w:lang w:eastAsia="ru-RU"/>
              </w:rPr>
              <w:t xml:space="preserve">. </w:t>
            </w:r>
            <w:proofErr w:type="spellStart"/>
            <w:r w:rsidRPr="004F1832">
              <w:rPr>
                <w:lang w:eastAsia="ru-RU"/>
              </w:rPr>
              <w:t>Марково</w:t>
            </w:r>
            <w:proofErr w:type="spellEnd"/>
            <w:r w:rsidRPr="004F1832">
              <w:rPr>
                <w:lang w:eastAsia="ru-RU"/>
              </w:rPr>
              <w:t xml:space="preserve">, </w:t>
            </w:r>
            <w:proofErr w:type="spellStart"/>
            <w:r w:rsidRPr="004F1832">
              <w:rPr>
                <w:lang w:eastAsia="ru-RU"/>
              </w:rPr>
              <w:t>с.п</w:t>
            </w:r>
            <w:proofErr w:type="spellEnd"/>
            <w:r w:rsidRPr="004F1832">
              <w:rPr>
                <w:lang w:eastAsia="ru-RU"/>
              </w:rPr>
              <w:t xml:space="preserve">. </w:t>
            </w:r>
            <w:proofErr w:type="spellStart"/>
            <w:r w:rsidRPr="004F1832">
              <w:rPr>
                <w:lang w:eastAsia="ru-RU"/>
              </w:rPr>
              <w:t>Ваеги</w:t>
            </w:r>
            <w:proofErr w:type="spellEnd"/>
          </w:p>
        </w:tc>
        <w:tc>
          <w:tcPr>
            <w:tcW w:w="1359" w:type="pct"/>
            <w:tcBorders>
              <w:top w:val="nil"/>
              <w:left w:val="nil"/>
              <w:bottom w:val="single" w:sz="4" w:space="0" w:color="auto"/>
              <w:right w:val="single" w:sz="4" w:space="0" w:color="auto"/>
            </w:tcBorders>
            <w:shd w:val="clear" w:color="auto" w:fill="auto"/>
            <w:vAlign w:val="center"/>
            <w:hideMark/>
          </w:tcPr>
          <w:p w14:paraId="597862C4" w14:textId="1E60EC6F" w:rsidR="00723B76" w:rsidRPr="005E1D65" w:rsidRDefault="00723B76" w:rsidP="00723B76">
            <w:pPr>
              <w:pStyle w:val="a5"/>
              <w:rPr>
                <w:lang w:eastAsia="ru-RU"/>
              </w:rPr>
            </w:pPr>
            <w:r>
              <w:rPr>
                <w:lang w:eastAsia="ru-RU"/>
              </w:rPr>
              <w:t>Свалки поселений (</w:t>
            </w:r>
            <w:r w:rsidRPr="004F1832">
              <w:rPr>
                <w:lang w:eastAsia="ru-RU"/>
              </w:rPr>
              <w:t xml:space="preserve">ООО </w:t>
            </w:r>
            <w:r w:rsidR="000A0B41">
              <w:rPr>
                <w:lang w:eastAsia="ru-RU"/>
              </w:rPr>
              <w:t>«</w:t>
            </w:r>
            <w:r w:rsidRPr="004F1832">
              <w:rPr>
                <w:lang w:eastAsia="ru-RU"/>
              </w:rPr>
              <w:t>Региональная транспортная компания</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7A71D00B" w14:textId="77777777" w:rsidR="00723B76" w:rsidRPr="005E1D65" w:rsidRDefault="00723B76" w:rsidP="00723B76">
            <w:pPr>
              <w:pStyle w:val="a5"/>
              <w:rPr>
                <w:lang w:eastAsia="ru-RU"/>
              </w:rPr>
            </w:pPr>
            <w:r>
              <w:rPr>
                <w:lang w:eastAsia="ru-RU"/>
              </w:rPr>
              <w:t>2,9; 1,5</w:t>
            </w:r>
          </w:p>
        </w:tc>
      </w:tr>
      <w:tr w:rsidR="00723B76" w:rsidRPr="005E1D65" w14:paraId="24317904" w14:textId="77777777" w:rsidTr="00723B76">
        <w:trPr>
          <w:cantSplit/>
          <w:trHeight w:val="1218"/>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7336D408" w14:textId="77777777" w:rsidR="00723B76" w:rsidRPr="005E1D65" w:rsidRDefault="00723B76" w:rsidP="00723B76">
            <w:pPr>
              <w:pStyle w:val="a5"/>
              <w:rPr>
                <w:lang w:eastAsia="ru-RU"/>
              </w:rPr>
            </w:pPr>
            <w:r>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19712A86" w14:textId="32D5C29A" w:rsidR="00723B76" w:rsidRPr="004F1832" w:rsidRDefault="00723B76" w:rsidP="00723B76">
            <w:pPr>
              <w:pStyle w:val="a5"/>
            </w:pPr>
            <w:r w:rsidRPr="004F1832">
              <w:t xml:space="preserve">ООО </w:t>
            </w:r>
            <w:r w:rsidR="000A0B41">
              <w:t>«</w:t>
            </w:r>
            <w:r w:rsidRPr="004F1832">
              <w:t>Региональная транспортная компания</w:t>
            </w:r>
            <w:r w:rsidR="000A0B41">
              <w:t>»</w:t>
            </w:r>
          </w:p>
          <w:p w14:paraId="257914A6"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hideMark/>
          </w:tcPr>
          <w:p w14:paraId="3119E019" w14:textId="77777777" w:rsidR="00723B76" w:rsidRPr="005E1D65" w:rsidRDefault="00723B76" w:rsidP="00723B76">
            <w:pPr>
              <w:pStyle w:val="a5"/>
              <w:rPr>
                <w:lang w:eastAsia="ru-RU"/>
              </w:rPr>
            </w:pPr>
            <w:proofErr w:type="spellStart"/>
            <w:r w:rsidRPr="004F1832">
              <w:rPr>
                <w:lang w:eastAsia="ru-RU"/>
              </w:rPr>
              <w:t>с.п</w:t>
            </w:r>
            <w:proofErr w:type="spellEnd"/>
            <w:r w:rsidRPr="004F1832">
              <w:rPr>
                <w:lang w:eastAsia="ru-RU"/>
              </w:rPr>
              <w:t xml:space="preserve">. Чуванское, </w:t>
            </w:r>
            <w:proofErr w:type="spellStart"/>
            <w:r w:rsidRPr="004F1832">
              <w:rPr>
                <w:lang w:eastAsia="ru-RU"/>
              </w:rPr>
              <w:t>с.п</w:t>
            </w:r>
            <w:proofErr w:type="spellEnd"/>
            <w:r w:rsidRPr="004F1832">
              <w:rPr>
                <w:lang w:eastAsia="ru-RU"/>
              </w:rPr>
              <w:t xml:space="preserve">. Ламутское, </w:t>
            </w:r>
            <w:proofErr w:type="spellStart"/>
            <w:r w:rsidRPr="004F1832">
              <w:rPr>
                <w:lang w:eastAsia="ru-RU"/>
              </w:rPr>
              <w:t>с.п</w:t>
            </w:r>
            <w:proofErr w:type="spellEnd"/>
            <w:r w:rsidRPr="004F1832">
              <w:rPr>
                <w:lang w:eastAsia="ru-RU"/>
              </w:rPr>
              <w:t>. Снежное</w:t>
            </w:r>
          </w:p>
        </w:tc>
        <w:tc>
          <w:tcPr>
            <w:tcW w:w="1359" w:type="pct"/>
            <w:tcBorders>
              <w:top w:val="nil"/>
              <w:left w:val="nil"/>
              <w:bottom w:val="single" w:sz="4" w:space="0" w:color="auto"/>
              <w:right w:val="single" w:sz="4" w:space="0" w:color="auto"/>
            </w:tcBorders>
            <w:shd w:val="clear" w:color="auto" w:fill="auto"/>
            <w:vAlign w:val="center"/>
            <w:hideMark/>
          </w:tcPr>
          <w:p w14:paraId="48B6F6F9" w14:textId="1B6619B9" w:rsidR="00723B76" w:rsidRPr="005E1D65" w:rsidRDefault="00723B76" w:rsidP="00723B76">
            <w:pPr>
              <w:pStyle w:val="a5"/>
              <w:rPr>
                <w:lang w:eastAsia="ru-RU"/>
              </w:rPr>
            </w:pPr>
            <w:r>
              <w:rPr>
                <w:lang w:eastAsia="ru-RU"/>
              </w:rPr>
              <w:t>Свалки поселений (</w:t>
            </w:r>
            <w:r w:rsidRPr="004F1832">
              <w:rPr>
                <w:lang w:eastAsia="ru-RU"/>
              </w:rPr>
              <w:t xml:space="preserve">ООО </w:t>
            </w:r>
            <w:r w:rsidR="000A0B41">
              <w:rPr>
                <w:lang w:eastAsia="ru-RU"/>
              </w:rPr>
              <w:t>«</w:t>
            </w:r>
            <w:r w:rsidRPr="004F1832">
              <w:rPr>
                <w:lang w:eastAsia="ru-RU"/>
              </w:rPr>
              <w:t>Региональная транспортная компания</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2E2D8AC5" w14:textId="77777777" w:rsidR="00723B76" w:rsidRPr="005E1D65" w:rsidRDefault="00723B76" w:rsidP="00723B76">
            <w:pPr>
              <w:pStyle w:val="a5"/>
              <w:rPr>
                <w:lang w:eastAsia="ru-RU"/>
              </w:rPr>
            </w:pPr>
            <w:r>
              <w:rPr>
                <w:lang w:eastAsia="ru-RU"/>
              </w:rPr>
              <w:t>1; 0,5; 1</w:t>
            </w:r>
          </w:p>
        </w:tc>
      </w:tr>
      <w:tr w:rsidR="00723B76" w:rsidRPr="005E1D65" w14:paraId="1E133B8D" w14:textId="77777777" w:rsidTr="00723B76">
        <w:trPr>
          <w:cantSplit/>
          <w:trHeight w:val="271"/>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18FC52F1" w14:textId="77777777" w:rsidR="00723B76" w:rsidRPr="005E1D65" w:rsidRDefault="00723B76" w:rsidP="00723B76">
            <w:pPr>
              <w:pStyle w:val="a5"/>
              <w:rPr>
                <w:lang w:eastAsia="ru-RU"/>
              </w:rPr>
            </w:pPr>
            <w:r w:rsidRPr="0039504B">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23069BC7" w14:textId="77777777" w:rsidR="00723B76" w:rsidRPr="0039504B" w:rsidRDefault="00723B76" w:rsidP="00723B76">
            <w:pPr>
              <w:pStyle w:val="a5"/>
              <w:rPr>
                <w:lang w:eastAsia="ru-RU"/>
              </w:rPr>
            </w:pPr>
            <w:r w:rsidRPr="0039504B">
              <w:rPr>
                <w:lang w:eastAsia="ru-RU"/>
              </w:rPr>
              <w:t>Индивидуальный предприниматель Акар Николай Васильевич</w:t>
            </w:r>
            <w:r>
              <w:rPr>
                <w:lang w:eastAsia="ru-RU"/>
              </w:rPr>
              <w:t xml:space="preserve">, </w:t>
            </w:r>
          </w:p>
          <w:p w14:paraId="4F92EBEC" w14:textId="7E64E0D4" w:rsidR="00723B76" w:rsidRPr="000E69C6" w:rsidRDefault="00723B76" w:rsidP="00723B76">
            <w:pPr>
              <w:pStyle w:val="a5"/>
            </w:pPr>
            <w:r w:rsidRPr="0039504B">
              <w:t xml:space="preserve">ООО </w:t>
            </w:r>
            <w:r w:rsidR="000A0B41">
              <w:t>«</w:t>
            </w:r>
            <w:proofErr w:type="spellStart"/>
            <w:r w:rsidRPr="0039504B">
              <w:t>ЧукотЖилСервис</w:t>
            </w:r>
            <w:proofErr w:type="spellEnd"/>
            <w:r w:rsidRPr="0039504B">
              <w:t>-Угольные Копи</w:t>
            </w:r>
            <w:r w:rsidR="000A0B41">
              <w:t>»</w:t>
            </w:r>
            <w:r>
              <w:t xml:space="preserve">, ООО </w:t>
            </w:r>
            <w:r w:rsidR="000A0B41">
              <w:t>«</w:t>
            </w:r>
            <w:proofErr w:type="spellStart"/>
            <w:r>
              <w:t>ЧукотТранс</w:t>
            </w:r>
            <w:proofErr w:type="spellEnd"/>
            <w:r w:rsidR="000A0B41">
              <w:t>»</w:t>
            </w:r>
          </w:p>
        </w:tc>
        <w:tc>
          <w:tcPr>
            <w:tcW w:w="1019" w:type="pct"/>
            <w:tcBorders>
              <w:top w:val="nil"/>
              <w:left w:val="nil"/>
              <w:bottom w:val="single" w:sz="4" w:space="0" w:color="auto"/>
              <w:right w:val="single" w:sz="4" w:space="0" w:color="auto"/>
            </w:tcBorders>
            <w:shd w:val="clear" w:color="auto" w:fill="auto"/>
            <w:vAlign w:val="center"/>
            <w:hideMark/>
          </w:tcPr>
          <w:p w14:paraId="52719347" w14:textId="77777777" w:rsidR="00723B76" w:rsidRPr="005E1D65" w:rsidRDefault="00723B76" w:rsidP="00723B76">
            <w:pPr>
              <w:pStyle w:val="a5"/>
              <w:rPr>
                <w:lang w:eastAsia="ru-RU"/>
              </w:rPr>
            </w:pPr>
            <w:proofErr w:type="spellStart"/>
            <w:r w:rsidRPr="0039504B">
              <w:rPr>
                <w:lang w:eastAsia="ru-RU"/>
              </w:rPr>
              <w:t>п.г.т</w:t>
            </w:r>
            <w:proofErr w:type="spellEnd"/>
            <w:r w:rsidRPr="0039504B">
              <w:rPr>
                <w:lang w:eastAsia="ru-RU"/>
              </w:rPr>
              <w:t>. Угольные Копи</w:t>
            </w:r>
          </w:p>
        </w:tc>
        <w:tc>
          <w:tcPr>
            <w:tcW w:w="1359" w:type="pct"/>
            <w:tcBorders>
              <w:top w:val="nil"/>
              <w:left w:val="nil"/>
              <w:bottom w:val="single" w:sz="4" w:space="0" w:color="auto"/>
              <w:right w:val="single" w:sz="4" w:space="0" w:color="auto"/>
            </w:tcBorders>
            <w:shd w:val="clear" w:color="auto" w:fill="auto"/>
            <w:vAlign w:val="center"/>
            <w:hideMark/>
          </w:tcPr>
          <w:p w14:paraId="6A2BDCC3" w14:textId="3CD5CF34" w:rsidR="00723B76" w:rsidRPr="005E1D65" w:rsidRDefault="00723B76" w:rsidP="00723B76">
            <w:pPr>
              <w:pStyle w:val="a5"/>
              <w:rPr>
                <w:lang w:eastAsia="ru-RU"/>
              </w:rPr>
            </w:pPr>
            <w:r>
              <w:rPr>
                <w:lang w:eastAsia="ru-RU"/>
              </w:rPr>
              <w:t>С</w:t>
            </w:r>
            <w:r w:rsidRPr="0039504B">
              <w:rPr>
                <w:lang w:eastAsia="ru-RU"/>
              </w:rPr>
              <w:t>валка сопка Г-16</w:t>
            </w:r>
            <w:r>
              <w:rPr>
                <w:lang w:eastAsia="ru-RU"/>
              </w:rPr>
              <w:t xml:space="preserve"> (</w:t>
            </w:r>
            <w:r w:rsidRPr="0039504B">
              <w:rPr>
                <w:lang w:eastAsia="ru-RU"/>
              </w:rPr>
              <w:t xml:space="preserve">ООО </w:t>
            </w:r>
            <w:r w:rsidR="000A0B41">
              <w:rPr>
                <w:lang w:eastAsia="ru-RU"/>
              </w:rPr>
              <w:t>«</w:t>
            </w:r>
            <w:r w:rsidRPr="0039504B">
              <w:rPr>
                <w:lang w:eastAsia="ru-RU"/>
              </w:rPr>
              <w:t>Андезит</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2FC11A1B" w14:textId="77777777" w:rsidR="00723B76" w:rsidRPr="005E1D65" w:rsidRDefault="00723B76" w:rsidP="00723B76">
            <w:pPr>
              <w:pStyle w:val="a5"/>
              <w:rPr>
                <w:lang w:eastAsia="ru-RU"/>
              </w:rPr>
            </w:pPr>
            <w:r>
              <w:rPr>
                <w:lang w:eastAsia="ru-RU"/>
              </w:rPr>
              <w:t>12</w:t>
            </w:r>
          </w:p>
        </w:tc>
      </w:tr>
      <w:tr w:rsidR="00723B76" w:rsidRPr="005E1D65" w14:paraId="58C5FD89" w14:textId="77777777" w:rsidTr="00723B76">
        <w:trPr>
          <w:cantSplit/>
          <w:trHeight w:val="284"/>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62E05D79" w14:textId="77777777" w:rsidR="00723B76" w:rsidRPr="005E1D65" w:rsidRDefault="00723B76" w:rsidP="00723B76">
            <w:pPr>
              <w:pStyle w:val="a5"/>
              <w:rPr>
                <w:lang w:eastAsia="ru-RU"/>
              </w:rPr>
            </w:pPr>
            <w:r w:rsidRPr="0039504B">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546ECF36" w14:textId="42F3E292" w:rsidR="00723B76" w:rsidRPr="003144EE" w:rsidRDefault="00723B76" w:rsidP="00723B76">
            <w:pPr>
              <w:pStyle w:val="a5"/>
            </w:pPr>
            <w:r w:rsidRPr="00407D97">
              <w:rPr>
                <w:lang w:eastAsia="ru-RU"/>
              </w:rPr>
              <w:t xml:space="preserve">ООО </w:t>
            </w:r>
            <w:r w:rsidR="000A0B41">
              <w:rPr>
                <w:lang w:eastAsia="ru-RU"/>
              </w:rPr>
              <w:t>«</w:t>
            </w:r>
            <w:proofErr w:type="spellStart"/>
            <w:r w:rsidRPr="00407D97">
              <w:rPr>
                <w:lang w:eastAsia="ru-RU"/>
              </w:rPr>
              <w:t>ЧукотЖилСервис</w:t>
            </w:r>
            <w:proofErr w:type="spellEnd"/>
            <w:r w:rsidRPr="00407D97">
              <w:rPr>
                <w:lang w:eastAsia="ru-RU"/>
              </w:rPr>
              <w:t>-Угольные Копи</w:t>
            </w:r>
            <w:r w:rsidR="000A0B41">
              <w:rPr>
                <w:lang w:eastAsia="ru-RU"/>
              </w:rPr>
              <w:t>»</w:t>
            </w:r>
            <w:r>
              <w:rPr>
                <w:lang w:eastAsia="ru-RU"/>
              </w:rPr>
              <w:t xml:space="preserve">, </w:t>
            </w:r>
            <w:r>
              <w:t xml:space="preserve">ООО </w:t>
            </w:r>
            <w:r w:rsidR="000A0B41">
              <w:t>«</w:t>
            </w:r>
            <w:proofErr w:type="spellStart"/>
            <w:r>
              <w:t>ЧукотТранс</w:t>
            </w:r>
            <w:proofErr w:type="spellEnd"/>
            <w:r w:rsidR="000A0B41">
              <w:t>»</w:t>
            </w:r>
          </w:p>
        </w:tc>
        <w:tc>
          <w:tcPr>
            <w:tcW w:w="1019" w:type="pct"/>
            <w:tcBorders>
              <w:top w:val="nil"/>
              <w:left w:val="nil"/>
              <w:bottom w:val="single" w:sz="4" w:space="0" w:color="auto"/>
              <w:right w:val="single" w:sz="4" w:space="0" w:color="auto"/>
            </w:tcBorders>
            <w:shd w:val="clear" w:color="auto" w:fill="auto"/>
            <w:vAlign w:val="center"/>
            <w:hideMark/>
          </w:tcPr>
          <w:p w14:paraId="3A1025CE" w14:textId="77777777" w:rsidR="00723B76" w:rsidRPr="005E1D65" w:rsidRDefault="00723B76" w:rsidP="00723B76">
            <w:pPr>
              <w:pStyle w:val="a5"/>
              <w:rPr>
                <w:lang w:eastAsia="ru-RU"/>
              </w:rPr>
            </w:pPr>
            <w:proofErr w:type="spellStart"/>
            <w:r w:rsidRPr="00407D97">
              <w:rPr>
                <w:lang w:eastAsia="ru-RU"/>
              </w:rPr>
              <w:t>с.п</w:t>
            </w:r>
            <w:proofErr w:type="spellEnd"/>
            <w:r w:rsidRPr="00407D97">
              <w:rPr>
                <w:lang w:eastAsia="ru-RU"/>
              </w:rPr>
              <w:t>. Канчалан</w:t>
            </w:r>
          </w:p>
        </w:tc>
        <w:tc>
          <w:tcPr>
            <w:tcW w:w="1359" w:type="pct"/>
            <w:tcBorders>
              <w:top w:val="nil"/>
              <w:left w:val="nil"/>
              <w:bottom w:val="single" w:sz="4" w:space="0" w:color="auto"/>
              <w:right w:val="single" w:sz="4" w:space="0" w:color="auto"/>
            </w:tcBorders>
            <w:shd w:val="clear" w:color="auto" w:fill="auto"/>
            <w:vAlign w:val="center"/>
            <w:hideMark/>
          </w:tcPr>
          <w:p w14:paraId="18872BDA" w14:textId="06DB30E4" w:rsidR="00723B76" w:rsidRPr="005E1D65" w:rsidRDefault="00723B76" w:rsidP="00723B76">
            <w:pPr>
              <w:pStyle w:val="a5"/>
              <w:rPr>
                <w:lang w:eastAsia="ru-RU"/>
              </w:rPr>
            </w:pPr>
            <w:r>
              <w:rPr>
                <w:lang w:eastAsia="ru-RU"/>
              </w:rPr>
              <w:t>Свалка поселения (</w:t>
            </w:r>
            <w:r w:rsidRPr="0039504B">
              <w:rPr>
                <w:lang w:eastAsia="ru-RU"/>
              </w:rPr>
              <w:t xml:space="preserve">ООО </w:t>
            </w:r>
            <w:r w:rsidR="000A0B41">
              <w:rPr>
                <w:lang w:eastAsia="ru-RU"/>
              </w:rPr>
              <w:t>«</w:t>
            </w:r>
            <w:r w:rsidRPr="0039504B">
              <w:rPr>
                <w:lang w:eastAsia="ru-RU"/>
              </w:rPr>
              <w:t>Андезит</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14A9FFC6" w14:textId="77777777" w:rsidR="00723B76" w:rsidRPr="005E1D65" w:rsidRDefault="00723B76" w:rsidP="00723B76">
            <w:pPr>
              <w:pStyle w:val="a5"/>
              <w:rPr>
                <w:lang w:eastAsia="ru-RU"/>
              </w:rPr>
            </w:pPr>
            <w:r>
              <w:rPr>
                <w:lang w:eastAsia="ru-RU"/>
              </w:rPr>
              <w:t>1,8</w:t>
            </w:r>
          </w:p>
        </w:tc>
      </w:tr>
      <w:tr w:rsidR="00723B76" w:rsidRPr="005E1D65" w14:paraId="18E0FA5D"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3E9C49DC" w14:textId="77777777" w:rsidR="00723B76" w:rsidRPr="005E1D65" w:rsidRDefault="00723B76" w:rsidP="00723B76">
            <w:pPr>
              <w:pStyle w:val="a5"/>
              <w:rPr>
                <w:lang w:eastAsia="ru-RU"/>
              </w:rPr>
            </w:pPr>
            <w:r w:rsidRPr="0039504B">
              <w:rPr>
                <w:lang w:eastAsia="ru-RU"/>
              </w:rPr>
              <w:lastRenderedPageBreak/>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0CCA55A4" w14:textId="0BEC35F2" w:rsidR="00723B76" w:rsidRPr="005E1D65" w:rsidRDefault="00723B76" w:rsidP="00723B76">
            <w:pPr>
              <w:pStyle w:val="a5"/>
              <w:rPr>
                <w:lang w:eastAsia="ru-RU"/>
              </w:rPr>
            </w:pPr>
            <w:r w:rsidRPr="00407D97">
              <w:rPr>
                <w:lang w:eastAsia="ru-RU"/>
              </w:rPr>
              <w:t xml:space="preserve">ООО </w:t>
            </w:r>
            <w:r w:rsidR="000A0B41">
              <w:rPr>
                <w:lang w:eastAsia="ru-RU"/>
              </w:rPr>
              <w:t>«</w:t>
            </w:r>
            <w:proofErr w:type="spellStart"/>
            <w:r w:rsidRPr="00407D97">
              <w:rPr>
                <w:lang w:eastAsia="ru-RU"/>
              </w:rPr>
              <w:t>ЧукотТранс</w:t>
            </w:r>
            <w:proofErr w:type="spellEnd"/>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hideMark/>
          </w:tcPr>
          <w:p w14:paraId="49442A74" w14:textId="77777777" w:rsidR="00723B76" w:rsidRPr="005E1D65" w:rsidRDefault="00723B76" w:rsidP="00723B76">
            <w:pPr>
              <w:pStyle w:val="a5"/>
              <w:rPr>
                <w:lang w:eastAsia="ru-RU"/>
              </w:rPr>
            </w:pPr>
            <w:proofErr w:type="spellStart"/>
            <w:r w:rsidRPr="0000183E">
              <w:rPr>
                <w:lang w:eastAsia="ru-RU"/>
              </w:rPr>
              <w:t>с.п</w:t>
            </w:r>
            <w:proofErr w:type="spellEnd"/>
            <w:r w:rsidRPr="0000183E">
              <w:rPr>
                <w:lang w:eastAsia="ru-RU"/>
              </w:rPr>
              <w:t xml:space="preserve">. </w:t>
            </w:r>
            <w:proofErr w:type="spellStart"/>
            <w:r w:rsidRPr="0000183E">
              <w:rPr>
                <w:lang w:eastAsia="ru-RU"/>
              </w:rPr>
              <w:t>Усть</w:t>
            </w:r>
            <w:proofErr w:type="spellEnd"/>
            <w:r w:rsidRPr="0000183E">
              <w:rPr>
                <w:lang w:eastAsia="ru-RU"/>
              </w:rPr>
              <w:t>-Белая</w:t>
            </w:r>
          </w:p>
        </w:tc>
        <w:tc>
          <w:tcPr>
            <w:tcW w:w="1359" w:type="pct"/>
            <w:tcBorders>
              <w:top w:val="nil"/>
              <w:left w:val="nil"/>
              <w:bottom w:val="single" w:sz="4" w:space="0" w:color="auto"/>
              <w:right w:val="single" w:sz="4" w:space="0" w:color="auto"/>
            </w:tcBorders>
            <w:shd w:val="clear" w:color="auto" w:fill="auto"/>
            <w:vAlign w:val="center"/>
            <w:hideMark/>
          </w:tcPr>
          <w:p w14:paraId="571D6E9E" w14:textId="69310A40" w:rsidR="00723B76" w:rsidRPr="005E1D65" w:rsidRDefault="00723B76" w:rsidP="00723B76">
            <w:pPr>
              <w:pStyle w:val="a5"/>
              <w:rPr>
                <w:lang w:eastAsia="ru-RU"/>
              </w:rPr>
            </w:pPr>
            <w:r>
              <w:rPr>
                <w:lang w:eastAsia="ru-RU"/>
              </w:rPr>
              <w:t>Свалка поселения (</w:t>
            </w:r>
            <w:r w:rsidRPr="0000183E">
              <w:rPr>
                <w:lang w:eastAsia="ru-RU"/>
              </w:rPr>
              <w:t xml:space="preserve">ООО </w:t>
            </w:r>
            <w:r w:rsidR="000A0B41">
              <w:rPr>
                <w:lang w:eastAsia="ru-RU"/>
              </w:rPr>
              <w:t>«</w:t>
            </w:r>
            <w:r w:rsidRPr="0000183E">
              <w:rPr>
                <w:lang w:eastAsia="ru-RU"/>
              </w:rPr>
              <w:t>Андезит</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1F29925F" w14:textId="77777777" w:rsidR="00723B76" w:rsidRPr="005E1D65" w:rsidRDefault="00723B76" w:rsidP="00723B76">
            <w:pPr>
              <w:pStyle w:val="a5"/>
              <w:rPr>
                <w:lang w:eastAsia="ru-RU"/>
              </w:rPr>
            </w:pPr>
            <w:r>
              <w:rPr>
                <w:lang w:eastAsia="ru-RU"/>
              </w:rPr>
              <w:t>2,6</w:t>
            </w:r>
          </w:p>
        </w:tc>
      </w:tr>
      <w:tr w:rsidR="00723B76" w:rsidRPr="005E1D65" w14:paraId="4C5822C6" w14:textId="77777777" w:rsidTr="00723B76">
        <w:trPr>
          <w:cantSplit/>
          <w:trHeight w:val="1102"/>
        </w:trPr>
        <w:tc>
          <w:tcPr>
            <w:tcW w:w="777" w:type="pct"/>
            <w:tcBorders>
              <w:top w:val="nil"/>
              <w:left w:val="single" w:sz="4" w:space="0" w:color="auto"/>
              <w:bottom w:val="single" w:sz="4" w:space="0" w:color="auto"/>
              <w:right w:val="single" w:sz="4" w:space="0" w:color="auto"/>
            </w:tcBorders>
            <w:shd w:val="clear" w:color="auto" w:fill="auto"/>
            <w:vAlign w:val="center"/>
          </w:tcPr>
          <w:p w14:paraId="09F18FF0" w14:textId="77777777" w:rsidR="00723B76" w:rsidRPr="001C72FC" w:rsidRDefault="00723B76" w:rsidP="00723B76">
            <w:pPr>
              <w:pStyle w:val="a5"/>
              <w:rPr>
                <w:lang w:eastAsia="ru-RU"/>
              </w:rPr>
            </w:pPr>
            <w:r w:rsidRPr="0000183E">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tcPr>
          <w:p w14:paraId="132BAEFA" w14:textId="45179315" w:rsidR="00723B76" w:rsidRPr="005E1D65" w:rsidRDefault="001C72FC" w:rsidP="001C72FC">
            <w:pPr>
              <w:pStyle w:val="a5"/>
              <w:jc w:val="center"/>
              <w:rPr>
                <w:lang w:eastAsia="ru-RU"/>
              </w:rPr>
            </w:pPr>
            <w:r>
              <w:rPr>
                <w:lang w:eastAsia="ru-RU"/>
              </w:rPr>
              <w:t>н/д</w:t>
            </w:r>
          </w:p>
        </w:tc>
        <w:tc>
          <w:tcPr>
            <w:tcW w:w="1019" w:type="pct"/>
            <w:tcBorders>
              <w:top w:val="nil"/>
              <w:left w:val="nil"/>
              <w:bottom w:val="single" w:sz="4" w:space="0" w:color="auto"/>
              <w:right w:val="single" w:sz="4" w:space="0" w:color="auto"/>
            </w:tcBorders>
            <w:shd w:val="clear" w:color="auto" w:fill="auto"/>
            <w:vAlign w:val="center"/>
          </w:tcPr>
          <w:p w14:paraId="0DE4568F" w14:textId="77777777" w:rsidR="00723B76" w:rsidRPr="005E1D65" w:rsidRDefault="00723B76" w:rsidP="00723B76">
            <w:pPr>
              <w:pStyle w:val="a5"/>
              <w:rPr>
                <w:lang w:eastAsia="ru-RU"/>
              </w:rPr>
            </w:pPr>
            <w:proofErr w:type="spellStart"/>
            <w:r w:rsidRPr="0000183E">
              <w:rPr>
                <w:lang w:eastAsia="ru-RU"/>
              </w:rPr>
              <w:t>с.п</w:t>
            </w:r>
            <w:proofErr w:type="spellEnd"/>
            <w:r w:rsidRPr="0000183E">
              <w:rPr>
                <w:lang w:eastAsia="ru-RU"/>
              </w:rPr>
              <w:t xml:space="preserve">. </w:t>
            </w:r>
            <w:proofErr w:type="spellStart"/>
            <w:r w:rsidRPr="0000183E">
              <w:rPr>
                <w:lang w:eastAsia="ru-RU"/>
              </w:rPr>
              <w:t>Краснено</w:t>
            </w:r>
            <w:proofErr w:type="spellEnd"/>
          </w:p>
        </w:tc>
        <w:tc>
          <w:tcPr>
            <w:tcW w:w="1359" w:type="pct"/>
            <w:tcBorders>
              <w:top w:val="nil"/>
              <w:left w:val="nil"/>
              <w:bottom w:val="single" w:sz="4" w:space="0" w:color="auto"/>
              <w:right w:val="single" w:sz="4" w:space="0" w:color="auto"/>
            </w:tcBorders>
            <w:shd w:val="clear" w:color="auto" w:fill="auto"/>
            <w:vAlign w:val="center"/>
          </w:tcPr>
          <w:p w14:paraId="2E2E7EC3" w14:textId="42333F45" w:rsidR="00723B76" w:rsidRPr="001C72FC" w:rsidRDefault="00723B76" w:rsidP="00723B76">
            <w:pPr>
              <w:pStyle w:val="a5"/>
              <w:rPr>
                <w:lang w:eastAsia="ru-RU"/>
              </w:rPr>
            </w:pPr>
            <w:r>
              <w:rPr>
                <w:lang w:eastAsia="ru-RU"/>
              </w:rPr>
              <w:t>Свалка поселения</w:t>
            </w:r>
          </w:p>
        </w:tc>
        <w:tc>
          <w:tcPr>
            <w:tcW w:w="825" w:type="pct"/>
            <w:tcBorders>
              <w:top w:val="nil"/>
              <w:left w:val="nil"/>
              <w:bottom w:val="single" w:sz="4" w:space="0" w:color="auto"/>
              <w:right w:val="single" w:sz="4" w:space="0" w:color="auto"/>
            </w:tcBorders>
            <w:shd w:val="clear" w:color="auto" w:fill="auto"/>
            <w:vAlign w:val="center"/>
          </w:tcPr>
          <w:p w14:paraId="48C1C2BA" w14:textId="77777777" w:rsidR="00723B76" w:rsidRPr="005E1D65" w:rsidRDefault="00723B76" w:rsidP="00723B76">
            <w:pPr>
              <w:pStyle w:val="a5"/>
              <w:rPr>
                <w:lang w:eastAsia="ru-RU"/>
              </w:rPr>
            </w:pPr>
          </w:p>
        </w:tc>
      </w:tr>
      <w:tr w:rsidR="00723B76" w:rsidRPr="005E1D65" w14:paraId="4992AE75"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C3AF186" w14:textId="77777777" w:rsidR="00723B76" w:rsidRPr="00C64EDF" w:rsidRDefault="00723B76" w:rsidP="00723B76">
            <w:pPr>
              <w:pStyle w:val="a5"/>
              <w:rPr>
                <w:lang w:eastAsia="ru-RU"/>
              </w:rPr>
            </w:pPr>
            <w:r w:rsidRPr="00C64EDF">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tcPr>
          <w:p w14:paraId="2C509B97" w14:textId="005DB201" w:rsidR="00723B76" w:rsidRPr="00C64EDF" w:rsidRDefault="00723B76" w:rsidP="00723B76">
            <w:pPr>
              <w:pStyle w:val="a5"/>
            </w:pPr>
            <w:r w:rsidRPr="00C64EDF">
              <w:t>АО "Чукотская горно-геологическая компания</w:t>
            </w:r>
            <w:r w:rsidR="000A0B41">
              <w:t>»</w:t>
            </w:r>
          </w:p>
          <w:p w14:paraId="2B6DB7B7" w14:textId="77777777" w:rsidR="00723B76" w:rsidRPr="00C64EDF"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2B2DA260" w14:textId="77777777" w:rsidR="00723B76" w:rsidRPr="00C64EDF" w:rsidRDefault="00723B76" w:rsidP="00723B76">
            <w:pPr>
              <w:pStyle w:val="a5"/>
            </w:pPr>
            <w:r w:rsidRPr="00C64EDF">
              <w:rPr>
                <w:lang w:eastAsia="ru-RU"/>
              </w:rPr>
              <w:t>г. Билибино, Билибинский район (</w:t>
            </w:r>
            <w:r w:rsidRPr="00C64EDF">
              <w:t>Рудник Купол)</w:t>
            </w:r>
          </w:p>
        </w:tc>
        <w:tc>
          <w:tcPr>
            <w:tcW w:w="1359" w:type="pct"/>
            <w:tcBorders>
              <w:top w:val="nil"/>
              <w:left w:val="nil"/>
              <w:bottom w:val="single" w:sz="4" w:space="0" w:color="auto"/>
              <w:right w:val="single" w:sz="4" w:space="0" w:color="auto"/>
            </w:tcBorders>
            <w:shd w:val="clear" w:color="auto" w:fill="auto"/>
            <w:vAlign w:val="center"/>
          </w:tcPr>
          <w:p w14:paraId="10BB0DE0" w14:textId="77777777" w:rsidR="00723B76" w:rsidRPr="00C64EDF"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tcPr>
          <w:p w14:paraId="73100B69" w14:textId="77777777" w:rsidR="00723B76" w:rsidRPr="00C64EDF" w:rsidRDefault="00723B76" w:rsidP="00723B76">
            <w:pPr>
              <w:pStyle w:val="a5"/>
              <w:rPr>
                <w:lang w:eastAsia="ru-RU"/>
              </w:rPr>
            </w:pPr>
            <w:r w:rsidRPr="00C64EDF">
              <w:rPr>
                <w:lang w:eastAsia="ru-RU"/>
              </w:rPr>
              <w:t>130; 298</w:t>
            </w:r>
          </w:p>
        </w:tc>
      </w:tr>
      <w:tr w:rsidR="00723B76" w:rsidRPr="005E1D65" w14:paraId="1B460B09"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1B3BAD53" w14:textId="77777777" w:rsidR="00723B76" w:rsidRPr="001756EB" w:rsidRDefault="00723B76" w:rsidP="00723B76">
            <w:pPr>
              <w:pStyle w:val="a5"/>
              <w:rPr>
                <w:lang w:eastAsia="ru-RU"/>
              </w:rPr>
            </w:pPr>
            <w:r w:rsidRPr="001756EB">
              <w:rPr>
                <w:lang w:eastAsia="ru-RU"/>
              </w:rPr>
              <w:t>Билибинский муниципальный район</w:t>
            </w:r>
          </w:p>
          <w:p w14:paraId="5B75156E"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35C3F35B" w14:textId="77777777" w:rsidR="00723B76" w:rsidRPr="001756EB" w:rsidRDefault="00723B76" w:rsidP="00723B76">
            <w:pPr>
              <w:pStyle w:val="a5"/>
              <w:rPr>
                <w:lang w:eastAsia="ru-RU"/>
              </w:rPr>
            </w:pPr>
            <w:r w:rsidRPr="001756EB">
              <w:rPr>
                <w:lang w:eastAsia="ru-RU"/>
              </w:rPr>
              <w:t>МП ЖКХ Билибинского муниципального района</w:t>
            </w:r>
          </w:p>
          <w:p w14:paraId="395BAE18"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0D32A5DD" w14:textId="77777777" w:rsidR="00723B76" w:rsidRPr="005E1D65" w:rsidRDefault="00723B76" w:rsidP="00723B76">
            <w:pPr>
              <w:pStyle w:val="a5"/>
              <w:rPr>
                <w:lang w:eastAsia="ru-RU"/>
              </w:rPr>
            </w:pPr>
            <w:r w:rsidRPr="001756EB">
              <w:rPr>
                <w:lang w:eastAsia="ru-RU"/>
              </w:rPr>
              <w:t xml:space="preserve">г. Билибино, </w:t>
            </w:r>
            <w:proofErr w:type="spellStart"/>
            <w:r w:rsidRPr="001756EB">
              <w:rPr>
                <w:lang w:eastAsia="ru-RU"/>
              </w:rPr>
              <w:t>с.п</w:t>
            </w:r>
            <w:proofErr w:type="spellEnd"/>
            <w:r w:rsidRPr="001756EB">
              <w:rPr>
                <w:lang w:eastAsia="ru-RU"/>
              </w:rPr>
              <w:t xml:space="preserve">. </w:t>
            </w:r>
            <w:proofErr w:type="spellStart"/>
            <w:r w:rsidRPr="001756EB">
              <w:rPr>
                <w:lang w:eastAsia="ru-RU"/>
              </w:rPr>
              <w:t>Кепервеем</w:t>
            </w:r>
            <w:proofErr w:type="spellEnd"/>
            <w:r w:rsidRPr="001756EB">
              <w:rPr>
                <w:lang w:eastAsia="ru-RU"/>
              </w:rPr>
              <w:t xml:space="preserve">, </w:t>
            </w:r>
            <w:proofErr w:type="spellStart"/>
            <w:r w:rsidRPr="001756EB">
              <w:rPr>
                <w:lang w:eastAsia="ru-RU"/>
              </w:rPr>
              <w:t>с.п</w:t>
            </w:r>
            <w:proofErr w:type="spellEnd"/>
            <w:r w:rsidRPr="001756EB">
              <w:rPr>
                <w:lang w:eastAsia="ru-RU"/>
              </w:rPr>
              <w:t xml:space="preserve">. Омолон, </w:t>
            </w:r>
            <w:proofErr w:type="spellStart"/>
            <w:r w:rsidRPr="001756EB">
              <w:rPr>
                <w:lang w:eastAsia="ru-RU"/>
              </w:rPr>
              <w:t>с.п</w:t>
            </w:r>
            <w:proofErr w:type="spellEnd"/>
            <w:r w:rsidRPr="001756EB">
              <w:rPr>
                <w:lang w:eastAsia="ru-RU"/>
              </w:rPr>
              <w:t xml:space="preserve">. Островное, </w:t>
            </w:r>
            <w:proofErr w:type="spellStart"/>
            <w:r w:rsidRPr="001756EB">
              <w:rPr>
                <w:lang w:eastAsia="ru-RU"/>
              </w:rPr>
              <w:t>с.п</w:t>
            </w:r>
            <w:proofErr w:type="spellEnd"/>
            <w:r w:rsidRPr="001756EB">
              <w:rPr>
                <w:lang w:eastAsia="ru-RU"/>
              </w:rPr>
              <w:t xml:space="preserve">. </w:t>
            </w:r>
            <w:proofErr w:type="spellStart"/>
            <w:r w:rsidRPr="001756EB">
              <w:rPr>
                <w:lang w:eastAsia="ru-RU"/>
              </w:rPr>
              <w:t>Анюйск</w:t>
            </w:r>
            <w:proofErr w:type="spellEnd"/>
            <w:r w:rsidRPr="001756EB">
              <w:rPr>
                <w:lang w:eastAsia="ru-RU"/>
              </w:rPr>
              <w:t xml:space="preserve">, </w:t>
            </w:r>
            <w:proofErr w:type="spellStart"/>
            <w:r w:rsidRPr="001756EB">
              <w:rPr>
                <w:lang w:eastAsia="ru-RU"/>
              </w:rPr>
              <w:t>с.п</w:t>
            </w:r>
            <w:proofErr w:type="spellEnd"/>
            <w:r w:rsidRPr="001756EB">
              <w:rPr>
                <w:lang w:eastAsia="ru-RU"/>
              </w:rPr>
              <w:t xml:space="preserve">. </w:t>
            </w:r>
            <w:proofErr w:type="spellStart"/>
            <w:r w:rsidRPr="001756EB">
              <w:rPr>
                <w:lang w:eastAsia="ru-RU"/>
              </w:rPr>
              <w:t>Илирней</w:t>
            </w:r>
            <w:proofErr w:type="spellEnd"/>
          </w:p>
        </w:tc>
        <w:tc>
          <w:tcPr>
            <w:tcW w:w="1359" w:type="pct"/>
            <w:tcBorders>
              <w:top w:val="nil"/>
              <w:left w:val="nil"/>
              <w:bottom w:val="single" w:sz="4" w:space="0" w:color="auto"/>
              <w:right w:val="single" w:sz="4" w:space="0" w:color="auto"/>
            </w:tcBorders>
            <w:shd w:val="clear" w:color="auto" w:fill="auto"/>
            <w:vAlign w:val="center"/>
          </w:tcPr>
          <w:p w14:paraId="6B11CC46" w14:textId="77777777" w:rsidR="00723B76" w:rsidRPr="001756EB" w:rsidRDefault="00723B76" w:rsidP="00723B76">
            <w:pPr>
              <w:pStyle w:val="a5"/>
              <w:rPr>
                <w:lang w:eastAsia="ru-RU"/>
              </w:rPr>
            </w:pPr>
            <w:r>
              <w:rPr>
                <w:lang w:eastAsia="ru-RU"/>
              </w:rPr>
              <w:t>Общегородская свалка, свалки поселений (МП ЖКХ Б</w:t>
            </w:r>
            <w:r w:rsidRPr="001756EB">
              <w:rPr>
                <w:lang w:eastAsia="ru-RU"/>
              </w:rPr>
              <w:t>илибинского муниципального района</w:t>
            </w:r>
            <w:r>
              <w:rPr>
                <w:lang w:eastAsia="ru-RU"/>
              </w:rPr>
              <w:t>)</w:t>
            </w:r>
          </w:p>
          <w:p w14:paraId="24D69417" w14:textId="77777777" w:rsidR="00723B76" w:rsidRPr="005E1D65"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tcPr>
          <w:p w14:paraId="56FBF72B" w14:textId="77777777" w:rsidR="00723B76" w:rsidRPr="005E1D65" w:rsidRDefault="00723B76" w:rsidP="00723B76">
            <w:pPr>
              <w:pStyle w:val="a5"/>
              <w:rPr>
                <w:lang w:eastAsia="ru-RU"/>
              </w:rPr>
            </w:pPr>
            <w:r>
              <w:rPr>
                <w:lang w:eastAsia="ru-RU"/>
              </w:rPr>
              <w:t>7; 3; 1,3; 3; 1; 3</w:t>
            </w:r>
          </w:p>
        </w:tc>
      </w:tr>
      <w:tr w:rsidR="00723B76" w:rsidRPr="005E1D65" w14:paraId="36695365"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92206A6" w14:textId="77777777" w:rsidR="00723B76" w:rsidRPr="001756EB" w:rsidRDefault="00723B76" w:rsidP="00723B76">
            <w:pPr>
              <w:pStyle w:val="a5"/>
              <w:rPr>
                <w:lang w:eastAsia="ru-RU"/>
              </w:rPr>
            </w:pPr>
            <w:r w:rsidRPr="001756EB">
              <w:rPr>
                <w:lang w:eastAsia="ru-RU"/>
              </w:rPr>
              <w:t>Билибинский муниципальный район</w:t>
            </w:r>
          </w:p>
          <w:p w14:paraId="5965F8DA"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3808A846" w14:textId="608BAB13" w:rsidR="00723B76" w:rsidRPr="005E1D65" w:rsidRDefault="00723B76" w:rsidP="00723B76">
            <w:pPr>
              <w:pStyle w:val="a5"/>
              <w:rPr>
                <w:lang w:eastAsia="ru-RU"/>
              </w:rPr>
            </w:pPr>
            <w:r w:rsidRPr="00620ED0">
              <w:rPr>
                <w:lang w:eastAsia="ru-RU"/>
              </w:rPr>
              <w:t xml:space="preserve">ООО </w:t>
            </w:r>
            <w:r w:rsidR="000A0B41">
              <w:rPr>
                <w:lang w:eastAsia="ru-RU"/>
              </w:rPr>
              <w:t>«</w:t>
            </w:r>
            <w:proofErr w:type="spellStart"/>
            <w:r w:rsidRPr="00620ED0">
              <w:rPr>
                <w:lang w:eastAsia="ru-RU"/>
              </w:rPr>
              <w:t>ЭнергоСпецРемонт</w:t>
            </w:r>
            <w:proofErr w:type="spellEnd"/>
            <w:r w:rsidR="000A0B41">
              <w:rPr>
                <w:lang w:eastAsia="ru-RU"/>
              </w:rPr>
              <w:t>»</w:t>
            </w:r>
            <w:r>
              <w:rPr>
                <w:lang w:eastAsia="ru-RU"/>
              </w:rPr>
              <w:t xml:space="preserve">, </w:t>
            </w:r>
            <w:r w:rsidRPr="00620ED0">
              <w:rPr>
                <w:lang w:eastAsia="ru-RU"/>
              </w:rPr>
              <w:t xml:space="preserve">ООО </w:t>
            </w:r>
            <w:r w:rsidR="000A0B41">
              <w:rPr>
                <w:lang w:eastAsia="ru-RU"/>
              </w:rPr>
              <w:t>«</w:t>
            </w:r>
            <w:r w:rsidRPr="00620ED0">
              <w:rPr>
                <w:lang w:eastAsia="ru-RU"/>
              </w:rPr>
              <w:t>Агат</w:t>
            </w:r>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tcPr>
          <w:p w14:paraId="3F2C608B" w14:textId="77777777" w:rsidR="00723B76" w:rsidRPr="005E1D65" w:rsidRDefault="00723B76" w:rsidP="00723B76">
            <w:pPr>
              <w:pStyle w:val="a5"/>
              <w:rPr>
                <w:lang w:eastAsia="ru-RU"/>
              </w:rPr>
            </w:pPr>
            <w:r w:rsidRPr="001756EB">
              <w:rPr>
                <w:lang w:eastAsia="ru-RU"/>
              </w:rPr>
              <w:t>г. Билибино</w:t>
            </w:r>
          </w:p>
        </w:tc>
        <w:tc>
          <w:tcPr>
            <w:tcW w:w="1359" w:type="pct"/>
            <w:tcBorders>
              <w:top w:val="nil"/>
              <w:left w:val="nil"/>
              <w:bottom w:val="single" w:sz="4" w:space="0" w:color="auto"/>
              <w:right w:val="single" w:sz="4" w:space="0" w:color="auto"/>
            </w:tcBorders>
            <w:shd w:val="clear" w:color="auto" w:fill="auto"/>
            <w:vAlign w:val="center"/>
          </w:tcPr>
          <w:p w14:paraId="2480898B" w14:textId="77777777" w:rsidR="00723B76" w:rsidRPr="005E1D65" w:rsidRDefault="00723B76" w:rsidP="00723B76">
            <w:pPr>
              <w:pStyle w:val="a5"/>
              <w:rPr>
                <w:lang w:eastAsia="ru-RU"/>
              </w:rPr>
            </w:pPr>
            <w:r>
              <w:rPr>
                <w:lang w:eastAsia="ru-RU"/>
              </w:rPr>
              <w:t>Общегородская свалка (МП ЖКХ Б</w:t>
            </w:r>
            <w:r w:rsidRPr="001756EB">
              <w:rPr>
                <w:lang w:eastAsia="ru-RU"/>
              </w:rPr>
              <w:t>илибинского муниципального района</w:t>
            </w:r>
            <w:r>
              <w:rPr>
                <w:lang w:eastAsia="ru-RU"/>
              </w:rPr>
              <w:t>)</w:t>
            </w:r>
          </w:p>
        </w:tc>
        <w:tc>
          <w:tcPr>
            <w:tcW w:w="825" w:type="pct"/>
            <w:tcBorders>
              <w:top w:val="nil"/>
              <w:left w:val="nil"/>
              <w:bottom w:val="single" w:sz="4" w:space="0" w:color="auto"/>
              <w:right w:val="single" w:sz="4" w:space="0" w:color="auto"/>
            </w:tcBorders>
            <w:shd w:val="clear" w:color="auto" w:fill="auto"/>
            <w:vAlign w:val="center"/>
          </w:tcPr>
          <w:p w14:paraId="72295330" w14:textId="77777777" w:rsidR="00723B76" w:rsidRPr="005E1D65" w:rsidRDefault="00723B76" w:rsidP="00723B76">
            <w:pPr>
              <w:pStyle w:val="a5"/>
              <w:rPr>
                <w:lang w:eastAsia="ru-RU"/>
              </w:rPr>
            </w:pPr>
            <w:r>
              <w:rPr>
                <w:lang w:eastAsia="ru-RU"/>
              </w:rPr>
              <w:t>7</w:t>
            </w:r>
          </w:p>
        </w:tc>
      </w:tr>
      <w:tr w:rsidR="00723B76" w:rsidRPr="002F7898" w14:paraId="46C12CCD"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01B12662" w14:textId="77777777" w:rsidR="00723B76" w:rsidRPr="001756EB" w:rsidRDefault="00723B76" w:rsidP="00723B76">
            <w:pPr>
              <w:pStyle w:val="a5"/>
              <w:rPr>
                <w:lang w:eastAsia="ru-RU"/>
              </w:rPr>
            </w:pPr>
            <w:r w:rsidRPr="001756EB">
              <w:rPr>
                <w:lang w:eastAsia="ru-RU"/>
              </w:rPr>
              <w:t>Билибинский муниципальный район</w:t>
            </w:r>
          </w:p>
          <w:p w14:paraId="041A252B"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7A109280" w14:textId="2A966062" w:rsidR="00723B76" w:rsidRPr="005E1D65" w:rsidRDefault="00723B76" w:rsidP="00723B76">
            <w:pPr>
              <w:pStyle w:val="a5"/>
              <w:rPr>
                <w:lang w:eastAsia="ru-RU"/>
              </w:rPr>
            </w:pPr>
            <w:r w:rsidRPr="00620ED0">
              <w:rPr>
                <w:lang w:eastAsia="ru-RU"/>
              </w:rPr>
              <w:t xml:space="preserve">ОАО </w:t>
            </w:r>
            <w:r w:rsidR="000A0B41">
              <w:rPr>
                <w:lang w:eastAsia="ru-RU"/>
              </w:rPr>
              <w:t>«</w:t>
            </w:r>
            <w:r w:rsidRPr="00620ED0">
              <w:rPr>
                <w:lang w:eastAsia="ru-RU"/>
              </w:rPr>
              <w:t xml:space="preserve">Рудник </w:t>
            </w:r>
            <w:proofErr w:type="spellStart"/>
            <w:r w:rsidRPr="00620ED0">
              <w:rPr>
                <w:lang w:eastAsia="ru-RU"/>
              </w:rPr>
              <w:t>Каральвеем</w:t>
            </w:r>
            <w:proofErr w:type="spellEnd"/>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tcPr>
          <w:p w14:paraId="68D12BF4" w14:textId="77777777" w:rsidR="00723B76" w:rsidRPr="005E1D65" w:rsidRDefault="00723B76" w:rsidP="00723B76">
            <w:pPr>
              <w:pStyle w:val="a5"/>
              <w:rPr>
                <w:lang w:eastAsia="ru-RU"/>
              </w:rPr>
            </w:pPr>
            <w:r w:rsidRPr="00620ED0">
              <w:rPr>
                <w:lang w:eastAsia="ru-RU"/>
              </w:rPr>
              <w:t xml:space="preserve">г. Билибино, Билибинский район (Рудник </w:t>
            </w:r>
            <w:proofErr w:type="spellStart"/>
            <w:r w:rsidRPr="00620ED0">
              <w:rPr>
                <w:lang w:eastAsia="ru-RU"/>
              </w:rPr>
              <w:t>Каральвеем</w:t>
            </w:r>
            <w:proofErr w:type="spellEnd"/>
            <w:r w:rsidRPr="00620ED0">
              <w:rPr>
                <w:lang w:eastAsia="ru-RU"/>
              </w:rPr>
              <w:t>)</w:t>
            </w:r>
          </w:p>
        </w:tc>
        <w:tc>
          <w:tcPr>
            <w:tcW w:w="1359" w:type="pct"/>
            <w:tcBorders>
              <w:top w:val="nil"/>
              <w:left w:val="nil"/>
              <w:bottom w:val="single" w:sz="4" w:space="0" w:color="auto"/>
              <w:right w:val="single" w:sz="4" w:space="0" w:color="auto"/>
            </w:tcBorders>
            <w:shd w:val="clear" w:color="auto" w:fill="auto"/>
            <w:vAlign w:val="center"/>
          </w:tcPr>
          <w:p w14:paraId="3B901D1D" w14:textId="77777777" w:rsidR="00723B76" w:rsidRPr="005E1D65" w:rsidRDefault="00723B76" w:rsidP="00723B76">
            <w:pPr>
              <w:pStyle w:val="a5"/>
              <w:rPr>
                <w:lang w:eastAsia="ru-RU"/>
              </w:rPr>
            </w:pPr>
            <w:r>
              <w:rPr>
                <w:lang w:eastAsia="ru-RU"/>
              </w:rPr>
              <w:t>Общегородская свалка (МП ЖКХ Б</w:t>
            </w:r>
            <w:r w:rsidRPr="001756EB">
              <w:rPr>
                <w:lang w:eastAsia="ru-RU"/>
              </w:rPr>
              <w:t>илибинского муниципального района</w:t>
            </w:r>
            <w:r>
              <w:rPr>
                <w:lang w:eastAsia="ru-RU"/>
              </w:rPr>
              <w:t>)</w:t>
            </w:r>
          </w:p>
        </w:tc>
        <w:tc>
          <w:tcPr>
            <w:tcW w:w="825" w:type="pct"/>
            <w:tcBorders>
              <w:top w:val="nil"/>
              <w:left w:val="nil"/>
              <w:bottom w:val="single" w:sz="4" w:space="0" w:color="auto"/>
              <w:right w:val="single" w:sz="4" w:space="0" w:color="auto"/>
            </w:tcBorders>
            <w:shd w:val="clear" w:color="auto" w:fill="auto"/>
            <w:vAlign w:val="center"/>
          </w:tcPr>
          <w:p w14:paraId="22B9A379" w14:textId="77777777" w:rsidR="00723B76" w:rsidRPr="002F7898" w:rsidRDefault="00723B76" w:rsidP="00723B76">
            <w:pPr>
              <w:pStyle w:val="a5"/>
              <w:rPr>
                <w:lang w:eastAsia="ru-RU"/>
              </w:rPr>
            </w:pPr>
            <w:r>
              <w:rPr>
                <w:lang w:eastAsia="ru-RU"/>
              </w:rPr>
              <w:t>7; 20</w:t>
            </w:r>
          </w:p>
        </w:tc>
      </w:tr>
      <w:tr w:rsidR="00723B76" w:rsidRPr="005E1D65" w14:paraId="7D096BE7"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7BE09820" w14:textId="77777777" w:rsidR="00723B76" w:rsidRPr="003144EE" w:rsidRDefault="00723B76" w:rsidP="00723B76">
            <w:pPr>
              <w:pStyle w:val="a5"/>
            </w:pPr>
            <w:r w:rsidRPr="003144EE">
              <w:t>Чукотский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tcPr>
          <w:p w14:paraId="7238F3CA" w14:textId="1ED8661A" w:rsidR="00723B76" w:rsidRPr="003144EE" w:rsidRDefault="00723B76" w:rsidP="00723B76">
            <w:pPr>
              <w:pStyle w:val="a5"/>
            </w:pPr>
            <w:r w:rsidRPr="003144EE">
              <w:t xml:space="preserve">МУП </w:t>
            </w:r>
            <w:r w:rsidR="000A0B41">
              <w:t>«</w:t>
            </w:r>
            <w:r w:rsidRPr="003144EE">
              <w:t>Айсберг</w:t>
            </w:r>
            <w:r w:rsidR="000A0B41">
              <w:t>»</w:t>
            </w:r>
          </w:p>
        </w:tc>
        <w:tc>
          <w:tcPr>
            <w:tcW w:w="1019" w:type="pct"/>
            <w:tcBorders>
              <w:top w:val="nil"/>
              <w:left w:val="nil"/>
              <w:bottom w:val="single" w:sz="4" w:space="0" w:color="auto"/>
              <w:right w:val="single" w:sz="4" w:space="0" w:color="auto"/>
            </w:tcBorders>
            <w:shd w:val="clear" w:color="auto" w:fill="auto"/>
            <w:vAlign w:val="center"/>
          </w:tcPr>
          <w:p w14:paraId="0DED8971" w14:textId="77777777" w:rsidR="00723B76" w:rsidRPr="003144EE" w:rsidRDefault="00723B76" w:rsidP="00723B76">
            <w:pPr>
              <w:pStyle w:val="a5"/>
            </w:pPr>
            <w:proofErr w:type="spellStart"/>
            <w:r w:rsidRPr="003144EE">
              <w:t>с.п</w:t>
            </w:r>
            <w:proofErr w:type="spellEnd"/>
            <w:r w:rsidRPr="003144EE">
              <w:t xml:space="preserve">. Лаврентия, </w:t>
            </w:r>
            <w:proofErr w:type="spellStart"/>
            <w:r w:rsidRPr="003144EE">
              <w:t>с.п</w:t>
            </w:r>
            <w:proofErr w:type="spellEnd"/>
            <w:r w:rsidRPr="003144EE">
              <w:t xml:space="preserve">. </w:t>
            </w:r>
            <w:proofErr w:type="spellStart"/>
            <w:r w:rsidRPr="003144EE">
              <w:t>Лорино</w:t>
            </w:r>
            <w:proofErr w:type="spellEnd"/>
            <w:r w:rsidRPr="003144EE">
              <w:t xml:space="preserve">, </w:t>
            </w:r>
            <w:proofErr w:type="spellStart"/>
            <w:r w:rsidRPr="003144EE">
              <w:t>с.п</w:t>
            </w:r>
            <w:proofErr w:type="spellEnd"/>
            <w:r w:rsidRPr="003144EE">
              <w:t xml:space="preserve">. Уэлен, </w:t>
            </w:r>
            <w:proofErr w:type="spellStart"/>
            <w:r w:rsidRPr="003144EE">
              <w:t>с.п</w:t>
            </w:r>
            <w:proofErr w:type="spellEnd"/>
            <w:r w:rsidRPr="003144EE">
              <w:t xml:space="preserve">. </w:t>
            </w:r>
            <w:proofErr w:type="spellStart"/>
            <w:r w:rsidRPr="003144EE">
              <w:t>Нешкан</w:t>
            </w:r>
            <w:proofErr w:type="spellEnd"/>
            <w:r w:rsidRPr="003144EE">
              <w:t xml:space="preserve">, </w:t>
            </w:r>
            <w:proofErr w:type="spellStart"/>
            <w:r w:rsidRPr="003144EE">
              <w:t>с.п</w:t>
            </w:r>
            <w:proofErr w:type="spellEnd"/>
            <w:r w:rsidRPr="003144EE">
              <w:t xml:space="preserve">. </w:t>
            </w:r>
            <w:proofErr w:type="spellStart"/>
            <w:r w:rsidRPr="003144EE">
              <w:t>Инчоун</w:t>
            </w:r>
            <w:proofErr w:type="spellEnd"/>
            <w:r w:rsidRPr="003144EE">
              <w:t xml:space="preserve">, </w:t>
            </w:r>
            <w:proofErr w:type="spellStart"/>
            <w:r w:rsidRPr="003144EE">
              <w:t>с.п</w:t>
            </w:r>
            <w:proofErr w:type="spellEnd"/>
            <w:r w:rsidRPr="003144EE">
              <w:t xml:space="preserve">. </w:t>
            </w:r>
            <w:proofErr w:type="spellStart"/>
            <w:r w:rsidRPr="003144EE">
              <w:t>Энурмино</w:t>
            </w:r>
            <w:proofErr w:type="spellEnd"/>
          </w:p>
        </w:tc>
        <w:tc>
          <w:tcPr>
            <w:tcW w:w="1359" w:type="pct"/>
            <w:tcBorders>
              <w:top w:val="nil"/>
              <w:left w:val="nil"/>
              <w:bottom w:val="single" w:sz="4" w:space="0" w:color="auto"/>
              <w:right w:val="single" w:sz="4" w:space="0" w:color="auto"/>
            </w:tcBorders>
            <w:shd w:val="clear" w:color="auto" w:fill="auto"/>
            <w:vAlign w:val="center"/>
          </w:tcPr>
          <w:p w14:paraId="6CBE6DAB" w14:textId="77777777" w:rsidR="00723B76" w:rsidRPr="005E1D65" w:rsidRDefault="00723B76" w:rsidP="00723B76">
            <w:pPr>
              <w:pStyle w:val="a5"/>
              <w:rPr>
                <w:lang w:eastAsia="ru-RU"/>
              </w:rPr>
            </w:pPr>
            <w:r>
              <w:rPr>
                <w:lang w:eastAsia="ru-RU"/>
              </w:rPr>
              <w:t>Свалки поселений (МУП «Айсберг»)</w:t>
            </w:r>
          </w:p>
        </w:tc>
        <w:tc>
          <w:tcPr>
            <w:tcW w:w="825" w:type="pct"/>
            <w:tcBorders>
              <w:top w:val="nil"/>
              <w:left w:val="nil"/>
              <w:bottom w:val="single" w:sz="4" w:space="0" w:color="auto"/>
              <w:right w:val="single" w:sz="4" w:space="0" w:color="auto"/>
            </w:tcBorders>
            <w:shd w:val="clear" w:color="auto" w:fill="auto"/>
            <w:vAlign w:val="center"/>
          </w:tcPr>
          <w:p w14:paraId="60822D1C" w14:textId="77777777" w:rsidR="00723B76" w:rsidRPr="005E1D65" w:rsidRDefault="00723B76" w:rsidP="00723B76">
            <w:pPr>
              <w:pStyle w:val="a5"/>
              <w:rPr>
                <w:lang w:eastAsia="ru-RU"/>
              </w:rPr>
            </w:pPr>
            <w:r>
              <w:rPr>
                <w:lang w:eastAsia="ru-RU"/>
              </w:rPr>
              <w:t>3,2; 2; 5; 2; 0,2; 1,5</w:t>
            </w:r>
          </w:p>
        </w:tc>
      </w:tr>
      <w:tr w:rsidR="00723B76" w:rsidRPr="005E1D65" w14:paraId="7FCC034B"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D7D69DC" w14:textId="77777777" w:rsidR="00723B76" w:rsidRPr="005E1D65" w:rsidRDefault="00723B76" w:rsidP="00723B76">
            <w:pPr>
              <w:pStyle w:val="a5"/>
              <w:rPr>
                <w:lang w:eastAsia="ru-RU"/>
              </w:rPr>
            </w:pPr>
            <w:r w:rsidRPr="000E69C6">
              <w:rPr>
                <w:lang w:eastAsia="ru-RU"/>
              </w:rPr>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7F532151" w14:textId="4450DF33" w:rsidR="00723B76" w:rsidRPr="000E69C6" w:rsidRDefault="00723B76" w:rsidP="00723B76">
            <w:pPr>
              <w:pStyle w:val="a5"/>
              <w:rPr>
                <w:lang w:eastAsia="ru-RU"/>
              </w:rPr>
            </w:pPr>
            <w:r w:rsidRPr="000E69C6">
              <w:rPr>
                <w:lang w:eastAsia="ru-RU"/>
              </w:rPr>
              <w:t xml:space="preserve">АО </w:t>
            </w:r>
            <w:r w:rsidR="000A0B41">
              <w:rPr>
                <w:lang w:eastAsia="ru-RU"/>
              </w:rPr>
              <w:t>«</w:t>
            </w:r>
            <w:proofErr w:type="spellStart"/>
            <w:r w:rsidRPr="000E69C6">
              <w:rPr>
                <w:lang w:eastAsia="ru-RU"/>
              </w:rPr>
              <w:t>Чукотэнерго</w:t>
            </w:r>
            <w:proofErr w:type="spellEnd"/>
            <w:r w:rsidR="000A0B41">
              <w:rPr>
                <w:lang w:eastAsia="ru-RU"/>
              </w:rPr>
              <w:t>»</w:t>
            </w:r>
          </w:p>
          <w:p w14:paraId="33321F21"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24E114D3" w14:textId="77777777" w:rsidR="00723B76" w:rsidRPr="000E69C6" w:rsidRDefault="00723B76" w:rsidP="00723B76">
            <w:pPr>
              <w:pStyle w:val="a5"/>
              <w:rPr>
                <w:color w:val="000000"/>
              </w:rPr>
            </w:pPr>
            <w:r w:rsidRPr="000E69C6">
              <w:rPr>
                <w:color w:val="000000"/>
              </w:rPr>
              <w:t>г. Певек</w:t>
            </w:r>
          </w:p>
          <w:p w14:paraId="69E8A257" w14:textId="77777777" w:rsidR="00723B76" w:rsidRPr="005E1D65" w:rsidRDefault="00723B76" w:rsidP="00723B76">
            <w:pPr>
              <w:pStyle w:val="a5"/>
              <w:rPr>
                <w:lang w:eastAsia="ru-RU"/>
              </w:rPr>
            </w:pPr>
          </w:p>
        </w:tc>
        <w:tc>
          <w:tcPr>
            <w:tcW w:w="1359" w:type="pct"/>
            <w:tcBorders>
              <w:top w:val="nil"/>
              <w:left w:val="nil"/>
              <w:bottom w:val="single" w:sz="4" w:space="0" w:color="auto"/>
              <w:right w:val="single" w:sz="4" w:space="0" w:color="auto"/>
            </w:tcBorders>
            <w:shd w:val="clear" w:color="auto" w:fill="auto"/>
            <w:vAlign w:val="center"/>
          </w:tcPr>
          <w:p w14:paraId="1CA8CC95" w14:textId="671076DA" w:rsidR="00723B76" w:rsidRPr="005E1D65" w:rsidRDefault="00723B76" w:rsidP="00723B76">
            <w:pPr>
              <w:pStyle w:val="a5"/>
              <w:rPr>
                <w:lang w:eastAsia="ru-RU"/>
              </w:rPr>
            </w:pPr>
            <w:r>
              <w:rPr>
                <w:lang w:eastAsia="ru-RU"/>
              </w:rPr>
              <w:t>Городская свалка (</w:t>
            </w:r>
            <w:r w:rsidRPr="000E69C6">
              <w:rPr>
                <w:lang w:eastAsia="ru-RU"/>
              </w:rPr>
              <w:t xml:space="preserve">МП </w:t>
            </w:r>
            <w:r w:rsidR="000A0B41">
              <w:rPr>
                <w:lang w:eastAsia="ru-RU"/>
              </w:rPr>
              <w:t>«</w:t>
            </w:r>
            <w:r w:rsidRPr="000E69C6">
              <w:rPr>
                <w:lang w:eastAsia="ru-RU"/>
              </w:rPr>
              <w:t xml:space="preserve">Чаунское районное коммунальное </w:t>
            </w:r>
            <w:proofErr w:type="spellStart"/>
            <w:r w:rsidRPr="000E69C6">
              <w:rPr>
                <w:lang w:eastAsia="ru-RU"/>
              </w:rPr>
              <w:t>хозяство</w:t>
            </w:r>
            <w:proofErr w:type="spellEnd"/>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tcPr>
          <w:p w14:paraId="12BD35F7" w14:textId="77777777" w:rsidR="00723B76" w:rsidRPr="005E1D65" w:rsidRDefault="00723B76" w:rsidP="00723B76">
            <w:pPr>
              <w:pStyle w:val="a5"/>
              <w:rPr>
                <w:lang w:eastAsia="ru-RU"/>
              </w:rPr>
            </w:pPr>
            <w:r>
              <w:rPr>
                <w:lang w:eastAsia="ru-RU"/>
              </w:rPr>
              <w:t>4</w:t>
            </w:r>
          </w:p>
        </w:tc>
      </w:tr>
      <w:tr w:rsidR="00723B76" w:rsidRPr="005E1D65" w14:paraId="54A06330"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50A747C9" w14:textId="77777777" w:rsidR="00723B76" w:rsidRPr="000E69C6" w:rsidRDefault="00723B76" w:rsidP="00723B76">
            <w:pPr>
              <w:pStyle w:val="a5"/>
            </w:pPr>
            <w:r w:rsidRPr="000E69C6">
              <w:lastRenderedPageBreak/>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3C79C775" w14:textId="1FEB8E01" w:rsidR="00723B76" w:rsidRPr="000E69C6" w:rsidRDefault="00723B76" w:rsidP="00723B76">
            <w:pPr>
              <w:pStyle w:val="a5"/>
            </w:pPr>
            <w:r w:rsidRPr="000E69C6">
              <w:t xml:space="preserve">ООО </w:t>
            </w:r>
            <w:r w:rsidR="000A0B41">
              <w:t>«</w:t>
            </w:r>
            <w:r w:rsidRPr="000E69C6">
              <w:t>Северное Золото</w:t>
            </w:r>
            <w:r w:rsidR="000A0B41">
              <w:t>»</w:t>
            </w:r>
          </w:p>
        </w:tc>
        <w:tc>
          <w:tcPr>
            <w:tcW w:w="1019" w:type="pct"/>
            <w:tcBorders>
              <w:top w:val="nil"/>
              <w:left w:val="nil"/>
              <w:bottom w:val="single" w:sz="4" w:space="0" w:color="auto"/>
              <w:right w:val="single" w:sz="4" w:space="0" w:color="auto"/>
            </w:tcBorders>
            <w:shd w:val="clear" w:color="auto" w:fill="auto"/>
            <w:vAlign w:val="center"/>
          </w:tcPr>
          <w:p w14:paraId="26E59A63" w14:textId="77777777" w:rsidR="00723B76" w:rsidRPr="000E69C6" w:rsidRDefault="00723B76" w:rsidP="00723B76">
            <w:pPr>
              <w:pStyle w:val="a5"/>
            </w:pPr>
            <w:r w:rsidRPr="000E69C6">
              <w:t>Территория участка Двойной и Водораздельной перспективной площади</w:t>
            </w:r>
          </w:p>
        </w:tc>
        <w:tc>
          <w:tcPr>
            <w:tcW w:w="1359" w:type="pct"/>
            <w:tcBorders>
              <w:top w:val="nil"/>
              <w:left w:val="nil"/>
              <w:bottom w:val="single" w:sz="4" w:space="0" w:color="auto"/>
              <w:right w:val="single" w:sz="4" w:space="0" w:color="auto"/>
            </w:tcBorders>
            <w:shd w:val="clear" w:color="auto" w:fill="auto"/>
            <w:vAlign w:val="center"/>
          </w:tcPr>
          <w:p w14:paraId="51609B5C" w14:textId="341A1E21" w:rsidR="00723B76" w:rsidRPr="000E69C6" w:rsidRDefault="00723B76" w:rsidP="00723B76">
            <w:pPr>
              <w:pStyle w:val="a5"/>
              <w:rPr>
                <w:color w:val="000000"/>
              </w:rPr>
            </w:pPr>
            <w:r w:rsidRPr="000E69C6">
              <w:rPr>
                <w:color w:val="000000"/>
              </w:rPr>
              <w:t>Полигон ТБ и ПО</w:t>
            </w:r>
            <w:r>
              <w:rPr>
                <w:color w:val="000000"/>
              </w:rPr>
              <w:t xml:space="preserve"> (</w:t>
            </w:r>
            <w:r w:rsidRPr="00B7229E">
              <w:rPr>
                <w:color w:val="000000"/>
              </w:rPr>
              <w:t xml:space="preserve">ООО </w:t>
            </w:r>
            <w:r w:rsidR="000A0B41">
              <w:rPr>
                <w:color w:val="000000"/>
              </w:rPr>
              <w:t>«</w:t>
            </w:r>
            <w:r w:rsidRPr="00B7229E">
              <w:rPr>
                <w:color w:val="000000"/>
              </w:rPr>
              <w:t>Северное Золото</w:t>
            </w:r>
            <w:r w:rsidR="000A0B41">
              <w:rPr>
                <w:color w:val="000000"/>
              </w:rPr>
              <w:t>»</w:t>
            </w:r>
            <w:r>
              <w:rPr>
                <w:color w:val="000000"/>
              </w:rPr>
              <w:t>)</w:t>
            </w:r>
          </w:p>
          <w:p w14:paraId="0234F8A2" w14:textId="77777777" w:rsidR="00723B76" w:rsidRPr="005E1D65"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tcPr>
          <w:p w14:paraId="45331B05" w14:textId="77777777" w:rsidR="00723B76" w:rsidRPr="005E1D65" w:rsidRDefault="00723B76" w:rsidP="00723B76">
            <w:pPr>
              <w:pStyle w:val="a5"/>
              <w:rPr>
                <w:lang w:eastAsia="ru-RU"/>
              </w:rPr>
            </w:pPr>
            <w:r>
              <w:rPr>
                <w:lang w:eastAsia="ru-RU"/>
              </w:rPr>
              <w:t>На территории участка</w:t>
            </w:r>
          </w:p>
        </w:tc>
      </w:tr>
      <w:tr w:rsidR="00723B76" w:rsidRPr="005E1D65" w14:paraId="3D8531A7"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280A0726" w14:textId="77777777" w:rsidR="00723B76" w:rsidRPr="000E69C6" w:rsidRDefault="00723B76" w:rsidP="00723B76">
            <w:pPr>
              <w:pStyle w:val="a5"/>
            </w:pPr>
            <w:r w:rsidRPr="000E69C6">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23C10710" w14:textId="0A719FCD" w:rsidR="00723B76" w:rsidRPr="000E69C6" w:rsidRDefault="00723B76" w:rsidP="00723B76">
            <w:pPr>
              <w:pStyle w:val="a5"/>
            </w:pPr>
            <w:r w:rsidRPr="000E69C6">
              <w:t xml:space="preserve">МП </w:t>
            </w:r>
            <w:r w:rsidR="000A0B41">
              <w:t>«</w:t>
            </w:r>
            <w:r w:rsidRPr="000E69C6">
              <w:t>Чаунское районное коммунальное хозяйство</w:t>
            </w:r>
            <w:r w:rsidR="000A0B41">
              <w:t>»</w:t>
            </w:r>
          </w:p>
        </w:tc>
        <w:tc>
          <w:tcPr>
            <w:tcW w:w="1019" w:type="pct"/>
            <w:tcBorders>
              <w:top w:val="nil"/>
              <w:left w:val="nil"/>
              <w:bottom w:val="single" w:sz="4" w:space="0" w:color="auto"/>
              <w:right w:val="single" w:sz="4" w:space="0" w:color="auto"/>
            </w:tcBorders>
            <w:shd w:val="clear" w:color="auto" w:fill="auto"/>
            <w:vAlign w:val="center"/>
          </w:tcPr>
          <w:p w14:paraId="3F38A483" w14:textId="77777777" w:rsidR="00723B76" w:rsidRPr="000E69C6" w:rsidRDefault="00723B76" w:rsidP="00723B76">
            <w:pPr>
              <w:pStyle w:val="a5"/>
            </w:pPr>
            <w:r w:rsidRPr="000E69C6">
              <w:t xml:space="preserve">г. Певек, </w:t>
            </w:r>
            <w:proofErr w:type="spellStart"/>
            <w:r w:rsidRPr="000E69C6">
              <w:t>с.п</w:t>
            </w:r>
            <w:proofErr w:type="spellEnd"/>
            <w:r w:rsidRPr="000E69C6">
              <w:t xml:space="preserve">. </w:t>
            </w:r>
            <w:proofErr w:type="spellStart"/>
            <w:r w:rsidRPr="000E69C6">
              <w:t>Рыткучи</w:t>
            </w:r>
            <w:proofErr w:type="spellEnd"/>
            <w:r w:rsidRPr="000E69C6">
              <w:t xml:space="preserve"> (с. </w:t>
            </w:r>
            <w:proofErr w:type="spellStart"/>
            <w:r w:rsidRPr="000E69C6">
              <w:t>Янранай</w:t>
            </w:r>
            <w:proofErr w:type="spellEnd"/>
            <w:r w:rsidRPr="000E69C6">
              <w:t xml:space="preserve">), </w:t>
            </w:r>
            <w:proofErr w:type="spellStart"/>
            <w:r w:rsidRPr="000E69C6">
              <w:t>с.п</w:t>
            </w:r>
            <w:proofErr w:type="spellEnd"/>
            <w:r w:rsidRPr="000E69C6">
              <w:t xml:space="preserve">. </w:t>
            </w:r>
            <w:proofErr w:type="spellStart"/>
            <w:r w:rsidRPr="000E69C6">
              <w:t>Айон</w:t>
            </w:r>
            <w:proofErr w:type="spellEnd"/>
            <w:r w:rsidRPr="000E69C6">
              <w:t xml:space="preserve">, </w:t>
            </w:r>
            <w:proofErr w:type="spellStart"/>
            <w:r w:rsidRPr="000E69C6">
              <w:t>с.п</w:t>
            </w:r>
            <w:proofErr w:type="spellEnd"/>
            <w:r w:rsidRPr="000E69C6">
              <w:t>. Биллингс</w:t>
            </w:r>
          </w:p>
        </w:tc>
        <w:tc>
          <w:tcPr>
            <w:tcW w:w="1359" w:type="pct"/>
            <w:tcBorders>
              <w:top w:val="nil"/>
              <w:left w:val="nil"/>
              <w:bottom w:val="single" w:sz="4" w:space="0" w:color="auto"/>
              <w:right w:val="single" w:sz="4" w:space="0" w:color="auto"/>
            </w:tcBorders>
            <w:shd w:val="clear" w:color="auto" w:fill="auto"/>
            <w:vAlign w:val="center"/>
          </w:tcPr>
          <w:p w14:paraId="7B0C1C2A" w14:textId="4533E88E" w:rsidR="00723B76" w:rsidRPr="005E1D65" w:rsidRDefault="00723B76" w:rsidP="00723B76">
            <w:pPr>
              <w:pStyle w:val="a5"/>
              <w:rPr>
                <w:lang w:eastAsia="ru-RU"/>
              </w:rPr>
            </w:pPr>
            <w:r>
              <w:rPr>
                <w:lang w:eastAsia="ru-RU"/>
              </w:rPr>
              <w:t>Городская свалка, свалки поселений (</w:t>
            </w:r>
            <w:r w:rsidRPr="000E69C6">
              <w:rPr>
                <w:lang w:eastAsia="ru-RU"/>
              </w:rPr>
              <w:t xml:space="preserve">МП </w:t>
            </w:r>
            <w:r w:rsidR="000A0B41">
              <w:rPr>
                <w:lang w:eastAsia="ru-RU"/>
              </w:rPr>
              <w:t>«</w:t>
            </w:r>
            <w:r w:rsidRPr="000E69C6">
              <w:rPr>
                <w:lang w:eastAsia="ru-RU"/>
              </w:rPr>
              <w:t xml:space="preserve">Чаунское районное коммунальное </w:t>
            </w:r>
            <w:proofErr w:type="spellStart"/>
            <w:r w:rsidRPr="000E69C6">
              <w:rPr>
                <w:lang w:eastAsia="ru-RU"/>
              </w:rPr>
              <w:t>хозяство</w:t>
            </w:r>
            <w:proofErr w:type="spellEnd"/>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tcPr>
          <w:p w14:paraId="1AA16AA6" w14:textId="77777777" w:rsidR="00723B76" w:rsidRPr="005E1D65" w:rsidRDefault="00723B76" w:rsidP="00723B76">
            <w:pPr>
              <w:pStyle w:val="a5"/>
              <w:rPr>
                <w:lang w:eastAsia="ru-RU"/>
              </w:rPr>
            </w:pPr>
            <w:r>
              <w:rPr>
                <w:lang w:eastAsia="ru-RU"/>
              </w:rPr>
              <w:t>4; 0,5; 0,155; 0,1</w:t>
            </w:r>
          </w:p>
        </w:tc>
      </w:tr>
      <w:tr w:rsidR="00723B76" w:rsidRPr="005E1D65" w14:paraId="5A93E23C"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39CEBB38" w14:textId="77777777" w:rsidR="00723B76" w:rsidRPr="00B7229E" w:rsidRDefault="00723B76" w:rsidP="00723B76">
            <w:pPr>
              <w:pStyle w:val="a5"/>
            </w:pPr>
            <w:r w:rsidRPr="00B7229E">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4AF12E3B" w14:textId="370A10C6" w:rsidR="00723B76" w:rsidRPr="00B7229E" w:rsidRDefault="00723B76" w:rsidP="00723B76">
            <w:pPr>
              <w:pStyle w:val="a5"/>
            </w:pPr>
            <w:r w:rsidRPr="00B7229E">
              <w:t xml:space="preserve">ООО </w:t>
            </w:r>
            <w:r w:rsidR="000A0B41">
              <w:t>«</w:t>
            </w:r>
            <w:r w:rsidRPr="00B7229E">
              <w:t xml:space="preserve">Золоторудная компания </w:t>
            </w:r>
            <w:r w:rsidR="000A0B41">
              <w:t>«</w:t>
            </w:r>
            <w:r w:rsidRPr="00B7229E">
              <w:t>Майское</w:t>
            </w:r>
            <w:r w:rsidR="000A0B41">
              <w:t>»</w:t>
            </w:r>
          </w:p>
        </w:tc>
        <w:tc>
          <w:tcPr>
            <w:tcW w:w="1019" w:type="pct"/>
            <w:tcBorders>
              <w:top w:val="nil"/>
              <w:left w:val="nil"/>
              <w:bottom w:val="single" w:sz="4" w:space="0" w:color="auto"/>
              <w:right w:val="single" w:sz="4" w:space="0" w:color="auto"/>
            </w:tcBorders>
            <w:shd w:val="clear" w:color="auto" w:fill="auto"/>
            <w:vAlign w:val="center"/>
          </w:tcPr>
          <w:p w14:paraId="218773F0" w14:textId="77777777" w:rsidR="00723B76" w:rsidRPr="00B7229E" w:rsidRDefault="00723B76" w:rsidP="00723B76">
            <w:pPr>
              <w:pStyle w:val="a5"/>
            </w:pPr>
            <w:r w:rsidRPr="00B7229E">
              <w:t xml:space="preserve">Месторождение </w:t>
            </w:r>
            <w:proofErr w:type="spellStart"/>
            <w:r w:rsidRPr="00B7229E">
              <w:t>Паляваамское</w:t>
            </w:r>
            <w:proofErr w:type="spellEnd"/>
          </w:p>
        </w:tc>
        <w:tc>
          <w:tcPr>
            <w:tcW w:w="1359" w:type="pct"/>
            <w:tcBorders>
              <w:top w:val="nil"/>
              <w:left w:val="nil"/>
              <w:bottom w:val="single" w:sz="4" w:space="0" w:color="auto"/>
              <w:right w:val="single" w:sz="4" w:space="0" w:color="auto"/>
            </w:tcBorders>
            <w:shd w:val="clear" w:color="auto" w:fill="auto"/>
            <w:vAlign w:val="center"/>
          </w:tcPr>
          <w:p w14:paraId="6477843E" w14:textId="77777777" w:rsidR="00723B76" w:rsidRPr="00B7229E" w:rsidRDefault="00723B76" w:rsidP="00723B76">
            <w:pPr>
              <w:pStyle w:val="a5"/>
              <w:rPr>
                <w:color w:val="000000"/>
              </w:rPr>
            </w:pPr>
            <w:r w:rsidRPr="00B7229E">
              <w:rPr>
                <w:color w:val="000000"/>
              </w:rPr>
              <w:t>Полигон ТБО и ПО IV-V классов опасности</w:t>
            </w:r>
          </w:p>
        </w:tc>
        <w:tc>
          <w:tcPr>
            <w:tcW w:w="825" w:type="pct"/>
            <w:tcBorders>
              <w:top w:val="nil"/>
              <w:left w:val="nil"/>
              <w:bottom w:val="single" w:sz="4" w:space="0" w:color="auto"/>
              <w:right w:val="single" w:sz="4" w:space="0" w:color="auto"/>
            </w:tcBorders>
            <w:shd w:val="clear" w:color="auto" w:fill="auto"/>
            <w:vAlign w:val="center"/>
          </w:tcPr>
          <w:p w14:paraId="5819385B" w14:textId="77777777" w:rsidR="00723B76" w:rsidRPr="005E1D65" w:rsidRDefault="00723B76" w:rsidP="00723B76">
            <w:pPr>
              <w:pStyle w:val="a5"/>
              <w:rPr>
                <w:lang w:eastAsia="ru-RU"/>
              </w:rPr>
            </w:pPr>
            <w:r>
              <w:rPr>
                <w:lang w:eastAsia="ru-RU"/>
              </w:rPr>
              <w:t>На территории месторождения</w:t>
            </w:r>
          </w:p>
        </w:tc>
      </w:tr>
      <w:tr w:rsidR="00723B76" w:rsidRPr="005E1D65" w14:paraId="1C759E68"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765AF634" w14:textId="77777777" w:rsidR="00723B76" w:rsidRPr="00B7229E" w:rsidRDefault="00723B76" w:rsidP="00723B76">
            <w:pPr>
              <w:pStyle w:val="a5"/>
            </w:pPr>
            <w:r w:rsidRPr="00B7229E">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1AA42400" w14:textId="419CA335" w:rsidR="00723B76" w:rsidRPr="00B7229E" w:rsidRDefault="00723B76" w:rsidP="00723B76">
            <w:pPr>
              <w:pStyle w:val="a5"/>
            </w:pPr>
            <w:r w:rsidRPr="00B7229E">
              <w:t xml:space="preserve">ООО </w:t>
            </w:r>
            <w:r w:rsidR="000A0B41">
              <w:t>«</w:t>
            </w:r>
            <w:r w:rsidRPr="00B7229E">
              <w:t>Артель старателей Чукотка</w:t>
            </w:r>
            <w:r w:rsidR="000A0B41">
              <w:t>»</w:t>
            </w:r>
          </w:p>
        </w:tc>
        <w:tc>
          <w:tcPr>
            <w:tcW w:w="1019" w:type="pct"/>
            <w:tcBorders>
              <w:top w:val="nil"/>
              <w:left w:val="nil"/>
              <w:bottom w:val="single" w:sz="4" w:space="0" w:color="auto"/>
              <w:right w:val="single" w:sz="4" w:space="0" w:color="auto"/>
            </w:tcBorders>
            <w:shd w:val="clear" w:color="auto" w:fill="auto"/>
            <w:vAlign w:val="center"/>
          </w:tcPr>
          <w:p w14:paraId="2605D843" w14:textId="77777777" w:rsidR="00723B76" w:rsidRPr="00B7229E" w:rsidRDefault="00723B76" w:rsidP="00723B76">
            <w:pPr>
              <w:pStyle w:val="a5"/>
            </w:pPr>
            <w:r>
              <w:t xml:space="preserve">г. Певек, рабочий поселок </w:t>
            </w:r>
            <w:r w:rsidRPr="00B7229E">
              <w:t>Комсомольский</w:t>
            </w:r>
          </w:p>
        </w:tc>
        <w:tc>
          <w:tcPr>
            <w:tcW w:w="1359" w:type="pct"/>
            <w:tcBorders>
              <w:top w:val="nil"/>
              <w:left w:val="nil"/>
              <w:bottom w:val="single" w:sz="4" w:space="0" w:color="auto"/>
              <w:right w:val="single" w:sz="4" w:space="0" w:color="auto"/>
            </w:tcBorders>
            <w:shd w:val="clear" w:color="auto" w:fill="auto"/>
            <w:vAlign w:val="center"/>
          </w:tcPr>
          <w:p w14:paraId="49464806" w14:textId="77777777" w:rsidR="00723B76" w:rsidRPr="00B7229E" w:rsidRDefault="00723B76" w:rsidP="00723B76">
            <w:pPr>
              <w:pStyle w:val="a5"/>
              <w:rPr>
                <w:color w:val="000000"/>
              </w:rPr>
            </w:pPr>
            <w:r w:rsidRPr="00B7229E">
              <w:rPr>
                <w:color w:val="000000"/>
              </w:rPr>
              <w:t>Отработанный карьер для хранения ООО «ас Чукотка»</w:t>
            </w:r>
          </w:p>
        </w:tc>
        <w:tc>
          <w:tcPr>
            <w:tcW w:w="825" w:type="pct"/>
            <w:tcBorders>
              <w:top w:val="nil"/>
              <w:left w:val="nil"/>
              <w:bottom w:val="single" w:sz="4" w:space="0" w:color="auto"/>
              <w:right w:val="single" w:sz="4" w:space="0" w:color="auto"/>
            </w:tcBorders>
            <w:shd w:val="clear" w:color="auto" w:fill="auto"/>
            <w:vAlign w:val="center"/>
          </w:tcPr>
          <w:p w14:paraId="2845E52C" w14:textId="77777777" w:rsidR="00723B76" w:rsidRPr="005E1D65" w:rsidRDefault="00723B76" w:rsidP="00723B76">
            <w:pPr>
              <w:pStyle w:val="a5"/>
              <w:rPr>
                <w:lang w:eastAsia="ru-RU"/>
              </w:rPr>
            </w:pPr>
            <w:r>
              <w:rPr>
                <w:lang w:eastAsia="ru-RU"/>
              </w:rPr>
              <w:t>На территории участка</w:t>
            </w:r>
          </w:p>
        </w:tc>
      </w:tr>
      <w:tr w:rsidR="00723B76" w:rsidRPr="005E1D65" w14:paraId="657215BC"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74AB1F4" w14:textId="788C7446" w:rsidR="00723B76" w:rsidRPr="00B7229E" w:rsidRDefault="00305F00" w:rsidP="00723B76">
            <w:pPr>
              <w:pStyle w:val="a5"/>
            </w:pPr>
            <w:r>
              <w:t>Городской округ Провидения</w:t>
            </w:r>
          </w:p>
        </w:tc>
        <w:tc>
          <w:tcPr>
            <w:tcW w:w="1019" w:type="pct"/>
            <w:tcBorders>
              <w:top w:val="nil"/>
              <w:left w:val="nil"/>
              <w:bottom w:val="single" w:sz="4" w:space="0" w:color="auto"/>
              <w:right w:val="single" w:sz="4" w:space="0" w:color="auto"/>
            </w:tcBorders>
            <w:shd w:val="clear" w:color="auto" w:fill="auto"/>
            <w:vAlign w:val="center"/>
          </w:tcPr>
          <w:p w14:paraId="3799C3FE" w14:textId="1F6B7EA7" w:rsidR="00723B76" w:rsidRPr="00B7229E" w:rsidRDefault="00723B76" w:rsidP="00723B76">
            <w:pPr>
              <w:pStyle w:val="a5"/>
            </w:pPr>
            <w:r w:rsidRPr="00B7229E">
              <w:t xml:space="preserve">МП </w:t>
            </w:r>
            <w:r w:rsidR="000A0B41">
              <w:t>«</w:t>
            </w:r>
            <w:r w:rsidRPr="00B7229E">
              <w:t>Провиденское жилищно-коммунальное хозяйство</w:t>
            </w:r>
            <w:r w:rsidR="000A0B41">
              <w:t>»</w:t>
            </w:r>
          </w:p>
        </w:tc>
        <w:tc>
          <w:tcPr>
            <w:tcW w:w="1019" w:type="pct"/>
            <w:tcBorders>
              <w:top w:val="nil"/>
              <w:left w:val="nil"/>
              <w:bottom w:val="single" w:sz="4" w:space="0" w:color="auto"/>
              <w:right w:val="single" w:sz="4" w:space="0" w:color="auto"/>
            </w:tcBorders>
            <w:shd w:val="clear" w:color="auto" w:fill="auto"/>
            <w:vAlign w:val="center"/>
          </w:tcPr>
          <w:p w14:paraId="2100C5C3" w14:textId="77777777" w:rsidR="00723B76" w:rsidRPr="00B7229E" w:rsidRDefault="00723B76" w:rsidP="00723B76">
            <w:pPr>
              <w:pStyle w:val="a5"/>
            </w:pPr>
            <w:proofErr w:type="spellStart"/>
            <w:r w:rsidRPr="00B7229E">
              <w:t>с.п</w:t>
            </w:r>
            <w:proofErr w:type="spellEnd"/>
            <w:r w:rsidRPr="00B7229E">
              <w:t xml:space="preserve">. Новое Чаплино, </w:t>
            </w:r>
            <w:proofErr w:type="spellStart"/>
            <w:r w:rsidRPr="00B7229E">
              <w:t>с.п</w:t>
            </w:r>
            <w:proofErr w:type="spellEnd"/>
            <w:r w:rsidRPr="00B7229E">
              <w:t xml:space="preserve">. </w:t>
            </w:r>
            <w:proofErr w:type="spellStart"/>
            <w:r w:rsidRPr="00B7229E">
              <w:t>Нунлигран</w:t>
            </w:r>
            <w:proofErr w:type="spellEnd"/>
            <w:r w:rsidRPr="00B7229E">
              <w:t xml:space="preserve">, </w:t>
            </w:r>
            <w:proofErr w:type="spellStart"/>
            <w:r w:rsidRPr="00B7229E">
              <w:t>с.п</w:t>
            </w:r>
            <w:proofErr w:type="spellEnd"/>
            <w:r w:rsidRPr="00B7229E">
              <w:t xml:space="preserve">. </w:t>
            </w:r>
            <w:proofErr w:type="spellStart"/>
            <w:r w:rsidRPr="00B7229E">
              <w:t>Сиреники</w:t>
            </w:r>
            <w:proofErr w:type="spellEnd"/>
            <w:r w:rsidRPr="00B7229E">
              <w:t xml:space="preserve">, </w:t>
            </w:r>
            <w:proofErr w:type="spellStart"/>
            <w:r w:rsidRPr="00B7229E">
              <w:t>с.п</w:t>
            </w:r>
            <w:proofErr w:type="spellEnd"/>
            <w:r w:rsidRPr="00B7229E">
              <w:t xml:space="preserve">. </w:t>
            </w:r>
            <w:proofErr w:type="spellStart"/>
            <w:r w:rsidRPr="00B7229E">
              <w:t>Энмелен</w:t>
            </w:r>
            <w:proofErr w:type="spellEnd"/>
            <w:r w:rsidRPr="00B7229E">
              <w:t xml:space="preserve">, </w:t>
            </w:r>
            <w:proofErr w:type="spellStart"/>
            <w:r w:rsidRPr="00B7229E">
              <w:t>с.п</w:t>
            </w:r>
            <w:proofErr w:type="spellEnd"/>
            <w:r w:rsidRPr="00B7229E">
              <w:t xml:space="preserve">. </w:t>
            </w:r>
            <w:proofErr w:type="spellStart"/>
            <w:r w:rsidRPr="00B7229E">
              <w:t>Янракыннот</w:t>
            </w:r>
            <w:proofErr w:type="spellEnd"/>
          </w:p>
        </w:tc>
        <w:tc>
          <w:tcPr>
            <w:tcW w:w="1359" w:type="pct"/>
            <w:tcBorders>
              <w:top w:val="nil"/>
              <w:left w:val="nil"/>
              <w:bottom w:val="single" w:sz="4" w:space="0" w:color="auto"/>
              <w:right w:val="single" w:sz="4" w:space="0" w:color="auto"/>
            </w:tcBorders>
            <w:shd w:val="clear" w:color="auto" w:fill="auto"/>
            <w:vAlign w:val="center"/>
          </w:tcPr>
          <w:p w14:paraId="35AF7F31" w14:textId="333339DF" w:rsidR="00723B76" w:rsidRPr="005E1D65" w:rsidRDefault="00723B76" w:rsidP="00723B76">
            <w:pPr>
              <w:pStyle w:val="a5"/>
              <w:rPr>
                <w:lang w:eastAsia="ru-RU"/>
              </w:rPr>
            </w:pPr>
            <w:r>
              <w:rPr>
                <w:lang w:eastAsia="ru-RU"/>
              </w:rPr>
              <w:t>Свалки поселений (</w:t>
            </w:r>
            <w:r w:rsidRPr="00B7229E">
              <w:t xml:space="preserve">МП </w:t>
            </w:r>
            <w:r w:rsidR="000A0B41">
              <w:t>«</w:t>
            </w:r>
            <w:r w:rsidRPr="00B7229E">
              <w:t>Провиденское жилищно-коммунальное хозяйство</w:t>
            </w:r>
            <w:r w:rsidR="000A0B41">
              <w:t>»</w:t>
            </w:r>
            <w:r>
              <w:t>)</w:t>
            </w:r>
          </w:p>
        </w:tc>
        <w:tc>
          <w:tcPr>
            <w:tcW w:w="825" w:type="pct"/>
            <w:tcBorders>
              <w:top w:val="nil"/>
              <w:left w:val="nil"/>
              <w:bottom w:val="single" w:sz="4" w:space="0" w:color="auto"/>
              <w:right w:val="single" w:sz="4" w:space="0" w:color="auto"/>
            </w:tcBorders>
            <w:shd w:val="clear" w:color="auto" w:fill="auto"/>
            <w:vAlign w:val="center"/>
          </w:tcPr>
          <w:p w14:paraId="28AF3ADE" w14:textId="77777777" w:rsidR="00723B76" w:rsidRPr="005E1D65" w:rsidRDefault="00723B76" w:rsidP="00723B76">
            <w:pPr>
              <w:pStyle w:val="a5"/>
              <w:rPr>
                <w:lang w:eastAsia="ru-RU"/>
              </w:rPr>
            </w:pPr>
            <w:r>
              <w:rPr>
                <w:lang w:eastAsia="ru-RU"/>
              </w:rPr>
              <w:t>0,5; 1,2; 0,6; 0,85; 1,4</w:t>
            </w:r>
          </w:p>
        </w:tc>
      </w:tr>
      <w:tr w:rsidR="00723B76" w:rsidRPr="005E1D65" w14:paraId="04605D51"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4B8CB40" w14:textId="3153BD40" w:rsidR="00723B76" w:rsidRPr="00B7229E" w:rsidRDefault="00305F00" w:rsidP="00723B76">
            <w:pPr>
              <w:pStyle w:val="a5"/>
            </w:pPr>
            <w:r>
              <w:t>Городской округ Провидения</w:t>
            </w:r>
          </w:p>
        </w:tc>
        <w:tc>
          <w:tcPr>
            <w:tcW w:w="1019" w:type="pct"/>
            <w:tcBorders>
              <w:top w:val="nil"/>
              <w:left w:val="nil"/>
              <w:bottom w:val="single" w:sz="4" w:space="0" w:color="auto"/>
              <w:right w:val="single" w:sz="4" w:space="0" w:color="auto"/>
            </w:tcBorders>
            <w:shd w:val="clear" w:color="auto" w:fill="auto"/>
            <w:vAlign w:val="center"/>
          </w:tcPr>
          <w:p w14:paraId="205A3D0E" w14:textId="38962916" w:rsidR="00723B76" w:rsidRPr="00B7229E" w:rsidRDefault="00723B76" w:rsidP="00723B76">
            <w:pPr>
              <w:pStyle w:val="a5"/>
            </w:pPr>
            <w:r w:rsidRPr="00B7229E">
              <w:t xml:space="preserve">ООО </w:t>
            </w:r>
            <w:r w:rsidR="000A0B41">
              <w:t>«</w:t>
            </w:r>
            <w:r w:rsidRPr="00B7229E">
              <w:t>Полигон</w:t>
            </w:r>
            <w:r w:rsidR="000A0B41">
              <w:t>»</w:t>
            </w:r>
          </w:p>
        </w:tc>
        <w:tc>
          <w:tcPr>
            <w:tcW w:w="1019" w:type="pct"/>
            <w:tcBorders>
              <w:top w:val="nil"/>
              <w:left w:val="nil"/>
              <w:bottom w:val="single" w:sz="4" w:space="0" w:color="auto"/>
              <w:right w:val="single" w:sz="4" w:space="0" w:color="auto"/>
            </w:tcBorders>
            <w:shd w:val="clear" w:color="auto" w:fill="auto"/>
            <w:vAlign w:val="center"/>
          </w:tcPr>
          <w:p w14:paraId="40E4FDA7" w14:textId="77777777" w:rsidR="00723B76" w:rsidRPr="00B7229E" w:rsidRDefault="00723B76" w:rsidP="00723B76">
            <w:pPr>
              <w:pStyle w:val="a5"/>
            </w:pPr>
            <w:proofErr w:type="spellStart"/>
            <w:r w:rsidRPr="00B7229E">
              <w:t>п.г.т</w:t>
            </w:r>
            <w:proofErr w:type="spellEnd"/>
            <w:r w:rsidRPr="00B7229E">
              <w:t>. Провидения</w:t>
            </w:r>
          </w:p>
        </w:tc>
        <w:tc>
          <w:tcPr>
            <w:tcW w:w="1359" w:type="pct"/>
            <w:tcBorders>
              <w:top w:val="nil"/>
              <w:left w:val="nil"/>
              <w:bottom w:val="single" w:sz="4" w:space="0" w:color="auto"/>
              <w:right w:val="single" w:sz="4" w:space="0" w:color="auto"/>
            </w:tcBorders>
            <w:shd w:val="clear" w:color="auto" w:fill="auto"/>
            <w:vAlign w:val="center"/>
          </w:tcPr>
          <w:p w14:paraId="2BE3D905" w14:textId="44C1910D" w:rsidR="00723B76" w:rsidRPr="005E1D65" w:rsidRDefault="00723B76" w:rsidP="00723B76">
            <w:pPr>
              <w:pStyle w:val="a5"/>
              <w:rPr>
                <w:lang w:eastAsia="ru-RU"/>
              </w:rPr>
            </w:pPr>
            <w:r>
              <w:rPr>
                <w:lang w:eastAsia="ru-RU"/>
              </w:rPr>
              <w:t>Свалка поселения (</w:t>
            </w:r>
            <w:r w:rsidRPr="00B7229E">
              <w:t xml:space="preserve">ООО </w:t>
            </w:r>
            <w:r w:rsidR="000A0B41">
              <w:t>«</w:t>
            </w:r>
            <w:r w:rsidRPr="00B7229E">
              <w:t>Полигон</w:t>
            </w:r>
            <w:r w:rsidR="000A0B41">
              <w:t>»</w:t>
            </w:r>
            <w:r>
              <w:t>)</w:t>
            </w:r>
          </w:p>
        </w:tc>
        <w:tc>
          <w:tcPr>
            <w:tcW w:w="825" w:type="pct"/>
            <w:tcBorders>
              <w:top w:val="nil"/>
              <w:left w:val="nil"/>
              <w:bottom w:val="single" w:sz="4" w:space="0" w:color="auto"/>
              <w:right w:val="single" w:sz="4" w:space="0" w:color="auto"/>
            </w:tcBorders>
            <w:shd w:val="clear" w:color="auto" w:fill="auto"/>
            <w:vAlign w:val="center"/>
          </w:tcPr>
          <w:p w14:paraId="5F095720" w14:textId="77777777" w:rsidR="00723B76" w:rsidRPr="005E1D65" w:rsidRDefault="00723B76" w:rsidP="00723B76">
            <w:pPr>
              <w:pStyle w:val="a5"/>
              <w:rPr>
                <w:lang w:eastAsia="ru-RU"/>
              </w:rPr>
            </w:pPr>
            <w:r>
              <w:rPr>
                <w:lang w:eastAsia="ru-RU"/>
              </w:rPr>
              <w:t>6,5</w:t>
            </w:r>
          </w:p>
        </w:tc>
      </w:tr>
      <w:tr w:rsidR="00723B76" w:rsidRPr="005E1D65" w14:paraId="403A9FBD"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7FE8951C" w14:textId="77777777" w:rsidR="00723B76" w:rsidRPr="00B7229E" w:rsidRDefault="00723B76" w:rsidP="00723B76">
            <w:pPr>
              <w:pStyle w:val="a5"/>
            </w:pPr>
            <w:r w:rsidRPr="00B7229E">
              <w:t xml:space="preserve">Городской округ </w:t>
            </w:r>
            <w:proofErr w:type="spellStart"/>
            <w:r w:rsidRPr="00B7229E">
              <w:t>Эгвекинот</w:t>
            </w:r>
            <w:proofErr w:type="spellEnd"/>
          </w:p>
        </w:tc>
        <w:tc>
          <w:tcPr>
            <w:tcW w:w="1019" w:type="pct"/>
            <w:tcBorders>
              <w:top w:val="nil"/>
              <w:left w:val="nil"/>
              <w:bottom w:val="single" w:sz="4" w:space="0" w:color="auto"/>
              <w:right w:val="single" w:sz="4" w:space="0" w:color="auto"/>
            </w:tcBorders>
            <w:shd w:val="clear" w:color="auto" w:fill="auto"/>
            <w:vAlign w:val="center"/>
          </w:tcPr>
          <w:p w14:paraId="18AD4537" w14:textId="4A9A4318" w:rsidR="00723B76" w:rsidRPr="00B7229E" w:rsidRDefault="00723B76" w:rsidP="00723B76">
            <w:pPr>
              <w:pStyle w:val="a5"/>
            </w:pPr>
            <w:r w:rsidRPr="00B7229E">
              <w:t xml:space="preserve">МУП ЖКХ </w:t>
            </w:r>
            <w:r w:rsidR="000A0B41">
              <w:t>«</w:t>
            </w:r>
            <w:r w:rsidRPr="00B7229E">
              <w:t>Иультинское</w:t>
            </w:r>
            <w:r w:rsidR="000A0B41">
              <w:t>»</w:t>
            </w:r>
          </w:p>
        </w:tc>
        <w:tc>
          <w:tcPr>
            <w:tcW w:w="1019" w:type="pct"/>
            <w:tcBorders>
              <w:top w:val="nil"/>
              <w:left w:val="nil"/>
              <w:bottom w:val="single" w:sz="4" w:space="0" w:color="auto"/>
              <w:right w:val="single" w:sz="4" w:space="0" w:color="auto"/>
            </w:tcBorders>
            <w:shd w:val="clear" w:color="auto" w:fill="auto"/>
            <w:vAlign w:val="center"/>
          </w:tcPr>
          <w:p w14:paraId="4A451424" w14:textId="1235046D" w:rsidR="00723B76" w:rsidRPr="00B7229E" w:rsidRDefault="00723B76" w:rsidP="00723B76">
            <w:pPr>
              <w:pStyle w:val="a5"/>
            </w:pPr>
            <w:proofErr w:type="spellStart"/>
            <w:r w:rsidRPr="00B7229E">
              <w:t>п.г.т</w:t>
            </w:r>
            <w:proofErr w:type="spellEnd"/>
            <w:r w:rsidRPr="00B7229E">
              <w:t xml:space="preserve">. </w:t>
            </w:r>
            <w:proofErr w:type="spellStart"/>
            <w:r w:rsidRPr="00B7229E">
              <w:t>Эгвекинот</w:t>
            </w:r>
            <w:proofErr w:type="spellEnd"/>
            <w:r w:rsidRPr="00B7229E">
              <w:t>,</w:t>
            </w:r>
            <w:r>
              <w:t xml:space="preserve"> </w:t>
            </w:r>
            <w:proofErr w:type="spellStart"/>
            <w:r w:rsidRPr="00B7229E">
              <w:t>с.п</w:t>
            </w:r>
            <w:proofErr w:type="spellEnd"/>
            <w:r w:rsidRPr="00B7229E">
              <w:t xml:space="preserve">. Амгуэма, </w:t>
            </w:r>
            <w:proofErr w:type="spellStart"/>
            <w:r w:rsidRPr="00B7229E">
              <w:t>с.п</w:t>
            </w:r>
            <w:proofErr w:type="spellEnd"/>
            <w:r w:rsidRPr="00B7229E">
              <w:t xml:space="preserve">. </w:t>
            </w:r>
            <w:proofErr w:type="spellStart"/>
            <w:r w:rsidRPr="00B7229E">
              <w:t>Конергино</w:t>
            </w:r>
            <w:proofErr w:type="spellEnd"/>
            <w:r w:rsidRPr="00B7229E">
              <w:t xml:space="preserve">, </w:t>
            </w:r>
            <w:proofErr w:type="spellStart"/>
            <w:r w:rsidRPr="00B7229E">
              <w:t>с.п</w:t>
            </w:r>
            <w:proofErr w:type="spellEnd"/>
            <w:r w:rsidRPr="00B7229E">
              <w:t xml:space="preserve">. </w:t>
            </w:r>
            <w:proofErr w:type="spellStart"/>
            <w:r w:rsidRPr="00B7229E">
              <w:t>Уэлькаль</w:t>
            </w:r>
            <w:proofErr w:type="spellEnd"/>
            <w:r w:rsidRPr="00B7229E">
              <w:t xml:space="preserve">, </w:t>
            </w:r>
            <w:proofErr w:type="spellStart"/>
            <w:r w:rsidRPr="00B7229E">
              <w:t>с.п</w:t>
            </w:r>
            <w:proofErr w:type="spellEnd"/>
            <w:r w:rsidRPr="00B7229E">
              <w:t xml:space="preserve">. Ванкарем, </w:t>
            </w:r>
            <w:proofErr w:type="spellStart"/>
            <w:r w:rsidRPr="00B7229E">
              <w:t>с.п</w:t>
            </w:r>
            <w:proofErr w:type="spellEnd"/>
            <w:r w:rsidRPr="00B7229E">
              <w:t xml:space="preserve">. </w:t>
            </w:r>
            <w:proofErr w:type="spellStart"/>
            <w:r w:rsidRPr="00B7229E">
              <w:t>Нутэпельмен</w:t>
            </w:r>
            <w:proofErr w:type="spellEnd"/>
            <w:r w:rsidRPr="00B7229E">
              <w:t xml:space="preserve">, </w:t>
            </w:r>
            <w:proofErr w:type="spellStart"/>
            <w:r w:rsidRPr="00B7229E">
              <w:t>с.п</w:t>
            </w:r>
            <w:proofErr w:type="spellEnd"/>
            <w:r w:rsidRPr="00B7229E">
              <w:t xml:space="preserve">. </w:t>
            </w:r>
            <w:proofErr w:type="spellStart"/>
            <w:r w:rsidRPr="00B7229E">
              <w:t>Рыркайпий</w:t>
            </w:r>
            <w:proofErr w:type="spellEnd"/>
            <w:r w:rsidRPr="00B7229E">
              <w:t xml:space="preserve"> (с. Мыс Шмидта)</w:t>
            </w:r>
          </w:p>
        </w:tc>
        <w:tc>
          <w:tcPr>
            <w:tcW w:w="1359" w:type="pct"/>
            <w:tcBorders>
              <w:top w:val="nil"/>
              <w:left w:val="nil"/>
              <w:bottom w:val="single" w:sz="4" w:space="0" w:color="auto"/>
              <w:right w:val="single" w:sz="4" w:space="0" w:color="auto"/>
            </w:tcBorders>
            <w:shd w:val="clear" w:color="auto" w:fill="auto"/>
            <w:vAlign w:val="center"/>
          </w:tcPr>
          <w:p w14:paraId="572275A7" w14:textId="4EC22242" w:rsidR="00723B76" w:rsidRPr="005E1D65" w:rsidRDefault="00723B76" w:rsidP="00723B76">
            <w:pPr>
              <w:pStyle w:val="a5"/>
              <w:rPr>
                <w:lang w:eastAsia="ru-RU"/>
              </w:rPr>
            </w:pPr>
            <w:r>
              <w:rPr>
                <w:lang w:eastAsia="ru-RU"/>
              </w:rPr>
              <w:t>Свалки поселений (</w:t>
            </w:r>
            <w:r w:rsidRPr="00B7229E">
              <w:t xml:space="preserve">МУП ЖКХ </w:t>
            </w:r>
            <w:r w:rsidR="000A0B41">
              <w:t>«</w:t>
            </w:r>
            <w:r w:rsidRPr="00B7229E">
              <w:t>Иультинское</w:t>
            </w:r>
            <w:r w:rsidR="000A0B41">
              <w:t>»</w:t>
            </w:r>
            <w:r>
              <w:t>)</w:t>
            </w:r>
          </w:p>
        </w:tc>
        <w:tc>
          <w:tcPr>
            <w:tcW w:w="825" w:type="pct"/>
            <w:tcBorders>
              <w:top w:val="nil"/>
              <w:left w:val="nil"/>
              <w:bottom w:val="single" w:sz="4" w:space="0" w:color="auto"/>
              <w:right w:val="single" w:sz="4" w:space="0" w:color="auto"/>
            </w:tcBorders>
            <w:shd w:val="clear" w:color="auto" w:fill="auto"/>
            <w:vAlign w:val="center"/>
          </w:tcPr>
          <w:p w14:paraId="600879EF" w14:textId="77777777" w:rsidR="00723B76" w:rsidRPr="005E1D65" w:rsidRDefault="00723B76" w:rsidP="00723B76">
            <w:pPr>
              <w:pStyle w:val="a5"/>
              <w:rPr>
                <w:lang w:eastAsia="ru-RU"/>
              </w:rPr>
            </w:pPr>
            <w:r>
              <w:rPr>
                <w:lang w:eastAsia="ru-RU"/>
              </w:rPr>
              <w:t>1,7; 2; 2,5; 2,5; 0,18; 1,5; 1,8</w:t>
            </w:r>
          </w:p>
        </w:tc>
      </w:tr>
    </w:tbl>
    <w:p w14:paraId="7AA5B903" w14:textId="77777777" w:rsidR="00723B76" w:rsidRPr="00723B76" w:rsidRDefault="00723B76" w:rsidP="00723B76"/>
    <w:p w14:paraId="18D7865E" w14:textId="77777777" w:rsidR="00723B76" w:rsidRDefault="00723B76" w:rsidP="007A16B6">
      <w:pPr>
        <w:spacing w:before="240"/>
        <w:ind w:firstLine="709"/>
      </w:pPr>
    </w:p>
    <w:p w14:paraId="538AD734" w14:textId="77777777" w:rsidR="00436C07" w:rsidRDefault="00436C07" w:rsidP="00436C07">
      <w:pPr>
        <w:pStyle w:val="af3"/>
      </w:pPr>
      <w:r>
        <w:br w:type="page"/>
      </w:r>
    </w:p>
    <w:p w14:paraId="1F4A8770" w14:textId="52C41DAB" w:rsidR="00436C07" w:rsidRPr="00436C07" w:rsidRDefault="00436C07" w:rsidP="00436C07">
      <w:pPr>
        <w:pStyle w:val="af3"/>
      </w:pPr>
      <w:r>
        <w:lastRenderedPageBreak/>
        <w:t xml:space="preserve">Рисунок </w:t>
      </w:r>
      <w:r w:rsidR="00903313">
        <w:fldChar w:fldCharType="begin"/>
      </w:r>
      <w:r w:rsidR="00903313">
        <w:instrText xml:space="preserve"> SEQ Рисунок \* ARABIC </w:instrText>
      </w:r>
      <w:r w:rsidR="00903313">
        <w:fldChar w:fldCharType="separate"/>
      </w:r>
      <w:r w:rsidR="006B560E">
        <w:rPr>
          <w:noProof/>
        </w:rPr>
        <w:t>6</w:t>
      </w:r>
      <w:r w:rsidR="00903313">
        <w:rPr>
          <w:noProof/>
        </w:rPr>
        <w:fldChar w:fldCharType="end"/>
      </w:r>
      <w:r>
        <w:t>. Существующая схема транспортирования ТКО</w:t>
      </w:r>
    </w:p>
    <w:p w14:paraId="093A8B83" w14:textId="77777777" w:rsidR="00436C07" w:rsidRPr="006941AC" w:rsidRDefault="00436C07" w:rsidP="00436C07">
      <w:pPr>
        <w:ind w:firstLine="0"/>
        <w:jc w:val="center"/>
      </w:pPr>
      <w:r>
        <w:rPr>
          <w:noProof/>
        </w:rPr>
        <w:drawing>
          <wp:inline distT="0" distB="0" distL="0" distR="0" wp14:anchorId="2606E06E" wp14:editId="0C39E829">
            <wp:extent cx="7672388" cy="5711230"/>
            <wp:effectExtent l="0" t="0" r="508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24504" cy="5750025"/>
                    </a:xfrm>
                    <a:prstGeom prst="rect">
                      <a:avLst/>
                    </a:prstGeom>
                    <a:noFill/>
                    <a:ln>
                      <a:noFill/>
                    </a:ln>
                  </pic:spPr>
                </pic:pic>
              </a:graphicData>
            </a:graphic>
          </wp:inline>
        </w:drawing>
      </w:r>
    </w:p>
    <w:p w14:paraId="5D4722AE" w14:textId="6219F4F7" w:rsidR="00436C07" w:rsidRDefault="00436C07" w:rsidP="007A16B6">
      <w:pPr>
        <w:spacing w:before="240"/>
        <w:ind w:firstLine="709"/>
        <w:sectPr w:rsidR="00436C07" w:rsidSect="0053180E">
          <w:pgSz w:w="16838" w:h="11906" w:orient="landscape"/>
          <w:pgMar w:top="1134" w:right="851" w:bottom="1134" w:left="1701" w:header="708" w:footer="708" w:gutter="0"/>
          <w:cols w:space="708"/>
          <w:docGrid w:linePitch="360"/>
        </w:sectPr>
      </w:pPr>
    </w:p>
    <w:p w14:paraId="5DD04F00" w14:textId="17000892" w:rsidR="000E679E" w:rsidRDefault="000E679E" w:rsidP="007A16B6">
      <w:pPr>
        <w:spacing w:before="240"/>
        <w:ind w:firstLine="709"/>
      </w:pPr>
      <w:r w:rsidRPr="007948F3">
        <w:lastRenderedPageBreak/>
        <w:t>Анализ схемы движения</w:t>
      </w:r>
      <w:r w:rsidR="00945DC1" w:rsidRPr="007948F3">
        <w:t xml:space="preserve"> потоков отходов</w:t>
      </w:r>
      <w:r w:rsidRPr="007948F3">
        <w:t xml:space="preserve"> с учетом прогнозной инфраструктуры обращения с отходами (ввода в эксплуатацию новых мощностей и вывода из эксплуатации действующих) показал необходимость изменения схемы транспортирования (</w:t>
      </w:r>
      <w:r w:rsidR="00D60AD9">
        <w:t>п</w:t>
      </w:r>
      <w:r w:rsidRPr="007948F3">
        <w:t>риложение В1)</w:t>
      </w:r>
      <w:r w:rsidR="007948F3" w:rsidRPr="007948F3">
        <w:t>.</w:t>
      </w:r>
    </w:p>
    <w:p w14:paraId="4E5DB73C" w14:textId="1D50C3D1" w:rsidR="003A5301" w:rsidRPr="006941AC" w:rsidRDefault="003A5301" w:rsidP="007A16B6">
      <w:pPr>
        <w:spacing w:before="240"/>
        <w:ind w:firstLine="709"/>
      </w:pPr>
      <w:r w:rsidRPr="006941AC">
        <w:t xml:space="preserve">При построении схемы потоков </w:t>
      </w:r>
      <w:r w:rsidR="00CE16DB">
        <w:t>ТКО</w:t>
      </w:r>
      <w:r w:rsidRPr="006941AC">
        <w:t xml:space="preserve"> в электронной модели территориальной схемы решалась задача оптимизации расходов на транспортирование </w:t>
      </w:r>
      <w:r w:rsidR="00CE16DB">
        <w:t>ТКО</w:t>
      </w:r>
      <w:r w:rsidRPr="006941AC">
        <w:t xml:space="preserve">. Для каждого муниципального образования были составлены </w:t>
      </w:r>
      <w:proofErr w:type="gramStart"/>
      <w:r w:rsidRPr="006941AC">
        <w:t>маршруты движения</w:t>
      </w:r>
      <w:proofErr w:type="gramEnd"/>
      <w:r w:rsidRPr="006941AC">
        <w:t xml:space="preserve"> до объектов по обращению с отходами по дорогам общего пользования. В случае, если в качестве таких объектов рассматривались перегрузки или сортировки, были составлены </w:t>
      </w:r>
      <w:proofErr w:type="gramStart"/>
      <w:r w:rsidRPr="006941AC">
        <w:t>маршруты движения</w:t>
      </w:r>
      <w:proofErr w:type="gramEnd"/>
      <w:r w:rsidRPr="006941AC">
        <w:t xml:space="preserve"> отходов на полигоны (с учетом снижения расходов на транспортирование отходов после их </w:t>
      </w:r>
      <w:r w:rsidR="00F5619D">
        <w:t>перегрузки/</w:t>
      </w:r>
      <w:r w:rsidRPr="006941AC">
        <w:t xml:space="preserve">сортировки). Все ценовые показатели определены без учета налога на добавленную стоимость, в ценах </w:t>
      </w:r>
      <w:r w:rsidR="00BF76CE" w:rsidRPr="006941AC">
        <w:t>базового года</w:t>
      </w:r>
      <w:r w:rsidRPr="006941AC">
        <w:t xml:space="preserve"> и в дальнейшем индексировались на индекс потребительских цен, установленный в прогнозе социально-экономического развития Российской Федерации.</w:t>
      </w:r>
    </w:p>
    <w:p w14:paraId="7C4B4C0A" w14:textId="77777777" w:rsidR="003A5301" w:rsidRPr="006518D4" w:rsidRDefault="003A5301" w:rsidP="003A5301">
      <w:r w:rsidRPr="006941AC">
        <w:t xml:space="preserve">Для каждого муниципального образования были определены оптимальные направления транспортирования отходов исходя из </w:t>
      </w:r>
      <w:r w:rsidRPr="006518D4">
        <w:t xml:space="preserve">минимальных расходов на их транспортирование. </w:t>
      </w:r>
    </w:p>
    <w:p w14:paraId="6FB11444" w14:textId="05E211B9" w:rsidR="000B2898" w:rsidRPr="006941AC" w:rsidRDefault="003A5301" w:rsidP="003A5301">
      <w:r w:rsidRPr="006518D4">
        <w:t xml:space="preserve">Результатом решения оптимизационной задачи является схема потоков </w:t>
      </w:r>
      <w:r w:rsidR="00CE16DB">
        <w:t>ТКО</w:t>
      </w:r>
      <w:r w:rsidRPr="006518D4">
        <w:t xml:space="preserve">, образованных на </w:t>
      </w:r>
      <w:r w:rsidRPr="00B5369F">
        <w:t xml:space="preserve">территории </w:t>
      </w:r>
      <w:r w:rsidR="00D91DEA" w:rsidRPr="00B5369F">
        <w:t>Чукотского АО</w:t>
      </w:r>
      <w:r w:rsidRPr="00B5369F">
        <w:t xml:space="preserve">. </w:t>
      </w:r>
      <w:r w:rsidR="000351B0" w:rsidRPr="00B5369F">
        <w:t>Данная схема</w:t>
      </w:r>
      <w:r w:rsidRPr="006518D4">
        <w:t xml:space="preserve"> составлена отдельно на каждый год действия территориальной схемы обращения с отходами. В отдельные годы происходит перераспределение потоков отходов в связи с закрытием </w:t>
      </w:r>
      <w:r w:rsidR="00F606A5" w:rsidRPr="006518D4">
        <w:t>выводимых из эксплуатации объектов размещения отходов</w:t>
      </w:r>
      <w:r w:rsidRPr="006518D4">
        <w:t>. Перспективная схема потоков отходов на</w:t>
      </w:r>
      <w:r w:rsidRPr="002D20A8">
        <w:t xml:space="preserve"> каждый год действия территориальной схемы представлена в </w:t>
      </w:r>
      <w:r w:rsidR="00677C98">
        <w:t>п</w:t>
      </w:r>
      <w:r w:rsidRPr="002D20A8">
        <w:t>риложении В1.</w:t>
      </w:r>
    </w:p>
    <w:p w14:paraId="604EF4D8" w14:textId="77777777" w:rsidR="007A16B6" w:rsidRDefault="001531D9" w:rsidP="003A5301">
      <w:r>
        <w:t>Графическое отображение перспективной системы транспортирования отходов на каждый год действия отображено в электронной модели территориальной схемы обращения с отходами.</w:t>
      </w:r>
    </w:p>
    <w:p w14:paraId="20B55042" w14:textId="77777777" w:rsidR="005F4542" w:rsidRDefault="000E679E" w:rsidP="00270E50">
      <w:r>
        <w:t>При возникновении каких-либо чрезвычайных или непредвиденных ситуаций на объектах размещения отходов, определенных как конечные объекты размещения ТКО на срок действия территориальной схемы, транспортирование отходов должно осуществляться на ближайший легитимный объект, имеющий остаточный ресурс на момент возникновения чрезвычайной или непредвиденной ситуации. К таким ситуациям могут относиться в том числе, но не ограничиваясь</w:t>
      </w:r>
      <w:r w:rsidR="005F4542">
        <w:t>:</w:t>
      </w:r>
    </w:p>
    <w:p w14:paraId="76B63330" w14:textId="77777777" w:rsidR="001200E0" w:rsidRDefault="001200E0" w:rsidP="00C4529C">
      <w:pPr>
        <w:pStyle w:val="af"/>
        <w:numPr>
          <w:ilvl w:val="0"/>
          <w:numId w:val="47"/>
        </w:numPr>
      </w:pPr>
      <w:r>
        <w:t xml:space="preserve">административное приостановление деятельности объекта; </w:t>
      </w:r>
    </w:p>
    <w:p w14:paraId="15A6F3B1" w14:textId="77777777" w:rsidR="001200E0" w:rsidRDefault="001200E0" w:rsidP="00C4529C">
      <w:pPr>
        <w:pStyle w:val="af"/>
        <w:numPr>
          <w:ilvl w:val="0"/>
          <w:numId w:val="47"/>
        </w:numPr>
      </w:pPr>
      <w:r>
        <w:t xml:space="preserve">прекращение деятельности объекта (приостановление/аннулирование лицензии); </w:t>
      </w:r>
    </w:p>
    <w:p w14:paraId="1F7D8461" w14:textId="6FEFFA68" w:rsidR="001200E0" w:rsidRDefault="001200E0" w:rsidP="00C4529C">
      <w:pPr>
        <w:pStyle w:val="af"/>
        <w:numPr>
          <w:ilvl w:val="0"/>
          <w:numId w:val="47"/>
        </w:numPr>
      </w:pPr>
      <w:r>
        <w:t xml:space="preserve">пожар на объекте; </w:t>
      </w:r>
    </w:p>
    <w:p w14:paraId="10222043" w14:textId="7E4FB168" w:rsidR="001200E0" w:rsidRDefault="001200E0" w:rsidP="00C4529C">
      <w:pPr>
        <w:pStyle w:val="af"/>
        <w:numPr>
          <w:ilvl w:val="0"/>
          <w:numId w:val="47"/>
        </w:numPr>
      </w:pPr>
      <w:r>
        <w:t xml:space="preserve">выход из строя техники на объекте; </w:t>
      </w:r>
    </w:p>
    <w:p w14:paraId="68FAA503" w14:textId="77777777" w:rsidR="001200E0" w:rsidRDefault="001200E0" w:rsidP="00C4529C">
      <w:pPr>
        <w:pStyle w:val="af"/>
        <w:numPr>
          <w:ilvl w:val="0"/>
          <w:numId w:val="47"/>
        </w:numPr>
      </w:pPr>
      <w:r>
        <w:t xml:space="preserve">ремонт дороги к объекту; </w:t>
      </w:r>
    </w:p>
    <w:p w14:paraId="562BAA7E" w14:textId="77777777" w:rsidR="00BC410D" w:rsidRDefault="001200E0" w:rsidP="00C4529C">
      <w:pPr>
        <w:pStyle w:val="af"/>
        <w:numPr>
          <w:ilvl w:val="0"/>
          <w:numId w:val="47"/>
        </w:numPr>
      </w:pPr>
      <w:r>
        <w:t>распутица, размытие, снежный завал подъездных путей и на самом объекте</w:t>
      </w:r>
      <w:r w:rsidR="00BC410D">
        <w:t>;</w:t>
      </w:r>
    </w:p>
    <w:p w14:paraId="04E6E3B7" w14:textId="2311C68A" w:rsidR="001200E0" w:rsidRDefault="00BC410D" w:rsidP="00C4529C">
      <w:pPr>
        <w:pStyle w:val="af"/>
        <w:numPr>
          <w:ilvl w:val="0"/>
          <w:numId w:val="47"/>
        </w:numPr>
      </w:pPr>
      <w:r>
        <w:t>изменение срока ввода в эксплуатацию нового объекта, предусмотренного территориальной схемой</w:t>
      </w:r>
      <w:r w:rsidR="000E679E">
        <w:t>.</w:t>
      </w:r>
    </w:p>
    <w:p w14:paraId="44E8E42C" w14:textId="152719AC" w:rsidR="001200E0" w:rsidRPr="002D20A8" w:rsidRDefault="00A36DB1" w:rsidP="00270E50">
      <w:pPr>
        <w:tabs>
          <w:tab w:val="left" w:pos="142"/>
        </w:tabs>
      </w:pPr>
      <w:r w:rsidRPr="00A36DB1">
        <w:t xml:space="preserve">Изменение направления транспортирования в связи с какой-либо из вышеуказанных ситуаций может осуществляться в течение не более, чем </w:t>
      </w:r>
      <w:r>
        <w:t>90</w:t>
      </w:r>
      <w:r w:rsidRPr="00A36DB1">
        <w:t xml:space="preserve"> календарных дней. О начале и окончании периода изменения направления транспортирования региональный оператор </w:t>
      </w:r>
      <w:r w:rsidRPr="005A54E7">
        <w:lastRenderedPageBreak/>
        <w:t xml:space="preserve">обязан в официальном порядке уведомить Департамент природных ресурсов и </w:t>
      </w:r>
      <w:r w:rsidR="005A54E7" w:rsidRPr="005A54E7">
        <w:t>экологии</w:t>
      </w:r>
      <w:r w:rsidRPr="005A54E7">
        <w:t xml:space="preserve"> </w:t>
      </w:r>
      <w:r w:rsidR="00D91DEA" w:rsidRPr="005A54E7">
        <w:t>Чукотского АО</w:t>
      </w:r>
      <w:r w:rsidRPr="005A54E7">
        <w:t xml:space="preserve"> и </w:t>
      </w:r>
      <w:r w:rsidR="005A54E7" w:rsidRPr="005A54E7">
        <w:t xml:space="preserve">Комитет государственного регулирования цен и тарифов Чукотского АО </w:t>
      </w:r>
      <w:r w:rsidRPr="005A54E7">
        <w:t xml:space="preserve">в течение одного дня с момента начала/окончания периода изменения направления транспортирования отходов. В случае отсутствия указанных уведомлений изменение направление транспортирования отходов будет считаться нарушением схемы потоков отходов от источников их образования до объектов размещения отходов, закрепленной настоящей территориальной схемой. В случае официального отрицательного ответа </w:t>
      </w:r>
      <w:r w:rsidR="005A54E7" w:rsidRPr="005A54E7">
        <w:t>Департамента природных ресурсов и экологии Чукотского АО и/или Комитета государственного регулирования цен и тарифов Чукотского АО</w:t>
      </w:r>
      <w:r w:rsidRPr="005A54E7">
        <w:t xml:space="preserve"> на соответствующее уведомление регионального оператора, последний должен соблюдать схему</w:t>
      </w:r>
      <w:r w:rsidRPr="00A36DB1">
        <w:t xml:space="preserve"> потоков отходов от источников их образования до объектов размещения отходов, закрепленной настоящей территориальной схемой.</w:t>
      </w:r>
    </w:p>
    <w:p w14:paraId="1BA17933" w14:textId="60C5DB07" w:rsidR="00BF011B" w:rsidRDefault="00034105" w:rsidP="00192E94">
      <w:pPr>
        <w:sectPr w:rsidR="00BF011B" w:rsidSect="00723B76">
          <w:pgSz w:w="11906" w:h="16838"/>
          <w:pgMar w:top="851" w:right="1134" w:bottom="1701" w:left="1134" w:header="708" w:footer="708" w:gutter="0"/>
          <w:cols w:space="708"/>
          <w:docGrid w:linePitch="360"/>
        </w:sectPr>
      </w:pPr>
      <w:r w:rsidRPr="003D15A2">
        <w:t>Описание схемы транспортирования отходов за исключением ТКО не представляется возможным сделать в рамках территориальной схемы обращения с отходами, поскольку эта сфера деятельности не является регулируемой.</w:t>
      </w:r>
      <w:r>
        <w:t xml:space="preserve"> </w:t>
      </w:r>
    </w:p>
    <w:p w14:paraId="2AF5E93E" w14:textId="2C522C8C" w:rsidR="00104607" w:rsidRPr="00C96994" w:rsidRDefault="004E62C2" w:rsidP="004E62C2">
      <w:pPr>
        <w:pStyle w:val="1d"/>
        <w:jc w:val="both"/>
        <w:rPr>
          <w:szCs w:val="24"/>
          <w:lang w:val="ru-RU"/>
        </w:rPr>
      </w:pPr>
      <w:bookmarkStart w:id="151" w:name="_Toc505594527"/>
      <w:bookmarkStart w:id="152" w:name="_Toc505594528"/>
      <w:bookmarkStart w:id="153" w:name="_Toc56706311"/>
      <w:r>
        <w:rPr>
          <w:lang w:val="ru-RU"/>
        </w:rPr>
        <w:lastRenderedPageBreak/>
        <w:t>РАЗДЕЛ</w:t>
      </w:r>
      <w:r w:rsidR="00104607" w:rsidRPr="00D12B20">
        <w:t xml:space="preserve"> </w:t>
      </w:r>
      <w:r w:rsidR="008A773A" w:rsidRPr="00D12B20">
        <w:rPr>
          <w:lang w:val="ru-RU"/>
        </w:rPr>
        <w:t>9</w:t>
      </w:r>
      <w:r w:rsidR="00104607" w:rsidRPr="00D12B20">
        <w:t xml:space="preserve">. </w:t>
      </w:r>
      <w:r w:rsidR="00BF2C7D">
        <w:rPr>
          <w:lang w:val="ru-RU"/>
        </w:rPr>
        <w:t>ДАННЫЕ О ПЛАНИРУЕМЫХ СТРОИТЕЛЬСТВЕ, РЕКОНСТРУКЦИИ, ВЫВ</w:t>
      </w:r>
      <w:r w:rsidR="009C3B76">
        <w:rPr>
          <w:lang w:val="ru-RU"/>
        </w:rPr>
        <w:t>ЕДЕНИИ</w:t>
      </w:r>
      <w:r w:rsidR="00BF2C7D">
        <w:rPr>
          <w:lang w:val="ru-RU"/>
        </w:rPr>
        <w:t xml:space="preserve"> ИЗ ЭКСПЛУАТАЦИИ ОБЪЕКТОВ ОБРАБОТКИ, УТИЛИЗАЦИИ, ОБЕЗВРЕЖИВАНИЯ</w:t>
      </w:r>
      <w:r w:rsidR="003B46A3">
        <w:rPr>
          <w:lang w:val="ru-RU"/>
        </w:rPr>
        <w:t>,</w:t>
      </w:r>
      <w:r w:rsidR="00BF2C7D">
        <w:rPr>
          <w:lang w:val="ru-RU"/>
        </w:rPr>
        <w:t xml:space="preserve"> РАЗМЕЩЕНИЯ ОТХОДОВ</w:t>
      </w:r>
      <w:bookmarkEnd w:id="153"/>
    </w:p>
    <w:p w14:paraId="3701C099" w14:textId="59932BD1" w:rsidR="00104607" w:rsidRPr="005C1EC8" w:rsidRDefault="008A773A" w:rsidP="000B5DCB">
      <w:pPr>
        <w:pStyle w:val="20"/>
        <w:jc w:val="both"/>
      </w:pPr>
      <w:bookmarkStart w:id="154" w:name="_Toc56706312"/>
      <w:r>
        <w:t>9</w:t>
      </w:r>
      <w:r w:rsidR="00104607" w:rsidRPr="008B61CC">
        <w:t>.1.</w:t>
      </w:r>
      <w:r w:rsidR="0080077B">
        <w:t xml:space="preserve"> </w:t>
      </w:r>
      <w:r w:rsidR="000351B0">
        <w:t>Предложения</w:t>
      </w:r>
      <w:r w:rsidR="00104607" w:rsidRPr="005C1EC8">
        <w:t xml:space="preserve"> по основным мероприятиям, направленным на развитие инфраструктуры экологически и санитарно-</w:t>
      </w:r>
      <w:proofErr w:type="spellStart"/>
      <w:r w:rsidR="00104607" w:rsidRPr="005C1EC8">
        <w:t>эпидемиологически</w:t>
      </w:r>
      <w:proofErr w:type="spellEnd"/>
      <w:r w:rsidR="00104607" w:rsidRPr="005C1EC8">
        <w:t xml:space="preserve"> безопасного обращения с отходами, в том числе </w:t>
      </w:r>
      <w:r w:rsidR="00BF2C7D">
        <w:t>ТКО</w:t>
      </w:r>
      <w:bookmarkEnd w:id="154"/>
    </w:p>
    <w:p w14:paraId="38C67A26" w14:textId="7061E3C9" w:rsidR="00B2295F" w:rsidRDefault="00104607" w:rsidP="00B2295F">
      <w:pPr>
        <w:pStyle w:val="af"/>
        <w:ind w:left="0" w:firstLine="709"/>
        <w:rPr>
          <w:szCs w:val="24"/>
        </w:rPr>
      </w:pPr>
      <w:r w:rsidRPr="006518D4">
        <w:rPr>
          <w:szCs w:val="24"/>
        </w:rPr>
        <w:t>Расчет перспективных объемов утильных компонентов, ко</w:t>
      </w:r>
      <w:r w:rsidR="000351B0" w:rsidRPr="006518D4">
        <w:rPr>
          <w:szCs w:val="24"/>
        </w:rPr>
        <w:t>торые содержат</w:t>
      </w:r>
      <w:r w:rsidRPr="006518D4">
        <w:rPr>
          <w:szCs w:val="24"/>
        </w:rPr>
        <w:t>ся в ТКО</w:t>
      </w:r>
      <w:r w:rsidR="00BF2C7D" w:rsidRPr="006518D4">
        <w:rPr>
          <w:szCs w:val="24"/>
        </w:rPr>
        <w:t>,</w:t>
      </w:r>
      <w:r w:rsidR="00EE323A" w:rsidRPr="006518D4">
        <w:rPr>
          <w:szCs w:val="24"/>
        </w:rPr>
        <w:t xml:space="preserve"> приведен в таблице </w:t>
      </w:r>
      <w:r w:rsidR="0042482E">
        <w:rPr>
          <w:szCs w:val="24"/>
        </w:rPr>
        <w:t>4</w:t>
      </w:r>
      <w:r w:rsidR="00234F47">
        <w:rPr>
          <w:szCs w:val="24"/>
        </w:rPr>
        <w:t>2</w:t>
      </w:r>
      <w:r w:rsidRPr="006518D4">
        <w:rPr>
          <w:szCs w:val="24"/>
        </w:rPr>
        <w:t>. Расчет проведен в разрезе по муниципальным образованиям, в соответствии с</w:t>
      </w:r>
      <w:r w:rsidR="00C460F5" w:rsidRPr="006518D4">
        <w:rPr>
          <w:szCs w:val="24"/>
        </w:rPr>
        <w:t xml:space="preserve"> объемом </w:t>
      </w:r>
      <w:r w:rsidR="00C460F5" w:rsidRPr="003D15A2">
        <w:rPr>
          <w:szCs w:val="24"/>
        </w:rPr>
        <w:t xml:space="preserve">образования ТКО за </w:t>
      </w:r>
      <w:r w:rsidR="0042387E" w:rsidRPr="003D15A2">
        <w:rPr>
          <w:szCs w:val="24"/>
        </w:rPr>
        <w:t>2020</w:t>
      </w:r>
      <w:r w:rsidRPr="003D15A2">
        <w:rPr>
          <w:szCs w:val="24"/>
        </w:rPr>
        <w:t xml:space="preserve"> год и морфологическим</w:t>
      </w:r>
      <w:r w:rsidRPr="006518D4">
        <w:rPr>
          <w:szCs w:val="24"/>
        </w:rPr>
        <w:t xml:space="preserve"> составом ТКО</w:t>
      </w:r>
      <w:r w:rsidR="00BF2C7D" w:rsidRPr="006518D4">
        <w:rPr>
          <w:szCs w:val="24"/>
        </w:rPr>
        <w:t>,</w:t>
      </w:r>
      <w:r w:rsidRPr="006518D4">
        <w:rPr>
          <w:szCs w:val="24"/>
        </w:rPr>
        <w:t xml:space="preserve"> представленны</w:t>
      </w:r>
      <w:r w:rsidR="00D12B20" w:rsidRPr="006518D4">
        <w:rPr>
          <w:szCs w:val="24"/>
        </w:rPr>
        <w:t>м</w:t>
      </w:r>
      <w:r w:rsidRPr="006518D4">
        <w:rPr>
          <w:szCs w:val="24"/>
        </w:rPr>
        <w:t xml:space="preserve"> </w:t>
      </w:r>
      <w:r w:rsidR="0080077B" w:rsidRPr="006518D4">
        <w:rPr>
          <w:szCs w:val="24"/>
        </w:rPr>
        <w:t>в разделе</w:t>
      </w:r>
      <w:r w:rsidRPr="006518D4">
        <w:rPr>
          <w:szCs w:val="24"/>
        </w:rPr>
        <w:t xml:space="preserve"> </w:t>
      </w:r>
      <w:r w:rsidR="00D12B20" w:rsidRPr="006518D4">
        <w:rPr>
          <w:szCs w:val="24"/>
        </w:rPr>
        <w:t>2</w:t>
      </w:r>
      <w:r w:rsidRPr="006518D4">
        <w:rPr>
          <w:szCs w:val="24"/>
        </w:rPr>
        <w:t>.</w:t>
      </w:r>
    </w:p>
    <w:p w14:paraId="73DEDB11" w14:textId="32E24B7A" w:rsidR="00B51F58" w:rsidRPr="00B2295F" w:rsidRDefault="003D15A2" w:rsidP="00C61E50">
      <w:pPr>
        <w:pStyle w:val="af3"/>
      </w:pPr>
      <w:r w:rsidRPr="00B2295F">
        <w:t xml:space="preserve">Таблица </w:t>
      </w:r>
      <w:r w:rsidR="00903313">
        <w:fldChar w:fldCharType="begin"/>
      </w:r>
      <w:r w:rsidR="00903313">
        <w:instrText xml:space="preserve"> SEQ Таблица \* ARABIC </w:instrText>
      </w:r>
      <w:r w:rsidR="00903313">
        <w:fldChar w:fldCharType="separate"/>
      </w:r>
      <w:r w:rsidR="006B560E">
        <w:rPr>
          <w:noProof/>
        </w:rPr>
        <w:t>42</w:t>
      </w:r>
      <w:r w:rsidR="00903313">
        <w:rPr>
          <w:noProof/>
        </w:rPr>
        <w:fldChar w:fldCharType="end"/>
      </w:r>
      <w:r w:rsidR="00FA1EE4" w:rsidRPr="00B2295F">
        <w:t>.</w:t>
      </w:r>
      <w:r w:rsidR="004D35D8" w:rsidRPr="00B2295F">
        <w:t xml:space="preserve"> </w:t>
      </w:r>
      <w:r w:rsidR="00104607" w:rsidRPr="00B2295F">
        <w:t xml:space="preserve">Расчет перспективных объемов утильных компонентов ТКО на территории </w:t>
      </w:r>
      <w:r w:rsidR="00D91DEA" w:rsidRPr="00B2295F">
        <w:t>Чукотского АО</w:t>
      </w:r>
    </w:p>
    <w:tbl>
      <w:tblPr>
        <w:tblW w:w="9351" w:type="dxa"/>
        <w:tblLayout w:type="fixed"/>
        <w:tblLook w:val="04A0" w:firstRow="1" w:lastRow="0" w:firstColumn="1" w:lastColumn="0" w:noHBand="0" w:noVBand="1"/>
      </w:tblPr>
      <w:tblGrid>
        <w:gridCol w:w="1785"/>
        <w:gridCol w:w="1187"/>
        <w:gridCol w:w="797"/>
        <w:gridCol w:w="797"/>
        <w:gridCol w:w="798"/>
        <w:gridCol w:w="797"/>
        <w:gridCol w:w="797"/>
        <w:gridCol w:w="798"/>
        <w:gridCol w:w="797"/>
        <w:gridCol w:w="798"/>
      </w:tblGrid>
      <w:tr w:rsidR="00DD01C8" w:rsidRPr="00DD01C8" w14:paraId="7725D0D9" w14:textId="77777777" w:rsidTr="00647FF2">
        <w:trPr>
          <w:trHeight w:val="2040"/>
        </w:trPr>
        <w:tc>
          <w:tcPr>
            <w:tcW w:w="17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870DC" w14:textId="77777777" w:rsidR="00DD01C8" w:rsidRPr="00DD01C8" w:rsidRDefault="00DD01C8" w:rsidP="00DD01C8">
            <w:pPr>
              <w:spacing w:after="0" w:line="240" w:lineRule="auto"/>
              <w:ind w:firstLine="0"/>
              <w:jc w:val="center"/>
              <w:rPr>
                <w:rFonts w:eastAsia="Times New Roman" w:cs="Times New Roman"/>
                <w:b/>
                <w:bCs/>
                <w:color w:val="000000"/>
                <w:sz w:val="20"/>
                <w:szCs w:val="20"/>
                <w:lang w:eastAsia="ru-RU"/>
              </w:rPr>
            </w:pPr>
            <w:r w:rsidRPr="00DD01C8">
              <w:rPr>
                <w:rFonts w:eastAsia="Times New Roman" w:cs="Times New Roman"/>
                <w:b/>
                <w:bCs/>
                <w:color w:val="000000"/>
                <w:sz w:val="20"/>
                <w:szCs w:val="20"/>
                <w:lang w:eastAsia="ru-RU"/>
              </w:rPr>
              <w:t>Муниципальное образование</w:t>
            </w:r>
          </w:p>
        </w:tc>
        <w:tc>
          <w:tcPr>
            <w:tcW w:w="11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AEA9FE" w14:textId="03F52FB5" w:rsidR="00DD01C8" w:rsidRPr="00DD01C8" w:rsidRDefault="00DD01C8" w:rsidP="00DD01C8">
            <w:pPr>
              <w:spacing w:after="0" w:line="240" w:lineRule="auto"/>
              <w:ind w:firstLine="0"/>
              <w:jc w:val="center"/>
              <w:rPr>
                <w:rFonts w:eastAsia="Times New Roman" w:cs="Times New Roman"/>
                <w:b/>
                <w:bCs/>
                <w:color w:val="000000"/>
                <w:sz w:val="20"/>
                <w:szCs w:val="20"/>
                <w:lang w:eastAsia="ru-RU"/>
              </w:rPr>
            </w:pPr>
            <w:r w:rsidRPr="00DD01C8">
              <w:rPr>
                <w:rFonts w:eastAsia="Times New Roman" w:cs="Times New Roman"/>
                <w:b/>
                <w:bCs/>
                <w:color w:val="000000"/>
                <w:sz w:val="20"/>
                <w:szCs w:val="20"/>
                <w:lang w:eastAsia="ru-RU"/>
              </w:rPr>
              <w:t>Масса образующихся ТКО</w:t>
            </w:r>
            <w:r w:rsidR="00431747">
              <w:rPr>
                <w:rFonts w:eastAsia="Times New Roman" w:cs="Times New Roman"/>
                <w:b/>
                <w:bCs/>
                <w:color w:val="000000"/>
                <w:sz w:val="20"/>
                <w:szCs w:val="20"/>
                <w:lang w:eastAsia="ru-RU"/>
              </w:rPr>
              <w:t>, тонн</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BC8210"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Бумага, картон (целлюлоза)</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D68557"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Полиэтилен</w:t>
            </w:r>
          </w:p>
        </w:tc>
        <w:tc>
          <w:tcPr>
            <w:tcW w:w="7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2CC6392B"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Текстиль</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4B8BE2F0"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Стекло</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08DF37E"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Пищевые отходы</w:t>
            </w:r>
          </w:p>
        </w:tc>
        <w:tc>
          <w:tcPr>
            <w:tcW w:w="7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70C30E99"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Дерево</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613FE05"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Железо</w:t>
            </w:r>
          </w:p>
        </w:tc>
        <w:tc>
          <w:tcPr>
            <w:tcW w:w="7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4804B1CD"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Алюминий</w:t>
            </w:r>
          </w:p>
        </w:tc>
      </w:tr>
      <w:tr w:rsidR="00DD01C8" w:rsidRPr="00DD01C8" w14:paraId="3DF45B7C" w14:textId="77777777" w:rsidTr="005376F2">
        <w:trPr>
          <w:trHeight w:val="264"/>
        </w:trPr>
        <w:tc>
          <w:tcPr>
            <w:tcW w:w="1785" w:type="dxa"/>
            <w:vMerge/>
            <w:tcBorders>
              <w:top w:val="single" w:sz="4" w:space="0" w:color="auto"/>
              <w:left w:val="single" w:sz="4" w:space="0" w:color="auto"/>
              <w:bottom w:val="single" w:sz="4" w:space="0" w:color="auto"/>
              <w:right w:val="single" w:sz="4" w:space="0" w:color="auto"/>
            </w:tcBorders>
            <w:vAlign w:val="center"/>
            <w:hideMark/>
          </w:tcPr>
          <w:p w14:paraId="00CA0AB3" w14:textId="77777777" w:rsidR="00DD01C8" w:rsidRPr="00DD01C8" w:rsidRDefault="00DD01C8" w:rsidP="00DD01C8">
            <w:pPr>
              <w:spacing w:after="0" w:line="240" w:lineRule="auto"/>
              <w:ind w:firstLine="0"/>
              <w:jc w:val="left"/>
              <w:rPr>
                <w:rFonts w:eastAsia="Times New Roman" w:cs="Times New Roman"/>
                <w:b/>
                <w:bCs/>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62091DDD" w14:textId="77777777" w:rsidR="00DD01C8" w:rsidRPr="00DD01C8" w:rsidRDefault="00DD01C8" w:rsidP="00DD01C8">
            <w:pPr>
              <w:spacing w:after="0" w:line="240" w:lineRule="auto"/>
              <w:ind w:firstLine="0"/>
              <w:jc w:val="left"/>
              <w:rPr>
                <w:rFonts w:eastAsia="Times New Roman" w:cs="Times New Roman"/>
                <w:b/>
                <w:bCs/>
                <w:color w:val="000000"/>
                <w:sz w:val="20"/>
                <w:szCs w:val="20"/>
                <w:lang w:eastAsia="ru-RU"/>
              </w:rPr>
            </w:pPr>
          </w:p>
        </w:tc>
        <w:tc>
          <w:tcPr>
            <w:tcW w:w="797" w:type="dxa"/>
            <w:tcBorders>
              <w:top w:val="nil"/>
              <w:left w:val="nil"/>
              <w:bottom w:val="single" w:sz="4" w:space="0" w:color="auto"/>
              <w:right w:val="single" w:sz="4" w:space="0" w:color="auto"/>
            </w:tcBorders>
            <w:shd w:val="clear" w:color="auto" w:fill="auto"/>
            <w:vAlign w:val="center"/>
            <w:hideMark/>
          </w:tcPr>
          <w:p w14:paraId="12CB80E7"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55,2%</w:t>
            </w:r>
          </w:p>
        </w:tc>
        <w:tc>
          <w:tcPr>
            <w:tcW w:w="797" w:type="dxa"/>
            <w:tcBorders>
              <w:top w:val="nil"/>
              <w:left w:val="nil"/>
              <w:bottom w:val="single" w:sz="4" w:space="0" w:color="auto"/>
              <w:right w:val="single" w:sz="4" w:space="0" w:color="auto"/>
            </w:tcBorders>
            <w:shd w:val="clear" w:color="auto" w:fill="auto"/>
            <w:vAlign w:val="center"/>
            <w:hideMark/>
          </w:tcPr>
          <w:p w14:paraId="241CE627"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6,3%</w:t>
            </w:r>
          </w:p>
        </w:tc>
        <w:tc>
          <w:tcPr>
            <w:tcW w:w="798" w:type="dxa"/>
            <w:tcBorders>
              <w:top w:val="nil"/>
              <w:left w:val="nil"/>
              <w:bottom w:val="single" w:sz="4" w:space="0" w:color="auto"/>
              <w:right w:val="single" w:sz="4" w:space="0" w:color="auto"/>
            </w:tcBorders>
            <w:shd w:val="clear" w:color="auto" w:fill="auto"/>
            <w:vAlign w:val="center"/>
            <w:hideMark/>
          </w:tcPr>
          <w:p w14:paraId="03B61D8B"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4,1%</w:t>
            </w:r>
          </w:p>
        </w:tc>
        <w:tc>
          <w:tcPr>
            <w:tcW w:w="797" w:type="dxa"/>
            <w:tcBorders>
              <w:top w:val="nil"/>
              <w:left w:val="nil"/>
              <w:bottom w:val="single" w:sz="4" w:space="0" w:color="auto"/>
              <w:right w:val="single" w:sz="4" w:space="0" w:color="auto"/>
            </w:tcBorders>
            <w:shd w:val="clear" w:color="auto" w:fill="auto"/>
            <w:vAlign w:val="center"/>
            <w:hideMark/>
          </w:tcPr>
          <w:p w14:paraId="7C9819E3"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val="en-US" w:eastAsia="ru-RU"/>
              </w:rPr>
              <w:t>6,4%</w:t>
            </w:r>
          </w:p>
        </w:tc>
        <w:tc>
          <w:tcPr>
            <w:tcW w:w="797" w:type="dxa"/>
            <w:tcBorders>
              <w:top w:val="nil"/>
              <w:left w:val="nil"/>
              <w:bottom w:val="single" w:sz="4" w:space="0" w:color="auto"/>
              <w:right w:val="single" w:sz="4" w:space="0" w:color="auto"/>
            </w:tcBorders>
            <w:shd w:val="clear" w:color="auto" w:fill="auto"/>
            <w:vAlign w:val="center"/>
            <w:hideMark/>
          </w:tcPr>
          <w:p w14:paraId="722602BD"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5,7%</w:t>
            </w:r>
          </w:p>
        </w:tc>
        <w:tc>
          <w:tcPr>
            <w:tcW w:w="798" w:type="dxa"/>
            <w:tcBorders>
              <w:top w:val="nil"/>
              <w:left w:val="nil"/>
              <w:bottom w:val="single" w:sz="4" w:space="0" w:color="auto"/>
              <w:right w:val="single" w:sz="4" w:space="0" w:color="auto"/>
            </w:tcBorders>
            <w:shd w:val="clear" w:color="auto" w:fill="auto"/>
            <w:vAlign w:val="center"/>
            <w:hideMark/>
          </w:tcPr>
          <w:p w14:paraId="3743EE71"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17,1%</w:t>
            </w:r>
          </w:p>
        </w:tc>
        <w:tc>
          <w:tcPr>
            <w:tcW w:w="797" w:type="dxa"/>
            <w:tcBorders>
              <w:top w:val="nil"/>
              <w:left w:val="nil"/>
              <w:bottom w:val="single" w:sz="4" w:space="0" w:color="auto"/>
              <w:right w:val="single" w:sz="4" w:space="0" w:color="auto"/>
            </w:tcBorders>
            <w:shd w:val="clear" w:color="auto" w:fill="auto"/>
            <w:vAlign w:val="center"/>
            <w:hideMark/>
          </w:tcPr>
          <w:p w14:paraId="441F408A"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2,9%</w:t>
            </w:r>
          </w:p>
        </w:tc>
        <w:tc>
          <w:tcPr>
            <w:tcW w:w="798" w:type="dxa"/>
            <w:tcBorders>
              <w:top w:val="nil"/>
              <w:left w:val="nil"/>
              <w:bottom w:val="single" w:sz="4" w:space="0" w:color="auto"/>
              <w:right w:val="single" w:sz="4" w:space="0" w:color="auto"/>
            </w:tcBorders>
            <w:shd w:val="clear" w:color="auto" w:fill="auto"/>
            <w:vAlign w:val="center"/>
            <w:hideMark/>
          </w:tcPr>
          <w:p w14:paraId="7DFBBFA7"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2,3%</w:t>
            </w:r>
          </w:p>
        </w:tc>
      </w:tr>
      <w:tr w:rsidR="005376F2" w:rsidRPr="00DD01C8" w14:paraId="4C6C69E0"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62667A96" w14:textId="77777777" w:rsidR="005376F2" w:rsidRPr="00DD01C8" w:rsidRDefault="005376F2" w:rsidP="005376F2">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Анадырский район</w:t>
            </w:r>
          </w:p>
        </w:tc>
        <w:tc>
          <w:tcPr>
            <w:tcW w:w="1187" w:type="dxa"/>
            <w:tcBorders>
              <w:top w:val="nil"/>
              <w:left w:val="nil"/>
              <w:bottom w:val="single" w:sz="4" w:space="0" w:color="auto"/>
              <w:right w:val="single" w:sz="4" w:space="0" w:color="auto"/>
            </w:tcBorders>
            <w:shd w:val="clear" w:color="000000" w:fill="FFFFFF"/>
            <w:vAlign w:val="center"/>
            <w:hideMark/>
          </w:tcPr>
          <w:p w14:paraId="1079C4D5" w14:textId="37426288"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3 380</w:t>
            </w:r>
          </w:p>
        </w:tc>
        <w:tc>
          <w:tcPr>
            <w:tcW w:w="797" w:type="dxa"/>
            <w:tcBorders>
              <w:top w:val="nil"/>
              <w:left w:val="nil"/>
              <w:bottom w:val="single" w:sz="4" w:space="0" w:color="auto"/>
              <w:right w:val="single" w:sz="4" w:space="0" w:color="auto"/>
            </w:tcBorders>
            <w:shd w:val="clear" w:color="000000" w:fill="FFFFFF"/>
            <w:vAlign w:val="center"/>
            <w:hideMark/>
          </w:tcPr>
          <w:p w14:paraId="2A80C7EB" w14:textId="647870B1"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1 866</w:t>
            </w:r>
          </w:p>
        </w:tc>
        <w:tc>
          <w:tcPr>
            <w:tcW w:w="797" w:type="dxa"/>
            <w:tcBorders>
              <w:top w:val="nil"/>
              <w:left w:val="nil"/>
              <w:bottom w:val="single" w:sz="4" w:space="0" w:color="auto"/>
              <w:right w:val="single" w:sz="4" w:space="0" w:color="auto"/>
            </w:tcBorders>
            <w:shd w:val="clear" w:color="000000" w:fill="FFFFFF"/>
            <w:vAlign w:val="center"/>
            <w:hideMark/>
          </w:tcPr>
          <w:p w14:paraId="2982401D" w14:textId="30A04711"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213</w:t>
            </w:r>
          </w:p>
        </w:tc>
        <w:tc>
          <w:tcPr>
            <w:tcW w:w="798" w:type="dxa"/>
            <w:tcBorders>
              <w:top w:val="nil"/>
              <w:left w:val="nil"/>
              <w:bottom w:val="single" w:sz="4" w:space="0" w:color="auto"/>
              <w:right w:val="single" w:sz="4" w:space="0" w:color="auto"/>
            </w:tcBorders>
            <w:shd w:val="clear" w:color="000000" w:fill="FFFFFF"/>
            <w:vAlign w:val="center"/>
            <w:hideMark/>
          </w:tcPr>
          <w:p w14:paraId="04E265CA" w14:textId="32294DDA"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139</w:t>
            </w:r>
          </w:p>
        </w:tc>
        <w:tc>
          <w:tcPr>
            <w:tcW w:w="797" w:type="dxa"/>
            <w:tcBorders>
              <w:top w:val="nil"/>
              <w:left w:val="nil"/>
              <w:bottom w:val="single" w:sz="4" w:space="0" w:color="auto"/>
              <w:right w:val="single" w:sz="4" w:space="0" w:color="auto"/>
            </w:tcBorders>
            <w:shd w:val="clear" w:color="000000" w:fill="FFFFFF"/>
            <w:vAlign w:val="center"/>
            <w:hideMark/>
          </w:tcPr>
          <w:p w14:paraId="7C67B445" w14:textId="0FCFAE9E"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216</w:t>
            </w:r>
          </w:p>
        </w:tc>
        <w:tc>
          <w:tcPr>
            <w:tcW w:w="797" w:type="dxa"/>
            <w:tcBorders>
              <w:top w:val="nil"/>
              <w:left w:val="nil"/>
              <w:bottom w:val="single" w:sz="4" w:space="0" w:color="auto"/>
              <w:right w:val="single" w:sz="4" w:space="0" w:color="auto"/>
            </w:tcBorders>
            <w:shd w:val="clear" w:color="000000" w:fill="FFFFFF"/>
            <w:vAlign w:val="center"/>
            <w:hideMark/>
          </w:tcPr>
          <w:p w14:paraId="317BBC9E" w14:textId="6D7B5D6C"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193</w:t>
            </w:r>
          </w:p>
        </w:tc>
        <w:tc>
          <w:tcPr>
            <w:tcW w:w="798" w:type="dxa"/>
            <w:tcBorders>
              <w:top w:val="nil"/>
              <w:left w:val="nil"/>
              <w:bottom w:val="single" w:sz="4" w:space="0" w:color="auto"/>
              <w:right w:val="single" w:sz="4" w:space="0" w:color="auto"/>
            </w:tcBorders>
            <w:shd w:val="clear" w:color="000000" w:fill="FFFFFF"/>
            <w:vAlign w:val="center"/>
            <w:hideMark/>
          </w:tcPr>
          <w:p w14:paraId="72FFD57C" w14:textId="3619F3BA"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578</w:t>
            </w:r>
          </w:p>
        </w:tc>
        <w:tc>
          <w:tcPr>
            <w:tcW w:w="797" w:type="dxa"/>
            <w:tcBorders>
              <w:top w:val="nil"/>
              <w:left w:val="nil"/>
              <w:bottom w:val="single" w:sz="4" w:space="0" w:color="auto"/>
              <w:right w:val="single" w:sz="4" w:space="0" w:color="auto"/>
            </w:tcBorders>
            <w:shd w:val="clear" w:color="000000" w:fill="FFFFFF"/>
            <w:vAlign w:val="center"/>
            <w:hideMark/>
          </w:tcPr>
          <w:p w14:paraId="5BADD8F3" w14:textId="758BDDA6"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98</w:t>
            </w:r>
          </w:p>
        </w:tc>
        <w:tc>
          <w:tcPr>
            <w:tcW w:w="798" w:type="dxa"/>
            <w:tcBorders>
              <w:top w:val="nil"/>
              <w:left w:val="nil"/>
              <w:bottom w:val="single" w:sz="4" w:space="0" w:color="auto"/>
              <w:right w:val="single" w:sz="4" w:space="0" w:color="auto"/>
            </w:tcBorders>
            <w:shd w:val="clear" w:color="000000" w:fill="FFFFFF"/>
            <w:vAlign w:val="center"/>
            <w:hideMark/>
          </w:tcPr>
          <w:p w14:paraId="3768D97D" w14:textId="04956F2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78</w:t>
            </w:r>
          </w:p>
        </w:tc>
      </w:tr>
      <w:tr w:rsidR="005376F2" w:rsidRPr="00DD01C8" w14:paraId="3D1DEBCC"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76268B91" w14:textId="77777777" w:rsidR="005376F2" w:rsidRPr="00DD01C8" w:rsidRDefault="005376F2" w:rsidP="005376F2">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Билибинский район</w:t>
            </w:r>
          </w:p>
        </w:tc>
        <w:tc>
          <w:tcPr>
            <w:tcW w:w="1187" w:type="dxa"/>
            <w:tcBorders>
              <w:top w:val="nil"/>
              <w:left w:val="nil"/>
              <w:bottom w:val="single" w:sz="4" w:space="0" w:color="auto"/>
              <w:right w:val="single" w:sz="4" w:space="0" w:color="auto"/>
            </w:tcBorders>
            <w:shd w:val="clear" w:color="000000" w:fill="FFFFFF"/>
            <w:vAlign w:val="center"/>
            <w:hideMark/>
          </w:tcPr>
          <w:p w14:paraId="3FC527AC" w14:textId="6C0AF14C"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3 468</w:t>
            </w:r>
          </w:p>
        </w:tc>
        <w:tc>
          <w:tcPr>
            <w:tcW w:w="797" w:type="dxa"/>
            <w:tcBorders>
              <w:top w:val="nil"/>
              <w:left w:val="nil"/>
              <w:bottom w:val="single" w:sz="4" w:space="0" w:color="auto"/>
              <w:right w:val="single" w:sz="4" w:space="0" w:color="auto"/>
            </w:tcBorders>
            <w:shd w:val="clear" w:color="000000" w:fill="FFFFFF"/>
            <w:vAlign w:val="center"/>
            <w:hideMark/>
          </w:tcPr>
          <w:p w14:paraId="098FBDD7" w14:textId="45449B1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1 914</w:t>
            </w:r>
          </w:p>
        </w:tc>
        <w:tc>
          <w:tcPr>
            <w:tcW w:w="797" w:type="dxa"/>
            <w:tcBorders>
              <w:top w:val="nil"/>
              <w:left w:val="nil"/>
              <w:bottom w:val="single" w:sz="4" w:space="0" w:color="auto"/>
              <w:right w:val="single" w:sz="4" w:space="0" w:color="auto"/>
            </w:tcBorders>
            <w:shd w:val="clear" w:color="000000" w:fill="FFFFFF"/>
            <w:vAlign w:val="center"/>
            <w:hideMark/>
          </w:tcPr>
          <w:p w14:paraId="6A72981A" w14:textId="0AB9D1A6"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218</w:t>
            </w:r>
          </w:p>
        </w:tc>
        <w:tc>
          <w:tcPr>
            <w:tcW w:w="798" w:type="dxa"/>
            <w:tcBorders>
              <w:top w:val="nil"/>
              <w:left w:val="nil"/>
              <w:bottom w:val="single" w:sz="4" w:space="0" w:color="auto"/>
              <w:right w:val="single" w:sz="4" w:space="0" w:color="auto"/>
            </w:tcBorders>
            <w:shd w:val="clear" w:color="000000" w:fill="FFFFFF"/>
            <w:vAlign w:val="center"/>
            <w:hideMark/>
          </w:tcPr>
          <w:p w14:paraId="494203B9" w14:textId="16034843"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142</w:t>
            </w:r>
          </w:p>
        </w:tc>
        <w:tc>
          <w:tcPr>
            <w:tcW w:w="797" w:type="dxa"/>
            <w:tcBorders>
              <w:top w:val="nil"/>
              <w:left w:val="nil"/>
              <w:bottom w:val="single" w:sz="4" w:space="0" w:color="auto"/>
              <w:right w:val="single" w:sz="4" w:space="0" w:color="auto"/>
            </w:tcBorders>
            <w:shd w:val="clear" w:color="000000" w:fill="FFFFFF"/>
            <w:vAlign w:val="center"/>
            <w:hideMark/>
          </w:tcPr>
          <w:p w14:paraId="0495A7BA" w14:textId="40C502C0"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222</w:t>
            </w:r>
          </w:p>
        </w:tc>
        <w:tc>
          <w:tcPr>
            <w:tcW w:w="797" w:type="dxa"/>
            <w:tcBorders>
              <w:top w:val="nil"/>
              <w:left w:val="nil"/>
              <w:bottom w:val="single" w:sz="4" w:space="0" w:color="auto"/>
              <w:right w:val="single" w:sz="4" w:space="0" w:color="auto"/>
            </w:tcBorders>
            <w:shd w:val="clear" w:color="000000" w:fill="FFFFFF"/>
            <w:vAlign w:val="center"/>
            <w:hideMark/>
          </w:tcPr>
          <w:p w14:paraId="7C504409" w14:textId="72F63CA9"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198</w:t>
            </w:r>
          </w:p>
        </w:tc>
        <w:tc>
          <w:tcPr>
            <w:tcW w:w="798" w:type="dxa"/>
            <w:tcBorders>
              <w:top w:val="nil"/>
              <w:left w:val="nil"/>
              <w:bottom w:val="single" w:sz="4" w:space="0" w:color="auto"/>
              <w:right w:val="single" w:sz="4" w:space="0" w:color="auto"/>
            </w:tcBorders>
            <w:shd w:val="clear" w:color="000000" w:fill="FFFFFF"/>
            <w:vAlign w:val="center"/>
            <w:hideMark/>
          </w:tcPr>
          <w:p w14:paraId="2E4F19B0" w14:textId="79CF44A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593</w:t>
            </w:r>
          </w:p>
        </w:tc>
        <w:tc>
          <w:tcPr>
            <w:tcW w:w="797" w:type="dxa"/>
            <w:tcBorders>
              <w:top w:val="nil"/>
              <w:left w:val="nil"/>
              <w:bottom w:val="single" w:sz="4" w:space="0" w:color="auto"/>
              <w:right w:val="single" w:sz="4" w:space="0" w:color="auto"/>
            </w:tcBorders>
            <w:shd w:val="clear" w:color="000000" w:fill="FFFFFF"/>
            <w:vAlign w:val="center"/>
            <w:hideMark/>
          </w:tcPr>
          <w:p w14:paraId="2B9937B3" w14:textId="026E07C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101</w:t>
            </w:r>
          </w:p>
        </w:tc>
        <w:tc>
          <w:tcPr>
            <w:tcW w:w="798" w:type="dxa"/>
            <w:tcBorders>
              <w:top w:val="nil"/>
              <w:left w:val="nil"/>
              <w:bottom w:val="single" w:sz="4" w:space="0" w:color="auto"/>
              <w:right w:val="single" w:sz="4" w:space="0" w:color="auto"/>
            </w:tcBorders>
            <w:shd w:val="clear" w:color="000000" w:fill="FFFFFF"/>
            <w:vAlign w:val="center"/>
            <w:hideMark/>
          </w:tcPr>
          <w:p w14:paraId="2FFAA1CC" w14:textId="28086ECD"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80</w:t>
            </w:r>
          </w:p>
        </w:tc>
      </w:tr>
      <w:tr w:rsidR="005376F2" w:rsidRPr="00DD01C8" w14:paraId="4261E99A"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3FEBBF09" w14:textId="77777777" w:rsidR="005376F2" w:rsidRPr="00DD01C8" w:rsidRDefault="005376F2" w:rsidP="005376F2">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Городской округ Анадырь</w:t>
            </w:r>
          </w:p>
        </w:tc>
        <w:tc>
          <w:tcPr>
            <w:tcW w:w="1187" w:type="dxa"/>
            <w:tcBorders>
              <w:top w:val="nil"/>
              <w:left w:val="nil"/>
              <w:bottom w:val="single" w:sz="4" w:space="0" w:color="auto"/>
              <w:right w:val="single" w:sz="4" w:space="0" w:color="auto"/>
            </w:tcBorders>
            <w:shd w:val="clear" w:color="000000" w:fill="FFFFFF"/>
            <w:vAlign w:val="center"/>
            <w:hideMark/>
          </w:tcPr>
          <w:p w14:paraId="520C9283" w14:textId="27512612"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9 043</w:t>
            </w:r>
          </w:p>
        </w:tc>
        <w:tc>
          <w:tcPr>
            <w:tcW w:w="797" w:type="dxa"/>
            <w:tcBorders>
              <w:top w:val="nil"/>
              <w:left w:val="nil"/>
              <w:bottom w:val="single" w:sz="4" w:space="0" w:color="auto"/>
              <w:right w:val="single" w:sz="4" w:space="0" w:color="auto"/>
            </w:tcBorders>
            <w:shd w:val="clear" w:color="000000" w:fill="FFFFFF"/>
            <w:vAlign w:val="center"/>
            <w:hideMark/>
          </w:tcPr>
          <w:p w14:paraId="475D880D" w14:textId="5C4EBAF3"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4 991</w:t>
            </w:r>
          </w:p>
        </w:tc>
        <w:tc>
          <w:tcPr>
            <w:tcW w:w="797" w:type="dxa"/>
            <w:tcBorders>
              <w:top w:val="nil"/>
              <w:left w:val="nil"/>
              <w:bottom w:val="single" w:sz="4" w:space="0" w:color="auto"/>
              <w:right w:val="single" w:sz="4" w:space="0" w:color="auto"/>
            </w:tcBorders>
            <w:shd w:val="clear" w:color="000000" w:fill="FFFFFF"/>
            <w:vAlign w:val="center"/>
            <w:hideMark/>
          </w:tcPr>
          <w:p w14:paraId="6A393A1B" w14:textId="2C89FF0D"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570</w:t>
            </w:r>
          </w:p>
        </w:tc>
        <w:tc>
          <w:tcPr>
            <w:tcW w:w="798" w:type="dxa"/>
            <w:tcBorders>
              <w:top w:val="nil"/>
              <w:left w:val="nil"/>
              <w:bottom w:val="single" w:sz="4" w:space="0" w:color="auto"/>
              <w:right w:val="single" w:sz="4" w:space="0" w:color="auto"/>
            </w:tcBorders>
            <w:shd w:val="clear" w:color="000000" w:fill="FFFFFF"/>
            <w:vAlign w:val="center"/>
            <w:hideMark/>
          </w:tcPr>
          <w:p w14:paraId="3077006A" w14:textId="3CF67285"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371</w:t>
            </w:r>
          </w:p>
        </w:tc>
        <w:tc>
          <w:tcPr>
            <w:tcW w:w="797" w:type="dxa"/>
            <w:tcBorders>
              <w:top w:val="nil"/>
              <w:left w:val="nil"/>
              <w:bottom w:val="single" w:sz="4" w:space="0" w:color="auto"/>
              <w:right w:val="single" w:sz="4" w:space="0" w:color="auto"/>
            </w:tcBorders>
            <w:shd w:val="clear" w:color="000000" w:fill="FFFFFF"/>
            <w:vAlign w:val="center"/>
            <w:hideMark/>
          </w:tcPr>
          <w:p w14:paraId="6057BDD8" w14:textId="2F21938D"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579</w:t>
            </w:r>
          </w:p>
        </w:tc>
        <w:tc>
          <w:tcPr>
            <w:tcW w:w="797" w:type="dxa"/>
            <w:tcBorders>
              <w:top w:val="nil"/>
              <w:left w:val="nil"/>
              <w:bottom w:val="single" w:sz="4" w:space="0" w:color="auto"/>
              <w:right w:val="single" w:sz="4" w:space="0" w:color="auto"/>
            </w:tcBorders>
            <w:shd w:val="clear" w:color="000000" w:fill="FFFFFF"/>
            <w:vAlign w:val="center"/>
            <w:hideMark/>
          </w:tcPr>
          <w:p w14:paraId="211AF16B" w14:textId="79CC0EA3"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515</w:t>
            </w:r>
          </w:p>
        </w:tc>
        <w:tc>
          <w:tcPr>
            <w:tcW w:w="798" w:type="dxa"/>
            <w:tcBorders>
              <w:top w:val="nil"/>
              <w:left w:val="nil"/>
              <w:bottom w:val="single" w:sz="4" w:space="0" w:color="auto"/>
              <w:right w:val="single" w:sz="4" w:space="0" w:color="auto"/>
            </w:tcBorders>
            <w:shd w:val="clear" w:color="000000" w:fill="FFFFFF"/>
            <w:vAlign w:val="center"/>
            <w:hideMark/>
          </w:tcPr>
          <w:p w14:paraId="21AC6991" w14:textId="3D488A73"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1 546</w:t>
            </w:r>
          </w:p>
        </w:tc>
        <w:tc>
          <w:tcPr>
            <w:tcW w:w="797" w:type="dxa"/>
            <w:tcBorders>
              <w:top w:val="nil"/>
              <w:left w:val="nil"/>
              <w:bottom w:val="single" w:sz="4" w:space="0" w:color="auto"/>
              <w:right w:val="single" w:sz="4" w:space="0" w:color="auto"/>
            </w:tcBorders>
            <w:shd w:val="clear" w:color="000000" w:fill="FFFFFF"/>
            <w:vAlign w:val="center"/>
            <w:hideMark/>
          </w:tcPr>
          <w:p w14:paraId="6E5AB564" w14:textId="0CD8A7A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262</w:t>
            </w:r>
          </w:p>
        </w:tc>
        <w:tc>
          <w:tcPr>
            <w:tcW w:w="798" w:type="dxa"/>
            <w:tcBorders>
              <w:top w:val="nil"/>
              <w:left w:val="nil"/>
              <w:bottom w:val="single" w:sz="4" w:space="0" w:color="auto"/>
              <w:right w:val="single" w:sz="4" w:space="0" w:color="auto"/>
            </w:tcBorders>
            <w:shd w:val="clear" w:color="000000" w:fill="FFFFFF"/>
            <w:vAlign w:val="center"/>
            <w:hideMark/>
          </w:tcPr>
          <w:p w14:paraId="28EDB5BD" w14:textId="3552DC66"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208</w:t>
            </w:r>
          </w:p>
        </w:tc>
      </w:tr>
      <w:tr w:rsidR="005376F2" w:rsidRPr="00DD01C8" w14:paraId="0A0CD999"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414B9FE6" w14:textId="77777777" w:rsidR="005376F2" w:rsidRPr="00DD01C8" w:rsidRDefault="005376F2" w:rsidP="005376F2">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Городской округ Певек</w:t>
            </w:r>
          </w:p>
        </w:tc>
        <w:tc>
          <w:tcPr>
            <w:tcW w:w="1187" w:type="dxa"/>
            <w:tcBorders>
              <w:top w:val="nil"/>
              <w:left w:val="nil"/>
              <w:bottom w:val="single" w:sz="4" w:space="0" w:color="auto"/>
              <w:right w:val="single" w:sz="4" w:space="0" w:color="auto"/>
            </w:tcBorders>
            <w:shd w:val="clear" w:color="000000" w:fill="FFFFFF"/>
            <w:vAlign w:val="center"/>
            <w:hideMark/>
          </w:tcPr>
          <w:p w14:paraId="0D420410" w14:textId="4BC0E8F9"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2 888</w:t>
            </w:r>
          </w:p>
        </w:tc>
        <w:tc>
          <w:tcPr>
            <w:tcW w:w="797" w:type="dxa"/>
            <w:tcBorders>
              <w:top w:val="nil"/>
              <w:left w:val="nil"/>
              <w:bottom w:val="single" w:sz="4" w:space="0" w:color="auto"/>
              <w:right w:val="single" w:sz="4" w:space="0" w:color="auto"/>
            </w:tcBorders>
            <w:shd w:val="clear" w:color="000000" w:fill="FFFFFF"/>
            <w:vAlign w:val="center"/>
            <w:hideMark/>
          </w:tcPr>
          <w:p w14:paraId="38A2948F" w14:textId="6C00E2A4"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1 594</w:t>
            </w:r>
          </w:p>
        </w:tc>
        <w:tc>
          <w:tcPr>
            <w:tcW w:w="797" w:type="dxa"/>
            <w:tcBorders>
              <w:top w:val="nil"/>
              <w:left w:val="nil"/>
              <w:bottom w:val="single" w:sz="4" w:space="0" w:color="auto"/>
              <w:right w:val="single" w:sz="4" w:space="0" w:color="auto"/>
            </w:tcBorders>
            <w:shd w:val="clear" w:color="000000" w:fill="FFFFFF"/>
            <w:vAlign w:val="center"/>
            <w:hideMark/>
          </w:tcPr>
          <w:p w14:paraId="5029F502" w14:textId="1BECB1E4"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182</w:t>
            </w:r>
          </w:p>
        </w:tc>
        <w:tc>
          <w:tcPr>
            <w:tcW w:w="798" w:type="dxa"/>
            <w:tcBorders>
              <w:top w:val="nil"/>
              <w:left w:val="nil"/>
              <w:bottom w:val="single" w:sz="4" w:space="0" w:color="auto"/>
              <w:right w:val="single" w:sz="4" w:space="0" w:color="auto"/>
            </w:tcBorders>
            <w:shd w:val="clear" w:color="000000" w:fill="FFFFFF"/>
            <w:vAlign w:val="center"/>
            <w:hideMark/>
          </w:tcPr>
          <w:p w14:paraId="74A93D5E" w14:textId="2BC2138F"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118</w:t>
            </w:r>
          </w:p>
        </w:tc>
        <w:tc>
          <w:tcPr>
            <w:tcW w:w="797" w:type="dxa"/>
            <w:tcBorders>
              <w:top w:val="nil"/>
              <w:left w:val="nil"/>
              <w:bottom w:val="single" w:sz="4" w:space="0" w:color="auto"/>
              <w:right w:val="single" w:sz="4" w:space="0" w:color="auto"/>
            </w:tcBorders>
            <w:shd w:val="clear" w:color="000000" w:fill="FFFFFF"/>
            <w:vAlign w:val="center"/>
            <w:hideMark/>
          </w:tcPr>
          <w:p w14:paraId="1BA431B7" w14:textId="5C829936"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185</w:t>
            </w:r>
          </w:p>
        </w:tc>
        <w:tc>
          <w:tcPr>
            <w:tcW w:w="797" w:type="dxa"/>
            <w:tcBorders>
              <w:top w:val="nil"/>
              <w:left w:val="nil"/>
              <w:bottom w:val="single" w:sz="4" w:space="0" w:color="auto"/>
              <w:right w:val="single" w:sz="4" w:space="0" w:color="auto"/>
            </w:tcBorders>
            <w:shd w:val="clear" w:color="000000" w:fill="FFFFFF"/>
            <w:vAlign w:val="center"/>
            <w:hideMark/>
          </w:tcPr>
          <w:p w14:paraId="051408FC" w14:textId="427D827C"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165</w:t>
            </w:r>
          </w:p>
        </w:tc>
        <w:tc>
          <w:tcPr>
            <w:tcW w:w="798" w:type="dxa"/>
            <w:tcBorders>
              <w:top w:val="nil"/>
              <w:left w:val="nil"/>
              <w:bottom w:val="single" w:sz="4" w:space="0" w:color="auto"/>
              <w:right w:val="single" w:sz="4" w:space="0" w:color="auto"/>
            </w:tcBorders>
            <w:shd w:val="clear" w:color="000000" w:fill="FFFFFF"/>
            <w:vAlign w:val="center"/>
            <w:hideMark/>
          </w:tcPr>
          <w:p w14:paraId="6CA9544E" w14:textId="7CF40CCE"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494</w:t>
            </w:r>
          </w:p>
        </w:tc>
        <w:tc>
          <w:tcPr>
            <w:tcW w:w="797" w:type="dxa"/>
            <w:tcBorders>
              <w:top w:val="nil"/>
              <w:left w:val="nil"/>
              <w:bottom w:val="single" w:sz="4" w:space="0" w:color="auto"/>
              <w:right w:val="single" w:sz="4" w:space="0" w:color="auto"/>
            </w:tcBorders>
            <w:shd w:val="clear" w:color="000000" w:fill="FFFFFF"/>
            <w:vAlign w:val="center"/>
            <w:hideMark/>
          </w:tcPr>
          <w:p w14:paraId="37142D59" w14:textId="373BDB48"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84</w:t>
            </w:r>
          </w:p>
        </w:tc>
        <w:tc>
          <w:tcPr>
            <w:tcW w:w="798" w:type="dxa"/>
            <w:tcBorders>
              <w:top w:val="nil"/>
              <w:left w:val="nil"/>
              <w:bottom w:val="single" w:sz="4" w:space="0" w:color="auto"/>
              <w:right w:val="single" w:sz="4" w:space="0" w:color="auto"/>
            </w:tcBorders>
            <w:shd w:val="clear" w:color="000000" w:fill="FFFFFF"/>
            <w:vAlign w:val="center"/>
            <w:hideMark/>
          </w:tcPr>
          <w:p w14:paraId="1C1C704C" w14:textId="65DD7282"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66</w:t>
            </w:r>
          </w:p>
        </w:tc>
      </w:tr>
      <w:tr w:rsidR="005376F2" w:rsidRPr="00DD01C8" w14:paraId="64BC10E5"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2A0468B9" w14:textId="53747EF1" w:rsidR="005376F2" w:rsidRPr="00DD01C8" w:rsidRDefault="00305F00" w:rsidP="005376F2">
            <w:pPr>
              <w:spacing w:after="0" w:line="240" w:lineRule="auto"/>
              <w:ind w:firstLine="0"/>
              <w:jc w:val="left"/>
              <w:rPr>
                <w:rFonts w:eastAsia="Times New Roman" w:cs="Times New Roman"/>
                <w:color w:val="000000"/>
                <w:sz w:val="20"/>
                <w:szCs w:val="20"/>
                <w:lang w:eastAsia="ru-RU"/>
              </w:rPr>
            </w:pPr>
            <w:r w:rsidRPr="00305F00">
              <w:rPr>
                <w:rFonts w:eastAsia="Times New Roman" w:cs="Times New Roman"/>
                <w:color w:val="000000"/>
                <w:sz w:val="20"/>
                <w:szCs w:val="20"/>
                <w:lang w:eastAsia="ru-RU"/>
              </w:rPr>
              <w:t>Городской округ Провидения</w:t>
            </w:r>
          </w:p>
        </w:tc>
        <w:tc>
          <w:tcPr>
            <w:tcW w:w="1187" w:type="dxa"/>
            <w:tcBorders>
              <w:top w:val="nil"/>
              <w:left w:val="nil"/>
              <w:bottom w:val="single" w:sz="4" w:space="0" w:color="auto"/>
              <w:right w:val="single" w:sz="4" w:space="0" w:color="auto"/>
            </w:tcBorders>
            <w:shd w:val="clear" w:color="000000" w:fill="FFFFFF"/>
            <w:vAlign w:val="center"/>
            <w:hideMark/>
          </w:tcPr>
          <w:p w14:paraId="06324625" w14:textId="4CB0701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1 667</w:t>
            </w:r>
          </w:p>
        </w:tc>
        <w:tc>
          <w:tcPr>
            <w:tcW w:w="797" w:type="dxa"/>
            <w:tcBorders>
              <w:top w:val="nil"/>
              <w:left w:val="nil"/>
              <w:bottom w:val="single" w:sz="4" w:space="0" w:color="auto"/>
              <w:right w:val="single" w:sz="4" w:space="0" w:color="auto"/>
            </w:tcBorders>
            <w:shd w:val="clear" w:color="000000" w:fill="FFFFFF"/>
            <w:vAlign w:val="center"/>
            <w:hideMark/>
          </w:tcPr>
          <w:p w14:paraId="51B9B11D" w14:textId="67543B3E"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920</w:t>
            </w:r>
          </w:p>
        </w:tc>
        <w:tc>
          <w:tcPr>
            <w:tcW w:w="797" w:type="dxa"/>
            <w:tcBorders>
              <w:top w:val="nil"/>
              <w:left w:val="nil"/>
              <w:bottom w:val="single" w:sz="4" w:space="0" w:color="auto"/>
              <w:right w:val="single" w:sz="4" w:space="0" w:color="auto"/>
            </w:tcBorders>
            <w:shd w:val="clear" w:color="000000" w:fill="FFFFFF"/>
            <w:vAlign w:val="center"/>
            <w:hideMark/>
          </w:tcPr>
          <w:p w14:paraId="5BCC7DCD" w14:textId="16762BAD"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105</w:t>
            </w:r>
          </w:p>
        </w:tc>
        <w:tc>
          <w:tcPr>
            <w:tcW w:w="798" w:type="dxa"/>
            <w:tcBorders>
              <w:top w:val="nil"/>
              <w:left w:val="nil"/>
              <w:bottom w:val="single" w:sz="4" w:space="0" w:color="auto"/>
              <w:right w:val="single" w:sz="4" w:space="0" w:color="auto"/>
            </w:tcBorders>
            <w:shd w:val="clear" w:color="000000" w:fill="FFFFFF"/>
            <w:vAlign w:val="center"/>
            <w:hideMark/>
          </w:tcPr>
          <w:p w14:paraId="4F02FA43" w14:textId="2C4803B8"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68</w:t>
            </w:r>
          </w:p>
        </w:tc>
        <w:tc>
          <w:tcPr>
            <w:tcW w:w="797" w:type="dxa"/>
            <w:tcBorders>
              <w:top w:val="nil"/>
              <w:left w:val="nil"/>
              <w:bottom w:val="single" w:sz="4" w:space="0" w:color="auto"/>
              <w:right w:val="single" w:sz="4" w:space="0" w:color="auto"/>
            </w:tcBorders>
            <w:shd w:val="clear" w:color="000000" w:fill="FFFFFF"/>
            <w:vAlign w:val="center"/>
            <w:hideMark/>
          </w:tcPr>
          <w:p w14:paraId="4047BF8C" w14:textId="21AE8422"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107</w:t>
            </w:r>
          </w:p>
        </w:tc>
        <w:tc>
          <w:tcPr>
            <w:tcW w:w="797" w:type="dxa"/>
            <w:tcBorders>
              <w:top w:val="nil"/>
              <w:left w:val="nil"/>
              <w:bottom w:val="single" w:sz="4" w:space="0" w:color="auto"/>
              <w:right w:val="single" w:sz="4" w:space="0" w:color="auto"/>
            </w:tcBorders>
            <w:shd w:val="clear" w:color="000000" w:fill="FFFFFF"/>
            <w:vAlign w:val="center"/>
            <w:hideMark/>
          </w:tcPr>
          <w:p w14:paraId="1B8C2438" w14:textId="5B0270E4"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95</w:t>
            </w:r>
          </w:p>
        </w:tc>
        <w:tc>
          <w:tcPr>
            <w:tcW w:w="798" w:type="dxa"/>
            <w:tcBorders>
              <w:top w:val="nil"/>
              <w:left w:val="nil"/>
              <w:bottom w:val="single" w:sz="4" w:space="0" w:color="auto"/>
              <w:right w:val="single" w:sz="4" w:space="0" w:color="auto"/>
            </w:tcBorders>
            <w:shd w:val="clear" w:color="000000" w:fill="FFFFFF"/>
            <w:vAlign w:val="center"/>
            <w:hideMark/>
          </w:tcPr>
          <w:p w14:paraId="6A564152" w14:textId="4B5AE88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285</w:t>
            </w:r>
          </w:p>
        </w:tc>
        <w:tc>
          <w:tcPr>
            <w:tcW w:w="797" w:type="dxa"/>
            <w:tcBorders>
              <w:top w:val="nil"/>
              <w:left w:val="nil"/>
              <w:bottom w:val="single" w:sz="4" w:space="0" w:color="auto"/>
              <w:right w:val="single" w:sz="4" w:space="0" w:color="auto"/>
            </w:tcBorders>
            <w:shd w:val="clear" w:color="000000" w:fill="FFFFFF"/>
            <w:vAlign w:val="center"/>
            <w:hideMark/>
          </w:tcPr>
          <w:p w14:paraId="0A14E3D9" w14:textId="411201E9"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48</w:t>
            </w:r>
          </w:p>
        </w:tc>
        <w:tc>
          <w:tcPr>
            <w:tcW w:w="798" w:type="dxa"/>
            <w:tcBorders>
              <w:top w:val="nil"/>
              <w:left w:val="nil"/>
              <w:bottom w:val="single" w:sz="4" w:space="0" w:color="auto"/>
              <w:right w:val="single" w:sz="4" w:space="0" w:color="auto"/>
            </w:tcBorders>
            <w:shd w:val="clear" w:color="000000" w:fill="FFFFFF"/>
            <w:vAlign w:val="center"/>
            <w:hideMark/>
          </w:tcPr>
          <w:p w14:paraId="5E75B560" w14:textId="309D044F"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38</w:t>
            </w:r>
          </w:p>
        </w:tc>
      </w:tr>
      <w:tr w:rsidR="005376F2" w:rsidRPr="00DD01C8" w14:paraId="7D5C1C97"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1DE1060C" w14:textId="77777777" w:rsidR="005376F2" w:rsidRPr="00DD01C8" w:rsidRDefault="005376F2" w:rsidP="005376F2">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 xml:space="preserve">Городской округ </w:t>
            </w:r>
            <w:proofErr w:type="spellStart"/>
            <w:r w:rsidRPr="00DD01C8">
              <w:rPr>
                <w:rFonts w:eastAsia="Times New Roman" w:cs="Times New Roman"/>
                <w:color w:val="000000"/>
                <w:sz w:val="20"/>
                <w:szCs w:val="20"/>
                <w:lang w:eastAsia="ru-RU"/>
              </w:rPr>
              <w:t>Эгвекинот</w:t>
            </w:r>
            <w:proofErr w:type="spellEnd"/>
          </w:p>
        </w:tc>
        <w:tc>
          <w:tcPr>
            <w:tcW w:w="1187" w:type="dxa"/>
            <w:tcBorders>
              <w:top w:val="nil"/>
              <w:left w:val="nil"/>
              <w:bottom w:val="single" w:sz="4" w:space="0" w:color="auto"/>
              <w:right w:val="single" w:sz="4" w:space="0" w:color="auto"/>
            </w:tcBorders>
            <w:shd w:val="clear" w:color="000000" w:fill="FFFFFF"/>
            <w:vAlign w:val="center"/>
            <w:hideMark/>
          </w:tcPr>
          <w:p w14:paraId="5CB1C091" w14:textId="30D18FAB"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1 243</w:t>
            </w:r>
          </w:p>
        </w:tc>
        <w:tc>
          <w:tcPr>
            <w:tcW w:w="797" w:type="dxa"/>
            <w:tcBorders>
              <w:top w:val="nil"/>
              <w:left w:val="nil"/>
              <w:bottom w:val="single" w:sz="4" w:space="0" w:color="auto"/>
              <w:right w:val="single" w:sz="4" w:space="0" w:color="auto"/>
            </w:tcBorders>
            <w:shd w:val="clear" w:color="000000" w:fill="FFFFFF"/>
            <w:vAlign w:val="center"/>
            <w:hideMark/>
          </w:tcPr>
          <w:p w14:paraId="2A355C16" w14:textId="67A8C8C8"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686</w:t>
            </w:r>
          </w:p>
        </w:tc>
        <w:tc>
          <w:tcPr>
            <w:tcW w:w="797" w:type="dxa"/>
            <w:tcBorders>
              <w:top w:val="nil"/>
              <w:left w:val="nil"/>
              <w:bottom w:val="single" w:sz="4" w:space="0" w:color="auto"/>
              <w:right w:val="single" w:sz="4" w:space="0" w:color="auto"/>
            </w:tcBorders>
            <w:shd w:val="clear" w:color="000000" w:fill="FFFFFF"/>
            <w:vAlign w:val="center"/>
            <w:hideMark/>
          </w:tcPr>
          <w:p w14:paraId="5C1A7090" w14:textId="10067DC6"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78</w:t>
            </w:r>
          </w:p>
        </w:tc>
        <w:tc>
          <w:tcPr>
            <w:tcW w:w="798" w:type="dxa"/>
            <w:tcBorders>
              <w:top w:val="nil"/>
              <w:left w:val="nil"/>
              <w:bottom w:val="single" w:sz="4" w:space="0" w:color="auto"/>
              <w:right w:val="single" w:sz="4" w:space="0" w:color="auto"/>
            </w:tcBorders>
            <w:shd w:val="clear" w:color="000000" w:fill="FFFFFF"/>
            <w:vAlign w:val="center"/>
            <w:hideMark/>
          </w:tcPr>
          <w:p w14:paraId="7D5D2378" w14:textId="64866043"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51</w:t>
            </w:r>
          </w:p>
        </w:tc>
        <w:tc>
          <w:tcPr>
            <w:tcW w:w="797" w:type="dxa"/>
            <w:tcBorders>
              <w:top w:val="nil"/>
              <w:left w:val="nil"/>
              <w:bottom w:val="single" w:sz="4" w:space="0" w:color="auto"/>
              <w:right w:val="single" w:sz="4" w:space="0" w:color="auto"/>
            </w:tcBorders>
            <w:shd w:val="clear" w:color="000000" w:fill="FFFFFF"/>
            <w:vAlign w:val="center"/>
            <w:hideMark/>
          </w:tcPr>
          <w:p w14:paraId="7926A6A8" w14:textId="2018AB46"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80</w:t>
            </w:r>
          </w:p>
        </w:tc>
        <w:tc>
          <w:tcPr>
            <w:tcW w:w="797" w:type="dxa"/>
            <w:tcBorders>
              <w:top w:val="nil"/>
              <w:left w:val="nil"/>
              <w:bottom w:val="single" w:sz="4" w:space="0" w:color="auto"/>
              <w:right w:val="single" w:sz="4" w:space="0" w:color="auto"/>
            </w:tcBorders>
            <w:shd w:val="clear" w:color="000000" w:fill="FFFFFF"/>
            <w:vAlign w:val="center"/>
            <w:hideMark/>
          </w:tcPr>
          <w:p w14:paraId="5AD462CE" w14:textId="659AE372"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71</w:t>
            </w:r>
          </w:p>
        </w:tc>
        <w:tc>
          <w:tcPr>
            <w:tcW w:w="798" w:type="dxa"/>
            <w:tcBorders>
              <w:top w:val="nil"/>
              <w:left w:val="nil"/>
              <w:bottom w:val="single" w:sz="4" w:space="0" w:color="auto"/>
              <w:right w:val="single" w:sz="4" w:space="0" w:color="auto"/>
            </w:tcBorders>
            <w:shd w:val="clear" w:color="000000" w:fill="FFFFFF"/>
            <w:vAlign w:val="center"/>
            <w:hideMark/>
          </w:tcPr>
          <w:p w14:paraId="20DF68B5" w14:textId="6871E5EE"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213</w:t>
            </w:r>
          </w:p>
        </w:tc>
        <w:tc>
          <w:tcPr>
            <w:tcW w:w="797" w:type="dxa"/>
            <w:tcBorders>
              <w:top w:val="nil"/>
              <w:left w:val="nil"/>
              <w:bottom w:val="single" w:sz="4" w:space="0" w:color="auto"/>
              <w:right w:val="single" w:sz="4" w:space="0" w:color="auto"/>
            </w:tcBorders>
            <w:shd w:val="clear" w:color="000000" w:fill="FFFFFF"/>
            <w:vAlign w:val="center"/>
            <w:hideMark/>
          </w:tcPr>
          <w:p w14:paraId="35C0A280" w14:textId="279F30A9"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36</w:t>
            </w:r>
          </w:p>
        </w:tc>
        <w:tc>
          <w:tcPr>
            <w:tcW w:w="798" w:type="dxa"/>
            <w:tcBorders>
              <w:top w:val="nil"/>
              <w:left w:val="nil"/>
              <w:bottom w:val="single" w:sz="4" w:space="0" w:color="auto"/>
              <w:right w:val="single" w:sz="4" w:space="0" w:color="auto"/>
            </w:tcBorders>
            <w:shd w:val="clear" w:color="000000" w:fill="FFFFFF"/>
            <w:vAlign w:val="center"/>
            <w:hideMark/>
          </w:tcPr>
          <w:p w14:paraId="3A26CB90" w14:textId="0FF01372"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29</w:t>
            </w:r>
          </w:p>
        </w:tc>
      </w:tr>
      <w:tr w:rsidR="005376F2" w:rsidRPr="00DD01C8" w14:paraId="151FC873"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51C1BF6C" w14:textId="77777777" w:rsidR="005376F2" w:rsidRPr="00DD01C8" w:rsidRDefault="005376F2" w:rsidP="005376F2">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Чукотский район</w:t>
            </w:r>
          </w:p>
        </w:tc>
        <w:tc>
          <w:tcPr>
            <w:tcW w:w="1187" w:type="dxa"/>
            <w:tcBorders>
              <w:top w:val="nil"/>
              <w:left w:val="nil"/>
              <w:bottom w:val="single" w:sz="4" w:space="0" w:color="auto"/>
              <w:right w:val="single" w:sz="4" w:space="0" w:color="auto"/>
            </w:tcBorders>
            <w:shd w:val="clear" w:color="000000" w:fill="FFFFFF"/>
            <w:vAlign w:val="center"/>
            <w:hideMark/>
          </w:tcPr>
          <w:p w14:paraId="10D961BD" w14:textId="4F0E514F"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1 188</w:t>
            </w:r>
          </w:p>
        </w:tc>
        <w:tc>
          <w:tcPr>
            <w:tcW w:w="797" w:type="dxa"/>
            <w:tcBorders>
              <w:top w:val="nil"/>
              <w:left w:val="nil"/>
              <w:bottom w:val="single" w:sz="4" w:space="0" w:color="auto"/>
              <w:right w:val="single" w:sz="4" w:space="0" w:color="auto"/>
            </w:tcBorders>
            <w:shd w:val="clear" w:color="000000" w:fill="FFFFFF"/>
            <w:vAlign w:val="center"/>
            <w:hideMark/>
          </w:tcPr>
          <w:p w14:paraId="7E87386B" w14:textId="3318683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656</w:t>
            </w:r>
          </w:p>
        </w:tc>
        <w:tc>
          <w:tcPr>
            <w:tcW w:w="797" w:type="dxa"/>
            <w:tcBorders>
              <w:top w:val="nil"/>
              <w:left w:val="nil"/>
              <w:bottom w:val="single" w:sz="4" w:space="0" w:color="auto"/>
              <w:right w:val="single" w:sz="4" w:space="0" w:color="auto"/>
            </w:tcBorders>
            <w:shd w:val="clear" w:color="000000" w:fill="FFFFFF"/>
            <w:vAlign w:val="center"/>
            <w:hideMark/>
          </w:tcPr>
          <w:p w14:paraId="248C59E2" w14:textId="4DBE5222"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75</w:t>
            </w:r>
          </w:p>
        </w:tc>
        <w:tc>
          <w:tcPr>
            <w:tcW w:w="798" w:type="dxa"/>
            <w:tcBorders>
              <w:top w:val="nil"/>
              <w:left w:val="nil"/>
              <w:bottom w:val="single" w:sz="4" w:space="0" w:color="auto"/>
              <w:right w:val="single" w:sz="4" w:space="0" w:color="auto"/>
            </w:tcBorders>
            <w:shd w:val="clear" w:color="000000" w:fill="FFFFFF"/>
            <w:vAlign w:val="center"/>
            <w:hideMark/>
          </w:tcPr>
          <w:p w14:paraId="3760F411" w14:textId="5721229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49</w:t>
            </w:r>
          </w:p>
        </w:tc>
        <w:tc>
          <w:tcPr>
            <w:tcW w:w="797" w:type="dxa"/>
            <w:tcBorders>
              <w:top w:val="nil"/>
              <w:left w:val="nil"/>
              <w:bottom w:val="single" w:sz="4" w:space="0" w:color="auto"/>
              <w:right w:val="single" w:sz="4" w:space="0" w:color="auto"/>
            </w:tcBorders>
            <w:shd w:val="clear" w:color="000000" w:fill="FFFFFF"/>
            <w:vAlign w:val="center"/>
            <w:hideMark/>
          </w:tcPr>
          <w:p w14:paraId="1D7FF629" w14:textId="7A04EE28"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76</w:t>
            </w:r>
          </w:p>
        </w:tc>
        <w:tc>
          <w:tcPr>
            <w:tcW w:w="797" w:type="dxa"/>
            <w:tcBorders>
              <w:top w:val="nil"/>
              <w:left w:val="nil"/>
              <w:bottom w:val="single" w:sz="4" w:space="0" w:color="auto"/>
              <w:right w:val="single" w:sz="4" w:space="0" w:color="auto"/>
            </w:tcBorders>
            <w:shd w:val="clear" w:color="000000" w:fill="FFFFFF"/>
            <w:vAlign w:val="center"/>
            <w:hideMark/>
          </w:tcPr>
          <w:p w14:paraId="51134F65" w14:textId="47AB52C8"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68</w:t>
            </w:r>
          </w:p>
        </w:tc>
        <w:tc>
          <w:tcPr>
            <w:tcW w:w="798" w:type="dxa"/>
            <w:tcBorders>
              <w:top w:val="nil"/>
              <w:left w:val="nil"/>
              <w:bottom w:val="single" w:sz="4" w:space="0" w:color="auto"/>
              <w:right w:val="single" w:sz="4" w:space="0" w:color="auto"/>
            </w:tcBorders>
            <w:shd w:val="clear" w:color="000000" w:fill="FFFFFF"/>
            <w:vAlign w:val="center"/>
            <w:hideMark/>
          </w:tcPr>
          <w:p w14:paraId="6CD9C0FC" w14:textId="46BEC51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203</w:t>
            </w:r>
          </w:p>
        </w:tc>
        <w:tc>
          <w:tcPr>
            <w:tcW w:w="797" w:type="dxa"/>
            <w:tcBorders>
              <w:top w:val="nil"/>
              <w:left w:val="nil"/>
              <w:bottom w:val="single" w:sz="4" w:space="0" w:color="auto"/>
              <w:right w:val="single" w:sz="4" w:space="0" w:color="auto"/>
            </w:tcBorders>
            <w:shd w:val="clear" w:color="000000" w:fill="FFFFFF"/>
            <w:vAlign w:val="center"/>
            <w:hideMark/>
          </w:tcPr>
          <w:p w14:paraId="78CD87F1" w14:textId="386AC562"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34</w:t>
            </w:r>
          </w:p>
        </w:tc>
        <w:tc>
          <w:tcPr>
            <w:tcW w:w="798" w:type="dxa"/>
            <w:tcBorders>
              <w:top w:val="nil"/>
              <w:left w:val="nil"/>
              <w:bottom w:val="single" w:sz="4" w:space="0" w:color="auto"/>
              <w:right w:val="single" w:sz="4" w:space="0" w:color="auto"/>
            </w:tcBorders>
            <w:shd w:val="clear" w:color="000000" w:fill="FFFFFF"/>
            <w:vAlign w:val="center"/>
            <w:hideMark/>
          </w:tcPr>
          <w:p w14:paraId="7FE52740" w14:textId="215339E9"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27</w:t>
            </w:r>
          </w:p>
        </w:tc>
      </w:tr>
      <w:tr w:rsidR="005376F2" w:rsidRPr="00DD01C8" w14:paraId="362BD81A" w14:textId="77777777" w:rsidTr="005376F2">
        <w:trPr>
          <w:trHeight w:val="57"/>
        </w:trPr>
        <w:tc>
          <w:tcPr>
            <w:tcW w:w="1785" w:type="dxa"/>
            <w:tcBorders>
              <w:top w:val="nil"/>
              <w:left w:val="single" w:sz="4" w:space="0" w:color="auto"/>
              <w:bottom w:val="single" w:sz="4" w:space="0" w:color="auto"/>
              <w:right w:val="single" w:sz="4" w:space="0" w:color="auto"/>
            </w:tcBorders>
            <w:shd w:val="clear" w:color="auto" w:fill="auto"/>
            <w:vAlign w:val="center"/>
            <w:hideMark/>
          </w:tcPr>
          <w:p w14:paraId="7F59A38A" w14:textId="77777777" w:rsidR="005376F2" w:rsidRPr="00DD01C8" w:rsidRDefault="005376F2" w:rsidP="005376F2">
            <w:pPr>
              <w:spacing w:after="0" w:line="240" w:lineRule="auto"/>
              <w:ind w:firstLine="0"/>
              <w:jc w:val="left"/>
              <w:rPr>
                <w:rFonts w:eastAsia="Times New Roman" w:cs="Times New Roman"/>
                <w:sz w:val="20"/>
                <w:szCs w:val="20"/>
                <w:lang w:eastAsia="ru-RU"/>
              </w:rPr>
            </w:pPr>
            <w:r w:rsidRPr="00DD01C8">
              <w:rPr>
                <w:rFonts w:eastAsia="Times New Roman" w:cs="Times New Roman"/>
                <w:sz w:val="20"/>
                <w:szCs w:val="20"/>
                <w:lang w:eastAsia="ru-RU"/>
              </w:rPr>
              <w:t>Итого:</w:t>
            </w:r>
          </w:p>
        </w:tc>
        <w:tc>
          <w:tcPr>
            <w:tcW w:w="1187" w:type="dxa"/>
            <w:tcBorders>
              <w:top w:val="nil"/>
              <w:left w:val="nil"/>
              <w:bottom w:val="single" w:sz="4" w:space="0" w:color="auto"/>
              <w:right w:val="single" w:sz="4" w:space="0" w:color="auto"/>
            </w:tcBorders>
            <w:shd w:val="clear" w:color="000000" w:fill="FFFFFF"/>
            <w:vAlign w:val="center"/>
            <w:hideMark/>
          </w:tcPr>
          <w:p w14:paraId="2CE3D514" w14:textId="3257FA3E"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22 877</w:t>
            </w:r>
          </w:p>
        </w:tc>
        <w:tc>
          <w:tcPr>
            <w:tcW w:w="797" w:type="dxa"/>
            <w:tcBorders>
              <w:top w:val="nil"/>
              <w:left w:val="nil"/>
              <w:bottom w:val="single" w:sz="4" w:space="0" w:color="auto"/>
              <w:right w:val="single" w:sz="4" w:space="0" w:color="auto"/>
            </w:tcBorders>
            <w:shd w:val="clear" w:color="000000" w:fill="FFFFFF"/>
            <w:vAlign w:val="center"/>
            <w:hideMark/>
          </w:tcPr>
          <w:p w14:paraId="3B722221" w14:textId="38578B2C"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12 628</w:t>
            </w:r>
          </w:p>
        </w:tc>
        <w:tc>
          <w:tcPr>
            <w:tcW w:w="797" w:type="dxa"/>
            <w:tcBorders>
              <w:top w:val="nil"/>
              <w:left w:val="nil"/>
              <w:bottom w:val="single" w:sz="4" w:space="0" w:color="auto"/>
              <w:right w:val="single" w:sz="4" w:space="0" w:color="auto"/>
            </w:tcBorders>
            <w:shd w:val="clear" w:color="000000" w:fill="FFFFFF"/>
            <w:vAlign w:val="center"/>
            <w:hideMark/>
          </w:tcPr>
          <w:p w14:paraId="249418DE" w14:textId="6352CEE1"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1 441</w:t>
            </w:r>
          </w:p>
        </w:tc>
        <w:tc>
          <w:tcPr>
            <w:tcW w:w="798" w:type="dxa"/>
            <w:tcBorders>
              <w:top w:val="nil"/>
              <w:left w:val="nil"/>
              <w:bottom w:val="single" w:sz="4" w:space="0" w:color="auto"/>
              <w:right w:val="single" w:sz="4" w:space="0" w:color="auto"/>
            </w:tcBorders>
            <w:shd w:val="clear" w:color="000000" w:fill="FFFFFF"/>
            <w:vAlign w:val="center"/>
            <w:hideMark/>
          </w:tcPr>
          <w:p w14:paraId="608ABE0F" w14:textId="3878FEBA"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938</w:t>
            </w:r>
          </w:p>
        </w:tc>
        <w:tc>
          <w:tcPr>
            <w:tcW w:w="797" w:type="dxa"/>
            <w:tcBorders>
              <w:top w:val="nil"/>
              <w:left w:val="nil"/>
              <w:bottom w:val="single" w:sz="4" w:space="0" w:color="auto"/>
              <w:right w:val="single" w:sz="4" w:space="0" w:color="auto"/>
            </w:tcBorders>
            <w:shd w:val="clear" w:color="000000" w:fill="FFFFFF"/>
            <w:vAlign w:val="center"/>
            <w:hideMark/>
          </w:tcPr>
          <w:p w14:paraId="45AA353E" w14:textId="2F0BC607"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1 464</w:t>
            </w:r>
          </w:p>
        </w:tc>
        <w:tc>
          <w:tcPr>
            <w:tcW w:w="797" w:type="dxa"/>
            <w:tcBorders>
              <w:top w:val="nil"/>
              <w:left w:val="nil"/>
              <w:bottom w:val="single" w:sz="4" w:space="0" w:color="auto"/>
              <w:right w:val="single" w:sz="4" w:space="0" w:color="auto"/>
            </w:tcBorders>
            <w:shd w:val="clear" w:color="000000" w:fill="FFFFFF"/>
            <w:vAlign w:val="center"/>
            <w:hideMark/>
          </w:tcPr>
          <w:p w14:paraId="2DC965AA" w14:textId="5873DF65"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1 304</w:t>
            </w:r>
          </w:p>
        </w:tc>
        <w:tc>
          <w:tcPr>
            <w:tcW w:w="798" w:type="dxa"/>
            <w:tcBorders>
              <w:top w:val="nil"/>
              <w:left w:val="nil"/>
              <w:bottom w:val="single" w:sz="4" w:space="0" w:color="auto"/>
              <w:right w:val="single" w:sz="4" w:space="0" w:color="auto"/>
            </w:tcBorders>
            <w:shd w:val="clear" w:color="000000" w:fill="FFFFFF"/>
            <w:vAlign w:val="center"/>
            <w:hideMark/>
          </w:tcPr>
          <w:p w14:paraId="224DF1F1" w14:textId="7F44A88D"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3 912</w:t>
            </w:r>
          </w:p>
        </w:tc>
        <w:tc>
          <w:tcPr>
            <w:tcW w:w="797" w:type="dxa"/>
            <w:tcBorders>
              <w:top w:val="nil"/>
              <w:left w:val="nil"/>
              <w:bottom w:val="single" w:sz="4" w:space="0" w:color="auto"/>
              <w:right w:val="single" w:sz="4" w:space="0" w:color="auto"/>
            </w:tcBorders>
            <w:shd w:val="clear" w:color="000000" w:fill="FFFFFF"/>
            <w:vAlign w:val="center"/>
            <w:hideMark/>
          </w:tcPr>
          <w:p w14:paraId="23477375" w14:textId="7D618071"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663</w:t>
            </w:r>
          </w:p>
        </w:tc>
        <w:tc>
          <w:tcPr>
            <w:tcW w:w="798" w:type="dxa"/>
            <w:tcBorders>
              <w:top w:val="nil"/>
              <w:left w:val="nil"/>
              <w:bottom w:val="single" w:sz="4" w:space="0" w:color="auto"/>
              <w:right w:val="single" w:sz="4" w:space="0" w:color="auto"/>
            </w:tcBorders>
            <w:shd w:val="clear" w:color="000000" w:fill="FFFFFF"/>
            <w:vAlign w:val="center"/>
            <w:hideMark/>
          </w:tcPr>
          <w:p w14:paraId="07251F3B" w14:textId="55246F6C" w:rsidR="005376F2" w:rsidRPr="00DD01C8" w:rsidRDefault="005376F2" w:rsidP="005376F2">
            <w:pPr>
              <w:spacing w:after="0" w:line="240" w:lineRule="auto"/>
              <w:ind w:firstLine="0"/>
              <w:jc w:val="right"/>
              <w:rPr>
                <w:rFonts w:eastAsia="Times New Roman" w:cs="Times New Roman"/>
                <w:color w:val="000000"/>
                <w:sz w:val="20"/>
                <w:szCs w:val="20"/>
                <w:lang w:eastAsia="ru-RU"/>
              </w:rPr>
            </w:pPr>
            <w:r>
              <w:rPr>
                <w:color w:val="000000"/>
                <w:sz w:val="20"/>
                <w:szCs w:val="20"/>
              </w:rPr>
              <w:t>526</w:t>
            </w:r>
          </w:p>
        </w:tc>
      </w:tr>
    </w:tbl>
    <w:p w14:paraId="6800ED25" w14:textId="416E41FD" w:rsidR="00104607" w:rsidRPr="000B5DCB" w:rsidRDefault="00104607" w:rsidP="00710858">
      <w:pPr>
        <w:spacing w:before="240"/>
        <w:ind w:firstLine="567"/>
        <w:rPr>
          <w:szCs w:val="24"/>
        </w:rPr>
      </w:pPr>
      <w:r w:rsidRPr="000B5DCB">
        <w:rPr>
          <w:szCs w:val="24"/>
        </w:rPr>
        <w:t xml:space="preserve">Максимальный процент отбора утильных компонентов из ТКО возможен при их отборе на стадии сбора отходов, </w:t>
      </w:r>
      <w:r w:rsidR="007656D7">
        <w:rPr>
          <w:szCs w:val="24"/>
        </w:rPr>
        <w:t xml:space="preserve">то есть </w:t>
      </w:r>
      <w:r w:rsidRPr="000B5DCB">
        <w:rPr>
          <w:szCs w:val="24"/>
        </w:rPr>
        <w:t xml:space="preserve">при </w:t>
      </w:r>
      <w:r w:rsidR="007656D7">
        <w:rPr>
          <w:szCs w:val="24"/>
        </w:rPr>
        <w:t>раздельном накоплении</w:t>
      </w:r>
      <w:r w:rsidRPr="000B5DCB">
        <w:rPr>
          <w:szCs w:val="24"/>
        </w:rPr>
        <w:t xml:space="preserve"> и внедрении системы пунктов приема вторичных ресурсов</w:t>
      </w:r>
      <w:r w:rsidR="00BA71B6">
        <w:rPr>
          <w:szCs w:val="24"/>
        </w:rPr>
        <w:t xml:space="preserve"> </w:t>
      </w:r>
      <w:r w:rsidR="00BA71B6" w:rsidRPr="00962392">
        <w:rPr>
          <w:szCs w:val="24"/>
        </w:rPr>
        <w:t>(как стационарных, так и передвижных).</w:t>
      </w:r>
      <w:r w:rsidRPr="000B5DCB">
        <w:rPr>
          <w:szCs w:val="24"/>
        </w:rPr>
        <w:t xml:space="preserve"> </w:t>
      </w:r>
    </w:p>
    <w:p w14:paraId="58D026CC" w14:textId="0BF63592" w:rsidR="00104607" w:rsidRPr="007656D7" w:rsidRDefault="00104607" w:rsidP="00104607">
      <w:pPr>
        <w:ind w:firstLine="567"/>
        <w:rPr>
          <w:szCs w:val="24"/>
        </w:rPr>
      </w:pPr>
      <w:r w:rsidRPr="00016A30">
        <w:rPr>
          <w:szCs w:val="24"/>
        </w:rPr>
        <w:t xml:space="preserve">Раздельное накопление </w:t>
      </w:r>
      <w:r w:rsidR="00CE16DB">
        <w:rPr>
          <w:szCs w:val="24"/>
        </w:rPr>
        <w:t>ТКО</w:t>
      </w:r>
      <w:r w:rsidRPr="00016A30">
        <w:rPr>
          <w:szCs w:val="24"/>
        </w:rPr>
        <w:t xml:space="preserve"> предполагает накопление различных видов отходов в различных контейнерах, предназначенных для их накопления. Раздельное накопление отходов может осуществляться путем использования большого количества различных контейнеров для отдельного накопления стекла (в том числе, по цветам), пластика, бумаги и прочих фракций либо путем использования двух различных контейнеров. Принцип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металл, стекло и пр.) и прочие отходы (пищевые и растительные отходы, смет от уборки дворовой территории). Таким образом не происходит смешивание и загрязнение ценных компонентов пищевыми отходами, вторсырье, собираемое </w:t>
      </w:r>
      <w:r w:rsidRPr="007656D7">
        <w:rPr>
          <w:szCs w:val="24"/>
        </w:rPr>
        <w:t xml:space="preserve">отдельно, остается более высокого качества, чем смешанное. </w:t>
      </w:r>
    </w:p>
    <w:p w14:paraId="2754CC68" w14:textId="1D6D8AC7" w:rsidR="00614CD5" w:rsidRPr="00DB4FD3" w:rsidRDefault="00614CD5" w:rsidP="00DB4FD3">
      <w:pPr>
        <w:spacing w:before="160"/>
        <w:ind w:firstLine="567"/>
        <w:rPr>
          <w:szCs w:val="24"/>
        </w:rPr>
      </w:pPr>
      <w:r w:rsidRPr="00525AD1">
        <w:rPr>
          <w:szCs w:val="24"/>
        </w:rPr>
        <w:lastRenderedPageBreak/>
        <w:t xml:space="preserve">Территориальной схемой предлагается поэтапный переход на раздельное накопление </w:t>
      </w:r>
      <w:r w:rsidR="00CE16DB">
        <w:rPr>
          <w:szCs w:val="24"/>
        </w:rPr>
        <w:t>ТКО</w:t>
      </w:r>
      <w:r w:rsidRPr="00525AD1">
        <w:rPr>
          <w:szCs w:val="24"/>
        </w:rPr>
        <w:t xml:space="preserve">. </w:t>
      </w:r>
      <w:r w:rsidR="00153BDB">
        <w:rPr>
          <w:szCs w:val="24"/>
        </w:rPr>
        <w:t>Учитывая географическую</w:t>
      </w:r>
      <w:r w:rsidR="00CC2521">
        <w:rPr>
          <w:szCs w:val="24"/>
        </w:rPr>
        <w:t xml:space="preserve"> специфику региона, </w:t>
      </w:r>
      <w:r w:rsidR="00614196">
        <w:rPr>
          <w:szCs w:val="24"/>
        </w:rPr>
        <w:t>а также</w:t>
      </w:r>
      <w:r w:rsidR="004A4F55">
        <w:rPr>
          <w:szCs w:val="24"/>
        </w:rPr>
        <w:t xml:space="preserve"> наличие сортировочных мощностей, </w:t>
      </w:r>
      <w:r w:rsidR="00CC2521">
        <w:rPr>
          <w:rFonts w:eastAsia="Calibri" w:cs="Times New Roman"/>
          <w:szCs w:val="24"/>
          <w:lang w:eastAsia="ru-RU"/>
        </w:rPr>
        <w:t>н</w:t>
      </w:r>
      <w:r w:rsidRPr="00525AD1">
        <w:rPr>
          <w:rFonts w:eastAsia="Calibri" w:cs="Times New Roman"/>
          <w:szCs w:val="24"/>
          <w:lang w:eastAsia="ru-RU"/>
        </w:rPr>
        <w:t>а первом этапе внедрение селективного накопления</w:t>
      </w:r>
      <w:r w:rsidR="00CC2521">
        <w:rPr>
          <w:rFonts w:eastAsia="Calibri" w:cs="Times New Roman"/>
          <w:szCs w:val="24"/>
          <w:lang w:eastAsia="ru-RU"/>
        </w:rPr>
        <w:t xml:space="preserve"> </w:t>
      </w:r>
      <w:r w:rsidR="00AE2D61" w:rsidRPr="00525AD1">
        <w:rPr>
          <w:rFonts w:eastAsia="Calibri" w:cs="Times New Roman"/>
          <w:szCs w:val="24"/>
          <w:lang w:eastAsia="ru-RU"/>
        </w:rPr>
        <w:t>рекомендуется</w:t>
      </w:r>
      <w:r w:rsidR="00AE2D61">
        <w:rPr>
          <w:rFonts w:eastAsia="Calibri" w:cs="Times New Roman"/>
          <w:szCs w:val="24"/>
          <w:lang w:eastAsia="ru-RU"/>
        </w:rPr>
        <w:t xml:space="preserve"> </w:t>
      </w:r>
      <w:r w:rsidR="00CC2521">
        <w:rPr>
          <w:rFonts w:eastAsia="Calibri" w:cs="Times New Roman"/>
          <w:szCs w:val="24"/>
          <w:lang w:eastAsia="ru-RU"/>
        </w:rPr>
        <w:t xml:space="preserve">в городском округе Анадырь, </w:t>
      </w:r>
      <w:r w:rsidR="004A4F55">
        <w:rPr>
          <w:rFonts w:eastAsia="Calibri" w:cs="Times New Roman"/>
          <w:szCs w:val="24"/>
          <w:lang w:eastAsia="ru-RU"/>
        </w:rPr>
        <w:t>далее</w:t>
      </w:r>
      <w:r w:rsidR="00894405">
        <w:rPr>
          <w:rFonts w:eastAsia="Calibri" w:cs="Times New Roman"/>
          <w:szCs w:val="24"/>
          <w:lang w:eastAsia="ru-RU"/>
        </w:rPr>
        <w:t>, одновременно с вводом новых объектов по обработке ТКО</w:t>
      </w:r>
      <w:r w:rsidR="007760D6">
        <w:rPr>
          <w:rFonts w:eastAsia="Calibri" w:cs="Times New Roman"/>
          <w:szCs w:val="24"/>
          <w:lang w:eastAsia="ru-RU"/>
        </w:rPr>
        <w:t>,</w:t>
      </w:r>
      <w:r w:rsidR="00894405">
        <w:rPr>
          <w:rFonts w:eastAsia="Calibri" w:cs="Times New Roman"/>
          <w:szCs w:val="24"/>
          <w:lang w:eastAsia="ru-RU"/>
        </w:rPr>
        <w:t xml:space="preserve"> – в</w:t>
      </w:r>
      <w:r w:rsidR="00BF0D0A">
        <w:rPr>
          <w:rFonts w:eastAsia="Calibri" w:cs="Times New Roman"/>
          <w:szCs w:val="24"/>
          <w:lang w:eastAsia="ru-RU"/>
        </w:rPr>
        <w:t xml:space="preserve"> центрах муниципальных районов и городских округов Чукотского АО</w:t>
      </w:r>
      <w:r w:rsidRPr="00525AD1">
        <w:rPr>
          <w:rFonts w:eastAsia="Calibri" w:cs="Times New Roman"/>
          <w:szCs w:val="24"/>
          <w:lang w:eastAsia="ru-RU"/>
        </w:rPr>
        <w:t>.</w:t>
      </w:r>
    </w:p>
    <w:p w14:paraId="7B3289F8" w14:textId="77777777" w:rsidR="00614CD5" w:rsidRPr="0038786F" w:rsidRDefault="00614CD5" w:rsidP="00614CD5">
      <w:pPr>
        <w:spacing w:before="160"/>
        <w:ind w:firstLine="567"/>
      </w:pPr>
      <w:r>
        <w:t>Для внедрения</w:t>
      </w:r>
      <w:r w:rsidRPr="0038786F">
        <w:t xml:space="preserve"> системы раздельного накопления отходов отходы вторичного использования целесообразно складировать в </w:t>
      </w:r>
      <w:proofErr w:type="spellStart"/>
      <w:r w:rsidRPr="0038786F">
        <w:t>евроконтейнеры</w:t>
      </w:r>
      <w:proofErr w:type="spellEnd"/>
      <w:r w:rsidRPr="0038786F">
        <w:t xml:space="preserve"> объемом 1,1 куб. м, имеющие специальную маркировку.</w:t>
      </w:r>
    </w:p>
    <w:p w14:paraId="5CE3E747" w14:textId="6F72EF65" w:rsidR="00614CD5" w:rsidRPr="0087471B" w:rsidRDefault="00614CD5" w:rsidP="00614CD5">
      <w:pPr>
        <w:ind w:firstLine="567"/>
        <w:rPr>
          <w:szCs w:val="24"/>
        </w:rPr>
      </w:pPr>
      <w:proofErr w:type="spellStart"/>
      <w:r w:rsidRPr="0087471B">
        <w:rPr>
          <w:szCs w:val="24"/>
        </w:rPr>
        <w:t>Двухконтейнерная</w:t>
      </w:r>
      <w:proofErr w:type="spellEnd"/>
      <w:r w:rsidRPr="0087471B">
        <w:rPr>
          <w:szCs w:val="24"/>
        </w:rPr>
        <w:t xml:space="preserve"> система накопления </w:t>
      </w:r>
      <w:r w:rsidR="00CE16DB">
        <w:rPr>
          <w:szCs w:val="24"/>
        </w:rPr>
        <w:t>ТКО</w:t>
      </w:r>
      <w:r w:rsidRPr="0087471B">
        <w:rPr>
          <w:szCs w:val="24"/>
        </w:rPr>
        <w:t xml:space="preserve"> имеет следующие преимущества:</w:t>
      </w:r>
    </w:p>
    <w:p w14:paraId="2E2C761F" w14:textId="77777777" w:rsidR="00614CD5" w:rsidRPr="0087471B" w:rsidRDefault="00614CD5" w:rsidP="00614CD5">
      <w:pPr>
        <w:pStyle w:val="af"/>
        <w:numPr>
          <w:ilvl w:val="0"/>
          <w:numId w:val="24"/>
        </w:numPr>
        <w:rPr>
          <w:szCs w:val="24"/>
        </w:rPr>
      </w:pPr>
      <w:r w:rsidRPr="0087471B">
        <w:rPr>
          <w:szCs w:val="24"/>
        </w:rPr>
        <w:t>уменьшение необходимой площади земельного участка для организации контейнерной площадки;</w:t>
      </w:r>
    </w:p>
    <w:p w14:paraId="7ABC493E" w14:textId="77777777" w:rsidR="00614CD5" w:rsidRPr="0087471B" w:rsidRDefault="00614CD5" w:rsidP="00614CD5">
      <w:pPr>
        <w:pStyle w:val="af"/>
        <w:numPr>
          <w:ilvl w:val="0"/>
          <w:numId w:val="24"/>
        </w:numPr>
        <w:rPr>
          <w:szCs w:val="24"/>
        </w:rPr>
      </w:pPr>
      <w:r w:rsidRPr="0087471B">
        <w:rPr>
          <w:szCs w:val="24"/>
        </w:rPr>
        <w:t>снижение затрат на обустройство контейнерной площадки;</w:t>
      </w:r>
    </w:p>
    <w:p w14:paraId="2452C264" w14:textId="77777777" w:rsidR="00614CD5" w:rsidRPr="0087471B" w:rsidRDefault="00614CD5" w:rsidP="00614CD5">
      <w:pPr>
        <w:pStyle w:val="af"/>
        <w:numPr>
          <w:ilvl w:val="0"/>
          <w:numId w:val="24"/>
        </w:numPr>
        <w:rPr>
          <w:szCs w:val="24"/>
        </w:rPr>
      </w:pPr>
      <w:r w:rsidRPr="0087471B">
        <w:rPr>
          <w:szCs w:val="24"/>
        </w:rPr>
        <w:t>снижение затрат на приобретение и обслуживание контейнерного парка;</w:t>
      </w:r>
    </w:p>
    <w:p w14:paraId="15F83B57" w14:textId="77777777" w:rsidR="00614CD5" w:rsidRPr="0087471B" w:rsidRDefault="00614CD5" w:rsidP="00614CD5">
      <w:pPr>
        <w:pStyle w:val="af"/>
        <w:numPr>
          <w:ilvl w:val="0"/>
          <w:numId w:val="24"/>
        </w:numPr>
        <w:rPr>
          <w:szCs w:val="24"/>
        </w:rPr>
      </w:pPr>
      <w:r w:rsidRPr="0087471B">
        <w:rPr>
          <w:szCs w:val="24"/>
        </w:rPr>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6F09373E" w14:textId="77777777" w:rsidR="00614CD5" w:rsidRDefault="00614CD5" w:rsidP="00614CD5">
      <w:pPr>
        <w:ind w:firstLine="567"/>
        <w:rPr>
          <w:szCs w:val="24"/>
        </w:rPr>
      </w:pPr>
      <w:r w:rsidRPr="0087471B">
        <w:rPr>
          <w:szCs w:val="24"/>
        </w:rPr>
        <w:t xml:space="preserve">С учетом существующих технологических возможностей по сортировке отходов </w:t>
      </w:r>
      <w:proofErr w:type="spellStart"/>
      <w:r w:rsidRPr="0087471B">
        <w:rPr>
          <w:szCs w:val="24"/>
        </w:rPr>
        <w:t>двухконтейнерная</w:t>
      </w:r>
      <w:proofErr w:type="spellEnd"/>
      <w:r w:rsidRPr="0087471B">
        <w:rPr>
          <w:szCs w:val="24"/>
        </w:rPr>
        <w:t xml:space="preserve"> система раздельного накопления отходов экономически более эффективна, чем </w:t>
      </w:r>
      <w:proofErr w:type="spellStart"/>
      <w:r w:rsidRPr="0087471B">
        <w:rPr>
          <w:szCs w:val="24"/>
        </w:rPr>
        <w:t>многоконтейнерная</w:t>
      </w:r>
      <w:proofErr w:type="spellEnd"/>
      <w:r w:rsidRPr="0087471B">
        <w:rPr>
          <w:szCs w:val="24"/>
        </w:rPr>
        <w:t>.</w:t>
      </w:r>
    </w:p>
    <w:p w14:paraId="2680B3D9" w14:textId="78FB14FE" w:rsidR="00104607" w:rsidRPr="000944EA" w:rsidRDefault="008A773A" w:rsidP="007608C2">
      <w:pPr>
        <w:pStyle w:val="20"/>
        <w:jc w:val="both"/>
      </w:pPr>
      <w:bookmarkStart w:id="155" w:name="_Toc56706313"/>
      <w:r w:rsidRPr="00457C35">
        <w:t>9</w:t>
      </w:r>
      <w:r w:rsidR="00104607" w:rsidRPr="00457C35">
        <w:t>.</w:t>
      </w:r>
      <w:r w:rsidR="003C5814" w:rsidRPr="00457C35">
        <w:t>2</w:t>
      </w:r>
      <w:r w:rsidR="00104607" w:rsidRPr="00457C35">
        <w:t>. Обоснование</w:t>
      </w:r>
      <w:r w:rsidR="00104607" w:rsidRPr="000944EA">
        <w:t xml:space="preserve"> основных параметров </w:t>
      </w:r>
      <w:r w:rsidR="004B514C" w:rsidRPr="000944EA">
        <w:t xml:space="preserve">предлагаемых к созданию </w:t>
      </w:r>
      <w:r w:rsidR="00104607" w:rsidRPr="000944EA">
        <w:t>объектов системы обращения с отходами</w:t>
      </w:r>
      <w:bookmarkEnd w:id="155"/>
    </w:p>
    <w:p w14:paraId="328059FC" w14:textId="28617EEA" w:rsidR="00104607" w:rsidRPr="001D5F81" w:rsidRDefault="00104607" w:rsidP="004260E4">
      <w:pPr>
        <w:rPr>
          <w:kern w:val="24"/>
          <w:szCs w:val="24"/>
          <w:lang w:eastAsia="ru-RU"/>
        </w:rPr>
      </w:pPr>
      <w:r w:rsidRPr="001D5F81">
        <w:rPr>
          <w:kern w:val="24"/>
          <w:szCs w:val="24"/>
          <w:lang w:eastAsia="ru-RU"/>
        </w:rPr>
        <w:t xml:space="preserve">Разработка территориальной схемы обращения </w:t>
      </w:r>
      <w:r w:rsidR="006C7719">
        <w:rPr>
          <w:kern w:val="24"/>
          <w:szCs w:val="24"/>
          <w:lang w:eastAsia="ru-RU"/>
        </w:rPr>
        <w:t xml:space="preserve">с </w:t>
      </w:r>
      <w:r w:rsidRPr="001D5F81">
        <w:rPr>
          <w:kern w:val="24"/>
          <w:szCs w:val="24"/>
          <w:lang w:eastAsia="ru-RU"/>
        </w:rPr>
        <w:t>отходами в части объектов обращения с отходами строилась на следующих базовых принципах:</w:t>
      </w:r>
    </w:p>
    <w:p w14:paraId="0108DD56" w14:textId="29B078EF" w:rsidR="00104607" w:rsidRPr="000B5DCB" w:rsidRDefault="00104607" w:rsidP="00C4529C">
      <w:pPr>
        <w:pStyle w:val="af"/>
        <w:numPr>
          <w:ilvl w:val="0"/>
          <w:numId w:val="25"/>
        </w:numPr>
        <w:rPr>
          <w:kern w:val="24"/>
          <w:szCs w:val="24"/>
          <w:lang w:eastAsia="ru-RU"/>
        </w:rPr>
      </w:pPr>
      <w:r w:rsidRPr="000B5DCB">
        <w:rPr>
          <w:kern w:val="24"/>
          <w:szCs w:val="24"/>
          <w:lang w:eastAsia="ru-RU"/>
        </w:rPr>
        <w:t xml:space="preserve">В соответствии с пунктом 8 статьи 12 Федерального закона от 24.06.1998 </w:t>
      </w:r>
      <w:r w:rsidR="004D35D8">
        <w:rPr>
          <w:kern w:val="24"/>
          <w:szCs w:val="24"/>
          <w:lang w:eastAsia="ru-RU"/>
        </w:rPr>
        <w:t xml:space="preserve">№ </w:t>
      </w:r>
      <w:r w:rsidRPr="000B5DCB">
        <w:rPr>
          <w:kern w:val="24"/>
          <w:szCs w:val="24"/>
          <w:lang w:eastAsia="ru-RU"/>
        </w:rPr>
        <w:t xml:space="preserve">89-ФЗ </w:t>
      </w:r>
      <w:r w:rsidR="003C753A">
        <w:rPr>
          <w:kern w:val="24"/>
          <w:szCs w:val="24"/>
          <w:lang w:eastAsia="ru-RU"/>
        </w:rPr>
        <w:t>«</w:t>
      </w:r>
      <w:r w:rsidRPr="000B5DCB">
        <w:rPr>
          <w:kern w:val="24"/>
          <w:szCs w:val="24"/>
          <w:lang w:eastAsia="ru-RU"/>
        </w:rPr>
        <w:t>Об отходах производства и потребления</w:t>
      </w:r>
      <w:r w:rsidR="003C753A">
        <w:rPr>
          <w:kern w:val="24"/>
          <w:szCs w:val="24"/>
          <w:lang w:eastAsia="ru-RU"/>
        </w:rPr>
        <w:t>»</w:t>
      </w:r>
      <w:r w:rsidRPr="000B5DCB">
        <w:rPr>
          <w:kern w:val="24"/>
          <w:szCs w:val="24"/>
          <w:lang w:eastAsia="ru-RU"/>
        </w:rPr>
        <w:t xml:space="preserve"> захоронение отходов, в состав которых входят полезные компоненты, подлежащие утилизации, запрещается. Таким образ</w:t>
      </w:r>
      <w:r w:rsidR="00C52CD3">
        <w:rPr>
          <w:kern w:val="24"/>
          <w:szCs w:val="24"/>
          <w:lang w:eastAsia="ru-RU"/>
        </w:rPr>
        <w:t>ом, максимально возможный</w:t>
      </w:r>
      <w:r w:rsidRPr="000B5DCB">
        <w:rPr>
          <w:kern w:val="24"/>
          <w:szCs w:val="24"/>
          <w:lang w:eastAsia="ru-RU"/>
        </w:rPr>
        <w:t xml:space="preserve"> объем ТКО, из которого может быть выделена полезная фракция, перед захоронением должен проходить обработку.</w:t>
      </w:r>
    </w:p>
    <w:p w14:paraId="4C1FD5FA" w14:textId="7B5841B1" w:rsidR="00104607" w:rsidRPr="000B5DCB" w:rsidRDefault="00211DF0" w:rsidP="00C4529C">
      <w:pPr>
        <w:pStyle w:val="af"/>
        <w:numPr>
          <w:ilvl w:val="0"/>
          <w:numId w:val="25"/>
        </w:numPr>
        <w:rPr>
          <w:kern w:val="24"/>
          <w:szCs w:val="24"/>
          <w:lang w:eastAsia="ru-RU"/>
        </w:rPr>
      </w:pPr>
      <w:r w:rsidRPr="000B5DCB">
        <w:rPr>
          <w:kern w:val="24"/>
          <w:szCs w:val="24"/>
          <w:lang w:eastAsia="ru-RU"/>
        </w:rPr>
        <w:t>В целях минимизации накопленного экологического ущерба</w:t>
      </w:r>
      <w:r w:rsidR="00104607" w:rsidRPr="000B5DCB">
        <w:rPr>
          <w:kern w:val="24"/>
          <w:szCs w:val="24"/>
          <w:lang w:eastAsia="ru-RU"/>
        </w:rPr>
        <w:t xml:space="preserve">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24.06.1998 </w:t>
      </w:r>
      <w:r w:rsidR="004D35D8">
        <w:rPr>
          <w:kern w:val="24"/>
          <w:szCs w:val="24"/>
          <w:lang w:eastAsia="ru-RU"/>
        </w:rPr>
        <w:t xml:space="preserve">№ </w:t>
      </w:r>
      <w:r w:rsidR="00104607" w:rsidRPr="000B5DCB">
        <w:rPr>
          <w:kern w:val="24"/>
          <w:szCs w:val="24"/>
          <w:lang w:eastAsia="ru-RU"/>
        </w:rPr>
        <w:t xml:space="preserve">89-ФЗ </w:t>
      </w:r>
      <w:r w:rsidR="003C753A">
        <w:rPr>
          <w:kern w:val="24"/>
          <w:szCs w:val="24"/>
          <w:lang w:eastAsia="ru-RU"/>
        </w:rPr>
        <w:t>«</w:t>
      </w:r>
      <w:r w:rsidR="00104607" w:rsidRPr="000B5DCB">
        <w:rPr>
          <w:kern w:val="24"/>
          <w:szCs w:val="24"/>
          <w:lang w:eastAsia="ru-RU"/>
        </w:rPr>
        <w:t>Об отходах производства и потребления</w:t>
      </w:r>
      <w:r w:rsidR="003C753A">
        <w:rPr>
          <w:kern w:val="24"/>
          <w:szCs w:val="24"/>
          <w:lang w:eastAsia="ru-RU"/>
        </w:rPr>
        <w:t>»</w:t>
      </w:r>
      <w:r w:rsidR="00104607" w:rsidRPr="000B5DCB">
        <w:rPr>
          <w:kern w:val="24"/>
          <w:szCs w:val="24"/>
          <w:lang w:eastAsia="ru-RU"/>
        </w:rPr>
        <w:t>. К числу обязательных требований для объектов размещения ТКО относятся такие, как: наличие системы учета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 и окончательное установление санитарно-защитной зоны, наличие программы экологического контроля.</w:t>
      </w:r>
    </w:p>
    <w:p w14:paraId="7C60B853" w14:textId="5EE28BCE" w:rsidR="00104607" w:rsidRPr="000B5DCB" w:rsidRDefault="00104607" w:rsidP="00C4529C">
      <w:pPr>
        <w:pStyle w:val="af"/>
        <w:numPr>
          <w:ilvl w:val="0"/>
          <w:numId w:val="25"/>
        </w:numPr>
        <w:rPr>
          <w:kern w:val="24"/>
          <w:szCs w:val="24"/>
          <w:lang w:eastAsia="ru-RU"/>
        </w:rPr>
      </w:pPr>
      <w:r w:rsidRPr="000B5DCB">
        <w:rPr>
          <w:kern w:val="24"/>
          <w:szCs w:val="24"/>
          <w:lang w:eastAsia="ru-RU"/>
        </w:rPr>
        <w:t xml:space="preserve">В соответствии с Рекомендациями Федеральной службы по надзору в сфере природопользования Министерства природных ресурсов и экологии Российской Федерации от 31.05.2016 </w:t>
      </w:r>
      <w:r w:rsidR="004D35D8">
        <w:rPr>
          <w:kern w:val="24"/>
          <w:szCs w:val="24"/>
          <w:lang w:eastAsia="ru-RU"/>
        </w:rPr>
        <w:t xml:space="preserve">№ </w:t>
      </w:r>
      <w:r w:rsidRPr="000B5DCB">
        <w:rPr>
          <w:kern w:val="24"/>
          <w:szCs w:val="24"/>
          <w:lang w:eastAsia="ru-RU"/>
        </w:rPr>
        <w:t xml:space="preserve">АС-03-03-36/10394, для сокращения вовлекаемых земельных ресурсов под размещение отходов, в первую очередь рассматривалась </w:t>
      </w:r>
      <w:r w:rsidRPr="000B5DCB">
        <w:rPr>
          <w:kern w:val="24"/>
          <w:szCs w:val="24"/>
          <w:lang w:eastAsia="ru-RU"/>
        </w:rPr>
        <w:lastRenderedPageBreak/>
        <w:t>возможность приведения в соответствие с нормами действующего природоохранного законодательства существующих (в том числе фактически эксплуатируемых) объектов размещения отходов, в т</w:t>
      </w:r>
      <w:r w:rsidR="009F1EA7">
        <w:rPr>
          <w:kern w:val="24"/>
          <w:szCs w:val="24"/>
          <w:lang w:eastAsia="ru-RU"/>
        </w:rPr>
        <w:t>ом числе</w:t>
      </w:r>
      <w:r w:rsidRPr="000B5DCB">
        <w:rPr>
          <w:kern w:val="24"/>
          <w:szCs w:val="24"/>
          <w:lang w:eastAsia="ru-RU"/>
        </w:rPr>
        <w:t xml:space="preserve"> не включенных в ГРОРО.</w:t>
      </w:r>
    </w:p>
    <w:p w14:paraId="402BE7D6" w14:textId="3AC9A8B3" w:rsidR="001375DA" w:rsidRPr="000F0CF4" w:rsidRDefault="00104607" w:rsidP="00C0277D">
      <w:pPr>
        <w:ind w:firstLine="709"/>
        <w:rPr>
          <w:kern w:val="24"/>
          <w:szCs w:val="24"/>
          <w:lang w:eastAsia="ru-RU"/>
        </w:rPr>
      </w:pPr>
      <w:r w:rsidRPr="00723539">
        <w:rPr>
          <w:kern w:val="24"/>
          <w:szCs w:val="24"/>
          <w:lang w:eastAsia="ru-RU"/>
        </w:rPr>
        <w:t>В результате анализа потребности создания новых и реконструкции имеющихся объектов сформирован</w:t>
      </w:r>
      <w:r w:rsidR="00BE7F20" w:rsidRPr="00723539">
        <w:rPr>
          <w:kern w:val="24"/>
          <w:szCs w:val="24"/>
          <w:lang w:eastAsia="ru-RU"/>
        </w:rPr>
        <w:t xml:space="preserve"> сценарий </w:t>
      </w:r>
      <w:r w:rsidRPr="00723539">
        <w:rPr>
          <w:kern w:val="24"/>
          <w:szCs w:val="24"/>
          <w:lang w:eastAsia="ru-RU"/>
        </w:rPr>
        <w:t xml:space="preserve">развития системы по обращению с отходами </w:t>
      </w:r>
      <w:r w:rsidR="00E72685" w:rsidRPr="00723539">
        <w:rPr>
          <w:kern w:val="24"/>
          <w:szCs w:val="24"/>
          <w:lang w:eastAsia="ru-RU"/>
        </w:rPr>
        <w:t xml:space="preserve">в </w:t>
      </w:r>
      <w:r w:rsidR="00D91DEA" w:rsidRPr="00723539">
        <w:rPr>
          <w:kern w:val="24"/>
          <w:szCs w:val="24"/>
          <w:lang w:eastAsia="ru-RU"/>
        </w:rPr>
        <w:t>Чукотско</w:t>
      </w:r>
      <w:r w:rsidR="00723539" w:rsidRPr="00723539">
        <w:rPr>
          <w:kern w:val="24"/>
          <w:szCs w:val="24"/>
          <w:lang w:eastAsia="ru-RU"/>
        </w:rPr>
        <w:t>м</w:t>
      </w:r>
      <w:r w:rsidR="00D91DEA" w:rsidRPr="00723539">
        <w:rPr>
          <w:kern w:val="24"/>
          <w:szCs w:val="24"/>
          <w:lang w:eastAsia="ru-RU"/>
        </w:rPr>
        <w:t xml:space="preserve"> АО</w:t>
      </w:r>
      <w:r w:rsidRPr="00723539">
        <w:rPr>
          <w:kern w:val="24"/>
          <w:szCs w:val="24"/>
          <w:lang w:eastAsia="ru-RU"/>
        </w:rPr>
        <w:t>.</w:t>
      </w:r>
      <w:r w:rsidR="00C0277D">
        <w:rPr>
          <w:kern w:val="24"/>
          <w:szCs w:val="24"/>
          <w:lang w:eastAsia="ru-RU"/>
        </w:rPr>
        <w:t xml:space="preserve"> </w:t>
      </w:r>
      <w:r w:rsidR="006C0B8D" w:rsidRPr="00C52CD3">
        <w:rPr>
          <w:kern w:val="24"/>
          <w:szCs w:val="24"/>
          <w:lang w:eastAsia="ru-RU"/>
        </w:rPr>
        <w:t xml:space="preserve">В таблице </w:t>
      </w:r>
      <w:r w:rsidR="00723539">
        <w:rPr>
          <w:kern w:val="24"/>
          <w:szCs w:val="24"/>
          <w:lang w:eastAsia="ru-RU"/>
        </w:rPr>
        <w:t>4</w:t>
      </w:r>
      <w:r w:rsidR="00234F47">
        <w:rPr>
          <w:kern w:val="24"/>
          <w:szCs w:val="24"/>
          <w:lang w:eastAsia="ru-RU"/>
        </w:rPr>
        <w:t>3</w:t>
      </w:r>
      <w:r w:rsidR="006C0B8D" w:rsidRPr="00C52CD3">
        <w:rPr>
          <w:kern w:val="24"/>
          <w:szCs w:val="24"/>
          <w:lang w:eastAsia="ru-RU"/>
        </w:rPr>
        <w:t xml:space="preserve"> </w:t>
      </w:r>
      <w:r w:rsidRPr="00C52CD3">
        <w:rPr>
          <w:kern w:val="24"/>
          <w:szCs w:val="24"/>
          <w:lang w:eastAsia="ru-RU"/>
        </w:rPr>
        <w:t xml:space="preserve">приведен перечень мероприятий, планируемых в соответствии со </w:t>
      </w:r>
      <w:r w:rsidR="00BE7F20" w:rsidRPr="00C52CD3">
        <w:rPr>
          <w:kern w:val="24"/>
          <w:szCs w:val="24"/>
          <w:lang w:eastAsia="ru-RU"/>
        </w:rPr>
        <w:t>сценарием</w:t>
      </w:r>
      <w:r w:rsidRPr="00C52CD3">
        <w:rPr>
          <w:kern w:val="24"/>
          <w:szCs w:val="24"/>
          <w:lang w:eastAsia="ru-RU"/>
        </w:rPr>
        <w:t>.</w:t>
      </w:r>
    </w:p>
    <w:p w14:paraId="71D2E3A1" w14:textId="645ACCFA" w:rsidR="00104607" w:rsidRPr="00C52CD3" w:rsidRDefault="00724A2E" w:rsidP="00724A2E">
      <w:pPr>
        <w:pStyle w:val="af3"/>
      </w:pPr>
      <w:r>
        <w:t xml:space="preserve">Таблица </w:t>
      </w:r>
      <w:r w:rsidR="00903313">
        <w:fldChar w:fldCharType="begin"/>
      </w:r>
      <w:r w:rsidR="00903313">
        <w:instrText xml:space="preserve"> SEQ Таблица \* ARABIC </w:instrText>
      </w:r>
      <w:r w:rsidR="00903313">
        <w:fldChar w:fldCharType="separate"/>
      </w:r>
      <w:r w:rsidR="006B560E">
        <w:rPr>
          <w:noProof/>
        </w:rPr>
        <w:t>43</w:t>
      </w:r>
      <w:r w:rsidR="00903313">
        <w:rPr>
          <w:noProof/>
        </w:rPr>
        <w:fldChar w:fldCharType="end"/>
      </w:r>
      <w:r w:rsidR="00FD6BB9" w:rsidRPr="00C52CD3">
        <w:t>.</w:t>
      </w:r>
      <w:r w:rsidR="00104607" w:rsidRPr="00C52CD3">
        <w:t xml:space="preserve"> Перечень мероприятий, предлагаемых территориальной схемой</w:t>
      </w:r>
    </w:p>
    <w:tbl>
      <w:tblPr>
        <w:tblW w:w="9351" w:type="dxa"/>
        <w:tblLook w:val="04A0" w:firstRow="1" w:lastRow="0" w:firstColumn="1" w:lastColumn="0" w:noHBand="0" w:noVBand="1"/>
      </w:tblPr>
      <w:tblGrid>
        <w:gridCol w:w="576"/>
        <w:gridCol w:w="1552"/>
        <w:gridCol w:w="2526"/>
        <w:gridCol w:w="1550"/>
        <w:gridCol w:w="1347"/>
        <w:gridCol w:w="1800"/>
      </w:tblGrid>
      <w:tr w:rsidR="002946F7" w:rsidRPr="000B7675" w14:paraId="5ED05172" w14:textId="77777777" w:rsidTr="002946F7">
        <w:trPr>
          <w:trHeight w:val="20"/>
          <w:tblHeader/>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42576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Год</w:t>
            </w:r>
          </w:p>
        </w:tc>
        <w:tc>
          <w:tcPr>
            <w:tcW w:w="1552" w:type="dxa"/>
            <w:tcBorders>
              <w:top w:val="single" w:sz="4" w:space="0" w:color="auto"/>
              <w:left w:val="nil"/>
              <w:bottom w:val="single" w:sz="4" w:space="0" w:color="auto"/>
              <w:right w:val="single" w:sz="4" w:space="0" w:color="auto"/>
            </w:tcBorders>
            <w:shd w:val="clear" w:color="000000" w:fill="FFFFFF"/>
            <w:vAlign w:val="center"/>
            <w:hideMark/>
          </w:tcPr>
          <w:p w14:paraId="061EF9F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Тип объекта</w:t>
            </w:r>
          </w:p>
        </w:tc>
        <w:tc>
          <w:tcPr>
            <w:tcW w:w="2526" w:type="dxa"/>
            <w:tcBorders>
              <w:top w:val="single" w:sz="4" w:space="0" w:color="auto"/>
              <w:left w:val="nil"/>
              <w:bottom w:val="single" w:sz="4" w:space="0" w:color="auto"/>
              <w:right w:val="single" w:sz="4" w:space="0" w:color="auto"/>
            </w:tcBorders>
            <w:shd w:val="clear" w:color="000000" w:fill="FFFFFF"/>
            <w:vAlign w:val="center"/>
            <w:hideMark/>
          </w:tcPr>
          <w:p w14:paraId="6D67FE0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Объект</w:t>
            </w:r>
          </w:p>
        </w:tc>
        <w:tc>
          <w:tcPr>
            <w:tcW w:w="1550" w:type="dxa"/>
            <w:tcBorders>
              <w:top w:val="single" w:sz="4" w:space="0" w:color="auto"/>
              <w:left w:val="nil"/>
              <w:bottom w:val="single" w:sz="4" w:space="0" w:color="auto"/>
              <w:right w:val="single" w:sz="4" w:space="0" w:color="auto"/>
            </w:tcBorders>
            <w:shd w:val="clear" w:color="000000" w:fill="FFFFFF"/>
            <w:vAlign w:val="center"/>
            <w:hideMark/>
          </w:tcPr>
          <w:p w14:paraId="498A0E9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Географические координаты</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14:paraId="505E96F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Мероприятие</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57D3437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Прочая информация</w:t>
            </w:r>
          </w:p>
        </w:tc>
      </w:tr>
      <w:tr w:rsidR="002946F7" w:rsidRPr="000B7675" w14:paraId="3C1A9AE5"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8D1701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2021</w:t>
            </w:r>
          </w:p>
        </w:tc>
        <w:tc>
          <w:tcPr>
            <w:tcW w:w="1552" w:type="dxa"/>
            <w:tcBorders>
              <w:top w:val="nil"/>
              <w:left w:val="nil"/>
              <w:bottom w:val="single" w:sz="4" w:space="0" w:color="auto"/>
              <w:right w:val="single" w:sz="4" w:space="0" w:color="auto"/>
            </w:tcBorders>
            <w:shd w:val="clear" w:color="000000" w:fill="FFFFFF"/>
            <w:vAlign w:val="center"/>
            <w:hideMark/>
          </w:tcPr>
          <w:p w14:paraId="15C6B90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3B4960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Объект размещения ТКО МП ЖКХ Билибинского МР (г. Билибино)</w:t>
            </w:r>
          </w:p>
        </w:tc>
        <w:tc>
          <w:tcPr>
            <w:tcW w:w="1550" w:type="dxa"/>
            <w:tcBorders>
              <w:top w:val="nil"/>
              <w:left w:val="nil"/>
              <w:bottom w:val="single" w:sz="4" w:space="0" w:color="auto"/>
              <w:right w:val="single" w:sz="4" w:space="0" w:color="auto"/>
            </w:tcBorders>
            <w:shd w:val="clear" w:color="000000" w:fill="FFFFFF"/>
            <w:vAlign w:val="center"/>
            <w:hideMark/>
          </w:tcPr>
          <w:p w14:paraId="41EBB67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68.118035, 166.3562</w:t>
            </w:r>
          </w:p>
        </w:tc>
        <w:tc>
          <w:tcPr>
            <w:tcW w:w="1347" w:type="dxa"/>
            <w:tcBorders>
              <w:top w:val="nil"/>
              <w:left w:val="nil"/>
              <w:bottom w:val="single" w:sz="4" w:space="0" w:color="auto"/>
              <w:right w:val="single" w:sz="4" w:space="0" w:color="auto"/>
            </w:tcBorders>
            <w:shd w:val="clear" w:color="000000" w:fill="FFFFFF"/>
            <w:vAlign w:val="center"/>
            <w:hideMark/>
          </w:tcPr>
          <w:p w14:paraId="0AC4217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143AB9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098785C8"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3B5114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2021</w:t>
            </w:r>
          </w:p>
        </w:tc>
        <w:tc>
          <w:tcPr>
            <w:tcW w:w="1552" w:type="dxa"/>
            <w:tcBorders>
              <w:top w:val="nil"/>
              <w:left w:val="nil"/>
              <w:bottom w:val="single" w:sz="4" w:space="0" w:color="auto"/>
              <w:right w:val="single" w:sz="4" w:space="0" w:color="auto"/>
            </w:tcBorders>
            <w:shd w:val="clear" w:color="000000" w:fill="FFFFFF"/>
            <w:vAlign w:val="center"/>
            <w:hideMark/>
          </w:tcPr>
          <w:p w14:paraId="346441E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5404F53" w14:textId="138AD7AB"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ТКО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Андезит</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 xml:space="preserve"> (с. Канчалан)</w:t>
            </w:r>
          </w:p>
        </w:tc>
        <w:tc>
          <w:tcPr>
            <w:tcW w:w="1550" w:type="dxa"/>
            <w:tcBorders>
              <w:top w:val="nil"/>
              <w:left w:val="nil"/>
              <w:bottom w:val="single" w:sz="4" w:space="0" w:color="auto"/>
              <w:right w:val="single" w:sz="4" w:space="0" w:color="auto"/>
            </w:tcBorders>
            <w:shd w:val="clear" w:color="000000" w:fill="FFFFFF"/>
            <w:vAlign w:val="center"/>
            <w:hideMark/>
          </w:tcPr>
          <w:p w14:paraId="0F2FDCE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65.174923, 176.724171</w:t>
            </w:r>
          </w:p>
        </w:tc>
        <w:tc>
          <w:tcPr>
            <w:tcW w:w="1347" w:type="dxa"/>
            <w:tcBorders>
              <w:top w:val="nil"/>
              <w:left w:val="nil"/>
              <w:bottom w:val="single" w:sz="4" w:space="0" w:color="auto"/>
              <w:right w:val="single" w:sz="4" w:space="0" w:color="auto"/>
            </w:tcBorders>
            <w:shd w:val="clear" w:color="000000" w:fill="FFFFFF"/>
            <w:vAlign w:val="center"/>
            <w:hideMark/>
          </w:tcPr>
          <w:p w14:paraId="3A3B254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0A12AD1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636E5A89"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F23FA2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2021</w:t>
            </w:r>
          </w:p>
        </w:tc>
        <w:tc>
          <w:tcPr>
            <w:tcW w:w="1552" w:type="dxa"/>
            <w:tcBorders>
              <w:top w:val="nil"/>
              <w:left w:val="nil"/>
              <w:bottom w:val="single" w:sz="4" w:space="0" w:color="auto"/>
              <w:right w:val="single" w:sz="4" w:space="0" w:color="auto"/>
            </w:tcBorders>
            <w:shd w:val="clear" w:color="000000" w:fill="FFFFFF"/>
            <w:vAlign w:val="center"/>
            <w:hideMark/>
          </w:tcPr>
          <w:p w14:paraId="123FD83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3655DAF2" w14:textId="5773535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ТКО МП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ЧРКХ</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 xml:space="preserve"> (с. </w:t>
            </w:r>
            <w:proofErr w:type="spellStart"/>
            <w:r w:rsidRPr="000B7675">
              <w:rPr>
                <w:rFonts w:eastAsia="Times New Roman" w:cs="Times New Roman"/>
                <w:color w:val="000000"/>
                <w:sz w:val="18"/>
                <w:szCs w:val="18"/>
                <w:lang w:eastAsia="ru-RU"/>
              </w:rPr>
              <w:t>Рыткучи</w:t>
            </w:r>
            <w:proofErr w:type="spellEnd"/>
            <w:r w:rsidRPr="000B7675">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16BD352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68.903585, 170.709369</w:t>
            </w:r>
          </w:p>
        </w:tc>
        <w:tc>
          <w:tcPr>
            <w:tcW w:w="1347" w:type="dxa"/>
            <w:tcBorders>
              <w:top w:val="nil"/>
              <w:left w:val="nil"/>
              <w:bottom w:val="single" w:sz="4" w:space="0" w:color="auto"/>
              <w:right w:val="single" w:sz="4" w:space="0" w:color="auto"/>
            </w:tcBorders>
            <w:shd w:val="clear" w:color="000000" w:fill="FFFFFF"/>
            <w:vAlign w:val="center"/>
            <w:hideMark/>
          </w:tcPr>
          <w:p w14:paraId="73ACFEB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4EB3D13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6E8020A9"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B942A0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2021</w:t>
            </w:r>
          </w:p>
        </w:tc>
        <w:tc>
          <w:tcPr>
            <w:tcW w:w="1552" w:type="dxa"/>
            <w:tcBorders>
              <w:top w:val="nil"/>
              <w:left w:val="nil"/>
              <w:bottom w:val="single" w:sz="4" w:space="0" w:color="auto"/>
              <w:right w:val="single" w:sz="4" w:space="0" w:color="auto"/>
            </w:tcBorders>
            <w:shd w:val="clear" w:color="000000" w:fill="FFFFFF"/>
            <w:vAlign w:val="center"/>
            <w:hideMark/>
          </w:tcPr>
          <w:p w14:paraId="1E1C92A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4933CBAB" w14:textId="069EE56A"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ТКО МП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ЧРКХ</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 xml:space="preserve"> (с. </w:t>
            </w:r>
            <w:proofErr w:type="spellStart"/>
            <w:r w:rsidRPr="000B7675">
              <w:rPr>
                <w:rFonts w:eastAsia="Times New Roman" w:cs="Times New Roman"/>
                <w:color w:val="000000"/>
                <w:sz w:val="18"/>
                <w:szCs w:val="18"/>
                <w:lang w:eastAsia="ru-RU"/>
              </w:rPr>
              <w:t>Айон</w:t>
            </w:r>
            <w:proofErr w:type="spellEnd"/>
            <w:r w:rsidRPr="000B7675">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63192A4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69.94322, 168.032982</w:t>
            </w:r>
          </w:p>
        </w:tc>
        <w:tc>
          <w:tcPr>
            <w:tcW w:w="1347" w:type="dxa"/>
            <w:tcBorders>
              <w:top w:val="nil"/>
              <w:left w:val="nil"/>
              <w:bottom w:val="single" w:sz="4" w:space="0" w:color="auto"/>
              <w:right w:val="single" w:sz="4" w:space="0" w:color="auto"/>
            </w:tcBorders>
            <w:shd w:val="clear" w:color="000000" w:fill="FFFFFF"/>
            <w:vAlign w:val="center"/>
            <w:hideMark/>
          </w:tcPr>
          <w:p w14:paraId="5777A06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350D17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64334783"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471E53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2021</w:t>
            </w:r>
          </w:p>
        </w:tc>
        <w:tc>
          <w:tcPr>
            <w:tcW w:w="1552" w:type="dxa"/>
            <w:tcBorders>
              <w:top w:val="nil"/>
              <w:left w:val="nil"/>
              <w:bottom w:val="single" w:sz="4" w:space="0" w:color="auto"/>
              <w:right w:val="single" w:sz="4" w:space="0" w:color="auto"/>
            </w:tcBorders>
            <w:shd w:val="clear" w:color="000000" w:fill="FFFFFF"/>
            <w:vAlign w:val="center"/>
            <w:hideMark/>
          </w:tcPr>
          <w:p w14:paraId="60731F2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3B7F39DE" w14:textId="5DF64EEE"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Усть</w:t>
            </w:r>
            <w:proofErr w:type="spellEnd"/>
            <w:r w:rsidRPr="000B7675">
              <w:rPr>
                <w:rFonts w:eastAsia="Times New Roman" w:cs="Times New Roman"/>
                <w:color w:val="000000"/>
                <w:sz w:val="18"/>
                <w:szCs w:val="18"/>
                <w:lang w:eastAsia="ru-RU"/>
              </w:rPr>
              <w:t xml:space="preserve"> Белая,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Андезит</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1ADBC88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65.494295, 173.264291</w:t>
            </w:r>
          </w:p>
        </w:tc>
        <w:tc>
          <w:tcPr>
            <w:tcW w:w="1347" w:type="dxa"/>
            <w:tcBorders>
              <w:top w:val="nil"/>
              <w:left w:val="nil"/>
              <w:bottom w:val="single" w:sz="4" w:space="0" w:color="auto"/>
              <w:right w:val="single" w:sz="4" w:space="0" w:color="auto"/>
            </w:tcBorders>
            <w:shd w:val="clear" w:color="000000" w:fill="FFFFFF"/>
            <w:vAlign w:val="center"/>
            <w:hideMark/>
          </w:tcPr>
          <w:p w14:paraId="7CA986F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0EAB7EF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678B9A21"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E4B4EC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4A18CD4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3487F91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Объект размещения ТКО МП ЖКХ Билибинского МР (г. Билибино)</w:t>
            </w:r>
          </w:p>
        </w:tc>
        <w:tc>
          <w:tcPr>
            <w:tcW w:w="1550" w:type="dxa"/>
            <w:tcBorders>
              <w:top w:val="nil"/>
              <w:left w:val="nil"/>
              <w:bottom w:val="single" w:sz="4" w:space="0" w:color="auto"/>
              <w:right w:val="single" w:sz="4" w:space="0" w:color="auto"/>
            </w:tcBorders>
            <w:shd w:val="clear" w:color="000000" w:fill="FFFFFF"/>
            <w:vAlign w:val="center"/>
            <w:hideMark/>
          </w:tcPr>
          <w:p w14:paraId="5F6C524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68.118035, 166.3562</w:t>
            </w:r>
          </w:p>
        </w:tc>
        <w:tc>
          <w:tcPr>
            <w:tcW w:w="1347" w:type="dxa"/>
            <w:tcBorders>
              <w:top w:val="nil"/>
              <w:left w:val="nil"/>
              <w:bottom w:val="single" w:sz="4" w:space="0" w:color="auto"/>
              <w:right w:val="single" w:sz="4" w:space="0" w:color="auto"/>
            </w:tcBorders>
            <w:shd w:val="clear" w:color="000000" w:fill="FFFFFF"/>
            <w:vAlign w:val="center"/>
            <w:hideMark/>
          </w:tcPr>
          <w:p w14:paraId="599C727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61DFF37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 и подготовка к рекультивации</w:t>
            </w:r>
          </w:p>
        </w:tc>
      </w:tr>
      <w:tr w:rsidR="002946F7" w:rsidRPr="000B7675" w14:paraId="3D7AC8F9"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1A4E0E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5D54832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E38B14F" w14:textId="2B56BD32"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ТКО МП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ЧРКХ</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 xml:space="preserve"> (с. </w:t>
            </w:r>
            <w:proofErr w:type="spellStart"/>
            <w:r w:rsidRPr="000B7675">
              <w:rPr>
                <w:rFonts w:eastAsia="Times New Roman" w:cs="Times New Roman"/>
                <w:color w:val="000000"/>
                <w:sz w:val="18"/>
                <w:szCs w:val="18"/>
                <w:lang w:eastAsia="ru-RU"/>
              </w:rPr>
              <w:t>Рыткучи</w:t>
            </w:r>
            <w:proofErr w:type="spellEnd"/>
            <w:r w:rsidRPr="000B7675">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2FF6EF6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68.903585, 170.709369</w:t>
            </w:r>
          </w:p>
        </w:tc>
        <w:tc>
          <w:tcPr>
            <w:tcW w:w="1347" w:type="dxa"/>
            <w:tcBorders>
              <w:top w:val="nil"/>
              <w:left w:val="nil"/>
              <w:bottom w:val="single" w:sz="4" w:space="0" w:color="auto"/>
              <w:right w:val="single" w:sz="4" w:space="0" w:color="auto"/>
            </w:tcBorders>
            <w:shd w:val="clear" w:color="000000" w:fill="FFFFFF"/>
            <w:vAlign w:val="center"/>
            <w:hideMark/>
          </w:tcPr>
          <w:p w14:paraId="2F4A214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49EA52E4" w14:textId="6293834B"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Увеличение емкости до 3,8</w:t>
            </w:r>
            <w:r w:rsidR="00513D81">
              <w:rPr>
                <w:rFonts w:eastAsia="Times New Roman" w:cs="Times New Roman"/>
                <w:color w:val="000000"/>
                <w:sz w:val="18"/>
                <w:szCs w:val="18"/>
                <w:lang w:eastAsia="ru-RU"/>
              </w:rPr>
              <w:t>0</w:t>
            </w:r>
            <w:r w:rsidRPr="000B7675">
              <w:rPr>
                <w:rFonts w:eastAsia="Times New Roman" w:cs="Times New Roman"/>
                <w:color w:val="000000"/>
                <w:sz w:val="18"/>
                <w:szCs w:val="18"/>
                <w:lang w:eastAsia="ru-RU"/>
              </w:rPr>
              <w:t xml:space="preserve"> тыс. тонн</w:t>
            </w:r>
          </w:p>
        </w:tc>
      </w:tr>
      <w:tr w:rsidR="002946F7" w:rsidRPr="000B7675" w14:paraId="3AA85005"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A7CD1A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1182A07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5B520D87" w14:textId="133DCA2D"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ТКО МП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ЧРКХ</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 xml:space="preserve"> (с. </w:t>
            </w:r>
            <w:proofErr w:type="spellStart"/>
            <w:r w:rsidRPr="000B7675">
              <w:rPr>
                <w:rFonts w:eastAsia="Times New Roman" w:cs="Times New Roman"/>
                <w:color w:val="000000"/>
                <w:sz w:val="18"/>
                <w:szCs w:val="18"/>
                <w:lang w:eastAsia="ru-RU"/>
              </w:rPr>
              <w:t>Айон</w:t>
            </w:r>
            <w:proofErr w:type="spellEnd"/>
            <w:r w:rsidRPr="000B7675">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75DDE54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69.94322, 168.032982</w:t>
            </w:r>
          </w:p>
        </w:tc>
        <w:tc>
          <w:tcPr>
            <w:tcW w:w="1347" w:type="dxa"/>
            <w:tcBorders>
              <w:top w:val="nil"/>
              <w:left w:val="nil"/>
              <w:bottom w:val="single" w:sz="4" w:space="0" w:color="auto"/>
              <w:right w:val="single" w:sz="4" w:space="0" w:color="auto"/>
            </w:tcBorders>
            <w:shd w:val="clear" w:color="000000" w:fill="FFFFFF"/>
            <w:vAlign w:val="center"/>
            <w:hideMark/>
          </w:tcPr>
          <w:p w14:paraId="5CB1006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0D6A1B5C" w14:textId="2605B513"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Увеличение емкости до 1,6</w:t>
            </w:r>
            <w:r w:rsidR="00445067">
              <w:rPr>
                <w:rFonts w:eastAsia="Times New Roman" w:cs="Times New Roman"/>
                <w:color w:val="000000"/>
                <w:sz w:val="18"/>
                <w:szCs w:val="18"/>
                <w:lang w:eastAsia="ru-RU"/>
              </w:rPr>
              <w:t>4</w:t>
            </w:r>
            <w:r w:rsidRPr="000B7675">
              <w:rPr>
                <w:rFonts w:eastAsia="Times New Roman" w:cs="Times New Roman"/>
                <w:color w:val="000000"/>
                <w:sz w:val="18"/>
                <w:szCs w:val="18"/>
                <w:lang w:eastAsia="ru-RU"/>
              </w:rPr>
              <w:t xml:space="preserve"> тыс. тонн</w:t>
            </w:r>
          </w:p>
        </w:tc>
      </w:tr>
      <w:tr w:rsidR="002946F7" w:rsidRPr="000B7675" w14:paraId="0947508C"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612A11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73BBB27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2B9A240" w14:textId="1C740921"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п.г.т</w:t>
            </w:r>
            <w:proofErr w:type="spellEnd"/>
            <w:r w:rsidRPr="000B7675">
              <w:rPr>
                <w:rFonts w:eastAsia="Times New Roman" w:cs="Times New Roman"/>
                <w:color w:val="000000"/>
                <w:sz w:val="18"/>
                <w:szCs w:val="18"/>
                <w:lang w:eastAsia="ru-RU"/>
              </w:rPr>
              <w:t xml:space="preserve">. Беринговский, </w:t>
            </w:r>
            <w:r w:rsidR="00305F00">
              <w:rPr>
                <w:rFonts w:eastAsia="Times New Roman" w:cs="Times New Roman"/>
                <w:color w:val="000000"/>
                <w:sz w:val="18"/>
                <w:szCs w:val="18"/>
                <w:lang w:eastAsia="ru-RU"/>
              </w:rPr>
              <w:t>ООО «Сервис Групп»</w:t>
            </w:r>
          </w:p>
        </w:tc>
        <w:tc>
          <w:tcPr>
            <w:tcW w:w="1550" w:type="dxa"/>
            <w:tcBorders>
              <w:top w:val="nil"/>
              <w:left w:val="nil"/>
              <w:bottom w:val="single" w:sz="4" w:space="0" w:color="auto"/>
              <w:right w:val="single" w:sz="4" w:space="0" w:color="auto"/>
            </w:tcBorders>
            <w:shd w:val="clear" w:color="000000" w:fill="FFFFFF"/>
            <w:vAlign w:val="center"/>
            <w:hideMark/>
          </w:tcPr>
          <w:p w14:paraId="269214D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63.050981, 179.273062</w:t>
            </w:r>
          </w:p>
        </w:tc>
        <w:tc>
          <w:tcPr>
            <w:tcW w:w="1347" w:type="dxa"/>
            <w:tcBorders>
              <w:top w:val="nil"/>
              <w:left w:val="nil"/>
              <w:bottom w:val="single" w:sz="4" w:space="0" w:color="auto"/>
              <w:right w:val="single" w:sz="4" w:space="0" w:color="auto"/>
            </w:tcBorders>
            <w:shd w:val="clear" w:color="000000" w:fill="FFFFFF"/>
            <w:vAlign w:val="center"/>
            <w:hideMark/>
          </w:tcPr>
          <w:p w14:paraId="4D3660A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3A271B1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6EEAAEED"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FE9C2C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15E1534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044E3F3" w14:textId="489A5F55"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Алькатваам</w:t>
            </w:r>
            <w:proofErr w:type="spellEnd"/>
            <w:r w:rsidRPr="000B7675">
              <w:rPr>
                <w:rFonts w:eastAsia="Times New Roman" w:cs="Times New Roman"/>
                <w:color w:val="000000"/>
                <w:sz w:val="18"/>
                <w:szCs w:val="18"/>
                <w:lang w:eastAsia="ru-RU"/>
              </w:rPr>
              <w:t xml:space="preserve">, </w:t>
            </w:r>
            <w:r w:rsidR="00305F00">
              <w:rPr>
                <w:rFonts w:eastAsia="Times New Roman" w:cs="Times New Roman"/>
                <w:color w:val="000000"/>
                <w:sz w:val="18"/>
                <w:szCs w:val="18"/>
                <w:lang w:eastAsia="ru-RU"/>
              </w:rPr>
              <w:t>ООО «Сервис Групп»</w:t>
            </w:r>
          </w:p>
        </w:tc>
        <w:tc>
          <w:tcPr>
            <w:tcW w:w="1550" w:type="dxa"/>
            <w:tcBorders>
              <w:top w:val="nil"/>
              <w:left w:val="nil"/>
              <w:bottom w:val="single" w:sz="4" w:space="0" w:color="auto"/>
              <w:right w:val="single" w:sz="4" w:space="0" w:color="auto"/>
            </w:tcBorders>
            <w:shd w:val="clear" w:color="000000" w:fill="FFFFFF"/>
            <w:vAlign w:val="center"/>
            <w:hideMark/>
          </w:tcPr>
          <w:p w14:paraId="6DE99F3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63.125395, 179.015045</w:t>
            </w:r>
          </w:p>
        </w:tc>
        <w:tc>
          <w:tcPr>
            <w:tcW w:w="1347" w:type="dxa"/>
            <w:tcBorders>
              <w:top w:val="nil"/>
              <w:left w:val="nil"/>
              <w:bottom w:val="single" w:sz="4" w:space="0" w:color="auto"/>
              <w:right w:val="single" w:sz="4" w:space="0" w:color="auto"/>
            </w:tcBorders>
            <w:shd w:val="clear" w:color="000000" w:fill="FFFFFF"/>
            <w:vAlign w:val="center"/>
            <w:hideMark/>
          </w:tcPr>
          <w:p w14:paraId="368EEFA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48DCC7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7163C9F2"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C4599E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lastRenderedPageBreak/>
              <w:t>2023</w:t>
            </w:r>
          </w:p>
        </w:tc>
        <w:tc>
          <w:tcPr>
            <w:tcW w:w="1552" w:type="dxa"/>
            <w:tcBorders>
              <w:top w:val="nil"/>
              <w:left w:val="nil"/>
              <w:bottom w:val="single" w:sz="4" w:space="0" w:color="auto"/>
              <w:right w:val="single" w:sz="4" w:space="0" w:color="auto"/>
            </w:tcBorders>
            <w:shd w:val="clear" w:color="000000" w:fill="FFFFFF"/>
            <w:vAlign w:val="center"/>
            <w:hideMark/>
          </w:tcPr>
          <w:p w14:paraId="552F259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CC1DB70" w14:textId="1A48F6EF"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Мейныпильгыно</w:t>
            </w:r>
            <w:proofErr w:type="spellEnd"/>
            <w:r w:rsidRPr="000B7675">
              <w:rPr>
                <w:rFonts w:eastAsia="Times New Roman" w:cs="Times New Roman"/>
                <w:color w:val="000000"/>
                <w:sz w:val="18"/>
                <w:szCs w:val="18"/>
                <w:lang w:eastAsia="ru-RU"/>
              </w:rPr>
              <w:t xml:space="preserve">, </w:t>
            </w:r>
            <w:r w:rsidR="00305F00">
              <w:rPr>
                <w:rFonts w:eastAsia="Times New Roman" w:cs="Times New Roman"/>
                <w:color w:val="000000"/>
                <w:sz w:val="18"/>
                <w:szCs w:val="18"/>
                <w:lang w:eastAsia="ru-RU"/>
              </w:rPr>
              <w:t>ООО «Сервис Групп»</w:t>
            </w:r>
          </w:p>
        </w:tc>
        <w:tc>
          <w:tcPr>
            <w:tcW w:w="1550" w:type="dxa"/>
            <w:tcBorders>
              <w:top w:val="nil"/>
              <w:left w:val="nil"/>
              <w:bottom w:val="single" w:sz="4" w:space="0" w:color="auto"/>
              <w:right w:val="single" w:sz="4" w:space="0" w:color="auto"/>
            </w:tcBorders>
            <w:shd w:val="clear" w:color="000000" w:fill="FFFFFF"/>
            <w:vAlign w:val="center"/>
            <w:hideMark/>
          </w:tcPr>
          <w:p w14:paraId="040C196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62.537826, 177.040801</w:t>
            </w:r>
          </w:p>
        </w:tc>
        <w:tc>
          <w:tcPr>
            <w:tcW w:w="1347" w:type="dxa"/>
            <w:tcBorders>
              <w:top w:val="nil"/>
              <w:left w:val="nil"/>
              <w:bottom w:val="single" w:sz="4" w:space="0" w:color="auto"/>
              <w:right w:val="single" w:sz="4" w:space="0" w:color="auto"/>
            </w:tcBorders>
            <w:shd w:val="clear" w:color="000000" w:fill="FFFFFF"/>
            <w:vAlign w:val="center"/>
            <w:hideMark/>
          </w:tcPr>
          <w:p w14:paraId="5F37435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661FEA1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69E57906"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C472A1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7126CB2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784DBC90" w14:textId="1470D10C"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Хатырка, </w:t>
            </w:r>
            <w:r w:rsidR="00305F00">
              <w:rPr>
                <w:rFonts w:eastAsia="Times New Roman" w:cs="Times New Roman"/>
                <w:color w:val="000000"/>
                <w:sz w:val="18"/>
                <w:szCs w:val="18"/>
                <w:lang w:eastAsia="ru-RU"/>
              </w:rPr>
              <w:t>ООО «Сервис Групп»</w:t>
            </w:r>
          </w:p>
        </w:tc>
        <w:tc>
          <w:tcPr>
            <w:tcW w:w="1550" w:type="dxa"/>
            <w:tcBorders>
              <w:top w:val="nil"/>
              <w:left w:val="nil"/>
              <w:bottom w:val="single" w:sz="4" w:space="0" w:color="auto"/>
              <w:right w:val="single" w:sz="4" w:space="0" w:color="auto"/>
            </w:tcBorders>
            <w:shd w:val="clear" w:color="000000" w:fill="FFFFFF"/>
            <w:vAlign w:val="center"/>
            <w:hideMark/>
          </w:tcPr>
          <w:p w14:paraId="5947CF2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62.065922, 175.287885</w:t>
            </w:r>
          </w:p>
        </w:tc>
        <w:tc>
          <w:tcPr>
            <w:tcW w:w="1347" w:type="dxa"/>
            <w:tcBorders>
              <w:top w:val="nil"/>
              <w:left w:val="nil"/>
              <w:bottom w:val="single" w:sz="4" w:space="0" w:color="auto"/>
              <w:right w:val="single" w:sz="4" w:space="0" w:color="auto"/>
            </w:tcBorders>
            <w:shd w:val="clear" w:color="000000" w:fill="FFFFFF"/>
            <w:vAlign w:val="center"/>
            <w:hideMark/>
          </w:tcPr>
          <w:p w14:paraId="32E217B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6B431C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7CEED019"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360D91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5573F44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5C6F5435" w14:textId="685643CA"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п.г.т</w:t>
            </w:r>
            <w:proofErr w:type="spellEnd"/>
            <w:r w:rsidRPr="000B7675">
              <w:rPr>
                <w:rFonts w:eastAsia="Times New Roman" w:cs="Times New Roman"/>
                <w:color w:val="000000"/>
                <w:sz w:val="18"/>
                <w:szCs w:val="18"/>
                <w:lang w:eastAsia="ru-RU"/>
              </w:rPr>
              <w:t xml:space="preserve">. Угольные Копи,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Андезит</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35FE5E3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64.78796, 177.645338</w:t>
            </w:r>
          </w:p>
        </w:tc>
        <w:tc>
          <w:tcPr>
            <w:tcW w:w="1347" w:type="dxa"/>
            <w:tcBorders>
              <w:top w:val="nil"/>
              <w:left w:val="nil"/>
              <w:bottom w:val="single" w:sz="4" w:space="0" w:color="auto"/>
              <w:right w:val="single" w:sz="4" w:space="0" w:color="auto"/>
            </w:tcBorders>
            <w:shd w:val="clear" w:color="000000" w:fill="FFFFFF"/>
            <w:vAlign w:val="center"/>
            <w:hideMark/>
          </w:tcPr>
          <w:p w14:paraId="7A71C34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795CECA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 и подготовка к рекультивации</w:t>
            </w:r>
          </w:p>
        </w:tc>
      </w:tr>
      <w:tr w:rsidR="002946F7" w:rsidRPr="000B7675" w14:paraId="08F54647"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0B259C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052AE32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59597AD4" w14:textId="42A83D3C"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Усть</w:t>
            </w:r>
            <w:proofErr w:type="spellEnd"/>
            <w:r w:rsidRPr="000B7675">
              <w:rPr>
                <w:rFonts w:eastAsia="Times New Roman" w:cs="Times New Roman"/>
                <w:color w:val="000000"/>
                <w:sz w:val="18"/>
                <w:szCs w:val="18"/>
                <w:lang w:eastAsia="ru-RU"/>
              </w:rPr>
              <w:t xml:space="preserve"> Белая,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Андезит</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58C9F62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65.494295, 173.264291</w:t>
            </w:r>
          </w:p>
        </w:tc>
        <w:tc>
          <w:tcPr>
            <w:tcW w:w="1347" w:type="dxa"/>
            <w:tcBorders>
              <w:top w:val="nil"/>
              <w:left w:val="nil"/>
              <w:bottom w:val="single" w:sz="4" w:space="0" w:color="auto"/>
              <w:right w:val="single" w:sz="4" w:space="0" w:color="auto"/>
            </w:tcBorders>
            <w:shd w:val="clear" w:color="000000" w:fill="FFFFFF"/>
            <w:vAlign w:val="center"/>
            <w:hideMark/>
          </w:tcPr>
          <w:p w14:paraId="56F5EA0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3320B610" w14:textId="74EC116A"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Увеличение емкости до 2,6</w:t>
            </w:r>
            <w:r w:rsidR="00FA0840">
              <w:rPr>
                <w:rFonts w:eastAsia="Times New Roman" w:cs="Times New Roman"/>
                <w:color w:val="000000"/>
                <w:sz w:val="18"/>
                <w:szCs w:val="18"/>
                <w:lang w:eastAsia="ru-RU"/>
              </w:rPr>
              <w:t>2</w:t>
            </w:r>
            <w:r w:rsidRPr="000B7675">
              <w:rPr>
                <w:rFonts w:eastAsia="Times New Roman" w:cs="Times New Roman"/>
                <w:color w:val="000000"/>
                <w:sz w:val="18"/>
                <w:szCs w:val="18"/>
                <w:lang w:eastAsia="ru-RU"/>
              </w:rPr>
              <w:t xml:space="preserve"> тыс. тонн</w:t>
            </w:r>
          </w:p>
        </w:tc>
      </w:tr>
      <w:tr w:rsidR="002946F7" w:rsidRPr="000B7675" w14:paraId="655CA518"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495C9B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4167521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33C5C89A" w14:textId="15E77EB1"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Марково</w:t>
            </w:r>
            <w:proofErr w:type="spellEnd"/>
            <w:r w:rsidRPr="000B7675">
              <w:rPr>
                <w:rFonts w:eastAsia="Times New Roman" w:cs="Times New Roman"/>
                <w:color w:val="000000"/>
                <w:sz w:val="18"/>
                <w:szCs w:val="18"/>
                <w:lang w:eastAsia="ru-RU"/>
              </w:rPr>
              <w:t xml:space="preserve">,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РТК</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45AD79E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64.662432, 170.379393</w:t>
            </w:r>
          </w:p>
        </w:tc>
        <w:tc>
          <w:tcPr>
            <w:tcW w:w="1347" w:type="dxa"/>
            <w:tcBorders>
              <w:top w:val="nil"/>
              <w:left w:val="nil"/>
              <w:bottom w:val="single" w:sz="4" w:space="0" w:color="auto"/>
              <w:right w:val="single" w:sz="4" w:space="0" w:color="auto"/>
            </w:tcBorders>
            <w:shd w:val="clear" w:color="000000" w:fill="FFFFFF"/>
            <w:vAlign w:val="center"/>
            <w:hideMark/>
          </w:tcPr>
          <w:p w14:paraId="2B2AC1C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259AD5E" w14:textId="01B9DAA5"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2,6</w:t>
            </w:r>
            <w:r w:rsidR="00FA0840">
              <w:rPr>
                <w:rFonts w:eastAsia="Times New Roman" w:cs="Times New Roman"/>
                <w:color w:val="000000"/>
                <w:sz w:val="18"/>
                <w:szCs w:val="18"/>
                <w:lang w:eastAsia="ru-RU"/>
              </w:rPr>
              <w:t>2</w:t>
            </w:r>
            <w:r w:rsidRPr="000B7675">
              <w:rPr>
                <w:rFonts w:eastAsia="Times New Roman" w:cs="Times New Roman"/>
                <w:color w:val="000000"/>
                <w:sz w:val="18"/>
                <w:szCs w:val="18"/>
                <w:lang w:eastAsia="ru-RU"/>
              </w:rPr>
              <w:t xml:space="preserve"> тыс. тонн</w:t>
            </w:r>
          </w:p>
        </w:tc>
      </w:tr>
      <w:tr w:rsidR="002946F7" w:rsidRPr="000B7675" w14:paraId="610A7F32"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E36818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7C1402E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26BFBF6B" w14:textId="06FFC2FD"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Ваеги</w:t>
            </w:r>
            <w:proofErr w:type="spellEnd"/>
            <w:r w:rsidRPr="000B7675">
              <w:rPr>
                <w:rFonts w:eastAsia="Times New Roman" w:cs="Times New Roman"/>
                <w:color w:val="000000"/>
                <w:sz w:val="18"/>
                <w:szCs w:val="18"/>
                <w:lang w:eastAsia="ru-RU"/>
              </w:rPr>
              <w:t xml:space="preserve">,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РТК</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251F369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64.16481, 171.038343</w:t>
            </w:r>
          </w:p>
        </w:tc>
        <w:tc>
          <w:tcPr>
            <w:tcW w:w="1347" w:type="dxa"/>
            <w:tcBorders>
              <w:top w:val="nil"/>
              <w:left w:val="nil"/>
              <w:bottom w:val="single" w:sz="4" w:space="0" w:color="auto"/>
              <w:right w:val="single" w:sz="4" w:space="0" w:color="auto"/>
            </w:tcBorders>
            <w:shd w:val="clear" w:color="000000" w:fill="FFFFFF"/>
            <w:vAlign w:val="center"/>
            <w:hideMark/>
          </w:tcPr>
          <w:p w14:paraId="397D82E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1F1418DC" w14:textId="5D13CAB5"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1,7</w:t>
            </w:r>
            <w:r w:rsidR="00E6035B">
              <w:rPr>
                <w:rFonts w:eastAsia="Times New Roman" w:cs="Times New Roman"/>
                <w:color w:val="000000"/>
                <w:sz w:val="18"/>
                <w:szCs w:val="18"/>
                <w:lang w:eastAsia="ru-RU"/>
              </w:rPr>
              <w:t>8</w:t>
            </w:r>
            <w:r w:rsidRPr="000B7675">
              <w:rPr>
                <w:rFonts w:eastAsia="Times New Roman" w:cs="Times New Roman"/>
                <w:color w:val="000000"/>
                <w:sz w:val="18"/>
                <w:szCs w:val="18"/>
                <w:lang w:eastAsia="ru-RU"/>
              </w:rPr>
              <w:t xml:space="preserve"> тыс. тонн</w:t>
            </w:r>
          </w:p>
        </w:tc>
      </w:tr>
      <w:tr w:rsidR="002946F7" w:rsidRPr="000B7675" w14:paraId="552E693E"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ABE81B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29845B6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55B317D1" w14:textId="0434A313"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Ламутское,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РТК</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52A59CD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65.533083, 168.833118</w:t>
            </w:r>
          </w:p>
        </w:tc>
        <w:tc>
          <w:tcPr>
            <w:tcW w:w="1347" w:type="dxa"/>
            <w:tcBorders>
              <w:top w:val="nil"/>
              <w:left w:val="nil"/>
              <w:bottom w:val="single" w:sz="4" w:space="0" w:color="auto"/>
              <w:right w:val="single" w:sz="4" w:space="0" w:color="auto"/>
            </w:tcBorders>
            <w:shd w:val="clear" w:color="000000" w:fill="FFFFFF"/>
            <w:vAlign w:val="center"/>
            <w:hideMark/>
          </w:tcPr>
          <w:p w14:paraId="367FD8B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61AA168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0,41 тыс. тонн</w:t>
            </w:r>
          </w:p>
        </w:tc>
      </w:tr>
      <w:tr w:rsidR="002946F7" w:rsidRPr="000B7675" w14:paraId="34A2E548"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0885E9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3AA0C1D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4439DF07" w14:textId="154EFD4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Чуванское,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РТК</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7B2DDBA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65.172785, 167.959396</w:t>
            </w:r>
          </w:p>
        </w:tc>
        <w:tc>
          <w:tcPr>
            <w:tcW w:w="1347" w:type="dxa"/>
            <w:tcBorders>
              <w:top w:val="nil"/>
              <w:left w:val="nil"/>
              <w:bottom w:val="single" w:sz="4" w:space="0" w:color="auto"/>
              <w:right w:val="single" w:sz="4" w:space="0" w:color="auto"/>
            </w:tcBorders>
            <w:shd w:val="clear" w:color="000000" w:fill="FFFFFF"/>
            <w:vAlign w:val="center"/>
            <w:hideMark/>
          </w:tcPr>
          <w:p w14:paraId="29511DF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7F672E8" w14:textId="4E2269B3"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0,6</w:t>
            </w:r>
            <w:r w:rsidR="00E6035B">
              <w:rPr>
                <w:rFonts w:eastAsia="Times New Roman" w:cs="Times New Roman"/>
                <w:color w:val="000000"/>
                <w:sz w:val="18"/>
                <w:szCs w:val="18"/>
                <w:lang w:eastAsia="ru-RU"/>
              </w:rPr>
              <w:t>2</w:t>
            </w:r>
            <w:r w:rsidRPr="000B7675">
              <w:rPr>
                <w:rFonts w:eastAsia="Times New Roman" w:cs="Times New Roman"/>
                <w:color w:val="000000"/>
                <w:sz w:val="18"/>
                <w:szCs w:val="18"/>
                <w:lang w:eastAsia="ru-RU"/>
              </w:rPr>
              <w:t xml:space="preserve"> тыс. тонн</w:t>
            </w:r>
          </w:p>
        </w:tc>
      </w:tr>
      <w:tr w:rsidR="002946F7" w:rsidRPr="000B7675" w14:paraId="29D84FB5"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842BB1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630F790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63A3EDEB" w14:textId="47A9C57F"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Снежное,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РТК</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22EB366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65.453313, 172.981636</w:t>
            </w:r>
          </w:p>
        </w:tc>
        <w:tc>
          <w:tcPr>
            <w:tcW w:w="1347" w:type="dxa"/>
            <w:tcBorders>
              <w:top w:val="nil"/>
              <w:left w:val="nil"/>
              <w:bottom w:val="single" w:sz="4" w:space="0" w:color="auto"/>
              <w:right w:val="single" w:sz="4" w:space="0" w:color="auto"/>
            </w:tcBorders>
            <w:shd w:val="clear" w:color="000000" w:fill="FFFFFF"/>
            <w:vAlign w:val="center"/>
            <w:hideMark/>
          </w:tcPr>
          <w:p w14:paraId="3493B63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1C1FB7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0,76 тыс. тонн</w:t>
            </w:r>
          </w:p>
        </w:tc>
      </w:tr>
      <w:tr w:rsidR="002946F7" w:rsidRPr="000B7675" w14:paraId="7630F2E0"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A769FE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63E24AB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7B5A60B1" w14:textId="2C1CEC60"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г. Певек, МП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 xml:space="preserve">Чаунское районное коммунальное </w:t>
            </w:r>
            <w:proofErr w:type="spellStart"/>
            <w:r w:rsidRPr="000B7675">
              <w:rPr>
                <w:rFonts w:eastAsia="Times New Roman" w:cs="Times New Roman"/>
                <w:color w:val="000000"/>
                <w:sz w:val="18"/>
                <w:szCs w:val="18"/>
                <w:lang w:eastAsia="ru-RU"/>
              </w:rPr>
              <w:t>хозяство</w:t>
            </w:r>
            <w:proofErr w:type="spellEnd"/>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553C684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69.685038, 170.428858</w:t>
            </w:r>
          </w:p>
        </w:tc>
        <w:tc>
          <w:tcPr>
            <w:tcW w:w="1347" w:type="dxa"/>
            <w:tcBorders>
              <w:top w:val="nil"/>
              <w:left w:val="nil"/>
              <w:bottom w:val="single" w:sz="4" w:space="0" w:color="auto"/>
              <w:right w:val="single" w:sz="4" w:space="0" w:color="auto"/>
            </w:tcBorders>
            <w:shd w:val="clear" w:color="000000" w:fill="FFFFFF"/>
            <w:vAlign w:val="center"/>
            <w:hideMark/>
          </w:tcPr>
          <w:p w14:paraId="097A318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2FCA126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Вывод из эксплуатации и </w:t>
            </w:r>
            <w:r w:rsidRPr="000B7675">
              <w:rPr>
                <w:rFonts w:eastAsia="Times New Roman" w:cs="Times New Roman"/>
                <w:color w:val="000000"/>
                <w:sz w:val="18"/>
                <w:szCs w:val="18"/>
                <w:lang w:eastAsia="ru-RU"/>
              </w:rPr>
              <w:lastRenderedPageBreak/>
              <w:t>подготовка к рекультивации</w:t>
            </w:r>
          </w:p>
        </w:tc>
      </w:tr>
      <w:tr w:rsidR="002946F7" w:rsidRPr="000B7675" w14:paraId="7A405742"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EE2661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5E72B38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715F2174" w14:textId="0CBF4F0E"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Биллингс, МП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 xml:space="preserve">Чаунское районное коммунальное </w:t>
            </w:r>
            <w:proofErr w:type="spellStart"/>
            <w:r w:rsidRPr="000B7675">
              <w:rPr>
                <w:rFonts w:eastAsia="Times New Roman" w:cs="Times New Roman"/>
                <w:color w:val="000000"/>
                <w:sz w:val="18"/>
                <w:szCs w:val="18"/>
                <w:lang w:eastAsia="ru-RU"/>
              </w:rPr>
              <w:t>хозяство</w:t>
            </w:r>
            <w:proofErr w:type="spellEnd"/>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69935B4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69.875977, 175.724764</w:t>
            </w:r>
          </w:p>
        </w:tc>
        <w:tc>
          <w:tcPr>
            <w:tcW w:w="1347" w:type="dxa"/>
            <w:tcBorders>
              <w:top w:val="nil"/>
              <w:left w:val="nil"/>
              <w:bottom w:val="single" w:sz="4" w:space="0" w:color="auto"/>
              <w:right w:val="single" w:sz="4" w:space="0" w:color="auto"/>
            </w:tcBorders>
            <w:shd w:val="clear" w:color="000000" w:fill="FFFFFF"/>
            <w:vAlign w:val="center"/>
            <w:hideMark/>
          </w:tcPr>
          <w:p w14:paraId="55224BB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1FBEEABF" w14:textId="7D4C50FC"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1,4</w:t>
            </w:r>
            <w:r w:rsidR="001737C9">
              <w:rPr>
                <w:rFonts w:eastAsia="Times New Roman" w:cs="Times New Roman"/>
                <w:color w:val="000000"/>
                <w:sz w:val="18"/>
                <w:szCs w:val="18"/>
                <w:lang w:eastAsia="ru-RU"/>
              </w:rPr>
              <w:t>4</w:t>
            </w:r>
            <w:r w:rsidRPr="000B7675">
              <w:rPr>
                <w:rFonts w:eastAsia="Times New Roman" w:cs="Times New Roman"/>
                <w:color w:val="000000"/>
                <w:sz w:val="18"/>
                <w:szCs w:val="18"/>
                <w:lang w:eastAsia="ru-RU"/>
              </w:rPr>
              <w:t xml:space="preserve"> тыс. тонн</w:t>
            </w:r>
          </w:p>
        </w:tc>
      </w:tr>
      <w:tr w:rsidR="002946F7" w:rsidRPr="000B7675" w14:paraId="01A979E4"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1606FD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3BAE940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33725226" w14:textId="4BE101EB"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Новое Чаплино</w:t>
            </w:r>
          </w:p>
        </w:tc>
        <w:tc>
          <w:tcPr>
            <w:tcW w:w="1550" w:type="dxa"/>
            <w:tcBorders>
              <w:top w:val="nil"/>
              <w:left w:val="nil"/>
              <w:bottom w:val="single" w:sz="4" w:space="0" w:color="auto"/>
              <w:right w:val="single" w:sz="4" w:space="0" w:color="auto"/>
            </w:tcBorders>
            <w:shd w:val="clear" w:color="000000" w:fill="FFFFFF"/>
            <w:vAlign w:val="center"/>
            <w:hideMark/>
          </w:tcPr>
          <w:p w14:paraId="43C641B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64.506399, -172.874448</w:t>
            </w:r>
          </w:p>
        </w:tc>
        <w:tc>
          <w:tcPr>
            <w:tcW w:w="1347" w:type="dxa"/>
            <w:tcBorders>
              <w:top w:val="nil"/>
              <w:left w:val="nil"/>
              <w:bottom w:val="single" w:sz="4" w:space="0" w:color="auto"/>
              <w:right w:val="single" w:sz="4" w:space="0" w:color="auto"/>
            </w:tcBorders>
            <w:shd w:val="clear" w:color="000000" w:fill="FFFFFF"/>
            <w:vAlign w:val="center"/>
            <w:hideMark/>
          </w:tcPr>
          <w:p w14:paraId="27D3CF0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03B9958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 и подготовка к рекультивации</w:t>
            </w:r>
          </w:p>
        </w:tc>
      </w:tr>
      <w:tr w:rsidR="002946F7" w:rsidRPr="000B7675" w14:paraId="74064655"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DB5D54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23C2E5A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6F0D7BE" w14:textId="12138092"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Сиреники</w:t>
            </w:r>
            <w:proofErr w:type="spellEnd"/>
          </w:p>
        </w:tc>
        <w:tc>
          <w:tcPr>
            <w:tcW w:w="1550" w:type="dxa"/>
            <w:tcBorders>
              <w:top w:val="nil"/>
              <w:left w:val="nil"/>
              <w:bottom w:val="single" w:sz="4" w:space="0" w:color="auto"/>
              <w:right w:val="single" w:sz="4" w:space="0" w:color="auto"/>
            </w:tcBorders>
            <w:shd w:val="clear" w:color="000000" w:fill="FFFFFF"/>
            <w:vAlign w:val="center"/>
            <w:hideMark/>
          </w:tcPr>
          <w:p w14:paraId="60913D9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64.409485, -173.951774</w:t>
            </w:r>
          </w:p>
        </w:tc>
        <w:tc>
          <w:tcPr>
            <w:tcW w:w="1347" w:type="dxa"/>
            <w:tcBorders>
              <w:top w:val="nil"/>
              <w:left w:val="nil"/>
              <w:bottom w:val="single" w:sz="4" w:space="0" w:color="auto"/>
              <w:right w:val="single" w:sz="4" w:space="0" w:color="auto"/>
            </w:tcBorders>
            <w:shd w:val="clear" w:color="000000" w:fill="FFFFFF"/>
            <w:vAlign w:val="center"/>
            <w:hideMark/>
          </w:tcPr>
          <w:p w14:paraId="3EF55C3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65E096C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65047C6E"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FC5217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38A2A6E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52EACF3A" w14:textId="11381F9B"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Нунлигран</w:t>
            </w:r>
            <w:proofErr w:type="spellEnd"/>
          </w:p>
        </w:tc>
        <w:tc>
          <w:tcPr>
            <w:tcW w:w="1550" w:type="dxa"/>
            <w:tcBorders>
              <w:top w:val="nil"/>
              <w:left w:val="nil"/>
              <w:bottom w:val="single" w:sz="4" w:space="0" w:color="auto"/>
              <w:right w:val="single" w:sz="4" w:space="0" w:color="auto"/>
            </w:tcBorders>
            <w:shd w:val="clear" w:color="000000" w:fill="FFFFFF"/>
            <w:vAlign w:val="center"/>
            <w:hideMark/>
          </w:tcPr>
          <w:p w14:paraId="151CCAF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64.797912, -175.340469</w:t>
            </w:r>
          </w:p>
        </w:tc>
        <w:tc>
          <w:tcPr>
            <w:tcW w:w="1347" w:type="dxa"/>
            <w:tcBorders>
              <w:top w:val="nil"/>
              <w:left w:val="nil"/>
              <w:bottom w:val="single" w:sz="4" w:space="0" w:color="auto"/>
              <w:right w:val="single" w:sz="4" w:space="0" w:color="auto"/>
            </w:tcBorders>
            <w:shd w:val="clear" w:color="000000" w:fill="FFFFFF"/>
            <w:vAlign w:val="center"/>
            <w:hideMark/>
          </w:tcPr>
          <w:p w14:paraId="0CA28ED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534DA6C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473C29AD"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8267B1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774E5B6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14167EE1" w14:textId="31214A7C"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Энмелен</w:t>
            </w:r>
            <w:proofErr w:type="spellEnd"/>
          </w:p>
        </w:tc>
        <w:tc>
          <w:tcPr>
            <w:tcW w:w="1550" w:type="dxa"/>
            <w:tcBorders>
              <w:top w:val="nil"/>
              <w:left w:val="nil"/>
              <w:bottom w:val="single" w:sz="4" w:space="0" w:color="auto"/>
              <w:right w:val="single" w:sz="4" w:space="0" w:color="auto"/>
            </w:tcBorders>
            <w:shd w:val="clear" w:color="000000" w:fill="FFFFFF"/>
            <w:vAlign w:val="center"/>
            <w:hideMark/>
          </w:tcPr>
          <w:p w14:paraId="3E0E313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65.007178, -175.878359</w:t>
            </w:r>
          </w:p>
        </w:tc>
        <w:tc>
          <w:tcPr>
            <w:tcW w:w="1347" w:type="dxa"/>
            <w:tcBorders>
              <w:top w:val="nil"/>
              <w:left w:val="nil"/>
              <w:bottom w:val="single" w:sz="4" w:space="0" w:color="auto"/>
              <w:right w:val="single" w:sz="4" w:space="0" w:color="auto"/>
            </w:tcBorders>
            <w:shd w:val="clear" w:color="000000" w:fill="FFFFFF"/>
            <w:vAlign w:val="center"/>
            <w:hideMark/>
          </w:tcPr>
          <w:p w14:paraId="4182DCA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5457CC0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52D4AF65"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A179D9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2705E8E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28C5869E" w14:textId="65335455"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Янракыннот</w:t>
            </w:r>
            <w:proofErr w:type="spellEnd"/>
          </w:p>
        </w:tc>
        <w:tc>
          <w:tcPr>
            <w:tcW w:w="1550" w:type="dxa"/>
            <w:tcBorders>
              <w:top w:val="nil"/>
              <w:left w:val="nil"/>
              <w:bottom w:val="single" w:sz="4" w:space="0" w:color="auto"/>
              <w:right w:val="single" w:sz="4" w:space="0" w:color="auto"/>
            </w:tcBorders>
            <w:shd w:val="clear" w:color="000000" w:fill="FFFFFF"/>
            <w:vAlign w:val="center"/>
            <w:hideMark/>
          </w:tcPr>
          <w:p w14:paraId="3CCA2FE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64.911815, -172.524401</w:t>
            </w:r>
          </w:p>
        </w:tc>
        <w:tc>
          <w:tcPr>
            <w:tcW w:w="1347" w:type="dxa"/>
            <w:tcBorders>
              <w:top w:val="nil"/>
              <w:left w:val="nil"/>
              <w:bottom w:val="single" w:sz="4" w:space="0" w:color="auto"/>
              <w:right w:val="single" w:sz="4" w:space="0" w:color="auto"/>
            </w:tcBorders>
            <w:shd w:val="clear" w:color="000000" w:fill="FFFFFF"/>
            <w:vAlign w:val="center"/>
            <w:hideMark/>
          </w:tcPr>
          <w:p w14:paraId="339D200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DE2048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1416586C"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459954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3BC17C1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8C3803D" w14:textId="16F200D8"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п. Провидения, ООО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Полигон</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4F1B68D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64.441518, -173.086591</w:t>
            </w:r>
          </w:p>
        </w:tc>
        <w:tc>
          <w:tcPr>
            <w:tcW w:w="1347" w:type="dxa"/>
            <w:tcBorders>
              <w:top w:val="nil"/>
              <w:left w:val="nil"/>
              <w:bottom w:val="single" w:sz="4" w:space="0" w:color="auto"/>
              <w:right w:val="single" w:sz="4" w:space="0" w:color="auto"/>
            </w:tcBorders>
            <w:shd w:val="clear" w:color="000000" w:fill="FFFFFF"/>
            <w:vAlign w:val="center"/>
            <w:hideMark/>
          </w:tcPr>
          <w:p w14:paraId="6992FC2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46DFD5B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 и подготовка к рекультивации</w:t>
            </w:r>
          </w:p>
        </w:tc>
      </w:tr>
      <w:tr w:rsidR="002946F7" w:rsidRPr="000B7675" w14:paraId="08F3ED1C"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84AEEA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2DB1E76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1D06AAB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Анюйск</w:t>
            </w:r>
            <w:proofErr w:type="spellEnd"/>
            <w:r w:rsidRPr="000B7675">
              <w:rPr>
                <w:rFonts w:eastAsia="Times New Roman" w:cs="Times New Roman"/>
                <w:color w:val="000000"/>
                <w:sz w:val="18"/>
                <w:szCs w:val="18"/>
                <w:lang w:eastAsia="ru-RU"/>
              </w:rPr>
              <w:t>, МП ЖКХ Билибинского МР</w:t>
            </w:r>
          </w:p>
        </w:tc>
        <w:tc>
          <w:tcPr>
            <w:tcW w:w="1550" w:type="dxa"/>
            <w:tcBorders>
              <w:top w:val="nil"/>
              <w:left w:val="nil"/>
              <w:bottom w:val="single" w:sz="4" w:space="0" w:color="auto"/>
              <w:right w:val="single" w:sz="4" w:space="0" w:color="auto"/>
            </w:tcBorders>
            <w:shd w:val="clear" w:color="000000" w:fill="FFFFFF"/>
            <w:vAlign w:val="center"/>
            <w:hideMark/>
          </w:tcPr>
          <w:p w14:paraId="23CF071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68.355969, 161.565111</w:t>
            </w:r>
          </w:p>
        </w:tc>
        <w:tc>
          <w:tcPr>
            <w:tcW w:w="1347" w:type="dxa"/>
            <w:tcBorders>
              <w:top w:val="nil"/>
              <w:left w:val="nil"/>
              <w:bottom w:val="single" w:sz="4" w:space="0" w:color="auto"/>
              <w:right w:val="single" w:sz="4" w:space="0" w:color="auto"/>
            </w:tcBorders>
            <w:shd w:val="clear" w:color="000000" w:fill="FFFFFF"/>
            <w:vAlign w:val="center"/>
            <w:hideMark/>
          </w:tcPr>
          <w:p w14:paraId="584FDF6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0B3B9C9D" w14:textId="4FC24D35"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Увеличение емкости до </w:t>
            </w:r>
            <w:r w:rsidR="00EB3162">
              <w:rPr>
                <w:rFonts w:eastAsia="Times New Roman" w:cs="Times New Roman"/>
                <w:color w:val="000000"/>
                <w:sz w:val="18"/>
                <w:szCs w:val="18"/>
                <w:lang w:eastAsia="ru-RU"/>
              </w:rPr>
              <w:t>1,56</w:t>
            </w:r>
            <w:r w:rsidRPr="000B7675">
              <w:rPr>
                <w:rFonts w:eastAsia="Times New Roman" w:cs="Times New Roman"/>
                <w:color w:val="000000"/>
                <w:sz w:val="18"/>
                <w:szCs w:val="18"/>
                <w:lang w:eastAsia="ru-RU"/>
              </w:rPr>
              <w:t xml:space="preserve"> тыс. тонн</w:t>
            </w:r>
          </w:p>
        </w:tc>
      </w:tr>
      <w:tr w:rsidR="002946F7" w:rsidRPr="000B7675" w14:paraId="63F7F462"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0DBF5E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6174A71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533BA60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Илирней</w:t>
            </w:r>
            <w:proofErr w:type="spellEnd"/>
            <w:r w:rsidRPr="000B7675">
              <w:rPr>
                <w:rFonts w:eastAsia="Times New Roman" w:cs="Times New Roman"/>
                <w:color w:val="000000"/>
                <w:sz w:val="18"/>
                <w:szCs w:val="18"/>
                <w:lang w:eastAsia="ru-RU"/>
              </w:rPr>
              <w:t>, МП ЖКХ Билибинского МР</w:t>
            </w:r>
          </w:p>
        </w:tc>
        <w:tc>
          <w:tcPr>
            <w:tcW w:w="1550" w:type="dxa"/>
            <w:tcBorders>
              <w:top w:val="nil"/>
              <w:left w:val="nil"/>
              <w:bottom w:val="single" w:sz="4" w:space="0" w:color="auto"/>
              <w:right w:val="single" w:sz="4" w:space="0" w:color="auto"/>
            </w:tcBorders>
            <w:shd w:val="clear" w:color="000000" w:fill="FFFFFF"/>
            <w:vAlign w:val="center"/>
            <w:hideMark/>
          </w:tcPr>
          <w:p w14:paraId="325C3D1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67.253009, 167.951823</w:t>
            </w:r>
          </w:p>
        </w:tc>
        <w:tc>
          <w:tcPr>
            <w:tcW w:w="1347" w:type="dxa"/>
            <w:tcBorders>
              <w:top w:val="nil"/>
              <w:left w:val="nil"/>
              <w:bottom w:val="single" w:sz="4" w:space="0" w:color="auto"/>
              <w:right w:val="single" w:sz="4" w:space="0" w:color="auto"/>
            </w:tcBorders>
            <w:shd w:val="clear" w:color="000000" w:fill="FFFFFF"/>
            <w:vAlign w:val="center"/>
            <w:hideMark/>
          </w:tcPr>
          <w:p w14:paraId="17A1900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C2008A2" w14:textId="1D749EBB"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Увеличение емкости до </w:t>
            </w:r>
            <w:r w:rsidR="009D42ED">
              <w:rPr>
                <w:rFonts w:eastAsia="Times New Roman" w:cs="Times New Roman"/>
                <w:color w:val="000000"/>
                <w:sz w:val="18"/>
                <w:szCs w:val="18"/>
                <w:lang w:eastAsia="ru-RU"/>
              </w:rPr>
              <w:t>1,07</w:t>
            </w:r>
            <w:r w:rsidRPr="000B7675">
              <w:rPr>
                <w:rFonts w:eastAsia="Times New Roman" w:cs="Times New Roman"/>
                <w:color w:val="000000"/>
                <w:sz w:val="18"/>
                <w:szCs w:val="18"/>
                <w:lang w:eastAsia="ru-RU"/>
              </w:rPr>
              <w:t xml:space="preserve"> тыс. тонн</w:t>
            </w:r>
          </w:p>
        </w:tc>
      </w:tr>
      <w:tr w:rsidR="002946F7" w:rsidRPr="000B7675" w14:paraId="53DF74C3"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A67430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2682F47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8E9C81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Кепервеем</w:t>
            </w:r>
            <w:proofErr w:type="spellEnd"/>
            <w:r w:rsidRPr="000B7675">
              <w:rPr>
                <w:rFonts w:eastAsia="Times New Roman" w:cs="Times New Roman"/>
                <w:color w:val="000000"/>
                <w:sz w:val="18"/>
                <w:szCs w:val="18"/>
                <w:lang w:eastAsia="ru-RU"/>
              </w:rPr>
              <w:t>, МП ЖКХ Билибинского МР</w:t>
            </w:r>
          </w:p>
        </w:tc>
        <w:tc>
          <w:tcPr>
            <w:tcW w:w="1550" w:type="dxa"/>
            <w:tcBorders>
              <w:top w:val="nil"/>
              <w:left w:val="nil"/>
              <w:bottom w:val="single" w:sz="4" w:space="0" w:color="auto"/>
              <w:right w:val="single" w:sz="4" w:space="0" w:color="auto"/>
            </w:tcBorders>
            <w:shd w:val="clear" w:color="000000" w:fill="FFFFFF"/>
            <w:vAlign w:val="center"/>
            <w:hideMark/>
          </w:tcPr>
          <w:p w14:paraId="0BAEA13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67.859578, 166.18309</w:t>
            </w:r>
          </w:p>
        </w:tc>
        <w:tc>
          <w:tcPr>
            <w:tcW w:w="1347" w:type="dxa"/>
            <w:tcBorders>
              <w:top w:val="nil"/>
              <w:left w:val="nil"/>
              <w:bottom w:val="single" w:sz="4" w:space="0" w:color="auto"/>
              <w:right w:val="single" w:sz="4" w:space="0" w:color="auto"/>
            </w:tcBorders>
            <w:shd w:val="clear" w:color="000000" w:fill="FFFFFF"/>
            <w:vAlign w:val="center"/>
            <w:hideMark/>
          </w:tcPr>
          <w:p w14:paraId="456B293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3B1947A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 и подготовка к рекультивации</w:t>
            </w:r>
          </w:p>
        </w:tc>
      </w:tr>
      <w:tr w:rsidR="002946F7" w:rsidRPr="000B7675" w14:paraId="01E01E6C"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E8F508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lastRenderedPageBreak/>
              <w:t>2023</w:t>
            </w:r>
          </w:p>
        </w:tc>
        <w:tc>
          <w:tcPr>
            <w:tcW w:w="1552" w:type="dxa"/>
            <w:tcBorders>
              <w:top w:val="nil"/>
              <w:left w:val="nil"/>
              <w:bottom w:val="single" w:sz="4" w:space="0" w:color="auto"/>
              <w:right w:val="single" w:sz="4" w:space="0" w:color="auto"/>
            </w:tcBorders>
            <w:shd w:val="clear" w:color="000000" w:fill="FFFFFF"/>
            <w:vAlign w:val="center"/>
            <w:hideMark/>
          </w:tcPr>
          <w:p w14:paraId="1B11364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7E5BA5C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Омолон, МП ЖКХ Билибинского МР</w:t>
            </w:r>
          </w:p>
        </w:tc>
        <w:tc>
          <w:tcPr>
            <w:tcW w:w="1550" w:type="dxa"/>
            <w:tcBorders>
              <w:top w:val="nil"/>
              <w:left w:val="nil"/>
              <w:bottom w:val="single" w:sz="4" w:space="0" w:color="auto"/>
              <w:right w:val="single" w:sz="4" w:space="0" w:color="auto"/>
            </w:tcBorders>
            <w:shd w:val="clear" w:color="000000" w:fill="FFFFFF"/>
            <w:vAlign w:val="center"/>
            <w:hideMark/>
          </w:tcPr>
          <w:p w14:paraId="1CF352F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65.238307, 160.526236</w:t>
            </w:r>
          </w:p>
        </w:tc>
        <w:tc>
          <w:tcPr>
            <w:tcW w:w="1347" w:type="dxa"/>
            <w:tcBorders>
              <w:top w:val="nil"/>
              <w:left w:val="nil"/>
              <w:bottom w:val="single" w:sz="4" w:space="0" w:color="auto"/>
              <w:right w:val="single" w:sz="4" w:space="0" w:color="auto"/>
            </w:tcBorders>
            <w:shd w:val="clear" w:color="000000" w:fill="FFFFFF"/>
            <w:vAlign w:val="center"/>
            <w:hideMark/>
          </w:tcPr>
          <w:p w14:paraId="3DC2332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5E3066AF" w14:textId="556198CF"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Увеличение емкости до </w:t>
            </w:r>
            <w:r w:rsidR="000F09F0">
              <w:rPr>
                <w:rFonts w:eastAsia="Times New Roman" w:cs="Times New Roman"/>
                <w:color w:val="000000"/>
                <w:sz w:val="18"/>
                <w:szCs w:val="18"/>
                <w:lang w:eastAsia="ru-RU"/>
              </w:rPr>
              <w:t>2,80</w:t>
            </w:r>
            <w:r w:rsidRPr="000B7675">
              <w:rPr>
                <w:rFonts w:eastAsia="Times New Roman" w:cs="Times New Roman"/>
                <w:color w:val="000000"/>
                <w:sz w:val="18"/>
                <w:szCs w:val="18"/>
                <w:lang w:eastAsia="ru-RU"/>
              </w:rPr>
              <w:t xml:space="preserve"> тыс. тонн</w:t>
            </w:r>
          </w:p>
        </w:tc>
      </w:tr>
      <w:tr w:rsidR="002946F7" w:rsidRPr="000B7675" w14:paraId="6F9EB63D"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DFBB65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0C8F7F7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781A418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Островное, МП ЖКХ Билибинского МР</w:t>
            </w:r>
          </w:p>
        </w:tc>
        <w:tc>
          <w:tcPr>
            <w:tcW w:w="1550" w:type="dxa"/>
            <w:tcBorders>
              <w:top w:val="nil"/>
              <w:left w:val="nil"/>
              <w:bottom w:val="single" w:sz="4" w:space="0" w:color="auto"/>
              <w:right w:val="single" w:sz="4" w:space="0" w:color="auto"/>
            </w:tcBorders>
            <w:shd w:val="clear" w:color="000000" w:fill="FFFFFF"/>
            <w:vAlign w:val="center"/>
            <w:hideMark/>
          </w:tcPr>
          <w:p w14:paraId="22520DC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68.115128, 164.161089</w:t>
            </w:r>
          </w:p>
        </w:tc>
        <w:tc>
          <w:tcPr>
            <w:tcW w:w="1347" w:type="dxa"/>
            <w:tcBorders>
              <w:top w:val="nil"/>
              <w:left w:val="nil"/>
              <w:bottom w:val="single" w:sz="4" w:space="0" w:color="auto"/>
              <w:right w:val="single" w:sz="4" w:space="0" w:color="auto"/>
            </w:tcBorders>
            <w:shd w:val="clear" w:color="000000" w:fill="FFFFFF"/>
            <w:vAlign w:val="center"/>
            <w:hideMark/>
          </w:tcPr>
          <w:p w14:paraId="40E7447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033A536A" w14:textId="723F5BAD"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Увеличение емкости до </w:t>
            </w:r>
            <w:r w:rsidR="008F2A48">
              <w:rPr>
                <w:rFonts w:eastAsia="Times New Roman" w:cs="Times New Roman"/>
                <w:color w:val="000000"/>
                <w:sz w:val="18"/>
                <w:szCs w:val="18"/>
                <w:lang w:eastAsia="ru-RU"/>
              </w:rPr>
              <w:t>1,40</w:t>
            </w:r>
            <w:r w:rsidRPr="000B7675">
              <w:rPr>
                <w:rFonts w:eastAsia="Times New Roman" w:cs="Times New Roman"/>
                <w:color w:val="000000"/>
                <w:sz w:val="18"/>
                <w:szCs w:val="18"/>
                <w:lang w:eastAsia="ru-RU"/>
              </w:rPr>
              <w:t xml:space="preserve"> тыс. тонн</w:t>
            </w:r>
          </w:p>
        </w:tc>
      </w:tr>
      <w:tr w:rsidR="002946F7" w:rsidRPr="000B7675" w14:paraId="7E139012"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6C22CD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523FD7A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7640F270" w14:textId="2E5C3F64"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г. </w:t>
            </w:r>
            <w:proofErr w:type="spellStart"/>
            <w:r w:rsidRPr="000B7675">
              <w:rPr>
                <w:rFonts w:eastAsia="Times New Roman" w:cs="Times New Roman"/>
                <w:color w:val="000000"/>
                <w:sz w:val="18"/>
                <w:szCs w:val="18"/>
                <w:lang w:eastAsia="ru-RU"/>
              </w:rPr>
              <w:t>Эгвекинот</w:t>
            </w:r>
            <w:proofErr w:type="spellEnd"/>
            <w:r w:rsidRPr="000B7675">
              <w:rPr>
                <w:rFonts w:eastAsia="Times New Roman" w:cs="Times New Roman"/>
                <w:color w:val="000000"/>
                <w:sz w:val="18"/>
                <w:szCs w:val="18"/>
                <w:lang w:eastAsia="ru-RU"/>
              </w:rPr>
              <w:t xml:space="preserve">, МУП ЖКХ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Иультинское</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34A1AB8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66.322467, -179.131304</w:t>
            </w:r>
          </w:p>
        </w:tc>
        <w:tc>
          <w:tcPr>
            <w:tcW w:w="1347" w:type="dxa"/>
            <w:tcBorders>
              <w:top w:val="nil"/>
              <w:left w:val="nil"/>
              <w:bottom w:val="single" w:sz="4" w:space="0" w:color="auto"/>
              <w:right w:val="single" w:sz="4" w:space="0" w:color="auto"/>
            </w:tcBorders>
            <w:shd w:val="clear" w:color="000000" w:fill="FFFFFF"/>
            <w:vAlign w:val="center"/>
            <w:hideMark/>
          </w:tcPr>
          <w:p w14:paraId="393EF34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3F06AC7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 и подготовка к рекультивации</w:t>
            </w:r>
          </w:p>
        </w:tc>
      </w:tr>
      <w:tr w:rsidR="002946F7" w:rsidRPr="000B7675" w14:paraId="446ABFEE"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F8AF4E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20E13CC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7BE53405" w14:textId="4ACE3E31"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Амгуэма, МУП ЖКХ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Иультинское</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2309979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67.042975, -178.878459</w:t>
            </w:r>
          </w:p>
        </w:tc>
        <w:tc>
          <w:tcPr>
            <w:tcW w:w="1347" w:type="dxa"/>
            <w:tcBorders>
              <w:top w:val="nil"/>
              <w:left w:val="nil"/>
              <w:bottom w:val="single" w:sz="4" w:space="0" w:color="auto"/>
              <w:right w:val="single" w:sz="4" w:space="0" w:color="auto"/>
            </w:tcBorders>
            <w:shd w:val="clear" w:color="000000" w:fill="FFFFFF"/>
            <w:vAlign w:val="center"/>
            <w:hideMark/>
          </w:tcPr>
          <w:p w14:paraId="4208FB0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6D933BD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 и подготовка к рекультивации</w:t>
            </w:r>
          </w:p>
        </w:tc>
      </w:tr>
      <w:tr w:rsidR="002946F7" w:rsidRPr="000B7675" w14:paraId="0BE52580"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E51E2C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3676CE6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6D92FE5" w14:textId="0C191454"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Конергино</w:t>
            </w:r>
            <w:proofErr w:type="spellEnd"/>
            <w:r w:rsidRPr="000B7675">
              <w:rPr>
                <w:rFonts w:eastAsia="Times New Roman" w:cs="Times New Roman"/>
                <w:color w:val="000000"/>
                <w:sz w:val="18"/>
                <w:szCs w:val="18"/>
                <w:lang w:eastAsia="ru-RU"/>
              </w:rPr>
              <w:t xml:space="preserve">, МУП ЖКХ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Иультинское</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550F1BF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65.889834, -178.824689</w:t>
            </w:r>
          </w:p>
        </w:tc>
        <w:tc>
          <w:tcPr>
            <w:tcW w:w="1347" w:type="dxa"/>
            <w:tcBorders>
              <w:top w:val="nil"/>
              <w:left w:val="nil"/>
              <w:bottom w:val="single" w:sz="4" w:space="0" w:color="auto"/>
              <w:right w:val="single" w:sz="4" w:space="0" w:color="auto"/>
            </w:tcBorders>
            <w:shd w:val="clear" w:color="000000" w:fill="FFFFFF"/>
            <w:vAlign w:val="center"/>
            <w:hideMark/>
          </w:tcPr>
          <w:p w14:paraId="3FAFA56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5069F4E7" w14:textId="5E56041F"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w:t>
            </w:r>
            <w:r w:rsidR="00A05B66">
              <w:rPr>
                <w:rFonts w:eastAsia="Times New Roman" w:cs="Times New Roman"/>
                <w:color w:val="000000"/>
                <w:sz w:val="18"/>
                <w:szCs w:val="18"/>
                <w:lang w:eastAsia="ru-RU"/>
              </w:rPr>
              <w:t>33</w:t>
            </w:r>
            <w:r w:rsidRPr="000B7675">
              <w:rPr>
                <w:rFonts w:eastAsia="Times New Roman" w:cs="Times New Roman"/>
                <w:color w:val="000000"/>
                <w:sz w:val="18"/>
                <w:szCs w:val="18"/>
                <w:lang w:eastAsia="ru-RU"/>
              </w:rPr>
              <w:t xml:space="preserve"> тыс. тонн</w:t>
            </w:r>
          </w:p>
        </w:tc>
      </w:tr>
      <w:tr w:rsidR="002946F7" w:rsidRPr="000B7675" w14:paraId="1EE5D9A4"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0DC625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51B557F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34FD10D3" w14:textId="0B1B74A3"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Уэлькаль</w:t>
            </w:r>
            <w:proofErr w:type="spellEnd"/>
            <w:r w:rsidRPr="000B7675">
              <w:rPr>
                <w:rFonts w:eastAsia="Times New Roman" w:cs="Times New Roman"/>
                <w:color w:val="000000"/>
                <w:sz w:val="18"/>
                <w:szCs w:val="18"/>
                <w:lang w:eastAsia="ru-RU"/>
              </w:rPr>
              <w:t xml:space="preserve">, МУП ЖКХ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Иультинское</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6B7B43E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65.539191, -179.297634</w:t>
            </w:r>
          </w:p>
        </w:tc>
        <w:tc>
          <w:tcPr>
            <w:tcW w:w="1347" w:type="dxa"/>
            <w:tcBorders>
              <w:top w:val="nil"/>
              <w:left w:val="nil"/>
              <w:bottom w:val="single" w:sz="4" w:space="0" w:color="auto"/>
              <w:right w:val="single" w:sz="4" w:space="0" w:color="auto"/>
            </w:tcBorders>
            <w:shd w:val="clear" w:color="000000" w:fill="FFFFFF"/>
            <w:vAlign w:val="center"/>
            <w:hideMark/>
          </w:tcPr>
          <w:p w14:paraId="72E9835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0360428D" w14:textId="70D95DCE"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w:t>
            </w:r>
            <w:r w:rsidR="009D3D8A">
              <w:rPr>
                <w:rFonts w:eastAsia="Times New Roman" w:cs="Times New Roman"/>
                <w:color w:val="000000"/>
                <w:sz w:val="18"/>
                <w:szCs w:val="18"/>
                <w:lang w:eastAsia="ru-RU"/>
              </w:rPr>
              <w:t>32</w:t>
            </w:r>
            <w:r w:rsidRPr="000B7675">
              <w:rPr>
                <w:rFonts w:eastAsia="Times New Roman" w:cs="Times New Roman"/>
                <w:color w:val="000000"/>
                <w:sz w:val="18"/>
                <w:szCs w:val="18"/>
                <w:lang w:eastAsia="ru-RU"/>
              </w:rPr>
              <w:t xml:space="preserve"> тыс. тонн</w:t>
            </w:r>
          </w:p>
        </w:tc>
      </w:tr>
      <w:tr w:rsidR="002946F7" w:rsidRPr="000B7675" w14:paraId="27A4D53C"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2DB27D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5C93627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1D34DAC7" w14:textId="27661722"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Ванкарем, МУП ЖКХ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Иультинское</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0FB9C79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67.843014, -175.835983</w:t>
            </w:r>
          </w:p>
        </w:tc>
        <w:tc>
          <w:tcPr>
            <w:tcW w:w="1347" w:type="dxa"/>
            <w:tcBorders>
              <w:top w:val="nil"/>
              <w:left w:val="nil"/>
              <w:bottom w:val="single" w:sz="4" w:space="0" w:color="auto"/>
              <w:right w:val="single" w:sz="4" w:space="0" w:color="auto"/>
            </w:tcBorders>
            <w:shd w:val="clear" w:color="000000" w:fill="FFFFFF"/>
            <w:vAlign w:val="center"/>
            <w:hideMark/>
          </w:tcPr>
          <w:p w14:paraId="652A56F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24568E7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0,43 тыс. тонн</w:t>
            </w:r>
          </w:p>
        </w:tc>
      </w:tr>
      <w:tr w:rsidR="002946F7" w:rsidRPr="000B7675" w14:paraId="629D5599"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9951C6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686EE7A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1B96B27" w14:textId="6F0C1E7A" w:rsidR="000B7675" w:rsidRPr="001C72FC"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00305F00">
              <w:rPr>
                <w:rFonts w:eastAsia="Times New Roman" w:cs="Times New Roman"/>
                <w:color w:val="000000"/>
                <w:sz w:val="18"/>
                <w:szCs w:val="18"/>
                <w:lang w:eastAsia="ru-RU"/>
              </w:rPr>
              <w:t>Нутэпэльмен</w:t>
            </w:r>
            <w:proofErr w:type="spellEnd"/>
            <w:r w:rsidRPr="000B7675">
              <w:rPr>
                <w:rFonts w:eastAsia="Times New Roman" w:cs="Times New Roman"/>
                <w:color w:val="000000"/>
                <w:sz w:val="18"/>
                <w:szCs w:val="18"/>
                <w:lang w:eastAsia="ru-RU"/>
              </w:rPr>
              <w:t xml:space="preserve">, МУП ЖКХ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Иультинское</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4150723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67.428065, -174.930576</w:t>
            </w:r>
          </w:p>
        </w:tc>
        <w:tc>
          <w:tcPr>
            <w:tcW w:w="1347" w:type="dxa"/>
            <w:tcBorders>
              <w:top w:val="nil"/>
              <w:left w:val="nil"/>
              <w:bottom w:val="single" w:sz="4" w:space="0" w:color="auto"/>
              <w:right w:val="single" w:sz="4" w:space="0" w:color="auto"/>
            </w:tcBorders>
            <w:shd w:val="clear" w:color="000000" w:fill="FFFFFF"/>
            <w:vAlign w:val="center"/>
            <w:hideMark/>
          </w:tcPr>
          <w:p w14:paraId="463A608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4896F762" w14:textId="296013DF"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0,4</w:t>
            </w:r>
            <w:r w:rsidR="008861BC">
              <w:rPr>
                <w:rFonts w:eastAsia="Times New Roman" w:cs="Times New Roman"/>
                <w:color w:val="000000"/>
                <w:sz w:val="18"/>
                <w:szCs w:val="18"/>
                <w:lang w:eastAsia="ru-RU"/>
              </w:rPr>
              <w:t>6</w:t>
            </w:r>
            <w:r w:rsidRPr="000B7675">
              <w:rPr>
                <w:rFonts w:eastAsia="Times New Roman" w:cs="Times New Roman"/>
                <w:color w:val="000000"/>
                <w:sz w:val="18"/>
                <w:szCs w:val="18"/>
                <w:lang w:eastAsia="ru-RU"/>
              </w:rPr>
              <w:t xml:space="preserve"> тыс. тонн</w:t>
            </w:r>
          </w:p>
        </w:tc>
      </w:tr>
      <w:tr w:rsidR="002946F7" w:rsidRPr="000B7675" w14:paraId="6F7B5910"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8E9B71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49226F8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491E983E" w14:textId="4ADEABCC"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Рыркайпий</w:t>
            </w:r>
            <w:proofErr w:type="spellEnd"/>
            <w:r w:rsidRPr="000B7675">
              <w:rPr>
                <w:rFonts w:eastAsia="Times New Roman" w:cs="Times New Roman"/>
                <w:color w:val="000000"/>
                <w:sz w:val="18"/>
                <w:szCs w:val="18"/>
                <w:lang w:eastAsia="ru-RU"/>
              </w:rPr>
              <w:t xml:space="preserve"> (Мыс Шмидта), МУП ЖКХ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Иультинское</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35C34D7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68.912966, -179.486762</w:t>
            </w:r>
          </w:p>
        </w:tc>
        <w:tc>
          <w:tcPr>
            <w:tcW w:w="1347" w:type="dxa"/>
            <w:tcBorders>
              <w:top w:val="nil"/>
              <w:left w:val="nil"/>
              <w:bottom w:val="single" w:sz="4" w:space="0" w:color="auto"/>
              <w:right w:val="single" w:sz="4" w:space="0" w:color="auto"/>
            </w:tcBorders>
            <w:shd w:val="clear" w:color="000000" w:fill="FFFFFF"/>
            <w:vAlign w:val="center"/>
            <w:hideMark/>
          </w:tcPr>
          <w:p w14:paraId="207F273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490F6AA7" w14:textId="065D32A6"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w:t>
            </w:r>
            <w:r w:rsidRPr="000B7675">
              <w:rPr>
                <w:rFonts w:eastAsia="Times New Roman" w:cs="Times New Roman"/>
                <w:color w:val="000000"/>
                <w:sz w:val="18"/>
                <w:szCs w:val="18"/>
                <w:lang w:eastAsia="ru-RU"/>
              </w:rPr>
              <w:lastRenderedPageBreak/>
              <w:t xml:space="preserve">законодательства. Увеличение емкости до </w:t>
            </w:r>
            <w:r w:rsidR="008861BC">
              <w:rPr>
                <w:rFonts w:eastAsia="Times New Roman" w:cs="Times New Roman"/>
                <w:color w:val="000000"/>
                <w:sz w:val="18"/>
                <w:szCs w:val="18"/>
                <w:lang w:eastAsia="ru-RU"/>
              </w:rPr>
              <w:t>0,79</w:t>
            </w:r>
            <w:r w:rsidRPr="000B7675">
              <w:rPr>
                <w:rFonts w:eastAsia="Times New Roman" w:cs="Times New Roman"/>
                <w:color w:val="000000"/>
                <w:sz w:val="18"/>
                <w:szCs w:val="18"/>
                <w:lang w:eastAsia="ru-RU"/>
              </w:rPr>
              <w:t xml:space="preserve"> тыс. тонн</w:t>
            </w:r>
          </w:p>
        </w:tc>
      </w:tr>
      <w:tr w:rsidR="002946F7" w:rsidRPr="000B7675" w14:paraId="33BE43C3"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A14B73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37C4C0B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12223E98" w14:textId="78B445FD"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Лаврентия, МУП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Айсберг</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46C8085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65.593138, -171.085688</w:t>
            </w:r>
          </w:p>
        </w:tc>
        <w:tc>
          <w:tcPr>
            <w:tcW w:w="1347" w:type="dxa"/>
            <w:tcBorders>
              <w:top w:val="nil"/>
              <w:left w:val="nil"/>
              <w:bottom w:val="single" w:sz="4" w:space="0" w:color="auto"/>
              <w:right w:val="single" w:sz="4" w:space="0" w:color="auto"/>
            </w:tcBorders>
            <w:shd w:val="clear" w:color="000000" w:fill="FFFFFF"/>
            <w:vAlign w:val="center"/>
            <w:hideMark/>
          </w:tcPr>
          <w:p w14:paraId="02F4B12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003CB37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 и подготовка к рекультивации</w:t>
            </w:r>
          </w:p>
        </w:tc>
      </w:tr>
      <w:tr w:rsidR="002946F7" w:rsidRPr="000B7675" w14:paraId="7227E917"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53A64A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4C343BE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0AEBC419" w14:textId="4E49C665"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Лорино</w:t>
            </w:r>
            <w:proofErr w:type="spellEnd"/>
            <w:r w:rsidRPr="000B7675">
              <w:rPr>
                <w:rFonts w:eastAsia="Times New Roman" w:cs="Times New Roman"/>
                <w:color w:val="000000"/>
                <w:sz w:val="18"/>
                <w:szCs w:val="18"/>
                <w:lang w:eastAsia="ru-RU"/>
              </w:rPr>
              <w:t xml:space="preserve">, МУП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Айсберг</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11CEB41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65.506449, -171.688153</w:t>
            </w:r>
          </w:p>
        </w:tc>
        <w:tc>
          <w:tcPr>
            <w:tcW w:w="1347" w:type="dxa"/>
            <w:tcBorders>
              <w:top w:val="nil"/>
              <w:left w:val="nil"/>
              <w:bottom w:val="single" w:sz="4" w:space="0" w:color="auto"/>
              <w:right w:val="single" w:sz="4" w:space="0" w:color="auto"/>
            </w:tcBorders>
            <w:shd w:val="clear" w:color="000000" w:fill="FFFFFF"/>
            <w:vAlign w:val="center"/>
            <w:hideMark/>
          </w:tcPr>
          <w:p w14:paraId="41E0D63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w:t>
            </w:r>
          </w:p>
        </w:tc>
        <w:tc>
          <w:tcPr>
            <w:tcW w:w="1800" w:type="dxa"/>
            <w:tcBorders>
              <w:top w:val="nil"/>
              <w:left w:val="nil"/>
              <w:bottom w:val="single" w:sz="4" w:space="0" w:color="auto"/>
              <w:right w:val="single" w:sz="4" w:space="0" w:color="auto"/>
            </w:tcBorders>
            <w:shd w:val="clear" w:color="000000" w:fill="FFFFFF"/>
            <w:vAlign w:val="center"/>
            <w:hideMark/>
          </w:tcPr>
          <w:p w14:paraId="6986C45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Вывод из эксплуатации и подготовка к рекультивации</w:t>
            </w:r>
          </w:p>
        </w:tc>
      </w:tr>
      <w:tr w:rsidR="002946F7" w:rsidRPr="000B7675" w14:paraId="20F16D9C"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026183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507C797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524C582B" w14:textId="7DDC6765"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Нешкан</w:t>
            </w:r>
            <w:proofErr w:type="spellEnd"/>
            <w:r w:rsidRPr="000B7675">
              <w:rPr>
                <w:rFonts w:eastAsia="Times New Roman" w:cs="Times New Roman"/>
                <w:color w:val="000000"/>
                <w:sz w:val="18"/>
                <w:szCs w:val="18"/>
                <w:lang w:eastAsia="ru-RU"/>
              </w:rPr>
              <w:t xml:space="preserve">, МУП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Айсберг</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55DF499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67.034137, -172.924808</w:t>
            </w:r>
          </w:p>
        </w:tc>
        <w:tc>
          <w:tcPr>
            <w:tcW w:w="1347" w:type="dxa"/>
            <w:tcBorders>
              <w:top w:val="nil"/>
              <w:left w:val="nil"/>
              <w:bottom w:val="single" w:sz="4" w:space="0" w:color="auto"/>
              <w:right w:val="single" w:sz="4" w:space="0" w:color="auto"/>
            </w:tcBorders>
            <w:shd w:val="clear" w:color="000000" w:fill="FFFFFF"/>
            <w:vAlign w:val="center"/>
            <w:hideMark/>
          </w:tcPr>
          <w:p w14:paraId="72178CE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0C868D8F" w14:textId="2443253E"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w:t>
            </w:r>
          </w:p>
        </w:tc>
      </w:tr>
      <w:tr w:rsidR="002946F7" w:rsidRPr="000B7675" w14:paraId="321A716D"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906B82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41D3E97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79B05BA2" w14:textId="00264141"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Энурмино</w:t>
            </w:r>
            <w:proofErr w:type="spellEnd"/>
            <w:r w:rsidRPr="000B7675">
              <w:rPr>
                <w:rFonts w:eastAsia="Times New Roman" w:cs="Times New Roman"/>
                <w:color w:val="000000"/>
                <w:sz w:val="18"/>
                <w:szCs w:val="18"/>
                <w:lang w:eastAsia="ru-RU"/>
              </w:rPr>
              <w:t xml:space="preserve">, МУП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Айсберг</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7DB85B25"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66.951194, -171.840291</w:t>
            </w:r>
          </w:p>
        </w:tc>
        <w:tc>
          <w:tcPr>
            <w:tcW w:w="1347" w:type="dxa"/>
            <w:tcBorders>
              <w:top w:val="nil"/>
              <w:left w:val="nil"/>
              <w:bottom w:val="single" w:sz="4" w:space="0" w:color="auto"/>
              <w:right w:val="single" w:sz="4" w:space="0" w:color="auto"/>
            </w:tcBorders>
            <w:shd w:val="clear" w:color="000000" w:fill="FFFFFF"/>
            <w:vAlign w:val="center"/>
            <w:hideMark/>
          </w:tcPr>
          <w:p w14:paraId="248DA00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6841746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1,83 тыс. тонн</w:t>
            </w:r>
          </w:p>
        </w:tc>
      </w:tr>
      <w:tr w:rsidR="002946F7" w:rsidRPr="000B7675" w14:paraId="2A668779"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B7E215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70D0D52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168EF465" w14:textId="7E14982A"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Инчоун</w:t>
            </w:r>
            <w:proofErr w:type="spellEnd"/>
            <w:r w:rsidRPr="000B7675">
              <w:rPr>
                <w:rFonts w:eastAsia="Times New Roman" w:cs="Times New Roman"/>
                <w:color w:val="000000"/>
                <w:sz w:val="18"/>
                <w:szCs w:val="18"/>
                <w:lang w:eastAsia="ru-RU"/>
              </w:rPr>
              <w:t xml:space="preserve">, МУП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Айсберг</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05428077"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66.299917, -170.294768</w:t>
            </w:r>
          </w:p>
        </w:tc>
        <w:tc>
          <w:tcPr>
            <w:tcW w:w="1347" w:type="dxa"/>
            <w:tcBorders>
              <w:top w:val="nil"/>
              <w:left w:val="nil"/>
              <w:bottom w:val="single" w:sz="4" w:space="0" w:color="auto"/>
              <w:right w:val="single" w:sz="4" w:space="0" w:color="auto"/>
            </w:tcBorders>
            <w:shd w:val="clear" w:color="000000" w:fill="FFFFFF"/>
            <w:vAlign w:val="center"/>
            <w:hideMark/>
          </w:tcPr>
          <w:p w14:paraId="63470A6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3767F67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2946F7" w:rsidRPr="000B7675" w14:paraId="423F6BFE"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A6803C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436696F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Полигон</w:t>
            </w:r>
          </w:p>
        </w:tc>
        <w:tc>
          <w:tcPr>
            <w:tcW w:w="2526" w:type="dxa"/>
            <w:tcBorders>
              <w:top w:val="nil"/>
              <w:left w:val="nil"/>
              <w:bottom w:val="single" w:sz="4" w:space="0" w:color="auto"/>
              <w:right w:val="single" w:sz="4" w:space="0" w:color="auto"/>
            </w:tcBorders>
            <w:shd w:val="clear" w:color="000000" w:fill="FFFFFF"/>
            <w:vAlign w:val="center"/>
            <w:hideMark/>
          </w:tcPr>
          <w:p w14:paraId="51B9F36B" w14:textId="1D09DB5F"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Объект размещения,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xml:space="preserve">. Уэлен, МУП </w:t>
            </w:r>
            <w:r w:rsidR="002946F7">
              <w:rPr>
                <w:rFonts w:eastAsia="Times New Roman" w:cs="Times New Roman"/>
                <w:color w:val="000000"/>
                <w:sz w:val="18"/>
                <w:szCs w:val="18"/>
                <w:lang w:eastAsia="ru-RU"/>
              </w:rPr>
              <w:t>«</w:t>
            </w:r>
            <w:r w:rsidRPr="000B7675">
              <w:rPr>
                <w:rFonts w:eastAsia="Times New Roman" w:cs="Times New Roman"/>
                <w:color w:val="000000"/>
                <w:sz w:val="18"/>
                <w:szCs w:val="18"/>
                <w:lang w:eastAsia="ru-RU"/>
              </w:rPr>
              <w:t>Айсберг</w:t>
            </w:r>
            <w:r w:rsidR="002946F7">
              <w:rPr>
                <w:rFonts w:eastAsia="Times New Roman" w:cs="Times New Roman"/>
                <w:color w:val="000000"/>
                <w:sz w:val="18"/>
                <w:szCs w:val="18"/>
                <w:lang w:eastAsia="ru-RU"/>
              </w:rPr>
              <w:t>»</w:t>
            </w:r>
          </w:p>
        </w:tc>
        <w:tc>
          <w:tcPr>
            <w:tcW w:w="1550" w:type="dxa"/>
            <w:tcBorders>
              <w:top w:val="nil"/>
              <w:left w:val="nil"/>
              <w:bottom w:val="single" w:sz="4" w:space="0" w:color="auto"/>
              <w:right w:val="single" w:sz="4" w:space="0" w:color="auto"/>
            </w:tcBorders>
            <w:shd w:val="clear" w:color="000000" w:fill="FFFFFF"/>
            <w:vAlign w:val="center"/>
            <w:hideMark/>
          </w:tcPr>
          <w:p w14:paraId="65BC357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66.173622, -169.92516</w:t>
            </w:r>
          </w:p>
        </w:tc>
        <w:tc>
          <w:tcPr>
            <w:tcW w:w="1347" w:type="dxa"/>
            <w:tcBorders>
              <w:top w:val="nil"/>
              <w:left w:val="nil"/>
              <w:bottom w:val="single" w:sz="4" w:space="0" w:color="auto"/>
              <w:right w:val="single" w:sz="4" w:space="0" w:color="auto"/>
            </w:tcBorders>
            <w:shd w:val="clear" w:color="000000" w:fill="FFFFFF"/>
            <w:vAlign w:val="center"/>
            <w:hideMark/>
          </w:tcPr>
          <w:p w14:paraId="005C487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Модернизация объекта</w:t>
            </w:r>
          </w:p>
        </w:tc>
        <w:tc>
          <w:tcPr>
            <w:tcW w:w="1800" w:type="dxa"/>
            <w:tcBorders>
              <w:top w:val="nil"/>
              <w:left w:val="nil"/>
              <w:bottom w:val="single" w:sz="4" w:space="0" w:color="auto"/>
              <w:right w:val="single" w:sz="4" w:space="0" w:color="auto"/>
            </w:tcBorders>
            <w:shd w:val="clear" w:color="000000" w:fill="FFFFFF"/>
            <w:vAlign w:val="center"/>
            <w:hideMark/>
          </w:tcPr>
          <w:p w14:paraId="6F559B9B" w14:textId="53374C2D"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w:t>
            </w:r>
          </w:p>
        </w:tc>
      </w:tr>
      <w:tr w:rsidR="002946F7" w:rsidRPr="000B7675" w14:paraId="7968659D"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769799F"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246BCD5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Сортировка</w:t>
            </w:r>
          </w:p>
        </w:tc>
        <w:tc>
          <w:tcPr>
            <w:tcW w:w="2526" w:type="dxa"/>
            <w:tcBorders>
              <w:top w:val="nil"/>
              <w:left w:val="nil"/>
              <w:bottom w:val="single" w:sz="4" w:space="0" w:color="auto"/>
              <w:right w:val="single" w:sz="4" w:space="0" w:color="auto"/>
            </w:tcBorders>
            <w:shd w:val="clear" w:color="000000" w:fill="FFFFFF"/>
            <w:vAlign w:val="center"/>
            <w:hideMark/>
          </w:tcPr>
          <w:p w14:paraId="56B035F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Сортировка, Билибинский район</w:t>
            </w:r>
          </w:p>
        </w:tc>
        <w:tc>
          <w:tcPr>
            <w:tcW w:w="1550" w:type="dxa"/>
            <w:tcBorders>
              <w:top w:val="nil"/>
              <w:left w:val="nil"/>
              <w:bottom w:val="single" w:sz="4" w:space="0" w:color="auto"/>
              <w:right w:val="single" w:sz="4" w:space="0" w:color="auto"/>
            </w:tcBorders>
            <w:shd w:val="clear" w:color="000000" w:fill="FFFFFF"/>
            <w:vAlign w:val="center"/>
            <w:hideMark/>
          </w:tcPr>
          <w:p w14:paraId="41138F56"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68.118035, 166.3562</w:t>
            </w:r>
          </w:p>
        </w:tc>
        <w:tc>
          <w:tcPr>
            <w:tcW w:w="1347" w:type="dxa"/>
            <w:tcBorders>
              <w:top w:val="nil"/>
              <w:left w:val="nil"/>
              <w:bottom w:val="single" w:sz="4" w:space="0" w:color="auto"/>
              <w:right w:val="single" w:sz="4" w:space="0" w:color="auto"/>
            </w:tcBorders>
            <w:shd w:val="clear" w:color="000000" w:fill="FFFFFF"/>
            <w:vAlign w:val="center"/>
            <w:hideMark/>
          </w:tcPr>
          <w:p w14:paraId="266EB61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hideMark/>
          </w:tcPr>
          <w:p w14:paraId="004BDCF5" w14:textId="09348F64"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Мощность: </w:t>
            </w:r>
            <w:r w:rsidR="002946F7" w:rsidRPr="000B7675">
              <w:rPr>
                <w:rFonts w:eastAsia="Times New Roman" w:cs="Times New Roman"/>
                <w:color w:val="000000"/>
                <w:sz w:val="18"/>
                <w:szCs w:val="18"/>
                <w:lang w:eastAsia="ru-RU"/>
              </w:rPr>
              <w:t>до 4</w:t>
            </w:r>
            <w:r w:rsidRPr="000B7675">
              <w:rPr>
                <w:rFonts w:eastAsia="Times New Roman" w:cs="Times New Roman"/>
                <w:color w:val="000000"/>
                <w:sz w:val="18"/>
                <w:szCs w:val="18"/>
                <w:lang w:eastAsia="ru-RU"/>
              </w:rPr>
              <w:t xml:space="preserve"> тыс. тонн/ год</w:t>
            </w:r>
          </w:p>
        </w:tc>
      </w:tr>
      <w:tr w:rsidR="002946F7" w:rsidRPr="000B7675" w14:paraId="79BFDB12"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50F243C"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20EDDEC0"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Сортировка</w:t>
            </w:r>
          </w:p>
        </w:tc>
        <w:tc>
          <w:tcPr>
            <w:tcW w:w="2526" w:type="dxa"/>
            <w:tcBorders>
              <w:top w:val="nil"/>
              <w:left w:val="nil"/>
              <w:bottom w:val="single" w:sz="4" w:space="0" w:color="auto"/>
              <w:right w:val="single" w:sz="4" w:space="0" w:color="auto"/>
            </w:tcBorders>
            <w:shd w:val="clear" w:color="000000" w:fill="FFFFFF"/>
            <w:vAlign w:val="center"/>
            <w:hideMark/>
          </w:tcPr>
          <w:p w14:paraId="6087342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Сортировка, </w:t>
            </w:r>
            <w:proofErr w:type="spellStart"/>
            <w:r w:rsidRPr="000B7675">
              <w:rPr>
                <w:rFonts w:eastAsia="Times New Roman" w:cs="Times New Roman"/>
                <w:color w:val="000000"/>
                <w:sz w:val="18"/>
                <w:szCs w:val="18"/>
                <w:lang w:eastAsia="ru-RU"/>
              </w:rPr>
              <w:t>г.о</w:t>
            </w:r>
            <w:proofErr w:type="spellEnd"/>
            <w:r w:rsidRPr="000B7675">
              <w:rPr>
                <w:rFonts w:eastAsia="Times New Roman" w:cs="Times New Roman"/>
                <w:color w:val="000000"/>
                <w:sz w:val="18"/>
                <w:szCs w:val="18"/>
                <w:lang w:eastAsia="ru-RU"/>
              </w:rPr>
              <w:t>. Певек</w:t>
            </w:r>
          </w:p>
        </w:tc>
        <w:tc>
          <w:tcPr>
            <w:tcW w:w="1550" w:type="dxa"/>
            <w:tcBorders>
              <w:top w:val="nil"/>
              <w:left w:val="nil"/>
              <w:bottom w:val="single" w:sz="4" w:space="0" w:color="auto"/>
              <w:right w:val="single" w:sz="4" w:space="0" w:color="auto"/>
            </w:tcBorders>
            <w:shd w:val="clear" w:color="000000" w:fill="FFFFFF"/>
            <w:vAlign w:val="center"/>
            <w:hideMark/>
          </w:tcPr>
          <w:p w14:paraId="3DE7C1A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69.685038, 170.428858</w:t>
            </w:r>
          </w:p>
        </w:tc>
        <w:tc>
          <w:tcPr>
            <w:tcW w:w="1347" w:type="dxa"/>
            <w:tcBorders>
              <w:top w:val="nil"/>
              <w:left w:val="nil"/>
              <w:bottom w:val="single" w:sz="4" w:space="0" w:color="auto"/>
              <w:right w:val="single" w:sz="4" w:space="0" w:color="auto"/>
            </w:tcBorders>
            <w:shd w:val="clear" w:color="000000" w:fill="FFFFFF"/>
            <w:vAlign w:val="center"/>
            <w:hideMark/>
          </w:tcPr>
          <w:p w14:paraId="7EFD4AE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hideMark/>
          </w:tcPr>
          <w:p w14:paraId="562F904E" w14:textId="397090F8"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Мощность: </w:t>
            </w:r>
            <w:r w:rsidR="002946F7" w:rsidRPr="000B7675">
              <w:rPr>
                <w:rFonts w:eastAsia="Times New Roman" w:cs="Times New Roman"/>
                <w:color w:val="000000"/>
                <w:sz w:val="18"/>
                <w:szCs w:val="18"/>
                <w:lang w:eastAsia="ru-RU"/>
              </w:rPr>
              <w:t>до 3</w:t>
            </w:r>
            <w:r w:rsidRPr="000B7675">
              <w:rPr>
                <w:rFonts w:eastAsia="Times New Roman" w:cs="Times New Roman"/>
                <w:color w:val="000000"/>
                <w:sz w:val="18"/>
                <w:szCs w:val="18"/>
                <w:lang w:eastAsia="ru-RU"/>
              </w:rPr>
              <w:t xml:space="preserve"> тыс. тонн/ год</w:t>
            </w:r>
          </w:p>
        </w:tc>
      </w:tr>
      <w:tr w:rsidR="002946F7" w:rsidRPr="000B7675" w14:paraId="6C0996FC"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044407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656A0A0B"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Сортировка</w:t>
            </w:r>
          </w:p>
        </w:tc>
        <w:tc>
          <w:tcPr>
            <w:tcW w:w="2526" w:type="dxa"/>
            <w:tcBorders>
              <w:top w:val="nil"/>
              <w:left w:val="nil"/>
              <w:bottom w:val="single" w:sz="4" w:space="0" w:color="auto"/>
              <w:right w:val="single" w:sz="4" w:space="0" w:color="auto"/>
            </w:tcBorders>
            <w:shd w:val="clear" w:color="000000" w:fill="FFFFFF"/>
            <w:vAlign w:val="center"/>
            <w:hideMark/>
          </w:tcPr>
          <w:p w14:paraId="301028A8"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Сортировка, </w:t>
            </w:r>
            <w:proofErr w:type="spellStart"/>
            <w:r w:rsidRPr="000B7675">
              <w:rPr>
                <w:rFonts w:eastAsia="Times New Roman" w:cs="Times New Roman"/>
                <w:color w:val="000000"/>
                <w:sz w:val="18"/>
                <w:szCs w:val="18"/>
                <w:lang w:eastAsia="ru-RU"/>
              </w:rPr>
              <w:t>г.о</w:t>
            </w:r>
            <w:proofErr w:type="spellEnd"/>
            <w:r w:rsidRPr="000B7675">
              <w:rPr>
                <w:rFonts w:eastAsia="Times New Roman" w:cs="Times New Roman"/>
                <w:color w:val="000000"/>
                <w:sz w:val="18"/>
                <w:szCs w:val="18"/>
                <w:lang w:eastAsia="ru-RU"/>
              </w:rPr>
              <w:t>. Провидения</w:t>
            </w:r>
          </w:p>
        </w:tc>
        <w:tc>
          <w:tcPr>
            <w:tcW w:w="1550" w:type="dxa"/>
            <w:tcBorders>
              <w:top w:val="nil"/>
              <w:left w:val="nil"/>
              <w:bottom w:val="single" w:sz="4" w:space="0" w:color="auto"/>
              <w:right w:val="single" w:sz="4" w:space="0" w:color="auto"/>
            </w:tcBorders>
            <w:shd w:val="clear" w:color="000000" w:fill="FFFFFF"/>
            <w:vAlign w:val="center"/>
            <w:hideMark/>
          </w:tcPr>
          <w:p w14:paraId="76F474A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64.441518, -173.086591</w:t>
            </w:r>
          </w:p>
        </w:tc>
        <w:tc>
          <w:tcPr>
            <w:tcW w:w="1347" w:type="dxa"/>
            <w:tcBorders>
              <w:top w:val="nil"/>
              <w:left w:val="nil"/>
              <w:bottom w:val="single" w:sz="4" w:space="0" w:color="auto"/>
              <w:right w:val="single" w:sz="4" w:space="0" w:color="auto"/>
            </w:tcBorders>
            <w:shd w:val="clear" w:color="000000" w:fill="FFFFFF"/>
            <w:vAlign w:val="center"/>
            <w:hideMark/>
          </w:tcPr>
          <w:p w14:paraId="1B2BBFF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hideMark/>
          </w:tcPr>
          <w:p w14:paraId="786F973A" w14:textId="5549CD9B"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Мощность: </w:t>
            </w:r>
            <w:r w:rsidR="002946F7" w:rsidRPr="000B7675">
              <w:rPr>
                <w:rFonts w:eastAsia="Times New Roman" w:cs="Times New Roman"/>
                <w:color w:val="000000"/>
                <w:sz w:val="18"/>
                <w:szCs w:val="18"/>
                <w:lang w:eastAsia="ru-RU"/>
              </w:rPr>
              <w:t>до 2</w:t>
            </w:r>
            <w:r w:rsidRPr="000B7675">
              <w:rPr>
                <w:rFonts w:eastAsia="Times New Roman" w:cs="Times New Roman"/>
                <w:color w:val="000000"/>
                <w:sz w:val="18"/>
                <w:szCs w:val="18"/>
                <w:lang w:eastAsia="ru-RU"/>
              </w:rPr>
              <w:t xml:space="preserve"> тыс. тонн/ год</w:t>
            </w:r>
          </w:p>
        </w:tc>
      </w:tr>
      <w:tr w:rsidR="002946F7" w:rsidRPr="000B7675" w14:paraId="31C61CAA"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6F238C2"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55784404"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Сортировка</w:t>
            </w:r>
          </w:p>
        </w:tc>
        <w:tc>
          <w:tcPr>
            <w:tcW w:w="2526" w:type="dxa"/>
            <w:tcBorders>
              <w:top w:val="nil"/>
              <w:left w:val="nil"/>
              <w:bottom w:val="single" w:sz="4" w:space="0" w:color="auto"/>
              <w:right w:val="single" w:sz="4" w:space="0" w:color="auto"/>
            </w:tcBorders>
            <w:shd w:val="clear" w:color="000000" w:fill="FFFFFF"/>
            <w:vAlign w:val="center"/>
            <w:hideMark/>
          </w:tcPr>
          <w:p w14:paraId="01D6299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Сортировка, </w:t>
            </w:r>
            <w:proofErr w:type="spellStart"/>
            <w:r w:rsidRPr="000B7675">
              <w:rPr>
                <w:rFonts w:eastAsia="Times New Roman" w:cs="Times New Roman"/>
                <w:color w:val="000000"/>
                <w:sz w:val="18"/>
                <w:szCs w:val="18"/>
                <w:lang w:eastAsia="ru-RU"/>
              </w:rPr>
              <w:t>г.о</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Эгвекинот</w:t>
            </w:r>
            <w:proofErr w:type="spellEnd"/>
          </w:p>
        </w:tc>
        <w:tc>
          <w:tcPr>
            <w:tcW w:w="1550" w:type="dxa"/>
            <w:tcBorders>
              <w:top w:val="nil"/>
              <w:left w:val="nil"/>
              <w:bottom w:val="single" w:sz="4" w:space="0" w:color="auto"/>
              <w:right w:val="single" w:sz="4" w:space="0" w:color="auto"/>
            </w:tcBorders>
            <w:shd w:val="clear" w:color="000000" w:fill="FFFFFF"/>
            <w:vAlign w:val="center"/>
            <w:hideMark/>
          </w:tcPr>
          <w:p w14:paraId="100755E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66.322467, -179.131304</w:t>
            </w:r>
          </w:p>
        </w:tc>
        <w:tc>
          <w:tcPr>
            <w:tcW w:w="1347" w:type="dxa"/>
            <w:tcBorders>
              <w:top w:val="nil"/>
              <w:left w:val="nil"/>
              <w:bottom w:val="single" w:sz="4" w:space="0" w:color="auto"/>
              <w:right w:val="single" w:sz="4" w:space="0" w:color="auto"/>
            </w:tcBorders>
            <w:shd w:val="clear" w:color="000000" w:fill="FFFFFF"/>
            <w:vAlign w:val="center"/>
            <w:hideMark/>
          </w:tcPr>
          <w:p w14:paraId="04779861"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hideMark/>
          </w:tcPr>
          <w:p w14:paraId="7B1D655A" w14:textId="105F1CA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Мощность: </w:t>
            </w:r>
            <w:r w:rsidR="002946F7" w:rsidRPr="000B7675">
              <w:rPr>
                <w:rFonts w:eastAsia="Times New Roman" w:cs="Times New Roman"/>
                <w:color w:val="000000"/>
                <w:sz w:val="18"/>
                <w:szCs w:val="18"/>
                <w:lang w:eastAsia="ru-RU"/>
              </w:rPr>
              <w:t xml:space="preserve">до </w:t>
            </w:r>
            <w:r w:rsidR="004172D4">
              <w:rPr>
                <w:rFonts w:eastAsia="Times New Roman" w:cs="Times New Roman"/>
                <w:color w:val="000000"/>
                <w:sz w:val="18"/>
                <w:szCs w:val="18"/>
                <w:lang w:eastAsia="ru-RU"/>
              </w:rPr>
              <w:t>1,25</w:t>
            </w:r>
            <w:r w:rsidRPr="000B7675">
              <w:rPr>
                <w:rFonts w:eastAsia="Times New Roman" w:cs="Times New Roman"/>
                <w:color w:val="000000"/>
                <w:sz w:val="18"/>
                <w:szCs w:val="18"/>
                <w:lang w:eastAsia="ru-RU"/>
              </w:rPr>
              <w:t xml:space="preserve"> тыс. тонн/ год</w:t>
            </w:r>
          </w:p>
        </w:tc>
      </w:tr>
      <w:tr w:rsidR="002946F7" w:rsidRPr="000B7675" w14:paraId="6B5B4F1D"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846800D"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63AB217A"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Сортировка</w:t>
            </w:r>
          </w:p>
        </w:tc>
        <w:tc>
          <w:tcPr>
            <w:tcW w:w="2526" w:type="dxa"/>
            <w:tcBorders>
              <w:top w:val="nil"/>
              <w:left w:val="nil"/>
              <w:bottom w:val="single" w:sz="4" w:space="0" w:color="auto"/>
              <w:right w:val="single" w:sz="4" w:space="0" w:color="auto"/>
            </w:tcBorders>
            <w:shd w:val="clear" w:color="000000" w:fill="FFFFFF"/>
            <w:vAlign w:val="center"/>
            <w:hideMark/>
          </w:tcPr>
          <w:p w14:paraId="37302C59"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Сортировка, Чукотский район,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Лаврентия</w:t>
            </w:r>
          </w:p>
        </w:tc>
        <w:tc>
          <w:tcPr>
            <w:tcW w:w="1550" w:type="dxa"/>
            <w:tcBorders>
              <w:top w:val="nil"/>
              <w:left w:val="nil"/>
              <w:bottom w:val="single" w:sz="4" w:space="0" w:color="auto"/>
              <w:right w:val="single" w:sz="4" w:space="0" w:color="auto"/>
            </w:tcBorders>
            <w:shd w:val="clear" w:color="000000" w:fill="FFFFFF"/>
            <w:vAlign w:val="center"/>
            <w:hideMark/>
          </w:tcPr>
          <w:p w14:paraId="4E2222CE"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65.593138, -171.085688</w:t>
            </w:r>
          </w:p>
        </w:tc>
        <w:tc>
          <w:tcPr>
            <w:tcW w:w="1347" w:type="dxa"/>
            <w:tcBorders>
              <w:top w:val="nil"/>
              <w:left w:val="nil"/>
              <w:bottom w:val="single" w:sz="4" w:space="0" w:color="auto"/>
              <w:right w:val="single" w:sz="4" w:space="0" w:color="auto"/>
            </w:tcBorders>
            <w:shd w:val="clear" w:color="000000" w:fill="FFFFFF"/>
            <w:vAlign w:val="center"/>
            <w:hideMark/>
          </w:tcPr>
          <w:p w14:paraId="0E9E15D3" w14:textId="77777777"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hideMark/>
          </w:tcPr>
          <w:p w14:paraId="61B80316" w14:textId="2254643F" w:rsidR="000B7675" w:rsidRPr="000B7675" w:rsidRDefault="000B7675" w:rsidP="000B7675">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Мощность: </w:t>
            </w:r>
            <w:r w:rsidR="002946F7" w:rsidRPr="000B7675">
              <w:rPr>
                <w:rFonts w:eastAsia="Times New Roman" w:cs="Times New Roman"/>
                <w:color w:val="000000"/>
                <w:sz w:val="18"/>
                <w:szCs w:val="18"/>
                <w:lang w:eastAsia="ru-RU"/>
              </w:rPr>
              <w:t xml:space="preserve">до </w:t>
            </w:r>
            <w:r w:rsidR="00895890">
              <w:rPr>
                <w:rFonts w:eastAsia="Times New Roman" w:cs="Times New Roman"/>
                <w:color w:val="000000"/>
                <w:sz w:val="18"/>
                <w:szCs w:val="18"/>
                <w:lang w:eastAsia="ru-RU"/>
              </w:rPr>
              <w:t>1</w:t>
            </w:r>
            <w:r w:rsidRPr="000B7675">
              <w:rPr>
                <w:rFonts w:eastAsia="Times New Roman" w:cs="Times New Roman"/>
                <w:color w:val="000000"/>
                <w:sz w:val="18"/>
                <w:szCs w:val="18"/>
                <w:lang w:eastAsia="ru-RU"/>
              </w:rPr>
              <w:t xml:space="preserve"> тыс. тонн/ год</w:t>
            </w:r>
          </w:p>
        </w:tc>
      </w:tr>
      <w:tr w:rsidR="005045F0" w:rsidRPr="000B7675" w14:paraId="73A362A4"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tcPr>
          <w:p w14:paraId="16A87E98" w14:textId="19D171F1"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tcPr>
          <w:p w14:paraId="590D4590" w14:textId="130CE320"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Сортировка</w:t>
            </w:r>
          </w:p>
        </w:tc>
        <w:tc>
          <w:tcPr>
            <w:tcW w:w="2526" w:type="dxa"/>
            <w:tcBorders>
              <w:top w:val="nil"/>
              <w:left w:val="nil"/>
              <w:bottom w:val="single" w:sz="4" w:space="0" w:color="auto"/>
              <w:right w:val="single" w:sz="4" w:space="0" w:color="auto"/>
            </w:tcBorders>
            <w:shd w:val="clear" w:color="000000" w:fill="FFFFFF"/>
            <w:vAlign w:val="center"/>
          </w:tcPr>
          <w:p w14:paraId="6D3295ED" w14:textId="4BC11F31"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5045F0">
              <w:rPr>
                <w:rFonts w:eastAsia="Times New Roman" w:cs="Times New Roman"/>
                <w:color w:val="000000"/>
                <w:sz w:val="18"/>
                <w:szCs w:val="18"/>
                <w:lang w:eastAsia="ru-RU"/>
              </w:rPr>
              <w:t xml:space="preserve">Сортировка, </w:t>
            </w:r>
            <w:proofErr w:type="spellStart"/>
            <w:r w:rsidRPr="005045F0">
              <w:rPr>
                <w:rFonts w:eastAsia="Times New Roman" w:cs="Times New Roman"/>
                <w:color w:val="000000"/>
                <w:sz w:val="18"/>
                <w:szCs w:val="18"/>
                <w:lang w:eastAsia="ru-RU"/>
              </w:rPr>
              <w:t>п.г.т</w:t>
            </w:r>
            <w:proofErr w:type="spellEnd"/>
            <w:r w:rsidRPr="005045F0">
              <w:rPr>
                <w:rFonts w:eastAsia="Times New Roman" w:cs="Times New Roman"/>
                <w:color w:val="000000"/>
                <w:sz w:val="18"/>
                <w:szCs w:val="18"/>
                <w:lang w:eastAsia="ru-RU"/>
              </w:rPr>
              <w:t>. Угольные копи</w:t>
            </w:r>
          </w:p>
        </w:tc>
        <w:tc>
          <w:tcPr>
            <w:tcW w:w="1550" w:type="dxa"/>
            <w:tcBorders>
              <w:top w:val="nil"/>
              <w:left w:val="nil"/>
              <w:bottom w:val="single" w:sz="4" w:space="0" w:color="auto"/>
              <w:right w:val="single" w:sz="4" w:space="0" w:color="auto"/>
            </w:tcBorders>
            <w:shd w:val="clear" w:color="000000" w:fill="FFFFFF"/>
            <w:vAlign w:val="center"/>
          </w:tcPr>
          <w:p w14:paraId="48AEA586" w14:textId="0213E173"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5045F0">
              <w:rPr>
                <w:rFonts w:eastAsia="Times New Roman" w:cs="Times New Roman"/>
                <w:color w:val="000000"/>
                <w:sz w:val="18"/>
                <w:szCs w:val="18"/>
                <w:lang w:eastAsia="ru-RU"/>
              </w:rPr>
              <w:t>64.844444, 177.896944</w:t>
            </w:r>
          </w:p>
        </w:tc>
        <w:tc>
          <w:tcPr>
            <w:tcW w:w="1347" w:type="dxa"/>
            <w:tcBorders>
              <w:top w:val="nil"/>
              <w:left w:val="nil"/>
              <w:bottom w:val="single" w:sz="4" w:space="0" w:color="auto"/>
              <w:right w:val="single" w:sz="4" w:space="0" w:color="auto"/>
            </w:tcBorders>
            <w:shd w:val="clear" w:color="000000" w:fill="FFFFFF"/>
            <w:vAlign w:val="center"/>
          </w:tcPr>
          <w:p w14:paraId="6F10EC67" w14:textId="367E41F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tcPr>
          <w:p w14:paraId="774A2CBE" w14:textId="1CB951F6"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Мощность: до </w:t>
            </w:r>
            <w:r>
              <w:rPr>
                <w:rFonts w:eastAsia="Times New Roman" w:cs="Times New Roman"/>
                <w:color w:val="000000"/>
                <w:sz w:val="18"/>
                <w:szCs w:val="18"/>
                <w:lang w:eastAsia="ru-RU"/>
              </w:rPr>
              <w:t>2</w:t>
            </w:r>
            <w:r w:rsidRPr="000B7675">
              <w:rPr>
                <w:rFonts w:eastAsia="Times New Roman" w:cs="Times New Roman"/>
                <w:color w:val="000000"/>
                <w:sz w:val="18"/>
                <w:szCs w:val="18"/>
                <w:lang w:eastAsia="ru-RU"/>
              </w:rPr>
              <w:t xml:space="preserve"> тыс. тонн/ год</w:t>
            </w:r>
          </w:p>
        </w:tc>
      </w:tr>
      <w:tr w:rsidR="005045F0" w:rsidRPr="000B7675" w14:paraId="61B5A6D1"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8F6E97F"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23687E96"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Обезвреживание/ термическая утилизация</w:t>
            </w:r>
          </w:p>
        </w:tc>
        <w:tc>
          <w:tcPr>
            <w:tcW w:w="2526" w:type="dxa"/>
            <w:tcBorders>
              <w:top w:val="nil"/>
              <w:left w:val="nil"/>
              <w:bottom w:val="single" w:sz="4" w:space="0" w:color="auto"/>
              <w:right w:val="single" w:sz="4" w:space="0" w:color="auto"/>
            </w:tcBorders>
            <w:shd w:val="clear" w:color="000000" w:fill="FFFFFF"/>
            <w:vAlign w:val="center"/>
            <w:hideMark/>
          </w:tcPr>
          <w:p w14:paraId="7ACD04F9"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Комплекс мобильной </w:t>
            </w:r>
            <w:proofErr w:type="spellStart"/>
            <w:r w:rsidRPr="000B7675">
              <w:rPr>
                <w:rFonts w:eastAsia="Times New Roman" w:cs="Times New Roman"/>
                <w:color w:val="000000"/>
                <w:sz w:val="18"/>
                <w:szCs w:val="18"/>
                <w:lang w:eastAsia="ru-RU"/>
              </w:rPr>
              <w:t>инсинерации</w:t>
            </w:r>
            <w:proofErr w:type="spellEnd"/>
            <w:r w:rsidRPr="000B7675">
              <w:rPr>
                <w:rFonts w:eastAsia="Times New Roman" w:cs="Times New Roman"/>
                <w:color w:val="000000"/>
                <w:sz w:val="18"/>
                <w:szCs w:val="18"/>
                <w:lang w:eastAsia="ru-RU"/>
              </w:rPr>
              <w:t>, Билибинский район</w:t>
            </w:r>
          </w:p>
        </w:tc>
        <w:tc>
          <w:tcPr>
            <w:tcW w:w="1550" w:type="dxa"/>
            <w:tcBorders>
              <w:top w:val="nil"/>
              <w:left w:val="nil"/>
              <w:bottom w:val="single" w:sz="4" w:space="0" w:color="auto"/>
              <w:right w:val="single" w:sz="4" w:space="0" w:color="auto"/>
            </w:tcBorders>
            <w:shd w:val="clear" w:color="000000" w:fill="FFFFFF"/>
            <w:vAlign w:val="center"/>
            <w:hideMark/>
          </w:tcPr>
          <w:p w14:paraId="2644C569"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68.118035, 166.3562</w:t>
            </w:r>
          </w:p>
        </w:tc>
        <w:tc>
          <w:tcPr>
            <w:tcW w:w="1347" w:type="dxa"/>
            <w:tcBorders>
              <w:top w:val="nil"/>
              <w:left w:val="nil"/>
              <w:bottom w:val="single" w:sz="4" w:space="0" w:color="auto"/>
              <w:right w:val="single" w:sz="4" w:space="0" w:color="auto"/>
            </w:tcBorders>
            <w:shd w:val="clear" w:color="000000" w:fill="FFFFFF"/>
            <w:vAlign w:val="center"/>
            <w:hideMark/>
          </w:tcPr>
          <w:p w14:paraId="375617D9"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hideMark/>
          </w:tcPr>
          <w:p w14:paraId="7CDDBD57" w14:textId="09B3578A"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Мощность: до 3,1 тыс. тонн/ год</w:t>
            </w:r>
          </w:p>
        </w:tc>
      </w:tr>
      <w:tr w:rsidR="005045F0" w:rsidRPr="000B7675" w14:paraId="0FCE65D9"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0CD95A4"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39F275C4"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Обезвреживание/ термическая утилизация</w:t>
            </w:r>
          </w:p>
        </w:tc>
        <w:tc>
          <w:tcPr>
            <w:tcW w:w="2526" w:type="dxa"/>
            <w:tcBorders>
              <w:top w:val="nil"/>
              <w:left w:val="nil"/>
              <w:bottom w:val="single" w:sz="4" w:space="0" w:color="auto"/>
              <w:right w:val="single" w:sz="4" w:space="0" w:color="auto"/>
            </w:tcBorders>
            <w:shd w:val="clear" w:color="000000" w:fill="FFFFFF"/>
            <w:vAlign w:val="center"/>
            <w:hideMark/>
          </w:tcPr>
          <w:p w14:paraId="259CBB18"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Комплекс мобильной </w:t>
            </w:r>
            <w:proofErr w:type="spellStart"/>
            <w:r w:rsidRPr="000B7675">
              <w:rPr>
                <w:rFonts w:eastAsia="Times New Roman" w:cs="Times New Roman"/>
                <w:color w:val="000000"/>
                <w:sz w:val="18"/>
                <w:szCs w:val="18"/>
                <w:lang w:eastAsia="ru-RU"/>
              </w:rPr>
              <w:t>инсинерации</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г.о</w:t>
            </w:r>
            <w:proofErr w:type="spellEnd"/>
            <w:r w:rsidRPr="000B7675">
              <w:rPr>
                <w:rFonts w:eastAsia="Times New Roman" w:cs="Times New Roman"/>
                <w:color w:val="000000"/>
                <w:sz w:val="18"/>
                <w:szCs w:val="18"/>
                <w:lang w:eastAsia="ru-RU"/>
              </w:rPr>
              <w:t>. Певек</w:t>
            </w:r>
          </w:p>
        </w:tc>
        <w:tc>
          <w:tcPr>
            <w:tcW w:w="1550" w:type="dxa"/>
            <w:tcBorders>
              <w:top w:val="nil"/>
              <w:left w:val="nil"/>
              <w:bottom w:val="single" w:sz="4" w:space="0" w:color="auto"/>
              <w:right w:val="single" w:sz="4" w:space="0" w:color="auto"/>
            </w:tcBorders>
            <w:shd w:val="clear" w:color="000000" w:fill="FFFFFF"/>
            <w:vAlign w:val="center"/>
            <w:hideMark/>
          </w:tcPr>
          <w:p w14:paraId="08C247DC"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69.685038, 170.428858</w:t>
            </w:r>
          </w:p>
        </w:tc>
        <w:tc>
          <w:tcPr>
            <w:tcW w:w="1347" w:type="dxa"/>
            <w:tcBorders>
              <w:top w:val="nil"/>
              <w:left w:val="nil"/>
              <w:bottom w:val="single" w:sz="4" w:space="0" w:color="auto"/>
              <w:right w:val="single" w:sz="4" w:space="0" w:color="auto"/>
            </w:tcBorders>
            <w:shd w:val="clear" w:color="000000" w:fill="FFFFFF"/>
            <w:vAlign w:val="center"/>
            <w:hideMark/>
          </w:tcPr>
          <w:p w14:paraId="204B88FB"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hideMark/>
          </w:tcPr>
          <w:p w14:paraId="0CD2D8A8" w14:textId="1971C723"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Мощность: до 2,</w:t>
            </w:r>
            <w:r w:rsidR="003B734D">
              <w:rPr>
                <w:rFonts w:eastAsia="Times New Roman" w:cs="Times New Roman"/>
                <w:color w:val="000000"/>
                <w:sz w:val="18"/>
                <w:szCs w:val="18"/>
                <w:lang w:eastAsia="ru-RU"/>
              </w:rPr>
              <w:t>23</w:t>
            </w:r>
            <w:r w:rsidRPr="000B7675">
              <w:rPr>
                <w:rFonts w:eastAsia="Times New Roman" w:cs="Times New Roman"/>
                <w:color w:val="000000"/>
                <w:sz w:val="18"/>
                <w:szCs w:val="18"/>
                <w:lang w:eastAsia="ru-RU"/>
              </w:rPr>
              <w:t xml:space="preserve"> тыс. тонн/ год</w:t>
            </w:r>
          </w:p>
        </w:tc>
      </w:tr>
      <w:tr w:rsidR="005045F0" w:rsidRPr="000B7675" w14:paraId="1DB4A1C1" w14:textId="77777777" w:rsidTr="002946F7">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C25EDE0"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5623A57B"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Обезвреживание/ термическая утилизация</w:t>
            </w:r>
          </w:p>
        </w:tc>
        <w:tc>
          <w:tcPr>
            <w:tcW w:w="2526" w:type="dxa"/>
            <w:tcBorders>
              <w:top w:val="nil"/>
              <w:left w:val="nil"/>
              <w:bottom w:val="single" w:sz="4" w:space="0" w:color="auto"/>
              <w:right w:val="single" w:sz="4" w:space="0" w:color="auto"/>
            </w:tcBorders>
            <w:shd w:val="clear" w:color="000000" w:fill="FFFFFF"/>
            <w:vAlign w:val="center"/>
            <w:hideMark/>
          </w:tcPr>
          <w:p w14:paraId="30904A4F"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Комплекс мобильной </w:t>
            </w:r>
            <w:proofErr w:type="spellStart"/>
            <w:r w:rsidRPr="000B7675">
              <w:rPr>
                <w:rFonts w:eastAsia="Times New Roman" w:cs="Times New Roman"/>
                <w:color w:val="000000"/>
                <w:sz w:val="18"/>
                <w:szCs w:val="18"/>
                <w:lang w:eastAsia="ru-RU"/>
              </w:rPr>
              <w:t>инсинерации</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г.о</w:t>
            </w:r>
            <w:proofErr w:type="spellEnd"/>
            <w:r w:rsidRPr="000B7675">
              <w:rPr>
                <w:rFonts w:eastAsia="Times New Roman" w:cs="Times New Roman"/>
                <w:color w:val="000000"/>
                <w:sz w:val="18"/>
                <w:szCs w:val="18"/>
                <w:lang w:eastAsia="ru-RU"/>
              </w:rPr>
              <w:t>. Провидения</w:t>
            </w:r>
          </w:p>
        </w:tc>
        <w:tc>
          <w:tcPr>
            <w:tcW w:w="1550" w:type="dxa"/>
            <w:tcBorders>
              <w:top w:val="nil"/>
              <w:left w:val="nil"/>
              <w:bottom w:val="single" w:sz="4" w:space="0" w:color="auto"/>
              <w:right w:val="single" w:sz="4" w:space="0" w:color="auto"/>
            </w:tcBorders>
            <w:shd w:val="clear" w:color="000000" w:fill="FFFFFF"/>
            <w:vAlign w:val="center"/>
            <w:hideMark/>
          </w:tcPr>
          <w:p w14:paraId="2A7F7E62"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64.441518, -173.086591</w:t>
            </w:r>
          </w:p>
        </w:tc>
        <w:tc>
          <w:tcPr>
            <w:tcW w:w="1347" w:type="dxa"/>
            <w:tcBorders>
              <w:top w:val="nil"/>
              <w:left w:val="nil"/>
              <w:bottom w:val="single" w:sz="4" w:space="0" w:color="auto"/>
              <w:right w:val="single" w:sz="4" w:space="0" w:color="auto"/>
            </w:tcBorders>
            <w:shd w:val="clear" w:color="000000" w:fill="FFFFFF"/>
            <w:vAlign w:val="center"/>
            <w:hideMark/>
          </w:tcPr>
          <w:p w14:paraId="78204C97"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hideMark/>
          </w:tcPr>
          <w:p w14:paraId="0A2738A4" w14:textId="0E550C02"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Мощность: до 1,5</w:t>
            </w:r>
            <w:r w:rsidR="003B734D">
              <w:rPr>
                <w:rFonts w:eastAsia="Times New Roman" w:cs="Times New Roman"/>
                <w:color w:val="000000"/>
                <w:sz w:val="18"/>
                <w:szCs w:val="18"/>
                <w:lang w:eastAsia="ru-RU"/>
              </w:rPr>
              <w:t>4</w:t>
            </w:r>
            <w:r w:rsidRPr="000B7675">
              <w:rPr>
                <w:rFonts w:eastAsia="Times New Roman" w:cs="Times New Roman"/>
                <w:color w:val="000000"/>
                <w:sz w:val="18"/>
                <w:szCs w:val="18"/>
                <w:lang w:eastAsia="ru-RU"/>
              </w:rPr>
              <w:t xml:space="preserve"> тыс. тонн/ год</w:t>
            </w:r>
          </w:p>
        </w:tc>
      </w:tr>
      <w:tr w:rsidR="005045F0" w:rsidRPr="000B7675" w14:paraId="5A0ADCC9" w14:textId="77777777" w:rsidTr="008378EB">
        <w:trPr>
          <w:trHeight w:val="2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5AE291A"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nil"/>
              <w:left w:val="nil"/>
              <w:bottom w:val="single" w:sz="4" w:space="0" w:color="auto"/>
              <w:right w:val="single" w:sz="4" w:space="0" w:color="auto"/>
            </w:tcBorders>
            <w:shd w:val="clear" w:color="000000" w:fill="FFFFFF"/>
            <w:vAlign w:val="center"/>
            <w:hideMark/>
          </w:tcPr>
          <w:p w14:paraId="756BA8ED"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Обезвреживание/ термическая утилизация</w:t>
            </w:r>
          </w:p>
        </w:tc>
        <w:tc>
          <w:tcPr>
            <w:tcW w:w="2526" w:type="dxa"/>
            <w:tcBorders>
              <w:top w:val="nil"/>
              <w:left w:val="nil"/>
              <w:bottom w:val="single" w:sz="4" w:space="0" w:color="auto"/>
              <w:right w:val="single" w:sz="4" w:space="0" w:color="auto"/>
            </w:tcBorders>
            <w:shd w:val="clear" w:color="000000" w:fill="FFFFFF"/>
            <w:vAlign w:val="center"/>
            <w:hideMark/>
          </w:tcPr>
          <w:p w14:paraId="3E3C8E2C"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Комплекс мобильной </w:t>
            </w:r>
            <w:proofErr w:type="spellStart"/>
            <w:r w:rsidRPr="000B7675">
              <w:rPr>
                <w:rFonts w:eastAsia="Times New Roman" w:cs="Times New Roman"/>
                <w:color w:val="000000"/>
                <w:sz w:val="18"/>
                <w:szCs w:val="18"/>
                <w:lang w:eastAsia="ru-RU"/>
              </w:rPr>
              <w:t>инсинерации</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г.о</w:t>
            </w:r>
            <w:proofErr w:type="spellEnd"/>
            <w:r w:rsidRPr="000B7675">
              <w:rPr>
                <w:rFonts w:eastAsia="Times New Roman" w:cs="Times New Roman"/>
                <w:color w:val="000000"/>
                <w:sz w:val="18"/>
                <w:szCs w:val="18"/>
                <w:lang w:eastAsia="ru-RU"/>
              </w:rPr>
              <w:t xml:space="preserve">. </w:t>
            </w:r>
            <w:proofErr w:type="spellStart"/>
            <w:r w:rsidRPr="000B7675">
              <w:rPr>
                <w:rFonts w:eastAsia="Times New Roman" w:cs="Times New Roman"/>
                <w:color w:val="000000"/>
                <w:sz w:val="18"/>
                <w:szCs w:val="18"/>
                <w:lang w:eastAsia="ru-RU"/>
              </w:rPr>
              <w:t>Эгвекинот</w:t>
            </w:r>
            <w:proofErr w:type="spellEnd"/>
          </w:p>
        </w:tc>
        <w:tc>
          <w:tcPr>
            <w:tcW w:w="1550" w:type="dxa"/>
            <w:tcBorders>
              <w:top w:val="nil"/>
              <w:left w:val="nil"/>
              <w:bottom w:val="single" w:sz="4" w:space="0" w:color="auto"/>
              <w:right w:val="single" w:sz="4" w:space="0" w:color="auto"/>
            </w:tcBorders>
            <w:shd w:val="clear" w:color="000000" w:fill="FFFFFF"/>
            <w:vAlign w:val="center"/>
            <w:hideMark/>
          </w:tcPr>
          <w:p w14:paraId="3427146A"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66.322467, -179.131304</w:t>
            </w:r>
          </w:p>
        </w:tc>
        <w:tc>
          <w:tcPr>
            <w:tcW w:w="1347" w:type="dxa"/>
            <w:tcBorders>
              <w:top w:val="nil"/>
              <w:left w:val="nil"/>
              <w:bottom w:val="single" w:sz="4" w:space="0" w:color="auto"/>
              <w:right w:val="single" w:sz="4" w:space="0" w:color="auto"/>
            </w:tcBorders>
            <w:shd w:val="clear" w:color="000000" w:fill="FFFFFF"/>
            <w:vAlign w:val="center"/>
            <w:hideMark/>
          </w:tcPr>
          <w:p w14:paraId="5A46E599"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nil"/>
              <w:left w:val="nil"/>
              <w:bottom w:val="single" w:sz="4" w:space="0" w:color="auto"/>
              <w:right w:val="single" w:sz="4" w:space="0" w:color="auto"/>
            </w:tcBorders>
            <w:shd w:val="clear" w:color="000000" w:fill="FFFFFF"/>
            <w:vAlign w:val="center"/>
            <w:hideMark/>
          </w:tcPr>
          <w:p w14:paraId="6CE2F62C" w14:textId="12F00B4E"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Мощность: до 1,</w:t>
            </w:r>
            <w:r w:rsidR="003B734D">
              <w:rPr>
                <w:rFonts w:eastAsia="Times New Roman" w:cs="Times New Roman"/>
                <w:color w:val="000000"/>
                <w:sz w:val="18"/>
                <w:szCs w:val="18"/>
                <w:lang w:eastAsia="ru-RU"/>
              </w:rPr>
              <w:t>12</w:t>
            </w:r>
            <w:r w:rsidRPr="000B7675">
              <w:rPr>
                <w:rFonts w:eastAsia="Times New Roman" w:cs="Times New Roman"/>
                <w:color w:val="000000"/>
                <w:sz w:val="18"/>
                <w:szCs w:val="18"/>
                <w:lang w:eastAsia="ru-RU"/>
              </w:rPr>
              <w:t xml:space="preserve"> тыс. тонн/ год</w:t>
            </w:r>
          </w:p>
        </w:tc>
      </w:tr>
      <w:tr w:rsidR="005045F0" w:rsidRPr="000B7675" w14:paraId="6ADBB4EE" w14:textId="77777777" w:rsidTr="008378EB">
        <w:trPr>
          <w:trHeight w:val="2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C4ECF3"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2023</w:t>
            </w:r>
          </w:p>
        </w:tc>
        <w:tc>
          <w:tcPr>
            <w:tcW w:w="1552" w:type="dxa"/>
            <w:tcBorders>
              <w:top w:val="single" w:sz="4" w:space="0" w:color="auto"/>
              <w:left w:val="nil"/>
              <w:bottom w:val="single" w:sz="4" w:space="0" w:color="auto"/>
              <w:right w:val="single" w:sz="4" w:space="0" w:color="auto"/>
            </w:tcBorders>
            <w:shd w:val="clear" w:color="000000" w:fill="FFFFFF"/>
            <w:vAlign w:val="center"/>
            <w:hideMark/>
          </w:tcPr>
          <w:p w14:paraId="36C30FA1"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Обезвреживание/ термическая утилизация</w:t>
            </w:r>
          </w:p>
        </w:tc>
        <w:tc>
          <w:tcPr>
            <w:tcW w:w="2526" w:type="dxa"/>
            <w:tcBorders>
              <w:top w:val="single" w:sz="4" w:space="0" w:color="auto"/>
              <w:left w:val="nil"/>
              <w:bottom w:val="single" w:sz="4" w:space="0" w:color="auto"/>
              <w:right w:val="single" w:sz="4" w:space="0" w:color="auto"/>
            </w:tcBorders>
            <w:shd w:val="clear" w:color="000000" w:fill="FFFFFF"/>
            <w:vAlign w:val="center"/>
            <w:hideMark/>
          </w:tcPr>
          <w:p w14:paraId="743B55F2"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Комплекс мобильной </w:t>
            </w:r>
            <w:proofErr w:type="spellStart"/>
            <w:r w:rsidRPr="000B7675">
              <w:rPr>
                <w:rFonts w:eastAsia="Times New Roman" w:cs="Times New Roman"/>
                <w:color w:val="000000"/>
                <w:sz w:val="18"/>
                <w:szCs w:val="18"/>
                <w:lang w:eastAsia="ru-RU"/>
              </w:rPr>
              <w:t>инсинерации</w:t>
            </w:r>
            <w:proofErr w:type="spellEnd"/>
            <w:r w:rsidRPr="000B7675">
              <w:rPr>
                <w:rFonts w:eastAsia="Times New Roman" w:cs="Times New Roman"/>
                <w:color w:val="000000"/>
                <w:sz w:val="18"/>
                <w:szCs w:val="18"/>
                <w:lang w:eastAsia="ru-RU"/>
              </w:rPr>
              <w:t xml:space="preserve">, Чукотский район, </w:t>
            </w:r>
            <w:proofErr w:type="spellStart"/>
            <w:r w:rsidRPr="000B7675">
              <w:rPr>
                <w:rFonts w:eastAsia="Times New Roman" w:cs="Times New Roman"/>
                <w:color w:val="000000"/>
                <w:sz w:val="18"/>
                <w:szCs w:val="18"/>
                <w:lang w:eastAsia="ru-RU"/>
              </w:rPr>
              <w:t>с.п</w:t>
            </w:r>
            <w:proofErr w:type="spellEnd"/>
            <w:r w:rsidRPr="000B7675">
              <w:rPr>
                <w:rFonts w:eastAsia="Times New Roman" w:cs="Times New Roman"/>
                <w:color w:val="000000"/>
                <w:sz w:val="18"/>
                <w:szCs w:val="18"/>
                <w:lang w:eastAsia="ru-RU"/>
              </w:rPr>
              <w:t>. Лаврентия</w:t>
            </w:r>
          </w:p>
        </w:tc>
        <w:tc>
          <w:tcPr>
            <w:tcW w:w="1550" w:type="dxa"/>
            <w:tcBorders>
              <w:top w:val="single" w:sz="4" w:space="0" w:color="auto"/>
              <w:left w:val="nil"/>
              <w:bottom w:val="single" w:sz="4" w:space="0" w:color="auto"/>
              <w:right w:val="single" w:sz="4" w:space="0" w:color="auto"/>
            </w:tcBorders>
            <w:shd w:val="clear" w:color="000000" w:fill="FFFFFF"/>
            <w:vAlign w:val="center"/>
            <w:hideMark/>
          </w:tcPr>
          <w:p w14:paraId="235D298A"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65.593138, -171.085688</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14:paraId="480F5A17" w14:textId="77777777"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0FFFFEB9" w14:textId="187E9372" w:rsidR="005045F0" w:rsidRPr="000B7675" w:rsidRDefault="005045F0" w:rsidP="005045F0">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 xml:space="preserve">Мощность: до </w:t>
            </w:r>
            <w:r w:rsidR="003B734D">
              <w:rPr>
                <w:rFonts w:eastAsia="Times New Roman" w:cs="Times New Roman"/>
                <w:color w:val="000000"/>
                <w:sz w:val="18"/>
                <w:szCs w:val="18"/>
                <w:lang w:eastAsia="ru-RU"/>
              </w:rPr>
              <w:t>0,89</w:t>
            </w:r>
            <w:r w:rsidRPr="000B7675">
              <w:rPr>
                <w:rFonts w:eastAsia="Times New Roman" w:cs="Times New Roman"/>
                <w:color w:val="000000"/>
                <w:sz w:val="18"/>
                <w:szCs w:val="18"/>
                <w:lang w:eastAsia="ru-RU"/>
              </w:rPr>
              <w:t xml:space="preserve"> тыс. тонн/ год</w:t>
            </w:r>
          </w:p>
        </w:tc>
      </w:tr>
      <w:tr w:rsidR="006E6C31" w:rsidRPr="000B7675" w14:paraId="66D2DD47" w14:textId="77777777" w:rsidTr="008378EB">
        <w:trPr>
          <w:trHeight w:val="2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tcPr>
          <w:p w14:paraId="09B77F3F" w14:textId="23CFF714" w:rsidR="006E6C31" w:rsidRPr="000B7675" w:rsidRDefault="006E6C31" w:rsidP="006E6C31">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lastRenderedPageBreak/>
              <w:t>2023</w:t>
            </w:r>
          </w:p>
        </w:tc>
        <w:tc>
          <w:tcPr>
            <w:tcW w:w="1552" w:type="dxa"/>
            <w:tcBorders>
              <w:top w:val="single" w:sz="4" w:space="0" w:color="auto"/>
              <w:left w:val="nil"/>
              <w:bottom w:val="single" w:sz="4" w:space="0" w:color="auto"/>
              <w:right w:val="single" w:sz="4" w:space="0" w:color="auto"/>
            </w:tcBorders>
            <w:shd w:val="clear" w:color="000000" w:fill="FFFFFF"/>
            <w:vAlign w:val="center"/>
          </w:tcPr>
          <w:p w14:paraId="5F9950BA" w14:textId="7C4672FC" w:rsidR="006E6C31" w:rsidRPr="000B7675" w:rsidRDefault="006E6C31" w:rsidP="006E6C31">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Обезвреживание/ термическая утилизация</w:t>
            </w:r>
          </w:p>
        </w:tc>
        <w:tc>
          <w:tcPr>
            <w:tcW w:w="2526" w:type="dxa"/>
            <w:tcBorders>
              <w:top w:val="single" w:sz="4" w:space="0" w:color="auto"/>
              <w:left w:val="nil"/>
              <w:bottom w:val="single" w:sz="4" w:space="0" w:color="auto"/>
              <w:right w:val="single" w:sz="4" w:space="0" w:color="auto"/>
            </w:tcBorders>
            <w:shd w:val="clear" w:color="000000" w:fill="FFFFFF"/>
            <w:vAlign w:val="center"/>
          </w:tcPr>
          <w:p w14:paraId="17BADC4B" w14:textId="1D490A42" w:rsidR="006E6C31" w:rsidRPr="000B7675" w:rsidRDefault="006E6C31" w:rsidP="006E6C31">
            <w:pPr>
              <w:spacing w:after="0" w:line="240" w:lineRule="auto"/>
              <w:ind w:firstLine="0"/>
              <w:jc w:val="center"/>
              <w:rPr>
                <w:rFonts w:eastAsia="Times New Roman" w:cs="Times New Roman"/>
                <w:color w:val="000000"/>
                <w:sz w:val="18"/>
                <w:szCs w:val="18"/>
                <w:lang w:eastAsia="ru-RU"/>
              </w:rPr>
            </w:pPr>
            <w:r w:rsidRPr="006E6C31">
              <w:rPr>
                <w:rFonts w:eastAsia="Times New Roman" w:cs="Times New Roman"/>
                <w:color w:val="000000"/>
                <w:sz w:val="18"/>
                <w:szCs w:val="18"/>
                <w:lang w:eastAsia="ru-RU"/>
              </w:rPr>
              <w:t xml:space="preserve">Комплекс мобильной </w:t>
            </w:r>
            <w:proofErr w:type="spellStart"/>
            <w:r w:rsidRPr="006E6C31">
              <w:rPr>
                <w:rFonts w:eastAsia="Times New Roman" w:cs="Times New Roman"/>
                <w:color w:val="000000"/>
                <w:sz w:val="18"/>
                <w:szCs w:val="18"/>
                <w:lang w:eastAsia="ru-RU"/>
              </w:rPr>
              <w:t>инсинерации</w:t>
            </w:r>
            <w:proofErr w:type="spellEnd"/>
            <w:r w:rsidRPr="006E6C31">
              <w:rPr>
                <w:rFonts w:eastAsia="Times New Roman" w:cs="Times New Roman"/>
                <w:color w:val="000000"/>
                <w:sz w:val="18"/>
                <w:szCs w:val="18"/>
                <w:lang w:eastAsia="ru-RU"/>
              </w:rPr>
              <w:t xml:space="preserve">, Анадырский район, </w:t>
            </w:r>
            <w:proofErr w:type="spellStart"/>
            <w:r w:rsidRPr="006E6C31">
              <w:rPr>
                <w:rFonts w:eastAsia="Times New Roman" w:cs="Times New Roman"/>
                <w:color w:val="000000"/>
                <w:sz w:val="18"/>
                <w:szCs w:val="18"/>
                <w:lang w:eastAsia="ru-RU"/>
              </w:rPr>
              <w:t>п.г.т</w:t>
            </w:r>
            <w:proofErr w:type="spellEnd"/>
            <w:r w:rsidRPr="006E6C31">
              <w:rPr>
                <w:rFonts w:eastAsia="Times New Roman" w:cs="Times New Roman"/>
                <w:color w:val="000000"/>
                <w:sz w:val="18"/>
                <w:szCs w:val="18"/>
                <w:lang w:eastAsia="ru-RU"/>
              </w:rPr>
              <w:t>.  Угольные копи</w:t>
            </w:r>
          </w:p>
        </w:tc>
        <w:tc>
          <w:tcPr>
            <w:tcW w:w="1550" w:type="dxa"/>
            <w:tcBorders>
              <w:top w:val="single" w:sz="4" w:space="0" w:color="auto"/>
              <w:left w:val="nil"/>
              <w:bottom w:val="single" w:sz="4" w:space="0" w:color="auto"/>
              <w:right w:val="single" w:sz="4" w:space="0" w:color="auto"/>
            </w:tcBorders>
            <w:shd w:val="clear" w:color="000000" w:fill="FFFFFF"/>
            <w:vAlign w:val="center"/>
          </w:tcPr>
          <w:p w14:paraId="76A1F239" w14:textId="521A3AE8" w:rsidR="006E6C31" w:rsidRPr="000B7675" w:rsidRDefault="006E6C31" w:rsidP="006E6C31">
            <w:pPr>
              <w:spacing w:after="0" w:line="240" w:lineRule="auto"/>
              <w:ind w:firstLine="0"/>
              <w:jc w:val="center"/>
              <w:rPr>
                <w:rFonts w:eastAsia="Times New Roman" w:cs="Times New Roman"/>
                <w:color w:val="000000"/>
                <w:sz w:val="18"/>
                <w:szCs w:val="18"/>
                <w:lang w:eastAsia="ru-RU"/>
              </w:rPr>
            </w:pPr>
            <w:r w:rsidRPr="006E6C31">
              <w:rPr>
                <w:rFonts w:eastAsia="Times New Roman" w:cs="Times New Roman"/>
                <w:color w:val="000000"/>
                <w:sz w:val="18"/>
                <w:szCs w:val="18"/>
                <w:lang w:eastAsia="ru-RU"/>
              </w:rPr>
              <w:t>64.844444, 177.896944</w:t>
            </w:r>
          </w:p>
        </w:tc>
        <w:tc>
          <w:tcPr>
            <w:tcW w:w="1347" w:type="dxa"/>
            <w:tcBorders>
              <w:top w:val="single" w:sz="4" w:space="0" w:color="auto"/>
              <w:left w:val="nil"/>
              <w:bottom w:val="single" w:sz="4" w:space="0" w:color="auto"/>
              <w:right w:val="single" w:sz="4" w:space="0" w:color="auto"/>
            </w:tcBorders>
            <w:shd w:val="clear" w:color="000000" w:fill="FFFFFF"/>
            <w:vAlign w:val="center"/>
          </w:tcPr>
          <w:p w14:paraId="3DD671C3" w14:textId="71D19CE1" w:rsidR="006E6C31" w:rsidRPr="000B7675" w:rsidRDefault="006E6C31" w:rsidP="006E6C31">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Ввод в эксплуатацию</w:t>
            </w:r>
          </w:p>
        </w:tc>
        <w:tc>
          <w:tcPr>
            <w:tcW w:w="1800" w:type="dxa"/>
            <w:tcBorders>
              <w:top w:val="single" w:sz="4" w:space="0" w:color="auto"/>
              <w:left w:val="nil"/>
              <w:bottom w:val="single" w:sz="4" w:space="0" w:color="auto"/>
              <w:right w:val="single" w:sz="4" w:space="0" w:color="auto"/>
            </w:tcBorders>
            <w:shd w:val="clear" w:color="000000" w:fill="FFFFFF"/>
            <w:vAlign w:val="center"/>
          </w:tcPr>
          <w:p w14:paraId="66D725D2" w14:textId="017918CF" w:rsidR="006E6C31" w:rsidRPr="000B7675" w:rsidRDefault="006E6C31" w:rsidP="006E6C31">
            <w:pPr>
              <w:spacing w:after="0" w:line="240" w:lineRule="auto"/>
              <w:ind w:firstLine="0"/>
              <w:jc w:val="center"/>
              <w:rPr>
                <w:rFonts w:eastAsia="Times New Roman" w:cs="Times New Roman"/>
                <w:color w:val="000000"/>
                <w:sz w:val="18"/>
                <w:szCs w:val="18"/>
                <w:lang w:eastAsia="ru-RU"/>
              </w:rPr>
            </w:pPr>
            <w:r w:rsidRPr="000B7675">
              <w:rPr>
                <w:rFonts w:eastAsia="Times New Roman" w:cs="Times New Roman"/>
                <w:color w:val="000000"/>
                <w:sz w:val="18"/>
                <w:szCs w:val="18"/>
                <w:lang w:eastAsia="ru-RU"/>
              </w:rPr>
              <w:t>Мощность: до 1</w:t>
            </w:r>
            <w:r w:rsidR="003A1BB5">
              <w:rPr>
                <w:rFonts w:eastAsia="Times New Roman" w:cs="Times New Roman"/>
                <w:color w:val="000000"/>
                <w:sz w:val="18"/>
                <w:szCs w:val="18"/>
                <w:lang w:eastAsia="ru-RU"/>
              </w:rPr>
              <w:t xml:space="preserve">,73 </w:t>
            </w:r>
            <w:r w:rsidRPr="000B7675">
              <w:rPr>
                <w:rFonts w:eastAsia="Times New Roman" w:cs="Times New Roman"/>
                <w:color w:val="000000"/>
                <w:sz w:val="18"/>
                <w:szCs w:val="18"/>
                <w:lang w:eastAsia="ru-RU"/>
              </w:rPr>
              <w:t>тыс. тонн/ год</w:t>
            </w:r>
          </w:p>
        </w:tc>
      </w:tr>
    </w:tbl>
    <w:p w14:paraId="1DF9E6C2" w14:textId="473BA649" w:rsidR="00C57DD2" w:rsidRDefault="00C57DD2" w:rsidP="001352AF">
      <w:pPr>
        <w:spacing w:before="240" w:line="240" w:lineRule="auto"/>
        <w:ind w:firstLine="709"/>
      </w:pPr>
      <w:r>
        <w:t xml:space="preserve">При проектировании, строительстве / реконструкции и рекультивации объектов обращения с отходами </w:t>
      </w:r>
      <w:r w:rsidR="00F462FF">
        <w:t>должны соблюдаться</w:t>
      </w:r>
      <w:r>
        <w:t xml:space="preserve"> положения следующих документов:</w:t>
      </w:r>
    </w:p>
    <w:p w14:paraId="04FE0A0E" w14:textId="752F3C6F" w:rsidR="00C57DD2" w:rsidRPr="00EE323A" w:rsidRDefault="00C57DD2" w:rsidP="00C4529C">
      <w:pPr>
        <w:pStyle w:val="af"/>
        <w:numPr>
          <w:ilvl w:val="0"/>
          <w:numId w:val="24"/>
        </w:numPr>
        <w:rPr>
          <w:szCs w:val="24"/>
        </w:rPr>
      </w:pPr>
      <w:r w:rsidRPr="00EE323A">
        <w:rPr>
          <w:szCs w:val="24"/>
        </w:rPr>
        <w:t xml:space="preserve">Информационно-технического справочника по наилучшим доступным технологиям </w:t>
      </w:r>
      <w:r w:rsidR="003C753A">
        <w:rPr>
          <w:szCs w:val="24"/>
        </w:rPr>
        <w:t>«</w:t>
      </w:r>
      <w:r w:rsidRPr="00EE323A">
        <w:rPr>
          <w:szCs w:val="24"/>
        </w:rPr>
        <w:t>Размещение отходов производ</w:t>
      </w:r>
      <w:r w:rsidR="00646280">
        <w:rPr>
          <w:szCs w:val="24"/>
        </w:rPr>
        <w:t>ства и потребления</w:t>
      </w:r>
      <w:r w:rsidR="003C753A">
        <w:rPr>
          <w:szCs w:val="24"/>
        </w:rPr>
        <w:t>»</w:t>
      </w:r>
      <w:r w:rsidR="00646280">
        <w:rPr>
          <w:szCs w:val="24"/>
        </w:rPr>
        <w:t xml:space="preserve"> ИТС 17-2016;</w:t>
      </w:r>
      <w:r w:rsidRPr="00EE323A">
        <w:rPr>
          <w:szCs w:val="24"/>
        </w:rPr>
        <w:t xml:space="preserve">  </w:t>
      </w:r>
    </w:p>
    <w:p w14:paraId="31E21B4C" w14:textId="6121360E" w:rsidR="00C57DD2" w:rsidRPr="00EE323A" w:rsidRDefault="00CF0CF8" w:rsidP="00C4529C">
      <w:pPr>
        <w:pStyle w:val="af"/>
        <w:numPr>
          <w:ilvl w:val="0"/>
          <w:numId w:val="24"/>
        </w:numPr>
        <w:rPr>
          <w:szCs w:val="24"/>
        </w:rPr>
      </w:pPr>
      <w:r w:rsidRPr="00EE323A">
        <w:rPr>
          <w:szCs w:val="24"/>
        </w:rPr>
        <w:t xml:space="preserve">Информационно-технического справочника по наилучшим доступным технологиям </w:t>
      </w:r>
      <w:r w:rsidR="003C753A">
        <w:rPr>
          <w:szCs w:val="24"/>
        </w:rPr>
        <w:t>«</w:t>
      </w:r>
      <w:r w:rsidRPr="00CF0CF8">
        <w:rPr>
          <w:szCs w:val="24"/>
        </w:rPr>
        <w:t>Утилизация и обезвреживание отходов (кроме обезвреживания термическим способом (сжигание отходов)</w:t>
      </w:r>
      <w:r w:rsidR="003C753A">
        <w:rPr>
          <w:szCs w:val="24"/>
        </w:rPr>
        <w:t>»</w:t>
      </w:r>
      <w:r w:rsidR="00D54EF5">
        <w:rPr>
          <w:szCs w:val="24"/>
        </w:rPr>
        <w:t xml:space="preserve"> </w:t>
      </w:r>
      <w:r w:rsidR="00D54EF5" w:rsidRPr="00CF0CF8">
        <w:rPr>
          <w:szCs w:val="24"/>
        </w:rPr>
        <w:t>ИТС 15-2016</w:t>
      </w:r>
      <w:r w:rsidR="00646280">
        <w:rPr>
          <w:szCs w:val="24"/>
        </w:rPr>
        <w:t>;</w:t>
      </w:r>
      <w:r w:rsidR="00C57DD2" w:rsidRPr="00EE323A">
        <w:rPr>
          <w:szCs w:val="24"/>
        </w:rPr>
        <w:t xml:space="preserve"> </w:t>
      </w:r>
    </w:p>
    <w:p w14:paraId="561703C4" w14:textId="21ECCBB9" w:rsidR="00C57DD2" w:rsidRPr="005D5FB1" w:rsidRDefault="00C57DD2" w:rsidP="00C4529C">
      <w:pPr>
        <w:pStyle w:val="af"/>
        <w:numPr>
          <w:ilvl w:val="0"/>
          <w:numId w:val="24"/>
        </w:numPr>
        <w:rPr>
          <w:szCs w:val="24"/>
        </w:rPr>
      </w:pPr>
      <w:r w:rsidRPr="00EE323A">
        <w:rPr>
          <w:szCs w:val="24"/>
        </w:rPr>
        <w:t xml:space="preserve">ГОСТ Р </w:t>
      </w:r>
      <w:r w:rsidR="00F462FF" w:rsidRPr="00EE323A">
        <w:rPr>
          <w:szCs w:val="24"/>
        </w:rPr>
        <w:t>56828.31-2017</w:t>
      </w:r>
      <w:r w:rsidRPr="00EE323A">
        <w:rPr>
          <w:szCs w:val="24"/>
        </w:rPr>
        <w:t xml:space="preserve"> Наилучшие доступные технологии.</w:t>
      </w:r>
      <w:r w:rsidR="00F462FF" w:rsidRPr="00EE323A">
        <w:rPr>
          <w:szCs w:val="24"/>
        </w:rPr>
        <w:t xml:space="preserve"> Ресурсосбережение. </w:t>
      </w:r>
      <w:r w:rsidRPr="00EE323A">
        <w:rPr>
          <w:szCs w:val="24"/>
        </w:rPr>
        <w:t xml:space="preserve"> </w:t>
      </w:r>
      <w:r w:rsidR="00F462FF" w:rsidRPr="005D5FB1">
        <w:rPr>
          <w:szCs w:val="24"/>
        </w:rPr>
        <w:t>Иерархическ</w:t>
      </w:r>
      <w:r w:rsidR="00646280" w:rsidRPr="005D5FB1">
        <w:rPr>
          <w:szCs w:val="24"/>
        </w:rPr>
        <w:t>ий порядок обращения с отходами;</w:t>
      </w:r>
    </w:p>
    <w:p w14:paraId="5EA371E6" w14:textId="17CB4C87" w:rsidR="00646280" w:rsidRPr="005D5FB1" w:rsidRDefault="00646280" w:rsidP="00C4529C">
      <w:pPr>
        <w:pStyle w:val="af"/>
        <w:numPr>
          <w:ilvl w:val="0"/>
          <w:numId w:val="24"/>
        </w:numPr>
        <w:rPr>
          <w:szCs w:val="24"/>
        </w:rPr>
      </w:pPr>
      <w:r w:rsidRPr="005D5FB1">
        <w:rPr>
          <w:szCs w:val="24"/>
        </w:rPr>
        <w:t xml:space="preserve">Федерального закона от 23.11.1995 № 174-ФЗ </w:t>
      </w:r>
      <w:r w:rsidR="003C753A">
        <w:rPr>
          <w:szCs w:val="24"/>
        </w:rPr>
        <w:t>«</w:t>
      </w:r>
      <w:r w:rsidRPr="005D5FB1">
        <w:rPr>
          <w:szCs w:val="24"/>
        </w:rPr>
        <w:t>Об экологической экспертизе</w:t>
      </w:r>
      <w:r w:rsidR="003C753A">
        <w:rPr>
          <w:szCs w:val="24"/>
        </w:rPr>
        <w:t>»</w:t>
      </w:r>
      <w:r w:rsidRPr="005D5FB1">
        <w:rPr>
          <w:szCs w:val="24"/>
        </w:rPr>
        <w:t xml:space="preserve"> </w:t>
      </w:r>
      <w:r w:rsidRPr="005D5FB1">
        <w:rPr>
          <w:rFonts w:cs="Times New Roman"/>
          <w:szCs w:val="24"/>
          <w:lang w:eastAsia="ar-SA"/>
        </w:rPr>
        <w:t>(с последующими изменениями и дополнениями);</w:t>
      </w:r>
      <w:r w:rsidRPr="005D5FB1">
        <w:rPr>
          <w:szCs w:val="24"/>
        </w:rPr>
        <w:t xml:space="preserve"> </w:t>
      </w:r>
    </w:p>
    <w:p w14:paraId="7F9582B7" w14:textId="64B30500" w:rsidR="00646280" w:rsidRPr="005D5FB1" w:rsidRDefault="00646280" w:rsidP="00C4529C">
      <w:pPr>
        <w:pStyle w:val="af"/>
        <w:numPr>
          <w:ilvl w:val="0"/>
          <w:numId w:val="24"/>
        </w:numPr>
        <w:rPr>
          <w:szCs w:val="24"/>
        </w:rPr>
      </w:pPr>
      <w:r w:rsidRPr="005D5FB1">
        <w:rPr>
          <w:szCs w:val="24"/>
        </w:rPr>
        <w:t xml:space="preserve">СП от 17.11.2017 № 320.1325800.2017 </w:t>
      </w:r>
      <w:r w:rsidR="003C753A">
        <w:rPr>
          <w:szCs w:val="24"/>
        </w:rPr>
        <w:t>«</w:t>
      </w:r>
      <w:r w:rsidRPr="005D5FB1">
        <w:rPr>
          <w:szCs w:val="24"/>
        </w:rPr>
        <w:t xml:space="preserve">Полигоны для </w:t>
      </w:r>
      <w:r w:rsidR="00CE16DB">
        <w:rPr>
          <w:szCs w:val="24"/>
        </w:rPr>
        <w:t>ТКО</w:t>
      </w:r>
      <w:r w:rsidRPr="005D5FB1">
        <w:rPr>
          <w:szCs w:val="24"/>
        </w:rPr>
        <w:t>. Проектирование, эксплуатация и рекультивация</w:t>
      </w:r>
      <w:r w:rsidR="003C753A">
        <w:rPr>
          <w:szCs w:val="24"/>
        </w:rPr>
        <w:t>»</w:t>
      </w:r>
      <w:r w:rsidRPr="005D5FB1">
        <w:rPr>
          <w:szCs w:val="24"/>
        </w:rPr>
        <w:t>.</w:t>
      </w:r>
    </w:p>
    <w:p w14:paraId="69C5D930" w14:textId="5C86BCFF" w:rsidR="00614CD5" w:rsidRDefault="00C0277D" w:rsidP="00A1620F">
      <w:pPr>
        <w:spacing w:line="240" w:lineRule="auto"/>
      </w:pPr>
      <w:r w:rsidRPr="00723539">
        <w:rPr>
          <w:kern w:val="24"/>
          <w:szCs w:val="24"/>
          <w:lang w:eastAsia="ru-RU"/>
        </w:rPr>
        <w:t xml:space="preserve">Возможные технологические решения для </w:t>
      </w:r>
      <w:r w:rsidR="00A36B18">
        <w:rPr>
          <w:kern w:val="24"/>
          <w:szCs w:val="24"/>
          <w:lang w:eastAsia="ru-RU"/>
        </w:rPr>
        <w:t xml:space="preserve">перспективных </w:t>
      </w:r>
      <w:r w:rsidRPr="00723539">
        <w:rPr>
          <w:kern w:val="24"/>
          <w:szCs w:val="24"/>
          <w:lang w:eastAsia="ru-RU"/>
        </w:rPr>
        <w:t xml:space="preserve">объектов представлены в </w:t>
      </w:r>
      <w:r>
        <w:rPr>
          <w:kern w:val="24"/>
          <w:szCs w:val="24"/>
          <w:lang w:eastAsia="ru-RU"/>
        </w:rPr>
        <w:t>п</w:t>
      </w:r>
      <w:r w:rsidRPr="00723539">
        <w:rPr>
          <w:kern w:val="24"/>
          <w:szCs w:val="24"/>
          <w:lang w:eastAsia="ru-RU"/>
        </w:rPr>
        <w:t>риложении А13.</w:t>
      </w:r>
      <w:r>
        <w:rPr>
          <w:kern w:val="24"/>
          <w:szCs w:val="24"/>
          <w:lang w:eastAsia="ru-RU"/>
        </w:rPr>
        <w:t xml:space="preserve"> </w:t>
      </w:r>
      <w:r w:rsidR="00F462FF" w:rsidRPr="005D5FB1">
        <w:t>Конкретные технологические решения в</w:t>
      </w:r>
      <w:r w:rsidR="00F462FF">
        <w:t xml:space="preserve"> части строительства / реконструкции / рекультивации объектов обращения с отходами </w:t>
      </w:r>
      <w:r w:rsidR="00A36B18">
        <w:t>предусматриваются</w:t>
      </w:r>
      <w:r w:rsidR="00F462FF">
        <w:t xml:space="preserve"> на этапе подготовки и согласования проектно-технической документации при условии выполнения запланированных целевых показателей, установленных территориальной схемой</w:t>
      </w:r>
      <w:r w:rsidR="00A5024B">
        <w:t>,</w:t>
      </w:r>
      <w:r w:rsidR="00F462FF">
        <w:t xml:space="preserve"> и </w:t>
      </w:r>
      <w:r w:rsidR="00A5024B">
        <w:t>соответствия наилучшим доступным технологиям.</w:t>
      </w:r>
    </w:p>
    <w:p w14:paraId="4924D1F3" w14:textId="2D4D7F09" w:rsidR="00614CD5" w:rsidRDefault="00614CD5" w:rsidP="00A1620F">
      <w:pPr>
        <w:spacing w:line="240" w:lineRule="auto"/>
      </w:pPr>
    </w:p>
    <w:p w14:paraId="06486815" w14:textId="77777777" w:rsidR="000B60BE" w:rsidRDefault="000B60BE" w:rsidP="004E62C2">
      <w:pPr>
        <w:pStyle w:val="aa"/>
        <w:jc w:val="both"/>
        <w:sectPr w:rsidR="000B60BE" w:rsidSect="0053180E">
          <w:footerReference w:type="default" r:id="rId25"/>
          <w:pgSz w:w="11906" w:h="16838"/>
          <w:pgMar w:top="1134" w:right="851" w:bottom="1134" w:left="1701" w:header="720" w:footer="720" w:gutter="0"/>
          <w:cols w:space="720"/>
          <w:docGrid w:linePitch="360" w:charSpace="-2049"/>
        </w:sectPr>
      </w:pPr>
    </w:p>
    <w:p w14:paraId="4808B0B2" w14:textId="5DFB21B1" w:rsidR="00851C95" w:rsidRDefault="004E62C2" w:rsidP="004E62C2">
      <w:pPr>
        <w:pStyle w:val="aa"/>
        <w:jc w:val="both"/>
      </w:pPr>
      <w:bookmarkStart w:id="156" w:name="_Toc56706314"/>
      <w:r>
        <w:lastRenderedPageBreak/>
        <w:t>РАЗДЕЛ</w:t>
      </w:r>
      <w:r w:rsidR="00851C95">
        <w:t xml:space="preserve"> 10. </w:t>
      </w:r>
      <w:r w:rsidR="007951E4">
        <w:t>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156"/>
    </w:p>
    <w:bookmarkEnd w:id="151"/>
    <w:p w14:paraId="1F525F29" w14:textId="1690D45E" w:rsidR="00BF6FD0" w:rsidRPr="00F35E59" w:rsidRDefault="00BF6FD0" w:rsidP="00BF6FD0">
      <w:pPr>
        <w:rPr>
          <w:szCs w:val="24"/>
        </w:rPr>
      </w:pPr>
      <w:r w:rsidRPr="00F35E59">
        <w:rPr>
          <w:szCs w:val="24"/>
        </w:rPr>
        <w:t>Создание перспективной инфраструктуры обращения с отходами включает в себя как строительство новых объектов обращения с отходами, так и реконструкцию действующих объектов.</w:t>
      </w:r>
    </w:p>
    <w:p w14:paraId="36195B39" w14:textId="612153B2" w:rsidR="00BF6FD0" w:rsidRPr="00F35E59" w:rsidRDefault="00BF6FD0" w:rsidP="00BF6FD0">
      <w:pPr>
        <w:rPr>
          <w:szCs w:val="24"/>
        </w:rPr>
      </w:pPr>
      <w:r w:rsidRPr="00F35E59">
        <w:rPr>
          <w:szCs w:val="24"/>
        </w:rPr>
        <w:t xml:space="preserve">Суммы капитальных вложений, требуемых </w:t>
      </w:r>
      <w:r w:rsidR="00500D3B">
        <w:rPr>
          <w:szCs w:val="24"/>
        </w:rPr>
        <w:t>для реализации мероприятий, предлагаемых территориальной схемой</w:t>
      </w:r>
      <w:r w:rsidRPr="00F35E59">
        <w:rPr>
          <w:szCs w:val="24"/>
        </w:rPr>
        <w:t>, рассчитаны оценочно на основании укрупненных нормативов цены строительства, а при их отсутствии на основании проектов-аналогов по удельным затратам на тонну мощности.</w:t>
      </w:r>
    </w:p>
    <w:p w14:paraId="05CD5D72" w14:textId="2AA986A6" w:rsidR="00BF6FD0" w:rsidRPr="00F35E59" w:rsidRDefault="00BF6FD0" w:rsidP="00BF6FD0">
      <w:pPr>
        <w:rPr>
          <w:szCs w:val="24"/>
        </w:rPr>
      </w:pPr>
      <w:r w:rsidRPr="00F35E59">
        <w:rPr>
          <w:szCs w:val="24"/>
        </w:rPr>
        <w:t xml:space="preserve">Размер капитальных вложений подлежит утверждению </w:t>
      </w:r>
      <w:r w:rsidR="00BC6C0F" w:rsidRPr="00BC6C0F">
        <w:rPr>
          <w:szCs w:val="24"/>
        </w:rPr>
        <w:t>Комитет</w:t>
      </w:r>
      <w:r w:rsidR="00BC6C0F">
        <w:rPr>
          <w:szCs w:val="24"/>
        </w:rPr>
        <w:t>ом</w:t>
      </w:r>
      <w:r w:rsidR="00BC6C0F" w:rsidRPr="00BC6C0F">
        <w:rPr>
          <w:szCs w:val="24"/>
        </w:rPr>
        <w:t xml:space="preserve"> государственного </w:t>
      </w:r>
      <w:r w:rsidR="00BC6C0F" w:rsidRPr="006F0098">
        <w:rPr>
          <w:szCs w:val="24"/>
        </w:rPr>
        <w:t>регулирования цен и тарифов</w:t>
      </w:r>
      <w:r w:rsidR="005B17FA" w:rsidRPr="006F0098">
        <w:rPr>
          <w:szCs w:val="24"/>
        </w:rPr>
        <w:t xml:space="preserve"> </w:t>
      </w:r>
      <w:r w:rsidR="00D91DEA" w:rsidRPr="006F0098">
        <w:rPr>
          <w:szCs w:val="24"/>
        </w:rPr>
        <w:t>Чукотского АО</w:t>
      </w:r>
      <w:r w:rsidRPr="006F0098">
        <w:rPr>
          <w:szCs w:val="24"/>
        </w:rPr>
        <w:t xml:space="preserve"> в рамках</w:t>
      </w:r>
      <w:r w:rsidRPr="00F35E59">
        <w:rPr>
          <w:szCs w:val="24"/>
        </w:rPr>
        <w:t xml:space="preserve"> рассмотрения и согласования инвестиционных и производственных программ на строительство/реконструкцию объектов обращения с отходами. Расчетные значения капитальных вложений в разрезе объектов представлены в </w:t>
      </w:r>
      <w:r w:rsidR="005C42CF">
        <w:rPr>
          <w:szCs w:val="24"/>
        </w:rPr>
        <w:t>п</w:t>
      </w:r>
      <w:r w:rsidRPr="00F35E59">
        <w:rPr>
          <w:szCs w:val="24"/>
        </w:rPr>
        <w:t>риложении Б2 к территориальной схеме.</w:t>
      </w:r>
    </w:p>
    <w:p w14:paraId="70C29C0C" w14:textId="76E281C2" w:rsidR="00BF6FD0" w:rsidRPr="00F35E59" w:rsidRDefault="00724A2E" w:rsidP="00724A2E">
      <w:pPr>
        <w:pStyle w:val="af3"/>
        <w:rPr>
          <w:i w:val="0"/>
          <w:iCs w:val="0"/>
          <w:szCs w:val="24"/>
        </w:rPr>
      </w:pPr>
      <w:r>
        <w:t xml:space="preserve">Таблица </w:t>
      </w:r>
      <w:r w:rsidR="00903313">
        <w:fldChar w:fldCharType="begin"/>
      </w:r>
      <w:r w:rsidR="00903313">
        <w:instrText xml:space="preserve"> SEQ Таблица \* ARABIC </w:instrText>
      </w:r>
      <w:r w:rsidR="00903313">
        <w:fldChar w:fldCharType="separate"/>
      </w:r>
      <w:r w:rsidR="006B560E">
        <w:rPr>
          <w:noProof/>
        </w:rPr>
        <w:t>44</w:t>
      </w:r>
      <w:r w:rsidR="00903313">
        <w:rPr>
          <w:noProof/>
        </w:rPr>
        <w:fldChar w:fldCharType="end"/>
      </w:r>
      <w:r w:rsidR="00BF6FD0" w:rsidRPr="00F35E59">
        <w:rPr>
          <w:szCs w:val="24"/>
        </w:rPr>
        <w:t>. Прогнозные инвестиции в создание/</w:t>
      </w:r>
      <w:r w:rsidR="00D86A51">
        <w:rPr>
          <w:szCs w:val="24"/>
        </w:rPr>
        <w:t>реконструкцию</w:t>
      </w:r>
      <w:r w:rsidR="00BF6FD0" w:rsidRPr="00F35E59">
        <w:rPr>
          <w:szCs w:val="24"/>
        </w:rPr>
        <w:t xml:space="preserve"> объектов обращения с отходами, тыс. рублей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1701"/>
        <w:gridCol w:w="1843"/>
        <w:gridCol w:w="985"/>
      </w:tblGrid>
      <w:tr w:rsidR="00116C54" w:rsidRPr="00C73067" w14:paraId="5EF551AB" w14:textId="77777777" w:rsidTr="003F2BBC">
        <w:trPr>
          <w:trHeight w:val="422"/>
        </w:trPr>
        <w:tc>
          <w:tcPr>
            <w:tcW w:w="1666" w:type="pct"/>
            <w:shd w:val="clear" w:color="auto" w:fill="auto"/>
            <w:noWrap/>
            <w:vAlign w:val="center"/>
            <w:hideMark/>
          </w:tcPr>
          <w:p w14:paraId="74E97184" w14:textId="77777777" w:rsidR="00116C54" w:rsidRPr="00C73067" w:rsidRDefault="00116C54" w:rsidP="00BF6FD0">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Источник инвестиций</w:t>
            </w:r>
          </w:p>
        </w:tc>
        <w:tc>
          <w:tcPr>
            <w:tcW w:w="910" w:type="pct"/>
            <w:shd w:val="clear" w:color="auto" w:fill="auto"/>
            <w:vAlign w:val="center"/>
          </w:tcPr>
          <w:p w14:paraId="3AB4CA37" w14:textId="77777777" w:rsidR="00116C54" w:rsidRPr="00C73067" w:rsidRDefault="00116C54" w:rsidP="00BF6FD0">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Объекты размещения</w:t>
            </w:r>
          </w:p>
        </w:tc>
        <w:tc>
          <w:tcPr>
            <w:tcW w:w="910" w:type="pct"/>
            <w:shd w:val="clear" w:color="auto" w:fill="auto"/>
            <w:noWrap/>
            <w:vAlign w:val="center"/>
            <w:hideMark/>
          </w:tcPr>
          <w:p w14:paraId="44BE8429" w14:textId="77777777" w:rsidR="00116C54" w:rsidRPr="00C73067" w:rsidRDefault="00116C54" w:rsidP="00BF6FD0">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 xml:space="preserve">Объекты обработки </w:t>
            </w:r>
          </w:p>
        </w:tc>
        <w:tc>
          <w:tcPr>
            <w:tcW w:w="986" w:type="pct"/>
          </w:tcPr>
          <w:p w14:paraId="10A5DC7D" w14:textId="362F4F27" w:rsidR="00116C54" w:rsidRPr="00C73067" w:rsidRDefault="00116C54" w:rsidP="00BF6FD0">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Объекты обезвреживания</w:t>
            </w:r>
          </w:p>
        </w:tc>
        <w:tc>
          <w:tcPr>
            <w:tcW w:w="527" w:type="pct"/>
            <w:shd w:val="clear" w:color="auto" w:fill="auto"/>
            <w:noWrap/>
            <w:vAlign w:val="center"/>
            <w:hideMark/>
          </w:tcPr>
          <w:p w14:paraId="5BE0ED1D" w14:textId="36A26FC0" w:rsidR="00116C54" w:rsidRPr="00C73067" w:rsidRDefault="00116C54" w:rsidP="00BF6FD0">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Итого</w:t>
            </w:r>
          </w:p>
        </w:tc>
      </w:tr>
      <w:tr w:rsidR="00116C54" w:rsidRPr="00C73067" w14:paraId="469B3105" w14:textId="77777777" w:rsidTr="00C73067">
        <w:trPr>
          <w:trHeight w:val="300"/>
        </w:trPr>
        <w:tc>
          <w:tcPr>
            <w:tcW w:w="1666" w:type="pct"/>
            <w:shd w:val="clear" w:color="auto" w:fill="auto"/>
            <w:noWrap/>
            <w:vAlign w:val="center"/>
          </w:tcPr>
          <w:p w14:paraId="044AE8B0" w14:textId="77777777" w:rsidR="00116C54" w:rsidRPr="00C73067" w:rsidRDefault="00116C54" w:rsidP="00BF6FD0">
            <w:pPr>
              <w:spacing w:after="0" w:line="240" w:lineRule="auto"/>
              <w:ind w:firstLine="0"/>
              <w:jc w:val="left"/>
              <w:rPr>
                <w:rFonts w:eastAsia="Times New Roman" w:cs="Times New Roman"/>
                <w:sz w:val="22"/>
                <w:lang w:eastAsia="ru-RU"/>
              </w:rPr>
            </w:pPr>
            <w:r w:rsidRPr="00C73067">
              <w:rPr>
                <w:rFonts w:eastAsia="Times New Roman" w:cs="Times New Roman"/>
                <w:sz w:val="22"/>
                <w:lang w:eastAsia="ru-RU"/>
              </w:rPr>
              <w:t>Бюджетные инвестиции</w:t>
            </w:r>
          </w:p>
        </w:tc>
        <w:tc>
          <w:tcPr>
            <w:tcW w:w="910" w:type="pct"/>
            <w:shd w:val="clear" w:color="auto" w:fill="auto"/>
            <w:vAlign w:val="center"/>
          </w:tcPr>
          <w:p w14:paraId="48CD5A10" w14:textId="379C4578" w:rsidR="00116C54" w:rsidRPr="00C73067" w:rsidRDefault="002049FB" w:rsidP="00C73067">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371 350</w:t>
            </w:r>
          </w:p>
        </w:tc>
        <w:tc>
          <w:tcPr>
            <w:tcW w:w="910" w:type="pct"/>
            <w:shd w:val="clear" w:color="auto" w:fill="auto"/>
            <w:noWrap/>
            <w:vAlign w:val="center"/>
          </w:tcPr>
          <w:p w14:paraId="09050583" w14:textId="375F7F95" w:rsidR="00116C54" w:rsidRPr="00C73067" w:rsidRDefault="00663150" w:rsidP="00C73067">
            <w:pPr>
              <w:spacing w:after="0" w:line="240" w:lineRule="auto"/>
              <w:ind w:firstLine="0"/>
              <w:jc w:val="center"/>
              <w:rPr>
                <w:rFonts w:eastAsia="Times New Roman" w:cs="Times New Roman"/>
                <w:sz w:val="22"/>
                <w:lang w:eastAsia="ru-RU"/>
              </w:rPr>
            </w:pPr>
            <w:r>
              <w:rPr>
                <w:rFonts w:eastAsia="Times New Roman" w:cs="Times New Roman"/>
                <w:sz w:val="22"/>
                <w:lang w:eastAsia="ru-RU"/>
              </w:rPr>
              <w:t>53 916</w:t>
            </w:r>
          </w:p>
        </w:tc>
        <w:tc>
          <w:tcPr>
            <w:tcW w:w="986" w:type="pct"/>
            <w:vAlign w:val="center"/>
          </w:tcPr>
          <w:p w14:paraId="4ABE7AB0" w14:textId="11E7CD43" w:rsidR="00116C54" w:rsidRPr="00C73067" w:rsidRDefault="00C73067" w:rsidP="00C73067">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131 180</w:t>
            </w:r>
          </w:p>
        </w:tc>
        <w:tc>
          <w:tcPr>
            <w:tcW w:w="527" w:type="pct"/>
            <w:shd w:val="clear" w:color="auto" w:fill="auto"/>
            <w:noWrap/>
            <w:vAlign w:val="center"/>
          </w:tcPr>
          <w:p w14:paraId="20B12312" w14:textId="66759F56" w:rsidR="00116C54" w:rsidRPr="00C73067" w:rsidRDefault="00E01097" w:rsidP="00C73067">
            <w:pPr>
              <w:spacing w:after="0" w:line="240" w:lineRule="auto"/>
              <w:ind w:firstLine="0"/>
              <w:jc w:val="center"/>
              <w:rPr>
                <w:rFonts w:eastAsia="Times New Roman" w:cs="Times New Roman"/>
                <w:sz w:val="22"/>
                <w:lang w:eastAsia="ru-RU"/>
              </w:rPr>
            </w:pPr>
            <w:r>
              <w:rPr>
                <w:rFonts w:eastAsia="Times New Roman" w:cs="Times New Roman"/>
                <w:sz w:val="22"/>
                <w:lang w:eastAsia="ru-RU"/>
              </w:rPr>
              <w:t>556 446</w:t>
            </w:r>
          </w:p>
        </w:tc>
      </w:tr>
      <w:tr w:rsidR="00116C54" w:rsidRPr="00C73067" w14:paraId="63A489E0" w14:textId="77777777" w:rsidTr="00C73067">
        <w:trPr>
          <w:trHeight w:val="300"/>
        </w:trPr>
        <w:tc>
          <w:tcPr>
            <w:tcW w:w="1666" w:type="pct"/>
            <w:shd w:val="clear" w:color="auto" w:fill="auto"/>
            <w:noWrap/>
            <w:vAlign w:val="center"/>
          </w:tcPr>
          <w:p w14:paraId="4AB47198" w14:textId="77777777" w:rsidR="00116C54" w:rsidRPr="00C73067" w:rsidRDefault="00116C54" w:rsidP="00BF6FD0">
            <w:pPr>
              <w:spacing w:after="0" w:line="240" w:lineRule="auto"/>
              <w:ind w:firstLine="0"/>
              <w:jc w:val="left"/>
              <w:rPr>
                <w:rFonts w:eastAsia="Times New Roman"/>
                <w:sz w:val="22"/>
              </w:rPr>
            </w:pPr>
            <w:r w:rsidRPr="00C73067">
              <w:rPr>
                <w:rFonts w:eastAsia="Times New Roman"/>
                <w:sz w:val="22"/>
              </w:rPr>
              <w:t>Внебюджетные инвестиции</w:t>
            </w:r>
          </w:p>
        </w:tc>
        <w:tc>
          <w:tcPr>
            <w:tcW w:w="910" w:type="pct"/>
            <w:shd w:val="clear" w:color="auto" w:fill="auto"/>
            <w:vAlign w:val="center"/>
          </w:tcPr>
          <w:p w14:paraId="0776B9D3" w14:textId="7CE4E188" w:rsidR="00116C54" w:rsidRPr="00C73067" w:rsidRDefault="00116C54" w:rsidP="00C73067">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0</w:t>
            </w:r>
          </w:p>
        </w:tc>
        <w:tc>
          <w:tcPr>
            <w:tcW w:w="910" w:type="pct"/>
            <w:shd w:val="clear" w:color="auto" w:fill="auto"/>
            <w:noWrap/>
            <w:vAlign w:val="center"/>
          </w:tcPr>
          <w:p w14:paraId="70C392D0" w14:textId="50B3387E" w:rsidR="00116C54" w:rsidRPr="00C73067" w:rsidRDefault="00116C54" w:rsidP="00C73067">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0</w:t>
            </w:r>
          </w:p>
        </w:tc>
        <w:tc>
          <w:tcPr>
            <w:tcW w:w="986" w:type="pct"/>
            <w:vAlign w:val="center"/>
          </w:tcPr>
          <w:p w14:paraId="1F71EF20" w14:textId="730B0BAE" w:rsidR="00116C54" w:rsidRPr="00C73067" w:rsidRDefault="00116C54" w:rsidP="00C73067">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0</w:t>
            </w:r>
          </w:p>
        </w:tc>
        <w:tc>
          <w:tcPr>
            <w:tcW w:w="527" w:type="pct"/>
            <w:shd w:val="clear" w:color="auto" w:fill="auto"/>
            <w:noWrap/>
            <w:vAlign w:val="center"/>
          </w:tcPr>
          <w:p w14:paraId="19E43A7D" w14:textId="087584BD" w:rsidR="00116C54" w:rsidRPr="00C73067" w:rsidRDefault="00116C54" w:rsidP="00C73067">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0</w:t>
            </w:r>
          </w:p>
        </w:tc>
      </w:tr>
      <w:tr w:rsidR="00E01097" w:rsidRPr="005B17FA" w14:paraId="188757EF" w14:textId="77777777" w:rsidTr="00FF5EA5">
        <w:trPr>
          <w:trHeight w:val="300"/>
        </w:trPr>
        <w:tc>
          <w:tcPr>
            <w:tcW w:w="1666" w:type="pct"/>
            <w:shd w:val="clear" w:color="auto" w:fill="auto"/>
            <w:noWrap/>
            <w:vAlign w:val="center"/>
          </w:tcPr>
          <w:p w14:paraId="3A4A469E" w14:textId="77777777" w:rsidR="00E01097" w:rsidRPr="00C73067" w:rsidRDefault="00E01097" w:rsidP="00E01097">
            <w:pPr>
              <w:spacing w:after="0" w:line="240" w:lineRule="auto"/>
              <w:ind w:firstLine="0"/>
              <w:jc w:val="left"/>
              <w:rPr>
                <w:rFonts w:eastAsia="Times New Roman"/>
                <w:sz w:val="22"/>
              </w:rPr>
            </w:pPr>
            <w:r w:rsidRPr="00C73067">
              <w:rPr>
                <w:rFonts w:eastAsia="Times New Roman"/>
                <w:sz w:val="22"/>
              </w:rPr>
              <w:t>Итого</w:t>
            </w:r>
          </w:p>
        </w:tc>
        <w:tc>
          <w:tcPr>
            <w:tcW w:w="910" w:type="pct"/>
            <w:shd w:val="clear" w:color="auto" w:fill="auto"/>
            <w:vAlign w:val="center"/>
          </w:tcPr>
          <w:p w14:paraId="4E83F8FC" w14:textId="6F088AA7" w:rsidR="00E01097" w:rsidRPr="00C73067" w:rsidRDefault="00E01097" w:rsidP="00E01097">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371 350</w:t>
            </w:r>
          </w:p>
        </w:tc>
        <w:tc>
          <w:tcPr>
            <w:tcW w:w="910" w:type="pct"/>
            <w:shd w:val="clear" w:color="auto" w:fill="auto"/>
            <w:noWrap/>
            <w:vAlign w:val="center"/>
          </w:tcPr>
          <w:p w14:paraId="37F3B05E" w14:textId="0BFAA179" w:rsidR="00E01097" w:rsidRPr="00C73067" w:rsidRDefault="00E01097" w:rsidP="00E01097">
            <w:pPr>
              <w:spacing w:after="0" w:line="240" w:lineRule="auto"/>
              <w:ind w:firstLine="0"/>
              <w:jc w:val="center"/>
              <w:rPr>
                <w:rFonts w:eastAsia="Times New Roman" w:cs="Times New Roman"/>
                <w:sz w:val="22"/>
                <w:lang w:eastAsia="ru-RU"/>
              </w:rPr>
            </w:pPr>
            <w:r>
              <w:rPr>
                <w:rFonts w:eastAsia="Times New Roman" w:cs="Times New Roman"/>
                <w:sz w:val="22"/>
                <w:lang w:eastAsia="ru-RU"/>
              </w:rPr>
              <w:t>53 916</w:t>
            </w:r>
          </w:p>
        </w:tc>
        <w:tc>
          <w:tcPr>
            <w:tcW w:w="986" w:type="pct"/>
            <w:vAlign w:val="center"/>
          </w:tcPr>
          <w:p w14:paraId="28ABFB6E" w14:textId="18AE1CD6" w:rsidR="00E01097" w:rsidRPr="00C73067" w:rsidRDefault="00E01097" w:rsidP="00E01097">
            <w:pPr>
              <w:spacing w:after="0" w:line="240" w:lineRule="auto"/>
              <w:ind w:firstLine="0"/>
              <w:jc w:val="center"/>
              <w:rPr>
                <w:rFonts w:eastAsia="Times New Roman" w:cs="Times New Roman"/>
                <w:sz w:val="22"/>
                <w:lang w:eastAsia="ru-RU"/>
              </w:rPr>
            </w:pPr>
            <w:r w:rsidRPr="00C73067">
              <w:rPr>
                <w:rFonts w:eastAsia="Times New Roman" w:cs="Times New Roman"/>
                <w:sz w:val="22"/>
                <w:lang w:eastAsia="ru-RU"/>
              </w:rPr>
              <w:t>131 180</w:t>
            </w:r>
          </w:p>
        </w:tc>
        <w:tc>
          <w:tcPr>
            <w:tcW w:w="527" w:type="pct"/>
            <w:shd w:val="clear" w:color="auto" w:fill="auto"/>
            <w:noWrap/>
            <w:vAlign w:val="center"/>
          </w:tcPr>
          <w:p w14:paraId="1AC1D14E" w14:textId="6F166197" w:rsidR="00E01097" w:rsidRPr="00C73067" w:rsidRDefault="00E01097" w:rsidP="00E01097">
            <w:pPr>
              <w:spacing w:after="0" w:line="240" w:lineRule="auto"/>
              <w:ind w:firstLine="0"/>
              <w:jc w:val="center"/>
              <w:rPr>
                <w:rFonts w:eastAsia="Times New Roman" w:cs="Times New Roman"/>
                <w:sz w:val="22"/>
                <w:lang w:eastAsia="ru-RU"/>
              </w:rPr>
            </w:pPr>
            <w:r>
              <w:rPr>
                <w:rFonts w:eastAsia="Times New Roman" w:cs="Times New Roman"/>
                <w:sz w:val="22"/>
                <w:lang w:eastAsia="ru-RU"/>
              </w:rPr>
              <w:t>556 446</w:t>
            </w:r>
          </w:p>
        </w:tc>
      </w:tr>
    </w:tbl>
    <w:p w14:paraId="460DDBCD" w14:textId="3BC78DFA" w:rsidR="00BF6FD0" w:rsidRPr="00F35E59" w:rsidRDefault="00BF6FD0" w:rsidP="00BF6FD0">
      <w:pPr>
        <w:spacing w:before="160"/>
        <w:rPr>
          <w:szCs w:val="24"/>
        </w:rPr>
      </w:pPr>
      <w:r w:rsidRPr="00AE2A77">
        <w:rPr>
          <w:szCs w:val="24"/>
        </w:rPr>
        <w:t xml:space="preserve">Затраты на выведение из эксплуатации действующих объектов размещения отходов рассчитаны на основе проектов рекультивации объектов размещения отходов в различных субъектах Российской Федерации по данным сведений публичных торгов. Стоимость работ была приведена к ценам </w:t>
      </w:r>
      <w:r w:rsidR="005B17FA" w:rsidRPr="00AE2A77">
        <w:rPr>
          <w:szCs w:val="24"/>
        </w:rPr>
        <w:t>2020</w:t>
      </w:r>
      <w:r w:rsidRPr="00AE2A77">
        <w:rPr>
          <w:szCs w:val="24"/>
        </w:rPr>
        <w:t xml:space="preserve"> года и составила </w:t>
      </w:r>
      <w:r w:rsidR="001C06F5" w:rsidRPr="001C06F5">
        <w:rPr>
          <w:rFonts w:eastAsia="Calibri" w:cs="Times New Roman"/>
          <w:szCs w:val="24"/>
        </w:rPr>
        <w:t>19</w:t>
      </w:r>
      <w:r w:rsidR="001C06F5">
        <w:rPr>
          <w:rFonts w:eastAsia="Calibri" w:cs="Times New Roman"/>
          <w:szCs w:val="24"/>
        </w:rPr>
        <w:t xml:space="preserve"> </w:t>
      </w:r>
      <w:r w:rsidR="001C06F5" w:rsidRPr="001C06F5">
        <w:rPr>
          <w:rFonts w:eastAsia="Calibri" w:cs="Times New Roman"/>
          <w:szCs w:val="24"/>
        </w:rPr>
        <w:t>356</w:t>
      </w:r>
      <w:r w:rsidR="001C06F5">
        <w:rPr>
          <w:rFonts w:eastAsia="Calibri" w:cs="Times New Roman"/>
          <w:szCs w:val="24"/>
        </w:rPr>
        <w:t xml:space="preserve"> </w:t>
      </w:r>
      <w:r w:rsidR="001C06F5" w:rsidRPr="001C06F5">
        <w:rPr>
          <w:rFonts w:eastAsia="Calibri" w:cs="Times New Roman"/>
          <w:szCs w:val="24"/>
        </w:rPr>
        <w:t>533,06</w:t>
      </w:r>
      <w:r w:rsidRPr="00AE2A77">
        <w:rPr>
          <w:rFonts w:eastAsia="Calibri" w:cs="Times New Roman"/>
          <w:szCs w:val="24"/>
        </w:rPr>
        <w:t xml:space="preserve"> </w:t>
      </w:r>
      <w:r w:rsidRPr="00AE2A77">
        <w:rPr>
          <w:szCs w:val="24"/>
        </w:rPr>
        <w:t>рублей на 1 гектар. Сводная таблица с прогнозной стоимостью рекультивации по каждому из выводимых из эксплуатации объектов размещения ТКО приведена в разделе 5 (</w:t>
      </w:r>
      <w:r w:rsidR="00AE2A77" w:rsidRPr="00AE2A77">
        <w:rPr>
          <w:szCs w:val="24"/>
        </w:rPr>
        <w:t>т</w:t>
      </w:r>
      <w:r w:rsidRPr="00AE2A77">
        <w:rPr>
          <w:szCs w:val="24"/>
        </w:rPr>
        <w:t>аблица 3</w:t>
      </w:r>
      <w:r w:rsidR="00234F47">
        <w:rPr>
          <w:szCs w:val="24"/>
        </w:rPr>
        <w:t>7</w:t>
      </w:r>
      <w:r w:rsidRPr="00AE2A77">
        <w:rPr>
          <w:szCs w:val="24"/>
        </w:rPr>
        <w:t>).</w:t>
      </w:r>
    </w:p>
    <w:p w14:paraId="326264DD" w14:textId="50DA22E9" w:rsidR="0036676B" w:rsidRPr="00BF6FD0" w:rsidRDefault="00BF6FD0" w:rsidP="00BF6FD0">
      <w:pPr>
        <w:suppressAutoHyphens/>
        <w:spacing w:before="160" w:after="0" w:line="240" w:lineRule="auto"/>
        <w:ind w:firstLine="709"/>
        <w:rPr>
          <w:szCs w:val="24"/>
        </w:rPr>
        <w:sectPr w:rsidR="0036676B" w:rsidRPr="00BF6FD0" w:rsidSect="0053180E">
          <w:pgSz w:w="11906" w:h="16838"/>
          <w:pgMar w:top="1134" w:right="851" w:bottom="1134" w:left="1701" w:header="720" w:footer="720" w:gutter="0"/>
          <w:cols w:space="720"/>
          <w:docGrid w:linePitch="360" w:charSpace="-2049"/>
        </w:sectPr>
      </w:pPr>
      <w:r w:rsidRPr="00F35E59">
        <w:rPr>
          <w:rFonts w:eastAsia="Times New Roman" w:cs="Times New Roman"/>
          <w:iCs/>
          <w:szCs w:val="24"/>
        </w:rPr>
        <w:t xml:space="preserve">Деятельность объектов обработки, утилизации, обезвреживания, размещения отходов за исключением </w:t>
      </w:r>
      <w:r w:rsidR="00CE16DB">
        <w:rPr>
          <w:rFonts w:eastAsia="Times New Roman" w:cs="Times New Roman"/>
          <w:iCs/>
          <w:szCs w:val="24"/>
        </w:rPr>
        <w:t>ТКО</w:t>
      </w:r>
      <w:r w:rsidRPr="00F35E59">
        <w:rPr>
          <w:rFonts w:eastAsia="Times New Roman" w:cs="Times New Roman"/>
          <w:iCs/>
          <w:szCs w:val="24"/>
        </w:rPr>
        <w:t>, не регулируется в том же порядке, что и деятельность объектов обращения с ТКО. В связи с этим строительство/реконструкция или рекультивация таких объектов не может являться предметом рассмотрения территориальной схемы обращения с отходами.</w:t>
      </w:r>
      <w:r w:rsidRPr="00BF6FD0">
        <w:rPr>
          <w:rFonts w:eastAsia="Times New Roman" w:cs="Times New Roman"/>
          <w:iCs/>
          <w:szCs w:val="24"/>
        </w:rPr>
        <w:t xml:space="preserve"> </w:t>
      </w:r>
    </w:p>
    <w:p w14:paraId="4E9BE18A" w14:textId="00700381" w:rsidR="007951E4" w:rsidRPr="004505B8" w:rsidRDefault="004505B8" w:rsidP="00606D6B">
      <w:pPr>
        <w:pStyle w:val="15"/>
        <w:jc w:val="both"/>
      </w:pPr>
      <w:bookmarkStart w:id="157" w:name="_Toc56706315"/>
      <w:r w:rsidRPr="004505B8">
        <w:lastRenderedPageBreak/>
        <w:t>РАЗДЕЛ 1</w:t>
      </w:r>
      <w:r w:rsidR="00F30E50">
        <w:t>1</w:t>
      </w:r>
      <w:r w:rsidRPr="004505B8">
        <w:t xml:space="preserve">. </w:t>
      </w:r>
      <w:r>
        <w:t xml:space="preserve">ПРОГНОЗНЫЕ ЗНАЧЕНИЯ ПРЕДЕЛЬНЫХ ТАРИФОВ В ОБЛАСТИ ОБРАЩЕНИЯ С </w:t>
      </w:r>
      <w:r w:rsidR="00D5704E">
        <w:t>ТКО</w:t>
      </w:r>
      <w:bookmarkEnd w:id="157"/>
    </w:p>
    <w:bookmarkEnd w:id="152"/>
    <w:p w14:paraId="327E282A" w14:textId="3345F996" w:rsidR="00031DE7" w:rsidRPr="00F35E59" w:rsidRDefault="00031DE7" w:rsidP="00031DE7">
      <w:pPr>
        <w:ind w:firstLine="567"/>
        <w:rPr>
          <w:rFonts w:cs="Times New Roman"/>
          <w:szCs w:val="24"/>
        </w:rPr>
      </w:pPr>
      <w:r w:rsidRPr="00F35E59">
        <w:rPr>
          <w:rFonts w:cs="Times New Roman"/>
          <w:szCs w:val="24"/>
        </w:rPr>
        <w:t xml:space="preserve">Прогнозные значения тарифов для каждого объекта обращения с ТКО представлены в </w:t>
      </w:r>
      <w:r w:rsidR="00B0300A">
        <w:rPr>
          <w:rFonts w:cs="Times New Roman"/>
          <w:szCs w:val="24"/>
        </w:rPr>
        <w:t>п</w:t>
      </w:r>
      <w:r w:rsidRPr="00F35E59">
        <w:rPr>
          <w:rFonts w:cs="Times New Roman"/>
          <w:szCs w:val="24"/>
        </w:rPr>
        <w:t>риложении Б2.</w:t>
      </w:r>
    </w:p>
    <w:p w14:paraId="2CD79413" w14:textId="20911A87" w:rsidR="00031DE7" w:rsidRPr="00031DE7" w:rsidRDefault="00031DE7" w:rsidP="00031DE7">
      <w:pPr>
        <w:ind w:firstLine="567"/>
        <w:rPr>
          <w:rFonts w:cs="Times New Roman"/>
          <w:szCs w:val="24"/>
        </w:rPr>
      </w:pPr>
      <w:r w:rsidRPr="00F35E59">
        <w:rPr>
          <w:rFonts w:cs="Times New Roman"/>
          <w:szCs w:val="24"/>
        </w:rPr>
        <w:t xml:space="preserve">Предельные тарифы </w:t>
      </w:r>
      <w:r w:rsidR="00EC5AF8">
        <w:rPr>
          <w:rFonts w:cs="Times New Roman"/>
          <w:szCs w:val="24"/>
        </w:rPr>
        <w:t xml:space="preserve">региональных операторов </w:t>
      </w:r>
      <w:r w:rsidRPr="00F35E59">
        <w:rPr>
          <w:rFonts w:cs="Times New Roman"/>
          <w:szCs w:val="24"/>
        </w:rPr>
        <w:t xml:space="preserve">в области обращения с </w:t>
      </w:r>
      <w:r w:rsidR="00D5704E">
        <w:rPr>
          <w:rFonts w:cs="Times New Roman"/>
          <w:szCs w:val="24"/>
        </w:rPr>
        <w:t>ТКО</w:t>
      </w:r>
      <w:r w:rsidR="00EC5AF8">
        <w:rPr>
          <w:rFonts w:cs="Times New Roman"/>
          <w:szCs w:val="24"/>
        </w:rPr>
        <w:t xml:space="preserve">, утвержденные </w:t>
      </w:r>
      <w:r w:rsidR="00B0300A" w:rsidRPr="00B0300A">
        <w:rPr>
          <w:rFonts w:cs="Times New Roman"/>
          <w:szCs w:val="24"/>
        </w:rPr>
        <w:t>Комитет</w:t>
      </w:r>
      <w:r w:rsidR="00B0300A">
        <w:rPr>
          <w:rFonts w:cs="Times New Roman"/>
          <w:szCs w:val="24"/>
        </w:rPr>
        <w:t>ом</w:t>
      </w:r>
      <w:r w:rsidR="00B0300A" w:rsidRPr="00B0300A">
        <w:rPr>
          <w:rFonts w:cs="Times New Roman"/>
          <w:szCs w:val="24"/>
        </w:rPr>
        <w:t xml:space="preserve"> государственного регулирования цен и тарифов</w:t>
      </w:r>
      <w:r w:rsidR="00B0300A">
        <w:rPr>
          <w:rFonts w:cs="Times New Roman"/>
          <w:szCs w:val="24"/>
        </w:rPr>
        <w:t xml:space="preserve"> Чукотского АО</w:t>
      </w:r>
      <w:r w:rsidR="00EC5AF8">
        <w:rPr>
          <w:rFonts w:cs="Times New Roman"/>
          <w:szCs w:val="24"/>
        </w:rPr>
        <w:t>, представлены в приложении Б5.</w:t>
      </w:r>
    </w:p>
    <w:p w14:paraId="51531B60" w14:textId="4C4DF5AE" w:rsidR="00F30E50" w:rsidRPr="006941AC" w:rsidRDefault="00F30E50" w:rsidP="00F30E50">
      <w:pPr>
        <w:pStyle w:val="aa"/>
        <w:jc w:val="both"/>
        <w:rPr>
          <w:rFonts w:eastAsia="SimSun" w:cs="Times New Roman"/>
          <w:kern w:val="24"/>
          <w:szCs w:val="24"/>
          <w:lang w:eastAsia="ar-SA"/>
        </w:rPr>
      </w:pPr>
      <w:bookmarkStart w:id="158" w:name="_Toc56706316"/>
      <w:r w:rsidRPr="006941AC">
        <w:t xml:space="preserve">РАЗДЕЛ </w:t>
      </w:r>
      <w:r>
        <w:t>12</w:t>
      </w:r>
      <w:r w:rsidRPr="006941AC">
        <w:t xml:space="preserve">. </w:t>
      </w:r>
      <w:r>
        <w:t>СВЕДЕНИЯ О ЗОНАХ ДЕЯТЕЛЬНОСТИ РЕГИОНАЛЬНЫХ ОПЕРАТОРОВ</w:t>
      </w:r>
      <w:bookmarkEnd w:id="158"/>
      <w:r w:rsidRPr="006941AC" w:rsidDel="00AD390D">
        <w:t xml:space="preserve"> </w:t>
      </w:r>
    </w:p>
    <w:p w14:paraId="58419996" w14:textId="32635CD0" w:rsidR="00E24165" w:rsidRDefault="00E24165" w:rsidP="00E24165">
      <w:pPr>
        <w:spacing w:after="0"/>
      </w:pPr>
      <w:r>
        <w:t xml:space="preserve">Территориальной схемой обращения с отходами устанавливаются зоны деятельности региональных операторов по обращению с </w:t>
      </w:r>
      <w:r w:rsidR="00D5704E">
        <w:t>ТКО</w:t>
      </w:r>
      <w:r>
        <w:t>.</w:t>
      </w:r>
    </w:p>
    <w:p w14:paraId="67ADE8F4" w14:textId="77777777" w:rsidR="00E24165" w:rsidRDefault="00E24165" w:rsidP="00E24165">
      <w:pPr>
        <w:spacing w:after="0"/>
      </w:pPr>
      <w:r>
        <w:t xml:space="preserve">С учетом территориальной специфики, отсутствием </w:t>
      </w:r>
      <w:proofErr w:type="spellStart"/>
      <w:r>
        <w:t>внутрирегионального</w:t>
      </w:r>
      <w:proofErr w:type="spellEnd"/>
      <w:r>
        <w:t xml:space="preserve"> и межрегионального транзита ТКО территориальной схемой предусматривается установление изолированных зон действия региональных операторов в каждом населенном пункте в пределах муниципального района (городского округа).</w:t>
      </w:r>
    </w:p>
    <w:p w14:paraId="15CED433" w14:textId="77777777" w:rsidR="00E24165" w:rsidRDefault="00E24165" w:rsidP="00E24165">
      <w:pPr>
        <w:spacing w:after="0"/>
      </w:pPr>
      <w:r>
        <w:t xml:space="preserve">Отходы, образующиеся при добыче золота, захораниваются в местах добычи на собственных полигонах предприятий. </w:t>
      </w:r>
    </w:p>
    <w:p w14:paraId="3AAF7029" w14:textId="77777777" w:rsidR="00E24165" w:rsidRDefault="00E24165" w:rsidP="00E24165">
      <w:pPr>
        <w:spacing w:after="0"/>
      </w:pPr>
      <w:r>
        <w:t xml:space="preserve">Отходы энергетики – на специально оборудованных </w:t>
      </w:r>
      <w:proofErr w:type="spellStart"/>
      <w:r>
        <w:t>золошлакоотвалах</w:t>
      </w:r>
      <w:proofErr w:type="spellEnd"/>
      <w:r>
        <w:t>.</w:t>
      </w:r>
    </w:p>
    <w:p w14:paraId="776EA13E" w14:textId="77777777" w:rsidR="00E24165" w:rsidRDefault="00E24165" w:rsidP="00E24165">
      <w:pPr>
        <w:spacing w:after="0"/>
      </w:pPr>
      <w:r>
        <w:t>Отходы коммунального хозяйства (не представляющие опасности) захораниваются по месту их образования.</w:t>
      </w:r>
    </w:p>
    <w:p w14:paraId="6A2CCB3F" w14:textId="5FC5A264" w:rsidR="00E24165" w:rsidRDefault="00CE16DB" w:rsidP="00E24165">
      <w:pPr>
        <w:spacing w:after="0"/>
      </w:pPr>
      <w:r>
        <w:t>ТКО</w:t>
      </w:r>
      <w:r w:rsidR="00E24165">
        <w:t xml:space="preserve"> населения и организаций, расположенных на территории округа – накапливаются на площадках сбора бытовых отходов в населенных пунктах и транспортируются к местам захоронения на расстояния не более 10</w:t>
      </w:r>
      <w:r w:rsidR="006B74FA">
        <w:t xml:space="preserve"> – </w:t>
      </w:r>
      <w:r w:rsidR="00E24165">
        <w:t>15 км.</w:t>
      </w:r>
    </w:p>
    <w:p w14:paraId="537E1650" w14:textId="106AE997" w:rsidR="00E24165" w:rsidRDefault="00E24165" w:rsidP="00E24165">
      <w:pPr>
        <w:spacing w:after="0"/>
      </w:pPr>
      <w:r>
        <w:t xml:space="preserve">Сбор, транспортирование, обработка, утилизация, обезвреживание, захоронение </w:t>
      </w:r>
      <w:r w:rsidR="00CE16DB">
        <w:t>ТКО</w:t>
      </w:r>
      <w:r>
        <w:t xml:space="preserve"> осуществляются в соответствии с правилами обращения с </w:t>
      </w:r>
      <w:r w:rsidR="00D5704E">
        <w:t>ТКО</w:t>
      </w:r>
      <w:r>
        <w:t>, утвержденными Правительством Российской Федерации.</w:t>
      </w:r>
    </w:p>
    <w:p w14:paraId="272AE084" w14:textId="77777777" w:rsidR="00E24165" w:rsidRDefault="00E24165" w:rsidP="00E24165">
      <w:pPr>
        <w:spacing w:after="0"/>
      </w:pPr>
      <w:r>
        <w:t xml:space="preserve">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порядке, установленном Правительством Российской Федерации. </w:t>
      </w:r>
    </w:p>
    <w:p w14:paraId="32F3FF8C" w14:textId="446568CE" w:rsidR="00E24165" w:rsidRDefault="00E24165" w:rsidP="00E24165">
      <w:pPr>
        <w:spacing w:after="0"/>
      </w:pPr>
      <w:r>
        <w:t xml:space="preserve">Предельные тарифы в области обращения с </w:t>
      </w:r>
      <w:r w:rsidR="009B3660">
        <w:t>ТКО</w:t>
      </w:r>
      <w:r>
        <w:t xml:space="preserve">, инвестиционные и производственные программы оператора по обращению с ТКО, </w:t>
      </w:r>
      <w:r w:rsidR="00BE1E47">
        <w:t>осуществляющего регулируемые</w:t>
      </w:r>
      <w:r>
        <w:t xml:space="preserve"> виды деятельности в области обращения с ТКО, </w:t>
      </w:r>
      <w:r w:rsidR="00B661F8">
        <w:t>утверждаются после присвоения</w:t>
      </w:r>
      <w:r>
        <w:t xml:space="preserve"> юридическому лицу статуса регионального оператора.</w:t>
      </w:r>
    </w:p>
    <w:p w14:paraId="591DD3C5" w14:textId="1C11E81B" w:rsidR="00E24165" w:rsidRPr="00552F1E" w:rsidRDefault="00E24165" w:rsidP="00E24165">
      <w:pPr>
        <w:spacing w:after="0"/>
      </w:pPr>
      <w:r>
        <w:t xml:space="preserve">Информация об организациях – региональных операторах, зонах их деятельности и заключенных </w:t>
      </w:r>
      <w:proofErr w:type="spellStart"/>
      <w:r>
        <w:t>соглащениях</w:t>
      </w:r>
      <w:proofErr w:type="spellEnd"/>
      <w:r>
        <w:t xml:space="preserve"> отражена в таблице.</w:t>
      </w:r>
    </w:p>
    <w:p w14:paraId="30501B81" w14:textId="477EDBE1" w:rsidR="003A3F0A" w:rsidRPr="00552F1E" w:rsidRDefault="00FD653A" w:rsidP="00FD653A">
      <w:pPr>
        <w:pStyle w:val="af3"/>
        <w:rPr>
          <w:i w:val="0"/>
        </w:rPr>
      </w:pPr>
      <w:r>
        <w:t xml:space="preserve">Таблица </w:t>
      </w:r>
      <w:r w:rsidR="00903313">
        <w:fldChar w:fldCharType="begin"/>
      </w:r>
      <w:r w:rsidR="00903313">
        <w:instrText xml:space="preserve"> SEQ Табли</w:instrText>
      </w:r>
      <w:r w:rsidR="00903313">
        <w:instrText xml:space="preserve">ца \* ARABIC </w:instrText>
      </w:r>
      <w:r w:rsidR="00903313">
        <w:fldChar w:fldCharType="separate"/>
      </w:r>
      <w:r w:rsidR="006B560E">
        <w:rPr>
          <w:noProof/>
        </w:rPr>
        <w:t>45</w:t>
      </w:r>
      <w:r w:rsidR="00903313">
        <w:rPr>
          <w:noProof/>
        </w:rPr>
        <w:fldChar w:fldCharType="end"/>
      </w:r>
      <w:r w:rsidR="003A3F0A" w:rsidRPr="00F35E59">
        <w:t>. Описание зон деятельности</w:t>
      </w:r>
      <w:r w:rsidR="003A3F0A" w:rsidRPr="00552F1E">
        <w:t xml:space="preserve"> региональных операторов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716"/>
        <w:gridCol w:w="1993"/>
        <w:gridCol w:w="3765"/>
        <w:gridCol w:w="2109"/>
      </w:tblGrid>
      <w:tr w:rsidR="003E1226" w:rsidRPr="0098278F" w14:paraId="0286FD74" w14:textId="77777777" w:rsidTr="00892658">
        <w:trPr>
          <w:trHeight w:val="20"/>
          <w:tblHeader/>
        </w:trPr>
        <w:tc>
          <w:tcPr>
            <w:tcW w:w="761" w:type="dxa"/>
            <w:shd w:val="clear" w:color="auto" w:fill="auto"/>
            <w:vAlign w:val="center"/>
          </w:tcPr>
          <w:p w14:paraId="165B55AC" w14:textId="77777777" w:rsidR="003E1226" w:rsidRPr="0098278F" w:rsidRDefault="003E1226" w:rsidP="00F537AF">
            <w:pPr>
              <w:pStyle w:val="a5"/>
              <w:jc w:val="center"/>
            </w:pPr>
            <w:r w:rsidRPr="0098278F">
              <w:t>№ п/п</w:t>
            </w:r>
          </w:p>
        </w:tc>
        <w:tc>
          <w:tcPr>
            <w:tcW w:w="716" w:type="dxa"/>
            <w:shd w:val="clear" w:color="auto" w:fill="auto"/>
            <w:vAlign w:val="center"/>
          </w:tcPr>
          <w:p w14:paraId="48F25D95" w14:textId="77777777" w:rsidR="003E1226" w:rsidRPr="0098278F" w:rsidRDefault="003E1226" w:rsidP="00F537AF">
            <w:pPr>
              <w:pStyle w:val="a5"/>
              <w:jc w:val="center"/>
            </w:pPr>
            <w:r w:rsidRPr="0098278F">
              <w:t>Зона</w:t>
            </w:r>
          </w:p>
        </w:tc>
        <w:tc>
          <w:tcPr>
            <w:tcW w:w="1993" w:type="dxa"/>
            <w:shd w:val="clear" w:color="auto" w:fill="auto"/>
            <w:vAlign w:val="center"/>
          </w:tcPr>
          <w:p w14:paraId="14FCFC84" w14:textId="77777777" w:rsidR="003E1226" w:rsidRPr="0098278F" w:rsidRDefault="003E1226" w:rsidP="00F537AF">
            <w:pPr>
              <w:pStyle w:val="a5"/>
              <w:jc w:val="center"/>
            </w:pPr>
            <w:r w:rsidRPr="0098278F">
              <w:t>Муниципальное образование</w:t>
            </w:r>
          </w:p>
        </w:tc>
        <w:tc>
          <w:tcPr>
            <w:tcW w:w="3765" w:type="dxa"/>
            <w:shd w:val="clear" w:color="auto" w:fill="auto"/>
            <w:vAlign w:val="center"/>
          </w:tcPr>
          <w:p w14:paraId="48701032" w14:textId="77777777" w:rsidR="003E1226" w:rsidRPr="0098278F" w:rsidRDefault="003E1226" w:rsidP="00F537AF">
            <w:pPr>
              <w:pStyle w:val="a5"/>
              <w:jc w:val="center"/>
            </w:pPr>
            <w:r w:rsidRPr="0098278F">
              <w:t>Региональный оператор</w:t>
            </w:r>
          </w:p>
        </w:tc>
        <w:tc>
          <w:tcPr>
            <w:tcW w:w="2109" w:type="dxa"/>
            <w:shd w:val="clear" w:color="auto" w:fill="auto"/>
            <w:vAlign w:val="center"/>
          </w:tcPr>
          <w:p w14:paraId="0E2A2981" w14:textId="77777777" w:rsidR="003E1226" w:rsidRPr="0098278F" w:rsidRDefault="003E1226" w:rsidP="00F537AF">
            <w:pPr>
              <w:pStyle w:val="a5"/>
              <w:jc w:val="center"/>
            </w:pPr>
            <w:proofErr w:type="spellStart"/>
            <w:r w:rsidRPr="0098278F">
              <w:t>Соглащение</w:t>
            </w:r>
            <w:proofErr w:type="spellEnd"/>
            <w:r w:rsidRPr="0098278F">
              <w:t xml:space="preserve"> (дата, №)</w:t>
            </w:r>
          </w:p>
        </w:tc>
      </w:tr>
      <w:tr w:rsidR="003E1226" w:rsidRPr="0098278F" w14:paraId="530A0FAD" w14:textId="77777777" w:rsidTr="00892658">
        <w:trPr>
          <w:trHeight w:val="20"/>
        </w:trPr>
        <w:tc>
          <w:tcPr>
            <w:tcW w:w="9344" w:type="dxa"/>
            <w:gridSpan w:val="5"/>
            <w:shd w:val="clear" w:color="auto" w:fill="auto"/>
            <w:vAlign w:val="center"/>
          </w:tcPr>
          <w:p w14:paraId="0FB5F87A" w14:textId="77777777" w:rsidR="003E1226" w:rsidRPr="0098278F" w:rsidRDefault="003E1226" w:rsidP="00F537AF">
            <w:pPr>
              <w:pStyle w:val="a5"/>
              <w:jc w:val="center"/>
              <w:rPr>
                <w:i/>
              </w:rPr>
            </w:pPr>
            <w:r w:rsidRPr="0098278F">
              <w:rPr>
                <w:i/>
              </w:rPr>
              <w:t>Анадырский муниципальный район</w:t>
            </w:r>
          </w:p>
        </w:tc>
      </w:tr>
      <w:tr w:rsidR="003E1226" w:rsidRPr="0098278F" w14:paraId="51641540" w14:textId="77777777" w:rsidTr="00892658">
        <w:trPr>
          <w:trHeight w:val="20"/>
        </w:trPr>
        <w:tc>
          <w:tcPr>
            <w:tcW w:w="761" w:type="dxa"/>
            <w:shd w:val="clear" w:color="auto" w:fill="auto"/>
            <w:vAlign w:val="center"/>
          </w:tcPr>
          <w:p w14:paraId="440848E6" w14:textId="77777777" w:rsidR="003E1226" w:rsidRPr="0098278F" w:rsidRDefault="003E1226" w:rsidP="00F537AF">
            <w:pPr>
              <w:pStyle w:val="a5"/>
            </w:pPr>
            <w:r w:rsidRPr="0098278F">
              <w:t>1</w:t>
            </w:r>
          </w:p>
        </w:tc>
        <w:tc>
          <w:tcPr>
            <w:tcW w:w="716" w:type="dxa"/>
            <w:vMerge w:val="restart"/>
            <w:shd w:val="clear" w:color="auto" w:fill="auto"/>
            <w:vAlign w:val="center"/>
          </w:tcPr>
          <w:p w14:paraId="3F06BFDE" w14:textId="77777777" w:rsidR="003E1226" w:rsidRPr="0098278F" w:rsidRDefault="003E1226" w:rsidP="00F537AF">
            <w:pPr>
              <w:pStyle w:val="a5"/>
              <w:jc w:val="center"/>
            </w:pPr>
            <w:r w:rsidRPr="0098278F">
              <w:t>1</w:t>
            </w:r>
          </w:p>
        </w:tc>
        <w:tc>
          <w:tcPr>
            <w:tcW w:w="1993" w:type="dxa"/>
            <w:shd w:val="clear" w:color="auto" w:fill="auto"/>
            <w:vAlign w:val="center"/>
          </w:tcPr>
          <w:p w14:paraId="00FB7534" w14:textId="77777777" w:rsidR="003E1226" w:rsidRPr="0098278F" w:rsidRDefault="003E1226" w:rsidP="00F537AF">
            <w:pPr>
              <w:pStyle w:val="a5"/>
            </w:pPr>
            <w:r w:rsidRPr="0098278F">
              <w:t>Беринговский</w:t>
            </w:r>
          </w:p>
        </w:tc>
        <w:tc>
          <w:tcPr>
            <w:tcW w:w="3765" w:type="dxa"/>
            <w:vMerge w:val="restart"/>
            <w:shd w:val="clear" w:color="auto" w:fill="auto"/>
            <w:vAlign w:val="center"/>
          </w:tcPr>
          <w:p w14:paraId="49CBFF4B" w14:textId="77777777" w:rsidR="003E1226" w:rsidRPr="0098278F" w:rsidRDefault="003E1226" w:rsidP="00F537AF">
            <w:pPr>
              <w:pStyle w:val="a5"/>
            </w:pPr>
            <w:r w:rsidRPr="0098278F">
              <w:t>Общество с ограниченной ответственностью «Сервис Групп»</w:t>
            </w:r>
          </w:p>
        </w:tc>
        <w:tc>
          <w:tcPr>
            <w:tcW w:w="2109" w:type="dxa"/>
            <w:vMerge w:val="restart"/>
            <w:shd w:val="clear" w:color="auto" w:fill="auto"/>
            <w:vAlign w:val="center"/>
          </w:tcPr>
          <w:p w14:paraId="320DAAF4" w14:textId="77777777" w:rsidR="003E1226" w:rsidRPr="0098278F" w:rsidRDefault="003E1226" w:rsidP="00F537AF">
            <w:pPr>
              <w:pStyle w:val="a5"/>
            </w:pPr>
            <w:r w:rsidRPr="0098278F">
              <w:t>18.06.2018 № 234</w:t>
            </w:r>
          </w:p>
        </w:tc>
      </w:tr>
      <w:tr w:rsidR="003E1226" w:rsidRPr="0098278F" w14:paraId="1785A061" w14:textId="77777777" w:rsidTr="00892658">
        <w:trPr>
          <w:trHeight w:val="20"/>
        </w:trPr>
        <w:tc>
          <w:tcPr>
            <w:tcW w:w="761" w:type="dxa"/>
            <w:shd w:val="clear" w:color="auto" w:fill="auto"/>
            <w:vAlign w:val="center"/>
          </w:tcPr>
          <w:p w14:paraId="07902473" w14:textId="77777777" w:rsidR="003E1226" w:rsidRPr="0098278F" w:rsidRDefault="003E1226" w:rsidP="00F537AF">
            <w:pPr>
              <w:pStyle w:val="a5"/>
            </w:pPr>
            <w:r w:rsidRPr="0098278F">
              <w:t>2</w:t>
            </w:r>
          </w:p>
        </w:tc>
        <w:tc>
          <w:tcPr>
            <w:tcW w:w="716" w:type="dxa"/>
            <w:vMerge/>
            <w:shd w:val="clear" w:color="auto" w:fill="auto"/>
            <w:vAlign w:val="center"/>
          </w:tcPr>
          <w:p w14:paraId="3FD30E58" w14:textId="77777777" w:rsidR="003E1226" w:rsidRPr="0098278F" w:rsidRDefault="003E1226" w:rsidP="00F537AF">
            <w:pPr>
              <w:pStyle w:val="a5"/>
              <w:jc w:val="center"/>
            </w:pPr>
          </w:p>
        </w:tc>
        <w:tc>
          <w:tcPr>
            <w:tcW w:w="1993" w:type="dxa"/>
            <w:shd w:val="clear" w:color="auto" w:fill="auto"/>
            <w:vAlign w:val="center"/>
          </w:tcPr>
          <w:p w14:paraId="1EDA1326" w14:textId="77777777" w:rsidR="003E1226" w:rsidRPr="0098278F" w:rsidRDefault="003E1226" w:rsidP="00F537AF">
            <w:pPr>
              <w:pStyle w:val="a5"/>
            </w:pPr>
            <w:proofErr w:type="spellStart"/>
            <w:r w:rsidRPr="0098278F">
              <w:t>Алькатваам</w:t>
            </w:r>
            <w:proofErr w:type="spellEnd"/>
          </w:p>
        </w:tc>
        <w:tc>
          <w:tcPr>
            <w:tcW w:w="3765" w:type="dxa"/>
            <w:vMerge/>
            <w:shd w:val="clear" w:color="auto" w:fill="auto"/>
            <w:vAlign w:val="center"/>
          </w:tcPr>
          <w:p w14:paraId="2F1D4FBA" w14:textId="77777777" w:rsidR="003E1226" w:rsidRPr="0098278F" w:rsidRDefault="003E1226" w:rsidP="00F537AF">
            <w:pPr>
              <w:pStyle w:val="a5"/>
            </w:pPr>
          </w:p>
        </w:tc>
        <w:tc>
          <w:tcPr>
            <w:tcW w:w="2109" w:type="dxa"/>
            <w:vMerge/>
            <w:shd w:val="clear" w:color="auto" w:fill="auto"/>
            <w:vAlign w:val="center"/>
          </w:tcPr>
          <w:p w14:paraId="128871E2" w14:textId="77777777" w:rsidR="003E1226" w:rsidRPr="0098278F" w:rsidRDefault="003E1226" w:rsidP="00F537AF">
            <w:pPr>
              <w:pStyle w:val="a5"/>
            </w:pPr>
          </w:p>
        </w:tc>
      </w:tr>
      <w:tr w:rsidR="003E1226" w:rsidRPr="0098278F" w14:paraId="53F6D169" w14:textId="77777777" w:rsidTr="00892658">
        <w:trPr>
          <w:trHeight w:val="20"/>
        </w:trPr>
        <w:tc>
          <w:tcPr>
            <w:tcW w:w="761" w:type="dxa"/>
            <w:shd w:val="clear" w:color="auto" w:fill="auto"/>
            <w:vAlign w:val="center"/>
          </w:tcPr>
          <w:p w14:paraId="7C666255" w14:textId="77777777" w:rsidR="003E1226" w:rsidRPr="0098278F" w:rsidRDefault="003E1226" w:rsidP="00F537AF">
            <w:pPr>
              <w:pStyle w:val="a5"/>
            </w:pPr>
            <w:r w:rsidRPr="0098278F">
              <w:t>3</w:t>
            </w:r>
          </w:p>
        </w:tc>
        <w:tc>
          <w:tcPr>
            <w:tcW w:w="716" w:type="dxa"/>
            <w:vMerge w:val="restart"/>
            <w:shd w:val="clear" w:color="auto" w:fill="auto"/>
            <w:vAlign w:val="center"/>
          </w:tcPr>
          <w:p w14:paraId="22D0796F" w14:textId="77777777" w:rsidR="003E1226" w:rsidRPr="0098278F" w:rsidRDefault="003E1226" w:rsidP="00F537AF">
            <w:pPr>
              <w:pStyle w:val="a5"/>
              <w:jc w:val="center"/>
            </w:pPr>
            <w:r w:rsidRPr="0098278F">
              <w:t>2</w:t>
            </w:r>
          </w:p>
        </w:tc>
        <w:tc>
          <w:tcPr>
            <w:tcW w:w="1993" w:type="dxa"/>
            <w:shd w:val="clear" w:color="auto" w:fill="auto"/>
            <w:vAlign w:val="center"/>
          </w:tcPr>
          <w:p w14:paraId="32CF6254" w14:textId="77777777" w:rsidR="003E1226" w:rsidRPr="0098278F" w:rsidRDefault="003E1226" w:rsidP="00F537AF">
            <w:pPr>
              <w:pStyle w:val="a5"/>
            </w:pPr>
            <w:r w:rsidRPr="0098278F">
              <w:t>Угольные Копи</w:t>
            </w:r>
          </w:p>
        </w:tc>
        <w:tc>
          <w:tcPr>
            <w:tcW w:w="3765" w:type="dxa"/>
            <w:vMerge w:val="restart"/>
            <w:shd w:val="clear" w:color="auto" w:fill="auto"/>
            <w:vAlign w:val="center"/>
          </w:tcPr>
          <w:p w14:paraId="5720827F" w14:textId="77777777" w:rsidR="003E1226" w:rsidRPr="0098278F" w:rsidRDefault="003E1226" w:rsidP="00F537AF">
            <w:pPr>
              <w:pStyle w:val="a5"/>
            </w:pPr>
            <w:r w:rsidRPr="0098278F">
              <w:t>Общество с ограниченной ответственностью «Андезит»</w:t>
            </w:r>
          </w:p>
        </w:tc>
        <w:tc>
          <w:tcPr>
            <w:tcW w:w="2109" w:type="dxa"/>
            <w:vMerge w:val="restart"/>
            <w:shd w:val="clear" w:color="auto" w:fill="auto"/>
            <w:vAlign w:val="center"/>
          </w:tcPr>
          <w:p w14:paraId="153B3947" w14:textId="77777777" w:rsidR="003E1226" w:rsidRPr="0098278F" w:rsidRDefault="003E1226" w:rsidP="00F537AF">
            <w:pPr>
              <w:pStyle w:val="a5"/>
            </w:pPr>
          </w:p>
          <w:p w14:paraId="1C1104EE" w14:textId="77777777" w:rsidR="003E1226" w:rsidRPr="0098278F" w:rsidRDefault="003E1226" w:rsidP="00F537AF">
            <w:pPr>
              <w:pStyle w:val="a5"/>
            </w:pPr>
            <w:r w:rsidRPr="0098278F">
              <w:t>03.05.2018 № 194</w:t>
            </w:r>
          </w:p>
        </w:tc>
      </w:tr>
      <w:tr w:rsidR="003E1226" w:rsidRPr="0098278F" w14:paraId="5D9F479A" w14:textId="77777777" w:rsidTr="00892658">
        <w:trPr>
          <w:trHeight w:val="20"/>
        </w:trPr>
        <w:tc>
          <w:tcPr>
            <w:tcW w:w="761" w:type="dxa"/>
            <w:shd w:val="clear" w:color="auto" w:fill="auto"/>
            <w:vAlign w:val="center"/>
          </w:tcPr>
          <w:p w14:paraId="3ECC96C4" w14:textId="77777777" w:rsidR="003E1226" w:rsidRPr="0098278F" w:rsidRDefault="003E1226" w:rsidP="00F537AF">
            <w:pPr>
              <w:pStyle w:val="a5"/>
            </w:pPr>
            <w:r w:rsidRPr="0098278F">
              <w:t>4</w:t>
            </w:r>
          </w:p>
        </w:tc>
        <w:tc>
          <w:tcPr>
            <w:tcW w:w="716" w:type="dxa"/>
            <w:vMerge/>
            <w:shd w:val="clear" w:color="auto" w:fill="auto"/>
            <w:vAlign w:val="center"/>
          </w:tcPr>
          <w:p w14:paraId="49C0AD14" w14:textId="77777777" w:rsidR="003E1226" w:rsidRPr="0098278F" w:rsidRDefault="003E1226" w:rsidP="00F537AF">
            <w:pPr>
              <w:pStyle w:val="a5"/>
              <w:jc w:val="center"/>
            </w:pPr>
          </w:p>
        </w:tc>
        <w:tc>
          <w:tcPr>
            <w:tcW w:w="1993" w:type="dxa"/>
            <w:shd w:val="clear" w:color="auto" w:fill="auto"/>
            <w:vAlign w:val="center"/>
          </w:tcPr>
          <w:p w14:paraId="7FBCA3DD" w14:textId="77777777" w:rsidR="003E1226" w:rsidRPr="0098278F" w:rsidRDefault="003E1226" w:rsidP="00F537AF">
            <w:pPr>
              <w:pStyle w:val="a5"/>
            </w:pPr>
            <w:r w:rsidRPr="0098278F">
              <w:t>Канчалан</w:t>
            </w:r>
          </w:p>
        </w:tc>
        <w:tc>
          <w:tcPr>
            <w:tcW w:w="3765" w:type="dxa"/>
            <w:vMerge/>
            <w:shd w:val="clear" w:color="auto" w:fill="auto"/>
            <w:vAlign w:val="center"/>
          </w:tcPr>
          <w:p w14:paraId="02E7600E" w14:textId="77777777" w:rsidR="003E1226" w:rsidRPr="0098278F" w:rsidRDefault="003E1226" w:rsidP="00F537AF">
            <w:pPr>
              <w:pStyle w:val="a5"/>
            </w:pPr>
          </w:p>
        </w:tc>
        <w:tc>
          <w:tcPr>
            <w:tcW w:w="2109" w:type="dxa"/>
            <w:vMerge/>
            <w:shd w:val="clear" w:color="auto" w:fill="auto"/>
            <w:vAlign w:val="center"/>
          </w:tcPr>
          <w:p w14:paraId="015CBBDA" w14:textId="77777777" w:rsidR="003E1226" w:rsidRPr="0098278F" w:rsidRDefault="003E1226" w:rsidP="00F537AF">
            <w:pPr>
              <w:pStyle w:val="a5"/>
            </w:pPr>
          </w:p>
        </w:tc>
      </w:tr>
      <w:tr w:rsidR="003E1226" w:rsidRPr="0098278F" w14:paraId="2F0589CA" w14:textId="77777777" w:rsidTr="00892658">
        <w:trPr>
          <w:trHeight w:val="20"/>
        </w:trPr>
        <w:tc>
          <w:tcPr>
            <w:tcW w:w="761" w:type="dxa"/>
            <w:shd w:val="clear" w:color="auto" w:fill="auto"/>
            <w:vAlign w:val="center"/>
          </w:tcPr>
          <w:p w14:paraId="428AD2A1" w14:textId="77777777" w:rsidR="003E1226" w:rsidRPr="0098278F" w:rsidRDefault="003E1226" w:rsidP="00F537AF">
            <w:pPr>
              <w:pStyle w:val="a5"/>
            </w:pPr>
            <w:r w:rsidRPr="0098278F">
              <w:lastRenderedPageBreak/>
              <w:t>5</w:t>
            </w:r>
          </w:p>
        </w:tc>
        <w:tc>
          <w:tcPr>
            <w:tcW w:w="716" w:type="dxa"/>
            <w:vMerge/>
            <w:shd w:val="clear" w:color="auto" w:fill="auto"/>
            <w:vAlign w:val="center"/>
          </w:tcPr>
          <w:p w14:paraId="62BF429A" w14:textId="77777777" w:rsidR="003E1226" w:rsidRPr="0098278F" w:rsidRDefault="003E1226" w:rsidP="00F537AF">
            <w:pPr>
              <w:pStyle w:val="a5"/>
              <w:jc w:val="center"/>
            </w:pPr>
          </w:p>
        </w:tc>
        <w:tc>
          <w:tcPr>
            <w:tcW w:w="1993" w:type="dxa"/>
            <w:shd w:val="clear" w:color="auto" w:fill="auto"/>
            <w:vAlign w:val="center"/>
          </w:tcPr>
          <w:p w14:paraId="5E6AFF29" w14:textId="77777777" w:rsidR="003E1226" w:rsidRPr="0098278F" w:rsidRDefault="003E1226" w:rsidP="00F537AF">
            <w:pPr>
              <w:pStyle w:val="a5"/>
            </w:pPr>
            <w:proofErr w:type="spellStart"/>
            <w:r w:rsidRPr="0098278F">
              <w:t>Усть</w:t>
            </w:r>
            <w:proofErr w:type="spellEnd"/>
            <w:r w:rsidRPr="0098278F">
              <w:t>-Белая</w:t>
            </w:r>
          </w:p>
        </w:tc>
        <w:tc>
          <w:tcPr>
            <w:tcW w:w="3765" w:type="dxa"/>
            <w:vMerge/>
            <w:shd w:val="clear" w:color="auto" w:fill="auto"/>
            <w:vAlign w:val="center"/>
          </w:tcPr>
          <w:p w14:paraId="49CBB357" w14:textId="77777777" w:rsidR="003E1226" w:rsidRPr="0098278F" w:rsidRDefault="003E1226" w:rsidP="00F537AF">
            <w:pPr>
              <w:pStyle w:val="a5"/>
            </w:pPr>
          </w:p>
        </w:tc>
        <w:tc>
          <w:tcPr>
            <w:tcW w:w="2109" w:type="dxa"/>
            <w:vMerge/>
            <w:shd w:val="clear" w:color="auto" w:fill="auto"/>
            <w:vAlign w:val="center"/>
          </w:tcPr>
          <w:p w14:paraId="26ABFC94" w14:textId="77777777" w:rsidR="003E1226" w:rsidRPr="0098278F" w:rsidRDefault="003E1226" w:rsidP="00F537AF">
            <w:pPr>
              <w:pStyle w:val="a5"/>
            </w:pPr>
          </w:p>
        </w:tc>
      </w:tr>
      <w:tr w:rsidR="003E1226" w:rsidRPr="0098278F" w14:paraId="3E34FCA9" w14:textId="77777777" w:rsidTr="00892658">
        <w:trPr>
          <w:trHeight w:val="20"/>
        </w:trPr>
        <w:tc>
          <w:tcPr>
            <w:tcW w:w="761" w:type="dxa"/>
            <w:shd w:val="clear" w:color="auto" w:fill="auto"/>
            <w:vAlign w:val="center"/>
          </w:tcPr>
          <w:p w14:paraId="0283E3ED" w14:textId="77777777" w:rsidR="003E1226" w:rsidRPr="0098278F" w:rsidRDefault="003E1226" w:rsidP="00F537AF">
            <w:pPr>
              <w:pStyle w:val="a5"/>
            </w:pPr>
            <w:r w:rsidRPr="0098278F">
              <w:t>6</w:t>
            </w:r>
          </w:p>
        </w:tc>
        <w:tc>
          <w:tcPr>
            <w:tcW w:w="716" w:type="dxa"/>
            <w:vMerge w:val="restart"/>
            <w:shd w:val="clear" w:color="auto" w:fill="auto"/>
            <w:vAlign w:val="center"/>
          </w:tcPr>
          <w:p w14:paraId="26D70EE8" w14:textId="75B20F4E" w:rsidR="003E1226" w:rsidRPr="0098278F" w:rsidRDefault="00E24165" w:rsidP="00E24165">
            <w:pPr>
              <w:pStyle w:val="a5"/>
              <w:jc w:val="center"/>
            </w:pPr>
            <w:r>
              <w:t>3</w:t>
            </w:r>
          </w:p>
        </w:tc>
        <w:tc>
          <w:tcPr>
            <w:tcW w:w="1993" w:type="dxa"/>
            <w:shd w:val="clear" w:color="auto" w:fill="auto"/>
            <w:vAlign w:val="center"/>
          </w:tcPr>
          <w:p w14:paraId="2363AB0E" w14:textId="77777777" w:rsidR="003E1226" w:rsidRPr="0098278F" w:rsidRDefault="003E1226" w:rsidP="00F537AF">
            <w:pPr>
              <w:pStyle w:val="a5"/>
            </w:pPr>
            <w:proofErr w:type="spellStart"/>
            <w:r w:rsidRPr="0098278F">
              <w:t>Марково</w:t>
            </w:r>
            <w:proofErr w:type="spellEnd"/>
          </w:p>
        </w:tc>
        <w:tc>
          <w:tcPr>
            <w:tcW w:w="3765" w:type="dxa"/>
            <w:vMerge w:val="restart"/>
            <w:shd w:val="clear" w:color="auto" w:fill="auto"/>
            <w:vAlign w:val="center"/>
          </w:tcPr>
          <w:p w14:paraId="19F0CF72" w14:textId="77777777" w:rsidR="003E1226" w:rsidRPr="0098278F" w:rsidRDefault="003E1226" w:rsidP="00F537AF">
            <w:pPr>
              <w:pStyle w:val="a5"/>
            </w:pPr>
            <w:r w:rsidRPr="0098278F">
              <w:t>Общество с ограниченной ответственностью «Региональная транспортная компания»</w:t>
            </w:r>
          </w:p>
        </w:tc>
        <w:tc>
          <w:tcPr>
            <w:tcW w:w="2109" w:type="dxa"/>
            <w:vMerge w:val="restart"/>
            <w:shd w:val="clear" w:color="auto" w:fill="auto"/>
            <w:vAlign w:val="center"/>
          </w:tcPr>
          <w:p w14:paraId="46530FAC" w14:textId="77777777" w:rsidR="003E1226" w:rsidRPr="0098278F" w:rsidRDefault="003E1226" w:rsidP="00F537AF">
            <w:pPr>
              <w:pStyle w:val="a5"/>
            </w:pPr>
          </w:p>
          <w:p w14:paraId="7B8D095B" w14:textId="77777777" w:rsidR="003E1226" w:rsidRPr="0098278F" w:rsidRDefault="003E1226" w:rsidP="00F537AF">
            <w:pPr>
              <w:pStyle w:val="a5"/>
            </w:pPr>
          </w:p>
          <w:p w14:paraId="6CACDA06" w14:textId="77777777" w:rsidR="003E1226" w:rsidRPr="0098278F" w:rsidRDefault="003E1226" w:rsidP="00F537AF">
            <w:pPr>
              <w:pStyle w:val="a5"/>
            </w:pPr>
            <w:r w:rsidRPr="0098278F">
              <w:t>27.08.2018 № 270</w:t>
            </w:r>
          </w:p>
        </w:tc>
      </w:tr>
      <w:tr w:rsidR="003E1226" w:rsidRPr="0098278F" w14:paraId="0A249394" w14:textId="77777777" w:rsidTr="00892658">
        <w:trPr>
          <w:trHeight w:val="20"/>
        </w:trPr>
        <w:tc>
          <w:tcPr>
            <w:tcW w:w="761" w:type="dxa"/>
            <w:shd w:val="clear" w:color="auto" w:fill="auto"/>
            <w:vAlign w:val="center"/>
          </w:tcPr>
          <w:p w14:paraId="11CDA934" w14:textId="77777777" w:rsidR="003E1226" w:rsidRPr="0098278F" w:rsidRDefault="003E1226" w:rsidP="00F537AF">
            <w:pPr>
              <w:pStyle w:val="a5"/>
            </w:pPr>
            <w:r w:rsidRPr="0098278F">
              <w:t>7</w:t>
            </w:r>
          </w:p>
        </w:tc>
        <w:tc>
          <w:tcPr>
            <w:tcW w:w="716" w:type="dxa"/>
            <w:vMerge/>
            <w:shd w:val="clear" w:color="auto" w:fill="auto"/>
            <w:vAlign w:val="center"/>
          </w:tcPr>
          <w:p w14:paraId="19E0E026" w14:textId="77777777" w:rsidR="003E1226" w:rsidRPr="0098278F" w:rsidRDefault="003E1226" w:rsidP="00F537AF">
            <w:pPr>
              <w:pStyle w:val="a5"/>
              <w:jc w:val="center"/>
            </w:pPr>
          </w:p>
        </w:tc>
        <w:tc>
          <w:tcPr>
            <w:tcW w:w="1993" w:type="dxa"/>
            <w:shd w:val="clear" w:color="auto" w:fill="auto"/>
            <w:vAlign w:val="center"/>
          </w:tcPr>
          <w:p w14:paraId="6303C461" w14:textId="77777777" w:rsidR="003E1226" w:rsidRPr="0098278F" w:rsidRDefault="003E1226" w:rsidP="00F537AF">
            <w:pPr>
              <w:pStyle w:val="a5"/>
            </w:pPr>
            <w:r w:rsidRPr="0098278F">
              <w:t>Ламутское</w:t>
            </w:r>
          </w:p>
        </w:tc>
        <w:tc>
          <w:tcPr>
            <w:tcW w:w="3765" w:type="dxa"/>
            <w:vMerge/>
            <w:shd w:val="clear" w:color="auto" w:fill="auto"/>
            <w:vAlign w:val="center"/>
          </w:tcPr>
          <w:p w14:paraId="2291AE62" w14:textId="77777777" w:rsidR="003E1226" w:rsidRPr="0098278F" w:rsidRDefault="003E1226" w:rsidP="00F537AF">
            <w:pPr>
              <w:pStyle w:val="a5"/>
            </w:pPr>
          </w:p>
        </w:tc>
        <w:tc>
          <w:tcPr>
            <w:tcW w:w="2109" w:type="dxa"/>
            <w:vMerge/>
            <w:shd w:val="clear" w:color="auto" w:fill="auto"/>
            <w:vAlign w:val="center"/>
          </w:tcPr>
          <w:p w14:paraId="49DBA3B8" w14:textId="77777777" w:rsidR="003E1226" w:rsidRPr="0098278F" w:rsidRDefault="003E1226" w:rsidP="00F537AF">
            <w:pPr>
              <w:pStyle w:val="a5"/>
            </w:pPr>
          </w:p>
        </w:tc>
      </w:tr>
      <w:tr w:rsidR="003E1226" w:rsidRPr="0098278F" w14:paraId="0DE2DE98" w14:textId="77777777" w:rsidTr="00892658">
        <w:trPr>
          <w:trHeight w:val="20"/>
        </w:trPr>
        <w:tc>
          <w:tcPr>
            <w:tcW w:w="761" w:type="dxa"/>
            <w:shd w:val="clear" w:color="auto" w:fill="auto"/>
            <w:vAlign w:val="center"/>
          </w:tcPr>
          <w:p w14:paraId="383E3E0D" w14:textId="77777777" w:rsidR="003E1226" w:rsidRPr="0098278F" w:rsidRDefault="003E1226" w:rsidP="00F537AF">
            <w:pPr>
              <w:pStyle w:val="a5"/>
            </w:pPr>
            <w:r w:rsidRPr="0098278F">
              <w:t>8</w:t>
            </w:r>
          </w:p>
        </w:tc>
        <w:tc>
          <w:tcPr>
            <w:tcW w:w="716" w:type="dxa"/>
            <w:vMerge/>
            <w:shd w:val="clear" w:color="auto" w:fill="auto"/>
            <w:vAlign w:val="center"/>
          </w:tcPr>
          <w:p w14:paraId="46DF55C9" w14:textId="77777777" w:rsidR="003E1226" w:rsidRPr="0098278F" w:rsidRDefault="003E1226" w:rsidP="00F537AF">
            <w:pPr>
              <w:pStyle w:val="a5"/>
              <w:jc w:val="center"/>
            </w:pPr>
          </w:p>
        </w:tc>
        <w:tc>
          <w:tcPr>
            <w:tcW w:w="1993" w:type="dxa"/>
            <w:shd w:val="clear" w:color="auto" w:fill="auto"/>
            <w:vAlign w:val="center"/>
          </w:tcPr>
          <w:p w14:paraId="00EACA6D" w14:textId="77777777" w:rsidR="003E1226" w:rsidRPr="0098278F" w:rsidRDefault="003E1226" w:rsidP="00F537AF">
            <w:pPr>
              <w:pStyle w:val="a5"/>
            </w:pPr>
            <w:r w:rsidRPr="0098278F">
              <w:t>Чуванское</w:t>
            </w:r>
          </w:p>
        </w:tc>
        <w:tc>
          <w:tcPr>
            <w:tcW w:w="3765" w:type="dxa"/>
            <w:vMerge/>
            <w:shd w:val="clear" w:color="auto" w:fill="auto"/>
            <w:vAlign w:val="center"/>
          </w:tcPr>
          <w:p w14:paraId="4A64793C" w14:textId="77777777" w:rsidR="003E1226" w:rsidRPr="0098278F" w:rsidRDefault="003E1226" w:rsidP="00F537AF">
            <w:pPr>
              <w:pStyle w:val="a5"/>
            </w:pPr>
          </w:p>
        </w:tc>
        <w:tc>
          <w:tcPr>
            <w:tcW w:w="2109" w:type="dxa"/>
            <w:vMerge/>
            <w:shd w:val="clear" w:color="auto" w:fill="auto"/>
            <w:vAlign w:val="center"/>
          </w:tcPr>
          <w:p w14:paraId="0B8BD123" w14:textId="77777777" w:rsidR="003E1226" w:rsidRPr="0098278F" w:rsidRDefault="003E1226" w:rsidP="00F537AF">
            <w:pPr>
              <w:pStyle w:val="a5"/>
            </w:pPr>
          </w:p>
        </w:tc>
      </w:tr>
      <w:tr w:rsidR="003E1226" w:rsidRPr="0098278F" w14:paraId="0421AE4D" w14:textId="77777777" w:rsidTr="00892658">
        <w:trPr>
          <w:trHeight w:val="20"/>
        </w:trPr>
        <w:tc>
          <w:tcPr>
            <w:tcW w:w="761" w:type="dxa"/>
            <w:shd w:val="clear" w:color="auto" w:fill="auto"/>
            <w:vAlign w:val="center"/>
          </w:tcPr>
          <w:p w14:paraId="53822D82" w14:textId="77777777" w:rsidR="003E1226" w:rsidRPr="0098278F" w:rsidRDefault="003E1226" w:rsidP="00F537AF">
            <w:pPr>
              <w:pStyle w:val="a5"/>
            </w:pPr>
            <w:r w:rsidRPr="0098278F">
              <w:t>9</w:t>
            </w:r>
          </w:p>
        </w:tc>
        <w:tc>
          <w:tcPr>
            <w:tcW w:w="716" w:type="dxa"/>
            <w:vMerge/>
            <w:shd w:val="clear" w:color="auto" w:fill="auto"/>
            <w:vAlign w:val="center"/>
          </w:tcPr>
          <w:p w14:paraId="4418A839" w14:textId="77777777" w:rsidR="003E1226" w:rsidRPr="0098278F" w:rsidRDefault="003E1226" w:rsidP="00F537AF">
            <w:pPr>
              <w:pStyle w:val="a5"/>
              <w:jc w:val="center"/>
            </w:pPr>
          </w:p>
        </w:tc>
        <w:tc>
          <w:tcPr>
            <w:tcW w:w="1993" w:type="dxa"/>
            <w:shd w:val="clear" w:color="auto" w:fill="auto"/>
            <w:vAlign w:val="center"/>
          </w:tcPr>
          <w:p w14:paraId="00FA5DF0" w14:textId="77777777" w:rsidR="003E1226" w:rsidRPr="0098278F" w:rsidRDefault="003E1226" w:rsidP="00F537AF">
            <w:pPr>
              <w:pStyle w:val="a5"/>
            </w:pPr>
            <w:r w:rsidRPr="0098278F">
              <w:t>Снежное</w:t>
            </w:r>
          </w:p>
        </w:tc>
        <w:tc>
          <w:tcPr>
            <w:tcW w:w="3765" w:type="dxa"/>
            <w:vMerge/>
            <w:shd w:val="clear" w:color="auto" w:fill="auto"/>
            <w:vAlign w:val="center"/>
          </w:tcPr>
          <w:p w14:paraId="1FF281C1" w14:textId="77777777" w:rsidR="003E1226" w:rsidRPr="0098278F" w:rsidRDefault="003E1226" w:rsidP="00F537AF">
            <w:pPr>
              <w:pStyle w:val="a5"/>
            </w:pPr>
          </w:p>
        </w:tc>
        <w:tc>
          <w:tcPr>
            <w:tcW w:w="2109" w:type="dxa"/>
            <w:vMerge/>
            <w:shd w:val="clear" w:color="auto" w:fill="auto"/>
            <w:vAlign w:val="center"/>
          </w:tcPr>
          <w:p w14:paraId="35687A1E" w14:textId="77777777" w:rsidR="003E1226" w:rsidRPr="0098278F" w:rsidRDefault="003E1226" w:rsidP="00F537AF">
            <w:pPr>
              <w:pStyle w:val="a5"/>
            </w:pPr>
          </w:p>
        </w:tc>
      </w:tr>
      <w:tr w:rsidR="003E1226" w:rsidRPr="0098278F" w14:paraId="1520E16D" w14:textId="77777777" w:rsidTr="00892658">
        <w:trPr>
          <w:trHeight w:val="20"/>
        </w:trPr>
        <w:tc>
          <w:tcPr>
            <w:tcW w:w="761" w:type="dxa"/>
            <w:shd w:val="clear" w:color="auto" w:fill="auto"/>
            <w:vAlign w:val="center"/>
          </w:tcPr>
          <w:p w14:paraId="1B28703B" w14:textId="77777777" w:rsidR="003E1226" w:rsidRPr="0098278F" w:rsidRDefault="003E1226" w:rsidP="00F537AF">
            <w:pPr>
              <w:pStyle w:val="a5"/>
            </w:pPr>
            <w:r w:rsidRPr="0098278F">
              <w:t>10</w:t>
            </w:r>
          </w:p>
        </w:tc>
        <w:tc>
          <w:tcPr>
            <w:tcW w:w="716" w:type="dxa"/>
            <w:vMerge/>
            <w:shd w:val="clear" w:color="auto" w:fill="auto"/>
            <w:vAlign w:val="center"/>
          </w:tcPr>
          <w:p w14:paraId="79663A02" w14:textId="77777777" w:rsidR="003E1226" w:rsidRPr="0098278F" w:rsidRDefault="003E1226" w:rsidP="00F537AF">
            <w:pPr>
              <w:pStyle w:val="a5"/>
              <w:jc w:val="center"/>
            </w:pPr>
          </w:p>
        </w:tc>
        <w:tc>
          <w:tcPr>
            <w:tcW w:w="1993" w:type="dxa"/>
            <w:shd w:val="clear" w:color="auto" w:fill="auto"/>
            <w:vAlign w:val="center"/>
          </w:tcPr>
          <w:p w14:paraId="61CC4FDE" w14:textId="77777777" w:rsidR="003E1226" w:rsidRPr="0098278F" w:rsidRDefault="003E1226" w:rsidP="00F537AF">
            <w:pPr>
              <w:pStyle w:val="a5"/>
            </w:pPr>
            <w:proofErr w:type="spellStart"/>
            <w:r w:rsidRPr="0098278F">
              <w:t>Ваеги</w:t>
            </w:r>
            <w:proofErr w:type="spellEnd"/>
          </w:p>
        </w:tc>
        <w:tc>
          <w:tcPr>
            <w:tcW w:w="3765" w:type="dxa"/>
            <w:vMerge/>
            <w:shd w:val="clear" w:color="auto" w:fill="auto"/>
            <w:vAlign w:val="center"/>
          </w:tcPr>
          <w:p w14:paraId="7620DC46" w14:textId="77777777" w:rsidR="003E1226" w:rsidRPr="0098278F" w:rsidRDefault="003E1226" w:rsidP="00F537AF">
            <w:pPr>
              <w:pStyle w:val="a5"/>
            </w:pPr>
          </w:p>
        </w:tc>
        <w:tc>
          <w:tcPr>
            <w:tcW w:w="2109" w:type="dxa"/>
            <w:vMerge/>
            <w:shd w:val="clear" w:color="auto" w:fill="auto"/>
            <w:vAlign w:val="center"/>
          </w:tcPr>
          <w:p w14:paraId="65AF6775" w14:textId="77777777" w:rsidR="003E1226" w:rsidRPr="0098278F" w:rsidRDefault="003E1226" w:rsidP="00F537AF">
            <w:pPr>
              <w:pStyle w:val="a5"/>
            </w:pPr>
          </w:p>
        </w:tc>
      </w:tr>
      <w:tr w:rsidR="003E1226" w:rsidRPr="0098278F" w14:paraId="0EC23789" w14:textId="77777777" w:rsidTr="00892658">
        <w:trPr>
          <w:trHeight w:val="20"/>
        </w:trPr>
        <w:tc>
          <w:tcPr>
            <w:tcW w:w="761" w:type="dxa"/>
            <w:shd w:val="clear" w:color="auto" w:fill="auto"/>
            <w:vAlign w:val="center"/>
          </w:tcPr>
          <w:p w14:paraId="2974D7FC" w14:textId="77777777" w:rsidR="003E1226" w:rsidRPr="0098278F" w:rsidRDefault="003E1226" w:rsidP="00F537AF">
            <w:pPr>
              <w:pStyle w:val="a5"/>
            </w:pPr>
            <w:r w:rsidRPr="0098278F">
              <w:t>11</w:t>
            </w:r>
          </w:p>
        </w:tc>
        <w:tc>
          <w:tcPr>
            <w:tcW w:w="716" w:type="dxa"/>
            <w:vMerge w:val="restart"/>
            <w:shd w:val="clear" w:color="auto" w:fill="auto"/>
            <w:vAlign w:val="center"/>
          </w:tcPr>
          <w:p w14:paraId="028E99AB" w14:textId="77777777" w:rsidR="003E1226" w:rsidRPr="0098278F" w:rsidRDefault="003E1226" w:rsidP="00F537AF">
            <w:pPr>
              <w:pStyle w:val="a5"/>
              <w:jc w:val="center"/>
            </w:pPr>
            <w:r w:rsidRPr="0098278F">
              <w:t>4</w:t>
            </w:r>
          </w:p>
        </w:tc>
        <w:tc>
          <w:tcPr>
            <w:tcW w:w="1993" w:type="dxa"/>
            <w:shd w:val="clear" w:color="auto" w:fill="auto"/>
            <w:vAlign w:val="center"/>
          </w:tcPr>
          <w:p w14:paraId="33A9F4A9" w14:textId="77777777" w:rsidR="003E1226" w:rsidRPr="0098278F" w:rsidRDefault="003E1226" w:rsidP="00F537AF">
            <w:pPr>
              <w:pStyle w:val="a5"/>
            </w:pPr>
            <w:proofErr w:type="spellStart"/>
            <w:r w:rsidRPr="0098278F">
              <w:t>Мейныпильгыно</w:t>
            </w:r>
            <w:proofErr w:type="spellEnd"/>
          </w:p>
        </w:tc>
        <w:tc>
          <w:tcPr>
            <w:tcW w:w="3765" w:type="dxa"/>
            <w:vMerge w:val="restart"/>
            <w:shd w:val="clear" w:color="auto" w:fill="auto"/>
            <w:vAlign w:val="center"/>
          </w:tcPr>
          <w:p w14:paraId="1A1BD270" w14:textId="77777777" w:rsidR="003E1226" w:rsidRPr="0098278F" w:rsidRDefault="003E1226" w:rsidP="00F537AF">
            <w:pPr>
              <w:pStyle w:val="a5"/>
            </w:pPr>
            <w:r w:rsidRPr="0098278F">
              <w:t>Общество с ограниченной ответственностью «Сервис Групп»</w:t>
            </w:r>
          </w:p>
        </w:tc>
        <w:tc>
          <w:tcPr>
            <w:tcW w:w="2109" w:type="dxa"/>
            <w:vMerge w:val="restart"/>
            <w:shd w:val="clear" w:color="auto" w:fill="auto"/>
            <w:vAlign w:val="center"/>
          </w:tcPr>
          <w:p w14:paraId="3864D167" w14:textId="77777777" w:rsidR="003E1226" w:rsidRPr="0098278F" w:rsidRDefault="003E1226" w:rsidP="00F537AF">
            <w:pPr>
              <w:pStyle w:val="a5"/>
            </w:pPr>
            <w:r w:rsidRPr="0098278F">
              <w:t>18.06.2018 № 235</w:t>
            </w:r>
          </w:p>
        </w:tc>
      </w:tr>
      <w:tr w:rsidR="003E1226" w:rsidRPr="0098278F" w14:paraId="5D8AB751" w14:textId="77777777" w:rsidTr="00892658">
        <w:trPr>
          <w:trHeight w:val="20"/>
        </w:trPr>
        <w:tc>
          <w:tcPr>
            <w:tcW w:w="761" w:type="dxa"/>
            <w:shd w:val="clear" w:color="auto" w:fill="auto"/>
            <w:vAlign w:val="center"/>
          </w:tcPr>
          <w:p w14:paraId="4BD93173" w14:textId="77777777" w:rsidR="003E1226" w:rsidRPr="0098278F" w:rsidRDefault="003E1226" w:rsidP="00F537AF">
            <w:pPr>
              <w:pStyle w:val="a5"/>
            </w:pPr>
            <w:r w:rsidRPr="0098278F">
              <w:t>12</w:t>
            </w:r>
          </w:p>
        </w:tc>
        <w:tc>
          <w:tcPr>
            <w:tcW w:w="716" w:type="dxa"/>
            <w:vMerge/>
            <w:shd w:val="clear" w:color="auto" w:fill="auto"/>
            <w:vAlign w:val="center"/>
          </w:tcPr>
          <w:p w14:paraId="664AE8D5" w14:textId="77777777" w:rsidR="003E1226" w:rsidRPr="0098278F" w:rsidRDefault="003E1226" w:rsidP="00F537AF">
            <w:pPr>
              <w:pStyle w:val="a5"/>
              <w:jc w:val="center"/>
            </w:pPr>
          </w:p>
        </w:tc>
        <w:tc>
          <w:tcPr>
            <w:tcW w:w="1993" w:type="dxa"/>
            <w:shd w:val="clear" w:color="auto" w:fill="auto"/>
            <w:vAlign w:val="center"/>
          </w:tcPr>
          <w:p w14:paraId="62D32E56" w14:textId="77777777" w:rsidR="003E1226" w:rsidRPr="0098278F" w:rsidRDefault="003E1226" w:rsidP="00F537AF">
            <w:pPr>
              <w:pStyle w:val="a5"/>
            </w:pPr>
            <w:r w:rsidRPr="0098278F">
              <w:t>Хатырка</w:t>
            </w:r>
          </w:p>
        </w:tc>
        <w:tc>
          <w:tcPr>
            <w:tcW w:w="3765" w:type="dxa"/>
            <w:vMerge/>
            <w:shd w:val="clear" w:color="auto" w:fill="auto"/>
            <w:vAlign w:val="center"/>
          </w:tcPr>
          <w:p w14:paraId="5AA575DA" w14:textId="77777777" w:rsidR="003E1226" w:rsidRPr="0098278F" w:rsidRDefault="003E1226" w:rsidP="00F537AF">
            <w:pPr>
              <w:pStyle w:val="a5"/>
            </w:pPr>
          </w:p>
        </w:tc>
        <w:tc>
          <w:tcPr>
            <w:tcW w:w="2109" w:type="dxa"/>
            <w:vMerge/>
            <w:shd w:val="clear" w:color="auto" w:fill="auto"/>
            <w:vAlign w:val="center"/>
          </w:tcPr>
          <w:p w14:paraId="18A71985" w14:textId="77777777" w:rsidR="003E1226" w:rsidRPr="0098278F" w:rsidRDefault="003E1226" w:rsidP="00F537AF">
            <w:pPr>
              <w:pStyle w:val="a5"/>
            </w:pPr>
          </w:p>
        </w:tc>
      </w:tr>
      <w:tr w:rsidR="003E1226" w:rsidRPr="0098278F" w14:paraId="0D13D680" w14:textId="77777777" w:rsidTr="00892658">
        <w:trPr>
          <w:trHeight w:val="20"/>
        </w:trPr>
        <w:tc>
          <w:tcPr>
            <w:tcW w:w="9344" w:type="dxa"/>
            <w:gridSpan w:val="5"/>
            <w:shd w:val="clear" w:color="auto" w:fill="auto"/>
            <w:vAlign w:val="center"/>
          </w:tcPr>
          <w:p w14:paraId="2DA77A84" w14:textId="77777777" w:rsidR="003E1226" w:rsidRPr="0098278F" w:rsidRDefault="003E1226" w:rsidP="00F537AF">
            <w:pPr>
              <w:pStyle w:val="a5"/>
              <w:jc w:val="center"/>
              <w:rPr>
                <w:i/>
              </w:rPr>
            </w:pPr>
            <w:r w:rsidRPr="0098278F">
              <w:rPr>
                <w:i/>
              </w:rPr>
              <w:t>Билибинский муниципальный район</w:t>
            </w:r>
          </w:p>
        </w:tc>
      </w:tr>
      <w:tr w:rsidR="003E1226" w:rsidRPr="0098278F" w14:paraId="585DB520" w14:textId="77777777" w:rsidTr="00892658">
        <w:trPr>
          <w:trHeight w:val="20"/>
        </w:trPr>
        <w:tc>
          <w:tcPr>
            <w:tcW w:w="761" w:type="dxa"/>
            <w:shd w:val="clear" w:color="auto" w:fill="auto"/>
            <w:vAlign w:val="center"/>
          </w:tcPr>
          <w:p w14:paraId="4D1896FC" w14:textId="77777777" w:rsidR="003E1226" w:rsidRPr="0098278F" w:rsidRDefault="003E1226" w:rsidP="00F537AF">
            <w:pPr>
              <w:pStyle w:val="a5"/>
            </w:pPr>
            <w:r w:rsidRPr="0098278F">
              <w:t>13</w:t>
            </w:r>
          </w:p>
        </w:tc>
        <w:tc>
          <w:tcPr>
            <w:tcW w:w="716" w:type="dxa"/>
            <w:shd w:val="clear" w:color="auto" w:fill="auto"/>
            <w:vAlign w:val="center"/>
          </w:tcPr>
          <w:p w14:paraId="43651B03" w14:textId="77777777" w:rsidR="003E1226" w:rsidRPr="0098278F" w:rsidRDefault="003E1226" w:rsidP="00F537AF">
            <w:pPr>
              <w:pStyle w:val="a5"/>
              <w:jc w:val="center"/>
            </w:pPr>
            <w:r w:rsidRPr="0098278F">
              <w:t>5</w:t>
            </w:r>
          </w:p>
        </w:tc>
        <w:tc>
          <w:tcPr>
            <w:tcW w:w="1993" w:type="dxa"/>
            <w:shd w:val="clear" w:color="auto" w:fill="auto"/>
            <w:vAlign w:val="center"/>
          </w:tcPr>
          <w:p w14:paraId="18CA1749" w14:textId="77777777" w:rsidR="003E1226" w:rsidRPr="0098278F" w:rsidRDefault="003E1226" w:rsidP="00F537AF">
            <w:pPr>
              <w:pStyle w:val="a5"/>
            </w:pPr>
            <w:proofErr w:type="spellStart"/>
            <w:r w:rsidRPr="0098278F">
              <w:t>Анюйск</w:t>
            </w:r>
            <w:proofErr w:type="spellEnd"/>
          </w:p>
        </w:tc>
        <w:tc>
          <w:tcPr>
            <w:tcW w:w="3765" w:type="dxa"/>
            <w:vMerge w:val="restart"/>
            <w:shd w:val="clear" w:color="auto" w:fill="auto"/>
            <w:vAlign w:val="center"/>
          </w:tcPr>
          <w:p w14:paraId="4AA78B85" w14:textId="77777777" w:rsidR="003E1226" w:rsidRPr="0098278F" w:rsidRDefault="003E1226" w:rsidP="00F537AF">
            <w:pPr>
              <w:pStyle w:val="a5"/>
            </w:pPr>
            <w:r w:rsidRPr="0098278F">
              <w:t>Муниципальное предприятие жилищно-коммунального хозяйства Билибинского муниципального района</w:t>
            </w:r>
          </w:p>
        </w:tc>
        <w:tc>
          <w:tcPr>
            <w:tcW w:w="2109" w:type="dxa"/>
            <w:shd w:val="clear" w:color="auto" w:fill="auto"/>
            <w:vAlign w:val="center"/>
          </w:tcPr>
          <w:p w14:paraId="18A04AAE" w14:textId="77777777" w:rsidR="003E1226" w:rsidRPr="0098278F" w:rsidRDefault="003E1226" w:rsidP="00F537AF">
            <w:pPr>
              <w:pStyle w:val="a5"/>
            </w:pPr>
            <w:r w:rsidRPr="0098278F">
              <w:t>19.04.2018 № 176</w:t>
            </w:r>
          </w:p>
        </w:tc>
      </w:tr>
      <w:tr w:rsidR="003E1226" w:rsidRPr="0098278F" w14:paraId="18EC1B13" w14:textId="77777777" w:rsidTr="00892658">
        <w:trPr>
          <w:trHeight w:val="20"/>
        </w:trPr>
        <w:tc>
          <w:tcPr>
            <w:tcW w:w="761" w:type="dxa"/>
            <w:shd w:val="clear" w:color="auto" w:fill="auto"/>
            <w:vAlign w:val="center"/>
          </w:tcPr>
          <w:p w14:paraId="1DFA6425" w14:textId="77777777" w:rsidR="003E1226" w:rsidRPr="0098278F" w:rsidRDefault="003E1226" w:rsidP="00F537AF">
            <w:pPr>
              <w:pStyle w:val="a5"/>
            </w:pPr>
            <w:r w:rsidRPr="0098278F">
              <w:t>14</w:t>
            </w:r>
          </w:p>
        </w:tc>
        <w:tc>
          <w:tcPr>
            <w:tcW w:w="716" w:type="dxa"/>
            <w:vMerge w:val="restart"/>
            <w:shd w:val="clear" w:color="auto" w:fill="auto"/>
            <w:vAlign w:val="center"/>
          </w:tcPr>
          <w:p w14:paraId="29E098EA" w14:textId="007711CD" w:rsidR="003E1226" w:rsidRPr="0098278F" w:rsidRDefault="003E1226" w:rsidP="00F537AF">
            <w:pPr>
              <w:pStyle w:val="a5"/>
              <w:jc w:val="center"/>
            </w:pPr>
            <w:r w:rsidRPr="0098278F">
              <w:t>6</w:t>
            </w:r>
          </w:p>
        </w:tc>
        <w:tc>
          <w:tcPr>
            <w:tcW w:w="1993" w:type="dxa"/>
            <w:shd w:val="clear" w:color="auto" w:fill="auto"/>
            <w:vAlign w:val="center"/>
          </w:tcPr>
          <w:p w14:paraId="285708B3" w14:textId="77777777" w:rsidR="003E1226" w:rsidRPr="0098278F" w:rsidRDefault="003E1226" w:rsidP="00F537AF">
            <w:pPr>
              <w:pStyle w:val="a5"/>
            </w:pPr>
            <w:r w:rsidRPr="0098278F">
              <w:t>Билибино</w:t>
            </w:r>
          </w:p>
        </w:tc>
        <w:tc>
          <w:tcPr>
            <w:tcW w:w="3765" w:type="dxa"/>
            <w:vMerge/>
            <w:shd w:val="clear" w:color="auto" w:fill="auto"/>
            <w:vAlign w:val="center"/>
          </w:tcPr>
          <w:p w14:paraId="2DF57DA4" w14:textId="77777777" w:rsidR="003E1226" w:rsidRPr="0098278F" w:rsidRDefault="003E1226" w:rsidP="00F537AF">
            <w:pPr>
              <w:pStyle w:val="a5"/>
            </w:pPr>
          </w:p>
        </w:tc>
        <w:tc>
          <w:tcPr>
            <w:tcW w:w="2109" w:type="dxa"/>
            <w:vMerge w:val="restart"/>
            <w:shd w:val="clear" w:color="auto" w:fill="auto"/>
            <w:vAlign w:val="center"/>
          </w:tcPr>
          <w:p w14:paraId="3DE1C269" w14:textId="77777777" w:rsidR="003E1226" w:rsidRPr="0098278F" w:rsidRDefault="003E1226" w:rsidP="00F537AF">
            <w:pPr>
              <w:pStyle w:val="a5"/>
            </w:pPr>
            <w:r w:rsidRPr="0098278F">
              <w:t>19.04.2018 № 177</w:t>
            </w:r>
          </w:p>
        </w:tc>
      </w:tr>
      <w:tr w:rsidR="003E1226" w:rsidRPr="0098278F" w14:paraId="2DC86EB7" w14:textId="77777777" w:rsidTr="00892658">
        <w:trPr>
          <w:trHeight w:val="20"/>
        </w:trPr>
        <w:tc>
          <w:tcPr>
            <w:tcW w:w="761" w:type="dxa"/>
            <w:shd w:val="clear" w:color="auto" w:fill="auto"/>
            <w:vAlign w:val="center"/>
          </w:tcPr>
          <w:p w14:paraId="34D77514" w14:textId="77777777" w:rsidR="003E1226" w:rsidRPr="0098278F" w:rsidRDefault="003E1226" w:rsidP="00F537AF">
            <w:pPr>
              <w:pStyle w:val="a5"/>
            </w:pPr>
            <w:r w:rsidRPr="0098278F">
              <w:t>15</w:t>
            </w:r>
          </w:p>
        </w:tc>
        <w:tc>
          <w:tcPr>
            <w:tcW w:w="716" w:type="dxa"/>
            <w:vMerge/>
            <w:shd w:val="clear" w:color="auto" w:fill="auto"/>
            <w:vAlign w:val="center"/>
          </w:tcPr>
          <w:p w14:paraId="48B35D8D" w14:textId="77777777" w:rsidR="003E1226" w:rsidRPr="0098278F" w:rsidRDefault="003E1226" w:rsidP="00F537AF">
            <w:pPr>
              <w:pStyle w:val="a5"/>
              <w:jc w:val="center"/>
            </w:pPr>
          </w:p>
        </w:tc>
        <w:tc>
          <w:tcPr>
            <w:tcW w:w="1993" w:type="dxa"/>
            <w:shd w:val="clear" w:color="auto" w:fill="auto"/>
            <w:vAlign w:val="center"/>
          </w:tcPr>
          <w:p w14:paraId="2418C989" w14:textId="77777777" w:rsidR="003E1226" w:rsidRPr="0098278F" w:rsidRDefault="003E1226" w:rsidP="00F537AF">
            <w:pPr>
              <w:pStyle w:val="a5"/>
            </w:pPr>
            <w:proofErr w:type="spellStart"/>
            <w:r w:rsidRPr="0098278F">
              <w:t>Кепервеем</w:t>
            </w:r>
            <w:proofErr w:type="spellEnd"/>
          </w:p>
        </w:tc>
        <w:tc>
          <w:tcPr>
            <w:tcW w:w="3765" w:type="dxa"/>
            <w:vMerge/>
            <w:shd w:val="clear" w:color="auto" w:fill="auto"/>
            <w:vAlign w:val="center"/>
          </w:tcPr>
          <w:p w14:paraId="65F8420B" w14:textId="77777777" w:rsidR="003E1226" w:rsidRPr="0098278F" w:rsidRDefault="003E1226" w:rsidP="00F537AF">
            <w:pPr>
              <w:pStyle w:val="a5"/>
            </w:pPr>
          </w:p>
        </w:tc>
        <w:tc>
          <w:tcPr>
            <w:tcW w:w="2109" w:type="dxa"/>
            <w:vMerge/>
            <w:shd w:val="clear" w:color="auto" w:fill="auto"/>
            <w:vAlign w:val="center"/>
          </w:tcPr>
          <w:p w14:paraId="000A7F75" w14:textId="77777777" w:rsidR="003E1226" w:rsidRPr="0098278F" w:rsidRDefault="003E1226" w:rsidP="00F537AF">
            <w:pPr>
              <w:pStyle w:val="a5"/>
            </w:pPr>
          </w:p>
        </w:tc>
      </w:tr>
      <w:tr w:rsidR="003E1226" w:rsidRPr="0098278F" w14:paraId="6CE8B671" w14:textId="77777777" w:rsidTr="00892658">
        <w:trPr>
          <w:trHeight w:val="20"/>
        </w:trPr>
        <w:tc>
          <w:tcPr>
            <w:tcW w:w="761" w:type="dxa"/>
            <w:shd w:val="clear" w:color="auto" w:fill="auto"/>
            <w:vAlign w:val="center"/>
          </w:tcPr>
          <w:p w14:paraId="7D4C39B2" w14:textId="77777777" w:rsidR="003E1226" w:rsidRPr="0098278F" w:rsidRDefault="003E1226" w:rsidP="00F537AF">
            <w:pPr>
              <w:pStyle w:val="a5"/>
            </w:pPr>
            <w:r w:rsidRPr="0098278F">
              <w:t>16</w:t>
            </w:r>
          </w:p>
        </w:tc>
        <w:tc>
          <w:tcPr>
            <w:tcW w:w="716" w:type="dxa"/>
            <w:shd w:val="clear" w:color="auto" w:fill="auto"/>
            <w:vAlign w:val="center"/>
          </w:tcPr>
          <w:p w14:paraId="704E599F" w14:textId="77777777" w:rsidR="003E1226" w:rsidRPr="0098278F" w:rsidRDefault="003E1226" w:rsidP="00F537AF">
            <w:pPr>
              <w:pStyle w:val="a5"/>
              <w:jc w:val="center"/>
            </w:pPr>
            <w:r w:rsidRPr="0098278F">
              <w:t>7</w:t>
            </w:r>
          </w:p>
        </w:tc>
        <w:tc>
          <w:tcPr>
            <w:tcW w:w="1993" w:type="dxa"/>
            <w:shd w:val="clear" w:color="auto" w:fill="auto"/>
            <w:vAlign w:val="center"/>
          </w:tcPr>
          <w:p w14:paraId="08D121A0" w14:textId="77777777" w:rsidR="003E1226" w:rsidRPr="0098278F" w:rsidRDefault="003E1226" w:rsidP="00F537AF">
            <w:pPr>
              <w:pStyle w:val="a5"/>
            </w:pPr>
            <w:proofErr w:type="spellStart"/>
            <w:r w:rsidRPr="0098278F">
              <w:t>Илирней</w:t>
            </w:r>
            <w:proofErr w:type="spellEnd"/>
          </w:p>
        </w:tc>
        <w:tc>
          <w:tcPr>
            <w:tcW w:w="3765" w:type="dxa"/>
            <w:vMerge/>
            <w:shd w:val="clear" w:color="auto" w:fill="auto"/>
            <w:vAlign w:val="center"/>
          </w:tcPr>
          <w:p w14:paraId="5A03AA26" w14:textId="77777777" w:rsidR="003E1226" w:rsidRPr="0098278F" w:rsidRDefault="003E1226" w:rsidP="00F537AF">
            <w:pPr>
              <w:pStyle w:val="a5"/>
            </w:pPr>
          </w:p>
        </w:tc>
        <w:tc>
          <w:tcPr>
            <w:tcW w:w="2109" w:type="dxa"/>
            <w:shd w:val="clear" w:color="auto" w:fill="auto"/>
            <w:vAlign w:val="center"/>
          </w:tcPr>
          <w:p w14:paraId="59A36864" w14:textId="77777777" w:rsidR="003E1226" w:rsidRPr="0098278F" w:rsidRDefault="003E1226" w:rsidP="00F537AF">
            <w:pPr>
              <w:pStyle w:val="a5"/>
            </w:pPr>
            <w:r w:rsidRPr="0098278F">
              <w:t>19.04.2018 № 178</w:t>
            </w:r>
          </w:p>
        </w:tc>
      </w:tr>
      <w:tr w:rsidR="003E1226" w:rsidRPr="0098278F" w14:paraId="6F761F01" w14:textId="77777777" w:rsidTr="00892658">
        <w:trPr>
          <w:trHeight w:val="20"/>
        </w:trPr>
        <w:tc>
          <w:tcPr>
            <w:tcW w:w="761" w:type="dxa"/>
            <w:shd w:val="clear" w:color="auto" w:fill="auto"/>
            <w:vAlign w:val="center"/>
          </w:tcPr>
          <w:p w14:paraId="36ABFF64" w14:textId="77777777" w:rsidR="003E1226" w:rsidRPr="0098278F" w:rsidRDefault="003E1226" w:rsidP="00F537AF">
            <w:pPr>
              <w:pStyle w:val="a5"/>
            </w:pPr>
            <w:r w:rsidRPr="0098278F">
              <w:t>17</w:t>
            </w:r>
          </w:p>
        </w:tc>
        <w:tc>
          <w:tcPr>
            <w:tcW w:w="716" w:type="dxa"/>
            <w:shd w:val="clear" w:color="auto" w:fill="auto"/>
            <w:vAlign w:val="center"/>
          </w:tcPr>
          <w:p w14:paraId="7F71805B" w14:textId="77777777" w:rsidR="003E1226" w:rsidRPr="0098278F" w:rsidRDefault="003E1226" w:rsidP="00F537AF">
            <w:pPr>
              <w:pStyle w:val="a5"/>
              <w:jc w:val="center"/>
            </w:pPr>
            <w:r w:rsidRPr="0098278F">
              <w:t>8</w:t>
            </w:r>
          </w:p>
        </w:tc>
        <w:tc>
          <w:tcPr>
            <w:tcW w:w="1993" w:type="dxa"/>
            <w:shd w:val="clear" w:color="auto" w:fill="auto"/>
            <w:vAlign w:val="center"/>
          </w:tcPr>
          <w:p w14:paraId="40562BE1" w14:textId="77777777" w:rsidR="003E1226" w:rsidRPr="0098278F" w:rsidRDefault="003E1226" w:rsidP="00F537AF">
            <w:pPr>
              <w:pStyle w:val="a5"/>
            </w:pPr>
            <w:r w:rsidRPr="0098278F">
              <w:t>Омолон</w:t>
            </w:r>
          </w:p>
        </w:tc>
        <w:tc>
          <w:tcPr>
            <w:tcW w:w="3765" w:type="dxa"/>
            <w:vMerge/>
            <w:shd w:val="clear" w:color="auto" w:fill="auto"/>
            <w:vAlign w:val="center"/>
          </w:tcPr>
          <w:p w14:paraId="44DE244A" w14:textId="77777777" w:rsidR="003E1226" w:rsidRPr="0098278F" w:rsidRDefault="003E1226" w:rsidP="00F537AF">
            <w:pPr>
              <w:pStyle w:val="a5"/>
            </w:pPr>
          </w:p>
        </w:tc>
        <w:tc>
          <w:tcPr>
            <w:tcW w:w="2109" w:type="dxa"/>
            <w:shd w:val="clear" w:color="auto" w:fill="auto"/>
            <w:vAlign w:val="center"/>
          </w:tcPr>
          <w:p w14:paraId="192304A6" w14:textId="77777777" w:rsidR="003E1226" w:rsidRPr="0098278F" w:rsidRDefault="003E1226" w:rsidP="00F537AF">
            <w:pPr>
              <w:pStyle w:val="a5"/>
            </w:pPr>
            <w:r w:rsidRPr="0098278F">
              <w:t>19.04.2018 № 179</w:t>
            </w:r>
          </w:p>
        </w:tc>
      </w:tr>
      <w:tr w:rsidR="003E1226" w:rsidRPr="0098278F" w14:paraId="6AB511A9" w14:textId="77777777" w:rsidTr="00892658">
        <w:trPr>
          <w:trHeight w:val="20"/>
        </w:trPr>
        <w:tc>
          <w:tcPr>
            <w:tcW w:w="761" w:type="dxa"/>
            <w:shd w:val="clear" w:color="auto" w:fill="auto"/>
            <w:vAlign w:val="center"/>
          </w:tcPr>
          <w:p w14:paraId="21906D3D" w14:textId="77777777" w:rsidR="003E1226" w:rsidRPr="0098278F" w:rsidRDefault="003E1226" w:rsidP="00F537AF">
            <w:pPr>
              <w:pStyle w:val="a5"/>
            </w:pPr>
            <w:r w:rsidRPr="0098278F">
              <w:t>18</w:t>
            </w:r>
          </w:p>
        </w:tc>
        <w:tc>
          <w:tcPr>
            <w:tcW w:w="716" w:type="dxa"/>
            <w:shd w:val="clear" w:color="auto" w:fill="auto"/>
            <w:vAlign w:val="center"/>
          </w:tcPr>
          <w:p w14:paraId="3CBB8B03" w14:textId="77777777" w:rsidR="003E1226" w:rsidRPr="0098278F" w:rsidRDefault="003E1226" w:rsidP="00F537AF">
            <w:pPr>
              <w:pStyle w:val="a5"/>
              <w:jc w:val="center"/>
            </w:pPr>
            <w:r w:rsidRPr="0098278F">
              <w:t>9</w:t>
            </w:r>
          </w:p>
        </w:tc>
        <w:tc>
          <w:tcPr>
            <w:tcW w:w="1993" w:type="dxa"/>
            <w:shd w:val="clear" w:color="auto" w:fill="auto"/>
            <w:vAlign w:val="center"/>
          </w:tcPr>
          <w:p w14:paraId="01D0C15E" w14:textId="77777777" w:rsidR="003E1226" w:rsidRPr="0098278F" w:rsidRDefault="003E1226" w:rsidP="00F537AF">
            <w:pPr>
              <w:pStyle w:val="a5"/>
            </w:pPr>
            <w:r w:rsidRPr="0098278F">
              <w:t>Островное</w:t>
            </w:r>
          </w:p>
        </w:tc>
        <w:tc>
          <w:tcPr>
            <w:tcW w:w="3765" w:type="dxa"/>
            <w:vMerge/>
            <w:shd w:val="clear" w:color="auto" w:fill="auto"/>
            <w:vAlign w:val="center"/>
          </w:tcPr>
          <w:p w14:paraId="4096ED5E" w14:textId="77777777" w:rsidR="003E1226" w:rsidRPr="0098278F" w:rsidRDefault="003E1226" w:rsidP="00F537AF">
            <w:pPr>
              <w:pStyle w:val="a5"/>
            </w:pPr>
          </w:p>
        </w:tc>
        <w:tc>
          <w:tcPr>
            <w:tcW w:w="2109" w:type="dxa"/>
            <w:shd w:val="clear" w:color="auto" w:fill="auto"/>
            <w:vAlign w:val="center"/>
          </w:tcPr>
          <w:p w14:paraId="791D0E28" w14:textId="77777777" w:rsidR="003E1226" w:rsidRPr="0098278F" w:rsidRDefault="003E1226" w:rsidP="00F537AF">
            <w:pPr>
              <w:pStyle w:val="a5"/>
            </w:pPr>
            <w:r w:rsidRPr="0098278F">
              <w:t>19.04.2018 № 180</w:t>
            </w:r>
          </w:p>
        </w:tc>
      </w:tr>
      <w:tr w:rsidR="003E1226" w:rsidRPr="0098278F" w14:paraId="49536AB5" w14:textId="77777777" w:rsidTr="00892658">
        <w:trPr>
          <w:trHeight w:val="20"/>
        </w:trPr>
        <w:tc>
          <w:tcPr>
            <w:tcW w:w="9344" w:type="dxa"/>
            <w:gridSpan w:val="5"/>
            <w:shd w:val="clear" w:color="auto" w:fill="auto"/>
            <w:vAlign w:val="center"/>
          </w:tcPr>
          <w:p w14:paraId="3F73676C" w14:textId="77777777" w:rsidR="003E1226" w:rsidRPr="0098278F" w:rsidRDefault="003E1226" w:rsidP="00F537AF">
            <w:pPr>
              <w:pStyle w:val="a5"/>
              <w:jc w:val="center"/>
              <w:rPr>
                <w:i/>
              </w:rPr>
            </w:pPr>
            <w:r w:rsidRPr="0098278F">
              <w:rPr>
                <w:i/>
              </w:rPr>
              <w:t>Городской округ Анадырь</w:t>
            </w:r>
          </w:p>
        </w:tc>
      </w:tr>
      <w:tr w:rsidR="003E1226" w:rsidRPr="0098278F" w14:paraId="7C0BBA88" w14:textId="77777777" w:rsidTr="00892658">
        <w:trPr>
          <w:trHeight w:val="20"/>
        </w:trPr>
        <w:tc>
          <w:tcPr>
            <w:tcW w:w="761" w:type="dxa"/>
            <w:shd w:val="clear" w:color="auto" w:fill="auto"/>
            <w:vAlign w:val="center"/>
          </w:tcPr>
          <w:p w14:paraId="20317EBE" w14:textId="77777777" w:rsidR="003E1226" w:rsidRPr="0098278F" w:rsidRDefault="003E1226" w:rsidP="00F537AF">
            <w:pPr>
              <w:pStyle w:val="a5"/>
            </w:pPr>
            <w:r w:rsidRPr="0098278F">
              <w:t>19</w:t>
            </w:r>
          </w:p>
        </w:tc>
        <w:tc>
          <w:tcPr>
            <w:tcW w:w="716" w:type="dxa"/>
            <w:shd w:val="clear" w:color="auto" w:fill="auto"/>
            <w:vAlign w:val="center"/>
          </w:tcPr>
          <w:p w14:paraId="25D80276" w14:textId="77777777" w:rsidR="003E1226" w:rsidRPr="0098278F" w:rsidRDefault="003E1226" w:rsidP="00F537AF">
            <w:pPr>
              <w:pStyle w:val="a5"/>
              <w:jc w:val="center"/>
            </w:pPr>
            <w:r w:rsidRPr="0098278F">
              <w:t>10</w:t>
            </w:r>
          </w:p>
        </w:tc>
        <w:tc>
          <w:tcPr>
            <w:tcW w:w="1993" w:type="dxa"/>
            <w:shd w:val="clear" w:color="auto" w:fill="auto"/>
            <w:vAlign w:val="center"/>
          </w:tcPr>
          <w:p w14:paraId="6AE32EA0" w14:textId="77777777" w:rsidR="003E1226" w:rsidRPr="0098278F" w:rsidRDefault="003E1226" w:rsidP="00F537AF">
            <w:pPr>
              <w:pStyle w:val="a5"/>
            </w:pPr>
            <w:r w:rsidRPr="0098278F">
              <w:t>Анадырь</w:t>
            </w:r>
          </w:p>
        </w:tc>
        <w:tc>
          <w:tcPr>
            <w:tcW w:w="3765" w:type="dxa"/>
            <w:shd w:val="clear" w:color="auto" w:fill="auto"/>
            <w:vAlign w:val="center"/>
          </w:tcPr>
          <w:p w14:paraId="28808E16" w14:textId="77777777" w:rsidR="003E1226" w:rsidRPr="0098278F" w:rsidRDefault="003E1226" w:rsidP="00F537AF">
            <w:pPr>
              <w:pStyle w:val="a5"/>
            </w:pPr>
            <w:r w:rsidRPr="0098278F">
              <w:t>Общество с ограниченной ответственностью «Анадырская транспортная компания»</w:t>
            </w:r>
          </w:p>
        </w:tc>
        <w:tc>
          <w:tcPr>
            <w:tcW w:w="2109" w:type="dxa"/>
            <w:shd w:val="clear" w:color="auto" w:fill="auto"/>
            <w:vAlign w:val="center"/>
          </w:tcPr>
          <w:p w14:paraId="66D7B370" w14:textId="77777777" w:rsidR="003E1226" w:rsidRPr="0098278F" w:rsidRDefault="003E1226" w:rsidP="00F537AF">
            <w:pPr>
              <w:pStyle w:val="a5"/>
            </w:pPr>
            <w:r w:rsidRPr="0098278F">
              <w:t>30.11.2017 № 303</w:t>
            </w:r>
          </w:p>
        </w:tc>
      </w:tr>
      <w:tr w:rsidR="003E1226" w:rsidRPr="0098278F" w14:paraId="3E4E3820" w14:textId="77777777" w:rsidTr="00892658">
        <w:trPr>
          <w:trHeight w:val="20"/>
        </w:trPr>
        <w:tc>
          <w:tcPr>
            <w:tcW w:w="9344" w:type="dxa"/>
            <w:gridSpan w:val="5"/>
            <w:shd w:val="clear" w:color="auto" w:fill="auto"/>
            <w:vAlign w:val="center"/>
          </w:tcPr>
          <w:p w14:paraId="68FFF45B" w14:textId="77777777" w:rsidR="003E1226" w:rsidRPr="0098278F" w:rsidRDefault="003E1226" w:rsidP="00F537AF">
            <w:pPr>
              <w:pStyle w:val="a5"/>
              <w:jc w:val="center"/>
              <w:rPr>
                <w:i/>
              </w:rPr>
            </w:pPr>
            <w:r w:rsidRPr="0098278F">
              <w:rPr>
                <w:i/>
              </w:rPr>
              <w:t>Городской округ Певек</w:t>
            </w:r>
          </w:p>
        </w:tc>
      </w:tr>
      <w:tr w:rsidR="003E1226" w:rsidRPr="0098278F" w14:paraId="7EEC3CDD" w14:textId="77777777" w:rsidTr="00892658">
        <w:trPr>
          <w:trHeight w:val="20"/>
        </w:trPr>
        <w:tc>
          <w:tcPr>
            <w:tcW w:w="761" w:type="dxa"/>
            <w:shd w:val="clear" w:color="auto" w:fill="auto"/>
            <w:vAlign w:val="center"/>
          </w:tcPr>
          <w:p w14:paraId="59CC0122" w14:textId="77777777" w:rsidR="003E1226" w:rsidRPr="0098278F" w:rsidRDefault="003E1226" w:rsidP="00F537AF">
            <w:pPr>
              <w:pStyle w:val="a5"/>
            </w:pPr>
            <w:r w:rsidRPr="0098278F">
              <w:t>20</w:t>
            </w:r>
          </w:p>
        </w:tc>
        <w:tc>
          <w:tcPr>
            <w:tcW w:w="716" w:type="dxa"/>
            <w:shd w:val="clear" w:color="auto" w:fill="auto"/>
            <w:vAlign w:val="center"/>
          </w:tcPr>
          <w:p w14:paraId="02546992" w14:textId="77777777" w:rsidR="003E1226" w:rsidRPr="0098278F" w:rsidRDefault="003E1226" w:rsidP="00F537AF">
            <w:pPr>
              <w:pStyle w:val="a5"/>
              <w:jc w:val="center"/>
            </w:pPr>
            <w:r w:rsidRPr="0098278F">
              <w:t>11</w:t>
            </w:r>
          </w:p>
        </w:tc>
        <w:tc>
          <w:tcPr>
            <w:tcW w:w="1993" w:type="dxa"/>
            <w:shd w:val="clear" w:color="auto" w:fill="auto"/>
            <w:vAlign w:val="center"/>
          </w:tcPr>
          <w:p w14:paraId="7B62AEF2" w14:textId="77777777" w:rsidR="003E1226" w:rsidRPr="0098278F" w:rsidRDefault="003E1226" w:rsidP="00F537AF">
            <w:pPr>
              <w:pStyle w:val="a5"/>
            </w:pPr>
            <w:proofErr w:type="spellStart"/>
            <w:r w:rsidRPr="0098278F">
              <w:t>Айон</w:t>
            </w:r>
            <w:proofErr w:type="spellEnd"/>
          </w:p>
        </w:tc>
        <w:tc>
          <w:tcPr>
            <w:tcW w:w="3765" w:type="dxa"/>
            <w:vMerge w:val="restart"/>
            <w:shd w:val="clear" w:color="auto" w:fill="auto"/>
            <w:vAlign w:val="center"/>
          </w:tcPr>
          <w:p w14:paraId="5A026DEF" w14:textId="77777777" w:rsidR="003E1226" w:rsidRPr="0098278F" w:rsidRDefault="003E1226" w:rsidP="00F537AF">
            <w:pPr>
              <w:pStyle w:val="a5"/>
            </w:pPr>
            <w:r w:rsidRPr="0098278F">
              <w:t>Муниципальное предприятие «чаунское районное коммунальное хозяйство» Чаунского муниципального района</w:t>
            </w:r>
          </w:p>
        </w:tc>
        <w:tc>
          <w:tcPr>
            <w:tcW w:w="2109" w:type="dxa"/>
            <w:shd w:val="clear" w:color="auto" w:fill="auto"/>
            <w:vAlign w:val="center"/>
          </w:tcPr>
          <w:p w14:paraId="2A4046E3" w14:textId="77777777" w:rsidR="003E1226" w:rsidRPr="0098278F" w:rsidRDefault="003E1226" w:rsidP="00F537AF">
            <w:pPr>
              <w:pStyle w:val="a5"/>
            </w:pPr>
            <w:r w:rsidRPr="0098278F">
              <w:t>24.04.2018 № 183</w:t>
            </w:r>
          </w:p>
        </w:tc>
      </w:tr>
      <w:tr w:rsidR="003E1226" w:rsidRPr="0098278F" w14:paraId="50B93C0B" w14:textId="77777777" w:rsidTr="00892658">
        <w:trPr>
          <w:trHeight w:val="20"/>
        </w:trPr>
        <w:tc>
          <w:tcPr>
            <w:tcW w:w="761" w:type="dxa"/>
            <w:shd w:val="clear" w:color="auto" w:fill="auto"/>
            <w:vAlign w:val="center"/>
          </w:tcPr>
          <w:p w14:paraId="47E7F8A6" w14:textId="77777777" w:rsidR="003E1226" w:rsidRPr="0098278F" w:rsidRDefault="003E1226" w:rsidP="00F537AF">
            <w:pPr>
              <w:pStyle w:val="a5"/>
            </w:pPr>
            <w:r w:rsidRPr="0098278F">
              <w:t>21</w:t>
            </w:r>
          </w:p>
        </w:tc>
        <w:tc>
          <w:tcPr>
            <w:tcW w:w="716" w:type="dxa"/>
            <w:shd w:val="clear" w:color="auto" w:fill="auto"/>
            <w:vAlign w:val="center"/>
          </w:tcPr>
          <w:p w14:paraId="293AD6A4" w14:textId="77777777" w:rsidR="003E1226" w:rsidRPr="0098278F" w:rsidRDefault="003E1226" w:rsidP="00F537AF">
            <w:pPr>
              <w:pStyle w:val="a5"/>
              <w:jc w:val="center"/>
            </w:pPr>
            <w:r w:rsidRPr="0098278F">
              <w:t>12</w:t>
            </w:r>
          </w:p>
        </w:tc>
        <w:tc>
          <w:tcPr>
            <w:tcW w:w="1993" w:type="dxa"/>
            <w:shd w:val="clear" w:color="auto" w:fill="auto"/>
            <w:vAlign w:val="center"/>
          </w:tcPr>
          <w:p w14:paraId="51491F5A" w14:textId="77777777" w:rsidR="003E1226" w:rsidRPr="0098278F" w:rsidRDefault="003E1226" w:rsidP="00F537AF">
            <w:pPr>
              <w:pStyle w:val="a5"/>
            </w:pPr>
            <w:r w:rsidRPr="0098278F">
              <w:t>Биллингс</w:t>
            </w:r>
          </w:p>
        </w:tc>
        <w:tc>
          <w:tcPr>
            <w:tcW w:w="3765" w:type="dxa"/>
            <w:vMerge/>
            <w:shd w:val="clear" w:color="auto" w:fill="auto"/>
            <w:vAlign w:val="center"/>
          </w:tcPr>
          <w:p w14:paraId="7D44AE5C" w14:textId="77777777" w:rsidR="003E1226" w:rsidRPr="0098278F" w:rsidRDefault="003E1226" w:rsidP="00F537AF">
            <w:pPr>
              <w:pStyle w:val="a5"/>
            </w:pPr>
          </w:p>
        </w:tc>
        <w:tc>
          <w:tcPr>
            <w:tcW w:w="2109" w:type="dxa"/>
            <w:shd w:val="clear" w:color="auto" w:fill="auto"/>
            <w:vAlign w:val="center"/>
          </w:tcPr>
          <w:p w14:paraId="4EE20A7D" w14:textId="77777777" w:rsidR="003E1226" w:rsidRPr="0098278F" w:rsidRDefault="003E1226" w:rsidP="00F537AF">
            <w:pPr>
              <w:pStyle w:val="a5"/>
            </w:pPr>
            <w:r w:rsidRPr="0098278F">
              <w:t>24.04.2018 № 184</w:t>
            </w:r>
          </w:p>
        </w:tc>
      </w:tr>
      <w:tr w:rsidR="003E1226" w:rsidRPr="0098278F" w14:paraId="75D31158" w14:textId="77777777" w:rsidTr="00892658">
        <w:trPr>
          <w:trHeight w:val="20"/>
        </w:trPr>
        <w:tc>
          <w:tcPr>
            <w:tcW w:w="761" w:type="dxa"/>
            <w:shd w:val="clear" w:color="auto" w:fill="auto"/>
            <w:vAlign w:val="center"/>
          </w:tcPr>
          <w:p w14:paraId="6D415BA4" w14:textId="77777777" w:rsidR="003E1226" w:rsidRPr="0098278F" w:rsidRDefault="003E1226" w:rsidP="00F537AF">
            <w:pPr>
              <w:pStyle w:val="a5"/>
            </w:pPr>
            <w:r w:rsidRPr="0098278F">
              <w:t>22</w:t>
            </w:r>
          </w:p>
        </w:tc>
        <w:tc>
          <w:tcPr>
            <w:tcW w:w="716" w:type="dxa"/>
            <w:shd w:val="clear" w:color="auto" w:fill="auto"/>
            <w:vAlign w:val="center"/>
          </w:tcPr>
          <w:p w14:paraId="7F65A71F" w14:textId="77777777" w:rsidR="003E1226" w:rsidRPr="0098278F" w:rsidRDefault="003E1226" w:rsidP="00F537AF">
            <w:pPr>
              <w:pStyle w:val="a5"/>
              <w:jc w:val="center"/>
            </w:pPr>
            <w:r w:rsidRPr="0098278F">
              <w:t>13</w:t>
            </w:r>
          </w:p>
        </w:tc>
        <w:tc>
          <w:tcPr>
            <w:tcW w:w="1993" w:type="dxa"/>
            <w:shd w:val="clear" w:color="auto" w:fill="auto"/>
            <w:vAlign w:val="center"/>
          </w:tcPr>
          <w:p w14:paraId="79C95CE6" w14:textId="77777777" w:rsidR="003E1226" w:rsidRPr="0098278F" w:rsidRDefault="003E1226" w:rsidP="00F537AF">
            <w:pPr>
              <w:pStyle w:val="a5"/>
            </w:pPr>
            <w:r w:rsidRPr="0098278F">
              <w:t>Певек</w:t>
            </w:r>
          </w:p>
        </w:tc>
        <w:tc>
          <w:tcPr>
            <w:tcW w:w="3765" w:type="dxa"/>
            <w:vMerge/>
            <w:shd w:val="clear" w:color="auto" w:fill="auto"/>
            <w:vAlign w:val="center"/>
          </w:tcPr>
          <w:p w14:paraId="3CFDE182" w14:textId="77777777" w:rsidR="003E1226" w:rsidRPr="0098278F" w:rsidRDefault="003E1226" w:rsidP="00F537AF">
            <w:pPr>
              <w:pStyle w:val="a5"/>
            </w:pPr>
          </w:p>
        </w:tc>
        <w:tc>
          <w:tcPr>
            <w:tcW w:w="2109" w:type="dxa"/>
            <w:shd w:val="clear" w:color="auto" w:fill="auto"/>
            <w:vAlign w:val="center"/>
          </w:tcPr>
          <w:p w14:paraId="72C11F1A" w14:textId="77777777" w:rsidR="003E1226" w:rsidRDefault="003E1226" w:rsidP="00F537AF">
            <w:pPr>
              <w:pStyle w:val="a5"/>
            </w:pPr>
            <w:r w:rsidRPr="0098278F">
              <w:t>24.04.2018 № 185</w:t>
            </w:r>
          </w:p>
        </w:tc>
      </w:tr>
      <w:tr w:rsidR="003E1226" w:rsidRPr="0098278F" w14:paraId="252247CB" w14:textId="77777777" w:rsidTr="00892658">
        <w:trPr>
          <w:trHeight w:val="20"/>
        </w:trPr>
        <w:tc>
          <w:tcPr>
            <w:tcW w:w="761" w:type="dxa"/>
            <w:shd w:val="clear" w:color="auto" w:fill="auto"/>
            <w:vAlign w:val="center"/>
          </w:tcPr>
          <w:p w14:paraId="3D4D4233" w14:textId="77777777" w:rsidR="003E1226" w:rsidRPr="0098278F" w:rsidRDefault="003E1226" w:rsidP="00F537AF">
            <w:pPr>
              <w:pStyle w:val="a5"/>
            </w:pPr>
            <w:r w:rsidRPr="0098278F">
              <w:t>23</w:t>
            </w:r>
          </w:p>
        </w:tc>
        <w:tc>
          <w:tcPr>
            <w:tcW w:w="716" w:type="dxa"/>
            <w:shd w:val="clear" w:color="auto" w:fill="auto"/>
            <w:vAlign w:val="center"/>
          </w:tcPr>
          <w:p w14:paraId="57F1614A" w14:textId="77777777" w:rsidR="003E1226" w:rsidRPr="0098278F" w:rsidRDefault="003E1226" w:rsidP="00F537AF">
            <w:pPr>
              <w:pStyle w:val="a5"/>
              <w:jc w:val="center"/>
            </w:pPr>
            <w:r w:rsidRPr="0098278F">
              <w:t>14</w:t>
            </w:r>
          </w:p>
        </w:tc>
        <w:tc>
          <w:tcPr>
            <w:tcW w:w="1993" w:type="dxa"/>
            <w:shd w:val="clear" w:color="auto" w:fill="auto"/>
            <w:vAlign w:val="center"/>
          </w:tcPr>
          <w:p w14:paraId="622E27A7" w14:textId="77777777" w:rsidR="003E1226" w:rsidRPr="0098278F" w:rsidRDefault="003E1226" w:rsidP="00F537AF">
            <w:pPr>
              <w:pStyle w:val="a5"/>
            </w:pPr>
            <w:proofErr w:type="spellStart"/>
            <w:r w:rsidRPr="0098278F">
              <w:t>Рыткучи</w:t>
            </w:r>
            <w:proofErr w:type="spellEnd"/>
          </w:p>
        </w:tc>
        <w:tc>
          <w:tcPr>
            <w:tcW w:w="3765" w:type="dxa"/>
            <w:vMerge/>
            <w:shd w:val="clear" w:color="auto" w:fill="auto"/>
            <w:vAlign w:val="center"/>
          </w:tcPr>
          <w:p w14:paraId="1FB40E5B" w14:textId="77777777" w:rsidR="003E1226" w:rsidRPr="0098278F" w:rsidRDefault="003E1226" w:rsidP="00F537AF">
            <w:pPr>
              <w:pStyle w:val="a5"/>
            </w:pPr>
          </w:p>
        </w:tc>
        <w:tc>
          <w:tcPr>
            <w:tcW w:w="2109" w:type="dxa"/>
            <w:shd w:val="clear" w:color="auto" w:fill="auto"/>
            <w:vAlign w:val="center"/>
          </w:tcPr>
          <w:p w14:paraId="599786FC" w14:textId="77777777" w:rsidR="003E1226" w:rsidRDefault="003E1226" w:rsidP="00F537AF">
            <w:pPr>
              <w:pStyle w:val="a5"/>
            </w:pPr>
            <w:r w:rsidRPr="0098278F">
              <w:t>24.04.2018 № 186</w:t>
            </w:r>
          </w:p>
        </w:tc>
      </w:tr>
      <w:tr w:rsidR="003E1226" w:rsidRPr="0098278F" w14:paraId="5012F9DA" w14:textId="77777777" w:rsidTr="00892658">
        <w:trPr>
          <w:trHeight w:val="20"/>
        </w:trPr>
        <w:tc>
          <w:tcPr>
            <w:tcW w:w="9344" w:type="dxa"/>
            <w:gridSpan w:val="5"/>
            <w:shd w:val="clear" w:color="auto" w:fill="auto"/>
            <w:vAlign w:val="center"/>
          </w:tcPr>
          <w:p w14:paraId="2F28ECD8" w14:textId="2307688E" w:rsidR="003E1226" w:rsidRPr="0098278F" w:rsidRDefault="00305F00" w:rsidP="00F537AF">
            <w:pPr>
              <w:pStyle w:val="a5"/>
              <w:jc w:val="center"/>
              <w:rPr>
                <w:i/>
              </w:rPr>
            </w:pPr>
            <w:r>
              <w:rPr>
                <w:i/>
              </w:rPr>
              <w:t>Городской округ Провидения</w:t>
            </w:r>
          </w:p>
        </w:tc>
      </w:tr>
      <w:tr w:rsidR="003E1226" w:rsidRPr="0098278F" w14:paraId="17A89BD4" w14:textId="77777777" w:rsidTr="00892658">
        <w:trPr>
          <w:trHeight w:val="20"/>
        </w:trPr>
        <w:tc>
          <w:tcPr>
            <w:tcW w:w="761" w:type="dxa"/>
            <w:shd w:val="clear" w:color="auto" w:fill="auto"/>
            <w:vAlign w:val="center"/>
          </w:tcPr>
          <w:p w14:paraId="030802CE" w14:textId="77777777" w:rsidR="003E1226" w:rsidRPr="0098278F" w:rsidRDefault="003E1226" w:rsidP="00F537AF">
            <w:pPr>
              <w:pStyle w:val="a5"/>
            </w:pPr>
            <w:r w:rsidRPr="0098278F">
              <w:t>24</w:t>
            </w:r>
          </w:p>
        </w:tc>
        <w:tc>
          <w:tcPr>
            <w:tcW w:w="716" w:type="dxa"/>
            <w:shd w:val="clear" w:color="auto" w:fill="auto"/>
            <w:vAlign w:val="center"/>
          </w:tcPr>
          <w:p w14:paraId="65604DCF" w14:textId="77777777" w:rsidR="003E1226" w:rsidRPr="0098278F" w:rsidRDefault="003E1226" w:rsidP="00F537AF">
            <w:pPr>
              <w:pStyle w:val="a5"/>
              <w:jc w:val="center"/>
            </w:pPr>
            <w:r w:rsidRPr="0098278F">
              <w:t>15</w:t>
            </w:r>
          </w:p>
        </w:tc>
        <w:tc>
          <w:tcPr>
            <w:tcW w:w="1993" w:type="dxa"/>
            <w:shd w:val="clear" w:color="auto" w:fill="auto"/>
            <w:vAlign w:val="center"/>
          </w:tcPr>
          <w:p w14:paraId="3A95E827" w14:textId="77777777" w:rsidR="003E1226" w:rsidRPr="0098278F" w:rsidRDefault="003E1226" w:rsidP="00F537AF">
            <w:pPr>
              <w:pStyle w:val="a5"/>
            </w:pPr>
            <w:r w:rsidRPr="0098278F">
              <w:t>Провидения</w:t>
            </w:r>
          </w:p>
        </w:tc>
        <w:tc>
          <w:tcPr>
            <w:tcW w:w="3765" w:type="dxa"/>
            <w:shd w:val="clear" w:color="auto" w:fill="auto"/>
            <w:vAlign w:val="center"/>
          </w:tcPr>
          <w:p w14:paraId="23F7E481" w14:textId="77777777" w:rsidR="003E1226" w:rsidRPr="0098278F" w:rsidRDefault="003E1226" w:rsidP="00F537AF">
            <w:pPr>
              <w:pStyle w:val="a5"/>
            </w:pPr>
            <w:r w:rsidRPr="0098278F">
              <w:t>Общество с ограниченной ответственностью «Полигон»</w:t>
            </w:r>
          </w:p>
        </w:tc>
        <w:tc>
          <w:tcPr>
            <w:tcW w:w="2109" w:type="dxa"/>
            <w:shd w:val="clear" w:color="auto" w:fill="auto"/>
            <w:vAlign w:val="center"/>
          </w:tcPr>
          <w:p w14:paraId="7805F583" w14:textId="77777777" w:rsidR="003E1226" w:rsidRPr="0098278F" w:rsidRDefault="003E1226" w:rsidP="00F537AF">
            <w:pPr>
              <w:pStyle w:val="a5"/>
            </w:pPr>
            <w:r w:rsidRPr="0098278F">
              <w:t>06.04.2018 № 160</w:t>
            </w:r>
          </w:p>
        </w:tc>
      </w:tr>
      <w:tr w:rsidR="00892658" w:rsidRPr="0098278F" w14:paraId="02674CBF" w14:textId="77777777" w:rsidTr="00892658">
        <w:trPr>
          <w:trHeight w:val="20"/>
        </w:trPr>
        <w:tc>
          <w:tcPr>
            <w:tcW w:w="761" w:type="dxa"/>
            <w:shd w:val="clear" w:color="auto" w:fill="auto"/>
            <w:vAlign w:val="center"/>
          </w:tcPr>
          <w:p w14:paraId="3A6EC399" w14:textId="77777777" w:rsidR="00892658" w:rsidRPr="0098278F" w:rsidRDefault="00892658" w:rsidP="00F537AF">
            <w:pPr>
              <w:pStyle w:val="a5"/>
            </w:pPr>
            <w:r w:rsidRPr="0098278F">
              <w:t>25</w:t>
            </w:r>
          </w:p>
        </w:tc>
        <w:tc>
          <w:tcPr>
            <w:tcW w:w="716" w:type="dxa"/>
            <w:vMerge w:val="restart"/>
            <w:shd w:val="clear" w:color="auto" w:fill="auto"/>
            <w:vAlign w:val="center"/>
          </w:tcPr>
          <w:p w14:paraId="66CBB27D" w14:textId="77777777" w:rsidR="00892658" w:rsidRPr="0098278F" w:rsidRDefault="00892658" w:rsidP="00F537AF">
            <w:pPr>
              <w:pStyle w:val="a5"/>
              <w:jc w:val="center"/>
            </w:pPr>
            <w:r w:rsidRPr="0098278F">
              <w:t>16</w:t>
            </w:r>
          </w:p>
        </w:tc>
        <w:tc>
          <w:tcPr>
            <w:tcW w:w="1993" w:type="dxa"/>
            <w:shd w:val="clear" w:color="auto" w:fill="auto"/>
            <w:vAlign w:val="center"/>
          </w:tcPr>
          <w:p w14:paraId="2F8B4685" w14:textId="77777777" w:rsidR="00892658" w:rsidRPr="0098278F" w:rsidRDefault="00892658" w:rsidP="00F537AF">
            <w:pPr>
              <w:pStyle w:val="a5"/>
            </w:pPr>
            <w:proofErr w:type="spellStart"/>
            <w:r w:rsidRPr="0098278F">
              <w:t>Нунлигран</w:t>
            </w:r>
            <w:proofErr w:type="spellEnd"/>
          </w:p>
        </w:tc>
        <w:tc>
          <w:tcPr>
            <w:tcW w:w="5874" w:type="dxa"/>
            <w:gridSpan w:val="2"/>
            <w:vMerge w:val="restart"/>
            <w:shd w:val="clear" w:color="auto" w:fill="auto"/>
            <w:vAlign w:val="center"/>
          </w:tcPr>
          <w:p w14:paraId="6EF9DB84" w14:textId="24C23CD9" w:rsidR="00892658" w:rsidRPr="0098278F" w:rsidRDefault="00892658" w:rsidP="00892658">
            <w:pPr>
              <w:pStyle w:val="a5"/>
              <w:jc w:val="center"/>
            </w:pPr>
            <w:r w:rsidRPr="00BE24EB">
              <w:rPr>
                <w:i/>
                <w:iCs/>
              </w:rPr>
              <w:t>Региональный оператор не определен</w:t>
            </w:r>
            <w:r>
              <w:rPr>
                <w:rStyle w:val="af7"/>
                <w:i/>
                <w:iCs/>
              </w:rPr>
              <w:footnoteReference w:id="3"/>
            </w:r>
          </w:p>
        </w:tc>
      </w:tr>
      <w:tr w:rsidR="00892658" w:rsidRPr="0098278F" w14:paraId="26C2E3EF" w14:textId="77777777" w:rsidTr="00892658">
        <w:trPr>
          <w:trHeight w:val="20"/>
        </w:trPr>
        <w:tc>
          <w:tcPr>
            <w:tcW w:w="761" w:type="dxa"/>
            <w:shd w:val="clear" w:color="auto" w:fill="auto"/>
            <w:vAlign w:val="center"/>
          </w:tcPr>
          <w:p w14:paraId="4FF7DD2E" w14:textId="77777777" w:rsidR="00892658" w:rsidRPr="0098278F" w:rsidRDefault="00892658" w:rsidP="00F537AF">
            <w:pPr>
              <w:pStyle w:val="a5"/>
            </w:pPr>
            <w:r w:rsidRPr="0098278F">
              <w:t>26</w:t>
            </w:r>
          </w:p>
        </w:tc>
        <w:tc>
          <w:tcPr>
            <w:tcW w:w="716" w:type="dxa"/>
            <w:vMerge/>
            <w:shd w:val="clear" w:color="auto" w:fill="auto"/>
            <w:vAlign w:val="center"/>
          </w:tcPr>
          <w:p w14:paraId="72ED047A" w14:textId="77777777" w:rsidR="00892658" w:rsidRPr="0098278F" w:rsidRDefault="00892658" w:rsidP="00F537AF">
            <w:pPr>
              <w:pStyle w:val="a5"/>
              <w:jc w:val="center"/>
            </w:pPr>
          </w:p>
        </w:tc>
        <w:tc>
          <w:tcPr>
            <w:tcW w:w="1993" w:type="dxa"/>
            <w:shd w:val="clear" w:color="auto" w:fill="auto"/>
            <w:vAlign w:val="center"/>
          </w:tcPr>
          <w:p w14:paraId="09D1BA34" w14:textId="77777777" w:rsidR="00892658" w:rsidRPr="0098278F" w:rsidRDefault="00892658" w:rsidP="00F537AF">
            <w:pPr>
              <w:pStyle w:val="a5"/>
            </w:pPr>
            <w:proofErr w:type="spellStart"/>
            <w:r w:rsidRPr="0098278F">
              <w:t>Сиренники</w:t>
            </w:r>
            <w:proofErr w:type="spellEnd"/>
          </w:p>
        </w:tc>
        <w:tc>
          <w:tcPr>
            <w:tcW w:w="5874" w:type="dxa"/>
            <w:gridSpan w:val="2"/>
            <w:vMerge/>
            <w:shd w:val="clear" w:color="auto" w:fill="auto"/>
            <w:vAlign w:val="center"/>
          </w:tcPr>
          <w:p w14:paraId="4F23AD79" w14:textId="77777777" w:rsidR="00892658" w:rsidRPr="0098278F" w:rsidRDefault="00892658" w:rsidP="00F537AF">
            <w:pPr>
              <w:pStyle w:val="a5"/>
            </w:pPr>
          </w:p>
        </w:tc>
      </w:tr>
      <w:tr w:rsidR="00892658" w:rsidRPr="0098278F" w14:paraId="7E1B2F5D" w14:textId="77777777" w:rsidTr="00892658">
        <w:trPr>
          <w:trHeight w:val="20"/>
        </w:trPr>
        <w:tc>
          <w:tcPr>
            <w:tcW w:w="761" w:type="dxa"/>
            <w:shd w:val="clear" w:color="auto" w:fill="auto"/>
            <w:vAlign w:val="center"/>
          </w:tcPr>
          <w:p w14:paraId="1DAF0DA9" w14:textId="77777777" w:rsidR="00892658" w:rsidRPr="0098278F" w:rsidRDefault="00892658" w:rsidP="00F537AF">
            <w:pPr>
              <w:pStyle w:val="a5"/>
            </w:pPr>
            <w:r w:rsidRPr="0098278F">
              <w:t>27</w:t>
            </w:r>
          </w:p>
        </w:tc>
        <w:tc>
          <w:tcPr>
            <w:tcW w:w="716" w:type="dxa"/>
            <w:shd w:val="clear" w:color="auto" w:fill="auto"/>
            <w:vAlign w:val="center"/>
          </w:tcPr>
          <w:p w14:paraId="5FABCAF5" w14:textId="77777777" w:rsidR="00892658" w:rsidRPr="0098278F" w:rsidRDefault="00892658" w:rsidP="00F537AF">
            <w:pPr>
              <w:pStyle w:val="a5"/>
              <w:jc w:val="center"/>
            </w:pPr>
            <w:r w:rsidRPr="0098278F">
              <w:t>17</w:t>
            </w:r>
          </w:p>
        </w:tc>
        <w:tc>
          <w:tcPr>
            <w:tcW w:w="1993" w:type="dxa"/>
            <w:shd w:val="clear" w:color="auto" w:fill="auto"/>
            <w:vAlign w:val="center"/>
          </w:tcPr>
          <w:p w14:paraId="5C960C8B" w14:textId="77777777" w:rsidR="00892658" w:rsidRPr="0098278F" w:rsidRDefault="00892658" w:rsidP="00F537AF">
            <w:pPr>
              <w:pStyle w:val="a5"/>
            </w:pPr>
            <w:proofErr w:type="spellStart"/>
            <w:r w:rsidRPr="0098278F">
              <w:t>Энмелен</w:t>
            </w:r>
            <w:proofErr w:type="spellEnd"/>
          </w:p>
        </w:tc>
        <w:tc>
          <w:tcPr>
            <w:tcW w:w="5874" w:type="dxa"/>
            <w:gridSpan w:val="2"/>
            <w:vMerge/>
            <w:shd w:val="clear" w:color="auto" w:fill="auto"/>
            <w:vAlign w:val="center"/>
          </w:tcPr>
          <w:p w14:paraId="635990F7" w14:textId="3470AD4C" w:rsidR="00892658" w:rsidRPr="0098278F" w:rsidRDefault="00892658" w:rsidP="00F537AF">
            <w:pPr>
              <w:pStyle w:val="a5"/>
            </w:pPr>
          </w:p>
        </w:tc>
      </w:tr>
      <w:tr w:rsidR="00892658" w:rsidRPr="0098278F" w14:paraId="30DB1E27" w14:textId="77777777" w:rsidTr="00892658">
        <w:trPr>
          <w:trHeight w:val="20"/>
        </w:trPr>
        <w:tc>
          <w:tcPr>
            <w:tcW w:w="761" w:type="dxa"/>
            <w:shd w:val="clear" w:color="auto" w:fill="auto"/>
            <w:vAlign w:val="center"/>
          </w:tcPr>
          <w:p w14:paraId="73F5089B" w14:textId="77777777" w:rsidR="00892658" w:rsidRPr="0098278F" w:rsidRDefault="00892658" w:rsidP="00F537AF">
            <w:pPr>
              <w:pStyle w:val="a5"/>
            </w:pPr>
            <w:r w:rsidRPr="0098278F">
              <w:t>28</w:t>
            </w:r>
          </w:p>
        </w:tc>
        <w:tc>
          <w:tcPr>
            <w:tcW w:w="716" w:type="dxa"/>
            <w:vMerge w:val="restart"/>
            <w:shd w:val="clear" w:color="auto" w:fill="auto"/>
            <w:vAlign w:val="center"/>
          </w:tcPr>
          <w:p w14:paraId="1A580C09" w14:textId="77777777" w:rsidR="00892658" w:rsidRPr="0098278F" w:rsidRDefault="00892658" w:rsidP="00F537AF">
            <w:pPr>
              <w:pStyle w:val="a5"/>
              <w:jc w:val="center"/>
            </w:pPr>
            <w:r w:rsidRPr="0098278F">
              <w:t>18</w:t>
            </w:r>
          </w:p>
        </w:tc>
        <w:tc>
          <w:tcPr>
            <w:tcW w:w="1993" w:type="dxa"/>
            <w:shd w:val="clear" w:color="auto" w:fill="auto"/>
            <w:vAlign w:val="center"/>
          </w:tcPr>
          <w:p w14:paraId="3ED27423" w14:textId="77777777" w:rsidR="00892658" w:rsidRPr="0098278F" w:rsidRDefault="00892658" w:rsidP="00F537AF">
            <w:pPr>
              <w:pStyle w:val="a5"/>
            </w:pPr>
            <w:proofErr w:type="spellStart"/>
            <w:r w:rsidRPr="0098278F">
              <w:t>Янракыннот</w:t>
            </w:r>
            <w:proofErr w:type="spellEnd"/>
          </w:p>
        </w:tc>
        <w:tc>
          <w:tcPr>
            <w:tcW w:w="5874" w:type="dxa"/>
            <w:gridSpan w:val="2"/>
            <w:vMerge/>
            <w:shd w:val="clear" w:color="auto" w:fill="auto"/>
            <w:vAlign w:val="center"/>
          </w:tcPr>
          <w:p w14:paraId="5BADAD38" w14:textId="61B50FEE" w:rsidR="00892658" w:rsidRPr="0098278F" w:rsidRDefault="00892658" w:rsidP="00F537AF">
            <w:pPr>
              <w:pStyle w:val="a5"/>
            </w:pPr>
          </w:p>
        </w:tc>
      </w:tr>
      <w:tr w:rsidR="00892658" w:rsidRPr="0098278F" w14:paraId="2A034A47" w14:textId="77777777" w:rsidTr="00892658">
        <w:trPr>
          <w:trHeight w:val="20"/>
        </w:trPr>
        <w:tc>
          <w:tcPr>
            <w:tcW w:w="761" w:type="dxa"/>
            <w:shd w:val="clear" w:color="auto" w:fill="auto"/>
            <w:vAlign w:val="center"/>
          </w:tcPr>
          <w:p w14:paraId="61208BB8" w14:textId="77777777" w:rsidR="00892658" w:rsidRPr="0098278F" w:rsidRDefault="00892658" w:rsidP="00F537AF">
            <w:pPr>
              <w:pStyle w:val="a5"/>
            </w:pPr>
            <w:r w:rsidRPr="0098278F">
              <w:t>29</w:t>
            </w:r>
          </w:p>
        </w:tc>
        <w:tc>
          <w:tcPr>
            <w:tcW w:w="716" w:type="dxa"/>
            <w:vMerge/>
            <w:shd w:val="clear" w:color="auto" w:fill="auto"/>
            <w:vAlign w:val="center"/>
          </w:tcPr>
          <w:p w14:paraId="389CEB9C" w14:textId="77777777" w:rsidR="00892658" w:rsidRPr="0098278F" w:rsidRDefault="00892658" w:rsidP="00F537AF">
            <w:pPr>
              <w:pStyle w:val="a5"/>
              <w:jc w:val="center"/>
            </w:pPr>
          </w:p>
        </w:tc>
        <w:tc>
          <w:tcPr>
            <w:tcW w:w="1993" w:type="dxa"/>
            <w:shd w:val="clear" w:color="auto" w:fill="auto"/>
            <w:vAlign w:val="center"/>
          </w:tcPr>
          <w:p w14:paraId="77078A5F" w14:textId="77777777" w:rsidR="00892658" w:rsidRPr="0098278F" w:rsidRDefault="00892658" w:rsidP="00F537AF">
            <w:pPr>
              <w:pStyle w:val="a5"/>
            </w:pPr>
            <w:r w:rsidRPr="0098278F">
              <w:t>Новое Чаплино</w:t>
            </w:r>
          </w:p>
        </w:tc>
        <w:tc>
          <w:tcPr>
            <w:tcW w:w="5874" w:type="dxa"/>
            <w:gridSpan w:val="2"/>
            <w:vMerge/>
            <w:shd w:val="clear" w:color="auto" w:fill="auto"/>
            <w:vAlign w:val="center"/>
          </w:tcPr>
          <w:p w14:paraId="7B4F3DD0" w14:textId="77777777" w:rsidR="00892658" w:rsidRPr="0098278F" w:rsidRDefault="00892658" w:rsidP="00F537AF">
            <w:pPr>
              <w:pStyle w:val="a5"/>
            </w:pPr>
          </w:p>
        </w:tc>
      </w:tr>
      <w:tr w:rsidR="003E1226" w:rsidRPr="0098278F" w14:paraId="0BC3C5F2" w14:textId="77777777" w:rsidTr="00892658">
        <w:trPr>
          <w:trHeight w:val="20"/>
        </w:trPr>
        <w:tc>
          <w:tcPr>
            <w:tcW w:w="9344" w:type="dxa"/>
            <w:gridSpan w:val="5"/>
            <w:shd w:val="clear" w:color="auto" w:fill="auto"/>
            <w:vAlign w:val="center"/>
          </w:tcPr>
          <w:p w14:paraId="5B45470E" w14:textId="77777777" w:rsidR="003E1226" w:rsidRPr="0098278F" w:rsidRDefault="003E1226" w:rsidP="00F537AF">
            <w:pPr>
              <w:pStyle w:val="a5"/>
              <w:jc w:val="center"/>
              <w:rPr>
                <w:i/>
              </w:rPr>
            </w:pPr>
            <w:r w:rsidRPr="0098278F">
              <w:rPr>
                <w:i/>
              </w:rPr>
              <w:t xml:space="preserve">Городской округ </w:t>
            </w:r>
            <w:proofErr w:type="spellStart"/>
            <w:r w:rsidRPr="0098278F">
              <w:rPr>
                <w:i/>
              </w:rPr>
              <w:t>Эгвекинот</w:t>
            </w:r>
            <w:proofErr w:type="spellEnd"/>
          </w:p>
        </w:tc>
      </w:tr>
      <w:tr w:rsidR="003E1226" w:rsidRPr="0098278F" w14:paraId="0097926C" w14:textId="77777777" w:rsidTr="00892658">
        <w:trPr>
          <w:trHeight w:val="20"/>
        </w:trPr>
        <w:tc>
          <w:tcPr>
            <w:tcW w:w="761" w:type="dxa"/>
            <w:shd w:val="clear" w:color="auto" w:fill="auto"/>
            <w:vAlign w:val="center"/>
          </w:tcPr>
          <w:p w14:paraId="708D90EE" w14:textId="77777777" w:rsidR="003E1226" w:rsidRPr="0098278F" w:rsidRDefault="003E1226" w:rsidP="00F537AF">
            <w:pPr>
              <w:pStyle w:val="a5"/>
            </w:pPr>
            <w:r w:rsidRPr="0098278F">
              <w:t>30</w:t>
            </w:r>
          </w:p>
        </w:tc>
        <w:tc>
          <w:tcPr>
            <w:tcW w:w="716" w:type="dxa"/>
            <w:vMerge w:val="restart"/>
            <w:shd w:val="clear" w:color="auto" w:fill="auto"/>
            <w:vAlign w:val="center"/>
          </w:tcPr>
          <w:p w14:paraId="2DE6BCAC" w14:textId="77777777" w:rsidR="003E1226" w:rsidRPr="0098278F" w:rsidRDefault="003E1226" w:rsidP="00F537AF">
            <w:pPr>
              <w:pStyle w:val="a5"/>
              <w:jc w:val="center"/>
            </w:pPr>
            <w:r w:rsidRPr="0098278F">
              <w:t>19</w:t>
            </w:r>
          </w:p>
        </w:tc>
        <w:tc>
          <w:tcPr>
            <w:tcW w:w="1993" w:type="dxa"/>
            <w:shd w:val="clear" w:color="auto" w:fill="auto"/>
            <w:vAlign w:val="center"/>
          </w:tcPr>
          <w:p w14:paraId="07E0E367" w14:textId="77777777" w:rsidR="003E1226" w:rsidRPr="0098278F" w:rsidRDefault="003E1226" w:rsidP="00F537AF">
            <w:pPr>
              <w:pStyle w:val="a5"/>
            </w:pPr>
            <w:proofErr w:type="spellStart"/>
            <w:r w:rsidRPr="0098278F">
              <w:t>Эгвекинот</w:t>
            </w:r>
            <w:proofErr w:type="spellEnd"/>
          </w:p>
        </w:tc>
        <w:tc>
          <w:tcPr>
            <w:tcW w:w="3765" w:type="dxa"/>
            <w:vMerge w:val="restart"/>
            <w:shd w:val="clear" w:color="auto" w:fill="auto"/>
            <w:vAlign w:val="center"/>
          </w:tcPr>
          <w:p w14:paraId="1781AC58" w14:textId="77777777" w:rsidR="003E1226" w:rsidRPr="0098278F" w:rsidRDefault="003E1226" w:rsidP="00F537AF">
            <w:pPr>
              <w:pStyle w:val="a5"/>
            </w:pPr>
            <w:r w:rsidRPr="0098278F">
              <w:t>Муниципальное унитарное предприятие жилищно-коммунального хозяйства «Иультинское»</w:t>
            </w:r>
          </w:p>
        </w:tc>
        <w:tc>
          <w:tcPr>
            <w:tcW w:w="2109" w:type="dxa"/>
            <w:vMerge w:val="restart"/>
            <w:shd w:val="clear" w:color="auto" w:fill="auto"/>
            <w:vAlign w:val="center"/>
          </w:tcPr>
          <w:p w14:paraId="64BD6596" w14:textId="77777777" w:rsidR="003E1226" w:rsidRPr="0098278F" w:rsidRDefault="003E1226" w:rsidP="00F537AF">
            <w:pPr>
              <w:pStyle w:val="a5"/>
            </w:pPr>
          </w:p>
          <w:p w14:paraId="50EF1F7B" w14:textId="77777777" w:rsidR="003E1226" w:rsidRPr="0098278F" w:rsidRDefault="003E1226" w:rsidP="00F537AF">
            <w:pPr>
              <w:pStyle w:val="a5"/>
            </w:pPr>
            <w:r w:rsidRPr="0098278F">
              <w:t>27.12.2017 № 328</w:t>
            </w:r>
          </w:p>
        </w:tc>
      </w:tr>
      <w:tr w:rsidR="003E1226" w:rsidRPr="0098278F" w14:paraId="54AB8590" w14:textId="77777777" w:rsidTr="00892658">
        <w:trPr>
          <w:trHeight w:val="20"/>
        </w:trPr>
        <w:tc>
          <w:tcPr>
            <w:tcW w:w="761" w:type="dxa"/>
            <w:shd w:val="clear" w:color="auto" w:fill="auto"/>
            <w:vAlign w:val="center"/>
          </w:tcPr>
          <w:p w14:paraId="51D8D974" w14:textId="77777777" w:rsidR="003E1226" w:rsidRPr="0098278F" w:rsidRDefault="003E1226" w:rsidP="00F537AF">
            <w:pPr>
              <w:pStyle w:val="a5"/>
            </w:pPr>
            <w:r w:rsidRPr="0098278F">
              <w:t>31</w:t>
            </w:r>
          </w:p>
        </w:tc>
        <w:tc>
          <w:tcPr>
            <w:tcW w:w="716" w:type="dxa"/>
            <w:vMerge/>
            <w:shd w:val="clear" w:color="auto" w:fill="auto"/>
            <w:vAlign w:val="center"/>
          </w:tcPr>
          <w:p w14:paraId="071B1508" w14:textId="77777777" w:rsidR="003E1226" w:rsidRPr="0098278F" w:rsidRDefault="003E1226" w:rsidP="00F537AF">
            <w:pPr>
              <w:pStyle w:val="a5"/>
              <w:jc w:val="center"/>
            </w:pPr>
          </w:p>
        </w:tc>
        <w:tc>
          <w:tcPr>
            <w:tcW w:w="1993" w:type="dxa"/>
            <w:shd w:val="clear" w:color="auto" w:fill="auto"/>
            <w:vAlign w:val="center"/>
          </w:tcPr>
          <w:p w14:paraId="35028356" w14:textId="77777777" w:rsidR="003E1226" w:rsidRPr="0098278F" w:rsidRDefault="003E1226" w:rsidP="00F537AF">
            <w:pPr>
              <w:pStyle w:val="a5"/>
            </w:pPr>
            <w:r w:rsidRPr="0098278F">
              <w:t>Амгуэма</w:t>
            </w:r>
          </w:p>
        </w:tc>
        <w:tc>
          <w:tcPr>
            <w:tcW w:w="3765" w:type="dxa"/>
            <w:vMerge/>
            <w:shd w:val="clear" w:color="auto" w:fill="auto"/>
            <w:vAlign w:val="center"/>
          </w:tcPr>
          <w:p w14:paraId="3C755342" w14:textId="77777777" w:rsidR="003E1226" w:rsidRPr="0098278F" w:rsidRDefault="003E1226" w:rsidP="00F537AF">
            <w:pPr>
              <w:pStyle w:val="a5"/>
            </w:pPr>
          </w:p>
        </w:tc>
        <w:tc>
          <w:tcPr>
            <w:tcW w:w="2109" w:type="dxa"/>
            <w:vMerge/>
            <w:shd w:val="clear" w:color="auto" w:fill="auto"/>
            <w:vAlign w:val="center"/>
          </w:tcPr>
          <w:p w14:paraId="7C07DCB8" w14:textId="77777777" w:rsidR="003E1226" w:rsidRPr="0098278F" w:rsidRDefault="003E1226" w:rsidP="00F537AF">
            <w:pPr>
              <w:pStyle w:val="a5"/>
            </w:pPr>
          </w:p>
        </w:tc>
      </w:tr>
      <w:tr w:rsidR="003E1226" w:rsidRPr="0098278F" w14:paraId="2C286D8F" w14:textId="77777777" w:rsidTr="00892658">
        <w:trPr>
          <w:trHeight w:val="20"/>
        </w:trPr>
        <w:tc>
          <w:tcPr>
            <w:tcW w:w="761" w:type="dxa"/>
            <w:shd w:val="clear" w:color="auto" w:fill="auto"/>
            <w:vAlign w:val="center"/>
          </w:tcPr>
          <w:p w14:paraId="532FD5EE" w14:textId="77777777" w:rsidR="003E1226" w:rsidRPr="0098278F" w:rsidRDefault="003E1226" w:rsidP="00F537AF">
            <w:pPr>
              <w:pStyle w:val="a5"/>
            </w:pPr>
            <w:r w:rsidRPr="0098278F">
              <w:t>32</w:t>
            </w:r>
          </w:p>
        </w:tc>
        <w:tc>
          <w:tcPr>
            <w:tcW w:w="716" w:type="dxa"/>
            <w:vMerge/>
            <w:shd w:val="clear" w:color="auto" w:fill="auto"/>
            <w:vAlign w:val="center"/>
          </w:tcPr>
          <w:p w14:paraId="6D2EE586" w14:textId="77777777" w:rsidR="003E1226" w:rsidRPr="0098278F" w:rsidRDefault="003E1226" w:rsidP="00F537AF">
            <w:pPr>
              <w:pStyle w:val="a5"/>
              <w:jc w:val="center"/>
            </w:pPr>
          </w:p>
        </w:tc>
        <w:tc>
          <w:tcPr>
            <w:tcW w:w="1993" w:type="dxa"/>
            <w:shd w:val="clear" w:color="auto" w:fill="auto"/>
            <w:vAlign w:val="center"/>
          </w:tcPr>
          <w:p w14:paraId="3B282C42" w14:textId="77777777" w:rsidR="003E1226" w:rsidRPr="0098278F" w:rsidRDefault="003E1226" w:rsidP="00F537AF">
            <w:pPr>
              <w:pStyle w:val="a5"/>
            </w:pPr>
            <w:proofErr w:type="spellStart"/>
            <w:r w:rsidRPr="0098278F">
              <w:t>Конергино</w:t>
            </w:r>
            <w:proofErr w:type="spellEnd"/>
          </w:p>
        </w:tc>
        <w:tc>
          <w:tcPr>
            <w:tcW w:w="3765" w:type="dxa"/>
            <w:vMerge/>
            <w:shd w:val="clear" w:color="auto" w:fill="auto"/>
            <w:vAlign w:val="center"/>
          </w:tcPr>
          <w:p w14:paraId="0F36AD15" w14:textId="77777777" w:rsidR="003E1226" w:rsidRPr="0098278F" w:rsidRDefault="003E1226" w:rsidP="00F537AF">
            <w:pPr>
              <w:pStyle w:val="a5"/>
            </w:pPr>
          </w:p>
        </w:tc>
        <w:tc>
          <w:tcPr>
            <w:tcW w:w="2109" w:type="dxa"/>
            <w:vMerge/>
            <w:shd w:val="clear" w:color="auto" w:fill="auto"/>
            <w:vAlign w:val="center"/>
          </w:tcPr>
          <w:p w14:paraId="3F9AAE95" w14:textId="77777777" w:rsidR="003E1226" w:rsidRPr="0098278F" w:rsidRDefault="003E1226" w:rsidP="00F537AF">
            <w:pPr>
              <w:pStyle w:val="a5"/>
            </w:pPr>
          </w:p>
        </w:tc>
      </w:tr>
      <w:tr w:rsidR="003E1226" w:rsidRPr="0098278F" w14:paraId="67393F2E" w14:textId="77777777" w:rsidTr="00892658">
        <w:trPr>
          <w:trHeight w:val="20"/>
        </w:trPr>
        <w:tc>
          <w:tcPr>
            <w:tcW w:w="761" w:type="dxa"/>
            <w:shd w:val="clear" w:color="auto" w:fill="auto"/>
            <w:vAlign w:val="center"/>
          </w:tcPr>
          <w:p w14:paraId="25FFE237" w14:textId="77777777" w:rsidR="003E1226" w:rsidRPr="0098278F" w:rsidRDefault="003E1226" w:rsidP="00F537AF">
            <w:pPr>
              <w:pStyle w:val="a5"/>
            </w:pPr>
            <w:r w:rsidRPr="0098278F">
              <w:t>33</w:t>
            </w:r>
          </w:p>
        </w:tc>
        <w:tc>
          <w:tcPr>
            <w:tcW w:w="716" w:type="dxa"/>
            <w:vMerge/>
            <w:shd w:val="clear" w:color="auto" w:fill="auto"/>
            <w:vAlign w:val="center"/>
          </w:tcPr>
          <w:p w14:paraId="64961498" w14:textId="77777777" w:rsidR="003E1226" w:rsidRPr="0098278F" w:rsidRDefault="003E1226" w:rsidP="00F537AF">
            <w:pPr>
              <w:pStyle w:val="a5"/>
              <w:jc w:val="center"/>
            </w:pPr>
          </w:p>
        </w:tc>
        <w:tc>
          <w:tcPr>
            <w:tcW w:w="1993" w:type="dxa"/>
            <w:shd w:val="clear" w:color="auto" w:fill="auto"/>
            <w:vAlign w:val="center"/>
          </w:tcPr>
          <w:p w14:paraId="6CA10965" w14:textId="77777777" w:rsidR="003E1226" w:rsidRPr="0098278F" w:rsidRDefault="003E1226" w:rsidP="00F537AF">
            <w:pPr>
              <w:pStyle w:val="a5"/>
            </w:pPr>
            <w:proofErr w:type="spellStart"/>
            <w:r w:rsidRPr="0098278F">
              <w:t>Уэлькаль</w:t>
            </w:r>
            <w:proofErr w:type="spellEnd"/>
          </w:p>
        </w:tc>
        <w:tc>
          <w:tcPr>
            <w:tcW w:w="3765" w:type="dxa"/>
            <w:vMerge/>
            <w:shd w:val="clear" w:color="auto" w:fill="auto"/>
            <w:vAlign w:val="center"/>
          </w:tcPr>
          <w:p w14:paraId="78F26365" w14:textId="77777777" w:rsidR="003E1226" w:rsidRPr="0098278F" w:rsidRDefault="003E1226" w:rsidP="00F537AF">
            <w:pPr>
              <w:pStyle w:val="a5"/>
            </w:pPr>
          </w:p>
        </w:tc>
        <w:tc>
          <w:tcPr>
            <w:tcW w:w="2109" w:type="dxa"/>
            <w:vMerge/>
            <w:shd w:val="clear" w:color="auto" w:fill="auto"/>
            <w:vAlign w:val="center"/>
          </w:tcPr>
          <w:p w14:paraId="05DC15B4" w14:textId="77777777" w:rsidR="003E1226" w:rsidRPr="0098278F" w:rsidRDefault="003E1226" w:rsidP="00F537AF">
            <w:pPr>
              <w:pStyle w:val="a5"/>
            </w:pPr>
          </w:p>
        </w:tc>
      </w:tr>
      <w:tr w:rsidR="003E1226" w:rsidRPr="0098278F" w14:paraId="7022E4A6" w14:textId="77777777" w:rsidTr="00892658">
        <w:trPr>
          <w:trHeight w:val="20"/>
        </w:trPr>
        <w:tc>
          <w:tcPr>
            <w:tcW w:w="761" w:type="dxa"/>
            <w:shd w:val="clear" w:color="auto" w:fill="auto"/>
            <w:vAlign w:val="center"/>
          </w:tcPr>
          <w:p w14:paraId="1A39A8AC" w14:textId="77777777" w:rsidR="003E1226" w:rsidRPr="0098278F" w:rsidRDefault="003E1226" w:rsidP="00F537AF">
            <w:pPr>
              <w:pStyle w:val="a5"/>
            </w:pPr>
            <w:r w:rsidRPr="0098278F">
              <w:t>34</w:t>
            </w:r>
          </w:p>
        </w:tc>
        <w:tc>
          <w:tcPr>
            <w:tcW w:w="716" w:type="dxa"/>
            <w:shd w:val="clear" w:color="auto" w:fill="auto"/>
            <w:vAlign w:val="center"/>
          </w:tcPr>
          <w:p w14:paraId="3108839C" w14:textId="77777777" w:rsidR="003E1226" w:rsidRPr="0098278F" w:rsidRDefault="003E1226" w:rsidP="00F537AF">
            <w:pPr>
              <w:pStyle w:val="a5"/>
              <w:jc w:val="center"/>
            </w:pPr>
            <w:r w:rsidRPr="0098278F">
              <w:t>20</w:t>
            </w:r>
          </w:p>
        </w:tc>
        <w:tc>
          <w:tcPr>
            <w:tcW w:w="1993" w:type="dxa"/>
            <w:shd w:val="clear" w:color="auto" w:fill="auto"/>
            <w:vAlign w:val="center"/>
          </w:tcPr>
          <w:p w14:paraId="2EADC932" w14:textId="77777777" w:rsidR="003E1226" w:rsidRPr="0098278F" w:rsidRDefault="003E1226" w:rsidP="00F537AF">
            <w:pPr>
              <w:pStyle w:val="a5"/>
            </w:pPr>
            <w:r w:rsidRPr="0098278F">
              <w:t>Ванкарем</w:t>
            </w:r>
          </w:p>
        </w:tc>
        <w:tc>
          <w:tcPr>
            <w:tcW w:w="3765" w:type="dxa"/>
            <w:vMerge/>
            <w:shd w:val="clear" w:color="auto" w:fill="auto"/>
            <w:vAlign w:val="center"/>
          </w:tcPr>
          <w:p w14:paraId="5C0C4E9E" w14:textId="77777777" w:rsidR="003E1226" w:rsidRPr="0098278F" w:rsidRDefault="003E1226" w:rsidP="00F537AF">
            <w:pPr>
              <w:pStyle w:val="a5"/>
            </w:pPr>
          </w:p>
        </w:tc>
        <w:tc>
          <w:tcPr>
            <w:tcW w:w="2109" w:type="dxa"/>
            <w:shd w:val="clear" w:color="auto" w:fill="auto"/>
            <w:vAlign w:val="center"/>
          </w:tcPr>
          <w:p w14:paraId="5F30D9DD" w14:textId="77777777" w:rsidR="003E1226" w:rsidRPr="0098278F" w:rsidRDefault="003E1226" w:rsidP="00F537AF">
            <w:pPr>
              <w:pStyle w:val="a5"/>
            </w:pPr>
            <w:r w:rsidRPr="0098278F">
              <w:t>27.12.2017 № 329</w:t>
            </w:r>
          </w:p>
        </w:tc>
      </w:tr>
      <w:tr w:rsidR="003E1226" w:rsidRPr="0098278F" w14:paraId="4B8394A7" w14:textId="77777777" w:rsidTr="00892658">
        <w:trPr>
          <w:trHeight w:val="20"/>
        </w:trPr>
        <w:tc>
          <w:tcPr>
            <w:tcW w:w="761" w:type="dxa"/>
            <w:shd w:val="clear" w:color="auto" w:fill="auto"/>
            <w:vAlign w:val="center"/>
          </w:tcPr>
          <w:p w14:paraId="05AAADB1" w14:textId="77777777" w:rsidR="003E1226" w:rsidRPr="0098278F" w:rsidRDefault="003E1226" w:rsidP="00F537AF">
            <w:pPr>
              <w:pStyle w:val="a5"/>
            </w:pPr>
            <w:r w:rsidRPr="0098278F">
              <w:t>35</w:t>
            </w:r>
          </w:p>
        </w:tc>
        <w:tc>
          <w:tcPr>
            <w:tcW w:w="716" w:type="dxa"/>
            <w:shd w:val="clear" w:color="auto" w:fill="auto"/>
            <w:vAlign w:val="center"/>
          </w:tcPr>
          <w:p w14:paraId="7FD61CAA" w14:textId="77777777" w:rsidR="003E1226" w:rsidRPr="0098278F" w:rsidRDefault="003E1226" w:rsidP="00F537AF">
            <w:pPr>
              <w:pStyle w:val="a5"/>
              <w:jc w:val="center"/>
            </w:pPr>
            <w:r w:rsidRPr="0098278F">
              <w:t>21</w:t>
            </w:r>
          </w:p>
        </w:tc>
        <w:tc>
          <w:tcPr>
            <w:tcW w:w="1993" w:type="dxa"/>
            <w:shd w:val="clear" w:color="auto" w:fill="auto"/>
            <w:vAlign w:val="center"/>
          </w:tcPr>
          <w:p w14:paraId="54169CE5" w14:textId="1D546BC3" w:rsidR="003E1226" w:rsidRPr="0098278F" w:rsidRDefault="00305F00" w:rsidP="00F537AF">
            <w:pPr>
              <w:pStyle w:val="a5"/>
            </w:pPr>
            <w:proofErr w:type="spellStart"/>
            <w:r>
              <w:t>Нутэпэльмен</w:t>
            </w:r>
            <w:proofErr w:type="spellEnd"/>
          </w:p>
        </w:tc>
        <w:tc>
          <w:tcPr>
            <w:tcW w:w="3765" w:type="dxa"/>
            <w:vMerge/>
            <w:shd w:val="clear" w:color="auto" w:fill="auto"/>
            <w:vAlign w:val="center"/>
          </w:tcPr>
          <w:p w14:paraId="028DCFD7" w14:textId="77777777" w:rsidR="003E1226" w:rsidRPr="0098278F" w:rsidRDefault="003E1226" w:rsidP="00F537AF">
            <w:pPr>
              <w:pStyle w:val="a5"/>
            </w:pPr>
          </w:p>
        </w:tc>
        <w:tc>
          <w:tcPr>
            <w:tcW w:w="2109" w:type="dxa"/>
            <w:shd w:val="clear" w:color="auto" w:fill="auto"/>
            <w:vAlign w:val="center"/>
          </w:tcPr>
          <w:p w14:paraId="156B2BFF" w14:textId="77777777" w:rsidR="003E1226" w:rsidRPr="0098278F" w:rsidRDefault="003E1226" w:rsidP="00F537AF">
            <w:pPr>
              <w:pStyle w:val="a5"/>
            </w:pPr>
            <w:r w:rsidRPr="0098278F">
              <w:t>27.12.2017 № 330</w:t>
            </w:r>
          </w:p>
        </w:tc>
      </w:tr>
      <w:tr w:rsidR="003E1226" w:rsidRPr="0098278F" w14:paraId="0E883A09" w14:textId="77777777" w:rsidTr="00892658">
        <w:trPr>
          <w:trHeight w:val="20"/>
        </w:trPr>
        <w:tc>
          <w:tcPr>
            <w:tcW w:w="761" w:type="dxa"/>
            <w:shd w:val="clear" w:color="auto" w:fill="auto"/>
            <w:vAlign w:val="center"/>
          </w:tcPr>
          <w:p w14:paraId="11EAB24C" w14:textId="77777777" w:rsidR="003E1226" w:rsidRPr="0098278F" w:rsidRDefault="003E1226" w:rsidP="00F537AF">
            <w:pPr>
              <w:pStyle w:val="a5"/>
            </w:pPr>
            <w:r w:rsidRPr="0098278F">
              <w:t>36</w:t>
            </w:r>
          </w:p>
        </w:tc>
        <w:tc>
          <w:tcPr>
            <w:tcW w:w="716" w:type="dxa"/>
            <w:shd w:val="clear" w:color="auto" w:fill="auto"/>
            <w:vAlign w:val="center"/>
          </w:tcPr>
          <w:p w14:paraId="73C6C919" w14:textId="77777777" w:rsidR="003E1226" w:rsidRPr="0098278F" w:rsidRDefault="003E1226" w:rsidP="00F537AF">
            <w:pPr>
              <w:pStyle w:val="a5"/>
              <w:jc w:val="center"/>
            </w:pPr>
            <w:r w:rsidRPr="0098278F">
              <w:t>22</w:t>
            </w:r>
          </w:p>
        </w:tc>
        <w:tc>
          <w:tcPr>
            <w:tcW w:w="1993" w:type="dxa"/>
            <w:shd w:val="clear" w:color="auto" w:fill="auto"/>
            <w:vAlign w:val="center"/>
          </w:tcPr>
          <w:p w14:paraId="2C1DCCD4" w14:textId="77777777" w:rsidR="003E1226" w:rsidRPr="0098278F" w:rsidRDefault="003E1226" w:rsidP="00F537AF">
            <w:pPr>
              <w:pStyle w:val="a5"/>
            </w:pPr>
            <w:r w:rsidRPr="0098278F">
              <w:t>Мыс Шмидта (</w:t>
            </w:r>
            <w:proofErr w:type="spellStart"/>
            <w:r w:rsidRPr="0098278F">
              <w:t>Рыркайпий</w:t>
            </w:r>
            <w:proofErr w:type="spellEnd"/>
            <w:r w:rsidRPr="0098278F">
              <w:t>)</w:t>
            </w:r>
          </w:p>
        </w:tc>
        <w:tc>
          <w:tcPr>
            <w:tcW w:w="3765" w:type="dxa"/>
            <w:vMerge/>
            <w:shd w:val="clear" w:color="auto" w:fill="auto"/>
            <w:vAlign w:val="center"/>
          </w:tcPr>
          <w:p w14:paraId="0E47A787" w14:textId="77777777" w:rsidR="003E1226" w:rsidRPr="0098278F" w:rsidRDefault="003E1226" w:rsidP="00F537AF">
            <w:pPr>
              <w:pStyle w:val="a5"/>
            </w:pPr>
          </w:p>
        </w:tc>
        <w:tc>
          <w:tcPr>
            <w:tcW w:w="2109" w:type="dxa"/>
            <w:shd w:val="clear" w:color="auto" w:fill="auto"/>
            <w:vAlign w:val="center"/>
          </w:tcPr>
          <w:p w14:paraId="6DF29698" w14:textId="77777777" w:rsidR="003E1226" w:rsidRPr="0098278F" w:rsidRDefault="003E1226" w:rsidP="00F537AF">
            <w:pPr>
              <w:pStyle w:val="a5"/>
            </w:pPr>
            <w:r w:rsidRPr="0098278F">
              <w:t>27.12.2017 № 331</w:t>
            </w:r>
          </w:p>
        </w:tc>
      </w:tr>
      <w:tr w:rsidR="003E1226" w:rsidRPr="0098278F" w14:paraId="47DBCB29" w14:textId="77777777" w:rsidTr="00892658">
        <w:trPr>
          <w:trHeight w:val="20"/>
        </w:trPr>
        <w:tc>
          <w:tcPr>
            <w:tcW w:w="9344" w:type="dxa"/>
            <w:gridSpan w:val="5"/>
            <w:shd w:val="clear" w:color="auto" w:fill="auto"/>
            <w:vAlign w:val="center"/>
          </w:tcPr>
          <w:p w14:paraId="1B2725A4" w14:textId="77777777" w:rsidR="003E1226" w:rsidRPr="0098278F" w:rsidRDefault="003E1226" w:rsidP="00F537AF">
            <w:pPr>
              <w:pStyle w:val="a5"/>
              <w:jc w:val="center"/>
              <w:rPr>
                <w:i/>
              </w:rPr>
            </w:pPr>
            <w:r w:rsidRPr="0098278F">
              <w:rPr>
                <w:i/>
              </w:rPr>
              <w:t>Чукотский муниципальный район</w:t>
            </w:r>
          </w:p>
        </w:tc>
      </w:tr>
      <w:tr w:rsidR="003E1226" w:rsidRPr="0098278F" w14:paraId="16C4C901" w14:textId="77777777" w:rsidTr="00892658">
        <w:trPr>
          <w:trHeight w:val="20"/>
        </w:trPr>
        <w:tc>
          <w:tcPr>
            <w:tcW w:w="761" w:type="dxa"/>
            <w:shd w:val="clear" w:color="auto" w:fill="auto"/>
            <w:vAlign w:val="center"/>
          </w:tcPr>
          <w:p w14:paraId="560DC1C7" w14:textId="77777777" w:rsidR="003E1226" w:rsidRPr="0098278F" w:rsidRDefault="003E1226" w:rsidP="00F537AF">
            <w:pPr>
              <w:pStyle w:val="a5"/>
            </w:pPr>
            <w:r w:rsidRPr="0098278F">
              <w:t>37</w:t>
            </w:r>
          </w:p>
        </w:tc>
        <w:tc>
          <w:tcPr>
            <w:tcW w:w="716" w:type="dxa"/>
            <w:vMerge w:val="restart"/>
            <w:shd w:val="clear" w:color="auto" w:fill="auto"/>
            <w:vAlign w:val="center"/>
          </w:tcPr>
          <w:p w14:paraId="68CFDFFC" w14:textId="77777777" w:rsidR="003E1226" w:rsidRPr="0098278F" w:rsidRDefault="003E1226" w:rsidP="00F537AF">
            <w:pPr>
              <w:pStyle w:val="a5"/>
              <w:jc w:val="center"/>
            </w:pPr>
            <w:r w:rsidRPr="0098278F">
              <w:t>23</w:t>
            </w:r>
          </w:p>
        </w:tc>
        <w:tc>
          <w:tcPr>
            <w:tcW w:w="1993" w:type="dxa"/>
            <w:shd w:val="clear" w:color="auto" w:fill="auto"/>
            <w:vAlign w:val="center"/>
          </w:tcPr>
          <w:p w14:paraId="09D0A795" w14:textId="77777777" w:rsidR="003E1226" w:rsidRPr="0098278F" w:rsidRDefault="003E1226" w:rsidP="00F537AF">
            <w:pPr>
              <w:pStyle w:val="a5"/>
            </w:pPr>
            <w:r w:rsidRPr="0098278F">
              <w:t>Лаврентия</w:t>
            </w:r>
          </w:p>
        </w:tc>
        <w:tc>
          <w:tcPr>
            <w:tcW w:w="3765" w:type="dxa"/>
            <w:vMerge w:val="restart"/>
            <w:shd w:val="clear" w:color="auto" w:fill="auto"/>
            <w:vAlign w:val="center"/>
          </w:tcPr>
          <w:p w14:paraId="24B9BB39" w14:textId="77777777" w:rsidR="003E1226" w:rsidRPr="0098278F" w:rsidRDefault="003E1226" w:rsidP="00892658">
            <w:pPr>
              <w:pStyle w:val="a5"/>
            </w:pPr>
            <w:r w:rsidRPr="0098278F">
              <w:t>Муниципальное унитарное предприятие муниципального образования Чукотский муниципальный район «Айсберг»</w:t>
            </w:r>
          </w:p>
        </w:tc>
        <w:tc>
          <w:tcPr>
            <w:tcW w:w="2109" w:type="dxa"/>
            <w:vMerge w:val="restart"/>
            <w:shd w:val="clear" w:color="auto" w:fill="auto"/>
            <w:vAlign w:val="center"/>
          </w:tcPr>
          <w:p w14:paraId="0450471D" w14:textId="77777777" w:rsidR="003E1226" w:rsidRPr="0098278F" w:rsidRDefault="003E1226" w:rsidP="00F537AF">
            <w:pPr>
              <w:pStyle w:val="a5"/>
            </w:pPr>
            <w:r w:rsidRPr="0098278F">
              <w:t>10.05.2018 № 215</w:t>
            </w:r>
          </w:p>
        </w:tc>
      </w:tr>
      <w:tr w:rsidR="003E1226" w:rsidRPr="0098278F" w14:paraId="726B9B8C" w14:textId="77777777" w:rsidTr="00892658">
        <w:trPr>
          <w:trHeight w:val="20"/>
        </w:trPr>
        <w:tc>
          <w:tcPr>
            <w:tcW w:w="761" w:type="dxa"/>
            <w:shd w:val="clear" w:color="auto" w:fill="auto"/>
            <w:vAlign w:val="center"/>
          </w:tcPr>
          <w:p w14:paraId="165FD7F3" w14:textId="77777777" w:rsidR="003E1226" w:rsidRPr="0098278F" w:rsidRDefault="003E1226" w:rsidP="00F537AF">
            <w:pPr>
              <w:pStyle w:val="a5"/>
            </w:pPr>
            <w:r w:rsidRPr="0098278F">
              <w:lastRenderedPageBreak/>
              <w:t>38</w:t>
            </w:r>
          </w:p>
        </w:tc>
        <w:tc>
          <w:tcPr>
            <w:tcW w:w="716" w:type="dxa"/>
            <w:vMerge/>
            <w:shd w:val="clear" w:color="auto" w:fill="auto"/>
            <w:vAlign w:val="center"/>
          </w:tcPr>
          <w:p w14:paraId="75EC3BAC" w14:textId="77777777" w:rsidR="003E1226" w:rsidRPr="0098278F" w:rsidRDefault="003E1226" w:rsidP="00F537AF">
            <w:pPr>
              <w:pStyle w:val="a5"/>
              <w:jc w:val="center"/>
            </w:pPr>
          </w:p>
        </w:tc>
        <w:tc>
          <w:tcPr>
            <w:tcW w:w="1993" w:type="dxa"/>
            <w:shd w:val="clear" w:color="auto" w:fill="auto"/>
            <w:vAlign w:val="center"/>
          </w:tcPr>
          <w:p w14:paraId="02BA30BF" w14:textId="77777777" w:rsidR="003E1226" w:rsidRPr="0098278F" w:rsidRDefault="003E1226" w:rsidP="00F537AF">
            <w:pPr>
              <w:pStyle w:val="a5"/>
            </w:pPr>
            <w:proofErr w:type="spellStart"/>
            <w:r w:rsidRPr="0098278F">
              <w:t>Лорино</w:t>
            </w:r>
            <w:proofErr w:type="spellEnd"/>
          </w:p>
        </w:tc>
        <w:tc>
          <w:tcPr>
            <w:tcW w:w="3765" w:type="dxa"/>
            <w:vMerge/>
            <w:shd w:val="clear" w:color="auto" w:fill="auto"/>
            <w:vAlign w:val="center"/>
          </w:tcPr>
          <w:p w14:paraId="3BECBB38" w14:textId="77777777" w:rsidR="003E1226" w:rsidRPr="0098278F" w:rsidRDefault="003E1226" w:rsidP="00F537AF">
            <w:pPr>
              <w:pStyle w:val="a5"/>
            </w:pPr>
          </w:p>
        </w:tc>
        <w:tc>
          <w:tcPr>
            <w:tcW w:w="2109" w:type="dxa"/>
            <w:vMerge/>
            <w:shd w:val="clear" w:color="auto" w:fill="auto"/>
            <w:vAlign w:val="center"/>
          </w:tcPr>
          <w:p w14:paraId="03D73728" w14:textId="77777777" w:rsidR="003E1226" w:rsidRPr="0098278F" w:rsidRDefault="003E1226" w:rsidP="00F537AF">
            <w:pPr>
              <w:pStyle w:val="a5"/>
            </w:pPr>
          </w:p>
        </w:tc>
      </w:tr>
      <w:tr w:rsidR="003E1226" w:rsidRPr="0098278F" w14:paraId="6FF5DBF1" w14:textId="77777777" w:rsidTr="00892658">
        <w:trPr>
          <w:trHeight w:val="20"/>
        </w:trPr>
        <w:tc>
          <w:tcPr>
            <w:tcW w:w="761" w:type="dxa"/>
            <w:shd w:val="clear" w:color="auto" w:fill="auto"/>
            <w:vAlign w:val="center"/>
          </w:tcPr>
          <w:p w14:paraId="253B3589" w14:textId="77777777" w:rsidR="003E1226" w:rsidRPr="0098278F" w:rsidRDefault="003E1226" w:rsidP="00F537AF">
            <w:pPr>
              <w:pStyle w:val="a5"/>
            </w:pPr>
            <w:r w:rsidRPr="0098278F">
              <w:t>39</w:t>
            </w:r>
          </w:p>
        </w:tc>
        <w:tc>
          <w:tcPr>
            <w:tcW w:w="716" w:type="dxa"/>
            <w:vMerge w:val="restart"/>
            <w:shd w:val="clear" w:color="auto" w:fill="auto"/>
            <w:vAlign w:val="center"/>
          </w:tcPr>
          <w:p w14:paraId="61A50D43" w14:textId="77777777" w:rsidR="003E1226" w:rsidRPr="0098278F" w:rsidRDefault="003E1226" w:rsidP="00F537AF">
            <w:pPr>
              <w:pStyle w:val="a5"/>
              <w:jc w:val="center"/>
            </w:pPr>
            <w:r w:rsidRPr="0098278F">
              <w:t>24</w:t>
            </w:r>
          </w:p>
        </w:tc>
        <w:tc>
          <w:tcPr>
            <w:tcW w:w="1993" w:type="dxa"/>
            <w:shd w:val="clear" w:color="auto" w:fill="auto"/>
            <w:vAlign w:val="center"/>
          </w:tcPr>
          <w:p w14:paraId="13FAC040" w14:textId="77777777" w:rsidR="003E1226" w:rsidRPr="0098278F" w:rsidRDefault="003E1226" w:rsidP="00F537AF">
            <w:pPr>
              <w:pStyle w:val="a5"/>
            </w:pPr>
            <w:proofErr w:type="spellStart"/>
            <w:r w:rsidRPr="0098278F">
              <w:t>Нешкан</w:t>
            </w:r>
            <w:proofErr w:type="spellEnd"/>
          </w:p>
        </w:tc>
        <w:tc>
          <w:tcPr>
            <w:tcW w:w="3765" w:type="dxa"/>
            <w:vMerge/>
            <w:shd w:val="clear" w:color="auto" w:fill="auto"/>
            <w:vAlign w:val="center"/>
          </w:tcPr>
          <w:p w14:paraId="15AE02DC" w14:textId="77777777" w:rsidR="003E1226" w:rsidRPr="0098278F" w:rsidRDefault="003E1226" w:rsidP="00F537AF">
            <w:pPr>
              <w:pStyle w:val="a5"/>
            </w:pPr>
          </w:p>
        </w:tc>
        <w:tc>
          <w:tcPr>
            <w:tcW w:w="2109" w:type="dxa"/>
            <w:vMerge w:val="restart"/>
            <w:shd w:val="clear" w:color="auto" w:fill="auto"/>
            <w:vAlign w:val="center"/>
          </w:tcPr>
          <w:p w14:paraId="4FB080D2" w14:textId="77777777" w:rsidR="003E1226" w:rsidRPr="0098278F" w:rsidRDefault="003E1226" w:rsidP="00F537AF">
            <w:pPr>
              <w:pStyle w:val="a5"/>
            </w:pPr>
          </w:p>
          <w:p w14:paraId="414ADC65" w14:textId="77777777" w:rsidR="003E1226" w:rsidRPr="0098278F" w:rsidRDefault="003E1226" w:rsidP="00F537AF">
            <w:pPr>
              <w:pStyle w:val="a5"/>
            </w:pPr>
            <w:r w:rsidRPr="0098278F">
              <w:t>10.05.2018 № 216</w:t>
            </w:r>
          </w:p>
        </w:tc>
      </w:tr>
      <w:tr w:rsidR="003E1226" w:rsidRPr="0098278F" w14:paraId="5E10E951" w14:textId="77777777" w:rsidTr="00892658">
        <w:trPr>
          <w:trHeight w:val="20"/>
        </w:trPr>
        <w:tc>
          <w:tcPr>
            <w:tcW w:w="761" w:type="dxa"/>
            <w:shd w:val="clear" w:color="auto" w:fill="auto"/>
            <w:vAlign w:val="center"/>
          </w:tcPr>
          <w:p w14:paraId="460390CE" w14:textId="77777777" w:rsidR="003E1226" w:rsidRPr="0098278F" w:rsidRDefault="003E1226" w:rsidP="00F537AF">
            <w:pPr>
              <w:pStyle w:val="a5"/>
            </w:pPr>
            <w:r w:rsidRPr="0098278F">
              <w:t>40</w:t>
            </w:r>
          </w:p>
        </w:tc>
        <w:tc>
          <w:tcPr>
            <w:tcW w:w="716" w:type="dxa"/>
            <w:vMerge/>
            <w:shd w:val="clear" w:color="auto" w:fill="auto"/>
            <w:vAlign w:val="center"/>
          </w:tcPr>
          <w:p w14:paraId="11D70A2D" w14:textId="77777777" w:rsidR="003E1226" w:rsidRPr="0098278F" w:rsidRDefault="003E1226" w:rsidP="00F537AF">
            <w:pPr>
              <w:pStyle w:val="a5"/>
              <w:jc w:val="center"/>
            </w:pPr>
          </w:p>
        </w:tc>
        <w:tc>
          <w:tcPr>
            <w:tcW w:w="1993" w:type="dxa"/>
            <w:shd w:val="clear" w:color="auto" w:fill="auto"/>
            <w:vAlign w:val="center"/>
          </w:tcPr>
          <w:p w14:paraId="01AE23F0" w14:textId="77777777" w:rsidR="003E1226" w:rsidRPr="0098278F" w:rsidRDefault="003E1226" w:rsidP="00F537AF">
            <w:pPr>
              <w:pStyle w:val="a5"/>
            </w:pPr>
            <w:proofErr w:type="spellStart"/>
            <w:r w:rsidRPr="0098278F">
              <w:t>Энурмино</w:t>
            </w:r>
            <w:proofErr w:type="spellEnd"/>
          </w:p>
        </w:tc>
        <w:tc>
          <w:tcPr>
            <w:tcW w:w="3765" w:type="dxa"/>
            <w:vMerge/>
            <w:shd w:val="clear" w:color="auto" w:fill="auto"/>
            <w:vAlign w:val="center"/>
          </w:tcPr>
          <w:p w14:paraId="10A55B86" w14:textId="77777777" w:rsidR="003E1226" w:rsidRPr="0098278F" w:rsidRDefault="003E1226" w:rsidP="00F537AF">
            <w:pPr>
              <w:pStyle w:val="a5"/>
            </w:pPr>
          </w:p>
        </w:tc>
        <w:tc>
          <w:tcPr>
            <w:tcW w:w="2109" w:type="dxa"/>
            <w:vMerge/>
            <w:shd w:val="clear" w:color="auto" w:fill="auto"/>
            <w:vAlign w:val="center"/>
          </w:tcPr>
          <w:p w14:paraId="32B4D30A" w14:textId="77777777" w:rsidR="003E1226" w:rsidRPr="0098278F" w:rsidRDefault="003E1226" w:rsidP="00F537AF">
            <w:pPr>
              <w:pStyle w:val="a5"/>
            </w:pPr>
          </w:p>
        </w:tc>
      </w:tr>
      <w:tr w:rsidR="003E1226" w:rsidRPr="0098278F" w14:paraId="46AF7456" w14:textId="77777777" w:rsidTr="00892658">
        <w:trPr>
          <w:trHeight w:val="20"/>
        </w:trPr>
        <w:tc>
          <w:tcPr>
            <w:tcW w:w="761" w:type="dxa"/>
            <w:shd w:val="clear" w:color="auto" w:fill="auto"/>
            <w:vAlign w:val="center"/>
          </w:tcPr>
          <w:p w14:paraId="49D3BB97" w14:textId="77777777" w:rsidR="003E1226" w:rsidRPr="0098278F" w:rsidRDefault="003E1226" w:rsidP="00F537AF">
            <w:pPr>
              <w:pStyle w:val="a5"/>
            </w:pPr>
            <w:r w:rsidRPr="0098278F">
              <w:t>41</w:t>
            </w:r>
          </w:p>
        </w:tc>
        <w:tc>
          <w:tcPr>
            <w:tcW w:w="716" w:type="dxa"/>
            <w:vMerge/>
            <w:shd w:val="clear" w:color="auto" w:fill="auto"/>
            <w:vAlign w:val="center"/>
          </w:tcPr>
          <w:p w14:paraId="5AD070A9" w14:textId="77777777" w:rsidR="003E1226" w:rsidRPr="0098278F" w:rsidRDefault="003E1226" w:rsidP="00F537AF">
            <w:pPr>
              <w:pStyle w:val="a5"/>
              <w:jc w:val="center"/>
            </w:pPr>
          </w:p>
        </w:tc>
        <w:tc>
          <w:tcPr>
            <w:tcW w:w="1993" w:type="dxa"/>
            <w:shd w:val="clear" w:color="auto" w:fill="auto"/>
            <w:vAlign w:val="center"/>
          </w:tcPr>
          <w:p w14:paraId="097EF750" w14:textId="77777777" w:rsidR="003E1226" w:rsidRPr="0098278F" w:rsidRDefault="003E1226" w:rsidP="00F537AF">
            <w:pPr>
              <w:pStyle w:val="a5"/>
            </w:pPr>
            <w:proofErr w:type="spellStart"/>
            <w:r w:rsidRPr="0098278F">
              <w:t>Инчоун</w:t>
            </w:r>
            <w:proofErr w:type="spellEnd"/>
          </w:p>
        </w:tc>
        <w:tc>
          <w:tcPr>
            <w:tcW w:w="3765" w:type="dxa"/>
            <w:vMerge/>
            <w:shd w:val="clear" w:color="auto" w:fill="auto"/>
            <w:vAlign w:val="center"/>
          </w:tcPr>
          <w:p w14:paraId="66E26B76" w14:textId="77777777" w:rsidR="003E1226" w:rsidRPr="0098278F" w:rsidRDefault="003E1226" w:rsidP="00F537AF">
            <w:pPr>
              <w:pStyle w:val="a5"/>
            </w:pPr>
          </w:p>
        </w:tc>
        <w:tc>
          <w:tcPr>
            <w:tcW w:w="2109" w:type="dxa"/>
            <w:vMerge/>
            <w:shd w:val="clear" w:color="auto" w:fill="auto"/>
            <w:vAlign w:val="center"/>
          </w:tcPr>
          <w:p w14:paraId="17417EF0" w14:textId="77777777" w:rsidR="003E1226" w:rsidRPr="0098278F" w:rsidRDefault="003E1226" w:rsidP="00F537AF">
            <w:pPr>
              <w:pStyle w:val="a5"/>
            </w:pPr>
          </w:p>
        </w:tc>
      </w:tr>
      <w:tr w:rsidR="003E1226" w:rsidRPr="0098278F" w14:paraId="2DC9F06B" w14:textId="77777777" w:rsidTr="00892658">
        <w:trPr>
          <w:trHeight w:val="20"/>
        </w:trPr>
        <w:tc>
          <w:tcPr>
            <w:tcW w:w="761" w:type="dxa"/>
            <w:shd w:val="clear" w:color="auto" w:fill="auto"/>
            <w:vAlign w:val="center"/>
          </w:tcPr>
          <w:p w14:paraId="540ED517" w14:textId="77777777" w:rsidR="003E1226" w:rsidRPr="0098278F" w:rsidRDefault="003E1226" w:rsidP="00F537AF">
            <w:pPr>
              <w:pStyle w:val="a5"/>
            </w:pPr>
            <w:r w:rsidRPr="0098278F">
              <w:t>42</w:t>
            </w:r>
          </w:p>
        </w:tc>
        <w:tc>
          <w:tcPr>
            <w:tcW w:w="716" w:type="dxa"/>
            <w:vMerge/>
            <w:shd w:val="clear" w:color="auto" w:fill="auto"/>
            <w:vAlign w:val="center"/>
          </w:tcPr>
          <w:p w14:paraId="5811C8FE" w14:textId="77777777" w:rsidR="003E1226" w:rsidRPr="0098278F" w:rsidRDefault="003E1226" w:rsidP="00F537AF">
            <w:pPr>
              <w:pStyle w:val="a5"/>
              <w:jc w:val="center"/>
            </w:pPr>
          </w:p>
        </w:tc>
        <w:tc>
          <w:tcPr>
            <w:tcW w:w="1993" w:type="dxa"/>
            <w:shd w:val="clear" w:color="auto" w:fill="auto"/>
            <w:vAlign w:val="center"/>
          </w:tcPr>
          <w:p w14:paraId="3D5898DB" w14:textId="77777777" w:rsidR="003E1226" w:rsidRPr="0098278F" w:rsidRDefault="003E1226" w:rsidP="00F537AF">
            <w:pPr>
              <w:pStyle w:val="a5"/>
            </w:pPr>
            <w:r w:rsidRPr="0098278F">
              <w:t>Уэлен</w:t>
            </w:r>
          </w:p>
        </w:tc>
        <w:tc>
          <w:tcPr>
            <w:tcW w:w="3765" w:type="dxa"/>
            <w:vMerge/>
            <w:shd w:val="clear" w:color="auto" w:fill="auto"/>
            <w:vAlign w:val="center"/>
          </w:tcPr>
          <w:p w14:paraId="0AECE892" w14:textId="77777777" w:rsidR="003E1226" w:rsidRPr="0098278F" w:rsidRDefault="003E1226" w:rsidP="00F537AF">
            <w:pPr>
              <w:pStyle w:val="a5"/>
            </w:pPr>
          </w:p>
        </w:tc>
        <w:tc>
          <w:tcPr>
            <w:tcW w:w="2109" w:type="dxa"/>
            <w:vMerge/>
            <w:shd w:val="clear" w:color="auto" w:fill="auto"/>
            <w:vAlign w:val="center"/>
          </w:tcPr>
          <w:p w14:paraId="3DA2E8CE" w14:textId="77777777" w:rsidR="003E1226" w:rsidRPr="0098278F" w:rsidRDefault="003E1226" w:rsidP="00F537AF">
            <w:pPr>
              <w:pStyle w:val="a5"/>
            </w:pPr>
          </w:p>
        </w:tc>
      </w:tr>
    </w:tbl>
    <w:p w14:paraId="15C0978F" w14:textId="45045C7F" w:rsidR="00D5704E" w:rsidRDefault="00214823" w:rsidP="00D5704E">
      <w:pPr>
        <w:spacing w:before="240"/>
        <w:rPr>
          <w:rFonts w:eastAsia="Times New Roman" w:cs="Times New Roman"/>
          <w:szCs w:val="24"/>
        </w:rPr>
        <w:sectPr w:rsidR="00D5704E" w:rsidSect="0053180E">
          <w:pgSz w:w="11906" w:h="16838"/>
          <w:pgMar w:top="1134" w:right="851" w:bottom="1134" w:left="1701" w:header="708" w:footer="708" w:gutter="0"/>
          <w:cols w:space="708"/>
          <w:docGrid w:linePitch="360"/>
        </w:sectPr>
      </w:pPr>
      <w:r>
        <w:rPr>
          <w:rFonts w:eastAsia="Times New Roman" w:cs="Times New Roman"/>
          <w:szCs w:val="24"/>
        </w:rPr>
        <w:t>Схематическ</w:t>
      </w:r>
      <w:r w:rsidR="009B3660">
        <w:rPr>
          <w:rFonts w:eastAsia="Times New Roman" w:cs="Times New Roman"/>
          <w:szCs w:val="24"/>
        </w:rPr>
        <w:t>ое отображение зон деятельности региональных операторов представлено в приложении А1</w:t>
      </w:r>
      <w:r w:rsidR="00BE2DA4">
        <w:rPr>
          <w:rFonts w:eastAsia="Times New Roman" w:cs="Times New Roman"/>
          <w:szCs w:val="24"/>
        </w:rPr>
        <w:t>4</w:t>
      </w:r>
      <w:r w:rsidR="009B3660">
        <w:rPr>
          <w:rFonts w:eastAsia="Times New Roman" w:cs="Times New Roman"/>
          <w:szCs w:val="24"/>
        </w:rPr>
        <w:t>.</w:t>
      </w:r>
    </w:p>
    <w:p w14:paraId="16624597" w14:textId="666AE1A6" w:rsidR="003B46A3" w:rsidRDefault="003B46A3" w:rsidP="003B46A3">
      <w:pPr>
        <w:pStyle w:val="15"/>
        <w:jc w:val="both"/>
      </w:pPr>
      <w:bookmarkStart w:id="159" w:name="_Toc56706317"/>
      <w:r>
        <w:lastRenderedPageBreak/>
        <w:t xml:space="preserve">РАЗДЕЛ 13. </w:t>
      </w:r>
      <w:r w:rsidRPr="00527C0B">
        <w:t>ЭЛЕКТРОННАЯ МОДЕЛЬ ТЕРРИТОРИАЛЬНОЙ СХЕМЫ</w:t>
      </w:r>
      <w:bookmarkEnd w:id="159"/>
      <w:r w:rsidRPr="00527C0B">
        <w:t xml:space="preserve"> </w:t>
      </w:r>
    </w:p>
    <w:p w14:paraId="3EF781D7" w14:textId="68C6333B" w:rsidR="00A12BD4" w:rsidRPr="000F16FE" w:rsidRDefault="007D6474" w:rsidP="000F16FE">
      <w:pPr>
        <w:rPr>
          <w:color w:val="000000" w:themeColor="text1"/>
        </w:rPr>
      </w:pPr>
      <w:r w:rsidRPr="00962392">
        <w:t xml:space="preserve">Электронная модель </w:t>
      </w:r>
      <w:r w:rsidRPr="00A72FA4">
        <w:t xml:space="preserve">территориальной схемы обращения с отходами размещена в публичном доступе в сети Интернет </w:t>
      </w:r>
      <w:r w:rsidRPr="00A72FA4">
        <w:rPr>
          <w:color w:val="000000" w:themeColor="text1"/>
        </w:rPr>
        <w:t xml:space="preserve">по </w:t>
      </w:r>
      <w:r w:rsidR="00BE5D1C">
        <w:rPr>
          <w:color w:val="000000" w:themeColor="text1"/>
        </w:rPr>
        <w:t>ссылке</w:t>
      </w:r>
      <w:r w:rsidR="00E774F2">
        <w:rPr>
          <w:rStyle w:val="af8"/>
          <w:color w:val="000000" w:themeColor="text1"/>
          <w:u w:val="none"/>
        </w:rPr>
        <w:t>:</w:t>
      </w:r>
      <w:r w:rsidR="00D50C76">
        <w:rPr>
          <w:rStyle w:val="af8"/>
          <w:color w:val="000000" w:themeColor="text1"/>
          <w:u w:val="none"/>
        </w:rPr>
        <w:t xml:space="preserve"> </w:t>
      </w:r>
      <w:hyperlink r:id="rId26" w:history="1">
        <w:r w:rsidR="00A12BD4">
          <w:rPr>
            <w:rStyle w:val="af8"/>
          </w:rPr>
          <w:t>http://5.189.234.24/optimizations/</w:t>
        </w:r>
      </w:hyperlink>
    </w:p>
    <w:p w14:paraId="262CFB1E" w14:textId="77777777" w:rsidR="0091072D" w:rsidRPr="00D5704E" w:rsidRDefault="0091072D" w:rsidP="0091072D">
      <w:pPr>
        <w:pStyle w:val="15"/>
        <w:jc w:val="both"/>
      </w:pPr>
      <w:bookmarkStart w:id="160" w:name="_Toc56706318"/>
      <w:r>
        <w:t>ЗАКЛЮЧЕНИЕ</w:t>
      </w:r>
      <w:bookmarkEnd w:id="160"/>
    </w:p>
    <w:p w14:paraId="26AA6400" w14:textId="77777777" w:rsidR="0091072D" w:rsidRPr="007D6474" w:rsidRDefault="0091072D" w:rsidP="0091072D">
      <w:pPr>
        <w:spacing w:before="240"/>
      </w:pPr>
      <w:r w:rsidRPr="0092237C">
        <w:t xml:space="preserve">Настоящая </w:t>
      </w:r>
      <w:r w:rsidRPr="00D5704E">
        <w:t>территориальная схема обращения с отходами формирует систему обращения с отходами на территории Чукотского АО и является обязательной для исполнения региональными операторами по обращению с ТКО и другими операторами, осуществляющими обращение с ТКО на территории Чукотского АО.</w:t>
      </w:r>
    </w:p>
    <w:p w14:paraId="71CB0D05" w14:textId="77777777" w:rsidR="0091072D" w:rsidRPr="007D6474" w:rsidRDefault="0091072D" w:rsidP="0091072D">
      <w:r w:rsidRPr="007D6474">
        <w:t xml:space="preserve">Территориальная схема обращения с отходами базируется на новой модели отношений по обращению с </w:t>
      </w:r>
      <w:r>
        <w:t>ТКО</w:t>
      </w:r>
      <w:r w:rsidRPr="007D6474">
        <w:t xml:space="preserve">, сформированной Федеральным законом от 24.06.1998 № 89-ФЗ </w:t>
      </w:r>
      <w:r>
        <w:t>«</w:t>
      </w:r>
      <w:r w:rsidRPr="007D6474">
        <w:t>Об отходах производства и потребления</w:t>
      </w:r>
      <w:r>
        <w:t>»</w:t>
      </w:r>
      <w:r w:rsidRPr="007D6474">
        <w:t xml:space="preserve">. В соответствии с территориальной схемой формируется новая система накопления </w:t>
      </w:r>
      <w:r>
        <w:t>ТКО</w:t>
      </w:r>
      <w:r w:rsidRPr="007D6474">
        <w:t xml:space="preserve">, включая </w:t>
      </w:r>
      <w:r>
        <w:t>развитие</w:t>
      </w:r>
      <w:r w:rsidRPr="007D6474">
        <w:t xml:space="preserve"> раздельно</w:t>
      </w:r>
      <w:r>
        <w:t>го накопления</w:t>
      </w:r>
      <w:r w:rsidRPr="007D6474">
        <w:t xml:space="preserve"> </w:t>
      </w:r>
      <w:r>
        <w:t>ТКО</w:t>
      </w:r>
      <w:r w:rsidRPr="007D6474">
        <w:t xml:space="preserve"> и накоплени</w:t>
      </w:r>
      <w:r>
        <w:t>я</w:t>
      </w:r>
      <w:r w:rsidRPr="007D6474">
        <w:t xml:space="preserve"> опасных и особо опасных отходов.</w:t>
      </w:r>
    </w:p>
    <w:p w14:paraId="15BF5B6D" w14:textId="77777777" w:rsidR="0091072D" w:rsidRPr="007D6474" w:rsidRDefault="0091072D" w:rsidP="0091072D">
      <w:r w:rsidRPr="007D6474">
        <w:t xml:space="preserve">Территориальная схема обращения с отходами предусматривает строительство и реконструкцию мест размещения, перегрузки и обработки отходов. В случае невозможности реализации мероприятий, предусмотренных территориальной схемой, в территориальную схему должны быть внесены соответствующие </w:t>
      </w:r>
      <w:r>
        <w:t>изменения. При этом региональные</w:t>
      </w:r>
      <w:r w:rsidRPr="007D6474">
        <w:t xml:space="preserve"> оператор</w:t>
      </w:r>
      <w:r>
        <w:t>ы</w:t>
      </w:r>
      <w:r w:rsidRPr="007D6474">
        <w:t xml:space="preserve"> вправе предложить к реализации собственные проекты строительства и модернизации объектов обработки,</w:t>
      </w:r>
      <w:r>
        <w:t xml:space="preserve"> обезвреживания,</w:t>
      </w:r>
      <w:r w:rsidRPr="007D6474">
        <w:t xml:space="preserve"> перегрузки и размещения отходов, обеспечивающие достижение целей, предусмотренных настоящей территориальной схемой и соглашением об организации деятельности по обращению с </w:t>
      </w:r>
      <w:r>
        <w:t>ТКО</w:t>
      </w:r>
      <w:r w:rsidRPr="007D6474">
        <w:t xml:space="preserve">, заключенным между региональным оператором и уполномоченным органом субъекта РФ. </w:t>
      </w:r>
    </w:p>
    <w:p w14:paraId="69231992" w14:textId="77777777" w:rsidR="0091072D" w:rsidRDefault="0091072D" w:rsidP="0091072D">
      <w:r w:rsidRPr="007D6474">
        <w:t xml:space="preserve">В случае экономической и экологической целесообразности в период действия территориальной схемы могут быть предложены мероприятия по строительству объектов по утилизации </w:t>
      </w:r>
      <w:r>
        <w:t xml:space="preserve">и обезвреживанию </w:t>
      </w:r>
      <w:r w:rsidRPr="007D6474">
        <w:t>отходов.</w:t>
      </w:r>
    </w:p>
    <w:p w14:paraId="0298DFFE" w14:textId="4FA98B93" w:rsidR="0091072D" w:rsidRDefault="0091072D" w:rsidP="0091072D">
      <w:r w:rsidRPr="0092237C">
        <w:t xml:space="preserve">Территориальная схема включает в себя электронную модель, в которой имеется база данных для </w:t>
      </w:r>
      <w:r w:rsidRPr="00FC2A89">
        <w:t xml:space="preserve">хранения и обработки всей информации по вопросам обращения с отходами на территории Чукотского АО, </w:t>
      </w:r>
      <w:r w:rsidRPr="0092237C">
        <w:t xml:space="preserve">а также математическая модель для решения задачи оптимизации транспортных потоков, расположения и технических характеристик объектов по обращению с </w:t>
      </w:r>
      <w:r>
        <w:t>ТКО</w:t>
      </w:r>
      <w:r w:rsidRPr="00A72FA4">
        <w:t>.</w:t>
      </w:r>
    </w:p>
    <w:p w14:paraId="3DD5C09B" w14:textId="77777777" w:rsidR="0091072D" w:rsidRPr="006941AC" w:rsidRDefault="0091072D" w:rsidP="0091072D"/>
    <w:p w14:paraId="4C4AD007" w14:textId="77777777" w:rsidR="0091072D" w:rsidRDefault="0091072D" w:rsidP="0091072D">
      <w:pPr>
        <w:ind w:firstLine="0"/>
      </w:pPr>
    </w:p>
    <w:p w14:paraId="6D1B8597" w14:textId="77777777" w:rsidR="0091072D" w:rsidRDefault="0091072D" w:rsidP="0091072D">
      <w:pPr>
        <w:ind w:firstLine="0"/>
      </w:pPr>
    </w:p>
    <w:p w14:paraId="53E0E505" w14:textId="77777777" w:rsidR="0091072D" w:rsidRDefault="0091072D" w:rsidP="0091072D">
      <w:pPr>
        <w:ind w:firstLine="0"/>
      </w:pPr>
    </w:p>
    <w:p w14:paraId="75BED1B2" w14:textId="77777777" w:rsidR="0091072D" w:rsidRDefault="0091072D" w:rsidP="0091072D">
      <w:pPr>
        <w:ind w:firstLine="0"/>
      </w:pPr>
    </w:p>
    <w:p w14:paraId="347F948C" w14:textId="77777777" w:rsidR="0091072D" w:rsidRDefault="0091072D" w:rsidP="0091072D">
      <w:pPr>
        <w:ind w:firstLine="0"/>
      </w:pPr>
    </w:p>
    <w:p w14:paraId="1D729481" w14:textId="77777777" w:rsidR="0091072D" w:rsidRDefault="0091072D" w:rsidP="0091072D">
      <w:pPr>
        <w:ind w:firstLine="0"/>
      </w:pPr>
    </w:p>
    <w:p w14:paraId="53EFBB31" w14:textId="77777777" w:rsidR="00A12BD4" w:rsidRDefault="00A12BD4" w:rsidP="004924F8"/>
    <w:p w14:paraId="1BA30226" w14:textId="77777777" w:rsidR="004924F8" w:rsidRDefault="004924F8" w:rsidP="004C4DAB">
      <w:pPr>
        <w:pStyle w:val="aa"/>
        <w:sectPr w:rsidR="004924F8" w:rsidSect="0053180E">
          <w:pgSz w:w="11906" w:h="16838"/>
          <w:pgMar w:top="1134" w:right="851" w:bottom="1134" w:left="1701" w:header="708" w:footer="708" w:gutter="0"/>
          <w:cols w:space="708"/>
          <w:docGrid w:linePitch="360"/>
        </w:sectPr>
      </w:pPr>
    </w:p>
    <w:p w14:paraId="6EB0E5C4" w14:textId="2BC0B9C2" w:rsidR="00D04D43" w:rsidRDefault="00527C0B" w:rsidP="004C4DAB">
      <w:pPr>
        <w:pStyle w:val="aa"/>
      </w:pPr>
      <w:bookmarkStart w:id="161" w:name="_Toc56706319"/>
      <w:r>
        <w:lastRenderedPageBreak/>
        <w:t>ПРИЛОЖЕНИЯ</w:t>
      </w:r>
      <w:bookmarkEnd w:id="161"/>
    </w:p>
    <w:p w14:paraId="574542C8" w14:textId="045E219B" w:rsidR="004C4DAB" w:rsidRPr="005A334B" w:rsidRDefault="004C4DAB" w:rsidP="00C4529C">
      <w:pPr>
        <w:pStyle w:val="af"/>
        <w:numPr>
          <w:ilvl w:val="0"/>
          <w:numId w:val="45"/>
        </w:numPr>
      </w:pPr>
      <w:r w:rsidRPr="005A334B">
        <w:t>Приложение А1: Реестр источников образования ТКО</w:t>
      </w:r>
    </w:p>
    <w:p w14:paraId="16060AF1" w14:textId="183B0D69" w:rsidR="004C4DAB" w:rsidRPr="005A334B" w:rsidRDefault="004C4DAB" w:rsidP="00C4529C">
      <w:pPr>
        <w:pStyle w:val="af"/>
        <w:numPr>
          <w:ilvl w:val="0"/>
          <w:numId w:val="45"/>
        </w:numPr>
      </w:pPr>
      <w:r w:rsidRPr="005A334B">
        <w:t>Приложение А2: Реестр источников образования отходов производства и потребления за исключением ТКО</w:t>
      </w:r>
    </w:p>
    <w:p w14:paraId="6BC719A9" w14:textId="45711462" w:rsidR="004C4DAB" w:rsidRPr="005A334B" w:rsidRDefault="004C4DAB" w:rsidP="00C4529C">
      <w:pPr>
        <w:pStyle w:val="af"/>
        <w:numPr>
          <w:ilvl w:val="0"/>
          <w:numId w:val="45"/>
        </w:numPr>
      </w:pPr>
      <w:r w:rsidRPr="005A334B">
        <w:t>Приложение А3: Данные статистической отчетности 2-ТП (отходы) за 3 года</w:t>
      </w:r>
    </w:p>
    <w:p w14:paraId="1E27DBAE" w14:textId="3FA83C0F" w:rsidR="004C4DAB" w:rsidRPr="005A334B" w:rsidRDefault="004C4DAB" w:rsidP="00C4529C">
      <w:pPr>
        <w:pStyle w:val="af"/>
        <w:numPr>
          <w:ilvl w:val="0"/>
          <w:numId w:val="45"/>
        </w:numPr>
      </w:pPr>
      <w:r w:rsidRPr="005A334B">
        <w:t>Приложение А4: Прогноз образования отходов производства и потребления за исключением ТКО</w:t>
      </w:r>
    </w:p>
    <w:p w14:paraId="7FB1326F" w14:textId="77777777" w:rsidR="0064170C" w:rsidRPr="005A334B" w:rsidRDefault="0064170C" w:rsidP="0064170C">
      <w:pPr>
        <w:pStyle w:val="af"/>
        <w:numPr>
          <w:ilvl w:val="0"/>
          <w:numId w:val="45"/>
        </w:numPr>
      </w:pPr>
      <w:r w:rsidRPr="005A334B">
        <w:t>Приложение А5: Реестр источников медицинских отходов</w:t>
      </w:r>
    </w:p>
    <w:p w14:paraId="7BCFF53D" w14:textId="41C693C1" w:rsidR="004C4DAB" w:rsidRPr="005A334B" w:rsidRDefault="004C4DAB" w:rsidP="00C4529C">
      <w:pPr>
        <w:pStyle w:val="af"/>
        <w:numPr>
          <w:ilvl w:val="0"/>
          <w:numId w:val="45"/>
        </w:numPr>
      </w:pPr>
      <w:r w:rsidRPr="005A334B">
        <w:t>Прил</w:t>
      </w:r>
      <w:r w:rsidR="00FD09AA" w:rsidRPr="005A334B">
        <w:t>ожение А6: Реестр</w:t>
      </w:r>
      <w:r w:rsidR="00CB7157" w:rsidRPr="005A334B">
        <w:t xml:space="preserve"> мест</w:t>
      </w:r>
      <w:r w:rsidRPr="005A334B">
        <w:t xml:space="preserve"> накопления </w:t>
      </w:r>
      <w:r w:rsidR="00E9329D" w:rsidRPr="005A334B">
        <w:t xml:space="preserve">отходов </w:t>
      </w:r>
      <w:r w:rsidRPr="005A334B">
        <w:t>(контейнерные площадки)</w:t>
      </w:r>
    </w:p>
    <w:p w14:paraId="3FD0415C" w14:textId="51522FD9" w:rsidR="004C4DAB" w:rsidRPr="0047427C" w:rsidRDefault="002B5FDF" w:rsidP="00C4529C">
      <w:pPr>
        <w:pStyle w:val="af"/>
        <w:numPr>
          <w:ilvl w:val="0"/>
          <w:numId w:val="45"/>
        </w:numPr>
      </w:pPr>
      <w:r w:rsidRPr="0047427C">
        <w:t>Приложение А7: Характеристика</w:t>
      </w:r>
      <w:r w:rsidR="004C4DAB" w:rsidRPr="0047427C">
        <w:t xml:space="preserve"> объектов </w:t>
      </w:r>
      <w:r w:rsidRPr="0047427C">
        <w:t>обработки</w:t>
      </w:r>
      <w:r w:rsidR="004C4DAB" w:rsidRPr="0047427C">
        <w:t xml:space="preserve"> отходов</w:t>
      </w:r>
    </w:p>
    <w:p w14:paraId="6C63E425" w14:textId="2EAA1AF5" w:rsidR="004C4DAB" w:rsidRPr="0047427C" w:rsidRDefault="004C4DAB" w:rsidP="00C4529C">
      <w:pPr>
        <w:pStyle w:val="af"/>
        <w:numPr>
          <w:ilvl w:val="0"/>
          <w:numId w:val="45"/>
        </w:numPr>
      </w:pPr>
      <w:r w:rsidRPr="0047427C">
        <w:t xml:space="preserve">Приложение А8: </w:t>
      </w:r>
      <w:r w:rsidR="002B5FDF" w:rsidRPr="0047427C">
        <w:t xml:space="preserve">Характеристика объектов </w:t>
      </w:r>
      <w:r w:rsidR="00BE3375" w:rsidRPr="0047427C">
        <w:t>утилизации отходов</w:t>
      </w:r>
    </w:p>
    <w:p w14:paraId="19F9C5D0" w14:textId="09E1EC9D" w:rsidR="00DC3E2E" w:rsidRPr="0047427C" w:rsidRDefault="002B5FDF" w:rsidP="00C4529C">
      <w:pPr>
        <w:pStyle w:val="af"/>
        <w:numPr>
          <w:ilvl w:val="0"/>
          <w:numId w:val="45"/>
        </w:numPr>
      </w:pPr>
      <w:r w:rsidRPr="0047427C">
        <w:t>Приложение А9: Характеристика</w:t>
      </w:r>
      <w:r w:rsidR="00DC3E2E" w:rsidRPr="0047427C">
        <w:t xml:space="preserve"> объектов </w:t>
      </w:r>
      <w:r w:rsidR="00BE3375" w:rsidRPr="0047427C">
        <w:t>обезвреживания</w:t>
      </w:r>
      <w:r w:rsidR="00A74060" w:rsidRPr="0047427C">
        <w:t>/</w:t>
      </w:r>
      <w:r w:rsidR="00BE3375" w:rsidRPr="0047427C">
        <w:t xml:space="preserve"> </w:t>
      </w:r>
      <w:r w:rsidR="00A74060" w:rsidRPr="0047427C">
        <w:t xml:space="preserve">термической утилизации </w:t>
      </w:r>
      <w:r w:rsidR="00BE3375" w:rsidRPr="0047427C">
        <w:t>отходов</w:t>
      </w:r>
    </w:p>
    <w:p w14:paraId="01DD8D93" w14:textId="7248964F" w:rsidR="004C4DAB" w:rsidRPr="007A6228" w:rsidRDefault="004C4DAB" w:rsidP="00C4529C">
      <w:pPr>
        <w:pStyle w:val="af"/>
        <w:numPr>
          <w:ilvl w:val="0"/>
          <w:numId w:val="45"/>
        </w:numPr>
      </w:pPr>
      <w:r w:rsidRPr="007A6228">
        <w:t>Приложение А</w:t>
      </w:r>
      <w:r w:rsidR="00DC3E2E" w:rsidRPr="007A6228">
        <w:t>10</w:t>
      </w:r>
      <w:r w:rsidRPr="007A6228">
        <w:t xml:space="preserve">: </w:t>
      </w:r>
      <w:r w:rsidR="00913DC1" w:rsidRPr="007A6228">
        <w:t>Ха</w:t>
      </w:r>
      <w:r w:rsidR="00BE3375" w:rsidRPr="007A6228">
        <w:t>рактеристика объектов размещения ТКО</w:t>
      </w:r>
    </w:p>
    <w:p w14:paraId="65BB39A0" w14:textId="0A9A9EC2" w:rsidR="001E7EA7" w:rsidRPr="007A6228" w:rsidRDefault="001E7EA7" w:rsidP="00C4529C">
      <w:pPr>
        <w:pStyle w:val="af"/>
        <w:numPr>
          <w:ilvl w:val="0"/>
          <w:numId w:val="45"/>
        </w:numPr>
      </w:pPr>
      <w:r w:rsidRPr="007A6228">
        <w:t>Приложение А10.1</w:t>
      </w:r>
      <w:r w:rsidR="006768D9" w:rsidRPr="007A6228">
        <w:t>:</w:t>
      </w:r>
      <w:r w:rsidRPr="007A6228">
        <w:t xml:space="preserve"> Объекты размещения ТКО, предлагаемые к размещению до 2023</w:t>
      </w:r>
      <w:r w:rsidR="00CF7241">
        <w:t xml:space="preserve"> года</w:t>
      </w:r>
    </w:p>
    <w:p w14:paraId="48FB5FB0" w14:textId="303456B6" w:rsidR="004C4DAB" w:rsidRPr="001A1D07" w:rsidRDefault="004C4DAB" w:rsidP="00C4529C">
      <w:pPr>
        <w:pStyle w:val="af"/>
        <w:numPr>
          <w:ilvl w:val="0"/>
          <w:numId w:val="45"/>
        </w:numPr>
      </w:pPr>
      <w:r w:rsidRPr="001A1D07">
        <w:t>Приложение А1</w:t>
      </w:r>
      <w:r w:rsidR="00DC3E2E" w:rsidRPr="001A1D07">
        <w:t>1</w:t>
      </w:r>
      <w:r w:rsidR="002B5FDF" w:rsidRPr="001A1D07">
        <w:t>: Характеристика объектов</w:t>
      </w:r>
      <w:r w:rsidR="00BE3375" w:rsidRPr="001A1D07">
        <w:t xml:space="preserve"> размещения промышленных </w:t>
      </w:r>
      <w:r w:rsidR="002B5FDF" w:rsidRPr="001A1D07">
        <w:t>отходов</w:t>
      </w:r>
    </w:p>
    <w:p w14:paraId="44D7FFBB" w14:textId="587B6DDC" w:rsidR="004C4DAB" w:rsidRPr="00116C54" w:rsidRDefault="004C4DAB" w:rsidP="00CB7157">
      <w:pPr>
        <w:pStyle w:val="af"/>
        <w:numPr>
          <w:ilvl w:val="0"/>
          <w:numId w:val="45"/>
        </w:numPr>
      </w:pPr>
      <w:r w:rsidRPr="00116C54">
        <w:t>Приложение А1</w:t>
      </w:r>
      <w:r w:rsidR="00DC3E2E" w:rsidRPr="00116C54">
        <w:t>2</w:t>
      </w:r>
      <w:r w:rsidRPr="00116C54">
        <w:t xml:space="preserve">: </w:t>
      </w:r>
      <w:r w:rsidR="00CB7157" w:rsidRPr="00116C54">
        <w:t>Реестр организаций, лицензированных на обращение с отходами, в том числе на транспортирование отходов</w:t>
      </w:r>
      <w:r w:rsidR="008B55B1" w:rsidRPr="00116C54">
        <w:t xml:space="preserve"> (список лицензий</w:t>
      </w:r>
      <w:r w:rsidR="00CB7157" w:rsidRPr="00116C54">
        <w:t xml:space="preserve"> транспортировщиков</w:t>
      </w:r>
      <w:r w:rsidR="008B55B1" w:rsidRPr="00116C54">
        <w:t>)</w:t>
      </w:r>
    </w:p>
    <w:p w14:paraId="4F93BE56" w14:textId="1F3559CD" w:rsidR="0064170C" w:rsidRPr="00116C54" w:rsidRDefault="0064170C" w:rsidP="0064170C">
      <w:pPr>
        <w:pStyle w:val="af"/>
        <w:numPr>
          <w:ilvl w:val="0"/>
          <w:numId w:val="45"/>
        </w:numPr>
      </w:pPr>
      <w:r w:rsidRPr="00116C54">
        <w:t>Приложение А13: Планируемые технологические решения</w:t>
      </w:r>
    </w:p>
    <w:p w14:paraId="38533FC4" w14:textId="66AE84BA" w:rsidR="003D3BAE" w:rsidRPr="00116C54" w:rsidRDefault="003D3BAE" w:rsidP="00C4529C">
      <w:pPr>
        <w:pStyle w:val="af"/>
        <w:numPr>
          <w:ilvl w:val="0"/>
          <w:numId w:val="45"/>
        </w:numPr>
      </w:pPr>
      <w:r w:rsidRPr="00116C54">
        <w:t xml:space="preserve">Приложение А14: </w:t>
      </w:r>
      <w:r w:rsidR="00723539" w:rsidRPr="00116C54">
        <w:t>Схематичное отображение зон деятельности региональных операторов</w:t>
      </w:r>
    </w:p>
    <w:p w14:paraId="276CEA93" w14:textId="6F9C6DE6" w:rsidR="004C4DAB" w:rsidRPr="0065336A" w:rsidRDefault="004C4DAB" w:rsidP="00C4529C">
      <w:pPr>
        <w:pStyle w:val="af"/>
        <w:numPr>
          <w:ilvl w:val="0"/>
          <w:numId w:val="45"/>
        </w:numPr>
      </w:pPr>
      <w:r w:rsidRPr="0065336A">
        <w:t xml:space="preserve">Приложение Б1: </w:t>
      </w:r>
      <w:r w:rsidR="001531D9" w:rsidRPr="0065336A">
        <w:t>Баланс количественных характеристик отходов производства и потребления за исключением ТКО</w:t>
      </w:r>
    </w:p>
    <w:p w14:paraId="5F310AB0" w14:textId="17D1C803" w:rsidR="001531D9" w:rsidRPr="00DF69D2" w:rsidRDefault="001531D9" w:rsidP="00C4529C">
      <w:pPr>
        <w:pStyle w:val="af"/>
        <w:numPr>
          <w:ilvl w:val="0"/>
          <w:numId w:val="45"/>
        </w:numPr>
      </w:pPr>
      <w:r w:rsidRPr="00DF69D2">
        <w:t>Приложение Б2: Сводная информация об объектах обращения с ТКО</w:t>
      </w:r>
    </w:p>
    <w:p w14:paraId="4429F63E" w14:textId="0CFA77CE" w:rsidR="001531D9" w:rsidRPr="00DF69D2" w:rsidRDefault="001531D9" w:rsidP="00C4529C">
      <w:pPr>
        <w:pStyle w:val="af"/>
        <w:numPr>
          <w:ilvl w:val="0"/>
          <w:numId w:val="45"/>
        </w:numPr>
      </w:pPr>
      <w:r w:rsidRPr="00DF69D2">
        <w:t xml:space="preserve">Приложение Б3: </w:t>
      </w:r>
      <w:r w:rsidR="007F3784">
        <w:t>Сводный баланс, целевые показатели</w:t>
      </w:r>
    </w:p>
    <w:p w14:paraId="669554CE" w14:textId="5960C705" w:rsidR="001531D9" w:rsidRDefault="001531D9" w:rsidP="00C4529C">
      <w:pPr>
        <w:pStyle w:val="af"/>
        <w:numPr>
          <w:ilvl w:val="0"/>
          <w:numId w:val="45"/>
        </w:numPr>
      </w:pPr>
      <w:bookmarkStart w:id="162" w:name="_Hlk54460470"/>
      <w:r w:rsidRPr="0065336A">
        <w:t xml:space="preserve">Приложение Б4: </w:t>
      </w:r>
      <w:bookmarkEnd w:id="162"/>
      <w:r w:rsidRPr="0065336A">
        <w:t xml:space="preserve">Перспективный баланс количественных характеристик отходов производства и потребления </w:t>
      </w:r>
      <w:r w:rsidR="00A1620F" w:rsidRPr="0065336A">
        <w:t xml:space="preserve">за исключением ТКО на период </w:t>
      </w:r>
      <w:r w:rsidR="00BE3375" w:rsidRPr="0065336A">
        <w:t>20</w:t>
      </w:r>
      <w:r w:rsidR="00177ACF" w:rsidRPr="0065336A">
        <w:t>20</w:t>
      </w:r>
      <w:r w:rsidR="00E64C3F" w:rsidRPr="0065336A">
        <w:t xml:space="preserve"> – </w:t>
      </w:r>
      <w:r w:rsidRPr="0065336A">
        <w:t>2030 годов</w:t>
      </w:r>
    </w:p>
    <w:p w14:paraId="70BFE5A0" w14:textId="1A09738E" w:rsidR="007C4FE6" w:rsidRPr="0065336A" w:rsidRDefault="007C4FE6" w:rsidP="00C4529C">
      <w:pPr>
        <w:pStyle w:val="af"/>
        <w:numPr>
          <w:ilvl w:val="0"/>
          <w:numId w:val="45"/>
        </w:numPr>
      </w:pPr>
      <w:r w:rsidRPr="0065336A">
        <w:t>Приложение Б</w:t>
      </w:r>
      <w:r>
        <w:t>5</w:t>
      </w:r>
      <w:r w:rsidRPr="0065336A">
        <w:t>:</w:t>
      </w:r>
      <w:r>
        <w:t xml:space="preserve"> </w:t>
      </w:r>
      <w:r w:rsidR="003B542A" w:rsidRPr="003B542A">
        <w:t>Предельные тарифы на услуг</w:t>
      </w:r>
      <w:r w:rsidR="00443A4E">
        <w:t>у</w:t>
      </w:r>
      <w:r w:rsidR="003B542A" w:rsidRPr="003B542A">
        <w:t xml:space="preserve"> регионального оператора по обращению с ТКО</w:t>
      </w:r>
    </w:p>
    <w:p w14:paraId="6DAAAA87" w14:textId="764B80DE" w:rsidR="009F6254" w:rsidRPr="00DF69D2" w:rsidRDefault="001531D9" w:rsidP="00C4529C">
      <w:pPr>
        <w:pStyle w:val="af"/>
        <w:numPr>
          <w:ilvl w:val="0"/>
          <w:numId w:val="45"/>
        </w:numPr>
      </w:pPr>
      <w:r w:rsidRPr="00DF69D2">
        <w:t xml:space="preserve">Приложение В1: Перспективная логистическая модель </w:t>
      </w:r>
      <w:r w:rsidR="00A1620F" w:rsidRPr="00DF69D2">
        <w:t>(</w:t>
      </w:r>
      <w:r w:rsidR="00090D73" w:rsidRPr="00DF69D2">
        <w:t>схема потоков ТКО на период 2020</w:t>
      </w:r>
      <w:r w:rsidRPr="00DF69D2">
        <w:t xml:space="preserve"> – 2030 годов)</w:t>
      </w:r>
    </w:p>
    <w:p w14:paraId="136B923F" w14:textId="77777777" w:rsidR="00D04D43" w:rsidRPr="006941AC" w:rsidRDefault="00D04D43" w:rsidP="005951A9">
      <w:pPr>
        <w:ind w:firstLine="0"/>
      </w:pPr>
    </w:p>
    <w:p w14:paraId="20D62453" w14:textId="77777777" w:rsidR="003A5301" w:rsidRPr="006941AC" w:rsidRDefault="003A5301" w:rsidP="003A5301"/>
    <w:sectPr w:rsidR="003A5301" w:rsidRPr="006941AC" w:rsidSect="0053180E">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B2C13" w14:textId="77777777" w:rsidR="00903313" w:rsidRDefault="00903313">
      <w:pPr>
        <w:spacing w:after="0" w:line="240" w:lineRule="auto"/>
      </w:pPr>
      <w:r>
        <w:separator/>
      </w:r>
    </w:p>
  </w:endnote>
  <w:endnote w:type="continuationSeparator" w:id="0">
    <w:p w14:paraId="4977B787" w14:textId="77777777" w:rsidR="00903313" w:rsidRDefault="00903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agmatica">
    <w:altName w:val="Courier New"/>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Narrow">
    <w:altName w:val="﷽﷽﷽﷽﷽﷽﷽﷽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1748107529"/>
      <w:docPartObj>
        <w:docPartGallery w:val="Page Numbers (Bottom of Page)"/>
        <w:docPartUnique/>
      </w:docPartObj>
    </w:sdtPr>
    <w:sdtEndPr>
      <w:rPr>
        <w:rStyle w:val="ae"/>
      </w:rPr>
    </w:sdtEndPr>
    <w:sdtContent>
      <w:p w14:paraId="7F556B30" w14:textId="789FE47B" w:rsidR="00305F00" w:rsidRDefault="00305F00" w:rsidP="001911BF">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174E70AF" w14:textId="08F6CE4F" w:rsidR="00305F00" w:rsidRDefault="00305F00" w:rsidP="006E1893">
    <w:pPr>
      <w:pStyle w:val="ac"/>
      <w:rPr>
        <w:rStyle w:val="ae"/>
      </w:rPr>
    </w:pPr>
  </w:p>
  <w:p w14:paraId="3745AEBC" w14:textId="77777777" w:rsidR="00305F00" w:rsidRDefault="00305F00" w:rsidP="006E189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2030011667"/>
      <w:docPartObj>
        <w:docPartGallery w:val="Page Numbers (Bottom of Page)"/>
        <w:docPartUnique/>
      </w:docPartObj>
    </w:sdtPr>
    <w:sdtEndPr>
      <w:rPr>
        <w:rStyle w:val="ae"/>
        <w:rFonts w:ascii="Times New Roman" w:hAnsi="Times New Roman" w:cs="Times New Roman"/>
      </w:rPr>
    </w:sdtEndPr>
    <w:sdtContent>
      <w:p w14:paraId="53A1C61D" w14:textId="0CFA4FB0" w:rsidR="00305F00" w:rsidRPr="00804D4C" w:rsidRDefault="00305F00" w:rsidP="00633CD9">
        <w:pPr>
          <w:pStyle w:val="ac"/>
          <w:framePr w:wrap="none" w:vAnchor="text" w:hAnchor="margin" w:xAlign="center" w:y="1"/>
          <w:rPr>
            <w:rStyle w:val="ae"/>
            <w:rFonts w:ascii="Times New Roman" w:hAnsi="Times New Roman" w:cs="Times New Roman"/>
          </w:rPr>
        </w:pPr>
        <w:r w:rsidRPr="00804D4C">
          <w:rPr>
            <w:rStyle w:val="ae"/>
            <w:rFonts w:ascii="Times New Roman" w:hAnsi="Times New Roman" w:cs="Times New Roman"/>
          </w:rPr>
          <w:fldChar w:fldCharType="begin"/>
        </w:r>
        <w:r w:rsidRPr="00804D4C">
          <w:rPr>
            <w:rStyle w:val="ae"/>
            <w:rFonts w:ascii="Times New Roman" w:hAnsi="Times New Roman" w:cs="Times New Roman"/>
          </w:rPr>
          <w:instrText xml:space="preserve"> PAGE </w:instrText>
        </w:r>
        <w:r w:rsidRPr="00804D4C">
          <w:rPr>
            <w:rStyle w:val="ae"/>
            <w:rFonts w:ascii="Times New Roman" w:hAnsi="Times New Roman" w:cs="Times New Roman"/>
          </w:rPr>
          <w:fldChar w:fldCharType="separate"/>
        </w:r>
        <w:r>
          <w:rPr>
            <w:rStyle w:val="ae"/>
            <w:rFonts w:ascii="Times New Roman" w:hAnsi="Times New Roman" w:cs="Times New Roman"/>
            <w:noProof/>
          </w:rPr>
          <w:t>2</w:t>
        </w:r>
        <w:r w:rsidRPr="00804D4C">
          <w:rPr>
            <w:rStyle w:val="ae"/>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8856339"/>
      <w:docPartObj>
        <w:docPartGallery w:val="Page Numbers (Bottom of Page)"/>
        <w:docPartUnique/>
      </w:docPartObj>
    </w:sdtPr>
    <w:sdtEndPr>
      <w:rPr>
        <w:rFonts w:ascii="Times New Roman" w:hAnsi="Times New Roman" w:cs="Times New Roman"/>
      </w:rPr>
    </w:sdtEndPr>
    <w:sdtContent>
      <w:p w14:paraId="0F0BF2B5" w14:textId="14CA3100" w:rsidR="00305F00" w:rsidRPr="00D305AD" w:rsidRDefault="00305F00">
        <w:pPr>
          <w:pStyle w:val="ac"/>
          <w:jc w:val="center"/>
          <w:rPr>
            <w:rFonts w:ascii="Times New Roman" w:hAnsi="Times New Roman" w:cs="Times New Roman"/>
          </w:rPr>
        </w:pPr>
        <w:r w:rsidRPr="00D305AD">
          <w:rPr>
            <w:rFonts w:ascii="Times New Roman" w:hAnsi="Times New Roman" w:cs="Times New Roman"/>
          </w:rPr>
          <w:fldChar w:fldCharType="begin"/>
        </w:r>
        <w:r w:rsidRPr="00D305AD">
          <w:rPr>
            <w:rFonts w:ascii="Times New Roman" w:hAnsi="Times New Roman" w:cs="Times New Roman"/>
          </w:rPr>
          <w:instrText>PAGE   \* MERGEFORMAT</w:instrText>
        </w:r>
        <w:r w:rsidRPr="00D305AD">
          <w:rPr>
            <w:rFonts w:ascii="Times New Roman" w:hAnsi="Times New Roman" w:cs="Times New Roman"/>
          </w:rPr>
          <w:fldChar w:fldCharType="separate"/>
        </w:r>
        <w:r w:rsidRPr="00D305AD">
          <w:rPr>
            <w:rFonts w:ascii="Times New Roman" w:hAnsi="Times New Roman" w:cs="Times New Roman"/>
          </w:rPr>
          <w:t>2</w:t>
        </w:r>
        <w:r w:rsidRPr="00D305AD">
          <w:rPr>
            <w:rFonts w:ascii="Times New Roman" w:hAnsi="Times New Roman" w:cs="Times New Roman"/>
          </w:rPr>
          <w:fldChar w:fldCharType="end"/>
        </w:r>
      </w:p>
    </w:sdtContent>
  </w:sdt>
  <w:p w14:paraId="0698C508" w14:textId="062D6476" w:rsidR="00305F00" w:rsidRDefault="00305F00">
    <w:pPr>
      <w:pStyle w:val="aff0"/>
      <w:spacing w:line="14" w:lineRule="auto"/>
      <w:ind w:firstLine="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250196734"/>
      <w:docPartObj>
        <w:docPartGallery w:val="Page Numbers (Bottom of Page)"/>
        <w:docPartUnique/>
      </w:docPartObj>
    </w:sdtPr>
    <w:sdtEndPr>
      <w:rPr>
        <w:rStyle w:val="ae"/>
        <w:rFonts w:ascii="Times New Roman" w:hAnsi="Times New Roman" w:cs="Times New Roman"/>
      </w:rPr>
    </w:sdtEndPr>
    <w:sdtContent>
      <w:p w14:paraId="55FC3734" w14:textId="6AD512BB" w:rsidR="00305F00" w:rsidRPr="00921431" w:rsidRDefault="00305F00" w:rsidP="008F2EE1">
        <w:pPr>
          <w:pStyle w:val="ac"/>
          <w:framePr w:wrap="none" w:vAnchor="text" w:hAnchor="margin" w:xAlign="center" w:y="1"/>
          <w:rPr>
            <w:rStyle w:val="ae"/>
            <w:rFonts w:ascii="Times New Roman" w:hAnsi="Times New Roman" w:cs="Times New Roman"/>
          </w:rPr>
        </w:pPr>
        <w:r w:rsidRPr="00921431">
          <w:rPr>
            <w:rStyle w:val="ae"/>
            <w:rFonts w:ascii="Times New Roman" w:hAnsi="Times New Roman" w:cs="Times New Roman"/>
          </w:rPr>
          <w:fldChar w:fldCharType="begin"/>
        </w:r>
        <w:r w:rsidRPr="00921431">
          <w:rPr>
            <w:rStyle w:val="ae"/>
            <w:rFonts w:ascii="Times New Roman" w:hAnsi="Times New Roman" w:cs="Times New Roman"/>
          </w:rPr>
          <w:instrText xml:space="preserve"> PAGE </w:instrText>
        </w:r>
        <w:r w:rsidRPr="00921431">
          <w:rPr>
            <w:rStyle w:val="ae"/>
            <w:rFonts w:ascii="Times New Roman" w:hAnsi="Times New Roman" w:cs="Times New Roman"/>
          </w:rPr>
          <w:fldChar w:fldCharType="separate"/>
        </w:r>
        <w:r>
          <w:rPr>
            <w:rStyle w:val="ae"/>
            <w:rFonts w:ascii="Times New Roman" w:hAnsi="Times New Roman" w:cs="Times New Roman"/>
            <w:noProof/>
          </w:rPr>
          <w:t>67</w:t>
        </w:r>
        <w:r w:rsidRPr="00921431">
          <w:rPr>
            <w:rStyle w:val="ae"/>
            <w:rFonts w:ascii="Times New Roman" w:hAnsi="Times New Roman" w:cs="Times New Roman"/>
          </w:rPr>
          <w:fldChar w:fldCharType="end"/>
        </w:r>
      </w:p>
    </w:sdtContent>
  </w:sdt>
  <w:p w14:paraId="753D4340" w14:textId="1D17D308" w:rsidR="00305F00" w:rsidRPr="00921431" w:rsidRDefault="00305F00" w:rsidP="006740CE">
    <w:pPr>
      <w:pStyle w:val="ac"/>
      <w:jc w:val="cen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2023153429"/>
      <w:docPartObj>
        <w:docPartGallery w:val="Page Numbers (Bottom of Page)"/>
        <w:docPartUnique/>
      </w:docPartObj>
    </w:sdtPr>
    <w:sdtEndPr>
      <w:rPr>
        <w:rStyle w:val="ae"/>
        <w:rFonts w:ascii="Times New Roman" w:hAnsi="Times New Roman" w:cs="Times New Roman"/>
      </w:rPr>
    </w:sdtEndPr>
    <w:sdtContent>
      <w:p w14:paraId="76EF1CFE" w14:textId="002185F0" w:rsidR="00305F00" w:rsidRPr="00F32C0E" w:rsidRDefault="00305F00" w:rsidP="00633CD9">
        <w:pPr>
          <w:pStyle w:val="ac"/>
          <w:framePr w:wrap="none" w:vAnchor="text" w:hAnchor="margin" w:xAlign="center" w:y="1"/>
          <w:rPr>
            <w:rStyle w:val="ae"/>
            <w:rFonts w:ascii="Times New Roman" w:hAnsi="Times New Roman" w:cs="Times New Roman"/>
          </w:rPr>
        </w:pPr>
        <w:r w:rsidRPr="00F32C0E">
          <w:rPr>
            <w:rStyle w:val="ae"/>
            <w:rFonts w:ascii="Times New Roman" w:hAnsi="Times New Roman" w:cs="Times New Roman"/>
          </w:rPr>
          <w:fldChar w:fldCharType="begin"/>
        </w:r>
        <w:r w:rsidRPr="00F32C0E">
          <w:rPr>
            <w:rStyle w:val="ae"/>
            <w:rFonts w:ascii="Times New Roman" w:hAnsi="Times New Roman" w:cs="Times New Roman"/>
          </w:rPr>
          <w:instrText xml:space="preserve"> PAGE </w:instrText>
        </w:r>
        <w:r w:rsidRPr="00F32C0E">
          <w:rPr>
            <w:rStyle w:val="ae"/>
            <w:rFonts w:ascii="Times New Roman" w:hAnsi="Times New Roman" w:cs="Times New Roman"/>
          </w:rPr>
          <w:fldChar w:fldCharType="separate"/>
        </w:r>
        <w:r>
          <w:rPr>
            <w:rStyle w:val="ae"/>
            <w:rFonts w:ascii="Times New Roman" w:hAnsi="Times New Roman" w:cs="Times New Roman"/>
            <w:noProof/>
          </w:rPr>
          <w:t>150</w:t>
        </w:r>
        <w:r w:rsidRPr="00F32C0E">
          <w:rPr>
            <w:rStyle w:val="ae"/>
            <w:rFonts w:ascii="Times New Roman" w:hAnsi="Times New Roman" w:cs="Times New Roman"/>
          </w:rPr>
          <w:fldChar w:fldCharType="end"/>
        </w:r>
      </w:p>
    </w:sdtContent>
  </w:sdt>
  <w:p w14:paraId="41C5C574" w14:textId="2E2BB878" w:rsidR="00305F00" w:rsidRPr="00076645" w:rsidRDefault="00305F00">
    <w:pPr>
      <w:pStyle w:val="ac"/>
      <w:jc w:val="center"/>
      <w:rPr>
        <w:rFonts w:ascii="Times New Roman" w:hAnsi="Times New Roman" w:cs="Times New Roman"/>
      </w:rPr>
    </w:pPr>
  </w:p>
  <w:p w14:paraId="5B34C808" w14:textId="77777777" w:rsidR="00305F00" w:rsidRPr="00076645" w:rsidRDefault="00305F00">
    <w:pPr>
      <w:pStyle w:val="ac"/>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Fonts w:cs="Times New Roman"/>
      </w:rPr>
      <w:id w:val="898329982"/>
      <w:docPartObj>
        <w:docPartGallery w:val="Page Numbers (Bottom of Page)"/>
        <w:docPartUnique/>
      </w:docPartObj>
    </w:sdtPr>
    <w:sdtEndPr>
      <w:rPr>
        <w:rStyle w:val="ae"/>
        <w:rFonts w:ascii="Times New Roman" w:hAnsi="Times New Roman"/>
      </w:rPr>
    </w:sdtEndPr>
    <w:sdtContent>
      <w:p w14:paraId="43BA87CE" w14:textId="004A2F3D" w:rsidR="00305F00" w:rsidRPr="003908B3" w:rsidRDefault="00305F00" w:rsidP="00633CD9">
        <w:pPr>
          <w:pStyle w:val="ac"/>
          <w:framePr w:wrap="none" w:vAnchor="text" w:hAnchor="margin" w:xAlign="center" w:y="1"/>
          <w:rPr>
            <w:rStyle w:val="ae"/>
            <w:rFonts w:ascii="Times New Roman" w:hAnsi="Times New Roman" w:cs="Times New Roman"/>
          </w:rPr>
        </w:pPr>
        <w:r w:rsidRPr="003908B3">
          <w:rPr>
            <w:rStyle w:val="ae"/>
            <w:rFonts w:ascii="Times New Roman" w:hAnsi="Times New Roman" w:cs="Times New Roman"/>
          </w:rPr>
          <w:fldChar w:fldCharType="begin"/>
        </w:r>
        <w:r w:rsidRPr="003908B3">
          <w:rPr>
            <w:rStyle w:val="ae"/>
            <w:rFonts w:ascii="Times New Roman" w:hAnsi="Times New Roman" w:cs="Times New Roman"/>
          </w:rPr>
          <w:instrText xml:space="preserve"> PAGE </w:instrText>
        </w:r>
        <w:r w:rsidRPr="003908B3">
          <w:rPr>
            <w:rStyle w:val="ae"/>
            <w:rFonts w:ascii="Times New Roman" w:hAnsi="Times New Roman" w:cs="Times New Roman"/>
          </w:rPr>
          <w:fldChar w:fldCharType="separate"/>
        </w:r>
        <w:r>
          <w:rPr>
            <w:rStyle w:val="ae"/>
            <w:rFonts w:ascii="Times New Roman" w:hAnsi="Times New Roman" w:cs="Times New Roman"/>
            <w:noProof/>
          </w:rPr>
          <w:t>169</w:t>
        </w:r>
        <w:r w:rsidRPr="003908B3">
          <w:rPr>
            <w:rStyle w:val="ae"/>
            <w:rFonts w:ascii="Times New Roman" w:hAnsi="Times New Roman" w:cs="Times New Roman"/>
          </w:rPr>
          <w:fldChar w:fldCharType="end"/>
        </w:r>
      </w:p>
    </w:sdtContent>
  </w:sdt>
  <w:p w14:paraId="65F8B583" w14:textId="77777777" w:rsidR="00305F00" w:rsidRPr="003908B3" w:rsidRDefault="00305F00" w:rsidP="00315997">
    <w:pPr>
      <w:pStyle w:val="ac"/>
      <w:jc w:val="center"/>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Fonts w:ascii="Times New Roman" w:hAnsi="Times New Roman" w:cs="Times New Roman"/>
      </w:rPr>
      <w:id w:val="-722060893"/>
      <w:docPartObj>
        <w:docPartGallery w:val="Page Numbers (Bottom of Page)"/>
        <w:docPartUnique/>
      </w:docPartObj>
    </w:sdtPr>
    <w:sdtEndPr>
      <w:rPr>
        <w:rStyle w:val="ae"/>
      </w:rPr>
    </w:sdtEndPr>
    <w:sdtContent>
      <w:p w14:paraId="02AE9429" w14:textId="727DB2A1" w:rsidR="00305F00" w:rsidRPr="0058732C" w:rsidRDefault="00305F00" w:rsidP="00633CD9">
        <w:pPr>
          <w:pStyle w:val="ac"/>
          <w:framePr w:wrap="none" w:vAnchor="text" w:hAnchor="margin" w:xAlign="center" w:y="1"/>
          <w:rPr>
            <w:rStyle w:val="ae"/>
            <w:rFonts w:ascii="Times New Roman" w:hAnsi="Times New Roman" w:cs="Times New Roman"/>
          </w:rPr>
        </w:pPr>
        <w:r w:rsidRPr="0058732C">
          <w:rPr>
            <w:rStyle w:val="ae"/>
            <w:rFonts w:ascii="Times New Roman" w:hAnsi="Times New Roman" w:cs="Times New Roman"/>
          </w:rPr>
          <w:fldChar w:fldCharType="begin"/>
        </w:r>
        <w:r w:rsidRPr="0058732C">
          <w:rPr>
            <w:rStyle w:val="ae"/>
            <w:rFonts w:ascii="Times New Roman" w:hAnsi="Times New Roman" w:cs="Times New Roman"/>
          </w:rPr>
          <w:instrText xml:space="preserve"> PAGE </w:instrText>
        </w:r>
        <w:r w:rsidRPr="0058732C">
          <w:rPr>
            <w:rStyle w:val="ae"/>
            <w:rFonts w:ascii="Times New Roman" w:hAnsi="Times New Roman" w:cs="Times New Roman"/>
          </w:rPr>
          <w:fldChar w:fldCharType="separate"/>
        </w:r>
        <w:r>
          <w:rPr>
            <w:rStyle w:val="ae"/>
            <w:rFonts w:ascii="Times New Roman" w:hAnsi="Times New Roman" w:cs="Times New Roman"/>
            <w:noProof/>
          </w:rPr>
          <w:t>201</w:t>
        </w:r>
        <w:r w:rsidRPr="0058732C">
          <w:rPr>
            <w:rStyle w:val="ae"/>
            <w:rFonts w:ascii="Times New Roman" w:hAnsi="Times New Roman" w:cs="Times New Roman"/>
          </w:rPr>
          <w:fldChar w:fldCharType="end"/>
        </w:r>
      </w:p>
    </w:sdtContent>
  </w:sdt>
  <w:p w14:paraId="13EE7977" w14:textId="53AFD148" w:rsidR="00305F00" w:rsidRPr="00082DE6" w:rsidRDefault="00305F00" w:rsidP="00315997">
    <w:pPr>
      <w:pStyle w:val="ac"/>
      <w:jc w:val="center"/>
      <w:rPr>
        <w:rFonts w:ascii="Times New Roman" w:hAnsi="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Fonts w:ascii="Times New Roman" w:hAnsi="Times New Roman" w:cs="Times New Roman"/>
      </w:rPr>
      <w:id w:val="2089033668"/>
      <w:docPartObj>
        <w:docPartGallery w:val="Page Numbers (Bottom of Page)"/>
        <w:docPartUnique/>
      </w:docPartObj>
    </w:sdtPr>
    <w:sdtEndPr>
      <w:rPr>
        <w:rStyle w:val="ae"/>
      </w:rPr>
    </w:sdtEndPr>
    <w:sdtContent>
      <w:p w14:paraId="50596479" w14:textId="4EDFAF09" w:rsidR="00305F00" w:rsidRPr="00FF6A3A" w:rsidRDefault="00305F00" w:rsidP="00633CD9">
        <w:pPr>
          <w:pStyle w:val="ac"/>
          <w:framePr w:wrap="none" w:vAnchor="text" w:hAnchor="margin" w:xAlign="center" w:y="1"/>
          <w:rPr>
            <w:rStyle w:val="ae"/>
            <w:rFonts w:ascii="Times New Roman" w:hAnsi="Times New Roman" w:cs="Times New Roman"/>
          </w:rPr>
        </w:pPr>
        <w:r w:rsidRPr="00FF6A3A">
          <w:rPr>
            <w:rStyle w:val="ae"/>
            <w:rFonts w:ascii="Times New Roman" w:hAnsi="Times New Roman" w:cs="Times New Roman"/>
          </w:rPr>
          <w:fldChar w:fldCharType="begin"/>
        </w:r>
        <w:r w:rsidRPr="00FF6A3A">
          <w:rPr>
            <w:rStyle w:val="ae"/>
            <w:rFonts w:ascii="Times New Roman" w:hAnsi="Times New Roman" w:cs="Times New Roman"/>
          </w:rPr>
          <w:instrText xml:space="preserve"> PAGE </w:instrText>
        </w:r>
        <w:r w:rsidRPr="00FF6A3A">
          <w:rPr>
            <w:rStyle w:val="ae"/>
            <w:rFonts w:ascii="Times New Roman" w:hAnsi="Times New Roman" w:cs="Times New Roman"/>
          </w:rPr>
          <w:fldChar w:fldCharType="separate"/>
        </w:r>
        <w:r>
          <w:rPr>
            <w:rStyle w:val="ae"/>
            <w:rFonts w:ascii="Times New Roman" w:hAnsi="Times New Roman" w:cs="Times New Roman"/>
            <w:noProof/>
          </w:rPr>
          <w:t>218</w:t>
        </w:r>
        <w:r w:rsidRPr="00FF6A3A">
          <w:rPr>
            <w:rStyle w:val="ae"/>
            <w:rFonts w:ascii="Times New Roman" w:hAnsi="Times New Roman" w:cs="Times New Roman"/>
          </w:rPr>
          <w:fldChar w:fldCharType="end"/>
        </w:r>
      </w:p>
    </w:sdtContent>
  </w:sdt>
  <w:p w14:paraId="5C751E75" w14:textId="6A8FF857" w:rsidR="00305F00" w:rsidRPr="006A490D" w:rsidRDefault="00305F00" w:rsidP="00104607">
    <w:pPr>
      <w:pStyle w:val="ac"/>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2B2FA" w14:textId="77777777" w:rsidR="00903313" w:rsidRDefault="00903313">
      <w:pPr>
        <w:spacing w:after="0" w:line="240" w:lineRule="auto"/>
      </w:pPr>
      <w:r>
        <w:separator/>
      </w:r>
    </w:p>
  </w:footnote>
  <w:footnote w:type="continuationSeparator" w:id="0">
    <w:p w14:paraId="2CD69DDE" w14:textId="77777777" w:rsidR="00903313" w:rsidRDefault="00903313">
      <w:pPr>
        <w:spacing w:after="0" w:line="240" w:lineRule="auto"/>
      </w:pPr>
      <w:r>
        <w:continuationSeparator/>
      </w:r>
    </w:p>
  </w:footnote>
  <w:footnote w:id="1">
    <w:p w14:paraId="68CBF6D6" w14:textId="27FB3138" w:rsidR="00305F00" w:rsidRDefault="00305F00" w:rsidP="008C247A">
      <w:pPr>
        <w:pStyle w:val="af5"/>
        <w:ind w:firstLine="0"/>
      </w:pPr>
      <w:r w:rsidRPr="0003289C">
        <w:rPr>
          <w:rStyle w:val="af7"/>
        </w:rPr>
        <w:footnoteRef/>
      </w:r>
      <w:r w:rsidRPr="0003289C">
        <w:t xml:space="preserve"> По информации Единого государственного реестра почвенных ресурсов России (http://egrpr.esoil.ru/).</w:t>
      </w:r>
    </w:p>
  </w:footnote>
  <w:footnote w:id="2">
    <w:p w14:paraId="73C94E26" w14:textId="67AB2DAE" w:rsidR="00305F00" w:rsidRDefault="00305F00" w:rsidP="008C247A">
      <w:pPr>
        <w:pStyle w:val="af5"/>
        <w:ind w:firstLine="0"/>
      </w:pPr>
      <w:r w:rsidRPr="0003289C">
        <w:rPr>
          <w:rStyle w:val="af7"/>
        </w:rPr>
        <w:footnoteRef/>
      </w:r>
      <w:r w:rsidRPr="0003289C">
        <w:t xml:space="preserve"> По данным Управления Федеральной службы государственной статистики по Хабаровскому краю, Магаданской области, Еврейской автономной области и Чукотскому автономному округу (</w:t>
      </w:r>
      <w:hyperlink r:id="rId1" w:history="1">
        <w:r w:rsidRPr="0003289C">
          <w:rPr>
            <w:rStyle w:val="af8"/>
          </w:rPr>
          <w:t>https://habstat.gks.ru/folder/27977</w:t>
        </w:r>
      </w:hyperlink>
      <w:r w:rsidRPr="0003289C">
        <w:t>).</w:t>
      </w:r>
      <w:r>
        <w:t xml:space="preserve"> </w:t>
      </w:r>
    </w:p>
  </w:footnote>
  <w:footnote w:id="3">
    <w:p w14:paraId="2460445F" w14:textId="449B66B4" w:rsidR="00305F00" w:rsidRDefault="00305F00">
      <w:pPr>
        <w:pStyle w:val="af5"/>
      </w:pPr>
      <w:r>
        <w:rPr>
          <w:rStyle w:val="af7"/>
        </w:rPr>
        <w:footnoteRef/>
      </w:r>
      <w:r>
        <w:t xml:space="preserve"> </w:t>
      </w:r>
      <w:r w:rsidRPr="0098278F">
        <w:t>Муниципальное предприятие «Провиденское жилищно-коммунальное хозяйство»</w:t>
      </w:r>
      <w:r>
        <w:t xml:space="preserve"> лишено статуса регионального оператора п</w:t>
      </w:r>
      <w:r w:rsidRPr="00892658">
        <w:t>риказ</w:t>
      </w:r>
      <w:r>
        <w:t>ом</w:t>
      </w:r>
      <w:r w:rsidRPr="00892658">
        <w:t xml:space="preserve"> Департамента природных ресурсов и экологии Чукотского автономного округа от 25.06.2020 № 67-од</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550AC770"/>
    <w:name w:val="WWNum10"/>
    <w:lvl w:ilvl="0">
      <w:start w:val="1"/>
      <w:numFmt w:val="russianLower"/>
      <w:lvlText w:val="%1)"/>
      <w:lvlJc w:val="left"/>
      <w:pPr>
        <w:tabs>
          <w:tab w:val="num" w:pos="492"/>
        </w:tabs>
        <w:ind w:left="1921" w:hanging="360"/>
      </w:pPr>
      <w:rPr>
        <w:rFonts w:hint="default"/>
      </w:rPr>
    </w:lvl>
    <w:lvl w:ilvl="1">
      <w:start w:val="1"/>
      <w:numFmt w:val="lowerLetter"/>
      <w:lvlText w:val="%2."/>
      <w:lvlJc w:val="left"/>
      <w:pPr>
        <w:tabs>
          <w:tab w:val="num" w:pos="492"/>
        </w:tabs>
        <w:ind w:left="2641" w:hanging="360"/>
      </w:pPr>
    </w:lvl>
    <w:lvl w:ilvl="2">
      <w:start w:val="1"/>
      <w:numFmt w:val="lowerRoman"/>
      <w:lvlText w:val="%2.%3."/>
      <w:lvlJc w:val="right"/>
      <w:pPr>
        <w:tabs>
          <w:tab w:val="num" w:pos="492"/>
        </w:tabs>
        <w:ind w:left="3361" w:hanging="180"/>
      </w:pPr>
    </w:lvl>
    <w:lvl w:ilvl="3">
      <w:start w:val="1"/>
      <w:numFmt w:val="decimal"/>
      <w:lvlText w:val="%2.%3.%4."/>
      <w:lvlJc w:val="left"/>
      <w:pPr>
        <w:tabs>
          <w:tab w:val="num" w:pos="492"/>
        </w:tabs>
        <w:ind w:left="4081" w:hanging="360"/>
      </w:pPr>
    </w:lvl>
    <w:lvl w:ilvl="4">
      <w:start w:val="1"/>
      <w:numFmt w:val="lowerLetter"/>
      <w:lvlText w:val="%2.%3.%4.%5."/>
      <w:lvlJc w:val="left"/>
      <w:pPr>
        <w:tabs>
          <w:tab w:val="num" w:pos="492"/>
        </w:tabs>
        <w:ind w:left="4801" w:hanging="360"/>
      </w:pPr>
    </w:lvl>
    <w:lvl w:ilvl="5">
      <w:start w:val="1"/>
      <w:numFmt w:val="lowerRoman"/>
      <w:lvlText w:val="%2.%3.%4.%5.%6."/>
      <w:lvlJc w:val="right"/>
      <w:pPr>
        <w:tabs>
          <w:tab w:val="num" w:pos="492"/>
        </w:tabs>
        <w:ind w:left="5521" w:hanging="180"/>
      </w:pPr>
    </w:lvl>
    <w:lvl w:ilvl="6">
      <w:start w:val="1"/>
      <w:numFmt w:val="decimal"/>
      <w:lvlText w:val="%2.%3.%4.%5.%6.%7."/>
      <w:lvlJc w:val="left"/>
      <w:pPr>
        <w:tabs>
          <w:tab w:val="num" w:pos="492"/>
        </w:tabs>
        <w:ind w:left="6241" w:hanging="360"/>
      </w:pPr>
    </w:lvl>
    <w:lvl w:ilvl="7">
      <w:start w:val="1"/>
      <w:numFmt w:val="lowerLetter"/>
      <w:lvlText w:val="%2.%3.%4.%5.%6.%7.%8."/>
      <w:lvlJc w:val="left"/>
      <w:pPr>
        <w:tabs>
          <w:tab w:val="num" w:pos="492"/>
        </w:tabs>
        <w:ind w:left="6961" w:hanging="360"/>
      </w:pPr>
    </w:lvl>
    <w:lvl w:ilvl="8">
      <w:start w:val="1"/>
      <w:numFmt w:val="lowerRoman"/>
      <w:lvlText w:val="%2.%3.%4.%5.%6.%7.%8.%9."/>
      <w:lvlJc w:val="right"/>
      <w:pPr>
        <w:tabs>
          <w:tab w:val="num" w:pos="492"/>
        </w:tabs>
        <w:ind w:left="7681" w:hanging="180"/>
      </w:pPr>
    </w:lvl>
  </w:abstractNum>
  <w:abstractNum w:abstractNumId="1" w15:restartNumberingAfterBreak="0">
    <w:nsid w:val="00000004"/>
    <w:multiLevelType w:val="multilevel"/>
    <w:tmpl w:val="015EBBB2"/>
    <w:name w:val="WWNum11"/>
    <w:lvl w:ilvl="0">
      <w:start w:val="1"/>
      <w:numFmt w:val="russianLower"/>
      <w:lvlText w:val="%1)"/>
      <w:lvlJc w:val="left"/>
      <w:pPr>
        <w:tabs>
          <w:tab w:val="num" w:pos="0"/>
        </w:tabs>
        <w:ind w:left="928" w:hanging="360"/>
      </w:pPr>
      <w:rPr>
        <w:rFonts w:hint="default"/>
      </w:rPr>
    </w:lvl>
    <w:lvl w:ilvl="1">
      <w:start w:val="1"/>
      <w:numFmt w:val="lowerLetter"/>
      <w:lvlText w:val="%2."/>
      <w:lvlJc w:val="left"/>
      <w:pPr>
        <w:tabs>
          <w:tab w:val="num" w:pos="0"/>
        </w:tabs>
        <w:ind w:left="1157" w:hanging="360"/>
      </w:pPr>
    </w:lvl>
    <w:lvl w:ilvl="2">
      <w:start w:val="1"/>
      <w:numFmt w:val="lowerRoman"/>
      <w:lvlText w:val="%2.%3."/>
      <w:lvlJc w:val="right"/>
      <w:pPr>
        <w:tabs>
          <w:tab w:val="num" w:pos="0"/>
        </w:tabs>
        <w:ind w:left="1877" w:hanging="180"/>
      </w:pPr>
    </w:lvl>
    <w:lvl w:ilvl="3">
      <w:start w:val="1"/>
      <w:numFmt w:val="decimal"/>
      <w:lvlText w:val="%2.%3.%4."/>
      <w:lvlJc w:val="left"/>
      <w:pPr>
        <w:tabs>
          <w:tab w:val="num" w:pos="0"/>
        </w:tabs>
        <w:ind w:left="2597" w:hanging="360"/>
      </w:pPr>
    </w:lvl>
    <w:lvl w:ilvl="4">
      <w:start w:val="1"/>
      <w:numFmt w:val="lowerLetter"/>
      <w:lvlText w:val="%2.%3.%4.%5."/>
      <w:lvlJc w:val="left"/>
      <w:pPr>
        <w:tabs>
          <w:tab w:val="num" w:pos="0"/>
        </w:tabs>
        <w:ind w:left="3317" w:hanging="360"/>
      </w:pPr>
    </w:lvl>
    <w:lvl w:ilvl="5">
      <w:start w:val="1"/>
      <w:numFmt w:val="lowerRoman"/>
      <w:lvlText w:val="%2.%3.%4.%5.%6."/>
      <w:lvlJc w:val="right"/>
      <w:pPr>
        <w:tabs>
          <w:tab w:val="num" w:pos="0"/>
        </w:tabs>
        <w:ind w:left="4037" w:hanging="180"/>
      </w:pPr>
    </w:lvl>
    <w:lvl w:ilvl="6">
      <w:start w:val="1"/>
      <w:numFmt w:val="decimal"/>
      <w:lvlText w:val="%2.%3.%4.%5.%6.%7."/>
      <w:lvlJc w:val="left"/>
      <w:pPr>
        <w:tabs>
          <w:tab w:val="num" w:pos="0"/>
        </w:tabs>
        <w:ind w:left="4757" w:hanging="360"/>
      </w:pPr>
    </w:lvl>
    <w:lvl w:ilvl="7">
      <w:start w:val="1"/>
      <w:numFmt w:val="lowerLetter"/>
      <w:lvlText w:val="%2.%3.%4.%5.%6.%7.%8."/>
      <w:lvlJc w:val="left"/>
      <w:pPr>
        <w:tabs>
          <w:tab w:val="num" w:pos="0"/>
        </w:tabs>
        <w:ind w:left="5477" w:hanging="360"/>
      </w:pPr>
    </w:lvl>
    <w:lvl w:ilvl="8">
      <w:start w:val="1"/>
      <w:numFmt w:val="lowerRoman"/>
      <w:lvlText w:val="%2.%3.%4.%5.%6.%7.%8.%9."/>
      <w:lvlJc w:val="right"/>
      <w:pPr>
        <w:tabs>
          <w:tab w:val="num" w:pos="0"/>
        </w:tabs>
        <w:ind w:left="6197" w:hanging="180"/>
      </w:pPr>
    </w:lvl>
  </w:abstractNum>
  <w:abstractNum w:abstractNumId="2" w15:restartNumberingAfterBreak="0">
    <w:nsid w:val="00000007"/>
    <w:multiLevelType w:val="multilevel"/>
    <w:tmpl w:val="68482462"/>
    <w:lvl w:ilvl="0">
      <w:start w:val="1"/>
      <w:numFmt w:val="bullet"/>
      <w:pStyle w:val="a"/>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15:restartNumberingAfterBreak="0">
    <w:nsid w:val="022B5ED5"/>
    <w:multiLevelType w:val="hybridMultilevel"/>
    <w:tmpl w:val="BD9485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B4ABF"/>
    <w:multiLevelType w:val="hybridMultilevel"/>
    <w:tmpl w:val="7932DB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AD2FF0"/>
    <w:multiLevelType w:val="multilevel"/>
    <w:tmpl w:val="218A18D8"/>
    <w:styleLink w:val="a0"/>
    <w:lvl w:ilvl="0">
      <w:start w:val="1"/>
      <w:numFmt w:val="decimal"/>
      <w:lvlText w:val="%1"/>
      <w:lvlJc w:val="left"/>
      <w:pPr>
        <w:ind w:left="0" w:firstLine="0"/>
      </w:pPr>
      <w:rPr>
        <w:rFonts w:ascii="Times New Roman" w:hAnsi="Times New Roman" w:hint="default"/>
        <w:b/>
        <w:i w:val="0"/>
        <w:caps w:val="0"/>
        <w:strike w:val="0"/>
        <w:dstrike w:val="0"/>
        <w:vanish w:val="0"/>
        <w:color w:val="auto"/>
        <w:kern w:val="0"/>
        <w:sz w:val="36"/>
        <w:u w:val="none"/>
        <w:vertAlign w:val="baseline"/>
      </w:rPr>
    </w:lvl>
    <w:lvl w:ilvl="1">
      <w:start w:val="1"/>
      <w:numFmt w:val="decimal"/>
      <w:lvlText w:val="%1.%2"/>
      <w:lvlJc w:val="left"/>
      <w:pPr>
        <w:tabs>
          <w:tab w:val="num" w:pos="1191"/>
        </w:tabs>
        <w:ind w:left="0" w:firstLine="0"/>
      </w:pPr>
      <w:rPr>
        <w:rFonts w:ascii="Times New Roman" w:hAnsi="Times New Roman" w:hint="default"/>
        <w:b/>
        <w:i w:val="0"/>
        <w:caps w:val="0"/>
        <w:strike w:val="0"/>
        <w:dstrike w:val="0"/>
        <w:vanish w:val="0"/>
        <w:color w:val="auto"/>
        <w:kern w:val="0"/>
        <w:sz w:val="32"/>
        <w:u w:val="none"/>
        <w:vertAlign w:val="baseline"/>
      </w:rPr>
    </w:lvl>
    <w:lvl w:ilvl="2">
      <w:start w:val="1"/>
      <w:numFmt w:val="decimal"/>
      <w:lvlText w:val="%1.%2.%3"/>
      <w:lvlJc w:val="left"/>
      <w:pPr>
        <w:tabs>
          <w:tab w:val="num" w:pos="1191"/>
        </w:tabs>
        <w:ind w:left="0" w:firstLine="0"/>
      </w:pPr>
      <w:rPr>
        <w:rFonts w:ascii="Times New Roman" w:hAnsi="Times New Roman" w:hint="default"/>
        <w:b/>
        <w:i w:val="0"/>
        <w:caps w:val="0"/>
        <w:strike w:val="0"/>
        <w:dstrike w:val="0"/>
        <w:vanish w:val="0"/>
        <w:color w:val="auto"/>
        <w:kern w:val="0"/>
        <w:sz w:val="28"/>
        <w:u w:val="none"/>
        <w:vertAlign w:val="baseline"/>
      </w:rPr>
    </w:lvl>
    <w:lvl w:ilvl="3">
      <w:start w:val="1"/>
      <w:numFmt w:val="decimal"/>
      <w:lvlText w:val="%1.%2.%3.%4"/>
      <w:lvlJc w:val="left"/>
      <w:pPr>
        <w:tabs>
          <w:tab w:val="num" w:pos="1191"/>
        </w:tabs>
        <w:ind w:left="0" w:firstLine="0"/>
      </w:pPr>
      <w:rPr>
        <w:rFonts w:ascii="Times New Roman" w:hAnsi="Times New Roman" w:hint="default"/>
        <w:b/>
        <w:i w:val="0"/>
        <w:caps w:val="0"/>
        <w:strike w:val="0"/>
        <w:dstrike w:val="0"/>
        <w:vanish w:val="0"/>
        <w:color w:val="auto"/>
        <w:kern w:val="0"/>
        <w:sz w:val="24"/>
        <w:u w:val="none"/>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C0A7C0A"/>
    <w:multiLevelType w:val="hybridMultilevel"/>
    <w:tmpl w:val="D20CA5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A23ECC"/>
    <w:multiLevelType w:val="hybridMultilevel"/>
    <w:tmpl w:val="A2B43FD8"/>
    <w:lvl w:ilvl="0" w:tplc="5ED20DCC">
      <w:start w:val="1"/>
      <w:numFmt w:val="bullet"/>
      <w:pStyle w:val="2"/>
      <w:lvlText w:val=""/>
      <w:lvlJc w:val="left"/>
      <w:pPr>
        <w:ind w:left="2062"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15:restartNumberingAfterBreak="0">
    <w:nsid w:val="10B17845"/>
    <w:multiLevelType w:val="hybridMultilevel"/>
    <w:tmpl w:val="A7107C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767F8A"/>
    <w:multiLevelType w:val="hybridMultilevel"/>
    <w:tmpl w:val="5FE2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7D2088"/>
    <w:multiLevelType w:val="hybridMultilevel"/>
    <w:tmpl w:val="5088D5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526548"/>
    <w:multiLevelType w:val="hybridMultilevel"/>
    <w:tmpl w:val="9BA0DB8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EE2E34"/>
    <w:multiLevelType w:val="hybridMultilevel"/>
    <w:tmpl w:val="9B4E665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7E3FFF"/>
    <w:multiLevelType w:val="hybridMultilevel"/>
    <w:tmpl w:val="D23CC7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EA7BF3"/>
    <w:multiLevelType w:val="hybridMultilevel"/>
    <w:tmpl w:val="CA720B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2F2C78"/>
    <w:multiLevelType w:val="hybridMultilevel"/>
    <w:tmpl w:val="70F4E3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F2D3755"/>
    <w:multiLevelType w:val="hybridMultilevel"/>
    <w:tmpl w:val="03FAFE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713219"/>
    <w:multiLevelType w:val="hybridMultilevel"/>
    <w:tmpl w:val="6618122E"/>
    <w:lvl w:ilvl="0" w:tplc="9C9A522E">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502707C"/>
    <w:multiLevelType w:val="hybridMultilevel"/>
    <w:tmpl w:val="8588384C"/>
    <w:lvl w:ilvl="0" w:tplc="0419000F">
      <w:start w:val="1"/>
      <w:numFmt w:val="bullet"/>
      <w:pStyle w:val="1"/>
      <w:lvlText w:val=""/>
      <w:lvlJc w:val="left"/>
      <w:pPr>
        <w:tabs>
          <w:tab w:val="num" w:pos="1068"/>
        </w:tabs>
        <w:ind w:firstLine="708"/>
      </w:pPr>
      <w:rPr>
        <w:rFonts w:ascii="Symbol" w:hAnsi="Symbol" w:cs="Symbol" w:hint="default"/>
      </w:rPr>
    </w:lvl>
    <w:lvl w:ilvl="1" w:tplc="04190019">
      <w:start w:val="1"/>
      <w:numFmt w:val="bullet"/>
      <w:lvlText w:val=""/>
      <w:lvlJc w:val="left"/>
      <w:pPr>
        <w:tabs>
          <w:tab w:val="num" w:pos="1363"/>
        </w:tabs>
        <w:ind w:left="1080"/>
      </w:pPr>
      <w:rPr>
        <w:rFonts w:ascii="Wingdings" w:hAnsi="Wingdings" w:cs="Wingdings"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84D5BA2"/>
    <w:multiLevelType w:val="hybridMultilevel"/>
    <w:tmpl w:val="3A5A1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063DDF"/>
    <w:multiLevelType w:val="hybridMultilevel"/>
    <w:tmpl w:val="B9FED6F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34A2674D"/>
    <w:multiLevelType w:val="hybridMultilevel"/>
    <w:tmpl w:val="7BEEB8A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FB4BE2"/>
    <w:multiLevelType w:val="hybridMultilevel"/>
    <w:tmpl w:val="CB80A610"/>
    <w:lvl w:ilvl="0" w:tplc="FFFFFFFF">
      <w:start w:val="1"/>
      <w:numFmt w:val="decimal"/>
      <w:pStyle w:val="a1"/>
      <w:lvlText w:val="Таблица %1."/>
      <w:lvlJc w:val="left"/>
      <w:pPr>
        <w:ind w:left="2771" w:hanging="360"/>
      </w:pPr>
      <w:rPr>
        <w:rFonts w:hint="default"/>
      </w:rPr>
    </w:lvl>
    <w:lvl w:ilvl="1" w:tplc="FFFFFFFF">
      <w:start w:val="1"/>
      <w:numFmt w:val="lowerLetter"/>
      <w:lvlText w:val="%2."/>
      <w:lvlJc w:val="left"/>
      <w:pPr>
        <w:ind w:left="3491" w:hanging="360"/>
      </w:pPr>
    </w:lvl>
    <w:lvl w:ilvl="2" w:tplc="FFFFFFFF">
      <w:start w:val="1"/>
      <w:numFmt w:val="lowerRoman"/>
      <w:lvlText w:val="%3."/>
      <w:lvlJc w:val="right"/>
      <w:pPr>
        <w:ind w:left="4211" w:hanging="180"/>
      </w:pPr>
    </w:lvl>
    <w:lvl w:ilvl="3" w:tplc="FFFFFFFF">
      <w:start w:val="1"/>
      <w:numFmt w:val="decimal"/>
      <w:lvlText w:val="%4."/>
      <w:lvlJc w:val="left"/>
      <w:pPr>
        <w:ind w:left="4931" w:hanging="360"/>
      </w:pPr>
    </w:lvl>
    <w:lvl w:ilvl="4" w:tplc="FFFFFFFF">
      <w:start w:val="1"/>
      <w:numFmt w:val="lowerLetter"/>
      <w:lvlText w:val="%5."/>
      <w:lvlJc w:val="left"/>
      <w:pPr>
        <w:ind w:left="5651" w:hanging="360"/>
      </w:pPr>
    </w:lvl>
    <w:lvl w:ilvl="5" w:tplc="FFFFFFFF">
      <w:start w:val="1"/>
      <w:numFmt w:val="lowerRoman"/>
      <w:lvlText w:val="%6."/>
      <w:lvlJc w:val="right"/>
      <w:pPr>
        <w:ind w:left="6371" w:hanging="180"/>
      </w:pPr>
    </w:lvl>
    <w:lvl w:ilvl="6" w:tplc="FFFFFFFF">
      <w:start w:val="1"/>
      <w:numFmt w:val="decimal"/>
      <w:lvlText w:val="%7."/>
      <w:lvlJc w:val="left"/>
      <w:pPr>
        <w:ind w:left="7091" w:hanging="360"/>
      </w:pPr>
    </w:lvl>
    <w:lvl w:ilvl="7" w:tplc="FFFFFFFF">
      <w:start w:val="1"/>
      <w:numFmt w:val="lowerLetter"/>
      <w:lvlText w:val="%8."/>
      <w:lvlJc w:val="left"/>
      <w:pPr>
        <w:ind w:left="7811" w:hanging="360"/>
      </w:pPr>
    </w:lvl>
    <w:lvl w:ilvl="8" w:tplc="FFFFFFFF">
      <w:start w:val="1"/>
      <w:numFmt w:val="lowerRoman"/>
      <w:lvlText w:val="%9."/>
      <w:lvlJc w:val="right"/>
      <w:pPr>
        <w:ind w:left="8531" w:hanging="180"/>
      </w:pPr>
    </w:lvl>
  </w:abstractNum>
  <w:abstractNum w:abstractNumId="24" w15:restartNumberingAfterBreak="0">
    <w:nsid w:val="38386AFC"/>
    <w:multiLevelType w:val="hybridMultilevel"/>
    <w:tmpl w:val="F7AC2062"/>
    <w:lvl w:ilvl="0" w:tplc="04190005">
      <w:start w:val="1"/>
      <w:numFmt w:val="bullet"/>
      <w:lvlText w:val=""/>
      <w:lvlJc w:val="left"/>
      <w:pPr>
        <w:ind w:left="360" w:hanging="360"/>
      </w:pPr>
      <w:rPr>
        <w:rFonts w:ascii="Wingdings" w:hAnsi="Wingdings"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B4B6546"/>
    <w:multiLevelType w:val="hybridMultilevel"/>
    <w:tmpl w:val="FB58FC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2C228D"/>
    <w:multiLevelType w:val="hybridMultilevel"/>
    <w:tmpl w:val="E7CE8B76"/>
    <w:lvl w:ilvl="0" w:tplc="197863D8">
      <w:start w:val="1"/>
      <w:numFmt w:val="decimal"/>
      <w:pStyle w:val="TableOderedList1"/>
      <w:lvlText w:val="%1"/>
      <w:lvlJc w:val="left"/>
      <w:pPr>
        <w:ind w:left="72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7" w15:restartNumberingAfterBreak="0">
    <w:nsid w:val="3D7F64F1"/>
    <w:multiLevelType w:val="hybridMultilevel"/>
    <w:tmpl w:val="62361E6E"/>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3D825CCA"/>
    <w:multiLevelType w:val="hybridMultilevel"/>
    <w:tmpl w:val="FF201B16"/>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15:restartNumberingAfterBreak="0">
    <w:nsid w:val="3E133108"/>
    <w:multiLevelType w:val="hybridMultilevel"/>
    <w:tmpl w:val="743EEB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F8E6B82"/>
    <w:multiLevelType w:val="hybridMultilevel"/>
    <w:tmpl w:val="4A840A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407D2A19"/>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2ED3301"/>
    <w:multiLevelType w:val="hybridMultilevel"/>
    <w:tmpl w:val="F7C85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4151E75"/>
    <w:multiLevelType w:val="hybridMultilevel"/>
    <w:tmpl w:val="420AD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55762F3"/>
    <w:multiLevelType w:val="hybridMultilevel"/>
    <w:tmpl w:val="608AE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031BDD"/>
    <w:multiLevelType w:val="hybridMultilevel"/>
    <w:tmpl w:val="64A43D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D14390"/>
    <w:multiLevelType w:val="hybridMultilevel"/>
    <w:tmpl w:val="35B86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E880F17"/>
    <w:multiLevelType w:val="hybridMultilevel"/>
    <w:tmpl w:val="3B82780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544941B5"/>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47256C0"/>
    <w:multiLevelType w:val="hybridMultilevel"/>
    <w:tmpl w:val="FA728652"/>
    <w:lvl w:ilvl="0" w:tplc="04190001">
      <w:start w:val="1"/>
      <w:numFmt w:val="bullet"/>
      <w:pStyle w:val="10"/>
      <w:lvlText w:val="−"/>
      <w:lvlJc w:val="left"/>
      <w:pPr>
        <w:ind w:left="6030" w:hanging="360"/>
      </w:pPr>
      <w:rPr>
        <w:rFonts w:ascii="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41" w15:restartNumberingAfterBreak="0">
    <w:nsid w:val="5A7B5ED8"/>
    <w:multiLevelType w:val="hybridMultilevel"/>
    <w:tmpl w:val="98A6B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D9A371C"/>
    <w:multiLevelType w:val="hybridMultilevel"/>
    <w:tmpl w:val="BF2A502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94551B7"/>
    <w:multiLevelType w:val="hybridMultilevel"/>
    <w:tmpl w:val="643A9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9F17E11"/>
    <w:multiLevelType w:val="hybridMultilevel"/>
    <w:tmpl w:val="4A66A2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A156604"/>
    <w:multiLevelType w:val="hybridMultilevel"/>
    <w:tmpl w:val="0A48E63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A811E53"/>
    <w:multiLevelType w:val="hybridMultilevel"/>
    <w:tmpl w:val="2CA65D5A"/>
    <w:lvl w:ilvl="0" w:tplc="0419000F">
      <w:start w:val="1"/>
      <w:numFmt w:val="decimal"/>
      <w:pStyle w:val="a2"/>
      <w:lvlText w:val="Рис. %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6B6B3331"/>
    <w:multiLevelType w:val="multilevel"/>
    <w:tmpl w:val="379CC6E8"/>
    <w:lvl w:ilvl="0">
      <w:start w:val="1"/>
      <w:numFmt w:val="decimal"/>
      <w:pStyle w:val="11"/>
      <w:suff w:val="space"/>
      <w:lvlText w:val="%1."/>
      <w:lvlJc w:val="left"/>
      <w:pPr>
        <w:ind w:firstLine="709"/>
      </w:pPr>
      <w:rPr>
        <w:rFonts w:hint="default"/>
      </w:rPr>
    </w:lvl>
    <w:lvl w:ilvl="1">
      <w:start w:val="1"/>
      <w:numFmt w:val="decimal"/>
      <w:suff w:val="space"/>
      <w:lvlText w:val="%1.%2."/>
      <w:lvlJc w:val="left"/>
      <w:pPr>
        <w:ind w:left="7513" w:firstLine="709"/>
      </w:pPr>
      <w:rPr>
        <w:rFonts w:hint="default"/>
      </w:rPr>
    </w:lvl>
    <w:lvl w:ilvl="2">
      <w:start w:val="1"/>
      <w:numFmt w:val="decimal"/>
      <w:suff w:val="space"/>
      <w:lvlText w:val="%1.%2.%3."/>
      <w:lvlJc w:val="left"/>
      <w:pPr>
        <w:ind w:firstLine="709"/>
      </w:pPr>
      <w:rPr>
        <w:rFonts w:hint="default"/>
      </w:rPr>
    </w:lvl>
    <w:lvl w:ilvl="3">
      <w:start w:val="1"/>
      <w:numFmt w:val="decimal"/>
      <w:pStyle w:val="4"/>
      <w:suff w:val="space"/>
      <w:lvlText w:val="%1.%2.%3.%4."/>
      <w:lvlJc w:val="left"/>
      <w:pPr>
        <w:ind w:firstLine="709"/>
      </w:pPr>
      <w:rPr>
        <w:rFonts w:hint="default"/>
      </w:rPr>
    </w:lvl>
    <w:lvl w:ilvl="4">
      <w:start w:val="1"/>
      <w:numFmt w:val="decimal"/>
      <w:lvlText w:val="%1.%2.%3.%4.%5"/>
      <w:lvlJc w:val="left"/>
      <w:pPr>
        <w:ind w:firstLine="709"/>
      </w:pPr>
      <w:rPr>
        <w:rFonts w:hint="default"/>
      </w:rPr>
    </w:lvl>
    <w:lvl w:ilvl="5">
      <w:start w:val="1"/>
      <w:numFmt w:val="decimal"/>
      <w:lvlText w:val="%1.%2.%3.%4.%5.%6"/>
      <w:lvlJc w:val="left"/>
      <w:pPr>
        <w:ind w:firstLine="709"/>
      </w:pPr>
      <w:rPr>
        <w:rFonts w:hint="default"/>
      </w:rPr>
    </w:lvl>
    <w:lvl w:ilvl="6">
      <w:start w:val="1"/>
      <w:numFmt w:val="decimal"/>
      <w:lvlText w:val="%1.%2.%3.%4.%5.%6.%7"/>
      <w:lvlJc w:val="left"/>
      <w:pPr>
        <w:ind w:firstLine="709"/>
      </w:pPr>
      <w:rPr>
        <w:rFonts w:hint="default"/>
      </w:rPr>
    </w:lvl>
    <w:lvl w:ilvl="7">
      <w:start w:val="1"/>
      <w:numFmt w:val="decimal"/>
      <w:lvlText w:val="%1.%2.%3.%4.%5.%6.%7.%8"/>
      <w:lvlJc w:val="left"/>
      <w:pPr>
        <w:ind w:firstLine="709"/>
      </w:pPr>
      <w:rPr>
        <w:rFonts w:hint="default"/>
      </w:rPr>
    </w:lvl>
    <w:lvl w:ilvl="8">
      <w:start w:val="1"/>
      <w:numFmt w:val="decimal"/>
      <w:lvlText w:val="%1.%2.%3.%4.%5.%6.%7.%8.%9"/>
      <w:lvlJc w:val="left"/>
      <w:pPr>
        <w:ind w:firstLine="709"/>
      </w:pPr>
      <w:rPr>
        <w:rFonts w:hint="default"/>
      </w:rPr>
    </w:lvl>
  </w:abstractNum>
  <w:abstractNum w:abstractNumId="49" w15:restartNumberingAfterBreak="0">
    <w:nsid w:val="6CEC598C"/>
    <w:multiLevelType w:val="hybridMultilevel"/>
    <w:tmpl w:val="816A6270"/>
    <w:lvl w:ilvl="0" w:tplc="FFFFFFFF">
      <w:numFmt w:val="bullet"/>
      <w:pStyle w:val="a3"/>
      <w:lvlText w:val="-"/>
      <w:lvlJc w:val="left"/>
      <w:pPr>
        <w:tabs>
          <w:tab w:val="num" w:pos="0"/>
        </w:tabs>
        <w:ind w:left="284" w:hanging="284"/>
      </w:pPr>
      <w:rPr>
        <w:rFonts w:ascii="Times New Roman" w:eastAsia="Times New Roman" w:hAnsi="Times New Roman" w:hint="default"/>
      </w:rPr>
    </w:lvl>
    <w:lvl w:ilvl="1" w:tplc="FFFFFFFF">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1210" w:hanging="360"/>
      </w:pPr>
      <w:rPr>
        <w:rFonts w:ascii="Wingdings" w:hAnsi="Wingdings" w:cs="Wingdings" w:hint="default"/>
        <w:color w:val="auto"/>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0" w15:restartNumberingAfterBreak="0">
    <w:nsid w:val="70357570"/>
    <w:multiLevelType w:val="hybridMultilevel"/>
    <w:tmpl w:val="3E9658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1EB26AE"/>
    <w:multiLevelType w:val="hybridMultilevel"/>
    <w:tmpl w:val="4C2CA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24A4465"/>
    <w:multiLevelType w:val="hybridMultilevel"/>
    <w:tmpl w:val="4B5EE4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77C62776"/>
    <w:multiLevelType w:val="hybridMultilevel"/>
    <w:tmpl w:val="2EFCD68E"/>
    <w:lvl w:ilvl="0" w:tplc="24E6DC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9A624F7"/>
    <w:multiLevelType w:val="hybridMultilevel"/>
    <w:tmpl w:val="471A4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6"/>
  </w:num>
  <w:num w:numId="3">
    <w:abstractNumId w:val="51"/>
  </w:num>
  <w:num w:numId="4">
    <w:abstractNumId w:val="10"/>
  </w:num>
  <w:num w:numId="5">
    <w:abstractNumId w:val="44"/>
  </w:num>
  <w:num w:numId="6">
    <w:abstractNumId w:val="45"/>
  </w:num>
  <w:num w:numId="7">
    <w:abstractNumId w:val="53"/>
  </w:num>
  <w:num w:numId="8">
    <w:abstractNumId w:val="38"/>
  </w:num>
  <w:num w:numId="9">
    <w:abstractNumId w:val="24"/>
  </w:num>
  <w:num w:numId="10">
    <w:abstractNumId w:val="29"/>
  </w:num>
  <w:num w:numId="11">
    <w:abstractNumId w:val="32"/>
  </w:num>
  <w:num w:numId="12">
    <w:abstractNumId w:val="21"/>
  </w:num>
  <w:num w:numId="13">
    <w:abstractNumId w:val="14"/>
  </w:num>
  <w:num w:numId="14">
    <w:abstractNumId w:val="28"/>
  </w:num>
  <w:num w:numId="15">
    <w:abstractNumId w:val="11"/>
  </w:num>
  <w:num w:numId="16">
    <w:abstractNumId w:val="3"/>
  </w:num>
  <w:num w:numId="17">
    <w:abstractNumId w:val="17"/>
  </w:num>
  <w:num w:numId="18">
    <w:abstractNumId w:val="12"/>
  </w:num>
  <w:num w:numId="19">
    <w:abstractNumId w:val="46"/>
  </w:num>
  <w:num w:numId="20">
    <w:abstractNumId w:val="41"/>
  </w:num>
  <w:num w:numId="21">
    <w:abstractNumId w:val="43"/>
  </w:num>
  <w:num w:numId="22">
    <w:abstractNumId w:val="13"/>
  </w:num>
  <w:num w:numId="23">
    <w:abstractNumId w:val="22"/>
  </w:num>
  <w:num w:numId="24">
    <w:abstractNumId w:val="4"/>
  </w:num>
  <w:num w:numId="25">
    <w:abstractNumId w:val="39"/>
  </w:num>
  <w:num w:numId="26">
    <w:abstractNumId w:val="42"/>
  </w:num>
  <w:num w:numId="27">
    <w:abstractNumId w:val="30"/>
  </w:num>
  <w:num w:numId="28">
    <w:abstractNumId w:val="5"/>
  </w:num>
  <w:num w:numId="29">
    <w:abstractNumId w:val="34"/>
  </w:num>
  <w:num w:numId="30">
    <w:abstractNumId w:val="7"/>
  </w:num>
  <w:num w:numId="31">
    <w:abstractNumId w:val="15"/>
  </w:num>
  <w:num w:numId="32">
    <w:abstractNumId w:val="54"/>
  </w:num>
  <w:num w:numId="33">
    <w:abstractNumId w:val="33"/>
  </w:num>
  <w:num w:numId="34">
    <w:abstractNumId w:val="16"/>
  </w:num>
  <w:num w:numId="35">
    <w:abstractNumId w:val="8"/>
  </w:num>
  <w:num w:numId="36">
    <w:abstractNumId w:val="23"/>
  </w:num>
  <w:num w:numId="37">
    <w:abstractNumId w:val="49"/>
  </w:num>
  <w:num w:numId="38">
    <w:abstractNumId w:val="19"/>
  </w:num>
  <w:num w:numId="39">
    <w:abstractNumId w:val="48"/>
  </w:num>
  <w:num w:numId="40">
    <w:abstractNumId w:val="26"/>
  </w:num>
  <w:num w:numId="41">
    <w:abstractNumId w:val="47"/>
  </w:num>
  <w:num w:numId="42">
    <w:abstractNumId w:val="40"/>
  </w:num>
  <w:num w:numId="43">
    <w:abstractNumId w:val="6"/>
  </w:num>
  <w:num w:numId="44">
    <w:abstractNumId w:val="2"/>
  </w:num>
  <w:num w:numId="45">
    <w:abstractNumId w:val="35"/>
  </w:num>
  <w:num w:numId="46">
    <w:abstractNumId w:val="25"/>
  </w:num>
  <w:num w:numId="47">
    <w:abstractNumId w:val="50"/>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27"/>
  </w:num>
  <w:num w:numId="51">
    <w:abstractNumId w:val="31"/>
  </w:num>
  <w:num w:numId="52">
    <w:abstractNumId w:val="52"/>
  </w:num>
  <w:num w:numId="53">
    <w:abstractNumId w:val="20"/>
  </w:num>
  <w:num w:numId="54">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16"/>
    <w:rsid w:val="000003AA"/>
    <w:rsid w:val="00000543"/>
    <w:rsid w:val="00000573"/>
    <w:rsid w:val="000009E8"/>
    <w:rsid w:val="000015F3"/>
    <w:rsid w:val="00001F2C"/>
    <w:rsid w:val="00002185"/>
    <w:rsid w:val="000026BE"/>
    <w:rsid w:val="000028D2"/>
    <w:rsid w:val="000036FF"/>
    <w:rsid w:val="000040C9"/>
    <w:rsid w:val="0000479C"/>
    <w:rsid w:val="00004D47"/>
    <w:rsid w:val="000050C2"/>
    <w:rsid w:val="00005464"/>
    <w:rsid w:val="00005729"/>
    <w:rsid w:val="00005AE2"/>
    <w:rsid w:val="00005B2F"/>
    <w:rsid w:val="000061EA"/>
    <w:rsid w:val="00006391"/>
    <w:rsid w:val="00006566"/>
    <w:rsid w:val="00006696"/>
    <w:rsid w:val="000072D5"/>
    <w:rsid w:val="000074DF"/>
    <w:rsid w:val="0000791C"/>
    <w:rsid w:val="000079B1"/>
    <w:rsid w:val="00007BCF"/>
    <w:rsid w:val="00007C2C"/>
    <w:rsid w:val="00007D7E"/>
    <w:rsid w:val="00007F1C"/>
    <w:rsid w:val="00010041"/>
    <w:rsid w:val="00011525"/>
    <w:rsid w:val="00011AF5"/>
    <w:rsid w:val="00011F75"/>
    <w:rsid w:val="00012091"/>
    <w:rsid w:val="000121CD"/>
    <w:rsid w:val="000132AA"/>
    <w:rsid w:val="00013A3A"/>
    <w:rsid w:val="00013B71"/>
    <w:rsid w:val="00013BBD"/>
    <w:rsid w:val="00013BD1"/>
    <w:rsid w:val="00014FD6"/>
    <w:rsid w:val="0001528A"/>
    <w:rsid w:val="00015E10"/>
    <w:rsid w:val="00015E62"/>
    <w:rsid w:val="00016376"/>
    <w:rsid w:val="0001687C"/>
    <w:rsid w:val="00016D2C"/>
    <w:rsid w:val="00016DC0"/>
    <w:rsid w:val="00017C40"/>
    <w:rsid w:val="00017E76"/>
    <w:rsid w:val="00020FC1"/>
    <w:rsid w:val="0002103B"/>
    <w:rsid w:val="000212C8"/>
    <w:rsid w:val="0002277C"/>
    <w:rsid w:val="00022BB2"/>
    <w:rsid w:val="0002356E"/>
    <w:rsid w:val="00023F98"/>
    <w:rsid w:val="00024126"/>
    <w:rsid w:val="000242A7"/>
    <w:rsid w:val="0002440E"/>
    <w:rsid w:val="00025D85"/>
    <w:rsid w:val="0002667F"/>
    <w:rsid w:val="0002676A"/>
    <w:rsid w:val="00026781"/>
    <w:rsid w:val="000268F9"/>
    <w:rsid w:val="00026AEE"/>
    <w:rsid w:val="00026FAB"/>
    <w:rsid w:val="00027096"/>
    <w:rsid w:val="00027DBA"/>
    <w:rsid w:val="00027E6A"/>
    <w:rsid w:val="000300A3"/>
    <w:rsid w:val="000306C9"/>
    <w:rsid w:val="00030AB7"/>
    <w:rsid w:val="000310DF"/>
    <w:rsid w:val="0003123D"/>
    <w:rsid w:val="00031C04"/>
    <w:rsid w:val="00031DE7"/>
    <w:rsid w:val="000321C9"/>
    <w:rsid w:val="00032496"/>
    <w:rsid w:val="000327EC"/>
    <w:rsid w:val="00032806"/>
    <w:rsid w:val="0003289C"/>
    <w:rsid w:val="00032CD4"/>
    <w:rsid w:val="00033026"/>
    <w:rsid w:val="000339FF"/>
    <w:rsid w:val="00033A0B"/>
    <w:rsid w:val="00033C25"/>
    <w:rsid w:val="00033C4D"/>
    <w:rsid w:val="00034105"/>
    <w:rsid w:val="00034729"/>
    <w:rsid w:val="000347B1"/>
    <w:rsid w:val="00034F87"/>
    <w:rsid w:val="000351B0"/>
    <w:rsid w:val="000358E4"/>
    <w:rsid w:val="00036494"/>
    <w:rsid w:val="0003689B"/>
    <w:rsid w:val="000369C1"/>
    <w:rsid w:val="00036AAC"/>
    <w:rsid w:val="00036BC6"/>
    <w:rsid w:val="00036D73"/>
    <w:rsid w:val="00037E22"/>
    <w:rsid w:val="0004006E"/>
    <w:rsid w:val="00040322"/>
    <w:rsid w:val="0004081A"/>
    <w:rsid w:val="00040D90"/>
    <w:rsid w:val="00041054"/>
    <w:rsid w:val="00041424"/>
    <w:rsid w:val="0004148B"/>
    <w:rsid w:val="0004168B"/>
    <w:rsid w:val="00042F90"/>
    <w:rsid w:val="000436B5"/>
    <w:rsid w:val="000452BA"/>
    <w:rsid w:val="00045682"/>
    <w:rsid w:val="00045757"/>
    <w:rsid w:val="000459A6"/>
    <w:rsid w:val="000459C0"/>
    <w:rsid w:val="00045B7F"/>
    <w:rsid w:val="00045CEA"/>
    <w:rsid w:val="00045F1E"/>
    <w:rsid w:val="0004628D"/>
    <w:rsid w:val="000465E8"/>
    <w:rsid w:val="00046DE7"/>
    <w:rsid w:val="00046E10"/>
    <w:rsid w:val="00047408"/>
    <w:rsid w:val="00047491"/>
    <w:rsid w:val="00047F52"/>
    <w:rsid w:val="000516BA"/>
    <w:rsid w:val="00052247"/>
    <w:rsid w:val="00053200"/>
    <w:rsid w:val="00053248"/>
    <w:rsid w:val="000536D4"/>
    <w:rsid w:val="000537BE"/>
    <w:rsid w:val="00054307"/>
    <w:rsid w:val="000548E9"/>
    <w:rsid w:val="00054FD7"/>
    <w:rsid w:val="0005517C"/>
    <w:rsid w:val="00055569"/>
    <w:rsid w:val="00055A0D"/>
    <w:rsid w:val="00055B27"/>
    <w:rsid w:val="0005727A"/>
    <w:rsid w:val="000573D3"/>
    <w:rsid w:val="00060582"/>
    <w:rsid w:val="000606DF"/>
    <w:rsid w:val="000608BF"/>
    <w:rsid w:val="00060CB0"/>
    <w:rsid w:val="00061ECA"/>
    <w:rsid w:val="00062799"/>
    <w:rsid w:val="00062BA4"/>
    <w:rsid w:val="00062D60"/>
    <w:rsid w:val="00062F03"/>
    <w:rsid w:val="0006347F"/>
    <w:rsid w:val="0006359C"/>
    <w:rsid w:val="00063676"/>
    <w:rsid w:val="00063A5E"/>
    <w:rsid w:val="000642BC"/>
    <w:rsid w:val="000649A7"/>
    <w:rsid w:val="00064D8C"/>
    <w:rsid w:val="00065127"/>
    <w:rsid w:val="000659A1"/>
    <w:rsid w:val="000660EC"/>
    <w:rsid w:val="00066297"/>
    <w:rsid w:val="00066717"/>
    <w:rsid w:val="00066EBE"/>
    <w:rsid w:val="0006746C"/>
    <w:rsid w:val="000676BE"/>
    <w:rsid w:val="000679FA"/>
    <w:rsid w:val="00067C75"/>
    <w:rsid w:val="00067D75"/>
    <w:rsid w:val="00067E74"/>
    <w:rsid w:val="00067EE6"/>
    <w:rsid w:val="00070C1D"/>
    <w:rsid w:val="00070CF6"/>
    <w:rsid w:val="00071A1E"/>
    <w:rsid w:val="00071BAA"/>
    <w:rsid w:val="00071EBF"/>
    <w:rsid w:val="00071ED8"/>
    <w:rsid w:val="00071F5B"/>
    <w:rsid w:val="0007203A"/>
    <w:rsid w:val="00072106"/>
    <w:rsid w:val="00072639"/>
    <w:rsid w:val="00072C12"/>
    <w:rsid w:val="00073429"/>
    <w:rsid w:val="00073B07"/>
    <w:rsid w:val="00074527"/>
    <w:rsid w:val="00075D87"/>
    <w:rsid w:val="00076021"/>
    <w:rsid w:val="00076212"/>
    <w:rsid w:val="000774A5"/>
    <w:rsid w:val="00077F0D"/>
    <w:rsid w:val="00077FAB"/>
    <w:rsid w:val="00080766"/>
    <w:rsid w:val="0008175C"/>
    <w:rsid w:val="00081B2F"/>
    <w:rsid w:val="00082206"/>
    <w:rsid w:val="00082869"/>
    <w:rsid w:val="00082A3C"/>
    <w:rsid w:val="00082DE4"/>
    <w:rsid w:val="00083353"/>
    <w:rsid w:val="00084160"/>
    <w:rsid w:val="0008469B"/>
    <w:rsid w:val="00085090"/>
    <w:rsid w:val="0008561A"/>
    <w:rsid w:val="00085715"/>
    <w:rsid w:val="00085840"/>
    <w:rsid w:val="00085EDF"/>
    <w:rsid w:val="0008661C"/>
    <w:rsid w:val="000867D0"/>
    <w:rsid w:val="0008691C"/>
    <w:rsid w:val="00086B84"/>
    <w:rsid w:val="00086F9E"/>
    <w:rsid w:val="00087283"/>
    <w:rsid w:val="00087B2D"/>
    <w:rsid w:val="00087C2E"/>
    <w:rsid w:val="00087DBA"/>
    <w:rsid w:val="0009034E"/>
    <w:rsid w:val="000906C6"/>
    <w:rsid w:val="00090BA4"/>
    <w:rsid w:val="00090D73"/>
    <w:rsid w:val="00091CDF"/>
    <w:rsid w:val="000921EF"/>
    <w:rsid w:val="00092802"/>
    <w:rsid w:val="0009305B"/>
    <w:rsid w:val="0009334D"/>
    <w:rsid w:val="00093EF4"/>
    <w:rsid w:val="00094996"/>
    <w:rsid w:val="00094B15"/>
    <w:rsid w:val="00094D3A"/>
    <w:rsid w:val="00095085"/>
    <w:rsid w:val="00095364"/>
    <w:rsid w:val="000953BB"/>
    <w:rsid w:val="00095855"/>
    <w:rsid w:val="00095DC8"/>
    <w:rsid w:val="000962AB"/>
    <w:rsid w:val="00096A6B"/>
    <w:rsid w:val="00097076"/>
    <w:rsid w:val="0009791F"/>
    <w:rsid w:val="00097C36"/>
    <w:rsid w:val="00097DE9"/>
    <w:rsid w:val="000A0B41"/>
    <w:rsid w:val="000A0BDE"/>
    <w:rsid w:val="000A0C76"/>
    <w:rsid w:val="000A1191"/>
    <w:rsid w:val="000A1789"/>
    <w:rsid w:val="000A20B5"/>
    <w:rsid w:val="000A24ED"/>
    <w:rsid w:val="000A2B5E"/>
    <w:rsid w:val="000A2E6B"/>
    <w:rsid w:val="000A3D8E"/>
    <w:rsid w:val="000A3FD0"/>
    <w:rsid w:val="000A67C4"/>
    <w:rsid w:val="000A67E9"/>
    <w:rsid w:val="000A6E0F"/>
    <w:rsid w:val="000B0042"/>
    <w:rsid w:val="000B1E9A"/>
    <w:rsid w:val="000B2660"/>
    <w:rsid w:val="000B2898"/>
    <w:rsid w:val="000B29A9"/>
    <w:rsid w:val="000B2B14"/>
    <w:rsid w:val="000B2C18"/>
    <w:rsid w:val="000B30CF"/>
    <w:rsid w:val="000B3492"/>
    <w:rsid w:val="000B41B1"/>
    <w:rsid w:val="000B464D"/>
    <w:rsid w:val="000B499E"/>
    <w:rsid w:val="000B49BE"/>
    <w:rsid w:val="000B49DB"/>
    <w:rsid w:val="000B4ED7"/>
    <w:rsid w:val="000B5DCB"/>
    <w:rsid w:val="000B604F"/>
    <w:rsid w:val="000B60BE"/>
    <w:rsid w:val="000B61E1"/>
    <w:rsid w:val="000B657F"/>
    <w:rsid w:val="000B6919"/>
    <w:rsid w:val="000B6A22"/>
    <w:rsid w:val="000B7099"/>
    <w:rsid w:val="000B72DC"/>
    <w:rsid w:val="000B7675"/>
    <w:rsid w:val="000C01DD"/>
    <w:rsid w:val="000C067F"/>
    <w:rsid w:val="000C0CEB"/>
    <w:rsid w:val="000C126C"/>
    <w:rsid w:val="000C1B1D"/>
    <w:rsid w:val="000C1F86"/>
    <w:rsid w:val="000C2958"/>
    <w:rsid w:val="000C3ECE"/>
    <w:rsid w:val="000C3F94"/>
    <w:rsid w:val="000C3FF3"/>
    <w:rsid w:val="000C42C6"/>
    <w:rsid w:val="000C42E6"/>
    <w:rsid w:val="000C454B"/>
    <w:rsid w:val="000C45B2"/>
    <w:rsid w:val="000C48C8"/>
    <w:rsid w:val="000C4D95"/>
    <w:rsid w:val="000C5065"/>
    <w:rsid w:val="000C5353"/>
    <w:rsid w:val="000C541B"/>
    <w:rsid w:val="000C65A5"/>
    <w:rsid w:val="000C6BCD"/>
    <w:rsid w:val="000C6D09"/>
    <w:rsid w:val="000C79EB"/>
    <w:rsid w:val="000D03B8"/>
    <w:rsid w:val="000D074D"/>
    <w:rsid w:val="000D1120"/>
    <w:rsid w:val="000D18C0"/>
    <w:rsid w:val="000D18FF"/>
    <w:rsid w:val="000D2150"/>
    <w:rsid w:val="000D21F7"/>
    <w:rsid w:val="000D2517"/>
    <w:rsid w:val="000D2934"/>
    <w:rsid w:val="000D2A27"/>
    <w:rsid w:val="000D3DBE"/>
    <w:rsid w:val="000D3FAD"/>
    <w:rsid w:val="000D4192"/>
    <w:rsid w:val="000D4299"/>
    <w:rsid w:val="000D44E4"/>
    <w:rsid w:val="000D6612"/>
    <w:rsid w:val="000D6EC6"/>
    <w:rsid w:val="000D7687"/>
    <w:rsid w:val="000D7803"/>
    <w:rsid w:val="000E02F2"/>
    <w:rsid w:val="000E0B67"/>
    <w:rsid w:val="000E0CBB"/>
    <w:rsid w:val="000E0DC6"/>
    <w:rsid w:val="000E10B5"/>
    <w:rsid w:val="000E12F3"/>
    <w:rsid w:val="000E1367"/>
    <w:rsid w:val="000E2515"/>
    <w:rsid w:val="000E3672"/>
    <w:rsid w:val="000E41D1"/>
    <w:rsid w:val="000E42C8"/>
    <w:rsid w:val="000E46DD"/>
    <w:rsid w:val="000E4C56"/>
    <w:rsid w:val="000E4FB8"/>
    <w:rsid w:val="000E56BF"/>
    <w:rsid w:val="000E5C03"/>
    <w:rsid w:val="000E600C"/>
    <w:rsid w:val="000E617C"/>
    <w:rsid w:val="000E673E"/>
    <w:rsid w:val="000E679E"/>
    <w:rsid w:val="000E6DF9"/>
    <w:rsid w:val="000E78E4"/>
    <w:rsid w:val="000E7B7C"/>
    <w:rsid w:val="000E7C25"/>
    <w:rsid w:val="000F0581"/>
    <w:rsid w:val="000F09F0"/>
    <w:rsid w:val="000F0CF4"/>
    <w:rsid w:val="000F0DF3"/>
    <w:rsid w:val="000F16FE"/>
    <w:rsid w:val="000F1A44"/>
    <w:rsid w:val="000F25E8"/>
    <w:rsid w:val="000F27EE"/>
    <w:rsid w:val="000F2AAE"/>
    <w:rsid w:val="000F2B76"/>
    <w:rsid w:val="000F2CDB"/>
    <w:rsid w:val="000F300E"/>
    <w:rsid w:val="000F37D3"/>
    <w:rsid w:val="000F48C9"/>
    <w:rsid w:val="000F4AC7"/>
    <w:rsid w:val="000F5014"/>
    <w:rsid w:val="000F506A"/>
    <w:rsid w:val="000F5D09"/>
    <w:rsid w:val="000F7D37"/>
    <w:rsid w:val="001005EA"/>
    <w:rsid w:val="00100820"/>
    <w:rsid w:val="00100949"/>
    <w:rsid w:val="0010102D"/>
    <w:rsid w:val="00101673"/>
    <w:rsid w:val="0010258A"/>
    <w:rsid w:val="00102980"/>
    <w:rsid w:val="00102F4A"/>
    <w:rsid w:val="00103771"/>
    <w:rsid w:val="00103FE7"/>
    <w:rsid w:val="001043C5"/>
    <w:rsid w:val="00104607"/>
    <w:rsid w:val="00104CDA"/>
    <w:rsid w:val="00104EBF"/>
    <w:rsid w:val="00105699"/>
    <w:rsid w:val="001056B6"/>
    <w:rsid w:val="0010589F"/>
    <w:rsid w:val="00105A09"/>
    <w:rsid w:val="0010602D"/>
    <w:rsid w:val="0010609E"/>
    <w:rsid w:val="00107178"/>
    <w:rsid w:val="001071D8"/>
    <w:rsid w:val="00107AE5"/>
    <w:rsid w:val="0011075A"/>
    <w:rsid w:val="00111789"/>
    <w:rsid w:val="001119F7"/>
    <w:rsid w:val="00111F76"/>
    <w:rsid w:val="00112246"/>
    <w:rsid w:val="001128F0"/>
    <w:rsid w:val="00112A57"/>
    <w:rsid w:val="00112D16"/>
    <w:rsid w:val="001131A9"/>
    <w:rsid w:val="00115379"/>
    <w:rsid w:val="00115FFE"/>
    <w:rsid w:val="00116C54"/>
    <w:rsid w:val="0011734F"/>
    <w:rsid w:val="0011737B"/>
    <w:rsid w:val="001179BD"/>
    <w:rsid w:val="00117CC4"/>
    <w:rsid w:val="00117D2D"/>
    <w:rsid w:val="001200E0"/>
    <w:rsid w:val="001208B1"/>
    <w:rsid w:val="00120C54"/>
    <w:rsid w:val="0012120B"/>
    <w:rsid w:val="00121307"/>
    <w:rsid w:val="001215D4"/>
    <w:rsid w:val="0012190A"/>
    <w:rsid w:val="00121E7C"/>
    <w:rsid w:val="001222A1"/>
    <w:rsid w:val="0012254B"/>
    <w:rsid w:val="0012293E"/>
    <w:rsid w:val="00122AF6"/>
    <w:rsid w:val="0012377D"/>
    <w:rsid w:val="001239B6"/>
    <w:rsid w:val="00123A90"/>
    <w:rsid w:val="00124F3F"/>
    <w:rsid w:val="001259BF"/>
    <w:rsid w:val="00127020"/>
    <w:rsid w:val="001276B3"/>
    <w:rsid w:val="00127CC1"/>
    <w:rsid w:val="00130004"/>
    <w:rsid w:val="0013048D"/>
    <w:rsid w:val="00130CD9"/>
    <w:rsid w:val="00131192"/>
    <w:rsid w:val="0013122C"/>
    <w:rsid w:val="00131580"/>
    <w:rsid w:val="00131796"/>
    <w:rsid w:val="00131DB7"/>
    <w:rsid w:val="0013298E"/>
    <w:rsid w:val="00132A7E"/>
    <w:rsid w:val="00133125"/>
    <w:rsid w:val="00133409"/>
    <w:rsid w:val="0013454F"/>
    <w:rsid w:val="001345C1"/>
    <w:rsid w:val="00134928"/>
    <w:rsid w:val="00134FF5"/>
    <w:rsid w:val="001350CC"/>
    <w:rsid w:val="001352AF"/>
    <w:rsid w:val="001353B5"/>
    <w:rsid w:val="00135991"/>
    <w:rsid w:val="00136063"/>
    <w:rsid w:val="001360D4"/>
    <w:rsid w:val="001368B8"/>
    <w:rsid w:val="001371AC"/>
    <w:rsid w:val="001375DA"/>
    <w:rsid w:val="001376BB"/>
    <w:rsid w:val="00137B30"/>
    <w:rsid w:val="00137CFC"/>
    <w:rsid w:val="00137D81"/>
    <w:rsid w:val="0014016F"/>
    <w:rsid w:val="001405AD"/>
    <w:rsid w:val="00140885"/>
    <w:rsid w:val="001418E9"/>
    <w:rsid w:val="00141D73"/>
    <w:rsid w:val="00141F15"/>
    <w:rsid w:val="00142205"/>
    <w:rsid w:val="0014272F"/>
    <w:rsid w:val="0014291E"/>
    <w:rsid w:val="00143087"/>
    <w:rsid w:val="0014393E"/>
    <w:rsid w:val="00143CF2"/>
    <w:rsid w:val="00143E43"/>
    <w:rsid w:val="00144CEE"/>
    <w:rsid w:val="00145337"/>
    <w:rsid w:val="00145393"/>
    <w:rsid w:val="00145713"/>
    <w:rsid w:val="001457EE"/>
    <w:rsid w:val="00145A96"/>
    <w:rsid w:val="00147533"/>
    <w:rsid w:val="001478A2"/>
    <w:rsid w:val="00147A3B"/>
    <w:rsid w:val="00147EBC"/>
    <w:rsid w:val="00151401"/>
    <w:rsid w:val="00151BEA"/>
    <w:rsid w:val="00151D2B"/>
    <w:rsid w:val="00151D52"/>
    <w:rsid w:val="00151F01"/>
    <w:rsid w:val="0015261C"/>
    <w:rsid w:val="0015287C"/>
    <w:rsid w:val="00152B7B"/>
    <w:rsid w:val="001531D9"/>
    <w:rsid w:val="00153893"/>
    <w:rsid w:val="00153A85"/>
    <w:rsid w:val="00153BBE"/>
    <w:rsid w:val="00153BDB"/>
    <w:rsid w:val="00153C54"/>
    <w:rsid w:val="001542D2"/>
    <w:rsid w:val="0015482E"/>
    <w:rsid w:val="001549AF"/>
    <w:rsid w:val="00154C0B"/>
    <w:rsid w:val="00155039"/>
    <w:rsid w:val="001551AC"/>
    <w:rsid w:val="00155223"/>
    <w:rsid w:val="00155C2C"/>
    <w:rsid w:val="00157DD1"/>
    <w:rsid w:val="00160B93"/>
    <w:rsid w:val="00160FA8"/>
    <w:rsid w:val="00161330"/>
    <w:rsid w:val="00161448"/>
    <w:rsid w:val="00161807"/>
    <w:rsid w:val="001619B1"/>
    <w:rsid w:val="00161C12"/>
    <w:rsid w:val="00161E29"/>
    <w:rsid w:val="001621D3"/>
    <w:rsid w:val="00162A27"/>
    <w:rsid w:val="00163838"/>
    <w:rsid w:val="00163D67"/>
    <w:rsid w:val="0016415F"/>
    <w:rsid w:val="001648F7"/>
    <w:rsid w:val="00164AD0"/>
    <w:rsid w:val="00165A6F"/>
    <w:rsid w:val="00165D9F"/>
    <w:rsid w:val="00165DAE"/>
    <w:rsid w:val="00166D87"/>
    <w:rsid w:val="00166DD2"/>
    <w:rsid w:val="00167A1D"/>
    <w:rsid w:val="00167D8B"/>
    <w:rsid w:val="00167ED4"/>
    <w:rsid w:val="00170525"/>
    <w:rsid w:val="00170DF4"/>
    <w:rsid w:val="00171223"/>
    <w:rsid w:val="001712E2"/>
    <w:rsid w:val="001718E1"/>
    <w:rsid w:val="00171BF0"/>
    <w:rsid w:val="00171C43"/>
    <w:rsid w:val="00171FD4"/>
    <w:rsid w:val="001720B3"/>
    <w:rsid w:val="00172B45"/>
    <w:rsid w:val="00172E8E"/>
    <w:rsid w:val="00173144"/>
    <w:rsid w:val="001735A8"/>
    <w:rsid w:val="001736DF"/>
    <w:rsid w:val="001737BE"/>
    <w:rsid w:val="001737C9"/>
    <w:rsid w:val="0017396F"/>
    <w:rsid w:val="00173D8D"/>
    <w:rsid w:val="001747C5"/>
    <w:rsid w:val="001754D0"/>
    <w:rsid w:val="001756D1"/>
    <w:rsid w:val="00176EC7"/>
    <w:rsid w:val="001770FE"/>
    <w:rsid w:val="001775A0"/>
    <w:rsid w:val="00177926"/>
    <w:rsid w:val="00177ACF"/>
    <w:rsid w:val="001800D3"/>
    <w:rsid w:val="0018025B"/>
    <w:rsid w:val="0018025F"/>
    <w:rsid w:val="00181928"/>
    <w:rsid w:val="00181AF3"/>
    <w:rsid w:val="00181C36"/>
    <w:rsid w:val="00182AC3"/>
    <w:rsid w:val="001832AA"/>
    <w:rsid w:val="00183E14"/>
    <w:rsid w:val="00183F61"/>
    <w:rsid w:val="001840BB"/>
    <w:rsid w:val="00184158"/>
    <w:rsid w:val="00184564"/>
    <w:rsid w:val="001850B3"/>
    <w:rsid w:val="0018527E"/>
    <w:rsid w:val="0018561E"/>
    <w:rsid w:val="00185BC2"/>
    <w:rsid w:val="00185DA4"/>
    <w:rsid w:val="001860F5"/>
    <w:rsid w:val="00186404"/>
    <w:rsid w:val="001866AB"/>
    <w:rsid w:val="001867A7"/>
    <w:rsid w:val="00187116"/>
    <w:rsid w:val="0018782F"/>
    <w:rsid w:val="00187AF6"/>
    <w:rsid w:val="001903C5"/>
    <w:rsid w:val="0019056F"/>
    <w:rsid w:val="001906B2"/>
    <w:rsid w:val="001908EE"/>
    <w:rsid w:val="001911BF"/>
    <w:rsid w:val="0019129C"/>
    <w:rsid w:val="001916A6"/>
    <w:rsid w:val="001918AB"/>
    <w:rsid w:val="0019191C"/>
    <w:rsid w:val="001920B1"/>
    <w:rsid w:val="00192884"/>
    <w:rsid w:val="00192BBB"/>
    <w:rsid w:val="00192C7C"/>
    <w:rsid w:val="00192E94"/>
    <w:rsid w:val="0019379F"/>
    <w:rsid w:val="00193912"/>
    <w:rsid w:val="00193938"/>
    <w:rsid w:val="00194666"/>
    <w:rsid w:val="001947BA"/>
    <w:rsid w:val="0019489C"/>
    <w:rsid w:val="0019516D"/>
    <w:rsid w:val="0019569D"/>
    <w:rsid w:val="00195B28"/>
    <w:rsid w:val="0019736A"/>
    <w:rsid w:val="001974FB"/>
    <w:rsid w:val="00197571"/>
    <w:rsid w:val="001977FC"/>
    <w:rsid w:val="00197BE7"/>
    <w:rsid w:val="001A17CB"/>
    <w:rsid w:val="001A1892"/>
    <w:rsid w:val="001A1D07"/>
    <w:rsid w:val="001A1FC1"/>
    <w:rsid w:val="001A26AB"/>
    <w:rsid w:val="001A3FA5"/>
    <w:rsid w:val="001A438A"/>
    <w:rsid w:val="001A516C"/>
    <w:rsid w:val="001A5499"/>
    <w:rsid w:val="001A54CB"/>
    <w:rsid w:val="001A5B96"/>
    <w:rsid w:val="001A5BDA"/>
    <w:rsid w:val="001A5C65"/>
    <w:rsid w:val="001A60F5"/>
    <w:rsid w:val="001A6193"/>
    <w:rsid w:val="001A6473"/>
    <w:rsid w:val="001A7CCC"/>
    <w:rsid w:val="001B07B4"/>
    <w:rsid w:val="001B0C0D"/>
    <w:rsid w:val="001B1522"/>
    <w:rsid w:val="001B1652"/>
    <w:rsid w:val="001B19A7"/>
    <w:rsid w:val="001B1B7C"/>
    <w:rsid w:val="001B1F1B"/>
    <w:rsid w:val="001B2429"/>
    <w:rsid w:val="001B2BCE"/>
    <w:rsid w:val="001B378E"/>
    <w:rsid w:val="001B3914"/>
    <w:rsid w:val="001B39ED"/>
    <w:rsid w:val="001B3BD0"/>
    <w:rsid w:val="001B3F3E"/>
    <w:rsid w:val="001B41FD"/>
    <w:rsid w:val="001B47C7"/>
    <w:rsid w:val="001B5591"/>
    <w:rsid w:val="001B58C3"/>
    <w:rsid w:val="001B5B75"/>
    <w:rsid w:val="001B6128"/>
    <w:rsid w:val="001B621B"/>
    <w:rsid w:val="001B6530"/>
    <w:rsid w:val="001B6663"/>
    <w:rsid w:val="001B682A"/>
    <w:rsid w:val="001B70FA"/>
    <w:rsid w:val="001C06F5"/>
    <w:rsid w:val="001C08DE"/>
    <w:rsid w:val="001C126F"/>
    <w:rsid w:val="001C1E0F"/>
    <w:rsid w:val="001C23A7"/>
    <w:rsid w:val="001C25B7"/>
    <w:rsid w:val="001C36DE"/>
    <w:rsid w:val="001C4163"/>
    <w:rsid w:val="001C42F9"/>
    <w:rsid w:val="001C4712"/>
    <w:rsid w:val="001C47ED"/>
    <w:rsid w:val="001C49F9"/>
    <w:rsid w:val="001C5014"/>
    <w:rsid w:val="001C545B"/>
    <w:rsid w:val="001C5601"/>
    <w:rsid w:val="001C5910"/>
    <w:rsid w:val="001C6671"/>
    <w:rsid w:val="001C72FC"/>
    <w:rsid w:val="001C7731"/>
    <w:rsid w:val="001D038D"/>
    <w:rsid w:val="001D0648"/>
    <w:rsid w:val="001D0B82"/>
    <w:rsid w:val="001D135B"/>
    <w:rsid w:val="001D150E"/>
    <w:rsid w:val="001D1B96"/>
    <w:rsid w:val="001D20E5"/>
    <w:rsid w:val="001D2582"/>
    <w:rsid w:val="001D3312"/>
    <w:rsid w:val="001D3363"/>
    <w:rsid w:val="001D36F2"/>
    <w:rsid w:val="001D4AF2"/>
    <w:rsid w:val="001D5410"/>
    <w:rsid w:val="001D5534"/>
    <w:rsid w:val="001D5678"/>
    <w:rsid w:val="001D599A"/>
    <w:rsid w:val="001D6269"/>
    <w:rsid w:val="001D6BEF"/>
    <w:rsid w:val="001D6D8A"/>
    <w:rsid w:val="001D7498"/>
    <w:rsid w:val="001D75F3"/>
    <w:rsid w:val="001E05AB"/>
    <w:rsid w:val="001E1072"/>
    <w:rsid w:val="001E134F"/>
    <w:rsid w:val="001E266F"/>
    <w:rsid w:val="001E2B62"/>
    <w:rsid w:val="001E2D02"/>
    <w:rsid w:val="001E34D5"/>
    <w:rsid w:val="001E37DE"/>
    <w:rsid w:val="001E3A49"/>
    <w:rsid w:val="001E45E5"/>
    <w:rsid w:val="001E4E48"/>
    <w:rsid w:val="001E501C"/>
    <w:rsid w:val="001E5DA4"/>
    <w:rsid w:val="001E5F59"/>
    <w:rsid w:val="001E607B"/>
    <w:rsid w:val="001E687E"/>
    <w:rsid w:val="001E6BDC"/>
    <w:rsid w:val="001E7171"/>
    <w:rsid w:val="001E7754"/>
    <w:rsid w:val="001E7C57"/>
    <w:rsid w:val="001E7EA7"/>
    <w:rsid w:val="001E7F26"/>
    <w:rsid w:val="001E7FFC"/>
    <w:rsid w:val="001F1701"/>
    <w:rsid w:val="001F1B0A"/>
    <w:rsid w:val="001F1D6E"/>
    <w:rsid w:val="001F1EC3"/>
    <w:rsid w:val="001F2FD6"/>
    <w:rsid w:val="001F342E"/>
    <w:rsid w:val="001F424D"/>
    <w:rsid w:val="001F4547"/>
    <w:rsid w:val="001F48BC"/>
    <w:rsid w:val="001F559C"/>
    <w:rsid w:val="001F6032"/>
    <w:rsid w:val="001F613F"/>
    <w:rsid w:val="001F65A8"/>
    <w:rsid w:val="001F6AFB"/>
    <w:rsid w:val="001F72B7"/>
    <w:rsid w:val="001F74D4"/>
    <w:rsid w:val="001F7913"/>
    <w:rsid w:val="0020029B"/>
    <w:rsid w:val="002006CA"/>
    <w:rsid w:val="002006F1"/>
    <w:rsid w:val="0020072E"/>
    <w:rsid w:val="00200D4B"/>
    <w:rsid w:val="00200E6E"/>
    <w:rsid w:val="0020155B"/>
    <w:rsid w:val="00202814"/>
    <w:rsid w:val="002032C0"/>
    <w:rsid w:val="00203CFE"/>
    <w:rsid w:val="0020471B"/>
    <w:rsid w:val="002049FB"/>
    <w:rsid w:val="00204D7F"/>
    <w:rsid w:val="00204EE0"/>
    <w:rsid w:val="00206147"/>
    <w:rsid w:val="00206D42"/>
    <w:rsid w:val="00206F6E"/>
    <w:rsid w:val="00207117"/>
    <w:rsid w:val="00207429"/>
    <w:rsid w:val="00210757"/>
    <w:rsid w:val="0021085E"/>
    <w:rsid w:val="002110E0"/>
    <w:rsid w:val="00211C43"/>
    <w:rsid w:val="00211DF0"/>
    <w:rsid w:val="00212DA2"/>
    <w:rsid w:val="00212DD5"/>
    <w:rsid w:val="0021410B"/>
    <w:rsid w:val="00214823"/>
    <w:rsid w:val="00214900"/>
    <w:rsid w:val="00214964"/>
    <w:rsid w:val="00214BF6"/>
    <w:rsid w:val="00214E2B"/>
    <w:rsid w:val="002155BD"/>
    <w:rsid w:val="00215B08"/>
    <w:rsid w:val="00216923"/>
    <w:rsid w:val="00217110"/>
    <w:rsid w:val="00217204"/>
    <w:rsid w:val="002175E8"/>
    <w:rsid w:val="002177C2"/>
    <w:rsid w:val="00217F00"/>
    <w:rsid w:val="002201C7"/>
    <w:rsid w:val="002207CD"/>
    <w:rsid w:val="00220DA7"/>
    <w:rsid w:val="0022132B"/>
    <w:rsid w:val="0022318D"/>
    <w:rsid w:val="00223407"/>
    <w:rsid w:val="00223795"/>
    <w:rsid w:val="00223D6B"/>
    <w:rsid w:val="00223E29"/>
    <w:rsid w:val="00224126"/>
    <w:rsid w:val="0022516D"/>
    <w:rsid w:val="002253E5"/>
    <w:rsid w:val="00225A27"/>
    <w:rsid w:val="00226013"/>
    <w:rsid w:val="00226515"/>
    <w:rsid w:val="002265AA"/>
    <w:rsid w:val="002267DD"/>
    <w:rsid w:val="002269B4"/>
    <w:rsid w:val="00226A3A"/>
    <w:rsid w:val="0022702D"/>
    <w:rsid w:val="00227320"/>
    <w:rsid w:val="00227F43"/>
    <w:rsid w:val="00230DFE"/>
    <w:rsid w:val="00231281"/>
    <w:rsid w:val="00231D08"/>
    <w:rsid w:val="00231ED6"/>
    <w:rsid w:val="00232865"/>
    <w:rsid w:val="00232ACC"/>
    <w:rsid w:val="00232BDA"/>
    <w:rsid w:val="00232F56"/>
    <w:rsid w:val="00232FAA"/>
    <w:rsid w:val="002330D9"/>
    <w:rsid w:val="00233C73"/>
    <w:rsid w:val="00233D32"/>
    <w:rsid w:val="00233D4C"/>
    <w:rsid w:val="002341D0"/>
    <w:rsid w:val="00234CB2"/>
    <w:rsid w:val="00234F47"/>
    <w:rsid w:val="002351D4"/>
    <w:rsid w:val="00235312"/>
    <w:rsid w:val="002355F5"/>
    <w:rsid w:val="002356F2"/>
    <w:rsid w:val="002357AD"/>
    <w:rsid w:val="00235852"/>
    <w:rsid w:val="00236A51"/>
    <w:rsid w:val="00236A85"/>
    <w:rsid w:val="00237184"/>
    <w:rsid w:val="0023730D"/>
    <w:rsid w:val="002377BA"/>
    <w:rsid w:val="002378DF"/>
    <w:rsid w:val="002378F5"/>
    <w:rsid w:val="00237C49"/>
    <w:rsid w:val="00237FAB"/>
    <w:rsid w:val="00240364"/>
    <w:rsid w:val="00240544"/>
    <w:rsid w:val="002413D8"/>
    <w:rsid w:val="00241932"/>
    <w:rsid w:val="00241F3D"/>
    <w:rsid w:val="00242204"/>
    <w:rsid w:val="0024330C"/>
    <w:rsid w:val="00243DEA"/>
    <w:rsid w:val="00244AD6"/>
    <w:rsid w:val="00244E03"/>
    <w:rsid w:val="00245BF1"/>
    <w:rsid w:val="002461F0"/>
    <w:rsid w:val="0024625C"/>
    <w:rsid w:val="0024718A"/>
    <w:rsid w:val="002472B6"/>
    <w:rsid w:val="00247671"/>
    <w:rsid w:val="00251609"/>
    <w:rsid w:val="002518AC"/>
    <w:rsid w:val="002522EE"/>
    <w:rsid w:val="00252ADB"/>
    <w:rsid w:val="0025300B"/>
    <w:rsid w:val="002537B0"/>
    <w:rsid w:val="00253D21"/>
    <w:rsid w:val="00253E37"/>
    <w:rsid w:val="00254110"/>
    <w:rsid w:val="00254E59"/>
    <w:rsid w:val="00255074"/>
    <w:rsid w:val="0025553C"/>
    <w:rsid w:val="00256184"/>
    <w:rsid w:val="002564CA"/>
    <w:rsid w:val="00256803"/>
    <w:rsid w:val="00257377"/>
    <w:rsid w:val="0025757D"/>
    <w:rsid w:val="00257D37"/>
    <w:rsid w:val="0026179C"/>
    <w:rsid w:val="00261BF4"/>
    <w:rsid w:val="00261DDE"/>
    <w:rsid w:val="002626F3"/>
    <w:rsid w:val="00262B69"/>
    <w:rsid w:val="00263C4C"/>
    <w:rsid w:val="002641E9"/>
    <w:rsid w:val="00264491"/>
    <w:rsid w:val="00264534"/>
    <w:rsid w:val="002649E1"/>
    <w:rsid w:val="00264A7E"/>
    <w:rsid w:val="00264AD0"/>
    <w:rsid w:val="0026580E"/>
    <w:rsid w:val="00266302"/>
    <w:rsid w:val="0026689A"/>
    <w:rsid w:val="0026770C"/>
    <w:rsid w:val="002677D2"/>
    <w:rsid w:val="00267FFE"/>
    <w:rsid w:val="00270513"/>
    <w:rsid w:val="00270708"/>
    <w:rsid w:val="00270875"/>
    <w:rsid w:val="0027094C"/>
    <w:rsid w:val="00270E50"/>
    <w:rsid w:val="00271130"/>
    <w:rsid w:val="00271638"/>
    <w:rsid w:val="00271B15"/>
    <w:rsid w:val="00272510"/>
    <w:rsid w:val="00272727"/>
    <w:rsid w:val="00273B25"/>
    <w:rsid w:val="00273D7D"/>
    <w:rsid w:val="00273FAA"/>
    <w:rsid w:val="002745AF"/>
    <w:rsid w:val="00274B08"/>
    <w:rsid w:val="00275A0C"/>
    <w:rsid w:val="00275EFE"/>
    <w:rsid w:val="00276EB7"/>
    <w:rsid w:val="00277DD1"/>
    <w:rsid w:val="00280A4A"/>
    <w:rsid w:val="00280A64"/>
    <w:rsid w:val="00281B2C"/>
    <w:rsid w:val="00281EAC"/>
    <w:rsid w:val="00282882"/>
    <w:rsid w:val="002830D6"/>
    <w:rsid w:val="00283366"/>
    <w:rsid w:val="00283391"/>
    <w:rsid w:val="00283726"/>
    <w:rsid w:val="00283D94"/>
    <w:rsid w:val="0028416C"/>
    <w:rsid w:val="00284189"/>
    <w:rsid w:val="002847A7"/>
    <w:rsid w:val="00285405"/>
    <w:rsid w:val="00285632"/>
    <w:rsid w:val="002856B7"/>
    <w:rsid w:val="00285959"/>
    <w:rsid w:val="00285BBD"/>
    <w:rsid w:val="0028629A"/>
    <w:rsid w:val="0028765B"/>
    <w:rsid w:val="002878F1"/>
    <w:rsid w:val="00287BC5"/>
    <w:rsid w:val="002904A2"/>
    <w:rsid w:val="00290B85"/>
    <w:rsid w:val="00291BB1"/>
    <w:rsid w:val="00291C40"/>
    <w:rsid w:val="00291EF4"/>
    <w:rsid w:val="00292537"/>
    <w:rsid w:val="00292EB0"/>
    <w:rsid w:val="00293A2E"/>
    <w:rsid w:val="00293CDC"/>
    <w:rsid w:val="00293EA2"/>
    <w:rsid w:val="00294614"/>
    <w:rsid w:val="002946F7"/>
    <w:rsid w:val="00294D72"/>
    <w:rsid w:val="002955A3"/>
    <w:rsid w:val="0029601C"/>
    <w:rsid w:val="00296098"/>
    <w:rsid w:val="002962FB"/>
    <w:rsid w:val="00296B68"/>
    <w:rsid w:val="00296C98"/>
    <w:rsid w:val="00297148"/>
    <w:rsid w:val="002979C1"/>
    <w:rsid w:val="00297BD1"/>
    <w:rsid w:val="00297FAA"/>
    <w:rsid w:val="002A05F5"/>
    <w:rsid w:val="002A0678"/>
    <w:rsid w:val="002A134C"/>
    <w:rsid w:val="002A139B"/>
    <w:rsid w:val="002A15B6"/>
    <w:rsid w:val="002A17CB"/>
    <w:rsid w:val="002A1D5C"/>
    <w:rsid w:val="002A2E2A"/>
    <w:rsid w:val="002A3E47"/>
    <w:rsid w:val="002A3FBE"/>
    <w:rsid w:val="002A40F9"/>
    <w:rsid w:val="002A4C74"/>
    <w:rsid w:val="002A5D7D"/>
    <w:rsid w:val="002A60AA"/>
    <w:rsid w:val="002A68C6"/>
    <w:rsid w:val="002A6CC0"/>
    <w:rsid w:val="002A7796"/>
    <w:rsid w:val="002B0042"/>
    <w:rsid w:val="002B0500"/>
    <w:rsid w:val="002B093E"/>
    <w:rsid w:val="002B15BE"/>
    <w:rsid w:val="002B24F0"/>
    <w:rsid w:val="002B28A1"/>
    <w:rsid w:val="002B2B16"/>
    <w:rsid w:val="002B308E"/>
    <w:rsid w:val="002B3346"/>
    <w:rsid w:val="002B3807"/>
    <w:rsid w:val="002B427B"/>
    <w:rsid w:val="002B4387"/>
    <w:rsid w:val="002B4B18"/>
    <w:rsid w:val="002B4E49"/>
    <w:rsid w:val="002B50DE"/>
    <w:rsid w:val="002B5E50"/>
    <w:rsid w:val="002B5FDF"/>
    <w:rsid w:val="002B6273"/>
    <w:rsid w:val="002B62D2"/>
    <w:rsid w:val="002B6366"/>
    <w:rsid w:val="002B674F"/>
    <w:rsid w:val="002B7ABA"/>
    <w:rsid w:val="002B7CFB"/>
    <w:rsid w:val="002B7D10"/>
    <w:rsid w:val="002C038D"/>
    <w:rsid w:val="002C06BF"/>
    <w:rsid w:val="002C1CED"/>
    <w:rsid w:val="002C2090"/>
    <w:rsid w:val="002C41F7"/>
    <w:rsid w:val="002C447F"/>
    <w:rsid w:val="002C4571"/>
    <w:rsid w:val="002C482F"/>
    <w:rsid w:val="002C4C9B"/>
    <w:rsid w:val="002C4E12"/>
    <w:rsid w:val="002C50F2"/>
    <w:rsid w:val="002C52CF"/>
    <w:rsid w:val="002C7CF2"/>
    <w:rsid w:val="002D00E9"/>
    <w:rsid w:val="002D0352"/>
    <w:rsid w:val="002D0CE6"/>
    <w:rsid w:val="002D20A8"/>
    <w:rsid w:val="002D2343"/>
    <w:rsid w:val="002D2DA0"/>
    <w:rsid w:val="002D3A4C"/>
    <w:rsid w:val="002D42B0"/>
    <w:rsid w:val="002D42F7"/>
    <w:rsid w:val="002D472A"/>
    <w:rsid w:val="002D4C55"/>
    <w:rsid w:val="002D4C8F"/>
    <w:rsid w:val="002D55F1"/>
    <w:rsid w:val="002D59DF"/>
    <w:rsid w:val="002D64CC"/>
    <w:rsid w:val="002D64FA"/>
    <w:rsid w:val="002D65D8"/>
    <w:rsid w:val="002D69D5"/>
    <w:rsid w:val="002D6E7E"/>
    <w:rsid w:val="002D6E9D"/>
    <w:rsid w:val="002D71C7"/>
    <w:rsid w:val="002D7838"/>
    <w:rsid w:val="002E08B4"/>
    <w:rsid w:val="002E0C74"/>
    <w:rsid w:val="002E0D4A"/>
    <w:rsid w:val="002E1F48"/>
    <w:rsid w:val="002E2014"/>
    <w:rsid w:val="002E2254"/>
    <w:rsid w:val="002E33A4"/>
    <w:rsid w:val="002E3696"/>
    <w:rsid w:val="002E372B"/>
    <w:rsid w:val="002E391C"/>
    <w:rsid w:val="002E3A7F"/>
    <w:rsid w:val="002E42B2"/>
    <w:rsid w:val="002E4597"/>
    <w:rsid w:val="002E464C"/>
    <w:rsid w:val="002E4C82"/>
    <w:rsid w:val="002E4ED7"/>
    <w:rsid w:val="002E5F7C"/>
    <w:rsid w:val="002E6B6D"/>
    <w:rsid w:val="002E73F5"/>
    <w:rsid w:val="002E7D3D"/>
    <w:rsid w:val="002E7F86"/>
    <w:rsid w:val="002F14A8"/>
    <w:rsid w:val="002F1686"/>
    <w:rsid w:val="002F177C"/>
    <w:rsid w:val="002F1983"/>
    <w:rsid w:val="002F1F23"/>
    <w:rsid w:val="002F21DE"/>
    <w:rsid w:val="002F307F"/>
    <w:rsid w:val="002F3522"/>
    <w:rsid w:val="002F3B13"/>
    <w:rsid w:val="002F3CE8"/>
    <w:rsid w:val="002F3D2A"/>
    <w:rsid w:val="002F415D"/>
    <w:rsid w:val="002F46CE"/>
    <w:rsid w:val="002F4909"/>
    <w:rsid w:val="002F4ADB"/>
    <w:rsid w:val="002F51D3"/>
    <w:rsid w:val="002F5249"/>
    <w:rsid w:val="002F5654"/>
    <w:rsid w:val="002F56E0"/>
    <w:rsid w:val="002F5E3E"/>
    <w:rsid w:val="002F5F36"/>
    <w:rsid w:val="002F6413"/>
    <w:rsid w:val="002F6ADB"/>
    <w:rsid w:val="002F6EA8"/>
    <w:rsid w:val="002F7854"/>
    <w:rsid w:val="002F7C4C"/>
    <w:rsid w:val="0030108A"/>
    <w:rsid w:val="0030158A"/>
    <w:rsid w:val="003017BD"/>
    <w:rsid w:val="003019BA"/>
    <w:rsid w:val="00301C3C"/>
    <w:rsid w:val="00301E5D"/>
    <w:rsid w:val="00301EDC"/>
    <w:rsid w:val="00301F4A"/>
    <w:rsid w:val="003023D8"/>
    <w:rsid w:val="003028E8"/>
    <w:rsid w:val="0030311B"/>
    <w:rsid w:val="00303418"/>
    <w:rsid w:val="00303E02"/>
    <w:rsid w:val="00304496"/>
    <w:rsid w:val="003044A7"/>
    <w:rsid w:val="00304D7B"/>
    <w:rsid w:val="00305F00"/>
    <w:rsid w:val="0030697C"/>
    <w:rsid w:val="00306ADA"/>
    <w:rsid w:val="003073D8"/>
    <w:rsid w:val="0030775B"/>
    <w:rsid w:val="00307837"/>
    <w:rsid w:val="0030785D"/>
    <w:rsid w:val="003079BC"/>
    <w:rsid w:val="0031060E"/>
    <w:rsid w:val="003110D7"/>
    <w:rsid w:val="003113AF"/>
    <w:rsid w:val="003119F1"/>
    <w:rsid w:val="00311B12"/>
    <w:rsid w:val="0031381E"/>
    <w:rsid w:val="0031477A"/>
    <w:rsid w:val="00314F6D"/>
    <w:rsid w:val="003153EB"/>
    <w:rsid w:val="00315997"/>
    <w:rsid w:val="003166E3"/>
    <w:rsid w:val="00316A19"/>
    <w:rsid w:val="0031775F"/>
    <w:rsid w:val="0032006D"/>
    <w:rsid w:val="00320324"/>
    <w:rsid w:val="003228CA"/>
    <w:rsid w:val="00323C0C"/>
    <w:rsid w:val="00324253"/>
    <w:rsid w:val="0032443C"/>
    <w:rsid w:val="003244CF"/>
    <w:rsid w:val="00325107"/>
    <w:rsid w:val="003254DF"/>
    <w:rsid w:val="00325500"/>
    <w:rsid w:val="003256A6"/>
    <w:rsid w:val="00325977"/>
    <w:rsid w:val="00325AF0"/>
    <w:rsid w:val="00325D7A"/>
    <w:rsid w:val="00325DB8"/>
    <w:rsid w:val="003261E5"/>
    <w:rsid w:val="003264CC"/>
    <w:rsid w:val="003272C6"/>
    <w:rsid w:val="00327506"/>
    <w:rsid w:val="00327D75"/>
    <w:rsid w:val="003303F8"/>
    <w:rsid w:val="00331728"/>
    <w:rsid w:val="003318AA"/>
    <w:rsid w:val="00331EAF"/>
    <w:rsid w:val="003321E7"/>
    <w:rsid w:val="003323A0"/>
    <w:rsid w:val="0033258B"/>
    <w:rsid w:val="0033262F"/>
    <w:rsid w:val="003333D2"/>
    <w:rsid w:val="003339B7"/>
    <w:rsid w:val="00333A3A"/>
    <w:rsid w:val="00334086"/>
    <w:rsid w:val="00334659"/>
    <w:rsid w:val="00334E7A"/>
    <w:rsid w:val="00334FCD"/>
    <w:rsid w:val="003358C1"/>
    <w:rsid w:val="00335A82"/>
    <w:rsid w:val="00335F78"/>
    <w:rsid w:val="00335FF1"/>
    <w:rsid w:val="003361BA"/>
    <w:rsid w:val="003364C8"/>
    <w:rsid w:val="00336671"/>
    <w:rsid w:val="00336871"/>
    <w:rsid w:val="00337313"/>
    <w:rsid w:val="003378D3"/>
    <w:rsid w:val="00337F8A"/>
    <w:rsid w:val="00340121"/>
    <w:rsid w:val="0034029F"/>
    <w:rsid w:val="00340460"/>
    <w:rsid w:val="00340E25"/>
    <w:rsid w:val="0034167F"/>
    <w:rsid w:val="0034184A"/>
    <w:rsid w:val="003418A9"/>
    <w:rsid w:val="0034191C"/>
    <w:rsid w:val="00342067"/>
    <w:rsid w:val="00342C7B"/>
    <w:rsid w:val="00342E11"/>
    <w:rsid w:val="00343B88"/>
    <w:rsid w:val="00343D1C"/>
    <w:rsid w:val="00343DB7"/>
    <w:rsid w:val="00343F23"/>
    <w:rsid w:val="003440A7"/>
    <w:rsid w:val="003443F8"/>
    <w:rsid w:val="00344CAB"/>
    <w:rsid w:val="00344E45"/>
    <w:rsid w:val="00345168"/>
    <w:rsid w:val="003454AC"/>
    <w:rsid w:val="00345A07"/>
    <w:rsid w:val="003468FF"/>
    <w:rsid w:val="00346D57"/>
    <w:rsid w:val="003471F4"/>
    <w:rsid w:val="003472F6"/>
    <w:rsid w:val="00350DF8"/>
    <w:rsid w:val="0035142F"/>
    <w:rsid w:val="003519C3"/>
    <w:rsid w:val="00352D1E"/>
    <w:rsid w:val="00353165"/>
    <w:rsid w:val="00353454"/>
    <w:rsid w:val="0035376C"/>
    <w:rsid w:val="003556E8"/>
    <w:rsid w:val="00355D42"/>
    <w:rsid w:val="00356578"/>
    <w:rsid w:val="003566EB"/>
    <w:rsid w:val="0035718C"/>
    <w:rsid w:val="0036010D"/>
    <w:rsid w:val="00360664"/>
    <w:rsid w:val="00360D2A"/>
    <w:rsid w:val="00361308"/>
    <w:rsid w:val="00361374"/>
    <w:rsid w:val="00361A43"/>
    <w:rsid w:val="003623DF"/>
    <w:rsid w:val="00362490"/>
    <w:rsid w:val="0036397D"/>
    <w:rsid w:val="00364309"/>
    <w:rsid w:val="0036487D"/>
    <w:rsid w:val="003649FB"/>
    <w:rsid w:val="00364F10"/>
    <w:rsid w:val="00365778"/>
    <w:rsid w:val="00365C37"/>
    <w:rsid w:val="00365C48"/>
    <w:rsid w:val="00365E88"/>
    <w:rsid w:val="00366042"/>
    <w:rsid w:val="00366068"/>
    <w:rsid w:val="003664A6"/>
    <w:rsid w:val="0036676B"/>
    <w:rsid w:val="003669B8"/>
    <w:rsid w:val="003676B9"/>
    <w:rsid w:val="003700EE"/>
    <w:rsid w:val="003706EF"/>
    <w:rsid w:val="00370E28"/>
    <w:rsid w:val="0037117A"/>
    <w:rsid w:val="003718D9"/>
    <w:rsid w:val="00371BC2"/>
    <w:rsid w:val="00371C5B"/>
    <w:rsid w:val="00372072"/>
    <w:rsid w:val="003726E3"/>
    <w:rsid w:val="00372CD3"/>
    <w:rsid w:val="0037406B"/>
    <w:rsid w:val="00374572"/>
    <w:rsid w:val="00374C72"/>
    <w:rsid w:val="00375578"/>
    <w:rsid w:val="003756BF"/>
    <w:rsid w:val="003761DD"/>
    <w:rsid w:val="0037711A"/>
    <w:rsid w:val="003775DC"/>
    <w:rsid w:val="0037777E"/>
    <w:rsid w:val="00377AFD"/>
    <w:rsid w:val="00377B6F"/>
    <w:rsid w:val="00377C00"/>
    <w:rsid w:val="0038006A"/>
    <w:rsid w:val="0038026C"/>
    <w:rsid w:val="00380821"/>
    <w:rsid w:val="00380A75"/>
    <w:rsid w:val="00380BB5"/>
    <w:rsid w:val="00380E6B"/>
    <w:rsid w:val="00380EDA"/>
    <w:rsid w:val="00381423"/>
    <w:rsid w:val="00382B92"/>
    <w:rsid w:val="0038352A"/>
    <w:rsid w:val="003835BF"/>
    <w:rsid w:val="00383717"/>
    <w:rsid w:val="0038376A"/>
    <w:rsid w:val="00384388"/>
    <w:rsid w:val="00384436"/>
    <w:rsid w:val="00385701"/>
    <w:rsid w:val="00385841"/>
    <w:rsid w:val="00385C7B"/>
    <w:rsid w:val="00386461"/>
    <w:rsid w:val="003868CD"/>
    <w:rsid w:val="00387244"/>
    <w:rsid w:val="0038781C"/>
    <w:rsid w:val="00387831"/>
    <w:rsid w:val="0038786F"/>
    <w:rsid w:val="00387B0E"/>
    <w:rsid w:val="00387F96"/>
    <w:rsid w:val="003908B3"/>
    <w:rsid w:val="0039166B"/>
    <w:rsid w:val="00391E1D"/>
    <w:rsid w:val="003922B0"/>
    <w:rsid w:val="00393616"/>
    <w:rsid w:val="003936EF"/>
    <w:rsid w:val="00393C5C"/>
    <w:rsid w:val="0039489A"/>
    <w:rsid w:val="00395547"/>
    <w:rsid w:val="0039576E"/>
    <w:rsid w:val="00395C1D"/>
    <w:rsid w:val="0039656D"/>
    <w:rsid w:val="0039690B"/>
    <w:rsid w:val="00396D5B"/>
    <w:rsid w:val="00396E17"/>
    <w:rsid w:val="003A0DBA"/>
    <w:rsid w:val="003A13D2"/>
    <w:rsid w:val="003A1BB5"/>
    <w:rsid w:val="003A243D"/>
    <w:rsid w:val="003A2752"/>
    <w:rsid w:val="003A28B9"/>
    <w:rsid w:val="003A2949"/>
    <w:rsid w:val="003A3723"/>
    <w:rsid w:val="003A37F0"/>
    <w:rsid w:val="003A39BC"/>
    <w:rsid w:val="003A3F0A"/>
    <w:rsid w:val="003A4FB7"/>
    <w:rsid w:val="003A5301"/>
    <w:rsid w:val="003A5435"/>
    <w:rsid w:val="003A5A85"/>
    <w:rsid w:val="003A6391"/>
    <w:rsid w:val="003A641D"/>
    <w:rsid w:val="003A6810"/>
    <w:rsid w:val="003A6F52"/>
    <w:rsid w:val="003B1133"/>
    <w:rsid w:val="003B1204"/>
    <w:rsid w:val="003B276A"/>
    <w:rsid w:val="003B2DE9"/>
    <w:rsid w:val="003B3262"/>
    <w:rsid w:val="003B338A"/>
    <w:rsid w:val="003B35DB"/>
    <w:rsid w:val="003B3A18"/>
    <w:rsid w:val="003B44DE"/>
    <w:rsid w:val="003B44F2"/>
    <w:rsid w:val="003B46A3"/>
    <w:rsid w:val="003B4C88"/>
    <w:rsid w:val="003B509A"/>
    <w:rsid w:val="003B5217"/>
    <w:rsid w:val="003B542A"/>
    <w:rsid w:val="003B67F1"/>
    <w:rsid w:val="003B6D64"/>
    <w:rsid w:val="003B734D"/>
    <w:rsid w:val="003B77F1"/>
    <w:rsid w:val="003B798F"/>
    <w:rsid w:val="003C0DEA"/>
    <w:rsid w:val="003C0EBE"/>
    <w:rsid w:val="003C1003"/>
    <w:rsid w:val="003C1125"/>
    <w:rsid w:val="003C1885"/>
    <w:rsid w:val="003C199A"/>
    <w:rsid w:val="003C1D47"/>
    <w:rsid w:val="003C1D67"/>
    <w:rsid w:val="003C2755"/>
    <w:rsid w:val="003C28DC"/>
    <w:rsid w:val="003C2D63"/>
    <w:rsid w:val="003C2FF5"/>
    <w:rsid w:val="003C4EE1"/>
    <w:rsid w:val="003C5814"/>
    <w:rsid w:val="003C6C23"/>
    <w:rsid w:val="003C753A"/>
    <w:rsid w:val="003C7D0C"/>
    <w:rsid w:val="003C7D88"/>
    <w:rsid w:val="003C7E95"/>
    <w:rsid w:val="003C7FA3"/>
    <w:rsid w:val="003D00D5"/>
    <w:rsid w:val="003D04DD"/>
    <w:rsid w:val="003D0F2A"/>
    <w:rsid w:val="003D0F67"/>
    <w:rsid w:val="003D152B"/>
    <w:rsid w:val="003D15A2"/>
    <w:rsid w:val="003D1717"/>
    <w:rsid w:val="003D1E83"/>
    <w:rsid w:val="003D1F6C"/>
    <w:rsid w:val="003D34C2"/>
    <w:rsid w:val="003D3663"/>
    <w:rsid w:val="003D3754"/>
    <w:rsid w:val="003D382D"/>
    <w:rsid w:val="003D3863"/>
    <w:rsid w:val="003D3A04"/>
    <w:rsid w:val="003D3BAE"/>
    <w:rsid w:val="003D4517"/>
    <w:rsid w:val="003D4933"/>
    <w:rsid w:val="003D4D1A"/>
    <w:rsid w:val="003D53DE"/>
    <w:rsid w:val="003D6130"/>
    <w:rsid w:val="003D6634"/>
    <w:rsid w:val="003D69DE"/>
    <w:rsid w:val="003D700B"/>
    <w:rsid w:val="003D738A"/>
    <w:rsid w:val="003D7CD3"/>
    <w:rsid w:val="003E0F8E"/>
    <w:rsid w:val="003E1226"/>
    <w:rsid w:val="003E230B"/>
    <w:rsid w:val="003E3B4D"/>
    <w:rsid w:val="003E3ED2"/>
    <w:rsid w:val="003E3FA8"/>
    <w:rsid w:val="003E4234"/>
    <w:rsid w:val="003E455C"/>
    <w:rsid w:val="003E4890"/>
    <w:rsid w:val="003E4AD1"/>
    <w:rsid w:val="003E4DFF"/>
    <w:rsid w:val="003E5896"/>
    <w:rsid w:val="003E5CB3"/>
    <w:rsid w:val="003E60CB"/>
    <w:rsid w:val="003E6615"/>
    <w:rsid w:val="003E6AD8"/>
    <w:rsid w:val="003E7555"/>
    <w:rsid w:val="003F002D"/>
    <w:rsid w:val="003F0049"/>
    <w:rsid w:val="003F025C"/>
    <w:rsid w:val="003F0E0F"/>
    <w:rsid w:val="003F1AA8"/>
    <w:rsid w:val="003F1B71"/>
    <w:rsid w:val="003F2B40"/>
    <w:rsid w:val="003F2BBC"/>
    <w:rsid w:val="003F3924"/>
    <w:rsid w:val="003F3A29"/>
    <w:rsid w:val="003F3C33"/>
    <w:rsid w:val="003F4236"/>
    <w:rsid w:val="003F4907"/>
    <w:rsid w:val="003F4D68"/>
    <w:rsid w:val="003F5B75"/>
    <w:rsid w:val="003F633D"/>
    <w:rsid w:val="003F6787"/>
    <w:rsid w:val="003F683D"/>
    <w:rsid w:val="003F6F00"/>
    <w:rsid w:val="003F71CB"/>
    <w:rsid w:val="003F7552"/>
    <w:rsid w:val="003F7554"/>
    <w:rsid w:val="003F7EAE"/>
    <w:rsid w:val="003F7FA4"/>
    <w:rsid w:val="00400BD7"/>
    <w:rsid w:val="00400CA9"/>
    <w:rsid w:val="004010C1"/>
    <w:rsid w:val="00401222"/>
    <w:rsid w:val="0040139D"/>
    <w:rsid w:val="00401477"/>
    <w:rsid w:val="004018BA"/>
    <w:rsid w:val="00401D25"/>
    <w:rsid w:val="00401EE4"/>
    <w:rsid w:val="00401F02"/>
    <w:rsid w:val="0040261A"/>
    <w:rsid w:val="004029A6"/>
    <w:rsid w:val="00402E7B"/>
    <w:rsid w:val="004045ED"/>
    <w:rsid w:val="00404ECE"/>
    <w:rsid w:val="00404FF0"/>
    <w:rsid w:val="00405479"/>
    <w:rsid w:val="00405487"/>
    <w:rsid w:val="00405504"/>
    <w:rsid w:val="0040571B"/>
    <w:rsid w:val="00406469"/>
    <w:rsid w:val="0040653B"/>
    <w:rsid w:val="00406603"/>
    <w:rsid w:val="00406BDF"/>
    <w:rsid w:val="00407067"/>
    <w:rsid w:val="00407FA3"/>
    <w:rsid w:val="004113D2"/>
    <w:rsid w:val="00411E91"/>
    <w:rsid w:val="004125CB"/>
    <w:rsid w:val="00412B7C"/>
    <w:rsid w:val="0041324A"/>
    <w:rsid w:val="00415345"/>
    <w:rsid w:val="0041588E"/>
    <w:rsid w:val="00416542"/>
    <w:rsid w:val="00416696"/>
    <w:rsid w:val="00416D34"/>
    <w:rsid w:val="00416EFB"/>
    <w:rsid w:val="0041709F"/>
    <w:rsid w:val="004172D4"/>
    <w:rsid w:val="0041765E"/>
    <w:rsid w:val="00417916"/>
    <w:rsid w:val="004232EA"/>
    <w:rsid w:val="0042387E"/>
    <w:rsid w:val="00423A96"/>
    <w:rsid w:val="0042482E"/>
    <w:rsid w:val="00424906"/>
    <w:rsid w:val="00424B42"/>
    <w:rsid w:val="004251D2"/>
    <w:rsid w:val="00425299"/>
    <w:rsid w:val="004254E1"/>
    <w:rsid w:val="00425E33"/>
    <w:rsid w:val="004260E4"/>
    <w:rsid w:val="004263BD"/>
    <w:rsid w:val="00427BC9"/>
    <w:rsid w:val="00427DCD"/>
    <w:rsid w:val="00427EE6"/>
    <w:rsid w:val="0043026A"/>
    <w:rsid w:val="0043081B"/>
    <w:rsid w:val="00430A2A"/>
    <w:rsid w:val="00430DC1"/>
    <w:rsid w:val="0043101B"/>
    <w:rsid w:val="00431205"/>
    <w:rsid w:val="00431600"/>
    <w:rsid w:val="00431747"/>
    <w:rsid w:val="00431E3E"/>
    <w:rsid w:val="004320AD"/>
    <w:rsid w:val="004321B6"/>
    <w:rsid w:val="004328A0"/>
    <w:rsid w:val="004337A5"/>
    <w:rsid w:val="004344DB"/>
    <w:rsid w:val="004345F6"/>
    <w:rsid w:val="00434B76"/>
    <w:rsid w:val="004355C5"/>
    <w:rsid w:val="004362AB"/>
    <w:rsid w:val="0043630F"/>
    <w:rsid w:val="00436C07"/>
    <w:rsid w:val="0043777B"/>
    <w:rsid w:val="00437C05"/>
    <w:rsid w:val="00437C3D"/>
    <w:rsid w:val="00437E66"/>
    <w:rsid w:val="00437EE5"/>
    <w:rsid w:val="00437F85"/>
    <w:rsid w:val="00440110"/>
    <w:rsid w:val="00440590"/>
    <w:rsid w:val="00440D53"/>
    <w:rsid w:val="004416DD"/>
    <w:rsid w:val="00441B29"/>
    <w:rsid w:val="00441B36"/>
    <w:rsid w:val="00441E19"/>
    <w:rsid w:val="0044268C"/>
    <w:rsid w:val="00442B0E"/>
    <w:rsid w:val="00442BB0"/>
    <w:rsid w:val="00442C5B"/>
    <w:rsid w:val="0044311D"/>
    <w:rsid w:val="00443A4E"/>
    <w:rsid w:val="00443A63"/>
    <w:rsid w:val="00443B4D"/>
    <w:rsid w:val="00443E32"/>
    <w:rsid w:val="0044400E"/>
    <w:rsid w:val="004446B0"/>
    <w:rsid w:val="00444B6B"/>
    <w:rsid w:val="00444F58"/>
    <w:rsid w:val="00444FF9"/>
    <w:rsid w:val="00445067"/>
    <w:rsid w:val="004460B7"/>
    <w:rsid w:val="004464AD"/>
    <w:rsid w:val="00446512"/>
    <w:rsid w:val="004465FB"/>
    <w:rsid w:val="00447244"/>
    <w:rsid w:val="00447557"/>
    <w:rsid w:val="00447A55"/>
    <w:rsid w:val="004502F2"/>
    <w:rsid w:val="004505B8"/>
    <w:rsid w:val="00450C40"/>
    <w:rsid w:val="00451330"/>
    <w:rsid w:val="00451387"/>
    <w:rsid w:val="004513D4"/>
    <w:rsid w:val="00451F25"/>
    <w:rsid w:val="00452996"/>
    <w:rsid w:val="00453519"/>
    <w:rsid w:val="004538D3"/>
    <w:rsid w:val="004541A9"/>
    <w:rsid w:val="00454FD8"/>
    <w:rsid w:val="00455169"/>
    <w:rsid w:val="004551AB"/>
    <w:rsid w:val="00455308"/>
    <w:rsid w:val="0045540B"/>
    <w:rsid w:val="0045571D"/>
    <w:rsid w:val="00455DBB"/>
    <w:rsid w:val="00456736"/>
    <w:rsid w:val="00456E5B"/>
    <w:rsid w:val="00457226"/>
    <w:rsid w:val="00457C35"/>
    <w:rsid w:val="00460F09"/>
    <w:rsid w:val="00461C30"/>
    <w:rsid w:val="00463719"/>
    <w:rsid w:val="00464516"/>
    <w:rsid w:val="00464572"/>
    <w:rsid w:val="00464796"/>
    <w:rsid w:val="004648BD"/>
    <w:rsid w:val="00464DCB"/>
    <w:rsid w:val="00465240"/>
    <w:rsid w:val="0046528F"/>
    <w:rsid w:val="00465895"/>
    <w:rsid w:val="00466105"/>
    <w:rsid w:val="00466ABE"/>
    <w:rsid w:val="00466DE6"/>
    <w:rsid w:val="00466EBB"/>
    <w:rsid w:val="004670E3"/>
    <w:rsid w:val="0046715C"/>
    <w:rsid w:val="004677D9"/>
    <w:rsid w:val="0046782D"/>
    <w:rsid w:val="00467AE0"/>
    <w:rsid w:val="00467BA4"/>
    <w:rsid w:val="00470824"/>
    <w:rsid w:val="00470B3F"/>
    <w:rsid w:val="00470F87"/>
    <w:rsid w:val="00471D2D"/>
    <w:rsid w:val="00472E11"/>
    <w:rsid w:val="00473359"/>
    <w:rsid w:val="004735B9"/>
    <w:rsid w:val="0047427C"/>
    <w:rsid w:val="0047456F"/>
    <w:rsid w:val="0047461C"/>
    <w:rsid w:val="004748C9"/>
    <w:rsid w:val="00474D34"/>
    <w:rsid w:val="004753BF"/>
    <w:rsid w:val="00475F05"/>
    <w:rsid w:val="00476089"/>
    <w:rsid w:val="0047662D"/>
    <w:rsid w:val="00476CCD"/>
    <w:rsid w:val="00476D3D"/>
    <w:rsid w:val="004778E6"/>
    <w:rsid w:val="004809A8"/>
    <w:rsid w:val="00481263"/>
    <w:rsid w:val="00481667"/>
    <w:rsid w:val="00481992"/>
    <w:rsid w:val="00481DAD"/>
    <w:rsid w:val="00481FA4"/>
    <w:rsid w:val="004822FE"/>
    <w:rsid w:val="00482E22"/>
    <w:rsid w:val="0048314A"/>
    <w:rsid w:val="00483324"/>
    <w:rsid w:val="004839A4"/>
    <w:rsid w:val="00483E6A"/>
    <w:rsid w:val="004840C2"/>
    <w:rsid w:val="004845A8"/>
    <w:rsid w:val="004846D8"/>
    <w:rsid w:val="0048481C"/>
    <w:rsid w:val="00485076"/>
    <w:rsid w:val="004858AB"/>
    <w:rsid w:val="00485EFC"/>
    <w:rsid w:val="004865C5"/>
    <w:rsid w:val="00487EC5"/>
    <w:rsid w:val="004906F3"/>
    <w:rsid w:val="00490841"/>
    <w:rsid w:val="00490E85"/>
    <w:rsid w:val="00491037"/>
    <w:rsid w:val="0049159A"/>
    <w:rsid w:val="0049166D"/>
    <w:rsid w:val="004916C0"/>
    <w:rsid w:val="00491794"/>
    <w:rsid w:val="00492214"/>
    <w:rsid w:val="004924F8"/>
    <w:rsid w:val="0049251B"/>
    <w:rsid w:val="00492A1C"/>
    <w:rsid w:val="004938C3"/>
    <w:rsid w:val="00494259"/>
    <w:rsid w:val="00494AD1"/>
    <w:rsid w:val="004950B1"/>
    <w:rsid w:val="004954CE"/>
    <w:rsid w:val="00495701"/>
    <w:rsid w:val="00495D8D"/>
    <w:rsid w:val="0049618D"/>
    <w:rsid w:val="004964D5"/>
    <w:rsid w:val="00496E03"/>
    <w:rsid w:val="00497410"/>
    <w:rsid w:val="00497460"/>
    <w:rsid w:val="00497797"/>
    <w:rsid w:val="00497EFB"/>
    <w:rsid w:val="004A0354"/>
    <w:rsid w:val="004A044F"/>
    <w:rsid w:val="004A054C"/>
    <w:rsid w:val="004A06D0"/>
    <w:rsid w:val="004A0766"/>
    <w:rsid w:val="004A0914"/>
    <w:rsid w:val="004A0BAD"/>
    <w:rsid w:val="004A14ED"/>
    <w:rsid w:val="004A18C8"/>
    <w:rsid w:val="004A202C"/>
    <w:rsid w:val="004A2449"/>
    <w:rsid w:val="004A2790"/>
    <w:rsid w:val="004A313C"/>
    <w:rsid w:val="004A3A0B"/>
    <w:rsid w:val="004A3A74"/>
    <w:rsid w:val="004A3ACA"/>
    <w:rsid w:val="004A3B66"/>
    <w:rsid w:val="004A3BB5"/>
    <w:rsid w:val="004A3EAF"/>
    <w:rsid w:val="004A4746"/>
    <w:rsid w:val="004A4F55"/>
    <w:rsid w:val="004A546B"/>
    <w:rsid w:val="004A54D0"/>
    <w:rsid w:val="004A5945"/>
    <w:rsid w:val="004A5946"/>
    <w:rsid w:val="004A596F"/>
    <w:rsid w:val="004A5BD2"/>
    <w:rsid w:val="004A5C74"/>
    <w:rsid w:val="004A6510"/>
    <w:rsid w:val="004A6FAE"/>
    <w:rsid w:val="004B01BA"/>
    <w:rsid w:val="004B0261"/>
    <w:rsid w:val="004B07DD"/>
    <w:rsid w:val="004B0C58"/>
    <w:rsid w:val="004B14AD"/>
    <w:rsid w:val="004B1A61"/>
    <w:rsid w:val="004B2078"/>
    <w:rsid w:val="004B228B"/>
    <w:rsid w:val="004B24D2"/>
    <w:rsid w:val="004B3D1D"/>
    <w:rsid w:val="004B3E94"/>
    <w:rsid w:val="004B4649"/>
    <w:rsid w:val="004B514C"/>
    <w:rsid w:val="004B6ADF"/>
    <w:rsid w:val="004B7C9F"/>
    <w:rsid w:val="004C0DDF"/>
    <w:rsid w:val="004C186C"/>
    <w:rsid w:val="004C18ED"/>
    <w:rsid w:val="004C1EAC"/>
    <w:rsid w:val="004C25B4"/>
    <w:rsid w:val="004C3D68"/>
    <w:rsid w:val="004C3E42"/>
    <w:rsid w:val="004C42FD"/>
    <w:rsid w:val="004C48DC"/>
    <w:rsid w:val="004C4DAB"/>
    <w:rsid w:val="004C55A5"/>
    <w:rsid w:val="004C5C52"/>
    <w:rsid w:val="004C62BF"/>
    <w:rsid w:val="004C67AC"/>
    <w:rsid w:val="004C68E6"/>
    <w:rsid w:val="004C6BA6"/>
    <w:rsid w:val="004C7169"/>
    <w:rsid w:val="004D157A"/>
    <w:rsid w:val="004D1A6D"/>
    <w:rsid w:val="004D1F50"/>
    <w:rsid w:val="004D250D"/>
    <w:rsid w:val="004D35D8"/>
    <w:rsid w:val="004D3B33"/>
    <w:rsid w:val="004D3F8A"/>
    <w:rsid w:val="004D47FD"/>
    <w:rsid w:val="004D49AA"/>
    <w:rsid w:val="004D54EB"/>
    <w:rsid w:val="004D5DE7"/>
    <w:rsid w:val="004D7C8F"/>
    <w:rsid w:val="004E0078"/>
    <w:rsid w:val="004E065B"/>
    <w:rsid w:val="004E0B92"/>
    <w:rsid w:val="004E15AF"/>
    <w:rsid w:val="004E17A1"/>
    <w:rsid w:val="004E1AA6"/>
    <w:rsid w:val="004E1E68"/>
    <w:rsid w:val="004E1FE6"/>
    <w:rsid w:val="004E249D"/>
    <w:rsid w:val="004E3753"/>
    <w:rsid w:val="004E3C41"/>
    <w:rsid w:val="004E4086"/>
    <w:rsid w:val="004E41B3"/>
    <w:rsid w:val="004E5323"/>
    <w:rsid w:val="004E56E0"/>
    <w:rsid w:val="004E62C2"/>
    <w:rsid w:val="004E66D2"/>
    <w:rsid w:val="004E67DC"/>
    <w:rsid w:val="004E6AB0"/>
    <w:rsid w:val="004E6D88"/>
    <w:rsid w:val="004F033E"/>
    <w:rsid w:val="004F0363"/>
    <w:rsid w:val="004F04B0"/>
    <w:rsid w:val="004F0B8C"/>
    <w:rsid w:val="004F1F67"/>
    <w:rsid w:val="004F2148"/>
    <w:rsid w:val="004F3541"/>
    <w:rsid w:val="004F38AC"/>
    <w:rsid w:val="004F3B24"/>
    <w:rsid w:val="004F41F6"/>
    <w:rsid w:val="004F4475"/>
    <w:rsid w:val="004F5387"/>
    <w:rsid w:val="004F549D"/>
    <w:rsid w:val="004F55C7"/>
    <w:rsid w:val="004F5F21"/>
    <w:rsid w:val="004F6D97"/>
    <w:rsid w:val="004F6F12"/>
    <w:rsid w:val="004F70FD"/>
    <w:rsid w:val="004F7978"/>
    <w:rsid w:val="004F7F8F"/>
    <w:rsid w:val="00500389"/>
    <w:rsid w:val="00500971"/>
    <w:rsid w:val="00500AA7"/>
    <w:rsid w:val="00500D3B"/>
    <w:rsid w:val="00500E3C"/>
    <w:rsid w:val="00501D03"/>
    <w:rsid w:val="00502428"/>
    <w:rsid w:val="00502B16"/>
    <w:rsid w:val="005035FD"/>
    <w:rsid w:val="00504399"/>
    <w:rsid w:val="005045F0"/>
    <w:rsid w:val="00504B9A"/>
    <w:rsid w:val="005050C9"/>
    <w:rsid w:val="005057AF"/>
    <w:rsid w:val="00505901"/>
    <w:rsid w:val="00505E90"/>
    <w:rsid w:val="00506467"/>
    <w:rsid w:val="005065C7"/>
    <w:rsid w:val="00506AD1"/>
    <w:rsid w:val="00506EE6"/>
    <w:rsid w:val="00507A34"/>
    <w:rsid w:val="00507EF5"/>
    <w:rsid w:val="00510112"/>
    <w:rsid w:val="005110F7"/>
    <w:rsid w:val="0051186C"/>
    <w:rsid w:val="00511D99"/>
    <w:rsid w:val="00512E12"/>
    <w:rsid w:val="005131C3"/>
    <w:rsid w:val="00513366"/>
    <w:rsid w:val="005134B2"/>
    <w:rsid w:val="0051361D"/>
    <w:rsid w:val="00513D81"/>
    <w:rsid w:val="00513F51"/>
    <w:rsid w:val="00514BEF"/>
    <w:rsid w:val="00515319"/>
    <w:rsid w:val="00515AB8"/>
    <w:rsid w:val="00515B7E"/>
    <w:rsid w:val="0051654F"/>
    <w:rsid w:val="00516679"/>
    <w:rsid w:val="0051671F"/>
    <w:rsid w:val="0051676E"/>
    <w:rsid w:val="00516E74"/>
    <w:rsid w:val="00516FDE"/>
    <w:rsid w:val="00521578"/>
    <w:rsid w:val="005229F0"/>
    <w:rsid w:val="00522C54"/>
    <w:rsid w:val="00522FEC"/>
    <w:rsid w:val="005230E9"/>
    <w:rsid w:val="005232E7"/>
    <w:rsid w:val="00523C70"/>
    <w:rsid w:val="00523E89"/>
    <w:rsid w:val="00524869"/>
    <w:rsid w:val="005248C7"/>
    <w:rsid w:val="00524CA2"/>
    <w:rsid w:val="005255C5"/>
    <w:rsid w:val="00525C81"/>
    <w:rsid w:val="00526019"/>
    <w:rsid w:val="00526179"/>
    <w:rsid w:val="005261D4"/>
    <w:rsid w:val="00526228"/>
    <w:rsid w:val="0052695E"/>
    <w:rsid w:val="00526EB8"/>
    <w:rsid w:val="00526F1E"/>
    <w:rsid w:val="00527C0B"/>
    <w:rsid w:val="00527C48"/>
    <w:rsid w:val="00530767"/>
    <w:rsid w:val="00530826"/>
    <w:rsid w:val="0053180E"/>
    <w:rsid w:val="00531B2C"/>
    <w:rsid w:val="0053252B"/>
    <w:rsid w:val="005325D3"/>
    <w:rsid w:val="00532723"/>
    <w:rsid w:val="00532A44"/>
    <w:rsid w:val="005333BB"/>
    <w:rsid w:val="005338B5"/>
    <w:rsid w:val="00533F32"/>
    <w:rsid w:val="005350BD"/>
    <w:rsid w:val="00535877"/>
    <w:rsid w:val="00535B8D"/>
    <w:rsid w:val="00535BB4"/>
    <w:rsid w:val="005360ED"/>
    <w:rsid w:val="00536E81"/>
    <w:rsid w:val="0053766A"/>
    <w:rsid w:val="0053767C"/>
    <w:rsid w:val="005376E5"/>
    <w:rsid w:val="005376F2"/>
    <w:rsid w:val="00537DAD"/>
    <w:rsid w:val="00537E3A"/>
    <w:rsid w:val="00540C25"/>
    <w:rsid w:val="00540D97"/>
    <w:rsid w:val="00541074"/>
    <w:rsid w:val="00541CFB"/>
    <w:rsid w:val="00541D50"/>
    <w:rsid w:val="005421BB"/>
    <w:rsid w:val="00542407"/>
    <w:rsid w:val="00542586"/>
    <w:rsid w:val="0054287E"/>
    <w:rsid w:val="0054295C"/>
    <w:rsid w:val="005429B3"/>
    <w:rsid w:val="00543BAA"/>
    <w:rsid w:val="00543CF7"/>
    <w:rsid w:val="00544623"/>
    <w:rsid w:val="00544B6D"/>
    <w:rsid w:val="00544BBE"/>
    <w:rsid w:val="00544C67"/>
    <w:rsid w:val="00546637"/>
    <w:rsid w:val="00546872"/>
    <w:rsid w:val="0054691F"/>
    <w:rsid w:val="00546C6F"/>
    <w:rsid w:val="00546FD4"/>
    <w:rsid w:val="00547F99"/>
    <w:rsid w:val="005509D0"/>
    <w:rsid w:val="00550A1F"/>
    <w:rsid w:val="005513EB"/>
    <w:rsid w:val="00551511"/>
    <w:rsid w:val="0055170C"/>
    <w:rsid w:val="00551757"/>
    <w:rsid w:val="00551FD0"/>
    <w:rsid w:val="00552D31"/>
    <w:rsid w:val="00552F1E"/>
    <w:rsid w:val="00552F8C"/>
    <w:rsid w:val="00552FF4"/>
    <w:rsid w:val="0055316E"/>
    <w:rsid w:val="00553FB3"/>
    <w:rsid w:val="00554629"/>
    <w:rsid w:val="005547D0"/>
    <w:rsid w:val="00557C0C"/>
    <w:rsid w:val="00557C2E"/>
    <w:rsid w:val="00557C7C"/>
    <w:rsid w:val="00560354"/>
    <w:rsid w:val="005605B2"/>
    <w:rsid w:val="00560706"/>
    <w:rsid w:val="005607E6"/>
    <w:rsid w:val="00560C11"/>
    <w:rsid w:val="00560EF4"/>
    <w:rsid w:val="00561184"/>
    <w:rsid w:val="0056122F"/>
    <w:rsid w:val="0056150A"/>
    <w:rsid w:val="00561995"/>
    <w:rsid w:val="005622B7"/>
    <w:rsid w:val="00562712"/>
    <w:rsid w:val="00563B38"/>
    <w:rsid w:val="005648D1"/>
    <w:rsid w:val="00565848"/>
    <w:rsid w:val="00566BD0"/>
    <w:rsid w:val="00567FBA"/>
    <w:rsid w:val="00570FA2"/>
    <w:rsid w:val="00571455"/>
    <w:rsid w:val="00571605"/>
    <w:rsid w:val="005731E6"/>
    <w:rsid w:val="00573373"/>
    <w:rsid w:val="0057340E"/>
    <w:rsid w:val="0057380F"/>
    <w:rsid w:val="005748DD"/>
    <w:rsid w:val="0057495C"/>
    <w:rsid w:val="00574F5F"/>
    <w:rsid w:val="005751CA"/>
    <w:rsid w:val="00575539"/>
    <w:rsid w:val="00575817"/>
    <w:rsid w:val="0057607F"/>
    <w:rsid w:val="00576570"/>
    <w:rsid w:val="0057661D"/>
    <w:rsid w:val="005769B6"/>
    <w:rsid w:val="0057742E"/>
    <w:rsid w:val="0058032D"/>
    <w:rsid w:val="005808D7"/>
    <w:rsid w:val="00580AFD"/>
    <w:rsid w:val="00580DB1"/>
    <w:rsid w:val="005815E3"/>
    <w:rsid w:val="0058185B"/>
    <w:rsid w:val="00581C11"/>
    <w:rsid w:val="00581E95"/>
    <w:rsid w:val="00582215"/>
    <w:rsid w:val="00582AB0"/>
    <w:rsid w:val="0058383F"/>
    <w:rsid w:val="005842EB"/>
    <w:rsid w:val="00584648"/>
    <w:rsid w:val="005848CE"/>
    <w:rsid w:val="00585226"/>
    <w:rsid w:val="005852B6"/>
    <w:rsid w:val="00585F84"/>
    <w:rsid w:val="00586197"/>
    <w:rsid w:val="005865C9"/>
    <w:rsid w:val="00586C54"/>
    <w:rsid w:val="00586C63"/>
    <w:rsid w:val="0058732C"/>
    <w:rsid w:val="00587931"/>
    <w:rsid w:val="00587DC6"/>
    <w:rsid w:val="005906A1"/>
    <w:rsid w:val="00591E32"/>
    <w:rsid w:val="005920AA"/>
    <w:rsid w:val="00592384"/>
    <w:rsid w:val="0059248A"/>
    <w:rsid w:val="00592AB6"/>
    <w:rsid w:val="0059357D"/>
    <w:rsid w:val="0059377A"/>
    <w:rsid w:val="0059429A"/>
    <w:rsid w:val="005943A2"/>
    <w:rsid w:val="0059462B"/>
    <w:rsid w:val="00595180"/>
    <w:rsid w:val="005951A9"/>
    <w:rsid w:val="005954A3"/>
    <w:rsid w:val="00595ED5"/>
    <w:rsid w:val="00596498"/>
    <w:rsid w:val="005965AF"/>
    <w:rsid w:val="005966E6"/>
    <w:rsid w:val="0059694E"/>
    <w:rsid w:val="005970F8"/>
    <w:rsid w:val="005A003F"/>
    <w:rsid w:val="005A0C12"/>
    <w:rsid w:val="005A15BF"/>
    <w:rsid w:val="005A1814"/>
    <w:rsid w:val="005A1B78"/>
    <w:rsid w:val="005A1F53"/>
    <w:rsid w:val="005A264F"/>
    <w:rsid w:val="005A2A58"/>
    <w:rsid w:val="005A2C7B"/>
    <w:rsid w:val="005A334B"/>
    <w:rsid w:val="005A343A"/>
    <w:rsid w:val="005A3E99"/>
    <w:rsid w:val="005A450E"/>
    <w:rsid w:val="005A47A2"/>
    <w:rsid w:val="005A4A1A"/>
    <w:rsid w:val="005A54E7"/>
    <w:rsid w:val="005A55A7"/>
    <w:rsid w:val="005A5815"/>
    <w:rsid w:val="005A5975"/>
    <w:rsid w:val="005A5A38"/>
    <w:rsid w:val="005A6D41"/>
    <w:rsid w:val="005A7021"/>
    <w:rsid w:val="005A7070"/>
    <w:rsid w:val="005A743A"/>
    <w:rsid w:val="005B021E"/>
    <w:rsid w:val="005B085F"/>
    <w:rsid w:val="005B0F23"/>
    <w:rsid w:val="005B1267"/>
    <w:rsid w:val="005B17FA"/>
    <w:rsid w:val="005B2208"/>
    <w:rsid w:val="005B2438"/>
    <w:rsid w:val="005B25FC"/>
    <w:rsid w:val="005B2888"/>
    <w:rsid w:val="005B3473"/>
    <w:rsid w:val="005B3763"/>
    <w:rsid w:val="005B3DF3"/>
    <w:rsid w:val="005B43DC"/>
    <w:rsid w:val="005B46ED"/>
    <w:rsid w:val="005B4A96"/>
    <w:rsid w:val="005B4F2B"/>
    <w:rsid w:val="005B5D5E"/>
    <w:rsid w:val="005B6743"/>
    <w:rsid w:val="005B69EA"/>
    <w:rsid w:val="005B6DD1"/>
    <w:rsid w:val="005B727F"/>
    <w:rsid w:val="005B74B1"/>
    <w:rsid w:val="005C07ED"/>
    <w:rsid w:val="005C0C87"/>
    <w:rsid w:val="005C0F57"/>
    <w:rsid w:val="005C0FF4"/>
    <w:rsid w:val="005C3012"/>
    <w:rsid w:val="005C3C4D"/>
    <w:rsid w:val="005C3D0D"/>
    <w:rsid w:val="005C4080"/>
    <w:rsid w:val="005C42CF"/>
    <w:rsid w:val="005C4D9A"/>
    <w:rsid w:val="005C5691"/>
    <w:rsid w:val="005C5A89"/>
    <w:rsid w:val="005C5DA0"/>
    <w:rsid w:val="005C6154"/>
    <w:rsid w:val="005C6ACC"/>
    <w:rsid w:val="005C6D6D"/>
    <w:rsid w:val="005C6FC8"/>
    <w:rsid w:val="005C7C86"/>
    <w:rsid w:val="005C7D7D"/>
    <w:rsid w:val="005D0394"/>
    <w:rsid w:val="005D17F3"/>
    <w:rsid w:val="005D1D98"/>
    <w:rsid w:val="005D1EEA"/>
    <w:rsid w:val="005D2F03"/>
    <w:rsid w:val="005D3302"/>
    <w:rsid w:val="005D35B4"/>
    <w:rsid w:val="005D3627"/>
    <w:rsid w:val="005D3C49"/>
    <w:rsid w:val="005D3F4A"/>
    <w:rsid w:val="005D42CF"/>
    <w:rsid w:val="005D5765"/>
    <w:rsid w:val="005D5FB1"/>
    <w:rsid w:val="005D616A"/>
    <w:rsid w:val="005D6266"/>
    <w:rsid w:val="005D667A"/>
    <w:rsid w:val="005D70B9"/>
    <w:rsid w:val="005E008C"/>
    <w:rsid w:val="005E013F"/>
    <w:rsid w:val="005E031F"/>
    <w:rsid w:val="005E0382"/>
    <w:rsid w:val="005E069C"/>
    <w:rsid w:val="005E1305"/>
    <w:rsid w:val="005E1536"/>
    <w:rsid w:val="005E1747"/>
    <w:rsid w:val="005E1B35"/>
    <w:rsid w:val="005E320B"/>
    <w:rsid w:val="005E3CB6"/>
    <w:rsid w:val="005E4643"/>
    <w:rsid w:val="005E4CF0"/>
    <w:rsid w:val="005E4DE4"/>
    <w:rsid w:val="005E52DF"/>
    <w:rsid w:val="005E5828"/>
    <w:rsid w:val="005E718C"/>
    <w:rsid w:val="005E7789"/>
    <w:rsid w:val="005E790F"/>
    <w:rsid w:val="005E79F5"/>
    <w:rsid w:val="005F05A3"/>
    <w:rsid w:val="005F0986"/>
    <w:rsid w:val="005F117E"/>
    <w:rsid w:val="005F131E"/>
    <w:rsid w:val="005F1D39"/>
    <w:rsid w:val="005F31E2"/>
    <w:rsid w:val="005F387E"/>
    <w:rsid w:val="005F393B"/>
    <w:rsid w:val="005F4542"/>
    <w:rsid w:val="005F5BE3"/>
    <w:rsid w:val="005F5EC3"/>
    <w:rsid w:val="005F7054"/>
    <w:rsid w:val="00600561"/>
    <w:rsid w:val="00600AF3"/>
    <w:rsid w:val="006019F6"/>
    <w:rsid w:val="00601CB8"/>
    <w:rsid w:val="00602588"/>
    <w:rsid w:val="006026E6"/>
    <w:rsid w:val="0060359B"/>
    <w:rsid w:val="00603CCA"/>
    <w:rsid w:val="00604169"/>
    <w:rsid w:val="00604750"/>
    <w:rsid w:val="00606D6B"/>
    <w:rsid w:val="00606FDA"/>
    <w:rsid w:val="00607048"/>
    <w:rsid w:val="00607F77"/>
    <w:rsid w:val="00610017"/>
    <w:rsid w:val="00610908"/>
    <w:rsid w:val="00610EC6"/>
    <w:rsid w:val="0061101E"/>
    <w:rsid w:val="006110B6"/>
    <w:rsid w:val="0061111E"/>
    <w:rsid w:val="00611149"/>
    <w:rsid w:val="006111FB"/>
    <w:rsid w:val="0061131E"/>
    <w:rsid w:val="00611492"/>
    <w:rsid w:val="00611B5C"/>
    <w:rsid w:val="006123F2"/>
    <w:rsid w:val="00612CB1"/>
    <w:rsid w:val="0061313A"/>
    <w:rsid w:val="00613D11"/>
    <w:rsid w:val="00614196"/>
    <w:rsid w:val="0061421F"/>
    <w:rsid w:val="006142D2"/>
    <w:rsid w:val="0061466C"/>
    <w:rsid w:val="00614784"/>
    <w:rsid w:val="00614CD5"/>
    <w:rsid w:val="00614E00"/>
    <w:rsid w:val="00615028"/>
    <w:rsid w:val="00615090"/>
    <w:rsid w:val="006158A3"/>
    <w:rsid w:val="00615CD7"/>
    <w:rsid w:val="00615F6D"/>
    <w:rsid w:val="00616630"/>
    <w:rsid w:val="006175F4"/>
    <w:rsid w:val="00620535"/>
    <w:rsid w:val="0062151C"/>
    <w:rsid w:val="00621566"/>
    <w:rsid w:val="006216FB"/>
    <w:rsid w:val="00621DBE"/>
    <w:rsid w:val="00621F94"/>
    <w:rsid w:val="00622099"/>
    <w:rsid w:val="006226A1"/>
    <w:rsid w:val="006227E8"/>
    <w:rsid w:val="0062331F"/>
    <w:rsid w:val="00623FBC"/>
    <w:rsid w:val="006252CE"/>
    <w:rsid w:val="006259B1"/>
    <w:rsid w:val="00626276"/>
    <w:rsid w:val="006265CE"/>
    <w:rsid w:val="00626688"/>
    <w:rsid w:val="006266C9"/>
    <w:rsid w:val="0062683A"/>
    <w:rsid w:val="00626884"/>
    <w:rsid w:val="00626A10"/>
    <w:rsid w:val="00626CBC"/>
    <w:rsid w:val="00626E9B"/>
    <w:rsid w:val="00626EDA"/>
    <w:rsid w:val="00627366"/>
    <w:rsid w:val="00627440"/>
    <w:rsid w:val="00630435"/>
    <w:rsid w:val="00630921"/>
    <w:rsid w:val="00630EAA"/>
    <w:rsid w:val="00631DBE"/>
    <w:rsid w:val="00631E7C"/>
    <w:rsid w:val="00631F61"/>
    <w:rsid w:val="0063207C"/>
    <w:rsid w:val="00632096"/>
    <w:rsid w:val="006328D0"/>
    <w:rsid w:val="00632C9C"/>
    <w:rsid w:val="00632D0B"/>
    <w:rsid w:val="006331A1"/>
    <w:rsid w:val="00633446"/>
    <w:rsid w:val="00633CD9"/>
    <w:rsid w:val="00633E36"/>
    <w:rsid w:val="00634578"/>
    <w:rsid w:val="0063465B"/>
    <w:rsid w:val="006347BA"/>
    <w:rsid w:val="00635E0F"/>
    <w:rsid w:val="00636C75"/>
    <w:rsid w:val="00636FC0"/>
    <w:rsid w:val="0063716B"/>
    <w:rsid w:val="0063772D"/>
    <w:rsid w:val="00637A7F"/>
    <w:rsid w:val="00640071"/>
    <w:rsid w:val="006403DF"/>
    <w:rsid w:val="006406F9"/>
    <w:rsid w:val="00640847"/>
    <w:rsid w:val="00640C31"/>
    <w:rsid w:val="00641065"/>
    <w:rsid w:val="0064170C"/>
    <w:rsid w:val="00641BF5"/>
    <w:rsid w:val="0064237C"/>
    <w:rsid w:val="00642842"/>
    <w:rsid w:val="006429C9"/>
    <w:rsid w:val="00642F4B"/>
    <w:rsid w:val="00643338"/>
    <w:rsid w:val="00643B6E"/>
    <w:rsid w:val="00643E2D"/>
    <w:rsid w:val="006450AF"/>
    <w:rsid w:val="006450E0"/>
    <w:rsid w:val="00645312"/>
    <w:rsid w:val="006459FF"/>
    <w:rsid w:val="00645D5E"/>
    <w:rsid w:val="00646280"/>
    <w:rsid w:val="00646571"/>
    <w:rsid w:val="00646746"/>
    <w:rsid w:val="0064685C"/>
    <w:rsid w:val="00646EC3"/>
    <w:rsid w:val="00647BBE"/>
    <w:rsid w:val="00647FF2"/>
    <w:rsid w:val="006501D5"/>
    <w:rsid w:val="00650593"/>
    <w:rsid w:val="006505DA"/>
    <w:rsid w:val="00650A1A"/>
    <w:rsid w:val="00650BF1"/>
    <w:rsid w:val="0065142E"/>
    <w:rsid w:val="006517DE"/>
    <w:rsid w:val="006518D4"/>
    <w:rsid w:val="006519B4"/>
    <w:rsid w:val="006519EB"/>
    <w:rsid w:val="00651AA9"/>
    <w:rsid w:val="00652282"/>
    <w:rsid w:val="006524ED"/>
    <w:rsid w:val="0065336A"/>
    <w:rsid w:val="00653904"/>
    <w:rsid w:val="006539BD"/>
    <w:rsid w:val="006542FF"/>
    <w:rsid w:val="00654BAA"/>
    <w:rsid w:val="00654BCE"/>
    <w:rsid w:val="00656922"/>
    <w:rsid w:val="006571B7"/>
    <w:rsid w:val="00657328"/>
    <w:rsid w:val="00657393"/>
    <w:rsid w:val="006577BB"/>
    <w:rsid w:val="00657970"/>
    <w:rsid w:val="00657E01"/>
    <w:rsid w:val="00660A5B"/>
    <w:rsid w:val="00661543"/>
    <w:rsid w:val="00661992"/>
    <w:rsid w:val="00661BCB"/>
    <w:rsid w:val="00662709"/>
    <w:rsid w:val="00662C1B"/>
    <w:rsid w:val="00662C92"/>
    <w:rsid w:val="00663150"/>
    <w:rsid w:val="006633A0"/>
    <w:rsid w:val="006634A7"/>
    <w:rsid w:val="006637AB"/>
    <w:rsid w:val="006638F3"/>
    <w:rsid w:val="00663DF1"/>
    <w:rsid w:val="0066426A"/>
    <w:rsid w:val="00664B9B"/>
    <w:rsid w:val="00664C57"/>
    <w:rsid w:val="00664FB1"/>
    <w:rsid w:val="006651E8"/>
    <w:rsid w:val="006656CB"/>
    <w:rsid w:val="00665E55"/>
    <w:rsid w:val="00666C00"/>
    <w:rsid w:val="00666E62"/>
    <w:rsid w:val="006709DB"/>
    <w:rsid w:val="006728AB"/>
    <w:rsid w:val="00673F2C"/>
    <w:rsid w:val="006740CE"/>
    <w:rsid w:val="006743B9"/>
    <w:rsid w:val="00674E10"/>
    <w:rsid w:val="00674F91"/>
    <w:rsid w:val="00675575"/>
    <w:rsid w:val="00675C96"/>
    <w:rsid w:val="00676791"/>
    <w:rsid w:val="006768D9"/>
    <w:rsid w:val="0067715D"/>
    <w:rsid w:val="006778E5"/>
    <w:rsid w:val="00677C98"/>
    <w:rsid w:val="00677E37"/>
    <w:rsid w:val="00680219"/>
    <w:rsid w:val="00680914"/>
    <w:rsid w:val="00680C4E"/>
    <w:rsid w:val="00681839"/>
    <w:rsid w:val="00681EEE"/>
    <w:rsid w:val="00683063"/>
    <w:rsid w:val="006832BB"/>
    <w:rsid w:val="00683641"/>
    <w:rsid w:val="00684282"/>
    <w:rsid w:val="00684837"/>
    <w:rsid w:val="00684F4E"/>
    <w:rsid w:val="00685534"/>
    <w:rsid w:val="0068576E"/>
    <w:rsid w:val="00685A57"/>
    <w:rsid w:val="00686888"/>
    <w:rsid w:val="00686C19"/>
    <w:rsid w:val="0068784D"/>
    <w:rsid w:val="00687FC4"/>
    <w:rsid w:val="0069033B"/>
    <w:rsid w:val="006908F1"/>
    <w:rsid w:val="00690C18"/>
    <w:rsid w:val="0069210D"/>
    <w:rsid w:val="00692159"/>
    <w:rsid w:val="00692332"/>
    <w:rsid w:val="00692344"/>
    <w:rsid w:val="00692492"/>
    <w:rsid w:val="006924D4"/>
    <w:rsid w:val="00692933"/>
    <w:rsid w:val="00692C51"/>
    <w:rsid w:val="00693359"/>
    <w:rsid w:val="006934A8"/>
    <w:rsid w:val="006941AC"/>
    <w:rsid w:val="006949BF"/>
    <w:rsid w:val="00694A86"/>
    <w:rsid w:val="00696447"/>
    <w:rsid w:val="00696966"/>
    <w:rsid w:val="00696FB2"/>
    <w:rsid w:val="006975D0"/>
    <w:rsid w:val="00697DC2"/>
    <w:rsid w:val="006A01A3"/>
    <w:rsid w:val="006A01A5"/>
    <w:rsid w:val="006A051C"/>
    <w:rsid w:val="006A115A"/>
    <w:rsid w:val="006A1483"/>
    <w:rsid w:val="006A1550"/>
    <w:rsid w:val="006A1F2B"/>
    <w:rsid w:val="006A23A4"/>
    <w:rsid w:val="006A276C"/>
    <w:rsid w:val="006A2B71"/>
    <w:rsid w:val="006A2E37"/>
    <w:rsid w:val="006A3BE9"/>
    <w:rsid w:val="006A4704"/>
    <w:rsid w:val="006A4AB3"/>
    <w:rsid w:val="006A5758"/>
    <w:rsid w:val="006A5A51"/>
    <w:rsid w:val="006A6D91"/>
    <w:rsid w:val="006A71C2"/>
    <w:rsid w:val="006A7287"/>
    <w:rsid w:val="006A77F7"/>
    <w:rsid w:val="006A7B6E"/>
    <w:rsid w:val="006A7F1C"/>
    <w:rsid w:val="006B0342"/>
    <w:rsid w:val="006B112B"/>
    <w:rsid w:val="006B12D8"/>
    <w:rsid w:val="006B1A06"/>
    <w:rsid w:val="006B31F5"/>
    <w:rsid w:val="006B3A0E"/>
    <w:rsid w:val="006B5556"/>
    <w:rsid w:val="006B560E"/>
    <w:rsid w:val="006B5838"/>
    <w:rsid w:val="006B5E97"/>
    <w:rsid w:val="006B6AAE"/>
    <w:rsid w:val="006B6F1A"/>
    <w:rsid w:val="006B7018"/>
    <w:rsid w:val="006B74FA"/>
    <w:rsid w:val="006B76E8"/>
    <w:rsid w:val="006C023A"/>
    <w:rsid w:val="006C0B8D"/>
    <w:rsid w:val="006C0D9A"/>
    <w:rsid w:val="006C1889"/>
    <w:rsid w:val="006C1C67"/>
    <w:rsid w:val="006C1E75"/>
    <w:rsid w:val="006C1F6C"/>
    <w:rsid w:val="006C234B"/>
    <w:rsid w:val="006C2954"/>
    <w:rsid w:val="006C30B4"/>
    <w:rsid w:val="006C3302"/>
    <w:rsid w:val="006C43DF"/>
    <w:rsid w:val="006C4597"/>
    <w:rsid w:val="006C5033"/>
    <w:rsid w:val="006C558B"/>
    <w:rsid w:val="006C5B85"/>
    <w:rsid w:val="006C5D88"/>
    <w:rsid w:val="006C6DAB"/>
    <w:rsid w:val="006C7139"/>
    <w:rsid w:val="006C7719"/>
    <w:rsid w:val="006C77FD"/>
    <w:rsid w:val="006D031B"/>
    <w:rsid w:val="006D131C"/>
    <w:rsid w:val="006D1334"/>
    <w:rsid w:val="006D13B2"/>
    <w:rsid w:val="006D169A"/>
    <w:rsid w:val="006D17BC"/>
    <w:rsid w:val="006D1AFE"/>
    <w:rsid w:val="006D1C44"/>
    <w:rsid w:val="006D2951"/>
    <w:rsid w:val="006D2ED4"/>
    <w:rsid w:val="006D33AF"/>
    <w:rsid w:val="006D3E8E"/>
    <w:rsid w:val="006D4006"/>
    <w:rsid w:val="006D4206"/>
    <w:rsid w:val="006D4B05"/>
    <w:rsid w:val="006D58B8"/>
    <w:rsid w:val="006D59C8"/>
    <w:rsid w:val="006D67D8"/>
    <w:rsid w:val="006D6C86"/>
    <w:rsid w:val="006D7FB5"/>
    <w:rsid w:val="006E0B55"/>
    <w:rsid w:val="006E11D1"/>
    <w:rsid w:val="006E161D"/>
    <w:rsid w:val="006E174F"/>
    <w:rsid w:val="006E1893"/>
    <w:rsid w:val="006E20A5"/>
    <w:rsid w:val="006E2252"/>
    <w:rsid w:val="006E33BE"/>
    <w:rsid w:val="006E3A01"/>
    <w:rsid w:val="006E3E83"/>
    <w:rsid w:val="006E3F45"/>
    <w:rsid w:val="006E42B7"/>
    <w:rsid w:val="006E47A9"/>
    <w:rsid w:val="006E562F"/>
    <w:rsid w:val="006E587F"/>
    <w:rsid w:val="006E5AA6"/>
    <w:rsid w:val="006E68AA"/>
    <w:rsid w:val="006E6C31"/>
    <w:rsid w:val="006E6DBD"/>
    <w:rsid w:val="006E7FA8"/>
    <w:rsid w:val="006F0098"/>
    <w:rsid w:val="006F0A9E"/>
    <w:rsid w:val="006F1204"/>
    <w:rsid w:val="006F28DC"/>
    <w:rsid w:val="006F2BFB"/>
    <w:rsid w:val="006F342C"/>
    <w:rsid w:val="006F398C"/>
    <w:rsid w:val="006F3B99"/>
    <w:rsid w:val="006F4462"/>
    <w:rsid w:val="006F521C"/>
    <w:rsid w:val="006F5672"/>
    <w:rsid w:val="006F5D8D"/>
    <w:rsid w:val="006F6DF9"/>
    <w:rsid w:val="006F784D"/>
    <w:rsid w:val="006F78D4"/>
    <w:rsid w:val="006F7BC9"/>
    <w:rsid w:val="00700AA2"/>
    <w:rsid w:val="00700BD0"/>
    <w:rsid w:val="00700C66"/>
    <w:rsid w:val="00702513"/>
    <w:rsid w:val="00702A4A"/>
    <w:rsid w:val="00702B9F"/>
    <w:rsid w:val="00704849"/>
    <w:rsid w:val="00704926"/>
    <w:rsid w:val="00704D5A"/>
    <w:rsid w:val="00706035"/>
    <w:rsid w:val="0070619F"/>
    <w:rsid w:val="007069E1"/>
    <w:rsid w:val="00706F55"/>
    <w:rsid w:val="0070723A"/>
    <w:rsid w:val="00707E41"/>
    <w:rsid w:val="00710081"/>
    <w:rsid w:val="0071016D"/>
    <w:rsid w:val="00710858"/>
    <w:rsid w:val="00710ED3"/>
    <w:rsid w:val="00711030"/>
    <w:rsid w:val="0071152C"/>
    <w:rsid w:val="007115C7"/>
    <w:rsid w:val="00711E67"/>
    <w:rsid w:val="00712515"/>
    <w:rsid w:val="007126BA"/>
    <w:rsid w:val="00712AF3"/>
    <w:rsid w:val="0071303D"/>
    <w:rsid w:val="00713256"/>
    <w:rsid w:val="00713E1D"/>
    <w:rsid w:val="00714019"/>
    <w:rsid w:val="00714E8F"/>
    <w:rsid w:val="00715201"/>
    <w:rsid w:val="007154E5"/>
    <w:rsid w:val="007155D0"/>
    <w:rsid w:val="007156B4"/>
    <w:rsid w:val="00715DA2"/>
    <w:rsid w:val="00715F5A"/>
    <w:rsid w:val="00720DD2"/>
    <w:rsid w:val="007211D9"/>
    <w:rsid w:val="007221A3"/>
    <w:rsid w:val="0072246B"/>
    <w:rsid w:val="007227A1"/>
    <w:rsid w:val="0072294A"/>
    <w:rsid w:val="00722D64"/>
    <w:rsid w:val="00723539"/>
    <w:rsid w:val="007236EC"/>
    <w:rsid w:val="00723B0D"/>
    <w:rsid w:val="00723B76"/>
    <w:rsid w:val="00724A2E"/>
    <w:rsid w:val="00724C6D"/>
    <w:rsid w:val="007250B4"/>
    <w:rsid w:val="007250FA"/>
    <w:rsid w:val="00725368"/>
    <w:rsid w:val="0072540B"/>
    <w:rsid w:val="00725AB1"/>
    <w:rsid w:val="00726310"/>
    <w:rsid w:val="0072676A"/>
    <w:rsid w:val="00726FDE"/>
    <w:rsid w:val="00727C71"/>
    <w:rsid w:val="00730BA1"/>
    <w:rsid w:val="00731032"/>
    <w:rsid w:val="007317C1"/>
    <w:rsid w:val="00731B22"/>
    <w:rsid w:val="00731DAB"/>
    <w:rsid w:val="007321C1"/>
    <w:rsid w:val="00732B83"/>
    <w:rsid w:val="00732ED4"/>
    <w:rsid w:val="00732F41"/>
    <w:rsid w:val="0073314E"/>
    <w:rsid w:val="00733515"/>
    <w:rsid w:val="00733605"/>
    <w:rsid w:val="007338D2"/>
    <w:rsid w:val="00734974"/>
    <w:rsid w:val="0073497E"/>
    <w:rsid w:val="00735190"/>
    <w:rsid w:val="007356FA"/>
    <w:rsid w:val="00735E68"/>
    <w:rsid w:val="00736269"/>
    <w:rsid w:val="00736C1B"/>
    <w:rsid w:val="00736D6B"/>
    <w:rsid w:val="00736EFC"/>
    <w:rsid w:val="007376C9"/>
    <w:rsid w:val="00737923"/>
    <w:rsid w:val="0074088B"/>
    <w:rsid w:val="0074110A"/>
    <w:rsid w:val="007416B6"/>
    <w:rsid w:val="00741782"/>
    <w:rsid w:val="00741A95"/>
    <w:rsid w:val="00741DA4"/>
    <w:rsid w:val="00742035"/>
    <w:rsid w:val="00742882"/>
    <w:rsid w:val="0074312B"/>
    <w:rsid w:val="007445A6"/>
    <w:rsid w:val="00745461"/>
    <w:rsid w:val="007458E7"/>
    <w:rsid w:val="00745BDF"/>
    <w:rsid w:val="00745FEF"/>
    <w:rsid w:val="007463EE"/>
    <w:rsid w:val="00747176"/>
    <w:rsid w:val="007472F1"/>
    <w:rsid w:val="00747517"/>
    <w:rsid w:val="007476E0"/>
    <w:rsid w:val="00747E37"/>
    <w:rsid w:val="00750636"/>
    <w:rsid w:val="00750D48"/>
    <w:rsid w:val="00750DBA"/>
    <w:rsid w:val="0075196C"/>
    <w:rsid w:val="00751AB1"/>
    <w:rsid w:val="00751AD9"/>
    <w:rsid w:val="0075336B"/>
    <w:rsid w:val="007533BF"/>
    <w:rsid w:val="007539B2"/>
    <w:rsid w:val="007541AE"/>
    <w:rsid w:val="007544E7"/>
    <w:rsid w:val="00754900"/>
    <w:rsid w:val="00754E1C"/>
    <w:rsid w:val="00755034"/>
    <w:rsid w:val="007555D1"/>
    <w:rsid w:val="00755985"/>
    <w:rsid w:val="007561F6"/>
    <w:rsid w:val="00757897"/>
    <w:rsid w:val="0075799B"/>
    <w:rsid w:val="0076007C"/>
    <w:rsid w:val="00760140"/>
    <w:rsid w:val="00760727"/>
    <w:rsid w:val="007608C2"/>
    <w:rsid w:val="00760BA2"/>
    <w:rsid w:val="0076112B"/>
    <w:rsid w:val="00761185"/>
    <w:rsid w:val="00761342"/>
    <w:rsid w:val="007613DC"/>
    <w:rsid w:val="007614F5"/>
    <w:rsid w:val="00761569"/>
    <w:rsid w:val="00761915"/>
    <w:rsid w:val="00761C0E"/>
    <w:rsid w:val="0076202D"/>
    <w:rsid w:val="0076225A"/>
    <w:rsid w:val="00762441"/>
    <w:rsid w:val="00762DD2"/>
    <w:rsid w:val="00763144"/>
    <w:rsid w:val="00763608"/>
    <w:rsid w:val="00763670"/>
    <w:rsid w:val="00763A14"/>
    <w:rsid w:val="007656D7"/>
    <w:rsid w:val="007665B0"/>
    <w:rsid w:val="00766A99"/>
    <w:rsid w:val="00766FB8"/>
    <w:rsid w:val="007673E4"/>
    <w:rsid w:val="00767805"/>
    <w:rsid w:val="00767E06"/>
    <w:rsid w:val="00770135"/>
    <w:rsid w:val="00770319"/>
    <w:rsid w:val="0077192C"/>
    <w:rsid w:val="00771C49"/>
    <w:rsid w:val="0077233F"/>
    <w:rsid w:val="00773012"/>
    <w:rsid w:val="00773D46"/>
    <w:rsid w:val="0077483A"/>
    <w:rsid w:val="007760D6"/>
    <w:rsid w:val="00776619"/>
    <w:rsid w:val="007768B3"/>
    <w:rsid w:val="007769E8"/>
    <w:rsid w:val="00776B85"/>
    <w:rsid w:val="007774C2"/>
    <w:rsid w:val="00777768"/>
    <w:rsid w:val="007808E4"/>
    <w:rsid w:val="007819EE"/>
    <w:rsid w:val="00781A56"/>
    <w:rsid w:val="00781CB8"/>
    <w:rsid w:val="00781F90"/>
    <w:rsid w:val="00783821"/>
    <w:rsid w:val="00783F4E"/>
    <w:rsid w:val="00784145"/>
    <w:rsid w:val="00784725"/>
    <w:rsid w:val="0078484E"/>
    <w:rsid w:val="00784AA8"/>
    <w:rsid w:val="00784E3A"/>
    <w:rsid w:val="00785360"/>
    <w:rsid w:val="0078551F"/>
    <w:rsid w:val="007858F5"/>
    <w:rsid w:val="00785B51"/>
    <w:rsid w:val="00785EF1"/>
    <w:rsid w:val="00786601"/>
    <w:rsid w:val="00786F32"/>
    <w:rsid w:val="00787650"/>
    <w:rsid w:val="00787A3D"/>
    <w:rsid w:val="00790485"/>
    <w:rsid w:val="00790746"/>
    <w:rsid w:val="00790818"/>
    <w:rsid w:val="00790CDD"/>
    <w:rsid w:val="00790D6B"/>
    <w:rsid w:val="00791570"/>
    <w:rsid w:val="00792075"/>
    <w:rsid w:val="00792BAA"/>
    <w:rsid w:val="00792DE6"/>
    <w:rsid w:val="00792FA1"/>
    <w:rsid w:val="00793C79"/>
    <w:rsid w:val="007943DA"/>
    <w:rsid w:val="007948F3"/>
    <w:rsid w:val="00794AB1"/>
    <w:rsid w:val="00794ABA"/>
    <w:rsid w:val="00794DEC"/>
    <w:rsid w:val="007951E4"/>
    <w:rsid w:val="00795790"/>
    <w:rsid w:val="00795E0F"/>
    <w:rsid w:val="00796C93"/>
    <w:rsid w:val="00797B04"/>
    <w:rsid w:val="00797BE1"/>
    <w:rsid w:val="00797CDB"/>
    <w:rsid w:val="00797E69"/>
    <w:rsid w:val="00797F54"/>
    <w:rsid w:val="007A01A7"/>
    <w:rsid w:val="007A06B0"/>
    <w:rsid w:val="007A16B6"/>
    <w:rsid w:val="007A216C"/>
    <w:rsid w:val="007A28AD"/>
    <w:rsid w:val="007A2D16"/>
    <w:rsid w:val="007A2E10"/>
    <w:rsid w:val="007A319B"/>
    <w:rsid w:val="007A34F4"/>
    <w:rsid w:val="007A3600"/>
    <w:rsid w:val="007A423D"/>
    <w:rsid w:val="007A42DE"/>
    <w:rsid w:val="007A4717"/>
    <w:rsid w:val="007A4B95"/>
    <w:rsid w:val="007A6228"/>
    <w:rsid w:val="007A6296"/>
    <w:rsid w:val="007A697A"/>
    <w:rsid w:val="007A6BC1"/>
    <w:rsid w:val="007A6C00"/>
    <w:rsid w:val="007A7BAB"/>
    <w:rsid w:val="007A7D28"/>
    <w:rsid w:val="007B0253"/>
    <w:rsid w:val="007B0C04"/>
    <w:rsid w:val="007B10D1"/>
    <w:rsid w:val="007B1343"/>
    <w:rsid w:val="007B141A"/>
    <w:rsid w:val="007B19ED"/>
    <w:rsid w:val="007B2D1C"/>
    <w:rsid w:val="007B4506"/>
    <w:rsid w:val="007B4E38"/>
    <w:rsid w:val="007B5717"/>
    <w:rsid w:val="007B61C3"/>
    <w:rsid w:val="007B6972"/>
    <w:rsid w:val="007B6E76"/>
    <w:rsid w:val="007B70B3"/>
    <w:rsid w:val="007B72BF"/>
    <w:rsid w:val="007B74FB"/>
    <w:rsid w:val="007B7C21"/>
    <w:rsid w:val="007B7D1D"/>
    <w:rsid w:val="007C0018"/>
    <w:rsid w:val="007C02CE"/>
    <w:rsid w:val="007C0626"/>
    <w:rsid w:val="007C06B1"/>
    <w:rsid w:val="007C0B4B"/>
    <w:rsid w:val="007C0D03"/>
    <w:rsid w:val="007C0F4F"/>
    <w:rsid w:val="007C17A4"/>
    <w:rsid w:val="007C21B3"/>
    <w:rsid w:val="007C2514"/>
    <w:rsid w:val="007C2DA0"/>
    <w:rsid w:val="007C3905"/>
    <w:rsid w:val="007C4791"/>
    <w:rsid w:val="007C47A5"/>
    <w:rsid w:val="007C4BA7"/>
    <w:rsid w:val="007C4E46"/>
    <w:rsid w:val="007C4FE6"/>
    <w:rsid w:val="007C5760"/>
    <w:rsid w:val="007C5DC1"/>
    <w:rsid w:val="007C5DC2"/>
    <w:rsid w:val="007C6C2D"/>
    <w:rsid w:val="007C7986"/>
    <w:rsid w:val="007C7A02"/>
    <w:rsid w:val="007D011E"/>
    <w:rsid w:val="007D04FF"/>
    <w:rsid w:val="007D05EA"/>
    <w:rsid w:val="007D089F"/>
    <w:rsid w:val="007D0CD4"/>
    <w:rsid w:val="007D145C"/>
    <w:rsid w:val="007D15BA"/>
    <w:rsid w:val="007D1812"/>
    <w:rsid w:val="007D1C51"/>
    <w:rsid w:val="007D3D69"/>
    <w:rsid w:val="007D3F61"/>
    <w:rsid w:val="007D4108"/>
    <w:rsid w:val="007D442E"/>
    <w:rsid w:val="007D44B5"/>
    <w:rsid w:val="007D499C"/>
    <w:rsid w:val="007D4AB1"/>
    <w:rsid w:val="007D5290"/>
    <w:rsid w:val="007D6017"/>
    <w:rsid w:val="007D61E1"/>
    <w:rsid w:val="007D6474"/>
    <w:rsid w:val="007D6F5C"/>
    <w:rsid w:val="007D7C69"/>
    <w:rsid w:val="007D7EFE"/>
    <w:rsid w:val="007E0DD7"/>
    <w:rsid w:val="007E10D7"/>
    <w:rsid w:val="007E12BB"/>
    <w:rsid w:val="007E228C"/>
    <w:rsid w:val="007E39EF"/>
    <w:rsid w:val="007E4D8A"/>
    <w:rsid w:val="007E5BF2"/>
    <w:rsid w:val="007E5FF2"/>
    <w:rsid w:val="007E669A"/>
    <w:rsid w:val="007E674D"/>
    <w:rsid w:val="007E6BAB"/>
    <w:rsid w:val="007E6D09"/>
    <w:rsid w:val="007E6FA3"/>
    <w:rsid w:val="007E75E6"/>
    <w:rsid w:val="007E7A9B"/>
    <w:rsid w:val="007E7B1E"/>
    <w:rsid w:val="007E7DC7"/>
    <w:rsid w:val="007F0A65"/>
    <w:rsid w:val="007F0B32"/>
    <w:rsid w:val="007F0B91"/>
    <w:rsid w:val="007F0E02"/>
    <w:rsid w:val="007F0F7C"/>
    <w:rsid w:val="007F1E95"/>
    <w:rsid w:val="007F3784"/>
    <w:rsid w:val="007F3932"/>
    <w:rsid w:val="007F3AD9"/>
    <w:rsid w:val="007F3BDB"/>
    <w:rsid w:val="007F3BF6"/>
    <w:rsid w:val="007F420F"/>
    <w:rsid w:val="007F4316"/>
    <w:rsid w:val="007F43A0"/>
    <w:rsid w:val="007F4845"/>
    <w:rsid w:val="007F4AD0"/>
    <w:rsid w:val="007F51CC"/>
    <w:rsid w:val="007F61A8"/>
    <w:rsid w:val="007F641E"/>
    <w:rsid w:val="007F64A0"/>
    <w:rsid w:val="007F6EDF"/>
    <w:rsid w:val="0080054D"/>
    <w:rsid w:val="0080077B"/>
    <w:rsid w:val="008009E7"/>
    <w:rsid w:val="00800FCA"/>
    <w:rsid w:val="00801ABA"/>
    <w:rsid w:val="00801D2B"/>
    <w:rsid w:val="00801FFA"/>
    <w:rsid w:val="00802CBB"/>
    <w:rsid w:val="00802FA3"/>
    <w:rsid w:val="0080339A"/>
    <w:rsid w:val="00803620"/>
    <w:rsid w:val="00804D4C"/>
    <w:rsid w:val="008054AD"/>
    <w:rsid w:val="008054EB"/>
    <w:rsid w:val="00805A80"/>
    <w:rsid w:val="00805FEA"/>
    <w:rsid w:val="00806D66"/>
    <w:rsid w:val="00806F46"/>
    <w:rsid w:val="008076BA"/>
    <w:rsid w:val="00807720"/>
    <w:rsid w:val="00807D50"/>
    <w:rsid w:val="00807DF7"/>
    <w:rsid w:val="00810836"/>
    <w:rsid w:val="008109C7"/>
    <w:rsid w:val="00810E81"/>
    <w:rsid w:val="00811290"/>
    <w:rsid w:val="008128E5"/>
    <w:rsid w:val="008133F6"/>
    <w:rsid w:val="0081382B"/>
    <w:rsid w:val="008139AB"/>
    <w:rsid w:val="00813A8C"/>
    <w:rsid w:val="00813D13"/>
    <w:rsid w:val="008149F6"/>
    <w:rsid w:val="00814D19"/>
    <w:rsid w:val="00815313"/>
    <w:rsid w:val="0081573B"/>
    <w:rsid w:val="0081595F"/>
    <w:rsid w:val="008159AD"/>
    <w:rsid w:val="00815BC5"/>
    <w:rsid w:val="00816249"/>
    <w:rsid w:val="008163F3"/>
    <w:rsid w:val="0081645D"/>
    <w:rsid w:val="008168C9"/>
    <w:rsid w:val="0081707C"/>
    <w:rsid w:val="008176D0"/>
    <w:rsid w:val="0082018C"/>
    <w:rsid w:val="00820623"/>
    <w:rsid w:val="00820C44"/>
    <w:rsid w:val="00820F34"/>
    <w:rsid w:val="008215DF"/>
    <w:rsid w:val="00821BA0"/>
    <w:rsid w:val="00822411"/>
    <w:rsid w:val="00822758"/>
    <w:rsid w:val="00822899"/>
    <w:rsid w:val="0082319E"/>
    <w:rsid w:val="00823756"/>
    <w:rsid w:val="00824410"/>
    <w:rsid w:val="008247F8"/>
    <w:rsid w:val="00824B16"/>
    <w:rsid w:val="008257CE"/>
    <w:rsid w:val="00826DE6"/>
    <w:rsid w:val="00826EBB"/>
    <w:rsid w:val="00831470"/>
    <w:rsid w:val="00831B78"/>
    <w:rsid w:val="00831D2F"/>
    <w:rsid w:val="00831D4F"/>
    <w:rsid w:val="008323A3"/>
    <w:rsid w:val="008326CD"/>
    <w:rsid w:val="00832ACA"/>
    <w:rsid w:val="008335AC"/>
    <w:rsid w:val="00833611"/>
    <w:rsid w:val="008339A4"/>
    <w:rsid w:val="008349F6"/>
    <w:rsid w:val="008350F7"/>
    <w:rsid w:val="00835754"/>
    <w:rsid w:val="00835CBF"/>
    <w:rsid w:val="0083608C"/>
    <w:rsid w:val="00836EF7"/>
    <w:rsid w:val="00837651"/>
    <w:rsid w:val="008378EB"/>
    <w:rsid w:val="00837B69"/>
    <w:rsid w:val="00837E85"/>
    <w:rsid w:val="00841A36"/>
    <w:rsid w:val="00841F24"/>
    <w:rsid w:val="0084234A"/>
    <w:rsid w:val="008439AB"/>
    <w:rsid w:val="00843F2F"/>
    <w:rsid w:val="00844479"/>
    <w:rsid w:val="0084479D"/>
    <w:rsid w:val="0084488C"/>
    <w:rsid w:val="00845AC8"/>
    <w:rsid w:val="00845D90"/>
    <w:rsid w:val="00845E2D"/>
    <w:rsid w:val="00845F1B"/>
    <w:rsid w:val="00846201"/>
    <w:rsid w:val="0084649F"/>
    <w:rsid w:val="008475EC"/>
    <w:rsid w:val="00847C4A"/>
    <w:rsid w:val="00847F01"/>
    <w:rsid w:val="00850EA3"/>
    <w:rsid w:val="00851B18"/>
    <w:rsid w:val="00851C95"/>
    <w:rsid w:val="00851EAD"/>
    <w:rsid w:val="00853318"/>
    <w:rsid w:val="008536AF"/>
    <w:rsid w:val="00853CDA"/>
    <w:rsid w:val="00853DF0"/>
    <w:rsid w:val="008540CB"/>
    <w:rsid w:val="008540FE"/>
    <w:rsid w:val="008543EA"/>
    <w:rsid w:val="00854D2E"/>
    <w:rsid w:val="0085570D"/>
    <w:rsid w:val="00855B05"/>
    <w:rsid w:val="00855B60"/>
    <w:rsid w:val="00856B08"/>
    <w:rsid w:val="00856CC0"/>
    <w:rsid w:val="00857E34"/>
    <w:rsid w:val="00857E44"/>
    <w:rsid w:val="00860017"/>
    <w:rsid w:val="00860050"/>
    <w:rsid w:val="008606E8"/>
    <w:rsid w:val="0086078D"/>
    <w:rsid w:val="008607D4"/>
    <w:rsid w:val="008607F1"/>
    <w:rsid w:val="00860E1C"/>
    <w:rsid w:val="00861720"/>
    <w:rsid w:val="00862191"/>
    <w:rsid w:val="0086240E"/>
    <w:rsid w:val="00862767"/>
    <w:rsid w:val="00862B14"/>
    <w:rsid w:val="00862CEA"/>
    <w:rsid w:val="00862DE1"/>
    <w:rsid w:val="00862E01"/>
    <w:rsid w:val="00862F89"/>
    <w:rsid w:val="00863476"/>
    <w:rsid w:val="0086379A"/>
    <w:rsid w:val="008640F4"/>
    <w:rsid w:val="00866E03"/>
    <w:rsid w:val="00867645"/>
    <w:rsid w:val="00867666"/>
    <w:rsid w:val="00870901"/>
    <w:rsid w:val="00871633"/>
    <w:rsid w:val="008724CA"/>
    <w:rsid w:val="0087272B"/>
    <w:rsid w:val="00872B81"/>
    <w:rsid w:val="00873091"/>
    <w:rsid w:val="008735BA"/>
    <w:rsid w:val="00873ECF"/>
    <w:rsid w:val="00873F08"/>
    <w:rsid w:val="008740F0"/>
    <w:rsid w:val="0087471B"/>
    <w:rsid w:val="00874727"/>
    <w:rsid w:val="0087573F"/>
    <w:rsid w:val="00875FCD"/>
    <w:rsid w:val="008761DC"/>
    <w:rsid w:val="008763F5"/>
    <w:rsid w:val="0087640A"/>
    <w:rsid w:val="00876D89"/>
    <w:rsid w:val="008773EA"/>
    <w:rsid w:val="00877D9B"/>
    <w:rsid w:val="00880103"/>
    <w:rsid w:val="00880A3C"/>
    <w:rsid w:val="00881063"/>
    <w:rsid w:val="00881DB0"/>
    <w:rsid w:val="00881EDC"/>
    <w:rsid w:val="008822E2"/>
    <w:rsid w:val="008823B1"/>
    <w:rsid w:val="008832B5"/>
    <w:rsid w:val="00883627"/>
    <w:rsid w:val="00883686"/>
    <w:rsid w:val="0088417A"/>
    <w:rsid w:val="008842CE"/>
    <w:rsid w:val="008847E5"/>
    <w:rsid w:val="0088569E"/>
    <w:rsid w:val="008857DE"/>
    <w:rsid w:val="008858B7"/>
    <w:rsid w:val="0088602A"/>
    <w:rsid w:val="00886118"/>
    <w:rsid w:val="008861BC"/>
    <w:rsid w:val="00886386"/>
    <w:rsid w:val="008875BE"/>
    <w:rsid w:val="00887A7A"/>
    <w:rsid w:val="00887C03"/>
    <w:rsid w:val="00891C2B"/>
    <w:rsid w:val="00891D13"/>
    <w:rsid w:val="00892087"/>
    <w:rsid w:val="00892375"/>
    <w:rsid w:val="00892658"/>
    <w:rsid w:val="00893391"/>
    <w:rsid w:val="0089350D"/>
    <w:rsid w:val="00893617"/>
    <w:rsid w:val="00893CD7"/>
    <w:rsid w:val="0089437D"/>
    <w:rsid w:val="00894405"/>
    <w:rsid w:val="00895890"/>
    <w:rsid w:val="0089595C"/>
    <w:rsid w:val="0089664D"/>
    <w:rsid w:val="00896A08"/>
    <w:rsid w:val="00896BE8"/>
    <w:rsid w:val="00897162"/>
    <w:rsid w:val="00897442"/>
    <w:rsid w:val="00897734"/>
    <w:rsid w:val="00897871"/>
    <w:rsid w:val="00897C91"/>
    <w:rsid w:val="00897E48"/>
    <w:rsid w:val="00897EEE"/>
    <w:rsid w:val="008A083B"/>
    <w:rsid w:val="008A191E"/>
    <w:rsid w:val="008A1BAE"/>
    <w:rsid w:val="008A1F6A"/>
    <w:rsid w:val="008A224C"/>
    <w:rsid w:val="008A37AB"/>
    <w:rsid w:val="008A37B8"/>
    <w:rsid w:val="008A3B86"/>
    <w:rsid w:val="008A4270"/>
    <w:rsid w:val="008A4B58"/>
    <w:rsid w:val="008A507C"/>
    <w:rsid w:val="008A5847"/>
    <w:rsid w:val="008A6F59"/>
    <w:rsid w:val="008A718B"/>
    <w:rsid w:val="008A760D"/>
    <w:rsid w:val="008A7689"/>
    <w:rsid w:val="008A773A"/>
    <w:rsid w:val="008B016F"/>
    <w:rsid w:val="008B01A1"/>
    <w:rsid w:val="008B0207"/>
    <w:rsid w:val="008B0CFE"/>
    <w:rsid w:val="008B1213"/>
    <w:rsid w:val="008B2D5F"/>
    <w:rsid w:val="008B2ED6"/>
    <w:rsid w:val="008B360C"/>
    <w:rsid w:val="008B4F0C"/>
    <w:rsid w:val="008B5104"/>
    <w:rsid w:val="008B55B1"/>
    <w:rsid w:val="008B5600"/>
    <w:rsid w:val="008B5C49"/>
    <w:rsid w:val="008B649E"/>
    <w:rsid w:val="008B6949"/>
    <w:rsid w:val="008B7080"/>
    <w:rsid w:val="008B72FA"/>
    <w:rsid w:val="008B74EF"/>
    <w:rsid w:val="008B7749"/>
    <w:rsid w:val="008C014C"/>
    <w:rsid w:val="008C01B3"/>
    <w:rsid w:val="008C0F9F"/>
    <w:rsid w:val="008C17FA"/>
    <w:rsid w:val="008C1A33"/>
    <w:rsid w:val="008C1FEE"/>
    <w:rsid w:val="008C247A"/>
    <w:rsid w:val="008C2656"/>
    <w:rsid w:val="008C26BE"/>
    <w:rsid w:val="008C28AF"/>
    <w:rsid w:val="008C2AE8"/>
    <w:rsid w:val="008C2EBD"/>
    <w:rsid w:val="008C3107"/>
    <w:rsid w:val="008C3951"/>
    <w:rsid w:val="008C3D44"/>
    <w:rsid w:val="008C4671"/>
    <w:rsid w:val="008C487F"/>
    <w:rsid w:val="008C6C0C"/>
    <w:rsid w:val="008C7CCA"/>
    <w:rsid w:val="008D00B1"/>
    <w:rsid w:val="008D07A4"/>
    <w:rsid w:val="008D0B90"/>
    <w:rsid w:val="008D0D01"/>
    <w:rsid w:val="008D1933"/>
    <w:rsid w:val="008D1A7E"/>
    <w:rsid w:val="008D1C4C"/>
    <w:rsid w:val="008D1D46"/>
    <w:rsid w:val="008D214B"/>
    <w:rsid w:val="008D223C"/>
    <w:rsid w:val="008D2537"/>
    <w:rsid w:val="008D25BB"/>
    <w:rsid w:val="008D32E6"/>
    <w:rsid w:val="008D39F6"/>
    <w:rsid w:val="008D4032"/>
    <w:rsid w:val="008D40E6"/>
    <w:rsid w:val="008D44F4"/>
    <w:rsid w:val="008D58CD"/>
    <w:rsid w:val="008D6388"/>
    <w:rsid w:val="008D63DE"/>
    <w:rsid w:val="008D7C2A"/>
    <w:rsid w:val="008E06B4"/>
    <w:rsid w:val="008E0AB3"/>
    <w:rsid w:val="008E0F35"/>
    <w:rsid w:val="008E1112"/>
    <w:rsid w:val="008E18EB"/>
    <w:rsid w:val="008E1A9E"/>
    <w:rsid w:val="008E21F3"/>
    <w:rsid w:val="008E3AA6"/>
    <w:rsid w:val="008E4238"/>
    <w:rsid w:val="008E53C1"/>
    <w:rsid w:val="008E5B9B"/>
    <w:rsid w:val="008E5CD6"/>
    <w:rsid w:val="008E6106"/>
    <w:rsid w:val="008E63E6"/>
    <w:rsid w:val="008E6EB5"/>
    <w:rsid w:val="008E6EC8"/>
    <w:rsid w:val="008E7A31"/>
    <w:rsid w:val="008E7B6D"/>
    <w:rsid w:val="008F0038"/>
    <w:rsid w:val="008F048D"/>
    <w:rsid w:val="008F0E74"/>
    <w:rsid w:val="008F13BA"/>
    <w:rsid w:val="008F2322"/>
    <w:rsid w:val="008F24A2"/>
    <w:rsid w:val="008F2A48"/>
    <w:rsid w:val="008F2A9B"/>
    <w:rsid w:val="008F2EE1"/>
    <w:rsid w:val="008F47E9"/>
    <w:rsid w:val="008F4C3D"/>
    <w:rsid w:val="008F51E3"/>
    <w:rsid w:val="008F5601"/>
    <w:rsid w:val="008F6B2C"/>
    <w:rsid w:val="008F775B"/>
    <w:rsid w:val="008F7A6D"/>
    <w:rsid w:val="008F7B78"/>
    <w:rsid w:val="008F7D9C"/>
    <w:rsid w:val="008F7E1F"/>
    <w:rsid w:val="009003BF"/>
    <w:rsid w:val="00900693"/>
    <w:rsid w:val="00900BF8"/>
    <w:rsid w:val="00901207"/>
    <w:rsid w:val="00903313"/>
    <w:rsid w:val="0090388C"/>
    <w:rsid w:val="00903A12"/>
    <w:rsid w:val="00903AE4"/>
    <w:rsid w:val="00903C33"/>
    <w:rsid w:val="00903C9A"/>
    <w:rsid w:val="00903D17"/>
    <w:rsid w:val="00904A53"/>
    <w:rsid w:val="009076C6"/>
    <w:rsid w:val="0091072D"/>
    <w:rsid w:val="0091076C"/>
    <w:rsid w:val="00910C60"/>
    <w:rsid w:val="00910CFD"/>
    <w:rsid w:val="00910DBB"/>
    <w:rsid w:val="0091115E"/>
    <w:rsid w:val="0091129A"/>
    <w:rsid w:val="00911A6F"/>
    <w:rsid w:val="00912031"/>
    <w:rsid w:val="009128F7"/>
    <w:rsid w:val="00912BB5"/>
    <w:rsid w:val="00913649"/>
    <w:rsid w:val="0091395D"/>
    <w:rsid w:val="00913DC1"/>
    <w:rsid w:val="009141AD"/>
    <w:rsid w:val="009142F2"/>
    <w:rsid w:val="009145EE"/>
    <w:rsid w:val="0091485C"/>
    <w:rsid w:val="00914C69"/>
    <w:rsid w:val="00914F1E"/>
    <w:rsid w:val="0091537B"/>
    <w:rsid w:val="0091571C"/>
    <w:rsid w:val="009159D7"/>
    <w:rsid w:val="00915E98"/>
    <w:rsid w:val="00915F4E"/>
    <w:rsid w:val="009161F4"/>
    <w:rsid w:val="009164EF"/>
    <w:rsid w:val="009173FF"/>
    <w:rsid w:val="0091777A"/>
    <w:rsid w:val="00917D8E"/>
    <w:rsid w:val="00920BF6"/>
    <w:rsid w:val="00921431"/>
    <w:rsid w:val="00921626"/>
    <w:rsid w:val="00921D8F"/>
    <w:rsid w:val="0092237C"/>
    <w:rsid w:val="00922555"/>
    <w:rsid w:val="0092280B"/>
    <w:rsid w:val="00922CA2"/>
    <w:rsid w:val="00923187"/>
    <w:rsid w:val="00923737"/>
    <w:rsid w:val="009242B3"/>
    <w:rsid w:val="0092528F"/>
    <w:rsid w:val="00925953"/>
    <w:rsid w:val="00925E70"/>
    <w:rsid w:val="009265DB"/>
    <w:rsid w:val="009274CD"/>
    <w:rsid w:val="00927522"/>
    <w:rsid w:val="00930450"/>
    <w:rsid w:val="00931001"/>
    <w:rsid w:val="009324E4"/>
    <w:rsid w:val="00932B4F"/>
    <w:rsid w:val="00932B79"/>
    <w:rsid w:val="00932EDA"/>
    <w:rsid w:val="009334F2"/>
    <w:rsid w:val="00933D2B"/>
    <w:rsid w:val="00933EDA"/>
    <w:rsid w:val="00934043"/>
    <w:rsid w:val="00935107"/>
    <w:rsid w:val="009354D1"/>
    <w:rsid w:val="00935652"/>
    <w:rsid w:val="009358F3"/>
    <w:rsid w:val="0093609F"/>
    <w:rsid w:val="0093613C"/>
    <w:rsid w:val="0093616D"/>
    <w:rsid w:val="009362F1"/>
    <w:rsid w:val="0093708E"/>
    <w:rsid w:val="00937354"/>
    <w:rsid w:val="00937A0E"/>
    <w:rsid w:val="00937CFE"/>
    <w:rsid w:val="00937F22"/>
    <w:rsid w:val="00940E6F"/>
    <w:rsid w:val="00941016"/>
    <w:rsid w:val="0094150F"/>
    <w:rsid w:val="00941770"/>
    <w:rsid w:val="00941A19"/>
    <w:rsid w:val="00941FA6"/>
    <w:rsid w:val="00942085"/>
    <w:rsid w:val="009425E8"/>
    <w:rsid w:val="00942719"/>
    <w:rsid w:val="00942B02"/>
    <w:rsid w:val="00942C64"/>
    <w:rsid w:val="00943399"/>
    <w:rsid w:val="0094402D"/>
    <w:rsid w:val="009448DE"/>
    <w:rsid w:val="00944A34"/>
    <w:rsid w:val="00944B3A"/>
    <w:rsid w:val="00944C4A"/>
    <w:rsid w:val="00944E75"/>
    <w:rsid w:val="00945DC1"/>
    <w:rsid w:val="00946782"/>
    <w:rsid w:val="0094799A"/>
    <w:rsid w:val="00947CE9"/>
    <w:rsid w:val="00947DEF"/>
    <w:rsid w:val="0095045E"/>
    <w:rsid w:val="00950481"/>
    <w:rsid w:val="0095088A"/>
    <w:rsid w:val="00950B19"/>
    <w:rsid w:val="00950E6C"/>
    <w:rsid w:val="00950FC0"/>
    <w:rsid w:val="00951B2D"/>
    <w:rsid w:val="0095242E"/>
    <w:rsid w:val="009528FB"/>
    <w:rsid w:val="00952D33"/>
    <w:rsid w:val="0095451F"/>
    <w:rsid w:val="009549E8"/>
    <w:rsid w:val="00954BF9"/>
    <w:rsid w:val="00954DE9"/>
    <w:rsid w:val="00955CEE"/>
    <w:rsid w:val="0095652D"/>
    <w:rsid w:val="009576D8"/>
    <w:rsid w:val="009606AA"/>
    <w:rsid w:val="00960E7D"/>
    <w:rsid w:val="00960EA7"/>
    <w:rsid w:val="0096153C"/>
    <w:rsid w:val="009623B7"/>
    <w:rsid w:val="00962616"/>
    <w:rsid w:val="00962E0B"/>
    <w:rsid w:val="0096374A"/>
    <w:rsid w:val="00963AC8"/>
    <w:rsid w:val="00964BF5"/>
    <w:rsid w:val="0096503D"/>
    <w:rsid w:val="00966C49"/>
    <w:rsid w:val="00966D0F"/>
    <w:rsid w:val="009703EE"/>
    <w:rsid w:val="009708F2"/>
    <w:rsid w:val="00970CA2"/>
    <w:rsid w:val="00970CFC"/>
    <w:rsid w:val="009712AF"/>
    <w:rsid w:val="00972609"/>
    <w:rsid w:val="00972E49"/>
    <w:rsid w:val="0097354F"/>
    <w:rsid w:val="00973870"/>
    <w:rsid w:val="00973959"/>
    <w:rsid w:val="00974334"/>
    <w:rsid w:val="00974919"/>
    <w:rsid w:val="00974F1E"/>
    <w:rsid w:val="00975293"/>
    <w:rsid w:val="00975782"/>
    <w:rsid w:val="00976512"/>
    <w:rsid w:val="009767F3"/>
    <w:rsid w:val="00976817"/>
    <w:rsid w:val="00976882"/>
    <w:rsid w:val="00976EF8"/>
    <w:rsid w:val="00977781"/>
    <w:rsid w:val="009801E8"/>
    <w:rsid w:val="009806A4"/>
    <w:rsid w:val="009806C3"/>
    <w:rsid w:val="00980B31"/>
    <w:rsid w:val="00981C68"/>
    <w:rsid w:val="00982576"/>
    <w:rsid w:val="0098327F"/>
    <w:rsid w:val="00983922"/>
    <w:rsid w:val="00983CA1"/>
    <w:rsid w:val="00983D59"/>
    <w:rsid w:val="009845ED"/>
    <w:rsid w:val="00984C32"/>
    <w:rsid w:val="00984E03"/>
    <w:rsid w:val="00984EFE"/>
    <w:rsid w:val="009853C6"/>
    <w:rsid w:val="00985699"/>
    <w:rsid w:val="009856A0"/>
    <w:rsid w:val="00985C39"/>
    <w:rsid w:val="00985E27"/>
    <w:rsid w:val="00985ED8"/>
    <w:rsid w:val="009861BE"/>
    <w:rsid w:val="0098647D"/>
    <w:rsid w:val="00987203"/>
    <w:rsid w:val="009879B6"/>
    <w:rsid w:val="009908A0"/>
    <w:rsid w:val="00990D2E"/>
    <w:rsid w:val="009910F3"/>
    <w:rsid w:val="00991348"/>
    <w:rsid w:val="0099198A"/>
    <w:rsid w:val="009919BB"/>
    <w:rsid w:val="00992C33"/>
    <w:rsid w:val="00992CF8"/>
    <w:rsid w:val="00992D81"/>
    <w:rsid w:val="0099343E"/>
    <w:rsid w:val="00993D9D"/>
    <w:rsid w:val="00993FF9"/>
    <w:rsid w:val="009946D2"/>
    <w:rsid w:val="00994BA2"/>
    <w:rsid w:val="00995585"/>
    <w:rsid w:val="009961E2"/>
    <w:rsid w:val="0099668F"/>
    <w:rsid w:val="00996724"/>
    <w:rsid w:val="00996BA4"/>
    <w:rsid w:val="00997DDF"/>
    <w:rsid w:val="00997EE2"/>
    <w:rsid w:val="009A028F"/>
    <w:rsid w:val="009A0575"/>
    <w:rsid w:val="009A068F"/>
    <w:rsid w:val="009A0863"/>
    <w:rsid w:val="009A1068"/>
    <w:rsid w:val="009A1ABB"/>
    <w:rsid w:val="009A1FF1"/>
    <w:rsid w:val="009A26F1"/>
    <w:rsid w:val="009A2C31"/>
    <w:rsid w:val="009A302E"/>
    <w:rsid w:val="009A3252"/>
    <w:rsid w:val="009A342D"/>
    <w:rsid w:val="009A3D61"/>
    <w:rsid w:val="009A3E07"/>
    <w:rsid w:val="009A438F"/>
    <w:rsid w:val="009A50EA"/>
    <w:rsid w:val="009A5B1E"/>
    <w:rsid w:val="009A5BB8"/>
    <w:rsid w:val="009A5BE4"/>
    <w:rsid w:val="009A5CE7"/>
    <w:rsid w:val="009A758A"/>
    <w:rsid w:val="009A763D"/>
    <w:rsid w:val="009A77D4"/>
    <w:rsid w:val="009B061E"/>
    <w:rsid w:val="009B06EE"/>
    <w:rsid w:val="009B0A9A"/>
    <w:rsid w:val="009B0B2B"/>
    <w:rsid w:val="009B0D17"/>
    <w:rsid w:val="009B212C"/>
    <w:rsid w:val="009B2A12"/>
    <w:rsid w:val="009B2FD4"/>
    <w:rsid w:val="009B3660"/>
    <w:rsid w:val="009B369E"/>
    <w:rsid w:val="009B41C6"/>
    <w:rsid w:val="009B4941"/>
    <w:rsid w:val="009B4B73"/>
    <w:rsid w:val="009B4FB4"/>
    <w:rsid w:val="009B5675"/>
    <w:rsid w:val="009B6346"/>
    <w:rsid w:val="009B6F54"/>
    <w:rsid w:val="009B74F9"/>
    <w:rsid w:val="009B765F"/>
    <w:rsid w:val="009B7CC1"/>
    <w:rsid w:val="009B7EDE"/>
    <w:rsid w:val="009C0513"/>
    <w:rsid w:val="009C1F7B"/>
    <w:rsid w:val="009C312C"/>
    <w:rsid w:val="009C31F2"/>
    <w:rsid w:val="009C3372"/>
    <w:rsid w:val="009C33C2"/>
    <w:rsid w:val="009C38CD"/>
    <w:rsid w:val="009C38D2"/>
    <w:rsid w:val="009C394D"/>
    <w:rsid w:val="009C3B76"/>
    <w:rsid w:val="009C40FB"/>
    <w:rsid w:val="009C42F6"/>
    <w:rsid w:val="009C4391"/>
    <w:rsid w:val="009C47DD"/>
    <w:rsid w:val="009C4B23"/>
    <w:rsid w:val="009C5518"/>
    <w:rsid w:val="009C5637"/>
    <w:rsid w:val="009C6907"/>
    <w:rsid w:val="009C69AB"/>
    <w:rsid w:val="009C747D"/>
    <w:rsid w:val="009D04A0"/>
    <w:rsid w:val="009D0775"/>
    <w:rsid w:val="009D0879"/>
    <w:rsid w:val="009D0ACC"/>
    <w:rsid w:val="009D0F7D"/>
    <w:rsid w:val="009D0FB2"/>
    <w:rsid w:val="009D1EAC"/>
    <w:rsid w:val="009D23A8"/>
    <w:rsid w:val="009D2D5D"/>
    <w:rsid w:val="009D2F62"/>
    <w:rsid w:val="009D3C4A"/>
    <w:rsid w:val="009D3D8A"/>
    <w:rsid w:val="009D4153"/>
    <w:rsid w:val="009D42ED"/>
    <w:rsid w:val="009D4D54"/>
    <w:rsid w:val="009D528B"/>
    <w:rsid w:val="009D54C3"/>
    <w:rsid w:val="009D59B4"/>
    <w:rsid w:val="009D6278"/>
    <w:rsid w:val="009D6783"/>
    <w:rsid w:val="009D6F27"/>
    <w:rsid w:val="009D74D3"/>
    <w:rsid w:val="009D7FC3"/>
    <w:rsid w:val="009E019E"/>
    <w:rsid w:val="009E0401"/>
    <w:rsid w:val="009E09FE"/>
    <w:rsid w:val="009E0CD5"/>
    <w:rsid w:val="009E1111"/>
    <w:rsid w:val="009E1193"/>
    <w:rsid w:val="009E1303"/>
    <w:rsid w:val="009E1830"/>
    <w:rsid w:val="009E1CF9"/>
    <w:rsid w:val="009E1E47"/>
    <w:rsid w:val="009E2654"/>
    <w:rsid w:val="009E2A26"/>
    <w:rsid w:val="009E2C3C"/>
    <w:rsid w:val="009E2FA5"/>
    <w:rsid w:val="009E3404"/>
    <w:rsid w:val="009E359A"/>
    <w:rsid w:val="009E3A0B"/>
    <w:rsid w:val="009E3F23"/>
    <w:rsid w:val="009E4908"/>
    <w:rsid w:val="009E4E57"/>
    <w:rsid w:val="009E58E0"/>
    <w:rsid w:val="009E5A98"/>
    <w:rsid w:val="009E601C"/>
    <w:rsid w:val="009E62C9"/>
    <w:rsid w:val="009E6361"/>
    <w:rsid w:val="009E6472"/>
    <w:rsid w:val="009E65D1"/>
    <w:rsid w:val="009E7103"/>
    <w:rsid w:val="009E761A"/>
    <w:rsid w:val="009E7850"/>
    <w:rsid w:val="009E7999"/>
    <w:rsid w:val="009E7CD0"/>
    <w:rsid w:val="009F09EC"/>
    <w:rsid w:val="009F0DC5"/>
    <w:rsid w:val="009F1316"/>
    <w:rsid w:val="009F1670"/>
    <w:rsid w:val="009F177C"/>
    <w:rsid w:val="009F1EA7"/>
    <w:rsid w:val="009F1FD8"/>
    <w:rsid w:val="009F228E"/>
    <w:rsid w:val="009F2595"/>
    <w:rsid w:val="009F303B"/>
    <w:rsid w:val="009F31EB"/>
    <w:rsid w:val="009F34CA"/>
    <w:rsid w:val="009F374D"/>
    <w:rsid w:val="009F3A8C"/>
    <w:rsid w:val="009F45A0"/>
    <w:rsid w:val="009F486C"/>
    <w:rsid w:val="009F490D"/>
    <w:rsid w:val="009F4A97"/>
    <w:rsid w:val="009F4EA1"/>
    <w:rsid w:val="009F5013"/>
    <w:rsid w:val="009F5204"/>
    <w:rsid w:val="009F6038"/>
    <w:rsid w:val="009F6254"/>
    <w:rsid w:val="009F6467"/>
    <w:rsid w:val="009F683C"/>
    <w:rsid w:val="009F6A44"/>
    <w:rsid w:val="009F7169"/>
    <w:rsid w:val="009F7A91"/>
    <w:rsid w:val="009F7EBB"/>
    <w:rsid w:val="00A002D3"/>
    <w:rsid w:val="00A003C1"/>
    <w:rsid w:val="00A01674"/>
    <w:rsid w:val="00A02FC8"/>
    <w:rsid w:val="00A03294"/>
    <w:rsid w:val="00A03922"/>
    <w:rsid w:val="00A04442"/>
    <w:rsid w:val="00A04DA8"/>
    <w:rsid w:val="00A04EEB"/>
    <w:rsid w:val="00A059F4"/>
    <w:rsid w:val="00A05B66"/>
    <w:rsid w:val="00A05CDE"/>
    <w:rsid w:val="00A05F71"/>
    <w:rsid w:val="00A064C0"/>
    <w:rsid w:val="00A0687C"/>
    <w:rsid w:val="00A06F7F"/>
    <w:rsid w:val="00A0703A"/>
    <w:rsid w:val="00A074E9"/>
    <w:rsid w:val="00A078BF"/>
    <w:rsid w:val="00A07947"/>
    <w:rsid w:val="00A07EDD"/>
    <w:rsid w:val="00A1054D"/>
    <w:rsid w:val="00A10D47"/>
    <w:rsid w:val="00A10EAD"/>
    <w:rsid w:val="00A118F0"/>
    <w:rsid w:val="00A11A80"/>
    <w:rsid w:val="00A11A8B"/>
    <w:rsid w:val="00A11D7F"/>
    <w:rsid w:val="00A1276E"/>
    <w:rsid w:val="00A12BD4"/>
    <w:rsid w:val="00A13A4E"/>
    <w:rsid w:val="00A13A69"/>
    <w:rsid w:val="00A14A3E"/>
    <w:rsid w:val="00A14C46"/>
    <w:rsid w:val="00A14E5C"/>
    <w:rsid w:val="00A14F6D"/>
    <w:rsid w:val="00A1513A"/>
    <w:rsid w:val="00A15171"/>
    <w:rsid w:val="00A15627"/>
    <w:rsid w:val="00A15AB7"/>
    <w:rsid w:val="00A1620F"/>
    <w:rsid w:val="00A167E7"/>
    <w:rsid w:val="00A16BEA"/>
    <w:rsid w:val="00A16FBB"/>
    <w:rsid w:val="00A17021"/>
    <w:rsid w:val="00A177A9"/>
    <w:rsid w:val="00A17C19"/>
    <w:rsid w:val="00A17C2B"/>
    <w:rsid w:val="00A20946"/>
    <w:rsid w:val="00A20B29"/>
    <w:rsid w:val="00A20C52"/>
    <w:rsid w:val="00A20F5A"/>
    <w:rsid w:val="00A225AA"/>
    <w:rsid w:val="00A22C11"/>
    <w:rsid w:val="00A236B2"/>
    <w:rsid w:val="00A24276"/>
    <w:rsid w:val="00A25AA1"/>
    <w:rsid w:val="00A25C6F"/>
    <w:rsid w:val="00A25FB5"/>
    <w:rsid w:val="00A26050"/>
    <w:rsid w:val="00A27C75"/>
    <w:rsid w:val="00A30C7C"/>
    <w:rsid w:val="00A3211D"/>
    <w:rsid w:val="00A323F6"/>
    <w:rsid w:val="00A32426"/>
    <w:rsid w:val="00A32863"/>
    <w:rsid w:val="00A33359"/>
    <w:rsid w:val="00A3354A"/>
    <w:rsid w:val="00A3398A"/>
    <w:rsid w:val="00A33C49"/>
    <w:rsid w:val="00A34572"/>
    <w:rsid w:val="00A346D0"/>
    <w:rsid w:val="00A34E2F"/>
    <w:rsid w:val="00A34E59"/>
    <w:rsid w:val="00A34F27"/>
    <w:rsid w:val="00A35044"/>
    <w:rsid w:val="00A3511F"/>
    <w:rsid w:val="00A353E6"/>
    <w:rsid w:val="00A35506"/>
    <w:rsid w:val="00A358AB"/>
    <w:rsid w:val="00A3638A"/>
    <w:rsid w:val="00A36493"/>
    <w:rsid w:val="00A3690B"/>
    <w:rsid w:val="00A36B18"/>
    <w:rsid w:val="00A36DB1"/>
    <w:rsid w:val="00A36DCB"/>
    <w:rsid w:val="00A3726A"/>
    <w:rsid w:val="00A3739E"/>
    <w:rsid w:val="00A37CDB"/>
    <w:rsid w:val="00A37FC9"/>
    <w:rsid w:val="00A40329"/>
    <w:rsid w:val="00A4044F"/>
    <w:rsid w:val="00A4047B"/>
    <w:rsid w:val="00A404D2"/>
    <w:rsid w:val="00A40817"/>
    <w:rsid w:val="00A41320"/>
    <w:rsid w:val="00A414A2"/>
    <w:rsid w:val="00A415E2"/>
    <w:rsid w:val="00A41947"/>
    <w:rsid w:val="00A41A8A"/>
    <w:rsid w:val="00A41D6E"/>
    <w:rsid w:val="00A41EA2"/>
    <w:rsid w:val="00A422EC"/>
    <w:rsid w:val="00A42330"/>
    <w:rsid w:val="00A42D92"/>
    <w:rsid w:val="00A43281"/>
    <w:rsid w:val="00A43660"/>
    <w:rsid w:val="00A44446"/>
    <w:rsid w:val="00A447A2"/>
    <w:rsid w:val="00A447F3"/>
    <w:rsid w:val="00A44961"/>
    <w:rsid w:val="00A44D6D"/>
    <w:rsid w:val="00A45795"/>
    <w:rsid w:val="00A45FD0"/>
    <w:rsid w:val="00A4631B"/>
    <w:rsid w:val="00A46F7C"/>
    <w:rsid w:val="00A4716A"/>
    <w:rsid w:val="00A5024B"/>
    <w:rsid w:val="00A5028F"/>
    <w:rsid w:val="00A505EC"/>
    <w:rsid w:val="00A50B84"/>
    <w:rsid w:val="00A511A3"/>
    <w:rsid w:val="00A51B87"/>
    <w:rsid w:val="00A51BD1"/>
    <w:rsid w:val="00A5216D"/>
    <w:rsid w:val="00A52D5B"/>
    <w:rsid w:val="00A54EC2"/>
    <w:rsid w:val="00A54F45"/>
    <w:rsid w:val="00A554C2"/>
    <w:rsid w:val="00A5579D"/>
    <w:rsid w:val="00A55C35"/>
    <w:rsid w:val="00A55E4C"/>
    <w:rsid w:val="00A55FE6"/>
    <w:rsid w:val="00A56613"/>
    <w:rsid w:val="00A56642"/>
    <w:rsid w:val="00A5769D"/>
    <w:rsid w:val="00A578E0"/>
    <w:rsid w:val="00A57A26"/>
    <w:rsid w:val="00A602F2"/>
    <w:rsid w:val="00A606E1"/>
    <w:rsid w:val="00A60B89"/>
    <w:rsid w:val="00A6190A"/>
    <w:rsid w:val="00A61D0A"/>
    <w:rsid w:val="00A61D73"/>
    <w:rsid w:val="00A62C10"/>
    <w:rsid w:val="00A63578"/>
    <w:rsid w:val="00A636EF"/>
    <w:rsid w:val="00A64814"/>
    <w:rsid w:val="00A64C46"/>
    <w:rsid w:val="00A651A5"/>
    <w:rsid w:val="00A66316"/>
    <w:rsid w:val="00A66417"/>
    <w:rsid w:val="00A66C58"/>
    <w:rsid w:val="00A66E2F"/>
    <w:rsid w:val="00A672CD"/>
    <w:rsid w:val="00A6755C"/>
    <w:rsid w:val="00A67809"/>
    <w:rsid w:val="00A678C2"/>
    <w:rsid w:val="00A678CD"/>
    <w:rsid w:val="00A67D09"/>
    <w:rsid w:val="00A71732"/>
    <w:rsid w:val="00A71872"/>
    <w:rsid w:val="00A718B8"/>
    <w:rsid w:val="00A7198F"/>
    <w:rsid w:val="00A71C18"/>
    <w:rsid w:val="00A71DDA"/>
    <w:rsid w:val="00A72082"/>
    <w:rsid w:val="00A725D8"/>
    <w:rsid w:val="00A725FB"/>
    <w:rsid w:val="00A72A11"/>
    <w:rsid w:val="00A72FA4"/>
    <w:rsid w:val="00A734CC"/>
    <w:rsid w:val="00A73920"/>
    <w:rsid w:val="00A73DBF"/>
    <w:rsid w:val="00A74060"/>
    <w:rsid w:val="00A74066"/>
    <w:rsid w:val="00A74273"/>
    <w:rsid w:val="00A746D8"/>
    <w:rsid w:val="00A74F97"/>
    <w:rsid w:val="00A75765"/>
    <w:rsid w:val="00A75E92"/>
    <w:rsid w:val="00A76177"/>
    <w:rsid w:val="00A76570"/>
    <w:rsid w:val="00A76BD7"/>
    <w:rsid w:val="00A76ED8"/>
    <w:rsid w:val="00A76EDA"/>
    <w:rsid w:val="00A77AED"/>
    <w:rsid w:val="00A77D2E"/>
    <w:rsid w:val="00A77F37"/>
    <w:rsid w:val="00A8095B"/>
    <w:rsid w:val="00A824B9"/>
    <w:rsid w:val="00A827A8"/>
    <w:rsid w:val="00A82FD5"/>
    <w:rsid w:val="00A83CCF"/>
    <w:rsid w:val="00A83CD2"/>
    <w:rsid w:val="00A84334"/>
    <w:rsid w:val="00A847B6"/>
    <w:rsid w:val="00A84A48"/>
    <w:rsid w:val="00A84EC2"/>
    <w:rsid w:val="00A85424"/>
    <w:rsid w:val="00A85490"/>
    <w:rsid w:val="00A857D0"/>
    <w:rsid w:val="00A85D62"/>
    <w:rsid w:val="00A86DDD"/>
    <w:rsid w:val="00A878A5"/>
    <w:rsid w:val="00A879FE"/>
    <w:rsid w:val="00A87BCE"/>
    <w:rsid w:val="00A9108C"/>
    <w:rsid w:val="00A9142D"/>
    <w:rsid w:val="00A92C26"/>
    <w:rsid w:val="00A92CC3"/>
    <w:rsid w:val="00A92EF4"/>
    <w:rsid w:val="00A934A2"/>
    <w:rsid w:val="00A93563"/>
    <w:rsid w:val="00A94AA7"/>
    <w:rsid w:val="00A95ED1"/>
    <w:rsid w:val="00A96500"/>
    <w:rsid w:val="00A96C97"/>
    <w:rsid w:val="00A96E1F"/>
    <w:rsid w:val="00A96E40"/>
    <w:rsid w:val="00A96F1A"/>
    <w:rsid w:val="00A97698"/>
    <w:rsid w:val="00A97777"/>
    <w:rsid w:val="00A9783E"/>
    <w:rsid w:val="00A97D5F"/>
    <w:rsid w:val="00AA02A6"/>
    <w:rsid w:val="00AA185B"/>
    <w:rsid w:val="00AA2379"/>
    <w:rsid w:val="00AA283F"/>
    <w:rsid w:val="00AA28EF"/>
    <w:rsid w:val="00AA2A82"/>
    <w:rsid w:val="00AA3135"/>
    <w:rsid w:val="00AA340F"/>
    <w:rsid w:val="00AA3E47"/>
    <w:rsid w:val="00AA3F1F"/>
    <w:rsid w:val="00AA50C4"/>
    <w:rsid w:val="00AA729D"/>
    <w:rsid w:val="00AA7AC6"/>
    <w:rsid w:val="00AA7F1D"/>
    <w:rsid w:val="00AB0390"/>
    <w:rsid w:val="00AB0A8F"/>
    <w:rsid w:val="00AB0C14"/>
    <w:rsid w:val="00AB1113"/>
    <w:rsid w:val="00AB112E"/>
    <w:rsid w:val="00AB1159"/>
    <w:rsid w:val="00AB185D"/>
    <w:rsid w:val="00AB1B2C"/>
    <w:rsid w:val="00AB23C7"/>
    <w:rsid w:val="00AB3C73"/>
    <w:rsid w:val="00AB3D9F"/>
    <w:rsid w:val="00AB420F"/>
    <w:rsid w:val="00AB4347"/>
    <w:rsid w:val="00AB49A7"/>
    <w:rsid w:val="00AB4A5B"/>
    <w:rsid w:val="00AB4EC8"/>
    <w:rsid w:val="00AB4FB4"/>
    <w:rsid w:val="00AB526D"/>
    <w:rsid w:val="00AB56C9"/>
    <w:rsid w:val="00AB67CB"/>
    <w:rsid w:val="00AB7D4C"/>
    <w:rsid w:val="00AC09DA"/>
    <w:rsid w:val="00AC1153"/>
    <w:rsid w:val="00AC14B5"/>
    <w:rsid w:val="00AC22A9"/>
    <w:rsid w:val="00AC2E60"/>
    <w:rsid w:val="00AC3457"/>
    <w:rsid w:val="00AC36B2"/>
    <w:rsid w:val="00AC423D"/>
    <w:rsid w:val="00AC4D0C"/>
    <w:rsid w:val="00AC564B"/>
    <w:rsid w:val="00AC5A20"/>
    <w:rsid w:val="00AC6BB3"/>
    <w:rsid w:val="00AC74E9"/>
    <w:rsid w:val="00AC7770"/>
    <w:rsid w:val="00AC78F1"/>
    <w:rsid w:val="00AD016E"/>
    <w:rsid w:val="00AD0739"/>
    <w:rsid w:val="00AD136D"/>
    <w:rsid w:val="00AD16A5"/>
    <w:rsid w:val="00AD1B56"/>
    <w:rsid w:val="00AD202C"/>
    <w:rsid w:val="00AD26EA"/>
    <w:rsid w:val="00AD299F"/>
    <w:rsid w:val="00AD2E4F"/>
    <w:rsid w:val="00AD3368"/>
    <w:rsid w:val="00AD374B"/>
    <w:rsid w:val="00AD387F"/>
    <w:rsid w:val="00AD390D"/>
    <w:rsid w:val="00AD3941"/>
    <w:rsid w:val="00AD3AB9"/>
    <w:rsid w:val="00AD420E"/>
    <w:rsid w:val="00AD48FC"/>
    <w:rsid w:val="00AD4E46"/>
    <w:rsid w:val="00AD577F"/>
    <w:rsid w:val="00AD6652"/>
    <w:rsid w:val="00AD6E84"/>
    <w:rsid w:val="00AD7C3E"/>
    <w:rsid w:val="00AE01F9"/>
    <w:rsid w:val="00AE053A"/>
    <w:rsid w:val="00AE0C5A"/>
    <w:rsid w:val="00AE0D64"/>
    <w:rsid w:val="00AE0E51"/>
    <w:rsid w:val="00AE0EB2"/>
    <w:rsid w:val="00AE0F57"/>
    <w:rsid w:val="00AE14C0"/>
    <w:rsid w:val="00AE1804"/>
    <w:rsid w:val="00AE2097"/>
    <w:rsid w:val="00AE2330"/>
    <w:rsid w:val="00AE2A0E"/>
    <w:rsid w:val="00AE2A77"/>
    <w:rsid w:val="00AE2D61"/>
    <w:rsid w:val="00AE31F1"/>
    <w:rsid w:val="00AE328A"/>
    <w:rsid w:val="00AE3D12"/>
    <w:rsid w:val="00AE45EC"/>
    <w:rsid w:val="00AE47ED"/>
    <w:rsid w:val="00AE4E97"/>
    <w:rsid w:val="00AE55CF"/>
    <w:rsid w:val="00AE561D"/>
    <w:rsid w:val="00AE5E1B"/>
    <w:rsid w:val="00AE5F69"/>
    <w:rsid w:val="00AE781E"/>
    <w:rsid w:val="00AE7C02"/>
    <w:rsid w:val="00AE7C84"/>
    <w:rsid w:val="00AE7F4C"/>
    <w:rsid w:val="00AF0433"/>
    <w:rsid w:val="00AF0489"/>
    <w:rsid w:val="00AF08A0"/>
    <w:rsid w:val="00AF0AE3"/>
    <w:rsid w:val="00AF0ED5"/>
    <w:rsid w:val="00AF1470"/>
    <w:rsid w:val="00AF1997"/>
    <w:rsid w:val="00AF200D"/>
    <w:rsid w:val="00AF217D"/>
    <w:rsid w:val="00AF2FBC"/>
    <w:rsid w:val="00AF301D"/>
    <w:rsid w:val="00AF3653"/>
    <w:rsid w:val="00AF3E90"/>
    <w:rsid w:val="00AF4D89"/>
    <w:rsid w:val="00AF5806"/>
    <w:rsid w:val="00AF591A"/>
    <w:rsid w:val="00AF5CC7"/>
    <w:rsid w:val="00AF6048"/>
    <w:rsid w:val="00AF615C"/>
    <w:rsid w:val="00AF6B33"/>
    <w:rsid w:val="00AF758B"/>
    <w:rsid w:val="00B00DD5"/>
    <w:rsid w:val="00B00E37"/>
    <w:rsid w:val="00B016AA"/>
    <w:rsid w:val="00B018CD"/>
    <w:rsid w:val="00B02194"/>
    <w:rsid w:val="00B026DA"/>
    <w:rsid w:val="00B0281E"/>
    <w:rsid w:val="00B0300A"/>
    <w:rsid w:val="00B03656"/>
    <w:rsid w:val="00B0368A"/>
    <w:rsid w:val="00B03692"/>
    <w:rsid w:val="00B0397A"/>
    <w:rsid w:val="00B04548"/>
    <w:rsid w:val="00B05867"/>
    <w:rsid w:val="00B05894"/>
    <w:rsid w:val="00B067E6"/>
    <w:rsid w:val="00B100AC"/>
    <w:rsid w:val="00B1050A"/>
    <w:rsid w:val="00B10581"/>
    <w:rsid w:val="00B10A42"/>
    <w:rsid w:val="00B10B73"/>
    <w:rsid w:val="00B11372"/>
    <w:rsid w:val="00B114FC"/>
    <w:rsid w:val="00B1227A"/>
    <w:rsid w:val="00B127E4"/>
    <w:rsid w:val="00B12B5E"/>
    <w:rsid w:val="00B13806"/>
    <w:rsid w:val="00B138B9"/>
    <w:rsid w:val="00B13BEE"/>
    <w:rsid w:val="00B140D9"/>
    <w:rsid w:val="00B1425E"/>
    <w:rsid w:val="00B14457"/>
    <w:rsid w:val="00B14597"/>
    <w:rsid w:val="00B14D8D"/>
    <w:rsid w:val="00B156FB"/>
    <w:rsid w:val="00B15A94"/>
    <w:rsid w:val="00B15C6A"/>
    <w:rsid w:val="00B16015"/>
    <w:rsid w:val="00B1629A"/>
    <w:rsid w:val="00B1632E"/>
    <w:rsid w:val="00B16C13"/>
    <w:rsid w:val="00B16C67"/>
    <w:rsid w:val="00B16DD8"/>
    <w:rsid w:val="00B173CF"/>
    <w:rsid w:val="00B17512"/>
    <w:rsid w:val="00B17B1A"/>
    <w:rsid w:val="00B202A9"/>
    <w:rsid w:val="00B20D3B"/>
    <w:rsid w:val="00B21709"/>
    <w:rsid w:val="00B21858"/>
    <w:rsid w:val="00B2206C"/>
    <w:rsid w:val="00B22596"/>
    <w:rsid w:val="00B2295F"/>
    <w:rsid w:val="00B22CF0"/>
    <w:rsid w:val="00B22D68"/>
    <w:rsid w:val="00B23287"/>
    <w:rsid w:val="00B23336"/>
    <w:rsid w:val="00B2340A"/>
    <w:rsid w:val="00B2346B"/>
    <w:rsid w:val="00B236D6"/>
    <w:rsid w:val="00B2377D"/>
    <w:rsid w:val="00B23AF7"/>
    <w:rsid w:val="00B23D31"/>
    <w:rsid w:val="00B24466"/>
    <w:rsid w:val="00B2478D"/>
    <w:rsid w:val="00B24938"/>
    <w:rsid w:val="00B24AEB"/>
    <w:rsid w:val="00B254AF"/>
    <w:rsid w:val="00B257DD"/>
    <w:rsid w:val="00B26986"/>
    <w:rsid w:val="00B26BF1"/>
    <w:rsid w:val="00B272EC"/>
    <w:rsid w:val="00B27401"/>
    <w:rsid w:val="00B27878"/>
    <w:rsid w:val="00B30088"/>
    <w:rsid w:val="00B30093"/>
    <w:rsid w:val="00B3078C"/>
    <w:rsid w:val="00B31058"/>
    <w:rsid w:val="00B31A03"/>
    <w:rsid w:val="00B31AB3"/>
    <w:rsid w:val="00B31D91"/>
    <w:rsid w:val="00B31EE7"/>
    <w:rsid w:val="00B32285"/>
    <w:rsid w:val="00B3317F"/>
    <w:rsid w:val="00B33629"/>
    <w:rsid w:val="00B33701"/>
    <w:rsid w:val="00B33B78"/>
    <w:rsid w:val="00B33C55"/>
    <w:rsid w:val="00B349FC"/>
    <w:rsid w:val="00B34D8C"/>
    <w:rsid w:val="00B353A5"/>
    <w:rsid w:val="00B35B30"/>
    <w:rsid w:val="00B35B5D"/>
    <w:rsid w:val="00B35EFE"/>
    <w:rsid w:val="00B3652A"/>
    <w:rsid w:val="00B36922"/>
    <w:rsid w:val="00B36E9F"/>
    <w:rsid w:val="00B373E5"/>
    <w:rsid w:val="00B37929"/>
    <w:rsid w:val="00B40271"/>
    <w:rsid w:val="00B4045E"/>
    <w:rsid w:val="00B40FB8"/>
    <w:rsid w:val="00B414C3"/>
    <w:rsid w:val="00B415DA"/>
    <w:rsid w:val="00B4173B"/>
    <w:rsid w:val="00B4227B"/>
    <w:rsid w:val="00B428E6"/>
    <w:rsid w:val="00B42B74"/>
    <w:rsid w:val="00B43EBF"/>
    <w:rsid w:val="00B44640"/>
    <w:rsid w:val="00B4563F"/>
    <w:rsid w:val="00B4587C"/>
    <w:rsid w:val="00B459CD"/>
    <w:rsid w:val="00B461D7"/>
    <w:rsid w:val="00B47A2E"/>
    <w:rsid w:val="00B507E7"/>
    <w:rsid w:val="00B516F1"/>
    <w:rsid w:val="00B518BD"/>
    <w:rsid w:val="00B51AA1"/>
    <w:rsid w:val="00B51B13"/>
    <w:rsid w:val="00B51B29"/>
    <w:rsid w:val="00B51C55"/>
    <w:rsid w:val="00B51F58"/>
    <w:rsid w:val="00B524C9"/>
    <w:rsid w:val="00B52555"/>
    <w:rsid w:val="00B5274B"/>
    <w:rsid w:val="00B52BD2"/>
    <w:rsid w:val="00B530DC"/>
    <w:rsid w:val="00B53261"/>
    <w:rsid w:val="00B5369F"/>
    <w:rsid w:val="00B53D12"/>
    <w:rsid w:val="00B544D9"/>
    <w:rsid w:val="00B54C38"/>
    <w:rsid w:val="00B54DE8"/>
    <w:rsid w:val="00B55BEF"/>
    <w:rsid w:val="00B55F69"/>
    <w:rsid w:val="00B56011"/>
    <w:rsid w:val="00B56744"/>
    <w:rsid w:val="00B56B5A"/>
    <w:rsid w:val="00B56D24"/>
    <w:rsid w:val="00B56E9E"/>
    <w:rsid w:val="00B574B5"/>
    <w:rsid w:val="00B57A9B"/>
    <w:rsid w:val="00B608F3"/>
    <w:rsid w:val="00B60A17"/>
    <w:rsid w:val="00B61042"/>
    <w:rsid w:val="00B611FB"/>
    <w:rsid w:val="00B616DA"/>
    <w:rsid w:val="00B61D3E"/>
    <w:rsid w:val="00B61EF8"/>
    <w:rsid w:val="00B62790"/>
    <w:rsid w:val="00B63F15"/>
    <w:rsid w:val="00B641E8"/>
    <w:rsid w:val="00B64C8F"/>
    <w:rsid w:val="00B64F0D"/>
    <w:rsid w:val="00B650E4"/>
    <w:rsid w:val="00B655C7"/>
    <w:rsid w:val="00B65E11"/>
    <w:rsid w:val="00B661F8"/>
    <w:rsid w:val="00B6675E"/>
    <w:rsid w:val="00B67DE8"/>
    <w:rsid w:val="00B71000"/>
    <w:rsid w:val="00B71490"/>
    <w:rsid w:val="00B7258B"/>
    <w:rsid w:val="00B7294D"/>
    <w:rsid w:val="00B730E2"/>
    <w:rsid w:val="00B7313F"/>
    <w:rsid w:val="00B73315"/>
    <w:rsid w:val="00B74A61"/>
    <w:rsid w:val="00B74B36"/>
    <w:rsid w:val="00B74ED2"/>
    <w:rsid w:val="00B74F21"/>
    <w:rsid w:val="00B7521A"/>
    <w:rsid w:val="00B7598D"/>
    <w:rsid w:val="00B76BBA"/>
    <w:rsid w:val="00B76FF0"/>
    <w:rsid w:val="00B77255"/>
    <w:rsid w:val="00B7727F"/>
    <w:rsid w:val="00B80013"/>
    <w:rsid w:val="00B801ED"/>
    <w:rsid w:val="00B8042D"/>
    <w:rsid w:val="00B80666"/>
    <w:rsid w:val="00B8075A"/>
    <w:rsid w:val="00B8110C"/>
    <w:rsid w:val="00B8152B"/>
    <w:rsid w:val="00B818A4"/>
    <w:rsid w:val="00B81A36"/>
    <w:rsid w:val="00B81DBC"/>
    <w:rsid w:val="00B81E15"/>
    <w:rsid w:val="00B8247B"/>
    <w:rsid w:val="00B83A15"/>
    <w:rsid w:val="00B8520F"/>
    <w:rsid w:val="00B85B26"/>
    <w:rsid w:val="00B86497"/>
    <w:rsid w:val="00B871B2"/>
    <w:rsid w:val="00B872A8"/>
    <w:rsid w:val="00B875DE"/>
    <w:rsid w:val="00B8779E"/>
    <w:rsid w:val="00B9027B"/>
    <w:rsid w:val="00B9078C"/>
    <w:rsid w:val="00B90855"/>
    <w:rsid w:val="00B90CE4"/>
    <w:rsid w:val="00B913CA"/>
    <w:rsid w:val="00B92159"/>
    <w:rsid w:val="00B92E4F"/>
    <w:rsid w:val="00B93232"/>
    <w:rsid w:val="00B9332E"/>
    <w:rsid w:val="00B93356"/>
    <w:rsid w:val="00B9357B"/>
    <w:rsid w:val="00B93902"/>
    <w:rsid w:val="00B93BB0"/>
    <w:rsid w:val="00B93C87"/>
    <w:rsid w:val="00B93CDC"/>
    <w:rsid w:val="00B93F5F"/>
    <w:rsid w:val="00B94672"/>
    <w:rsid w:val="00B948BC"/>
    <w:rsid w:val="00B94A33"/>
    <w:rsid w:val="00B94AA7"/>
    <w:rsid w:val="00B94B73"/>
    <w:rsid w:val="00B94B91"/>
    <w:rsid w:val="00B94D86"/>
    <w:rsid w:val="00B9657D"/>
    <w:rsid w:val="00B96DA7"/>
    <w:rsid w:val="00B96E30"/>
    <w:rsid w:val="00B9715A"/>
    <w:rsid w:val="00B97B83"/>
    <w:rsid w:val="00BA03C9"/>
    <w:rsid w:val="00BA06AE"/>
    <w:rsid w:val="00BA079A"/>
    <w:rsid w:val="00BA099A"/>
    <w:rsid w:val="00BA0FFD"/>
    <w:rsid w:val="00BA1D8C"/>
    <w:rsid w:val="00BA2040"/>
    <w:rsid w:val="00BA2F72"/>
    <w:rsid w:val="00BA359A"/>
    <w:rsid w:val="00BA3DA2"/>
    <w:rsid w:val="00BA42E6"/>
    <w:rsid w:val="00BA4455"/>
    <w:rsid w:val="00BA50F3"/>
    <w:rsid w:val="00BA5158"/>
    <w:rsid w:val="00BA582C"/>
    <w:rsid w:val="00BA5A08"/>
    <w:rsid w:val="00BA6247"/>
    <w:rsid w:val="00BA6707"/>
    <w:rsid w:val="00BA6838"/>
    <w:rsid w:val="00BA683B"/>
    <w:rsid w:val="00BA6F30"/>
    <w:rsid w:val="00BA71B6"/>
    <w:rsid w:val="00BA744B"/>
    <w:rsid w:val="00BA75CF"/>
    <w:rsid w:val="00BA7FB7"/>
    <w:rsid w:val="00BB005C"/>
    <w:rsid w:val="00BB015F"/>
    <w:rsid w:val="00BB039F"/>
    <w:rsid w:val="00BB0B76"/>
    <w:rsid w:val="00BB0D95"/>
    <w:rsid w:val="00BB1B04"/>
    <w:rsid w:val="00BB1F7E"/>
    <w:rsid w:val="00BB280B"/>
    <w:rsid w:val="00BB3016"/>
    <w:rsid w:val="00BB3513"/>
    <w:rsid w:val="00BB36F4"/>
    <w:rsid w:val="00BB3B9A"/>
    <w:rsid w:val="00BB3D64"/>
    <w:rsid w:val="00BB3FA6"/>
    <w:rsid w:val="00BB5D4D"/>
    <w:rsid w:val="00BB5E1A"/>
    <w:rsid w:val="00BB5F45"/>
    <w:rsid w:val="00BB6017"/>
    <w:rsid w:val="00BB6494"/>
    <w:rsid w:val="00BB6EA3"/>
    <w:rsid w:val="00BB6EE2"/>
    <w:rsid w:val="00BC1A53"/>
    <w:rsid w:val="00BC1CDE"/>
    <w:rsid w:val="00BC2228"/>
    <w:rsid w:val="00BC24D6"/>
    <w:rsid w:val="00BC2D6D"/>
    <w:rsid w:val="00BC32ED"/>
    <w:rsid w:val="00BC410D"/>
    <w:rsid w:val="00BC412D"/>
    <w:rsid w:val="00BC46C7"/>
    <w:rsid w:val="00BC54A4"/>
    <w:rsid w:val="00BC5550"/>
    <w:rsid w:val="00BC599C"/>
    <w:rsid w:val="00BC5E3B"/>
    <w:rsid w:val="00BC61B2"/>
    <w:rsid w:val="00BC61C6"/>
    <w:rsid w:val="00BC69DF"/>
    <w:rsid w:val="00BC6BF0"/>
    <w:rsid w:val="00BC6C0F"/>
    <w:rsid w:val="00BC7224"/>
    <w:rsid w:val="00BC74D0"/>
    <w:rsid w:val="00BD0091"/>
    <w:rsid w:val="00BD013C"/>
    <w:rsid w:val="00BD0142"/>
    <w:rsid w:val="00BD02AF"/>
    <w:rsid w:val="00BD05DC"/>
    <w:rsid w:val="00BD0919"/>
    <w:rsid w:val="00BD09C7"/>
    <w:rsid w:val="00BD1885"/>
    <w:rsid w:val="00BD1D74"/>
    <w:rsid w:val="00BD2893"/>
    <w:rsid w:val="00BD2A47"/>
    <w:rsid w:val="00BD3DC3"/>
    <w:rsid w:val="00BD3F44"/>
    <w:rsid w:val="00BD41A3"/>
    <w:rsid w:val="00BD441D"/>
    <w:rsid w:val="00BD4777"/>
    <w:rsid w:val="00BD4E1F"/>
    <w:rsid w:val="00BD5956"/>
    <w:rsid w:val="00BD5B73"/>
    <w:rsid w:val="00BD64E2"/>
    <w:rsid w:val="00BE0DE9"/>
    <w:rsid w:val="00BE1ABB"/>
    <w:rsid w:val="00BE1E47"/>
    <w:rsid w:val="00BE207B"/>
    <w:rsid w:val="00BE24EB"/>
    <w:rsid w:val="00BE2DA4"/>
    <w:rsid w:val="00BE2FED"/>
    <w:rsid w:val="00BE3375"/>
    <w:rsid w:val="00BE33B4"/>
    <w:rsid w:val="00BE3613"/>
    <w:rsid w:val="00BE3663"/>
    <w:rsid w:val="00BE3B53"/>
    <w:rsid w:val="00BE3C57"/>
    <w:rsid w:val="00BE4775"/>
    <w:rsid w:val="00BE48DE"/>
    <w:rsid w:val="00BE4C99"/>
    <w:rsid w:val="00BE4CE5"/>
    <w:rsid w:val="00BE5054"/>
    <w:rsid w:val="00BE5539"/>
    <w:rsid w:val="00BE5D1C"/>
    <w:rsid w:val="00BE5F58"/>
    <w:rsid w:val="00BE63DC"/>
    <w:rsid w:val="00BE7F20"/>
    <w:rsid w:val="00BF011B"/>
    <w:rsid w:val="00BF05B2"/>
    <w:rsid w:val="00BF0D0A"/>
    <w:rsid w:val="00BF0DF1"/>
    <w:rsid w:val="00BF0E56"/>
    <w:rsid w:val="00BF12B9"/>
    <w:rsid w:val="00BF181B"/>
    <w:rsid w:val="00BF193A"/>
    <w:rsid w:val="00BF1A94"/>
    <w:rsid w:val="00BF202B"/>
    <w:rsid w:val="00BF2C7D"/>
    <w:rsid w:val="00BF36D8"/>
    <w:rsid w:val="00BF412A"/>
    <w:rsid w:val="00BF4376"/>
    <w:rsid w:val="00BF444B"/>
    <w:rsid w:val="00BF4BE6"/>
    <w:rsid w:val="00BF55B4"/>
    <w:rsid w:val="00BF57F7"/>
    <w:rsid w:val="00BF589E"/>
    <w:rsid w:val="00BF5AA5"/>
    <w:rsid w:val="00BF6215"/>
    <w:rsid w:val="00BF6770"/>
    <w:rsid w:val="00BF6D12"/>
    <w:rsid w:val="00BF6FD0"/>
    <w:rsid w:val="00BF72C6"/>
    <w:rsid w:val="00BF76CE"/>
    <w:rsid w:val="00C006FA"/>
    <w:rsid w:val="00C0110A"/>
    <w:rsid w:val="00C011EF"/>
    <w:rsid w:val="00C01FC2"/>
    <w:rsid w:val="00C02046"/>
    <w:rsid w:val="00C024E4"/>
    <w:rsid w:val="00C025DB"/>
    <w:rsid w:val="00C0277D"/>
    <w:rsid w:val="00C029DC"/>
    <w:rsid w:val="00C02B05"/>
    <w:rsid w:val="00C034DE"/>
    <w:rsid w:val="00C0389C"/>
    <w:rsid w:val="00C0414F"/>
    <w:rsid w:val="00C047DB"/>
    <w:rsid w:val="00C04A4F"/>
    <w:rsid w:val="00C04B03"/>
    <w:rsid w:val="00C04F28"/>
    <w:rsid w:val="00C057C9"/>
    <w:rsid w:val="00C0601E"/>
    <w:rsid w:val="00C066A5"/>
    <w:rsid w:val="00C068F3"/>
    <w:rsid w:val="00C06A7F"/>
    <w:rsid w:val="00C06E42"/>
    <w:rsid w:val="00C06F2B"/>
    <w:rsid w:val="00C071B5"/>
    <w:rsid w:val="00C07C2F"/>
    <w:rsid w:val="00C13437"/>
    <w:rsid w:val="00C13A8E"/>
    <w:rsid w:val="00C14D83"/>
    <w:rsid w:val="00C152ED"/>
    <w:rsid w:val="00C158BC"/>
    <w:rsid w:val="00C15DC2"/>
    <w:rsid w:val="00C16732"/>
    <w:rsid w:val="00C16F20"/>
    <w:rsid w:val="00C17DF3"/>
    <w:rsid w:val="00C2084D"/>
    <w:rsid w:val="00C20C43"/>
    <w:rsid w:val="00C2101A"/>
    <w:rsid w:val="00C2152A"/>
    <w:rsid w:val="00C21DAA"/>
    <w:rsid w:val="00C2244B"/>
    <w:rsid w:val="00C22EF8"/>
    <w:rsid w:val="00C22F43"/>
    <w:rsid w:val="00C230FB"/>
    <w:rsid w:val="00C23846"/>
    <w:rsid w:val="00C23C02"/>
    <w:rsid w:val="00C24754"/>
    <w:rsid w:val="00C24A11"/>
    <w:rsid w:val="00C251E9"/>
    <w:rsid w:val="00C2525D"/>
    <w:rsid w:val="00C2550E"/>
    <w:rsid w:val="00C2584A"/>
    <w:rsid w:val="00C259AB"/>
    <w:rsid w:val="00C259EB"/>
    <w:rsid w:val="00C25ADD"/>
    <w:rsid w:val="00C25F80"/>
    <w:rsid w:val="00C26238"/>
    <w:rsid w:val="00C2630E"/>
    <w:rsid w:val="00C26403"/>
    <w:rsid w:val="00C26829"/>
    <w:rsid w:val="00C26B6E"/>
    <w:rsid w:val="00C27634"/>
    <w:rsid w:val="00C3035E"/>
    <w:rsid w:val="00C309CC"/>
    <w:rsid w:val="00C30F53"/>
    <w:rsid w:val="00C3143D"/>
    <w:rsid w:val="00C315BA"/>
    <w:rsid w:val="00C31881"/>
    <w:rsid w:val="00C31FFB"/>
    <w:rsid w:val="00C32201"/>
    <w:rsid w:val="00C32271"/>
    <w:rsid w:val="00C322F2"/>
    <w:rsid w:val="00C32619"/>
    <w:rsid w:val="00C32A9E"/>
    <w:rsid w:val="00C32F26"/>
    <w:rsid w:val="00C33330"/>
    <w:rsid w:val="00C33448"/>
    <w:rsid w:val="00C33584"/>
    <w:rsid w:val="00C33694"/>
    <w:rsid w:val="00C33F5B"/>
    <w:rsid w:val="00C33FE9"/>
    <w:rsid w:val="00C34026"/>
    <w:rsid w:val="00C347BD"/>
    <w:rsid w:val="00C349E5"/>
    <w:rsid w:val="00C36018"/>
    <w:rsid w:val="00C362BD"/>
    <w:rsid w:val="00C362FC"/>
    <w:rsid w:val="00C36F9B"/>
    <w:rsid w:val="00C37442"/>
    <w:rsid w:val="00C37D0F"/>
    <w:rsid w:val="00C40221"/>
    <w:rsid w:val="00C40E27"/>
    <w:rsid w:val="00C41596"/>
    <w:rsid w:val="00C41961"/>
    <w:rsid w:val="00C421E2"/>
    <w:rsid w:val="00C424E0"/>
    <w:rsid w:val="00C4258D"/>
    <w:rsid w:val="00C428BC"/>
    <w:rsid w:val="00C42C38"/>
    <w:rsid w:val="00C42CA6"/>
    <w:rsid w:val="00C4360C"/>
    <w:rsid w:val="00C43B6A"/>
    <w:rsid w:val="00C43C2F"/>
    <w:rsid w:val="00C43DCA"/>
    <w:rsid w:val="00C44408"/>
    <w:rsid w:val="00C44729"/>
    <w:rsid w:val="00C44DEC"/>
    <w:rsid w:val="00C44F7F"/>
    <w:rsid w:val="00C4529C"/>
    <w:rsid w:val="00C4578B"/>
    <w:rsid w:val="00C4583B"/>
    <w:rsid w:val="00C45E0F"/>
    <w:rsid w:val="00C460F5"/>
    <w:rsid w:val="00C4627A"/>
    <w:rsid w:val="00C46429"/>
    <w:rsid w:val="00C46DAE"/>
    <w:rsid w:val="00C475A1"/>
    <w:rsid w:val="00C47776"/>
    <w:rsid w:val="00C47956"/>
    <w:rsid w:val="00C479AD"/>
    <w:rsid w:val="00C479C4"/>
    <w:rsid w:val="00C47F64"/>
    <w:rsid w:val="00C50049"/>
    <w:rsid w:val="00C501D5"/>
    <w:rsid w:val="00C50565"/>
    <w:rsid w:val="00C50B70"/>
    <w:rsid w:val="00C51380"/>
    <w:rsid w:val="00C51C0E"/>
    <w:rsid w:val="00C52CD3"/>
    <w:rsid w:val="00C533CD"/>
    <w:rsid w:val="00C534A0"/>
    <w:rsid w:val="00C53F93"/>
    <w:rsid w:val="00C55871"/>
    <w:rsid w:val="00C55A9A"/>
    <w:rsid w:val="00C55D29"/>
    <w:rsid w:val="00C5649F"/>
    <w:rsid w:val="00C56ED2"/>
    <w:rsid w:val="00C57230"/>
    <w:rsid w:val="00C57877"/>
    <w:rsid w:val="00C57B17"/>
    <w:rsid w:val="00C57B2D"/>
    <w:rsid w:val="00C57DD2"/>
    <w:rsid w:val="00C60230"/>
    <w:rsid w:val="00C60BF4"/>
    <w:rsid w:val="00C60CD5"/>
    <w:rsid w:val="00C61209"/>
    <w:rsid w:val="00C6131E"/>
    <w:rsid w:val="00C61A37"/>
    <w:rsid w:val="00C61CF9"/>
    <w:rsid w:val="00C61E50"/>
    <w:rsid w:val="00C622C7"/>
    <w:rsid w:val="00C62597"/>
    <w:rsid w:val="00C6285D"/>
    <w:rsid w:val="00C63283"/>
    <w:rsid w:val="00C63990"/>
    <w:rsid w:val="00C63D90"/>
    <w:rsid w:val="00C64131"/>
    <w:rsid w:val="00C64261"/>
    <w:rsid w:val="00C6438B"/>
    <w:rsid w:val="00C649DF"/>
    <w:rsid w:val="00C6518B"/>
    <w:rsid w:val="00C65223"/>
    <w:rsid w:val="00C658F4"/>
    <w:rsid w:val="00C65925"/>
    <w:rsid w:val="00C66153"/>
    <w:rsid w:val="00C6653B"/>
    <w:rsid w:val="00C678CA"/>
    <w:rsid w:val="00C70742"/>
    <w:rsid w:val="00C716AA"/>
    <w:rsid w:val="00C72234"/>
    <w:rsid w:val="00C7241D"/>
    <w:rsid w:val="00C724BD"/>
    <w:rsid w:val="00C72511"/>
    <w:rsid w:val="00C72560"/>
    <w:rsid w:val="00C72B4A"/>
    <w:rsid w:val="00C72DBA"/>
    <w:rsid w:val="00C72FC1"/>
    <w:rsid w:val="00C73067"/>
    <w:rsid w:val="00C73446"/>
    <w:rsid w:val="00C734BD"/>
    <w:rsid w:val="00C74014"/>
    <w:rsid w:val="00C744A8"/>
    <w:rsid w:val="00C746B2"/>
    <w:rsid w:val="00C74782"/>
    <w:rsid w:val="00C74E83"/>
    <w:rsid w:val="00C75BD7"/>
    <w:rsid w:val="00C75F74"/>
    <w:rsid w:val="00C76159"/>
    <w:rsid w:val="00C768DA"/>
    <w:rsid w:val="00C76D1A"/>
    <w:rsid w:val="00C77227"/>
    <w:rsid w:val="00C77746"/>
    <w:rsid w:val="00C77CB2"/>
    <w:rsid w:val="00C77EE1"/>
    <w:rsid w:val="00C800CF"/>
    <w:rsid w:val="00C80544"/>
    <w:rsid w:val="00C808DD"/>
    <w:rsid w:val="00C80A5A"/>
    <w:rsid w:val="00C811D9"/>
    <w:rsid w:val="00C81F97"/>
    <w:rsid w:val="00C82461"/>
    <w:rsid w:val="00C82EEC"/>
    <w:rsid w:val="00C835C5"/>
    <w:rsid w:val="00C837B1"/>
    <w:rsid w:val="00C838FF"/>
    <w:rsid w:val="00C83917"/>
    <w:rsid w:val="00C83949"/>
    <w:rsid w:val="00C84C48"/>
    <w:rsid w:val="00C84D34"/>
    <w:rsid w:val="00C8513A"/>
    <w:rsid w:val="00C85351"/>
    <w:rsid w:val="00C85777"/>
    <w:rsid w:val="00C85FAE"/>
    <w:rsid w:val="00C8627D"/>
    <w:rsid w:val="00C86280"/>
    <w:rsid w:val="00C8691F"/>
    <w:rsid w:val="00C87270"/>
    <w:rsid w:val="00C878B1"/>
    <w:rsid w:val="00C87F4F"/>
    <w:rsid w:val="00C909C7"/>
    <w:rsid w:val="00C90B98"/>
    <w:rsid w:val="00C90E71"/>
    <w:rsid w:val="00C90FE1"/>
    <w:rsid w:val="00C9102D"/>
    <w:rsid w:val="00C9142D"/>
    <w:rsid w:val="00C91515"/>
    <w:rsid w:val="00C91D1C"/>
    <w:rsid w:val="00C927E7"/>
    <w:rsid w:val="00C92B11"/>
    <w:rsid w:val="00C93230"/>
    <w:rsid w:val="00C93601"/>
    <w:rsid w:val="00C9439C"/>
    <w:rsid w:val="00C9449C"/>
    <w:rsid w:val="00C94CE5"/>
    <w:rsid w:val="00C96072"/>
    <w:rsid w:val="00C965DE"/>
    <w:rsid w:val="00C96994"/>
    <w:rsid w:val="00C96B0C"/>
    <w:rsid w:val="00C97258"/>
    <w:rsid w:val="00C97810"/>
    <w:rsid w:val="00C97B42"/>
    <w:rsid w:val="00CA0148"/>
    <w:rsid w:val="00CA04D5"/>
    <w:rsid w:val="00CA12B0"/>
    <w:rsid w:val="00CA12C3"/>
    <w:rsid w:val="00CA1398"/>
    <w:rsid w:val="00CA13BA"/>
    <w:rsid w:val="00CA1F24"/>
    <w:rsid w:val="00CA28B8"/>
    <w:rsid w:val="00CA2C48"/>
    <w:rsid w:val="00CA2F54"/>
    <w:rsid w:val="00CA32EB"/>
    <w:rsid w:val="00CA3552"/>
    <w:rsid w:val="00CA371D"/>
    <w:rsid w:val="00CA47DA"/>
    <w:rsid w:val="00CA482A"/>
    <w:rsid w:val="00CA5E57"/>
    <w:rsid w:val="00CA6285"/>
    <w:rsid w:val="00CA724D"/>
    <w:rsid w:val="00CA7E8D"/>
    <w:rsid w:val="00CB0439"/>
    <w:rsid w:val="00CB0452"/>
    <w:rsid w:val="00CB0A71"/>
    <w:rsid w:val="00CB0FA6"/>
    <w:rsid w:val="00CB12C6"/>
    <w:rsid w:val="00CB2663"/>
    <w:rsid w:val="00CB3248"/>
    <w:rsid w:val="00CB32AC"/>
    <w:rsid w:val="00CB3E50"/>
    <w:rsid w:val="00CB40D7"/>
    <w:rsid w:val="00CB443A"/>
    <w:rsid w:val="00CB568E"/>
    <w:rsid w:val="00CB5A34"/>
    <w:rsid w:val="00CB5C29"/>
    <w:rsid w:val="00CB5CF5"/>
    <w:rsid w:val="00CB6213"/>
    <w:rsid w:val="00CB636A"/>
    <w:rsid w:val="00CB6556"/>
    <w:rsid w:val="00CB67E8"/>
    <w:rsid w:val="00CB6A7A"/>
    <w:rsid w:val="00CB7157"/>
    <w:rsid w:val="00CC0382"/>
    <w:rsid w:val="00CC2521"/>
    <w:rsid w:val="00CC2B53"/>
    <w:rsid w:val="00CC347F"/>
    <w:rsid w:val="00CC3B03"/>
    <w:rsid w:val="00CC40CA"/>
    <w:rsid w:val="00CC4402"/>
    <w:rsid w:val="00CC52B7"/>
    <w:rsid w:val="00CC5B5C"/>
    <w:rsid w:val="00CC62E6"/>
    <w:rsid w:val="00CC669A"/>
    <w:rsid w:val="00CC6F90"/>
    <w:rsid w:val="00CC7098"/>
    <w:rsid w:val="00CC7549"/>
    <w:rsid w:val="00CD0CA7"/>
    <w:rsid w:val="00CD11F9"/>
    <w:rsid w:val="00CD18CD"/>
    <w:rsid w:val="00CD18EF"/>
    <w:rsid w:val="00CD1A72"/>
    <w:rsid w:val="00CD1ED9"/>
    <w:rsid w:val="00CD2D13"/>
    <w:rsid w:val="00CD2FC2"/>
    <w:rsid w:val="00CD3429"/>
    <w:rsid w:val="00CD396D"/>
    <w:rsid w:val="00CD3A92"/>
    <w:rsid w:val="00CD4273"/>
    <w:rsid w:val="00CD434B"/>
    <w:rsid w:val="00CD49C3"/>
    <w:rsid w:val="00CD4A1A"/>
    <w:rsid w:val="00CD521B"/>
    <w:rsid w:val="00CD6105"/>
    <w:rsid w:val="00CD6902"/>
    <w:rsid w:val="00CD6C2E"/>
    <w:rsid w:val="00CE02B3"/>
    <w:rsid w:val="00CE0D5F"/>
    <w:rsid w:val="00CE10C6"/>
    <w:rsid w:val="00CE16DB"/>
    <w:rsid w:val="00CE2473"/>
    <w:rsid w:val="00CE2C04"/>
    <w:rsid w:val="00CE2CCE"/>
    <w:rsid w:val="00CE3559"/>
    <w:rsid w:val="00CE460E"/>
    <w:rsid w:val="00CE48F0"/>
    <w:rsid w:val="00CE4B79"/>
    <w:rsid w:val="00CE5510"/>
    <w:rsid w:val="00CE59CF"/>
    <w:rsid w:val="00CE6382"/>
    <w:rsid w:val="00CE63EB"/>
    <w:rsid w:val="00CE6403"/>
    <w:rsid w:val="00CE6BD0"/>
    <w:rsid w:val="00CE6EB2"/>
    <w:rsid w:val="00CE703C"/>
    <w:rsid w:val="00CF0CF8"/>
    <w:rsid w:val="00CF0EDA"/>
    <w:rsid w:val="00CF1491"/>
    <w:rsid w:val="00CF167E"/>
    <w:rsid w:val="00CF1B36"/>
    <w:rsid w:val="00CF23CA"/>
    <w:rsid w:val="00CF2471"/>
    <w:rsid w:val="00CF24F9"/>
    <w:rsid w:val="00CF26FB"/>
    <w:rsid w:val="00CF33E3"/>
    <w:rsid w:val="00CF358E"/>
    <w:rsid w:val="00CF361A"/>
    <w:rsid w:val="00CF41FA"/>
    <w:rsid w:val="00CF43FA"/>
    <w:rsid w:val="00CF6916"/>
    <w:rsid w:val="00CF6D26"/>
    <w:rsid w:val="00CF7241"/>
    <w:rsid w:val="00CF73E9"/>
    <w:rsid w:val="00CF7617"/>
    <w:rsid w:val="00CF796C"/>
    <w:rsid w:val="00CF79D8"/>
    <w:rsid w:val="00CF7C3D"/>
    <w:rsid w:val="00CF7CD8"/>
    <w:rsid w:val="00D00405"/>
    <w:rsid w:val="00D00443"/>
    <w:rsid w:val="00D00685"/>
    <w:rsid w:val="00D0079F"/>
    <w:rsid w:val="00D007C9"/>
    <w:rsid w:val="00D010DA"/>
    <w:rsid w:val="00D017AA"/>
    <w:rsid w:val="00D01A0D"/>
    <w:rsid w:val="00D02256"/>
    <w:rsid w:val="00D02E85"/>
    <w:rsid w:val="00D02FBD"/>
    <w:rsid w:val="00D03453"/>
    <w:rsid w:val="00D03EE6"/>
    <w:rsid w:val="00D04326"/>
    <w:rsid w:val="00D048AA"/>
    <w:rsid w:val="00D04D43"/>
    <w:rsid w:val="00D055BB"/>
    <w:rsid w:val="00D05FA2"/>
    <w:rsid w:val="00D06024"/>
    <w:rsid w:val="00D06508"/>
    <w:rsid w:val="00D0651C"/>
    <w:rsid w:val="00D065C9"/>
    <w:rsid w:val="00D0667B"/>
    <w:rsid w:val="00D0686D"/>
    <w:rsid w:val="00D06945"/>
    <w:rsid w:val="00D07679"/>
    <w:rsid w:val="00D10253"/>
    <w:rsid w:val="00D10D84"/>
    <w:rsid w:val="00D112B9"/>
    <w:rsid w:val="00D11546"/>
    <w:rsid w:val="00D12976"/>
    <w:rsid w:val="00D12B20"/>
    <w:rsid w:val="00D13CCE"/>
    <w:rsid w:val="00D143C4"/>
    <w:rsid w:val="00D149E7"/>
    <w:rsid w:val="00D14BD6"/>
    <w:rsid w:val="00D14FA5"/>
    <w:rsid w:val="00D15AFB"/>
    <w:rsid w:val="00D15BAC"/>
    <w:rsid w:val="00D16366"/>
    <w:rsid w:val="00D16B68"/>
    <w:rsid w:val="00D16F45"/>
    <w:rsid w:val="00D173C5"/>
    <w:rsid w:val="00D17514"/>
    <w:rsid w:val="00D176D0"/>
    <w:rsid w:val="00D17776"/>
    <w:rsid w:val="00D1784F"/>
    <w:rsid w:val="00D17A61"/>
    <w:rsid w:val="00D2027A"/>
    <w:rsid w:val="00D203B7"/>
    <w:rsid w:val="00D20576"/>
    <w:rsid w:val="00D20579"/>
    <w:rsid w:val="00D2066E"/>
    <w:rsid w:val="00D20920"/>
    <w:rsid w:val="00D209E5"/>
    <w:rsid w:val="00D212D3"/>
    <w:rsid w:val="00D21DB7"/>
    <w:rsid w:val="00D22B2F"/>
    <w:rsid w:val="00D2326C"/>
    <w:rsid w:val="00D23390"/>
    <w:rsid w:val="00D23873"/>
    <w:rsid w:val="00D240D0"/>
    <w:rsid w:val="00D2415D"/>
    <w:rsid w:val="00D2439E"/>
    <w:rsid w:val="00D24AAA"/>
    <w:rsid w:val="00D258B6"/>
    <w:rsid w:val="00D25ECA"/>
    <w:rsid w:val="00D26738"/>
    <w:rsid w:val="00D26CBF"/>
    <w:rsid w:val="00D272E7"/>
    <w:rsid w:val="00D2736C"/>
    <w:rsid w:val="00D27D87"/>
    <w:rsid w:val="00D27E3F"/>
    <w:rsid w:val="00D3038E"/>
    <w:rsid w:val="00D305AD"/>
    <w:rsid w:val="00D307C6"/>
    <w:rsid w:val="00D31138"/>
    <w:rsid w:val="00D31501"/>
    <w:rsid w:val="00D318EA"/>
    <w:rsid w:val="00D31DE6"/>
    <w:rsid w:val="00D31E2C"/>
    <w:rsid w:val="00D32495"/>
    <w:rsid w:val="00D32579"/>
    <w:rsid w:val="00D32FFB"/>
    <w:rsid w:val="00D34295"/>
    <w:rsid w:val="00D34398"/>
    <w:rsid w:val="00D34AA0"/>
    <w:rsid w:val="00D35131"/>
    <w:rsid w:val="00D35366"/>
    <w:rsid w:val="00D3549D"/>
    <w:rsid w:val="00D357BF"/>
    <w:rsid w:val="00D35F11"/>
    <w:rsid w:val="00D3653E"/>
    <w:rsid w:val="00D365C8"/>
    <w:rsid w:val="00D367A4"/>
    <w:rsid w:val="00D370B9"/>
    <w:rsid w:val="00D376F6"/>
    <w:rsid w:val="00D37CBF"/>
    <w:rsid w:val="00D400EC"/>
    <w:rsid w:val="00D403FC"/>
    <w:rsid w:val="00D404AA"/>
    <w:rsid w:val="00D40DD6"/>
    <w:rsid w:val="00D40E73"/>
    <w:rsid w:val="00D40EF1"/>
    <w:rsid w:val="00D419C2"/>
    <w:rsid w:val="00D41C6C"/>
    <w:rsid w:val="00D41F0F"/>
    <w:rsid w:val="00D42424"/>
    <w:rsid w:val="00D4242F"/>
    <w:rsid w:val="00D42F3A"/>
    <w:rsid w:val="00D4451B"/>
    <w:rsid w:val="00D4488F"/>
    <w:rsid w:val="00D44DF0"/>
    <w:rsid w:val="00D44EF6"/>
    <w:rsid w:val="00D45548"/>
    <w:rsid w:val="00D45806"/>
    <w:rsid w:val="00D45AF8"/>
    <w:rsid w:val="00D4776D"/>
    <w:rsid w:val="00D47CA8"/>
    <w:rsid w:val="00D5043C"/>
    <w:rsid w:val="00D50682"/>
    <w:rsid w:val="00D506C3"/>
    <w:rsid w:val="00D50B21"/>
    <w:rsid w:val="00D50C76"/>
    <w:rsid w:val="00D50DC2"/>
    <w:rsid w:val="00D51078"/>
    <w:rsid w:val="00D516D7"/>
    <w:rsid w:val="00D51FA3"/>
    <w:rsid w:val="00D522A8"/>
    <w:rsid w:val="00D52A55"/>
    <w:rsid w:val="00D530C2"/>
    <w:rsid w:val="00D533CD"/>
    <w:rsid w:val="00D53480"/>
    <w:rsid w:val="00D54522"/>
    <w:rsid w:val="00D54EF5"/>
    <w:rsid w:val="00D5523C"/>
    <w:rsid w:val="00D55859"/>
    <w:rsid w:val="00D56722"/>
    <w:rsid w:val="00D56837"/>
    <w:rsid w:val="00D56E03"/>
    <w:rsid w:val="00D56ECD"/>
    <w:rsid w:val="00D5704E"/>
    <w:rsid w:val="00D602DC"/>
    <w:rsid w:val="00D6058A"/>
    <w:rsid w:val="00D60A53"/>
    <w:rsid w:val="00D60AD9"/>
    <w:rsid w:val="00D60CA0"/>
    <w:rsid w:val="00D6139F"/>
    <w:rsid w:val="00D62208"/>
    <w:rsid w:val="00D632E3"/>
    <w:rsid w:val="00D6380C"/>
    <w:rsid w:val="00D63C83"/>
    <w:rsid w:val="00D645A6"/>
    <w:rsid w:val="00D64E8B"/>
    <w:rsid w:val="00D655CE"/>
    <w:rsid w:val="00D656E1"/>
    <w:rsid w:val="00D659DE"/>
    <w:rsid w:val="00D65A49"/>
    <w:rsid w:val="00D6668D"/>
    <w:rsid w:val="00D668D8"/>
    <w:rsid w:val="00D678BF"/>
    <w:rsid w:val="00D67E2B"/>
    <w:rsid w:val="00D705A6"/>
    <w:rsid w:val="00D7118D"/>
    <w:rsid w:val="00D718BD"/>
    <w:rsid w:val="00D72810"/>
    <w:rsid w:val="00D72CC5"/>
    <w:rsid w:val="00D72FAC"/>
    <w:rsid w:val="00D73311"/>
    <w:rsid w:val="00D745F9"/>
    <w:rsid w:val="00D746DA"/>
    <w:rsid w:val="00D74804"/>
    <w:rsid w:val="00D74948"/>
    <w:rsid w:val="00D74B54"/>
    <w:rsid w:val="00D74D0C"/>
    <w:rsid w:val="00D75863"/>
    <w:rsid w:val="00D75E9A"/>
    <w:rsid w:val="00D7604E"/>
    <w:rsid w:val="00D765A0"/>
    <w:rsid w:val="00D76655"/>
    <w:rsid w:val="00D76DAE"/>
    <w:rsid w:val="00D76E0B"/>
    <w:rsid w:val="00D77AB3"/>
    <w:rsid w:val="00D807DD"/>
    <w:rsid w:val="00D80E6A"/>
    <w:rsid w:val="00D81060"/>
    <w:rsid w:val="00D81119"/>
    <w:rsid w:val="00D81158"/>
    <w:rsid w:val="00D81478"/>
    <w:rsid w:val="00D81772"/>
    <w:rsid w:val="00D82067"/>
    <w:rsid w:val="00D8210B"/>
    <w:rsid w:val="00D82259"/>
    <w:rsid w:val="00D82345"/>
    <w:rsid w:val="00D82E8F"/>
    <w:rsid w:val="00D84698"/>
    <w:rsid w:val="00D846D9"/>
    <w:rsid w:val="00D8653E"/>
    <w:rsid w:val="00D86980"/>
    <w:rsid w:val="00D869B5"/>
    <w:rsid w:val="00D86A51"/>
    <w:rsid w:val="00D86F12"/>
    <w:rsid w:val="00D87EC3"/>
    <w:rsid w:val="00D90323"/>
    <w:rsid w:val="00D90460"/>
    <w:rsid w:val="00D90AED"/>
    <w:rsid w:val="00D90F89"/>
    <w:rsid w:val="00D916DD"/>
    <w:rsid w:val="00D91987"/>
    <w:rsid w:val="00D91B96"/>
    <w:rsid w:val="00D91DEA"/>
    <w:rsid w:val="00D9218C"/>
    <w:rsid w:val="00D922B1"/>
    <w:rsid w:val="00D92CD6"/>
    <w:rsid w:val="00D93EF9"/>
    <w:rsid w:val="00D962C9"/>
    <w:rsid w:val="00D96594"/>
    <w:rsid w:val="00D97221"/>
    <w:rsid w:val="00D975D1"/>
    <w:rsid w:val="00DA0C75"/>
    <w:rsid w:val="00DA14B1"/>
    <w:rsid w:val="00DA1726"/>
    <w:rsid w:val="00DA2F27"/>
    <w:rsid w:val="00DA3DFE"/>
    <w:rsid w:val="00DA42F7"/>
    <w:rsid w:val="00DA482C"/>
    <w:rsid w:val="00DA524E"/>
    <w:rsid w:val="00DA5270"/>
    <w:rsid w:val="00DA5530"/>
    <w:rsid w:val="00DA5A36"/>
    <w:rsid w:val="00DA60A3"/>
    <w:rsid w:val="00DA641D"/>
    <w:rsid w:val="00DA649E"/>
    <w:rsid w:val="00DA66F2"/>
    <w:rsid w:val="00DA6C1F"/>
    <w:rsid w:val="00DA6CC7"/>
    <w:rsid w:val="00DA71B6"/>
    <w:rsid w:val="00DA7B55"/>
    <w:rsid w:val="00DA7D6C"/>
    <w:rsid w:val="00DA7EBA"/>
    <w:rsid w:val="00DB01E2"/>
    <w:rsid w:val="00DB2099"/>
    <w:rsid w:val="00DB2C75"/>
    <w:rsid w:val="00DB3B1A"/>
    <w:rsid w:val="00DB44BA"/>
    <w:rsid w:val="00DB47FB"/>
    <w:rsid w:val="00DB4FD3"/>
    <w:rsid w:val="00DB50E2"/>
    <w:rsid w:val="00DB53D0"/>
    <w:rsid w:val="00DB5F37"/>
    <w:rsid w:val="00DB6671"/>
    <w:rsid w:val="00DB6913"/>
    <w:rsid w:val="00DB6F4F"/>
    <w:rsid w:val="00DB7487"/>
    <w:rsid w:val="00DB76F4"/>
    <w:rsid w:val="00DB79A4"/>
    <w:rsid w:val="00DB7B48"/>
    <w:rsid w:val="00DB7F69"/>
    <w:rsid w:val="00DC05F4"/>
    <w:rsid w:val="00DC0B00"/>
    <w:rsid w:val="00DC1919"/>
    <w:rsid w:val="00DC1A5D"/>
    <w:rsid w:val="00DC1B48"/>
    <w:rsid w:val="00DC1B6C"/>
    <w:rsid w:val="00DC2869"/>
    <w:rsid w:val="00DC2A88"/>
    <w:rsid w:val="00DC2AD1"/>
    <w:rsid w:val="00DC30FF"/>
    <w:rsid w:val="00DC3E2E"/>
    <w:rsid w:val="00DC414E"/>
    <w:rsid w:val="00DC4284"/>
    <w:rsid w:val="00DC533B"/>
    <w:rsid w:val="00DC5D4E"/>
    <w:rsid w:val="00DC7102"/>
    <w:rsid w:val="00DC74E1"/>
    <w:rsid w:val="00DC75DF"/>
    <w:rsid w:val="00DC782B"/>
    <w:rsid w:val="00DC7DDE"/>
    <w:rsid w:val="00DD01C8"/>
    <w:rsid w:val="00DD02F1"/>
    <w:rsid w:val="00DD0B48"/>
    <w:rsid w:val="00DD11C6"/>
    <w:rsid w:val="00DD1317"/>
    <w:rsid w:val="00DD15FE"/>
    <w:rsid w:val="00DD177E"/>
    <w:rsid w:val="00DD1ED4"/>
    <w:rsid w:val="00DD1F3B"/>
    <w:rsid w:val="00DD2121"/>
    <w:rsid w:val="00DD2689"/>
    <w:rsid w:val="00DD2ADB"/>
    <w:rsid w:val="00DD2B29"/>
    <w:rsid w:val="00DD322D"/>
    <w:rsid w:val="00DD332A"/>
    <w:rsid w:val="00DD3F76"/>
    <w:rsid w:val="00DD55C2"/>
    <w:rsid w:val="00DD643A"/>
    <w:rsid w:val="00DD64B3"/>
    <w:rsid w:val="00DD6650"/>
    <w:rsid w:val="00DD6687"/>
    <w:rsid w:val="00DD6FBA"/>
    <w:rsid w:val="00DD6FE7"/>
    <w:rsid w:val="00DD774A"/>
    <w:rsid w:val="00DD7819"/>
    <w:rsid w:val="00DD7E15"/>
    <w:rsid w:val="00DD7E78"/>
    <w:rsid w:val="00DE0574"/>
    <w:rsid w:val="00DE06AC"/>
    <w:rsid w:val="00DE07D1"/>
    <w:rsid w:val="00DE13D8"/>
    <w:rsid w:val="00DE1404"/>
    <w:rsid w:val="00DE1AF8"/>
    <w:rsid w:val="00DE1EFC"/>
    <w:rsid w:val="00DE20C7"/>
    <w:rsid w:val="00DE245F"/>
    <w:rsid w:val="00DE2660"/>
    <w:rsid w:val="00DE32DC"/>
    <w:rsid w:val="00DE3B51"/>
    <w:rsid w:val="00DE5006"/>
    <w:rsid w:val="00DE5331"/>
    <w:rsid w:val="00DE5506"/>
    <w:rsid w:val="00DE555E"/>
    <w:rsid w:val="00DE668B"/>
    <w:rsid w:val="00DE67C6"/>
    <w:rsid w:val="00DE69FE"/>
    <w:rsid w:val="00DE7092"/>
    <w:rsid w:val="00DE7A29"/>
    <w:rsid w:val="00DE7E7E"/>
    <w:rsid w:val="00DF0608"/>
    <w:rsid w:val="00DF0663"/>
    <w:rsid w:val="00DF0DED"/>
    <w:rsid w:val="00DF1166"/>
    <w:rsid w:val="00DF158D"/>
    <w:rsid w:val="00DF1673"/>
    <w:rsid w:val="00DF192A"/>
    <w:rsid w:val="00DF24B9"/>
    <w:rsid w:val="00DF28ED"/>
    <w:rsid w:val="00DF40BB"/>
    <w:rsid w:val="00DF445A"/>
    <w:rsid w:val="00DF62C3"/>
    <w:rsid w:val="00DF69D2"/>
    <w:rsid w:val="00DF6C53"/>
    <w:rsid w:val="00DF7E62"/>
    <w:rsid w:val="00E01097"/>
    <w:rsid w:val="00E0144C"/>
    <w:rsid w:val="00E015CF"/>
    <w:rsid w:val="00E01CA5"/>
    <w:rsid w:val="00E01E22"/>
    <w:rsid w:val="00E025E7"/>
    <w:rsid w:val="00E02E3E"/>
    <w:rsid w:val="00E033D4"/>
    <w:rsid w:val="00E039C4"/>
    <w:rsid w:val="00E03B05"/>
    <w:rsid w:val="00E03F57"/>
    <w:rsid w:val="00E04183"/>
    <w:rsid w:val="00E04390"/>
    <w:rsid w:val="00E04A6C"/>
    <w:rsid w:val="00E04BD7"/>
    <w:rsid w:val="00E0587B"/>
    <w:rsid w:val="00E06408"/>
    <w:rsid w:val="00E06806"/>
    <w:rsid w:val="00E069DB"/>
    <w:rsid w:val="00E07053"/>
    <w:rsid w:val="00E07DBE"/>
    <w:rsid w:val="00E1006C"/>
    <w:rsid w:val="00E10829"/>
    <w:rsid w:val="00E11360"/>
    <w:rsid w:val="00E128CD"/>
    <w:rsid w:val="00E12EA5"/>
    <w:rsid w:val="00E1303C"/>
    <w:rsid w:val="00E131CB"/>
    <w:rsid w:val="00E14AAA"/>
    <w:rsid w:val="00E14B30"/>
    <w:rsid w:val="00E151B1"/>
    <w:rsid w:val="00E1566A"/>
    <w:rsid w:val="00E159FD"/>
    <w:rsid w:val="00E166F0"/>
    <w:rsid w:val="00E17E1A"/>
    <w:rsid w:val="00E17E5D"/>
    <w:rsid w:val="00E2182C"/>
    <w:rsid w:val="00E21850"/>
    <w:rsid w:val="00E218F1"/>
    <w:rsid w:val="00E2198A"/>
    <w:rsid w:val="00E21CCB"/>
    <w:rsid w:val="00E21F7E"/>
    <w:rsid w:val="00E2201D"/>
    <w:rsid w:val="00E22439"/>
    <w:rsid w:val="00E22713"/>
    <w:rsid w:val="00E230C4"/>
    <w:rsid w:val="00E232EF"/>
    <w:rsid w:val="00E236B9"/>
    <w:rsid w:val="00E23991"/>
    <w:rsid w:val="00E24165"/>
    <w:rsid w:val="00E2449C"/>
    <w:rsid w:val="00E248F7"/>
    <w:rsid w:val="00E24984"/>
    <w:rsid w:val="00E25041"/>
    <w:rsid w:val="00E25311"/>
    <w:rsid w:val="00E253B8"/>
    <w:rsid w:val="00E25B1E"/>
    <w:rsid w:val="00E2627C"/>
    <w:rsid w:val="00E26455"/>
    <w:rsid w:val="00E26648"/>
    <w:rsid w:val="00E27E5D"/>
    <w:rsid w:val="00E30534"/>
    <w:rsid w:val="00E30983"/>
    <w:rsid w:val="00E30B80"/>
    <w:rsid w:val="00E31027"/>
    <w:rsid w:val="00E3171B"/>
    <w:rsid w:val="00E31ABC"/>
    <w:rsid w:val="00E32035"/>
    <w:rsid w:val="00E32B7E"/>
    <w:rsid w:val="00E32B9A"/>
    <w:rsid w:val="00E33006"/>
    <w:rsid w:val="00E33012"/>
    <w:rsid w:val="00E339D5"/>
    <w:rsid w:val="00E34120"/>
    <w:rsid w:val="00E346F1"/>
    <w:rsid w:val="00E34E3F"/>
    <w:rsid w:val="00E34E82"/>
    <w:rsid w:val="00E35490"/>
    <w:rsid w:val="00E36509"/>
    <w:rsid w:val="00E36B87"/>
    <w:rsid w:val="00E36E56"/>
    <w:rsid w:val="00E36F39"/>
    <w:rsid w:val="00E37748"/>
    <w:rsid w:val="00E379EF"/>
    <w:rsid w:val="00E401F2"/>
    <w:rsid w:val="00E40476"/>
    <w:rsid w:val="00E4059C"/>
    <w:rsid w:val="00E410B6"/>
    <w:rsid w:val="00E4115A"/>
    <w:rsid w:val="00E411CE"/>
    <w:rsid w:val="00E41533"/>
    <w:rsid w:val="00E41C31"/>
    <w:rsid w:val="00E429B0"/>
    <w:rsid w:val="00E42C6B"/>
    <w:rsid w:val="00E42D88"/>
    <w:rsid w:val="00E43317"/>
    <w:rsid w:val="00E43703"/>
    <w:rsid w:val="00E44138"/>
    <w:rsid w:val="00E4457E"/>
    <w:rsid w:val="00E4486B"/>
    <w:rsid w:val="00E45AD7"/>
    <w:rsid w:val="00E468D0"/>
    <w:rsid w:val="00E46B76"/>
    <w:rsid w:val="00E47811"/>
    <w:rsid w:val="00E500A7"/>
    <w:rsid w:val="00E504D0"/>
    <w:rsid w:val="00E50D85"/>
    <w:rsid w:val="00E50DD4"/>
    <w:rsid w:val="00E50E79"/>
    <w:rsid w:val="00E51647"/>
    <w:rsid w:val="00E519EA"/>
    <w:rsid w:val="00E51CCA"/>
    <w:rsid w:val="00E51F18"/>
    <w:rsid w:val="00E52535"/>
    <w:rsid w:val="00E53650"/>
    <w:rsid w:val="00E53977"/>
    <w:rsid w:val="00E54129"/>
    <w:rsid w:val="00E541C0"/>
    <w:rsid w:val="00E54CB2"/>
    <w:rsid w:val="00E54CEB"/>
    <w:rsid w:val="00E55468"/>
    <w:rsid w:val="00E55935"/>
    <w:rsid w:val="00E56418"/>
    <w:rsid w:val="00E569F4"/>
    <w:rsid w:val="00E57486"/>
    <w:rsid w:val="00E5771C"/>
    <w:rsid w:val="00E57782"/>
    <w:rsid w:val="00E57796"/>
    <w:rsid w:val="00E57E69"/>
    <w:rsid w:val="00E600B2"/>
    <w:rsid w:val="00E60180"/>
    <w:rsid w:val="00E6035B"/>
    <w:rsid w:val="00E60B73"/>
    <w:rsid w:val="00E60B86"/>
    <w:rsid w:val="00E61508"/>
    <w:rsid w:val="00E6209E"/>
    <w:rsid w:val="00E629A0"/>
    <w:rsid w:val="00E63367"/>
    <w:rsid w:val="00E63D69"/>
    <w:rsid w:val="00E64C3F"/>
    <w:rsid w:val="00E64D35"/>
    <w:rsid w:val="00E64F6E"/>
    <w:rsid w:val="00E64FEB"/>
    <w:rsid w:val="00E66226"/>
    <w:rsid w:val="00E6673F"/>
    <w:rsid w:val="00E7036F"/>
    <w:rsid w:val="00E70C82"/>
    <w:rsid w:val="00E71233"/>
    <w:rsid w:val="00E71A9F"/>
    <w:rsid w:val="00E72577"/>
    <w:rsid w:val="00E72685"/>
    <w:rsid w:val="00E72741"/>
    <w:rsid w:val="00E72872"/>
    <w:rsid w:val="00E7300B"/>
    <w:rsid w:val="00E73041"/>
    <w:rsid w:val="00E7320B"/>
    <w:rsid w:val="00E73455"/>
    <w:rsid w:val="00E7349C"/>
    <w:rsid w:val="00E745BF"/>
    <w:rsid w:val="00E74BD4"/>
    <w:rsid w:val="00E7538E"/>
    <w:rsid w:val="00E75804"/>
    <w:rsid w:val="00E75F51"/>
    <w:rsid w:val="00E774F2"/>
    <w:rsid w:val="00E77688"/>
    <w:rsid w:val="00E779FC"/>
    <w:rsid w:val="00E77A47"/>
    <w:rsid w:val="00E77F32"/>
    <w:rsid w:val="00E8043B"/>
    <w:rsid w:val="00E80679"/>
    <w:rsid w:val="00E811A0"/>
    <w:rsid w:val="00E818C1"/>
    <w:rsid w:val="00E81AEC"/>
    <w:rsid w:val="00E81D14"/>
    <w:rsid w:val="00E81E25"/>
    <w:rsid w:val="00E8210E"/>
    <w:rsid w:val="00E83A73"/>
    <w:rsid w:val="00E8572E"/>
    <w:rsid w:val="00E903F5"/>
    <w:rsid w:val="00E90531"/>
    <w:rsid w:val="00E9096D"/>
    <w:rsid w:val="00E91589"/>
    <w:rsid w:val="00E91887"/>
    <w:rsid w:val="00E91EA9"/>
    <w:rsid w:val="00E91F0B"/>
    <w:rsid w:val="00E91F6A"/>
    <w:rsid w:val="00E9233C"/>
    <w:rsid w:val="00E9329D"/>
    <w:rsid w:val="00E93B61"/>
    <w:rsid w:val="00E93BFC"/>
    <w:rsid w:val="00E93E97"/>
    <w:rsid w:val="00E94419"/>
    <w:rsid w:val="00E94D76"/>
    <w:rsid w:val="00E95082"/>
    <w:rsid w:val="00E957B4"/>
    <w:rsid w:val="00E957FD"/>
    <w:rsid w:val="00E95CBE"/>
    <w:rsid w:val="00E96AA4"/>
    <w:rsid w:val="00E96D0D"/>
    <w:rsid w:val="00E9706D"/>
    <w:rsid w:val="00E977FE"/>
    <w:rsid w:val="00E977FF"/>
    <w:rsid w:val="00E979A4"/>
    <w:rsid w:val="00E97B38"/>
    <w:rsid w:val="00E97C9E"/>
    <w:rsid w:val="00EA005A"/>
    <w:rsid w:val="00EA034F"/>
    <w:rsid w:val="00EA1322"/>
    <w:rsid w:val="00EA16DB"/>
    <w:rsid w:val="00EA1710"/>
    <w:rsid w:val="00EA1D7F"/>
    <w:rsid w:val="00EA2329"/>
    <w:rsid w:val="00EA24C9"/>
    <w:rsid w:val="00EA2557"/>
    <w:rsid w:val="00EA2FA9"/>
    <w:rsid w:val="00EA32F5"/>
    <w:rsid w:val="00EA3678"/>
    <w:rsid w:val="00EA3C5D"/>
    <w:rsid w:val="00EA3EEA"/>
    <w:rsid w:val="00EA475B"/>
    <w:rsid w:val="00EA4A5E"/>
    <w:rsid w:val="00EA52A7"/>
    <w:rsid w:val="00EA5973"/>
    <w:rsid w:val="00EA5977"/>
    <w:rsid w:val="00EA5FFD"/>
    <w:rsid w:val="00EA6377"/>
    <w:rsid w:val="00EA6E3C"/>
    <w:rsid w:val="00EA75FE"/>
    <w:rsid w:val="00EA7FD7"/>
    <w:rsid w:val="00EB0111"/>
    <w:rsid w:val="00EB0616"/>
    <w:rsid w:val="00EB0DAA"/>
    <w:rsid w:val="00EB1407"/>
    <w:rsid w:val="00EB14BF"/>
    <w:rsid w:val="00EB1584"/>
    <w:rsid w:val="00EB16C5"/>
    <w:rsid w:val="00EB18CC"/>
    <w:rsid w:val="00EB22CD"/>
    <w:rsid w:val="00EB24CA"/>
    <w:rsid w:val="00EB257F"/>
    <w:rsid w:val="00EB2758"/>
    <w:rsid w:val="00EB285F"/>
    <w:rsid w:val="00EB3162"/>
    <w:rsid w:val="00EB35E2"/>
    <w:rsid w:val="00EB57E9"/>
    <w:rsid w:val="00EB5CC0"/>
    <w:rsid w:val="00EB63A7"/>
    <w:rsid w:val="00EB68EF"/>
    <w:rsid w:val="00EB71A2"/>
    <w:rsid w:val="00EB774F"/>
    <w:rsid w:val="00EB7CD3"/>
    <w:rsid w:val="00EC0496"/>
    <w:rsid w:val="00EC08E8"/>
    <w:rsid w:val="00EC0BE0"/>
    <w:rsid w:val="00EC0BF5"/>
    <w:rsid w:val="00EC0C00"/>
    <w:rsid w:val="00EC1929"/>
    <w:rsid w:val="00EC1D58"/>
    <w:rsid w:val="00EC1E13"/>
    <w:rsid w:val="00EC299C"/>
    <w:rsid w:val="00EC33D6"/>
    <w:rsid w:val="00EC418D"/>
    <w:rsid w:val="00EC429A"/>
    <w:rsid w:val="00EC446D"/>
    <w:rsid w:val="00EC5255"/>
    <w:rsid w:val="00EC54BE"/>
    <w:rsid w:val="00EC5509"/>
    <w:rsid w:val="00EC56B1"/>
    <w:rsid w:val="00EC57F6"/>
    <w:rsid w:val="00EC5AF8"/>
    <w:rsid w:val="00EC5D8B"/>
    <w:rsid w:val="00EC62D7"/>
    <w:rsid w:val="00EC63A2"/>
    <w:rsid w:val="00EC6EB3"/>
    <w:rsid w:val="00EC75D3"/>
    <w:rsid w:val="00EC762B"/>
    <w:rsid w:val="00EC775B"/>
    <w:rsid w:val="00ED1B61"/>
    <w:rsid w:val="00ED218A"/>
    <w:rsid w:val="00ED3578"/>
    <w:rsid w:val="00ED3739"/>
    <w:rsid w:val="00ED4114"/>
    <w:rsid w:val="00ED449D"/>
    <w:rsid w:val="00ED44DD"/>
    <w:rsid w:val="00ED4A56"/>
    <w:rsid w:val="00ED51BC"/>
    <w:rsid w:val="00ED57BA"/>
    <w:rsid w:val="00ED6529"/>
    <w:rsid w:val="00ED7000"/>
    <w:rsid w:val="00ED736D"/>
    <w:rsid w:val="00ED7453"/>
    <w:rsid w:val="00ED7ABA"/>
    <w:rsid w:val="00ED7AE6"/>
    <w:rsid w:val="00EE0336"/>
    <w:rsid w:val="00EE0697"/>
    <w:rsid w:val="00EE0CEF"/>
    <w:rsid w:val="00EE1AC3"/>
    <w:rsid w:val="00EE1D34"/>
    <w:rsid w:val="00EE20EF"/>
    <w:rsid w:val="00EE323A"/>
    <w:rsid w:val="00EE39FC"/>
    <w:rsid w:val="00EE49DD"/>
    <w:rsid w:val="00EE4CE3"/>
    <w:rsid w:val="00EE4F11"/>
    <w:rsid w:val="00EE5030"/>
    <w:rsid w:val="00EE5274"/>
    <w:rsid w:val="00EE5386"/>
    <w:rsid w:val="00EE59D1"/>
    <w:rsid w:val="00EE61A3"/>
    <w:rsid w:val="00EE6E28"/>
    <w:rsid w:val="00EF07C5"/>
    <w:rsid w:val="00EF0CE3"/>
    <w:rsid w:val="00EF0D83"/>
    <w:rsid w:val="00EF1151"/>
    <w:rsid w:val="00EF1A2D"/>
    <w:rsid w:val="00EF1D5B"/>
    <w:rsid w:val="00EF1D65"/>
    <w:rsid w:val="00EF225B"/>
    <w:rsid w:val="00EF2E7F"/>
    <w:rsid w:val="00EF30F0"/>
    <w:rsid w:val="00EF3652"/>
    <w:rsid w:val="00EF3702"/>
    <w:rsid w:val="00EF3F25"/>
    <w:rsid w:val="00EF4828"/>
    <w:rsid w:val="00EF48FF"/>
    <w:rsid w:val="00EF49E5"/>
    <w:rsid w:val="00EF59F8"/>
    <w:rsid w:val="00EF5B38"/>
    <w:rsid w:val="00EF646B"/>
    <w:rsid w:val="00EF67B1"/>
    <w:rsid w:val="00EF6C74"/>
    <w:rsid w:val="00EF7FC8"/>
    <w:rsid w:val="00F00131"/>
    <w:rsid w:val="00F00591"/>
    <w:rsid w:val="00F01424"/>
    <w:rsid w:val="00F01DAB"/>
    <w:rsid w:val="00F02516"/>
    <w:rsid w:val="00F02B09"/>
    <w:rsid w:val="00F03709"/>
    <w:rsid w:val="00F03D61"/>
    <w:rsid w:val="00F040A5"/>
    <w:rsid w:val="00F0424D"/>
    <w:rsid w:val="00F043C3"/>
    <w:rsid w:val="00F046FD"/>
    <w:rsid w:val="00F05CAD"/>
    <w:rsid w:val="00F06DD5"/>
    <w:rsid w:val="00F071B7"/>
    <w:rsid w:val="00F072B0"/>
    <w:rsid w:val="00F07F8C"/>
    <w:rsid w:val="00F07FF4"/>
    <w:rsid w:val="00F104EE"/>
    <w:rsid w:val="00F10806"/>
    <w:rsid w:val="00F11541"/>
    <w:rsid w:val="00F11D07"/>
    <w:rsid w:val="00F121C2"/>
    <w:rsid w:val="00F1246E"/>
    <w:rsid w:val="00F12B41"/>
    <w:rsid w:val="00F131CD"/>
    <w:rsid w:val="00F136B1"/>
    <w:rsid w:val="00F13A57"/>
    <w:rsid w:val="00F14146"/>
    <w:rsid w:val="00F143A3"/>
    <w:rsid w:val="00F14B6C"/>
    <w:rsid w:val="00F15B28"/>
    <w:rsid w:val="00F15C7C"/>
    <w:rsid w:val="00F15D73"/>
    <w:rsid w:val="00F15FB0"/>
    <w:rsid w:val="00F160EE"/>
    <w:rsid w:val="00F161AC"/>
    <w:rsid w:val="00F1621D"/>
    <w:rsid w:val="00F167E1"/>
    <w:rsid w:val="00F16B3E"/>
    <w:rsid w:val="00F16D86"/>
    <w:rsid w:val="00F16EE2"/>
    <w:rsid w:val="00F1723C"/>
    <w:rsid w:val="00F1735E"/>
    <w:rsid w:val="00F175A1"/>
    <w:rsid w:val="00F17620"/>
    <w:rsid w:val="00F17826"/>
    <w:rsid w:val="00F1791B"/>
    <w:rsid w:val="00F17BA7"/>
    <w:rsid w:val="00F17D6D"/>
    <w:rsid w:val="00F20206"/>
    <w:rsid w:val="00F20A06"/>
    <w:rsid w:val="00F20F39"/>
    <w:rsid w:val="00F21836"/>
    <w:rsid w:val="00F21997"/>
    <w:rsid w:val="00F21D01"/>
    <w:rsid w:val="00F21E91"/>
    <w:rsid w:val="00F226CB"/>
    <w:rsid w:val="00F22D03"/>
    <w:rsid w:val="00F235A7"/>
    <w:rsid w:val="00F2438B"/>
    <w:rsid w:val="00F2464C"/>
    <w:rsid w:val="00F24A62"/>
    <w:rsid w:val="00F255B5"/>
    <w:rsid w:val="00F257BA"/>
    <w:rsid w:val="00F258FF"/>
    <w:rsid w:val="00F2639F"/>
    <w:rsid w:val="00F267B7"/>
    <w:rsid w:val="00F26B36"/>
    <w:rsid w:val="00F26F3D"/>
    <w:rsid w:val="00F273D3"/>
    <w:rsid w:val="00F27612"/>
    <w:rsid w:val="00F27C88"/>
    <w:rsid w:val="00F27F3A"/>
    <w:rsid w:val="00F30CC5"/>
    <w:rsid w:val="00F30E50"/>
    <w:rsid w:val="00F30E89"/>
    <w:rsid w:val="00F3103B"/>
    <w:rsid w:val="00F3134B"/>
    <w:rsid w:val="00F31A80"/>
    <w:rsid w:val="00F31B3E"/>
    <w:rsid w:val="00F31F67"/>
    <w:rsid w:val="00F3243D"/>
    <w:rsid w:val="00F32C0E"/>
    <w:rsid w:val="00F3312E"/>
    <w:rsid w:val="00F34040"/>
    <w:rsid w:val="00F3453D"/>
    <w:rsid w:val="00F34B44"/>
    <w:rsid w:val="00F35017"/>
    <w:rsid w:val="00F3573F"/>
    <w:rsid w:val="00F35E59"/>
    <w:rsid w:val="00F36073"/>
    <w:rsid w:val="00F368F3"/>
    <w:rsid w:val="00F36979"/>
    <w:rsid w:val="00F37220"/>
    <w:rsid w:val="00F3788E"/>
    <w:rsid w:val="00F3795D"/>
    <w:rsid w:val="00F405AB"/>
    <w:rsid w:val="00F40960"/>
    <w:rsid w:val="00F40BCD"/>
    <w:rsid w:val="00F40EC7"/>
    <w:rsid w:val="00F41B3B"/>
    <w:rsid w:val="00F41B56"/>
    <w:rsid w:val="00F41B71"/>
    <w:rsid w:val="00F42F98"/>
    <w:rsid w:val="00F437BA"/>
    <w:rsid w:val="00F440B9"/>
    <w:rsid w:val="00F443EE"/>
    <w:rsid w:val="00F44463"/>
    <w:rsid w:val="00F44482"/>
    <w:rsid w:val="00F44F56"/>
    <w:rsid w:val="00F44F7C"/>
    <w:rsid w:val="00F462FF"/>
    <w:rsid w:val="00F468DD"/>
    <w:rsid w:val="00F469C6"/>
    <w:rsid w:val="00F47A5C"/>
    <w:rsid w:val="00F47C5F"/>
    <w:rsid w:val="00F47CDA"/>
    <w:rsid w:val="00F506A5"/>
    <w:rsid w:val="00F50B3B"/>
    <w:rsid w:val="00F50D6E"/>
    <w:rsid w:val="00F50E99"/>
    <w:rsid w:val="00F50F5C"/>
    <w:rsid w:val="00F512DE"/>
    <w:rsid w:val="00F51922"/>
    <w:rsid w:val="00F520CE"/>
    <w:rsid w:val="00F52725"/>
    <w:rsid w:val="00F533E0"/>
    <w:rsid w:val="00F533ED"/>
    <w:rsid w:val="00F537AF"/>
    <w:rsid w:val="00F53FDF"/>
    <w:rsid w:val="00F54945"/>
    <w:rsid w:val="00F54DA6"/>
    <w:rsid w:val="00F54E7C"/>
    <w:rsid w:val="00F5550F"/>
    <w:rsid w:val="00F55C09"/>
    <w:rsid w:val="00F55E4E"/>
    <w:rsid w:val="00F5619D"/>
    <w:rsid w:val="00F56416"/>
    <w:rsid w:val="00F56666"/>
    <w:rsid w:val="00F56A35"/>
    <w:rsid w:val="00F56F74"/>
    <w:rsid w:val="00F5727C"/>
    <w:rsid w:val="00F5737B"/>
    <w:rsid w:val="00F57746"/>
    <w:rsid w:val="00F57839"/>
    <w:rsid w:val="00F57C77"/>
    <w:rsid w:val="00F6030A"/>
    <w:rsid w:val="00F606A5"/>
    <w:rsid w:val="00F60743"/>
    <w:rsid w:val="00F6081D"/>
    <w:rsid w:val="00F61158"/>
    <w:rsid w:val="00F61645"/>
    <w:rsid w:val="00F6192C"/>
    <w:rsid w:val="00F61BC3"/>
    <w:rsid w:val="00F6250D"/>
    <w:rsid w:val="00F62D5A"/>
    <w:rsid w:val="00F630B6"/>
    <w:rsid w:val="00F631E0"/>
    <w:rsid w:val="00F6415D"/>
    <w:rsid w:val="00F64550"/>
    <w:rsid w:val="00F6469E"/>
    <w:rsid w:val="00F64737"/>
    <w:rsid w:val="00F649EE"/>
    <w:rsid w:val="00F64A07"/>
    <w:rsid w:val="00F64FE0"/>
    <w:rsid w:val="00F65215"/>
    <w:rsid w:val="00F652AD"/>
    <w:rsid w:val="00F65AE9"/>
    <w:rsid w:val="00F65B45"/>
    <w:rsid w:val="00F6643C"/>
    <w:rsid w:val="00F66CD4"/>
    <w:rsid w:val="00F66DF3"/>
    <w:rsid w:val="00F671F1"/>
    <w:rsid w:val="00F676E3"/>
    <w:rsid w:val="00F70350"/>
    <w:rsid w:val="00F7036A"/>
    <w:rsid w:val="00F70485"/>
    <w:rsid w:val="00F70BC0"/>
    <w:rsid w:val="00F7114B"/>
    <w:rsid w:val="00F715BD"/>
    <w:rsid w:val="00F717A4"/>
    <w:rsid w:val="00F717BD"/>
    <w:rsid w:val="00F7190D"/>
    <w:rsid w:val="00F72224"/>
    <w:rsid w:val="00F72DCD"/>
    <w:rsid w:val="00F73701"/>
    <w:rsid w:val="00F73AC3"/>
    <w:rsid w:val="00F7436A"/>
    <w:rsid w:val="00F74D40"/>
    <w:rsid w:val="00F75AA2"/>
    <w:rsid w:val="00F7688C"/>
    <w:rsid w:val="00F76D59"/>
    <w:rsid w:val="00F76E51"/>
    <w:rsid w:val="00F76E97"/>
    <w:rsid w:val="00F7700D"/>
    <w:rsid w:val="00F77420"/>
    <w:rsid w:val="00F7784C"/>
    <w:rsid w:val="00F77C38"/>
    <w:rsid w:val="00F802BC"/>
    <w:rsid w:val="00F80479"/>
    <w:rsid w:val="00F81B7B"/>
    <w:rsid w:val="00F822F2"/>
    <w:rsid w:val="00F831DE"/>
    <w:rsid w:val="00F835B2"/>
    <w:rsid w:val="00F83C32"/>
    <w:rsid w:val="00F83F41"/>
    <w:rsid w:val="00F8431C"/>
    <w:rsid w:val="00F8552C"/>
    <w:rsid w:val="00F860A2"/>
    <w:rsid w:val="00F8761D"/>
    <w:rsid w:val="00F878EE"/>
    <w:rsid w:val="00F87D69"/>
    <w:rsid w:val="00F9051C"/>
    <w:rsid w:val="00F90C89"/>
    <w:rsid w:val="00F90D0A"/>
    <w:rsid w:val="00F9174D"/>
    <w:rsid w:val="00F91A0B"/>
    <w:rsid w:val="00F91BA4"/>
    <w:rsid w:val="00F91BE2"/>
    <w:rsid w:val="00F91E92"/>
    <w:rsid w:val="00F921D1"/>
    <w:rsid w:val="00F923B2"/>
    <w:rsid w:val="00F92648"/>
    <w:rsid w:val="00F92F8B"/>
    <w:rsid w:val="00F94296"/>
    <w:rsid w:val="00F9474B"/>
    <w:rsid w:val="00F94FAF"/>
    <w:rsid w:val="00F953A1"/>
    <w:rsid w:val="00F95CD9"/>
    <w:rsid w:val="00F95FA9"/>
    <w:rsid w:val="00F963DE"/>
    <w:rsid w:val="00F9682C"/>
    <w:rsid w:val="00F96CDE"/>
    <w:rsid w:val="00F96D8A"/>
    <w:rsid w:val="00F9700A"/>
    <w:rsid w:val="00F97480"/>
    <w:rsid w:val="00F97BD2"/>
    <w:rsid w:val="00FA0123"/>
    <w:rsid w:val="00FA0840"/>
    <w:rsid w:val="00FA106F"/>
    <w:rsid w:val="00FA13F8"/>
    <w:rsid w:val="00FA17D1"/>
    <w:rsid w:val="00FA1BC9"/>
    <w:rsid w:val="00FA1D3F"/>
    <w:rsid w:val="00FA1EE4"/>
    <w:rsid w:val="00FA268A"/>
    <w:rsid w:val="00FA2E04"/>
    <w:rsid w:val="00FA32F8"/>
    <w:rsid w:val="00FA3649"/>
    <w:rsid w:val="00FA39F2"/>
    <w:rsid w:val="00FA5456"/>
    <w:rsid w:val="00FA7057"/>
    <w:rsid w:val="00FA7106"/>
    <w:rsid w:val="00FA7647"/>
    <w:rsid w:val="00FA7945"/>
    <w:rsid w:val="00FA7AF8"/>
    <w:rsid w:val="00FB054B"/>
    <w:rsid w:val="00FB0906"/>
    <w:rsid w:val="00FB0A44"/>
    <w:rsid w:val="00FB130A"/>
    <w:rsid w:val="00FB1765"/>
    <w:rsid w:val="00FB18BD"/>
    <w:rsid w:val="00FB1E24"/>
    <w:rsid w:val="00FB2020"/>
    <w:rsid w:val="00FB3785"/>
    <w:rsid w:val="00FB40FF"/>
    <w:rsid w:val="00FB41A5"/>
    <w:rsid w:val="00FB4291"/>
    <w:rsid w:val="00FB541B"/>
    <w:rsid w:val="00FB5E7A"/>
    <w:rsid w:val="00FB6349"/>
    <w:rsid w:val="00FB63A1"/>
    <w:rsid w:val="00FB64EF"/>
    <w:rsid w:val="00FB7095"/>
    <w:rsid w:val="00FB7659"/>
    <w:rsid w:val="00FB7ADE"/>
    <w:rsid w:val="00FC0715"/>
    <w:rsid w:val="00FC071F"/>
    <w:rsid w:val="00FC0DD6"/>
    <w:rsid w:val="00FC1A13"/>
    <w:rsid w:val="00FC1E2D"/>
    <w:rsid w:val="00FC227B"/>
    <w:rsid w:val="00FC2A89"/>
    <w:rsid w:val="00FC2BFA"/>
    <w:rsid w:val="00FC2EC9"/>
    <w:rsid w:val="00FC2FB8"/>
    <w:rsid w:val="00FC3770"/>
    <w:rsid w:val="00FC3D00"/>
    <w:rsid w:val="00FC4096"/>
    <w:rsid w:val="00FC4AA9"/>
    <w:rsid w:val="00FC4B3B"/>
    <w:rsid w:val="00FC4F2D"/>
    <w:rsid w:val="00FC5BDA"/>
    <w:rsid w:val="00FC5E13"/>
    <w:rsid w:val="00FC5E7D"/>
    <w:rsid w:val="00FC64E2"/>
    <w:rsid w:val="00FC69D5"/>
    <w:rsid w:val="00FC70F4"/>
    <w:rsid w:val="00FC7754"/>
    <w:rsid w:val="00FC7B49"/>
    <w:rsid w:val="00FC7C6C"/>
    <w:rsid w:val="00FC7D78"/>
    <w:rsid w:val="00FC7F08"/>
    <w:rsid w:val="00FD06AF"/>
    <w:rsid w:val="00FD09AA"/>
    <w:rsid w:val="00FD0AB6"/>
    <w:rsid w:val="00FD14C3"/>
    <w:rsid w:val="00FD1800"/>
    <w:rsid w:val="00FD1C52"/>
    <w:rsid w:val="00FD1F65"/>
    <w:rsid w:val="00FD2526"/>
    <w:rsid w:val="00FD3095"/>
    <w:rsid w:val="00FD480D"/>
    <w:rsid w:val="00FD5C0D"/>
    <w:rsid w:val="00FD6194"/>
    <w:rsid w:val="00FD653A"/>
    <w:rsid w:val="00FD661B"/>
    <w:rsid w:val="00FD67CF"/>
    <w:rsid w:val="00FD6935"/>
    <w:rsid w:val="00FD6BB9"/>
    <w:rsid w:val="00FD710C"/>
    <w:rsid w:val="00FD71B9"/>
    <w:rsid w:val="00FD72A0"/>
    <w:rsid w:val="00FD7527"/>
    <w:rsid w:val="00FD76E9"/>
    <w:rsid w:val="00FE0F08"/>
    <w:rsid w:val="00FE0F53"/>
    <w:rsid w:val="00FE1CB9"/>
    <w:rsid w:val="00FE1EA0"/>
    <w:rsid w:val="00FE2ACC"/>
    <w:rsid w:val="00FE36E9"/>
    <w:rsid w:val="00FE407E"/>
    <w:rsid w:val="00FE4996"/>
    <w:rsid w:val="00FE542D"/>
    <w:rsid w:val="00FE54A5"/>
    <w:rsid w:val="00FE5CAA"/>
    <w:rsid w:val="00FE646C"/>
    <w:rsid w:val="00FE6558"/>
    <w:rsid w:val="00FE673D"/>
    <w:rsid w:val="00FF0C73"/>
    <w:rsid w:val="00FF2042"/>
    <w:rsid w:val="00FF20AF"/>
    <w:rsid w:val="00FF2705"/>
    <w:rsid w:val="00FF2AB2"/>
    <w:rsid w:val="00FF3025"/>
    <w:rsid w:val="00FF3329"/>
    <w:rsid w:val="00FF3B5A"/>
    <w:rsid w:val="00FF45B3"/>
    <w:rsid w:val="00FF53CF"/>
    <w:rsid w:val="00FF548A"/>
    <w:rsid w:val="00FF5A31"/>
    <w:rsid w:val="00FF5A72"/>
    <w:rsid w:val="00FF6666"/>
    <w:rsid w:val="00FF6A3A"/>
    <w:rsid w:val="00FF7537"/>
    <w:rsid w:val="00FF7739"/>
    <w:rsid w:val="00FF7A80"/>
    <w:rsid w:val="00FF7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E7BA0"/>
  <w15:chartTrackingRefBased/>
  <w15:docId w15:val="{C5E4C933-F435-4E60-BA0C-397FE9AAD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C72B4A"/>
    <w:pPr>
      <w:ind w:firstLine="708"/>
      <w:jc w:val="both"/>
    </w:pPr>
    <w:rPr>
      <w:rFonts w:ascii="Times New Roman" w:hAnsi="Times New Roman"/>
      <w:sz w:val="24"/>
    </w:rPr>
  </w:style>
  <w:style w:type="paragraph" w:styleId="12">
    <w:name w:val="heading 1"/>
    <w:basedOn w:val="a5"/>
    <w:next w:val="a4"/>
    <w:link w:val="13"/>
    <w:uiPriority w:val="99"/>
    <w:qFormat/>
    <w:rsid w:val="0098327F"/>
    <w:pPr>
      <w:spacing w:after="240"/>
      <w:contextualSpacing/>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qFormat/>
    <w:rsid w:val="00680C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qFormat/>
    <w:rsid w:val="00561184"/>
    <w:pPr>
      <w:spacing w:before="240" w:after="60" w:line="240" w:lineRule="auto"/>
      <w:ind w:firstLine="0"/>
      <w:outlineLvl w:val="4"/>
    </w:pPr>
    <w:rPr>
      <w:rFonts w:ascii="Arial" w:eastAsia="Times New Roman" w:hAnsi="Arial" w:cs="Times New Roman"/>
      <w:szCs w:val="20"/>
      <w:lang w:eastAsia="ru-RU"/>
    </w:rPr>
  </w:style>
  <w:style w:type="paragraph" w:styleId="6">
    <w:name w:val="heading 6"/>
    <w:basedOn w:val="a4"/>
    <w:next w:val="a4"/>
    <w:link w:val="60"/>
    <w:uiPriority w:val="99"/>
    <w:qFormat/>
    <w:rsid w:val="00561184"/>
    <w:pPr>
      <w:spacing w:before="240" w:after="60" w:line="240" w:lineRule="auto"/>
      <w:ind w:firstLine="0"/>
      <w:outlineLvl w:val="5"/>
    </w:pPr>
    <w:rPr>
      <w:rFonts w:eastAsia="Times New Roman" w:cs="Times New Roman"/>
      <w:i/>
      <w:szCs w:val="20"/>
      <w:lang w:eastAsia="ru-RU"/>
    </w:rPr>
  </w:style>
  <w:style w:type="paragraph" w:styleId="7">
    <w:name w:val="heading 7"/>
    <w:basedOn w:val="a4"/>
    <w:next w:val="a4"/>
    <w:link w:val="70"/>
    <w:uiPriority w:val="99"/>
    <w:qFormat/>
    <w:rsid w:val="00561184"/>
    <w:pPr>
      <w:spacing w:before="240" w:after="60" w:line="240" w:lineRule="auto"/>
      <w:ind w:firstLine="0"/>
      <w:outlineLvl w:val="6"/>
    </w:pPr>
    <w:rPr>
      <w:rFonts w:ascii="Arial" w:eastAsia="Times New Roman" w:hAnsi="Arial" w:cs="Times New Roman"/>
      <w:sz w:val="20"/>
      <w:szCs w:val="20"/>
      <w:lang w:eastAsia="ru-RU"/>
    </w:rPr>
  </w:style>
  <w:style w:type="paragraph" w:styleId="8">
    <w:name w:val="heading 8"/>
    <w:basedOn w:val="a4"/>
    <w:next w:val="a4"/>
    <w:link w:val="80"/>
    <w:uiPriority w:val="99"/>
    <w:qFormat/>
    <w:rsid w:val="00561184"/>
    <w:pPr>
      <w:spacing w:before="240" w:after="60" w:line="240" w:lineRule="auto"/>
      <w:ind w:firstLine="0"/>
      <w:outlineLvl w:val="7"/>
    </w:pPr>
    <w:rPr>
      <w:rFonts w:ascii="Arial" w:eastAsia="Times New Roman" w:hAnsi="Arial" w:cs="Times New Roman"/>
      <w:i/>
      <w:sz w:val="20"/>
      <w:szCs w:val="20"/>
      <w:lang w:eastAsia="ru-RU"/>
    </w:rPr>
  </w:style>
  <w:style w:type="paragraph" w:styleId="9">
    <w:name w:val="heading 9"/>
    <w:basedOn w:val="a4"/>
    <w:next w:val="a4"/>
    <w:link w:val="90"/>
    <w:uiPriority w:val="99"/>
    <w:qFormat/>
    <w:rsid w:val="00561184"/>
    <w:pPr>
      <w:spacing w:before="240" w:after="60" w:line="240" w:lineRule="auto"/>
      <w:ind w:firstLine="0"/>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6"/>
    <w:link w:val="12"/>
    <w:uiPriority w:val="99"/>
    <w:rsid w:val="0098327F"/>
    <w:rPr>
      <w:rFonts w:ascii="Times New Roman" w:hAnsi="Times New Roman"/>
      <w:b/>
      <w:sz w:val="24"/>
    </w:rPr>
  </w:style>
  <w:style w:type="paragraph" w:styleId="aa">
    <w:name w:val="Title"/>
    <w:aliases w:val="Заголовок 1.1."/>
    <w:basedOn w:val="12"/>
    <w:next w:val="a4"/>
    <w:link w:val="ab"/>
    <w:uiPriority w:val="10"/>
    <w:qFormat/>
    <w:rsid w:val="00BE5054"/>
    <w:pPr>
      <w:spacing w:after="160" w:line="276" w:lineRule="auto"/>
    </w:pPr>
    <w:rPr>
      <w:caps/>
    </w:rPr>
  </w:style>
  <w:style w:type="character" w:customStyle="1" w:styleId="ab">
    <w:name w:val="Заголовок Знак"/>
    <w:aliases w:val="Заголовок 1.1. Знак"/>
    <w:basedOn w:val="a6"/>
    <w:link w:val="aa"/>
    <w:uiPriority w:val="10"/>
    <w:rsid w:val="00BE5054"/>
    <w:rPr>
      <w:rFonts w:ascii="Times New Roman" w:hAnsi="Times New Roman"/>
      <w:b/>
      <w:caps/>
      <w:sz w:val="24"/>
    </w:rPr>
  </w:style>
  <w:style w:type="paragraph" w:styleId="ac">
    <w:name w:val="footer"/>
    <w:basedOn w:val="a4"/>
    <w:link w:val="14"/>
    <w:uiPriority w:val="99"/>
    <w:rsid w:val="00763670"/>
    <w:pPr>
      <w:suppressLineNumbers/>
      <w:tabs>
        <w:tab w:val="center" w:pos="4677"/>
        <w:tab w:val="right" w:pos="9355"/>
      </w:tabs>
      <w:suppressAutoHyphens/>
      <w:spacing w:after="0" w:line="100" w:lineRule="atLeast"/>
      <w:ind w:firstLine="567"/>
    </w:pPr>
    <w:rPr>
      <w:rFonts w:ascii="Calibri" w:eastAsia="SimSun" w:hAnsi="Calibri" w:cs="Calibri"/>
      <w:kern w:val="1"/>
      <w:sz w:val="22"/>
      <w:lang w:eastAsia="ar-SA"/>
    </w:rPr>
  </w:style>
  <w:style w:type="character" w:customStyle="1" w:styleId="14">
    <w:name w:val="Нижний колонтитул Знак1"/>
    <w:basedOn w:val="a6"/>
    <w:link w:val="ac"/>
    <w:uiPriority w:val="99"/>
    <w:rsid w:val="00763670"/>
    <w:rPr>
      <w:rFonts w:ascii="Calibri" w:eastAsia="SimSun" w:hAnsi="Calibri" w:cs="Calibri"/>
      <w:kern w:val="1"/>
      <w:lang w:eastAsia="ar-SA"/>
    </w:rPr>
  </w:style>
  <w:style w:type="character" w:customStyle="1" w:styleId="ad">
    <w:name w:val="Нижний колонтитул Знак"/>
    <w:basedOn w:val="a6"/>
    <w:uiPriority w:val="99"/>
    <w:rsid w:val="00763670"/>
    <w:rPr>
      <w:rFonts w:ascii="Times New Roman" w:hAnsi="Times New Roman"/>
      <w:sz w:val="24"/>
    </w:rPr>
  </w:style>
  <w:style w:type="character" w:styleId="ae">
    <w:name w:val="page number"/>
    <w:basedOn w:val="a6"/>
    <w:rsid w:val="00763670"/>
  </w:style>
  <w:style w:type="paragraph" w:styleId="af">
    <w:name w:val="List Paragraph"/>
    <w:aliases w:val="it_List1,Ненумерованный список,List Paragraph"/>
    <w:basedOn w:val="a4"/>
    <w:link w:val="af0"/>
    <w:qFormat/>
    <w:rsid w:val="001977FC"/>
    <w:pPr>
      <w:ind w:left="720"/>
      <w:contextualSpacing/>
    </w:pPr>
  </w:style>
  <w:style w:type="paragraph" w:styleId="af1">
    <w:name w:val="header"/>
    <w:aliases w:val="ВерхКолонтитул,ВерхКолонтитул Знак,ВерхКолонтитул Знак Знак Знак Знак Знак,ВерхКолонтитул Знак Знак Знак Знак"/>
    <w:basedOn w:val="a4"/>
    <w:link w:val="af2"/>
    <w:uiPriority w:val="99"/>
    <w:rsid w:val="00C56ED2"/>
    <w:pPr>
      <w:widowControl w:val="0"/>
      <w:tabs>
        <w:tab w:val="center" w:pos="4677"/>
        <w:tab w:val="right" w:pos="9355"/>
      </w:tabs>
      <w:spacing w:after="0" w:line="240" w:lineRule="auto"/>
      <w:ind w:firstLine="0"/>
    </w:pPr>
    <w:rPr>
      <w:rFonts w:eastAsia="Times New Roman" w:cs="Times New Roman"/>
      <w:szCs w:val="24"/>
      <w:lang w:eastAsia="ru-RU"/>
    </w:rPr>
  </w:style>
  <w:style w:type="character" w:customStyle="1" w:styleId="af2">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6"/>
    <w:link w:val="af1"/>
    <w:uiPriority w:val="99"/>
    <w:rsid w:val="00C56ED2"/>
    <w:rPr>
      <w:rFonts w:ascii="Times New Roman" w:eastAsia="Times New Roman" w:hAnsi="Times New Roman" w:cs="Times New Roman"/>
      <w:sz w:val="24"/>
      <w:szCs w:val="24"/>
      <w:lang w:eastAsia="ru-RU"/>
    </w:rPr>
  </w:style>
  <w:style w:type="paragraph" w:styleId="af3">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4"/>
    <w:unhideWhenUsed/>
    <w:qFormat/>
    <w:rsid w:val="00815BC5"/>
    <w:pPr>
      <w:spacing w:before="240" w:after="200" w:line="240" w:lineRule="auto"/>
      <w:jc w:val="right"/>
    </w:pPr>
    <w:rPr>
      <w:rFonts w:eastAsia="Times New Roman" w:cs="Times New Roman"/>
      <w:i/>
      <w:iCs/>
      <w:szCs w:val="20"/>
    </w:rPr>
  </w:style>
  <w:style w:type="paragraph" w:customStyle="1" w:styleId="120">
    <w:name w:val="Стиль Название объекта + 12 пт По правому краю"/>
    <w:basedOn w:val="af3"/>
    <w:qFormat/>
    <w:rsid w:val="00B97B83"/>
  </w:style>
  <w:style w:type="paragraph" w:styleId="af5">
    <w:name w:val="footnote text"/>
    <w:basedOn w:val="a4"/>
    <w:link w:val="af6"/>
    <w:unhideWhenUsed/>
    <w:rsid w:val="0053252B"/>
    <w:pPr>
      <w:spacing w:after="0" w:line="240" w:lineRule="auto"/>
    </w:pPr>
    <w:rPr>
      <w:sz w:val="20"/>
      <w:szCs w:val="20"/>
    </w:rPr>
  </w:style>
  <w:style w:type="character" w:customStyle="1" w:styleId="af6">
    <w:name w:val="Текст сноски Знак"/>
    <w:basedOn w:val="a6"/>
    <w:link w:val="af5"/>
    <w:rsid w:val="0053252B"/>
    <w:rPr>
      <w:rFonts w:ascii="Times New Roman" w:hAnsi="Times New Roman"/>
      <w:sz w:val="20"/>
      <w:szCs w:val="20"/>
    </w:rPr>
  </w:style>
  <w:style w:type="character" w:styleId="af7">
    <w:name w:val="footnote reference"/>
    <w:basedOn w:val="a6"/>
    <w:unhideWhenUsed/>
    <w:rsid w:val="0053252B"/>
    <w:rPr>
      <w:vertAlign w:val="superscript"/>
    </w:rPr>
  </w:style>
  <w:style w:type="character" w:styleId="af8">
    <w:name w:val="Hyperlink"/>
    <w:basedOn w:val="a6"/>
    <w:uiPriority w:val="99"/>
    <w:unhideWhenUsed/>
    <w:rsid w:val="0053252B"/>
    <w:rPr>
      <w:color w:val="0563C1" w:themeColor="hyperlink"/>
      <w:u w:val="single"/>
    </w:rPr>
  </w:style>
  <w:style w:type="table" w:styleId="af9">
    <w:name w:val="Table Grid"/>
    <w:basedOn w:val="a7"/>
    <w:uiPriority w:val="39"/>
    <w:rsid w:val="0058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6"/>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2">
    <w:name w:val="2 уровень"/>
    <w:basedOn w:val="3"/>
    <w:link w:val="23"/>
    <w:qFormat/>
    <w:rsid w:val="00D2027A"/>
    <w:pPr>
      <w:suppressAutoHyphens/>
    </w:pPr>
    <w:rPr>
      <w:b w:val="0"/>
      <w:bCs/>
      <w:kern w:val="1"/>
      <w:lang w:eastAsia="ar-SA"/>
    </w:rPr>
  </w:style>
  <w:style w:type="character" w:customStyle="1" w:styleId="23">
    <w:name w:val="2 уровень Знак"/>
    <w:basedOn w:val="a6"/>
    <w:link w:val="22"/>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6"/>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character" w:styleId="afb">
    <w:name w:val="Strong"/>
    <w:basedOn w:val="a6"/>
    <w:uiPriority w:val="22"/>
    <w:qFormat/>
    <w:rsid w:val="001C4163"/>
    <w:rPr>
      <w:b/>
      <w:bCs/>
    </w:rPr>
  </w:style>
  <w:style w:type="paragraph" w:styleId="afc">
    <w:name w:val="Normal (Web)"/>
    <w:aliases w:val="Обычный (Web)"/>
    <w:basedOn w:val="a4"/>
    <w:link w:val="afd"/>
    <w:uiPriority w:val="99"/>
    <w:unhideWhenUsed/>
    <w:qFormat/>
    <w:rsid w:val="007A216C"/>
    <w:pPr>
      <w:spacing w:before="100" w:beforeAutospacing="1" w:after="100" w:afterAutospacing="1" w:line="240" w:lineRule="auto"/>
      <w:ind w:firstLine="567"/>
    </w:pPr>
    <w:rPr>
      <w:rFonts w:eastAsia="Calibri" w:cs="Times New Roman"/>
      <w:szCs w:val="24"/>
      <w:lang w:eastAsia="ru-RU"/>
    </w:rPr>
  </w:style>
  <w:style w:type="character" w:customStyle="1" w:styleId="afd">
    <w:name w:val="Обычный (Интернет) Знак"/>
    <w:aliases w:val="Обычный (Web) Знак"/>
    <w:basedOn w:val="a6"/>
    <w:link w:val="afc"/>
    <w:uiPriority w:val="99"/>
    <w:rsid w:val="007A216C"/>
    <w:rPr>
      <w:rFonts w:ascii="Times New Roman" w:eastAsia="Calibri" w:hAnsi="Times New Roman" w:cs="Times New Roman"/>
      <w:sz w:val="24"/>
      <w:szCs w:val="24"/>
      <w:lang w:eastAsia="ru-RU"/>
    </w:rPr>
  </w:style>
  <w:style w:type="paragraph" w:customStyle="1" w:styleId="afe">
    <w:name w:val="ГОСТ"/>
    <w:basedOn w:val="a4"/>
    <w:link w:val="aff"/>
    <w:qFormat/>
    <w:rsid w:val="00CC62E6"/>
    <w:pPr>
      <w:suppressAutoHyphens/>
      <w:spacing w:after="0" w:line="360" w:lineRule="auto"/>
      <w:ind w:firstLine="709"/>
    </w:pPr>
    <w:rPr>
      <w:rFonts w:eastAsia="SimSun" w:cs="Times New Roman"/>
      <w:color w:val="000000"/>
      <w:kern w:val="1"/>
      <w:szCs w:val="24"/>
      <w:lang w:eastAsia="ar-SA"/>
    </w:rPr>
  </w:style>
  <w:style w:type="character" w:customStyle="1" w:styleId="aff">
    <w:name w:val="ГОСТ Знак"/>
    <w:basedOn w:val="a6"/>
    <w:link w:val="afe"/>
    <w:rsid w:val="00CC62E6"/>
    <w:rPr>
      <w:rFonts w:ascii="Times New Roman" w:eastAsia="SimSun" w:hAnsi="Times New Roman" w:cs="Times New Roman"/>
      <w:color w:val="000000"/>
      <w:kern w:val="1"/>
      <w:sz w:val="24"/>
      <w:szCs w:val="24"/>
      <w:lang w:eastAsia="ar-SA"/>
    </w:rPr>
  </w:style>
  <w:style w:type="character" w:customStyle="1" w:styleId="af0">
    <w:name w:val="Абзац списка Знак"/>
    <w:aliases w:val="it_List1 Знак,Ненумерованный список Знак,List Paragraph Знак"/>
    <w:link w:val="af"/>
    <w:uiPriority w:val="34"/>
    <w:rsid w:val="00CC62E6"/>
    <w:rPr>
      <w:rFonts w:ascii="Times New Roman" w:hAnsi="Times New Roman"/>
      <w:sz w:val="24"/>
    </w:rPr>
  </w:style>
  <w:style w:type="paragraph" w:styleId="aff0">
    <w:name w:val="Body Text"/>
    <w:basedOn w:val="a4"/>
    <w:link w:val="aff1"/>
    <w:qFormat/>
    <w:rsid w:val="00CC62E6"/>
    <w:pPr>
      <w:suppressAutoHyphens/>
      <w:spacing w:after="120" w:line="276" w:lineRule="auto"/>
      <w:ind w:firstLine="567"/>
    </w:pPr>
    <w:rPr>
      <w:rFonts w:ascii="Calibri" w:eastAsia="SimSun" w:hAnsi="Calibri" w:cs="Calibri"/>
      <w:kern w:val="1"/>
      <w:sz w:val="22"/>
      <w:lang w:eastAsia="ar-SA"/>
    </w:rPr>
  </w:style>
  <w:style w:type="character" w:customStyle="1" w:styleId="aff1">
    <w:name w:val="Основной текст Знак"/>
    <w:basedOn w:val="a6"/>
    <w:link w:val="aff0"/>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qFormat/>
    <w:rsid w:val="00C23C02"/>
    <w:pPr>
      <w:keepLines/>
      <w:suppressAutoHyphens/>
    </w:pPr>
    <w:rPr>
      <w:rFonts w:eastAsia="SimSun" w:cs="Times New Roman"/>
      <w:caps/>
      <w:kern w:val="24"/>
      <w:szCs w:val="24"/>
      <w:lang w:eastAsia="ar-SA"/>
    </w:rPr>
  </w:style>
  <w:style w:type="character" w:customStyle="1" w:styleId="16">
    <w:name w:val="1 уровень Знак"/>
    <w:basedOn w:val="a6"/>
    <w:link w:val="15"/>
    <w:rsid w:val="00C23C02"/>
    <w:rPr>
      <w:rFonts w:ascii="Times New Roman" w:eastAsia="SimSun" w:hAnsi="Times New Roman" w:cs="Times New Roman"/>
      <w:b/>
      <w:caps/>
      <w:kern w:val="24"/>
      <w:sz w:val="24"/>
      <w:szCs w:val="24"/>
      <w:lang w:eastAsia="ar-SA"/>
    </w:rPr>
  </w:style>
  <w:style w:type="character" w:customStyle="1" w:styleId="af4">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6"/>
    <w:link w:val="af3"/>
    <w:rsid w:val="00815BC5"/>
    <w:rPr>
      <w:rFonts w:ascii="Times New Roman" w:eastAsia="Times New Roman" w:hAnsi="Times New Roman" w:cs="Times New Roman"/>
      <w:i/>
      <w:iCs/>
      <w:sz w:val="24"/>
      <w:szCs w:val="20"/>
    </w:rPr>
  </w:style>
  <w:style w:type="paragraph" w:customStyle="1" w:styleId="aff2">
    <w:name w:val="Текст таблицы"/>
    <w:basedOn w:val="a4"/>
    <w:link w:val="aff3"/>
    <w:uiPriority w:val="99"/>
    <w:rsid w:val="009919BB"/>
    <w:pPr>
      <w:spacing w:after="0" w:line="240" w:lineRule="auto"/>
      <w:ind w:firstLine="0"/>
      <w:textAlignment w:val="baseline"/>
    </w:pPr>
    <w:rPr>
      <w:rFonts w:eastAsia="Calibri" w:cs="Times New Roman"/>
      <w:szCs w:val="24"/>
    </w:rPr>
  </w:style>
  <w:style w:type="character" w:customStyle="1" w:styleId="aff3">
    <w:name w:val="Текст таблицы Знак"/>
    <w:link w:val="aff2"/>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spacing w:after="0" w:line="240" w:lineRule="auto"/>
      <w:ind w:firstLine="0"/>
    </w:pPr>
    <w:rPr>
      <w:rFonts w:eastAsia="Times New Roman" w:cs="Times New Roman"/>
      <w:szCs w:val="24"/>
      <w:u w:val="single"/>
      <w:lang w:eastAsia="ru-RU"/>
    </w:rPr>
  </w:style>
  <w:style w:type="character" w:customStyle="1" w:styleId="32">
    <w:name w:val="3  уровень Знак"/>
    <w:basedOn w:val="a6"/>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6"/>
    <w:semiHidden/>
    <w:unhideWhenUsed/>
    <w:rsid w:val="00E9096D"/>
    <w:rPr>
      <w:color w:val="808080"/>
      <w:shd w:val="clear" w:color="auto" w:fill="E6E6E6"/>
    </w:rPr>
  </w:style>
  <w:style w:type="paragraph" w:styleId="aff4">
    <w:name w:val="Balloon Text"/>
    <w:basedOn w:val="a4"/>
    <w:link w:val="aff5"/>
    <w:uiPriority w:val="99"/>
    <w:semiHidden/>
    <w:unhideWhenUsed/>
    <w:rsid w:val="007B0C04"/>
    <w:pPr>
      <w:spacing w:after="0" w:line="240" w:lineRule="auto"/>
    </w:pPr>
    <w:rPr>
      <w:rFonts w:ascii="Segoe UI" w:hAnsi="Segoe UI" w:cs="Segoe UI"/>
      <w:sz w:val="18"/>
      <w:szCs w:val="18"/>
    </w:rPr>
  </w:style>
  <w:style w:type="character" w:customStyle="1" w:styleId="aff5">
    <w:name w:val="Текст выноски Знак"/>
    <w:basedOn w:val="a6"/>
    <w:link w:val="aff4"/>
    <w:uiPriority w:val="99"/>
    <w:rsid w:val="007B0C04"/>
    <w:rPr>
      <w:rFonts w:ascii="Segoe UI" w:hAnsi="Segoe UI" w:cs="Segoe UI"/>
      <w:sz w:val="18"/>
      <w:szCs w:val="18"/>
    </w:rPr>
  </w:style>
  <w:style w:type="character" w:styleId="aff6">
    <w:name w:val="annotation reference"/>
    <w:basedOn w:val="a6"/>
    <w:uiPriority w:val="99"/>
    <w:semiHidden/>
    <w:unhideWhenUsed/>
    <w:rsid w:val="00FC70F4"/>
    <w:rPr>
      <w:sz w:val="16"/>
      <w:szCs w:val="16"/>
    </w:rPr>
  </w:style>
  <w:style w:type="paragraph" w:styleId="aff7">
    <w:name w:val="annotation text"/>
    <w:basedOn w:val="a4"/>
    <w:link w:val="aff8"/>
    <w:uiPriority w:val="99"/>
    <w:unhideWhenUsed/>
    <w:rsid w:val="00FC70F4"/>
    <w:pPr>
      <w:spacing w:line="240" w:lineRule="auto"/>
    </w:pPr>
    <w:rPr>
      <w:sz w:val="20"/>
      <w:szCs w:val="20"/>
    </w:rPr>
  </w:style>
  <w:style w:type="character" w:customStyle="1" w:styleId="aff8">
    <w:name w:val="Текст примечания Знак"/>
    <w:basedOn w:val="a6"/>
    <w:link w:val="aff7"/>
    <w:uiPriority w:val="99"/>
    <w:rsid w:val="00FC70F4"/>
    <w:rPr>
      <w:rFonts w:ascii="Times New Roman" w:hAnsi="Times New Roman"/>
      <w:sz w:val="20"/>
      <w:szCs w:val="20"/>
    </w:rPr>
  </w:style>
  <w:style w:type="paragraph" w:styleId="aff9">
    <w:name w:val="annotation subject"/>
    <w:basedOn w:val="aff7"/>
    <w:next w:val="aff7"/>
    <w:link w:val="affa"/>
    <w:uiPriority w:val="99"/>
    <w:unhideWhenUsed/>
    <w:rsid w:val="00FC70F4"/>
    <w:rPr>
      <w:b/>
      <w:bCs/>
    </w:rPr>
  </w:style>
  <w:style w:type="character" w:customStyle="1" w:styleId="affa">
    <w:name w:val="Тема примечания Знак"/>
    <w:basedOn w:val="aff8"/>
    <w:link w:val="aff9"/>
    <w:uiPriority w:val="99"/>
    <w:rsid w:val="00FC70F4"/>
    <w:rPr>
      <w:rFonts w:ascii="Times New Roman" w:hAnsi="Times New Roman"/>
      <w:b/>
      <w:bCs/>
      <w:sz w:val="20"/>
      <w:szCs w:val="20"/>
    </w:rPr>
  </w:style>
  <w:style w:type="paragraph" w:styleId="affb">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qFormat/>
    <w:rsid w:val="00DA5270"/>
    <w:pPr>
      <w:tabs>
        <w:tab w:val="right" w:leader="dot" w:pos="10456"/>
      </w:tabs>
      <w:spacing w:before="120" w:after="120"/>
      <w:jc w:val="left"/>
    </w:pPr>
    <w:rPr>
      <w:rFonts w:asciiTheme="minorHAnsi" w:hAnsiTheme="minorHAnsi" w:cstheme="minorHAnsi"/>
      <w:b/>
      <w:bCs/>
      <w:caps/>
      <w:sz w:val="20"/>
      <w:szCs w:val="20"/>
    </w:rPr>
  </w:style>
  <w:style w:type="numbering" w:customStyle="1" w:styleId="19">
    <w:name w:val="Нет списка1"/>
    <w:next w:val="a8"/>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c"/>
    <w:qFormat/>
    <w:rsid w:val="006740CE"/>
    <w:pPr>
      <w:spacing w:after="160" w:line="276" w:lineRule="auto"/>
    </w:pPr>
    <w:rPr>
      <w:rFonts w:asciiTheme="minorHAnsi" w:hAnsiTheme="minorHAnsi"/>
      <w:caps/>
    </w:rPr>
  </w:style>
  <w:style w:type="character" w:customStyle="1" w:styleId="affc">
    <w:name w:val="Название Знак"/>
    <w:basedOn w:val="a6"/>
    <w:link w:val="42"/>
    <w:uiPriority w:val="10"/>
    <w:locked/>
    <w:rsid w:val="006740CE"/>
    <w:rPr>
      <w:b/>
      <w:caps/>
      <w:sz w:val="24"/>
      <w:szCs w:val="22"/>
      <w:lang w:val="ru-RU" w:eastAsia="en-US" w:bidi="ar-SA"/>
    </w:rPr>
  </w:style>
  <w:style w:type="table" w:customStyle="1" w:styleId="1b">
    <w:name w:val="Сетка таблицы1"/>
    <w:basedOn w:val="a7"/>
    <w:next w:val="af9"/>
    <w:rsid w:val="006740C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_List1 Char,Ненумерованный список Char"/>
    <w:link w:val="24"/>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cs="Times New Roman"/>
      <w:b w:val="0"/>
      <w:color w:val="2F5496"/>
      <w:sz w:val="32"/>
      <w:szCs w:val="32"/>
      <w:lang w:eastAsia="ru-RU"/>
    </w:rPr>
  </w:style>
  <w:style w:type="paragraph" w:styleId="affd">
    <w:name w:val="Document Map"/>
    <w:basedOn w:val="a4"/>
    <w:link w:val="affe"/>
    <w:uiPriority w:val="99"/>
    <w:rsid w:val="006740CE"/>
    <w:pPr>
      <w:ind w:firstLine="0"/>
      <w:jc w:val="left"/>
    </w:pPr>
    <w:rPr>
      <w:rFonts w:ascii="Tahoma" w:eastAsia="Times New Roman" w:hAnsi="Tahoma" w:cs="Tahoma"/>
      <w:sz w:val="16"/>
      <w:szCs w:val="16"/>
    </w:rPr>
  </w:style>
  <w:style w:type="character" w:customStyle="1" w:styleId="affe">
    <w:name w:val="Схема документа Знак"/>
    <w:basedOn w:val="a6"/>
    <w:link w:val="affd"/>
    <w:uiPriority w:val="99"/>
    <w:rsid w:val="006740CE"/>
    <w:rPr>
      <w:rFonts w:ascii="Tahoma" w:eastAsia="Times New Roman" w:hAnsi="Tahoma" w:cs="Tahoma"/>
      <w:sz w:val="16"/>
      <w:szCs w:val="16"/>
    </w:rPr>
  </w:style>
  <w:style w:type="numbering" w:customStyle="1" w:styleId="25">
    <w:name w:val="Нет списка2"/>
    <w:next w:val="a8"/>
    <w:semiHidden/>
    <w:rsid w:val="006740CE"/>
  </w:style>
  <w:style w:type="table" w:customStyle="1" w:styleId="26">
    <w:name w:val="Сетка таблицы2"/>
    <w:basedOn w:val="a7"/>
    <w:next w:val="af9"/>
    <w:locked/>
    <w:rsid w:val="006740C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8"/>
    <w:semiHidden/>
    <w:rsid w:val="006740CE"/>
  </w:style>
  <w:style w:type="paragraph" w:customStyle="1" w:styleId="33">
    <w:name w:val="3"/>
    <w:basedOn w:val="12"/>
    <w:next w:val="a4"/>
    <w:qFormat/>
    <w:rsid w:val="006740CE"/>
    <w:pPr>
      <w:spacing w:after="160" w:line="276" w:lineRule="auto"/>
    </w:pPr>
    <w:rPr>
      <w:rFonts w:eastAsia="Times New Roman" w:cs="Times New Roman"/>
      <w:caps/>
    </w:rPr>
  </w:style>
  <w:style w:type="paragraph" w:styleId="afff">
    <w:name w:val="Revision"/>
    <w:hidden/>
    <w:uiPriority w:val="99"/>
    <w:semiHidden/>
    <w:rsid w:val="006941AC"/>
    <w:pPr>
      <w:spacing w:after="0" w:line="240" w:lineRule="auto"/>
    </w:pPr>
    <w:rPr>
      <w:rFonts w:ascii="Times New Roman" w:hAnsi="Times New Roman"/>
      <w:sz w:val="24"/>
    </w:rPr>
  </w:style>
  <w:style w:type="character" w:styleId="afff0">
    <w:name w:val="Emphasis"/>
    <w:basedOn w:val="a6"/>
    <w:uiPriority w:val="20"/>
    <w:qFormat/>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6"/>
    <w:link w:val="20"/>
    <w:uiPriority w:val="9"/>
    <w:rsid w:val="00A37CDB"/>
    <w:rPr>
      <w:rFonts w:ascii="Times New Roman" w:eastAsia="Calibri" w:hAnsi="Times New Roman"/>
      <w:b/>
      <w:sz w:val="24"/>
    </w:rPr>
  </w:style>
  <w:style w:type="paragraph" w:customStyle="1" w:styleId="27">
    <w:name w:val="2"/>
    <w:basedOn w:val="12"/>
    <w:next w:val="a4"/>
    <w:uiPriority w:val="10"/>
    <w:qFormat/>
    <w:rsid w:val="003B509A"/>
    <w:pPr>
      <w:spacing w:after="160" w:line="276" w:lineRule="auto"/>
      <w:contextualSpacing w:val="0"/>
    </w:pPr>
    <w:rPr>
      <w:rFonts w:eastAsia="Calibri" w:cs="Times New Roman"/>
      <w:caps/>
      <w:szCs w:val="20"/>
      <w:lang w:val="x-none" w:eastAsia="x-none"/>
    </w:rPr>
  </w:style>
  <w:style w:type="character" w:customStyle="1" w:styleId="docaccesstitle">
    <w:name w:val="docaccess_title"/>
    <w:basedOn w:val="a6"/>
    <w:rsid w:val="003B509A"/>
  </w:style>
  <w:style w:type="character" w:customStyle="1" w:styleId="docaccessactnever">
    <w:name w:val="docaccess_act_never"/>
    <w:basedOn w:val="a6"/>
    <w:rsid w:val="003B509A"/>
  </w:style>
  <w:style w:type="character" w:customStyle="1" w:styleId="docaccessbase">
    <w:name w:val="docaccess_base"/>
    <w:basedOn w:val="a6"/>
    <w:rsid w:val="003B509A"/>
  </w:style>
  <w:style w:type="character" w:styleId="afff1">
    <w:name w:val="Subtle Reference"/>
    <w:uiPriority w:val="31"/>
    <w:qFormat/>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8">
    <w:name w:val="Основной текст (2)_"/>
    <w:link w:val="29"/>
    <w:rsid w:val="003B509A"/>
    <w:rPr>
      <w:sz w:val="19"/>
      <w:szCs w:val="19"/>
      <w:shd w:val="clear" w:color="auto" w:fill="FFFFFF"/>
    </w:rPr>
  </w:style>
  <w:style w:type="paragraph" w:customStyle="1" w:styleId="29">
    <w:name w:val="Основной текст (2)"/>
    <w:basedOn w:val="a4"/>
    <w:link w:val="28"/>
    <w:rsid w:val="003B509A"/>
    <w:pPr>
      <w:shd w:val="clear" w:color="auto" w:fill="FFFFFF"/>
      <w:spacing w:after="0"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qFormat/>
    <w:rsid w:val="00104607"/>
    <w:pPr>
      <w:spacing w:after="160" w:line="276" w:lineRule="auto"/>
      <w:contextualSpacing w:val="0"/>
    </w:pPr>
    <w:rPr>
      <w:rFonts w:eastAsia="Calibri" w:cs="Times New Roman"/>
      <w:caps/>
      <w:szCs w:val="20"/>
      <w:lang w:val="x-none" w:eastAsia="x-none"/>
    </w:rPr>
  </w:style>
  <w:style w:type="character" w:customStyle="1" w:styleId="2a">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b">
    <w:name w:val="toc 2"/>
    <w:basedOn w:val="a4"/>
    <w:next w:val="a4"/>
    <w:autoRedefine/>
    <w:uiPriority w:val="39"/>
    <w:unhideWhenUsed/>
    <w:qFormat/>
    <w:rsid w:val="00763A14"/>
    <w:pPr>
      <w:tabs>
        <w:tab w:val="right" w:leader="dot" w:pos="10456"/>
      </w:tabs>
      <w:spacing w:after="0"/>
      <w:ind w:left="240"/>
      <w:jc w:val="left"/>
    </w:pPr>
    <w:rPr>
      <w:rFonts w:asciiTheme="minorHAnsi" w:hAnsiTheme="minorHAnsi" w:cstheme="minorHAnsi"/>
      <w:smallCaps/>
      <w:sz w:val="20"/>
      <w:szCs w:val="20"/>
    </w:rPr>
  </w:style>
  <w:style w:type="paragraph" w:styleId="34">
    <w:name w:val="toc 3"/>
    <w:basedOn w:val="a4"/>
    <w:next w:val="a4"/>
    <w:autoRedefine/>
    <w:uiPriority w:val="39"/>
    <w:unhideWhenUsed/>
    <w:qFormat/>
    <w:rsid w:val="00680C4E"/>
    <w:pPr>
      <w:spacing w:after="0"/>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6"/>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spacing w:after="0"/>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spacing w:after="0"/>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spacing w:after="0"/>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spacing w:after="0"/>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spacing w:after="0"/>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spacing w:after="0"/>
      <w:ind w:left="1920"/>
      <w:jc w:val="left"/>
    </w:pPr>
    <w:rPr>
      <w:rFonts w:asciiTheme="minorHAnsi" w:hAnsiTheme="minorHAnsi" w:cstheme="minorHAnsi"/>
      <w:sz w:val="18"/>
      <w:szCs w:val="18"/>
    </w:rPr>
  </w:style>
  <w:style w:type="character" w:styleId="afff2">
    <w:name w:val="Placeholder Text"/>
    <w:basedOn w:val="a6"/>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eastAsia="Times New Roman" w:cs="Times New Roman"/>
      <w:szCs w:val="24"/>
      <w:lang w:eastAsia="ru-RU"/>
    </w:rPr>
  </w:style>
  <w:style w:type="character" w:customStyle="1" w:styleId="50">
    <w:name w:val="Заголовок 5 Знак"/>
    <w:basedOn w:val="a6"/>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6"/>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6"/>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6"/>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6"/>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0"/>
    <w:uiPriority w:val="99"/>
    <w:rsid w:val="00561184"/>
    <w:pPr>
      <w:keepNext/>
      <w:spacing w:before="240" w:after="120" w:line="240" w:lineRule="auto"/>
      <w:ind w:firstLine="0"/>
      <w:jc w:val="left"/>
    </w:pPr>
    <w:rPr>
      <w:rFonts w:ascii="Arial" w:eastAsia="Microsoft YaHei" w:hAnsi="Arial" w:cs="Mangal"/>
      <w:sz w:val="28"/>
      <w:szCs w:val="28"/>
      <w:lang w:eastAsia="ru-RU"/>
    </w:rPr>
  </w:style>
  <w:style w:type="paragraph" w:styleId="afff3">
    <w:name w:val="List"/>
    <w:basedOn w:val="aff0"/>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line="240" w:lineRule="auto"/>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spacing w:after="0" w:line="240" w:lineRule="auto"/>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after="0" w:line="100" w:lineRule="atLeast"/>
      <w:ind w:firstLine="0"/>
      <w:jc w:val="left"/>
    </w:pPr>
    <w:rPr>
      <w:rFonts w:eastAsia="Times New Roman" w:cs="Times New Roman"/>
      <w:sz w:val="20"/>
      <w:szCs w:val="20"/>
      <w:lang w:eastAsia="ru-RU"/>
    </w:rPr>
  </w:style>
  <w:style w:type="paragraph" w:customStyle="1" w:styleId="1f4">
    <w:name w:val="Текст выноски1"/>
    <w:basedOn w:val="a4"/>
    <w:uiPriority w:val="99"/>
    <w:rsid w:val="00561184"/>
    <w:pPr>
      <w:spacing w:after="0"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spacing w:after="0" w:line="240" w:lineRule="auto"/>
      <w:ind w:left="720" w:firstLine="0"/>
      <w:jc w:val="left"/>
    </w:pPr>
    <w:rPr>
      <w:rFonts w:eastAsia="Times New Roman" w:cs="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4">
    <w:name w:val="Обычный + разреженный"/>
    <w:basedOn w:val="a4"/>
    <w:uiPriority w:val="99"/>
    <w:rsid w:val="00561184"/>
    <w:pPr>
      <w:widowControl w:val="0"/>
      <w:spacing w:after="0" w:line="100" w:lineRule="atLeast"/>
      <w:ind w:left="113" w:right="39" w:firstLine="720"/>
    </w:pPr>
    <w:rPr>
      <w:rFonts w:eastAsia="Times New Roman" w:cs="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8"/>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5">
    <w:name w:val="Plain Text"/>
    <w:basedOn w:val="a4"/>
    <w:link w:val="afff6"/>
    <w:uiPriority w:val="99"/>
    <w:rsid w:val="00561184"/>
    <w:pPr>
      <w:spacing w:after="0" w:line="240" w:lineRule="auto"/>
      <w:ind w:firstLine="0"/>
      <w:jc w:val="left"/>
    </w:pPr>
    <w:rPr>
      <w:rFonts w:ascii="Courier New" w:eastAsia="Times New Roman" w:hAnsi="Courier New" w:cs="Times New Roman"/>
      <w:sz w:val="20"/>
      <w:szCs w:val="20"/>
      <w:lang w:eastAsia="ru-RU"/>
    </w:rPr>
  </w:style>
  <w:style w:type="character" w:customStyle="1" w:styleId="afff6">
    <w:name w:val="Текст Знак"/>
    <w:basedOn w:val="a6"/>
    <w:link w:val="afff5"/>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line="240" w:lineRule="auto"/>
      <w:ind w:firstLine="0"/>
      <w:jc w:val="left"/>
    </w:pPr>
    <w:rPr>
      <w:rFonts w:ascii="Arial" w:eastAsia="Times New Roman" w:hAnsi="Arial" w:cs="Times New Roman"/>
      <w:sz w:val="18"/>
      <w:szCs w:val="18"/>
      <w:lang w:eastAsia="ru-RU"/>
    </w:rPr>
  </w:style>
  <w:style w:type="paragraph" w:customStyle="1" w:styleId="xl24">
    <w:name w:val="xl24"/>
    <w:basedOn w:val="a4"/>
    <w:uiPriority w:val="99"/>
    <w:rsid w:val="00561184"/>
    <w:pPr>
      <w:spacing w:before="100" w:after="100" w:line="240" w:lineRule="auto"/>
      <w:ind w:firstLine="0"/>
      <w:jc w:val="right"/>
    </w:pPr>
    <w:rPr>
      <w:rFonts w:eastAsia="Times New Roman" w:cs="Times New Roman"/>
      <w:sz w:val="16"/>
      <w:szCs w:val="20"/>
      <w:lang w:eastAsia="ru-RU"/>
    </w:rPr>
  </w:style>
  <w:style w:type="paragraph" w:styleId="afff7">
    <w:name w:val="endnote text"/>
    <w:basedOn w:val="a4"/>
    <w:link w:val="afff8"/>
    <w:uiPriority w:val="99"/>
    <w:semiHidden/>
    <w:unhideWhenUsed/>
    <w:rsid w:val="00561184"/>
    <w:pPr>
      <w:spacing w:after="0" w:line="240" w:lineRule="auto"/>
      <w:ind w:firstLine="0"/>
      <w:jc w:val="left"/>
    </w:pPr>
    <w:rPr>
      <w:rFonts w:eastAsia="Calibri" w:cs="Times New Roman"/>
      <w:sz w:val="20"/>
      <w:szCs w:val="20"/>
    </w:rPr>
  </w:style>
  <w:style w:type="character" w:customStyle="1" w:styleId="afff8">
    <w:name w:val="Текст концевой сноски Знак"/>
    <w:basedOn w:val="a6"/>
    <w:link w:val="afff7"/>
    <w:uiPriority w:val="99"/>
    <w:semiHidden/>
    <w:rsid w:val="00561184"/>
    <w:rPr>
      <w:rFonts w:ascii="Times New Roman" w:eastAsia="Calibri" w:hAnsi="Times New Roman" w:cs="Times New Roman"/>
      <w:sz w:val="20"/>
      <w:szCs w:val="20"/>
    </w:rPr>
  </w:style>
  <w:style w:type="character" w:styleId="afff9">
    <w:name w:val="endnote reference"/>
    <w:basedOn w:val="a6"/>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numbering" w:customStyle="1" w:styleId="210">
    <w:name w:val="Нет списка21"/>
    <w:next w:val="a8"/>
    <w:semiHidden/>
    <w:unhideWhenUsed/>
    <w:rsid w:val="00561184"/>
  </w:style>
  <w:style w:type="table" w:customStyle="1" w:styleId="111">
    <w:name w:val="Сетка таблицы11"/>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8"/>
    <w:uiPriority w:val="99"/>
    <w:semiHidden/>
    <w:unhideWhenUsed/>
    <w:rsid w:val="00561184"/>
  </w:style>
  <w:style w:type="table" w:customStyle="1" w:styleId="36">
    <w:name w:val="Сетка таблицы3"/>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numbering" w:customStyle="1" w:styleId="44">
    <w:name w:val="Нет списка4"/>
    <w:next w:val="a8"/>
    <w:uiPriority w:val="99"/>
    <w:semiHidden/>
    <w:unhideWhenUsed/>
    <w:rsid w:val="00561184"/>
  </w:style>
  <w:style w:type="table" w:customStyle="1" w:styleId="45">
    <w:name w:val="Сетка таблицы4"/>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8"/>
    <w:uiPriority w:val="99"/>
    <w:semiHidden/>
    <w:unhideWhenUsed/>
    <w:rsid w:val="00561184"/>
  </w:style>
  <w:style w:type="numbering" w:customStyle="1" w:styleId="220">
    <w:name w:val="Нет списка22"/>
    <w:next w:val="a8"/>
    <w:semiHidden/>
    <w:unhideWhenUsed/>
    <w:rsid w:val="00561184"/>
  </w:style>
  <w:style w:type="table" w:customStyle="1" w:styleId="122">
    <w:name w:val="Сетка таблицы12"/>
    <w:basedOn w:val="a7"/>
    <w:next w:val="af9"/>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8"/>
    <w:semiHidden/>
    <w:unhideWhenUsed/>
    <w:rsid w:val="00561184"/>
  </w:style>
  <w:style w:type="table" w:customStyle="1" w:styleId="211">
    <w:name w:val="Сетка таблицы21"/>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Основной текст Знак1"/>
    <w:basedOn w:val="a6"/>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6"/>
    <w:rsid w:val="00561184"/>
  </w:style>
  <w:style w:type="table" w:customStyle="1" w:styleId="52">
    <w:name w:val="Сетка таблицы5"/>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Стиль1"/>
    <w:basedOn w:val="12"/>
    <w:link w:val="1fe"/>
    <w:qFormat/>
    <w:rsid w:val="00561184"/>
    <w:pPr>
      <w:keepNext/>
      <w:keepLines/>
      <w:spacing w:after="0" w:line="360" w:lineRule="auto"/>
      <w:contextualSpacing w:val="0"/>
      <w:jc w:val="center"/>
    </w:pPr>
    <w:rPr>
      <w:rFonts w:eastAsia="Times New Roman" w:cs="Times New Roman"/>
      <w:b w:val="0"/>
      <w:szCs w:val="24"/>
      <w:lang w:eastAsia="ru-RU"/>
    </w:rPr>
  </w:style>
  <w:style w:type="paragraph" w:customStyle="1" w:styleId="afffa">
    <w:name w:val="Знак"/>
    <w:basedOn w:val="a4"/>
    <w:uiPriority w:val="99"/>
    <w:rsid w:val="00561184"/>
    <w:pPr>
      <w:spacing w:line="240" w:lineRule="exact"/>
      <w:ind w:firstLine="0"/>
      <w:jc w:val="left"/>
    </w:pPr>
    <w:rPr>
      <w:rFonts w:ascii="Verdana" w:eastAsia="Times New Roman" w:hAnsi="Verdana" w:cs="Times New Roman"/>
      <w:szCs w:val="24"/>
      <w:lang w:val="en-US"/>
    </w:rPr>
  </w:style>
  <w:style w:type="paragraph" w:customStyle="1" w:styleId="font5">
    <w:name w:val="font5"/>
    <w:basedOn w:val="a4"/>
    <w:uiPriority w:val="99"/>
    <w:rsid w:val="00561184"/>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line="240" w:lineRule="auto"/>
      <w:ind w:firstLine="0"/>
      <w:jc w:val="center"/>
    </w:pPr>
    <w:rPr>
      <w:rFonts w:eastAsia="Times New Roman" w:cs="Times New Roman"/>
      <w:sz w:val="18"/>
      <w:szCs w:val="18"/>
      <w:lang w:eastAsia="ru-RU"/>
    </w:rPr>
  </w:style>
  <w:style w:type="table" w:customStyle="1" w:styleId="72">
    <w:name w:val="Сетка таблицы7"/>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9"/>
    <w:uiPriority w:val="59"/>
    <w:rsid w:val="00561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7"/>
    <w:next w:val="af9"/>
    <w:uiPriority w:val="59"/>
    <w:rsid w:val="005611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9"/>
    <w:uiPriority w:val="59"/>
    <w:rsid w:val="00561184"/>
    <w:pPr>
      <w:spacing w:after="0" w:line="240" w:lineRule="auto"/>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3">
    <w:name w:val="Нет списка5"/>
    <w:next w:val="a8"/>
    <w:uiPriority w:val="99"/>
    <w:semiHidden/>
    <w:unhideWhenUsed/>
    <w:rsid w:val="00561184"/>
  </w:style>
  <w:style w:type="table" w:customStyle="1" w:styleId="130">
    <w:name w:val="Сетка таблицы13"/>
    <w:basedOn w:val="a7"/>
    <w:next w:val="af9"/>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7"/>
    <w:next w:val="af9"/>
    <w:uiPriority w:val="59"/>
    <w:rsid w:val="005611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7"/>
    <w:next w:val="af9"/>
    <w:uiPriority w:val="5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7"/>
    <w:next w:val="af9"/>
    <w:rsid w:val="00561184"/>
    <w:pPr>
      <w:spacing w:after="0" w:line="240" w:lineRule="auto"/>
    </w:pPr>
    <w:rPr>
      <w:rFonts w:ascii="CG Times" w:eastAsia="Times New Roman" w:hAnsi="CG Time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7"/>
    <w:next w:val="af9"/>
    <w:uiPriority w:val="59"/>
    <w:rsid w:val="00561184"/>
    <w:pPr>
      <w:spacing w:after="0" w:line="240" w:lineRule="auto"/>
    </w:pPr>
    <w:rPr>
      <w:rFonts w:ascii="Cambria" w:eastAsia="MS Mincho" w:hAnsi="Cambria"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next w:val="af9"/>
    <w:uiPriority w:val="59"/>
    <w:rsid w:val="00561184"/>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9"/>
    <w:rsid w:val="00561184"/>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7"/>
    <w:next w:val="af9"/>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uiPriority w:val="99"/>
    <w:semiHidden/>
    <w:unhideWhenUsed/>
    <w:rsid w:val="00561184"/>
  </w:style>
  <w:style w:type="character" w:customStyle="1" w:styleId="1ff">
    <w:name w:val="Верхний колонтитул Знак1"/>
    <w:basedOn w:val="a6"/>
    <w:uiPriority w:val="99"/>
    <w:rsid w:val="00561184"/>
    <w:rPr>
      <w:rFonts w:ascii="Calibri" w:eastAsia="SimSun" w:hAnsi="Calibri" w:cs="Calibri"/>
      <w:kern w:val="1"/>
      <w:sz w:val="22"/>
      <w:szCs w:val="22"/>
      <w:lang w:eastAsia="ar-SA"/>
    </w:rPr>
  </w:style>
  <w:style w:type="numbering" w:customStyle="1" w:styleId="132">
    <w:name w:val="Нет списка13"/>
    <w:next w:val="a8"/>
    <w:uiPriority w:val="99"/>
    <w:semiHidden/>
    <w:unhideWhenUsed/>
    <w:rsid w:val="00561184"/>
  </w:style>
  <w:style w:type="table" w:customStyle="1" w:styleId="270">
    <w:name w:val="Сетка таблицы27"/>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semiHidden/>
    <w:unhideWhenUsed/>
    <w:rsid w:val="00561184"/>
  </w:style>
  <w:style w:type="table" w:customStyle="1" w:styleId="1100">
    <w:name w:val="Сетка таблицы11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unhideWhenUsed/>
    <w:rsid w:val="00561184"/>
  </w:style>
  <w:style w:type="numbering" w:customStyle="1" w:styleId="2110">
    <w:name w:val="Нет списка211"/>
    <w:next w:val="a8"/>
    <w:semiHidden/>
    <w:unhideWhenUsed/>
    <w:rsid w:val="00561184"/>
  </w:style>
  <w:style w:type="table" w:customStyle="1" w:styleId="1120">
    <w:name w:val="Сетка таблицы112"/>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semiHidden/>
    <w:unhideWhenUsed/>
    <w:rsid w:val="00561184"/>
  </w:style>
  <w:style w:type="table" w:customStyle="1" w:styleId="280">
    <w:name w:val="Сетка таблицы28"/>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8"/>
    <w:uiPriority w:val="99"/>
    <w:semiHidden/>
    <w:unhideWhenUsed/>
    <w:rsid w:val="00561184"/>
  </w:style>
  <w:style w:type="table" w:customStyle="1" w:styleId="420">
    <w:name w:val="Сетка таблицы42"/>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561184"/>
  </w:style>
  <w:style w:type="numbering" w:customStyle="1" w:styleId="2211">
    <w:name w:val="Нет списка221"/>
    <w:next w:val="a8"/>
    <w:semiHidden/>
    <w:unhideWhenUsed/>
    <w:rsid w:val="00561184"/>
  </w:style>
  <w:style w:type="table" w:customStyle="1" w:styleId="1220">
    <w:name w:val="Сетка таблицы122"/>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8"/>
    <w:semiHidden/>
    <w:unhideWhenUsed/>
    <w:rsid w:val="00561184"/>
  </w:style>
  <w:style w:type="table" w:customStyle="1" w:styleId="2111">
    <w:name w:val="Сетка таблицы211"/>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9"/>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8"/>
    <w:uiPriority w:val="99"/>
    <w:semiHidden/>
    <w:unhideWhenUsed/>
    <w:rsid w:val="00561184"/>
  </w:style>
  <w:style w:type="numbering" w:customStyle="1" w:styleId="83">
    <w:name w:val="Нет списка8"/>
    <w:next w:val="a8"/>
    <w:uiPriority w:val="99"/>
    <w:semiHidden/>
    <w:unhideWhenUsed/>
    <w:rsid w:val="00561184"/>
  </w:style>
  <w:style w:type="numbering" w:customStyle="1" w:styleId="93">
    <w:name w:val="Нет списка9"/>
    <w:next w:val="a8"/>
    <w:uiPriority w:val="99"/>
    <w:semiHidden/>
    <w:unhideWhenUsed/>
    <w:rsid w:val="00561184"/>
  </w:style>
  <w:style w:type="paragraph" w:styleId="1ff0">
    <w:name w:val="index 1"/>
    <w:basedOn w:val="a4"/>
    <w:next w:val="a4"/>
    <w:uiPriority w:val="99"/>
    <w:semiHidden/>
    <w:rsid w:val="00561184"/>
    <w:pPr>
      <w:tabs>
        <w:tab w:val="right" w:leader="dot" w:pos="9072"/>
      </w:tabs>
      <w:spacing w:after="120" w:line="240" w:lineRule="auto"/>
      <w:ind w:left="240" w:hanging="240"/>
    </w:pPr>
    <w:rPr>
      <w:rFonts w:ascii="CG Times" w:eastAsia="Times New Roman" w:hAnsi="CG Times" w:cs="Times New Roman"/>
      <w:szCs w:val="20"/>
      <w:lang w:eastAsia="ru-RU"/>
    </w:rPr>
  </w:style>
  <w:style w:type="paragraph" w:customStyle="1" w:styleId="afffb">
    <w:name w:val="ормальный"/>
    <w:basedOn w:val="a4"/>
    <w:uiPriority w:val="99"/>
    <w:rsid w:val="00561184"/>
    <w:pPr>
      <w:spacing w:after="120" w:line="240" w:lineRule="auto"/>
      <w:ind w:left="360" w:hanging="360"/>
    </w:pPr>
    <w:rPr>
      <w:rFonts w:ascii="CG Times" w:eastAsia="Times New Roman" w:hAnsi="CG Times" w:cs="Times New Roman"/>
      <w:szCs w:val="20"/>
      <w:lang w:eastAsia="ru-RU"/>
    </w:rPr>
  </w:style>
  <w:style w:type="paragraph" w:styleId="afffc">
    <w:name w:val="Body Text Indent"/>
    <w:basedOn w:val="a4"/>
    <w:link w:val="afffd"/>
    <w:uiPriority w:val="99"/>
    <w:rsid w:val="00561184"/>
    <w:pPr>
      <w:spacing w:after="60" w:line="240" w:lineRule="auto"/>
      <w:ind w:left="1418" w:hanging="567"/>
    </w:pPr>
    <w:rPr>
      <w:rFonts w:eastAsia="Times New Roman" w:cs="Times New Roman"/>
      <w:color w:val="FFFF00"/>
      <w:szCs w:val="20"/>
      <w:lang w:eastAsia="ru-RU"/>
    </w:rPr>
  </w:style>
  <w:style w:type="character" w:customStyle="1" w:styleId="afffd">
    <w:name w:val="Основной текст с отступом Знак"/>
    <w:basedOn w:val="a6"/>
    <w:link w:val="afffc"/>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c">
    <w:name w:val="Body Text 2"/>
    <w:basedOn w:val="a4"/>
    <w:link w:val="2d"/>
    <w:uiPriority w:val="99"/>
    <w:rsid w:val="00561184"/>
    <w:pPr>
      <w:spacing w:after="0" w:line="240" w:lineRule="auto"/>
      <w:ind w:firstLine="0"/>
      <w:jc w:val="center"/>
    </w:pPr>
    <w:rPr>
      <w:rFonts w:ascii="Arial" w:eastAsia="Times New Roman" w:hAnsi="Arial" w:cs="Times New Roman"/>
      <w:caps/>
      <w:sz w:val="28"/>
      <w:szCs w:val="20"/>
      <w:lang w:eastAsia="ru-RU"/>
    </w:rPr>
  </w:style>
  <w:style w:type="character" w:customStyle="1" w:styleId="2d">
    <w:name w:val="Основной текст 2 Знак"/>
    <w:basedOn w:val="a6"/>
    <w:link w:val="2c"/>
    <w:uiPriority w:val="99"/>
    <w:rsid w:val="00561184"/>
    <w:rPr>
      <w:rFonts w:ascii="Arial" w:eastAsia="Times New Roman" w:hAnsi="Arial" w:cs="Times New Roman"/>
      <w:caps/>
      <w:sz w:val="28"/>
      <w:szCs w:val="20"/>
      <w:lang w:eastAsia="ru-RU"/>
    </w:rPr>
  </w:style>
  <w:style w:type="character" w:customStyle="1" w:styleId="text">
    <w:name w:val="text"/>
    <w:basedOn w:val="a6"/>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s="Times New Roman"/>
      <w:color w:val="000000"/>
      <w:sz w:val="15"/>
      <w:szCs w:val="15"/>
      <w:lang w:eastAsia="ru-RU"/>
    </w:rPr>
  </w:style>
  <w:style w:type="character" w:customStyle="1" w:styleId="apple-style-span">
    <w:name w:val="apple-style-span"/>
    <w:basedOn w:val="a6"/>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obase">
    <w:name w:val="nobase"/>
    <w:basedOn w:val="a6"/>
    <w:rsid w:val="00561184"/>
  </w:style>
  <w:style w:type="paragraph" w:customStyle="1" w:styleId="afffe">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f">
    <w:name w:val="Пояснительная записка(ТЕКСТ)"/>
    <w:basedOn w:val="a4"/>
    <w:link w:val="affff0"/>
    <w:rsid w:val="00561184"/>
    <w:pPr>
      <w:spacing w:after="0" w:line="360" w:lineRule="auto"/>
      <w:ind w:left="57" w:firstLine="794"/>
    </w:pPr>
    <w:rPr>
      <w:rFonts w:eastAsia="Times New Roman" w:cs="Times New Roman"/>
      <w:iCs/>
      <w:szCs w:val="24"/>
      <w:lang w:eastAsia="ru-RU"/>
    </w:rPr>
  </w:style>
  <w:style w:type="character" w:customStyle="1" w:styleId="affff0">
    <w:name w:val="Пояснительная записка(ТЕКСТ) Знак"/>
    <w:link w:val="affff"/>
    <w:rsid w:val="00561184"/>
    <w:rPr>
      <w:rFonts w:ascii="Times New Roman" w:eastAsia="Times New Roman" w:hAnsi="Times New Roman" w:cs="Times New Roman"/>
      <w:iCs/>
      <w:sz w:val="24"/>
      <w:szCs w:val="24"/>
      <w:lang w:eastAsia="ru-RU"/>
    </w:rPr>
  </w:style>
  <w:style w:type="paragraph" w:customStyle="1" w:styleId="affff1">
    <w:name w:val="П.З."/>
    <w:basedOn w:val="a4"/>
    <w:link w:val="affff2"/>
    <w:rsid w:val="00561184"/>
    <w:pPr>
      <w:spacing w:after="0" w:line="360" w:lineRule="auto"/>
      <w:ind w:firstLine="851"/>
    </w:pPr>
    <w:rPr>
      <w:rFonts w:eastAsia="Times New Roman" w:cs="Times New Roman"/>
      <w:sz w:val="28"/>
      <w:szCs w:val="28"/>
      <w:lang w:eastAsia="ru-RU"/>
    </w:rPr>
  </w:style>
  <w:style w:type="character" w:customStyle="1" w:styleId="affff2">
    <w:name w:val="П.З. Знак"/>
    <w:link w:val="affff1"/>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after="0" w:line="360" w:lineRule="atLeast"/>
      <w:ind w:left="284" w:firstLine="851"/>
    </w:pPr>
    <w:rPr>
      <w:rFonts w:ascii="Pragmatica" w:eastAsia="Times New Roman" w:hAnsi="Pragmatica" w:cs="Times New Roman"/>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after="0" w:line="360" w:lineRule="auto"/>
      <w:ind w:right="124" w:firstLine="709"/>
    </w:pPr>
    <w:rPr>
      <w:rFonts w:eastAsia="Times New Roman" w:cs="Times New Roman"/>
      <w:b/>
      <w:sz w:val="28"/>
      <w:szCs w:val="28"/>
      <w:lang w:eastAsia="ru-RU"/>
    </w:rPr>
  </w:style>
  <w:style w:type="paragraph" w:styleId="affff3">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after="0" w:line="360" w:lineRule="auto"/>
      <w:ind w:left="1797" w:hanging="357"/>
    </w:pPr>
    <w:rPr>
      <w:rFonts w:eastAsia="Times New Roman" w:cs="Times New Roman"/>
      <w:szCs w:val="24"/>
      <w:lang w:eastAsia="ru-RU"/>
    </w:rPr>
  </w:style>
  <w:style w:type="character" w:customStyle="1" w:styleId="affff4">
    <w:name w:val="Основной текст_"/>
    <w:basedOn w:val="a6"/>
    <w:link w:val="74"/>
    <w:locked/>
    <w:rsid w:val="00561184"/>
    <w:rPr>
      <w:rFonts w:ascii="Arial" w:hAnsi="Arial"/>
      <w:spacing w:val="1"/>
      <w:shd w:val="clear" w:color="auto" w:fill="FFFFFF"/>
    </w:rPr>
  </w:style>
  <w:style w:type="paragraph" w:customStyle="1" w:styleId="74">
    <w:name w:val="Основной текст7"/>
    <w:basedOn w:val="a4"/>
    <w:link w:val="affff4"/>
    <w:rsid w:val="00561184"/>
    <w:pPr>
      <w:widowControl w:val="0"/>
      <w:shd w:val="clear" w:color="auto" w:fill="FFFFFF"/>
      <w:spacing w:after="0" w:line="379" w:lineRule="exact"/>
      <w:ind w:hanging="360"/>
    </w:pPr>
    <w:rPr>
      <w:rFonts w:ascii="Arial" w:hAnsi="Arial"/>
      <w:spacing w:val="1"/>
      <w:sz w:val="22"/>
      <w:shd w:val="clear" w:color="auto" w:fill="FFFFFF"/>
    </w:rPr>
  </w:style>
  <w:style w:type="paragraph" w:customStyle="1" w:styleId="2e">
    <w:name w:val="Основной текст2"/>
    <w:basedOn w:val="a4"/>
    <w:uiPriority w:val="99"/>
    <w:rsid w:val="00561184"/>
    <w:pPr>
      <w:widowControl w:val="0"/>
      <w:shd w:val="clear" w:color="auto" w:fill="FFFFFF"/>
      <w:spacing w:after="0" w:line="0" w:lineRule="atLeast"/>
      <w:ind w:firstLine="0"/>
      <w:jc w:val="left"/>
    </w:pPr>
    <w:rPr>
      <w:rFonts w:eastAsia="Times New Roman" w:cs="Times New Roman"/>
      <w:spacing w:val="4"/>
      <w:szCs w:val="24"/>
    </w:rPr>
  </w:style>
  <w:style w:type="character" w:customStyle="1" w:styleId="123">
    <w:name w:val="Заголовок №1 (2)_"/>
    <w:basedOn w:val="a6"/>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4"/>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after="0" w:line="451" w:lineRule="exact"/>
      <w:ind w:hanging="400"/>
    </w:pPr>
    <w:rPr>
      <w:rFonts w:eastAsia="Calibri" w:cs="Times New Roman"/>
      <w:spacing w:val="-2"/>
      <w:sz w:val="25"/>
      <w:szCs w:val="25"/>
    </w:rPr>
  </w:style>
  <w:style w:type="character" w:customStyle="1" w:styleId="2f">
    <w:name w:val="Заголовок №2_"/>
    <w:basedOn w:val="a6"/>
    <w:link w:val="2f0"/>
    <w:locked/>
    <w:rsid w:val="00561184"/>
    <w:rPr>
      <w:spacing w:val="-2"/>
      <w:sz w:val="25"/>
      <w:szCs w:val="25"/>
      <w:shd w:val="clear" w:color="auto" w:fill="FFFFFF"/>
    </w:rPr>
  </w:style>
  <w:style w:type="paragraph" w:customStyle="1" w:styleId="2f0">
    <w:name w:val="Заголовок №2"/>
    <w:basedOn w:val="a4"/>
    <w:link w:val="2f"/>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5">
    <w:name w:val="Цветовое выделение"/>
    <w:uiPriority w:val="99"/>
    <w:rsid w:val="00561184"/>
    <w:rPr>
      <w:b/>
      <w:bCs/>
      <w:color w:val="26282F"/>
      <w:sz w:val="26"/>
      <w:szCs w:val="26"/>
    </w:rPr>
  </w:style>
  <w:style w:type="paragraph" w:customStyle="1" w:styleId="affff6">
    <w:name w:val="Нормальный (таблица)"/>
    <w:basedOn w:val="a4"/>
    <w:next w:val="a4"/>
    <w:rsid w:val="00561184"/>
    <w:pPr>
      <w:widowControl w:val="0"/>
      <w:autoSpaceDE w:val="0"/>
      <w:autoSpaceDN w:val="0"/>
      <w:adjustRightInd w:val="0"/>
      <w:spacing w:after="0" w:line="240" w:lineRule="auto"/>
      <w:ind w:firstLine="0"/>
    </w:pPr>
    <w:rPr>
      <w:rFonts w:ascii="Arial" w:eastAsia="Times New Roman" w:hAnsi="Arial" w:cs="Arial"/>
      <w:szCs w:val="24"/>
      <w:lang w:eastAsia="ru-RU"/>
    </w:rPr>
  </w:style>
  <w:style w:type="paragraph" w:customStyle="1" w:styleId="affff7">
    <w:name w:val="Прижатый влево"/>
    <w:basedOn w:val="a4"/>
    <w:next w:val="a4"/>
    <w:uiPriority w:val="99"/>
    <w:rsid w:val="00561184"/>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character" w:customStyle="1" w:styleId="affff8">
    <w:name w:val="Гипертекстовая ссылка"/>
    <w:basedOn w:val="affff5"/>
    <w:uiPriority w:val="99"/>
    <w:rsid w:val="00561184"/>
    <w:rPr>
      <w:b/>
      <w:bCs/>
      <w:color w:val="106BBE"/>
      <w:sz w:val="26"/>
      <w:szCs w:val="26"/>
    </w:rPr>
  </w:style>
  <w:style w:type="character" w:styleId="HTML">
    <w:name w:val="HTML Cite"/>
    <w:basedOn w:val="a6"/>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spacing w:after="0" w:line="240" w:lineRule="auto"/>
      <w:ind w:firstLine="0"/>
      <w:jc w:val="left"/>
    </w:pPr>
    <w:rPr>
      <w:rFonts w:ascii="Verdana" w:eastAsia="Calibri" w:hAnsi="Verdana" w:cs="Times New Roman"/>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cs="Times New Roman"/>
      <w:spacing w:val="20"/>
      <w:sz w:val="98"/>
      <w:szCs w:val="98"/>
      <w:lang w:eastAsia="ru-RU"/>
    </w:rPr>
  </w:style>
  <w:style w:type="character" w:customStyle="1" w:styleId="38">
    <w:name w:val="Основной текст (3)_"/>
    <w:basedOn w:val="a6"/>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cs="Times New Roman"/>
      <w:b/>
      <w:bCs/>
      <w:color w:val="000000"/>
      <w:spacing w:val="30"/>
      <w:sz w:val="67"/>
      <w:szCs w:val="67"/>
      <w:lang w:eastAsia="ru-RU"/>
    </w:rPr>
  </w:style>
  <w:style w:type="character" w:customStyle="1" w:styleId="911">
    <w:name w:val="Основной текст + 91"/>
    <w:aliases w:val="5 pt3,Курсив"/>
    <w:basedOn w:val="affff4"/>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after="0" w:line="379" w:lineRule="exact"/>
      <w:ind w:firstLine="0"/>
      <w:jc w:val="right"/>
    </w:pPr>
    <w:rPr>
      <w:rFonts w:eastAsia="Times New Roman" w:cs="Times New Roman"/>
      <w:color w:val="000000"/>
      <w:sz w:val="26"/>
      <w:szCs w:val="26"/>
      <w:lang w:eastAsia="ru-RU"/>
    </w:rPr>
  </w:style>
  <w:style w:type="character" w:customStyle="1" w:styleId="Exact1">
    <w:name w:val="Основной текст Exact1"/>
    <w:basedOn w:val="affff4"/>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6"/>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after="0"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6"/>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after="0"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6"/>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after="0"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9">
    <w:name w:val="Основной текст + Курсив"/>
    <w:basedOn w:val="affff4"/>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a">
    <w:name w:val="Подпись к таблице_"/>
    <w:basedOn w:val="a6"/>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a"/>
    <w:rsid w:val="00561184"/>
    <w:pPr>
      <w:widowControl w:val="0"/>
      <w:shd w:val="clear" w:color="auto" w:fill="FFFFFF"/>
      <w:spacing w:after="0" w:line="240" w:lineRule="atLeast"/>
      <w:ind w:firstLine="0"/>
      <w:jc w:val="left"/>
    </w:pPr>
    <w:rPr>
      <w:rFonts w:ascii="Calibri" w:hAnsi="Calibri"/>
      <w:b/>
      <w:bCs/>
      <w:sz w:val="28"/>
      <w:szCs w:val="28"/>
    </w:rPr>
  </w:style>
  <w:style w:type="character" w:customStyle="1" w:styleId="affffb">
    <w:name w:val="Подпись к таблице"/>
    <w:basedOn w:val="affffa"/>
    <w:rsid w:val="00561184"/>
    <w:rPr>
      <w:rFonts w:ascii="Calibri" w:hAnsi="Calibri"/>
      <w:b/>
      <w:bCs/>
      <w:color w:val="000000"/>
      <w:spacing w:val="0"/>
      <w:w w:val="100"/>
      <w:position w:val="0"/>
      <w:sz w:val="28"/>
      <w:szCs w:val="28"/>
      <w:u w:val="single"/>
      <w:shd w:val="clear" w:color="auto" w:fill="FFFFFF"/>
      <w:lang w:val="ru-RU"/>
    </w:rPr>
  </w:style>
  <w:style w:type="character" w:customStyle="1" w:styleId="2f1">
    <w:name w:val="Подпись к таблице2"/>
    <w:basedOn w:val="affffa"/>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4"/>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6"/>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after="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6"/>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6"/>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6"/>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6"/>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6"/>
    <w:rsid w:val="00561184"/>
  </w:style>
  <w:style w:type="paragraph" w:customStyle="1" w:styleId="affffc">
    <w:name w:val="Содержимое таблицы"/>
    <w:basedOn w:val="a4"/>
    <w:uiPriority w:val="99"/>
    <w:rsid w:val="00561184"/>
    <w:pPr>
      <w:widowControl w:val="0"/>
      <w:suppressLineNumbers/>
      <w:overflowPunct w:val="0"/>
      <w:spacing w:after="0" w:line="240" w:lineRule="auto"/>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styleId="affffd">
    <w:name w:val="List Number"/>
    <w:basedOn w:val="a4"/>
    <w:uiPriority w:val="99"/>
    <w:rsid w:val="00561184"/>
    <w:pPr>
      <w:tabs>
        <w:tab w:val="num" w:pos="360"/>
      </w:tabs>
      <w:spacing w:after="120" w:line="240" w:lineRule="auto"/>
      <w:ind w:left="360" w:hanging="360"/>
      <w:contextualSpacing/>
    </w:pPr>
    <w:rPr>
      <w:rFonts w:ascii="CG Times" w:eastAsia="Times New Roman" w:hAnsi="CG Times" w:cs="Times New Roman"/>
      <w:szCs w:val="20"/>
      <w:lang w:eastAsia="ru-RU"/>
    </w:rPr>
  </w:style>
  <w:style w:type="paragraph" w:customStyle="1" w:styleId="TableParagraph">
    <w:name w:val="Table Paragraph"/>
    <w:basedOn w:val="a4"/>
    <w:uiPriority w:val="1"/>
    <w:qFormat/>
    <w:rsid w:val="00561184"/>
    <w:pPr>
      <w:widowControl w:val="0"/>
      <w:spacing w:after="0" w:line="240" w:lineRule="auto"/>
      <w:ind w:firstLine="0"/>
      <w:jc w:val="left"/>
    </w:pPr>
    <w:rPr>
      <w:rFonts w:eastAsia="Calibri" w:cs="Times New Roman"/>
      <w:szCs w:val="24"/>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qFormat/>
    <w:rsid w:val="00561184"/>
    <w:pPr>
      <w:widowControl w:val="0"/>
      <w:spacing w:after="0" w:line="240" w:lineRule="auto"/>
      <w:ind w:left="1250" w:firstLine="0"/>
      <w:jc w:val="left"/>
      <w:outlineLvl w:val="3"/>
    </w:pPr>
    <w:rPr>
      <w:rFonts w:eastAsia="Times New Roman" w:cs="Times New Roman"/>
      <w:b/>
      <w:bCs/>
      <w:szCs w:val="24"/>
      <w:lang w:val="en-US"/>
    </w:rPr>
  </w:style>
  <w:style w:type="paragraph" w:customStyle="1" w:styleId="u">
    <w:name w:val="u"/>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13">
    <w:name w:val="Заголовок 11"/>
    <w:basedOn w:val="a4"/>
    <w:uiPriority w:val="1"/>
    <w:qFormat/>
    <w:rsid w:val="00561184"/>
    <w:pPr>
      <w:widowControl w:val="0"/>
      <w:spacing w:after="0" w:line="240" w:lineRule="auto"/>
      <w:ind w:firstLine="0"/>
      <w:jc w:val="left"/>
      <w:outlineLvl w:val="1"/>
    </w:pPr>
    <w:rPr>
      <w:rFonts w:ascii="Arial" w:eastAsia="Arial" w:hAnsi="Arial" w:cs="Times New Roman"/>
      <w:b/>
      <w:bCs/>
      <w:szCs w:val="24"/>
      <w:lang w:val="en-US"/>
    </w:rPr>
  </w:style>
  <w:style w:type="character" w:customStyle="1" w:styleId="bold">
    <w:name w:val="bold"/>
    <w:basedOn w:val="a6"/>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6"/>
    <w:link w:val="HTML0"/>
    <w:rsid w:val="00561184"/>
    <w:rPr>
      <w:rFonts w:ascii="Courier New" w:eastAsia="Times New Roman" w:hAnsi="Courier New" w:cs="Courier New"/>
      <w:sz w:val="24"/>
      <w:szCs w:val="24"/>
      <w:lang w:eastAsia="ru-RU"/>
    </w:rPr>
  </w:style>
  <w:style w:type="paragraph" w:customStyle="1" w:styleId="Berichtstext">
    <w:name w:val="Berichtstext"/>
    <w:basedOn w:val="a4"/>
    <w:uiPriority w:val="99"/>
    <w:rsid w:val="00561184"/>
    <w:pPr>
      <w:widowControl w:val="0"/>
      <w:spacing w:after="0" w:line="360" w:lineRule="auto"/>
      <w:ind w:firstLine="0"/>
    </w:pPr>
    <w:rPr>
      <w:rFonts w:ascii="Arial" w:eastAsia="Times New Roman" w:hAnsi="Arial" w:cs="Times New Roman"/>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cs="Times New Roman"/>
      <w:b/>
      <w:sz w:val="28"/>
      <w:szCs w:val="28"/>
      <w:lang w:eastAsia="de-DE"/>
    </w:rPr>
  </w:style>
  <w:style w:type="paragraph" w:styleId="affffe">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cs="Times New Roman"/>
      <w:szCs w:val="20"/>
      <w:lang w:val="de-DE" w:eastAsia="de-DE"/>
    </w:rPr>
  </w:style>
  <w:style w:type="paragraph" w:customStyle="1" w:styleId="Tabelle">
    <w:name w:val="Tabelle"/>
    <w:basedOn w:val="a4"/>
    <w:next w:val="a4"/>
    <w:uiPriority w:val="99"/>
    <w:rsid w:val="00561184"/>
    <w:pPr>
      <w:spacing w:after="0" w:line="240" w:lineRule="auto"/>
      <w:ind w:firstLine="0"/>
      <w:jc w:val="left"/>
    </w:pPr>
    <w:rPr>
      <w:rFonts w:ascii="Arial" w:eastAsia="Times New Roman" w:hAnsi="Arial" w:cs="Times New Roman"/>
      <w:szCs w:val="20"/>
      <w:lang w:val="de-DE" w:eastAsia="de-DE"/>
    </w:rPr>
  </w:style>
  <w:style w:type="character" w:customStyle="1" w:styleId="men3bullet">
    <w:name w:val="men3bullet"/>
    <w:basedOn w:val="a6"/>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6"/>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6"/>
    <w:rsid w:val="00561184"/>
  </w:style>
  <w:style w:type="paragraph" w:customStyle="1" w:styleId="Style26">
    <w:name w:val="Style26"/>
    <w:basedOn w:val="a4"/>
    <w:uiPriority w:val="99"/>
    <w:rsid w:val="00561184"/>
    <w:pPr>
      <w:widowControl w:val="0"/>
      <w:autoSpaceDE w:val="0"/>
      <w:autoSpaceDN w:val="0"/>
      <w:adjustRightInd w:val="0"/>
      <w:spacing w:after="0" w:line="240" w:lineRule="auto"/>
      <w:ind w:firstLine="0"/>
      <w:jc w:val="left"/>
    </w:pPr>
    <w:rPr>
      <w:rFonts w:ascii="Arial" w:eastAsia="Times New Roman" w:hAnsi="Arial" w:cs="Times New Roman"/>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561184"/>
  </w:style>
  <w:style w:type="table" w:customStyle="1" w:styleId="390">
    <w:name w:val="Сетка таблицы39"/>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
    <w:name w:val="Заголовок 2 Знак1"/>
    <w:aliases w:val="Char1 Знак1"/>
    <w:basedOn w:val="a6"/>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6"/>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6"/>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after="0" w:line="254" w:lineRule="exact"/>
      <w:ind w:hanging="1880"/>
      <w:jc w:val="center"/>
    </w:pPr>
    <w:rPr>
      <w:rFonts w:eastAsia="Times New Roman" w:cs="Times New Roman"/>
      <w:szCs w:val="24"/>
    </w:rPr>
  </w:style>
  <w:style w:type="paragraph" w:customStyle="1" w:styleId="afffff0">
    <w:name w:val="гост"/>
    <w:basedOn w:val="afc"/>
    <w:link w:val="afffff1"/>
    <w:autoRedefine/>
    <w:rsid w:val="00561184"/>
    <w:pPr>
      <w:widowControl w:val="0"/>
      <w:spacing w:before="0" w:beforeAutospacing="0" w:after="0" w:afterAutospacing="0" w:line="360" w:lineRule="auto"/>
      <w:ind w:firstLine="851"/>
    </w:pPr>
  </w:style>
  <w:style w:type="character" w:customStyle="1" w:styleId="afffff1">
    <w:name w:val="гост Знак"/>
    <w:basedOn w:val="afd"/>
    <w:link w:val="afffff0"/>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4"/>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qFormat/>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qFormat/>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cs="Times New Roman"/>
      <w:b w:val="0"/>
      <w:caps w:val="0"/>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ab"/>
    <w:link w:val="3a"/>
    <w:rsid w:val="00561184"/>
    <w:rPr>
      <w:rFonts w:ascii="Times New Roman" w:eastAsia="Times New Roman" w:hAnsi="Times New Roman" w:cs="Times New Roman"/>
      <w:b w:val="0"/>
      <w:caps w:val="0"/>
      <w:sz w:val="24"/>
      <w:szCs w:val="20"/>
      <w:lang w:eastAsia="ru-RU"/>
    </w:rPr>
  </w:style>
  <w:style w:type="paragraph" w:customStyle="1" w:styleId="57">
    <w:name w:val="5 уровень"/>
    <w:basedOn w:val="5"/>
    <w:link w:val="58"/>
    <w:qFormat/>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2">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3"/>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3">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6"/>
    <w:link w:val="afffff2"/>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line="240" w:lineRule="auto"/>
      <w:ind w:left="283" w:firstLine="0"/>
      <w:jc w:val="left"/>
    </w:pPr>
    <w:rPr>
      <w:rFonts w:eastAsia="Times New Roman" w:cs="Times New Roman"/>
      <w:sz w:val="16"/>
      <w:szCs w:val="16"/>
      <w:lang w:eastAsia="ru-RU"/>
    </w:rPr>
  </w:style>
  <w:style w:type="character" w:customStyle="1" w:styleId="3d">
    <w:name w:val="Основной текст с отступом 3 Знак"/>
    <w:basedOn w:val="a6"/>
    <w:link w:val="3c"/>
    <w:uiPriority w:val="99"/>
    <w:semiHidden/>
    <w:rsid w:val="00561184"/>
    <w:rPr>
      <w:rFonts w:ascii="Times New Roman" w:eastAsia="Times New Roman" w:hAnsi="Times New Roman" w:cs="Times New Roman"/>
      <w:sz w:val="16"/>
      <w:szCs w:val="16"/>
      <w:lang w:eastAsia="ru-RU"/>
    </w:rPr>
  </w:style>
  <w:style w:type="paragraph" w:styleId="2f2">
    <w:name w:val="Body Text Indent 2"/>
    <w:basedOn w:val="a4"/>
    <w:link w:val="2f3"/>
    <w:uiPriority w:val="99"/>
    <w:unhideWhenUsed/>
    <w:rsid w:val="00561184"/>
    <w:pPr>
      <w:spacing w:after="120" w:line="480" w:lineRule="auto"/>
      <w:ind w:left="283" w:firstLine="0"/>
      <w:jc w:val="left"/>
    </w:pPr>
    <w:rPr>
      <w:rFonts w:eastAsia="Times New Roman" w:cs="Times New Roman"/>
      <w:szCs w:val="24"/>
      <w:lang w:eastAsia="ru-RU"/>
    </w:rPr>
  </w:style>
  <w:style w:type="character" w:customStyle="1" w:styleId="2f3">
    <w:name w:val="Основной текст с отступом 2 Знак"/>
    <w:basedOn w:val="a6"/>
    <w:link w:val="2f2"/>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after="0" w:line="288" w:lineRule="auto"/>
      <w:ind w:firstLine="0"/>
      <w:jc w:val="left"/>
      <w:textAlignment w:val="center"/>
    </w:pPr>
    <w:rPr>
      <w:rFonts w:ascii="Verdana" w:eastAsia="Times New Roman" w:hAnsi="Verdana" w:cs="Times New Roman"/>
      <w:color w:val="000000"/>
      <w:szCs w:val="24"/>
      <w:lang w:val="en-US" w:eastAsia="ru-RU"/>
    </w:rPr>
  </w:style>
  <w:style w:type="character" w:customStyle="1" w:styleId="NoParagraphStylePragmaticaLightC100">
    <w:name w:val="Стиль [No Paragraph Style] + PragmaticaLightC 10 пт Знак"/>
    <w:basedOn w:val="a6"/>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line="240" w:lineRule="auto"/>
      <w:ind w:firstLine="0"/>
      <w:jc w:val="left"/>
    </w:pPr>
    <w:rPr>
      <w:rFonts w:eastAsia="Times New Roman" w:cs="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line="240" w:lineRule="auto"/>
      <w:ind w:firstLine="709"/>
    </w:pPr>
    <w:rPr>
      <w:rFonts w:eastAsia="Times New Roman" w:cs="Times New Roman"/>
      <w:sz w:val="16"/>
      <w:szCs w:val="16"/>
      <w:lang w:eastAsia="ru-RU"/>
    </w:rPr>
  </w:style>
  <w:style w:type="character" w:customStyle="1" w:styleId="3f">
    <w:name w:val="Основной текст 3 Знак"/>
    <w:basedOn w:val="a6"/>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line="240" w:lineRule="auto"/>
      <w:ind w:firstLine="0"/>
      <w:jc w:val="left"/>
    </w:pPr>
    <w:rPr>
      <w:rFonts w:eastAsia="Times New Roman" w:cs="Times New Roman"/>
      <w:szCs w:val="24"/>
      <w:lang w:eastAsia="ru-RU"/>
    </w:rPr>
  </w:style>
  <w:style w:type="table" w:customStyle="1" w:styleId="530">
    <w:name w:val="Сетка таблицы53"/>
    <w:basedOn w:val="a7"/>
    <w:next w:val="af9"/>
    <w:uiPriority w:val="59"/>
    <w:rsid w:val="0056118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f4">
    <w:name w:val="Абзац"/>
    <w:basedOn w:val="a4"/>
    <w:link w:val="afffff5"/>
    <w:qFormat/>
    <w:rsid w:val="00561184"/>
    <w:pPr>
      <w:spacing w:after="0" w:line="360" w:lineRule="auto"/>
      <w:ind w:firstLine="709"/>
    </w:pPr>
    <w:rPr>
      <w:rFonts w:eastAsia="Calibri" w:cs="Times New Roman"/>
      <w:sz w:val="28"/>
      <w:szCs w:val="28"/>
    </w:rPr>
  </w:style>
  <w:style w:type="character" w:customStyle="1" w:styleId="afffff5">
    <w:name w:val="Абзац Знак"/>
    <w:link w:val="afffff4"/>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4"/>
    <w:uiPriority w:val="99"/>
    <w:rsid w:val="00561184"/>
    <w:pPr>
      <w:widowControl w:val="0"/>
      <w:numPr>
        <w:numId w:val="35"/>
      </w:numPr>
      <w:tabs>
        <w:tab w:val="num" w:pos="360"/>
        <w:tab w:val="left" w:pos="1418"/>
      </w:tabs>
      <w:autoSpaceDN w:val="0"/>
      <w:adjustRightInd w:val="0"/>
      <w:spacing w:after="60" w:line="288" w:lineRule="auto"/>
      <w:ind w:left="1021" w:hanging="170"/>
      <w:textAlignment w:val="baseline"/>
    </w:pPr>
    <w:rPr>
      <w:rFonts w:eastAsia="Calibri" w:cs="Times New Roman"/>
      <w:sz w:val="26"/>
      <w:szCs w:val="26"/>
      <w:lang w:val="en-US"/>
    </w:rPr>
  </w:style>
  <w:style w:type="paragraph" w:customStyle="1" w:styleId="3f0">
    <w:name w:val="Заголовок3"/>
    <w:basedOn w:val="20"/>
    <w:link w:val="3f1"/>
    <w:qFormat/>
    <w:rsid w:val="00561184"/>
    <w:pPr>
      <w:spacing w:after="60" w:line="360" w:lineRule="auto"/>
      <w:ind w:left="1997" w:hanging="720"/>
      <w:contextualSpacing w:val="0"/>
      <w:jc w:val="both"/>
    </w:pPr>
    <w:rPr>
      <w:rFonts w:cs="Times New Roman"/>
      <w:b w:val="0"/>
      <w:bCs/>
      <w:iCs/>
      <w:sz w:val="28"/>
      <w:szCs w:val="20"/>
    </w:rPr>
  </w:style>
  <w:style w:type="character" w:customStyle="1" w:styleId="3f1">
    <w:name w:val="Заголовок3 Знак"/>
    <w:basedOn w:val="a6"/>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cs="Times New Roman"/>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6"/>
    <w:qFormat/>
    <w:rsid w:val="00561184"/>
    <w:pPr>
      <w:keepNext/>
      <w:numPr>
        <w:numId w:val="36"/>
      </w:numPr>
      <w:spacing w:after="0" w:line="240" w:lineRule="auto"/>
      <w:jc w:val="right"/>
    </w:pPr>
    <w:rPr>
      <w:rFonts w:eastAsia="Calibri" w:cs="Times New Roman"/>
      <w:b/>
      <w:bCs/>
      <w:i/>
      <w:iCs/>
      <w:sz w:val="28"/>
      <w:szCs w:val="28"/>
    </w:rPr>
  </w:style>
  <w:style w:type="character" w:customStyle="1" w:styleId="afffff6">
    <w:name w:val="Таблица нумерованная Знак"/>
    <w:link w:val="a1"/>
    <w:locked/>
    <w:rsid w:val="00561184"/>
    <w:rPr>
      <w:rFonts w:ascii="Times New Roman" w:eastAsia="Calibri" w:hAnsi="Times New Roman" w:cs="Times New Roman"/>
      <w:b/>
      <w:bCs/>
      <w:i/>
      <w:iCs/>
      <w:sz w:val="28"/>
      <w:szCs w:val="28"/>
    </w:rPr>
  </w:style>
  <w:style w:type="paragraph" w:customStyle="1" w:styleId="afffff7">
    <w:name w:val="_Текст таблицы"/>
    <w:basedOn w:val="a4"/>
    <w:uiPriority w:val="99"/>
    <w:rsid w:val="00561184"/>
    <w:pPr>
      <w:spacing w:after="120" w:line="240" w:lineRule="auto"/>
      <w:ind w:firstLine="720"/>
    </w:pPr>
    <w:rPr>
      <w:rFonts w:eastAsia="Times New Roman" w:cs="Times New Roman"/>
      <w:szCs w:val="24"/>
      <w:lang w:eastAsia="ru-RU"/>
    </w:rPr>
  </w:style>
  <w:style w:type="paragraph" w:customStyle="1" w:styleId="afffff8">
    <w:name w:val="Без отступа"/>
    <w:basedOn w:val="a4"/>
    <w:uiPriority w:val="99"/>
    <w:rsid w:val="00561184"/>
    <w:pPr>
      <w:spacing w:after="0" w:line="240" w:lineRule="auto"/>
      <w:ind w:firstLine="0"/>
    </w:pPr>
    <w:rPr>
      <w:rFonts w:eastAsia="Calibri" w:cs="Times New Roman"/>
      <w:sz w:val="28"/>
      <w:szCs w:val="28"/>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9"/>
    <w:uiPriority w:val="99"/>
    <w:rsid w:val="00561184"/>
    <w:pPr>
      <w:numPr>
        <w:numId w:val="37"/>
      </w:numPr>
      <w:spacing w:after="0" w:line="240" w:lineRule="auto"/>
    </w:pPr>
    <w:rPr>
      <w:rFonts w:eastAsia="Calibri" w:cs="Times New Roman"/>
      <w:sz w:val="28"/>
      <w:szCs w:val="28"/>
    </w:rPr>
  </w:style>
  <w:style w:type="character" w:customStyle="1" w:styleId="afffff9">
    <w:name w:val="Список: маркер Знак"/>
    <w:link w:val="a3"/>
    <w:uiPriority w:val="99"/>
    <w:locked/>
    <w:rsid w:val="00561184"/>
    <w:rPr>
      <w:rFonts w:ascii="Times New Roman" w:eastAsia="Calibri" w:hAnsi="Times New Roman" w:cs="Times New Roman"/>
      <w:sz w:val="28"/>
      <w:szCs w:val="28"/>
    </w:rPr>
  </w:style>
  <w:style w:type="paragraph" w:customStyle="1" w:styleId="1">
    <w:name w:val="Дефис 1"/>
    <w:basedOn w:val="affff3"/>
    <w:link w:val="1ff8"/>
    <w:uiPriority w:val="99"/>
    <w:rsid w:val="00561184"/>
    <w:pPr>
      <w:numPr>
        <w:numId w:val="38"/>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sz w:val="24"/>
      <w:szCs w:val="24"/>
    </w:rPr>
  </w:style>
  <w:style w:type="paragraph" w:customStyle="1" w:styleId="afffffa">
    <w:name w:val="Обычный (тбл)"/>
    <w:basedOn w:val="a4"/>
    <w:uiPriority w:val="99"/>
    <w:rsid w:val="00561184"/>
    <w:pPr>
      <w:spacing w:before="40" w:after="80" w:line="240" w:lineRule="auto"/>
      <w:ind w:firstLine="0"/>
      <w:jc w:val="left"/>
    </w:pPr>
    <w:rPr>
      <w:rFonts w:eastAsia="Times New Roman" w:cs="Times New Roman"/>
      <w:sz w:val="28"/>
      <w:szCs w:val="24"/>
      <w:lang w:eastAsia="ru-RU"/>
    </w:rPr>
  </w:style>
  <w:style w:type="paragraph" w:customStyle="1" w:styleId="afffffb">
    <w:name w:val="Шапка таблицы"/>
    <w:basedOn w:val="afffffa"/>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39"/>
      </w:numPr>
      <w:spacing w:before="240" w:after="60" w:line="360" w:lineRule="auto"/>
      <w:ind w:left="1134"/>
      <w:contextualSpacing w:val="0"/>
      <w:jc w:val="center"/>
    </w:pPr>
    <w:rPr>
      <w:rFonts w:eastAsia="Times New Roman" w:cs="Times New Roman"/>
      <w:bCs/>
      <w:caps/>
      <w:kern w:val="32"/>
      <w:sz w:val="28"/>
      <w:szCs w:val="28"/>
    </w:rPr>
  </w:style>
  <w:style w:type="paragraph" w:customStyle="1" w:styleId="2f5">
    <w:name w:val="Заголовок 2 ТТ"/>
    <w:basedOn w:val="20"/>
    <w:next w:val="a4"/>
    <w:uiPriority w:val="99"/>
    <w:rsid w:val="00561184"/>
    <w:pPr>
      <w:numPr>
        <w:ilvl w:val="1"/>
      </w:numPr>
      <w:spacing w:before="240" w:line="360" w:lineRule="auto"/>
      <w:ind w:left="1276" w:hanging="576"/>
      <w:contextualSpacing w:val="0"/>
    </w:pPr>
    <w:rPr>
      <w:rFonts w:eastAsia="Times New Roman" w:cs="Times New Roman"/>
      <w:b w:val="0"/>
      <w:bCs/>
      <w:sz w:val="28"/>
      <w:szCs w:val="28"/>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rFonts w:cs="Times New Roman"/>
      <w:b w:val="0"/>
      <w:snapToGrid w:val="0"/>
      <w:sz w:val="28"/>
      <w:szCs w:val="28"/>
      <w:lang w:eastAsia="ru-RU"/>
    </w:rPr>
  </w:style>
  <w:style w:type="paragraph" w:customStyle="1" w:styleId="4">
    <w:name w:val="Заголовок 4 ТТ"/>
    <w:basedOn w:val="40"/>
    <w:next w:val="a4"/>
    <w:uiPriority w:val="99"/>
    <w:rsid w:val="00561184"/>
    <w:pPr>
      <w:keepNext w:val="0"/>
      <w:keepLines w:val="0"/>
      <w:numPr>
        <w:ilvl w:val="3"/>
        <w:numId w:val="39"/>
      </w:numPr>
      <w:suppressAutoHyphens/>
      <w:spacing w:before="120" w:after="60" w:line="360" w:lineRule="auto"/>
      <w:jc w:val="left"/>
    </w:pPr>
    <w:rPr>
      <w:rFonts w:ascii="Times New Roman" w:eastAsia="Times New Roman" w:hAnsi="Times New Roman" w:cs="Times New Roman"/>
      <w:b/>
      <w:color w:val="auto"/>
      <w:sz w:val="28"/>
      <w:szCs w:val="20"/>
      <w:lang w:eastAsia="ru-RU"/>
    </w:rPr>
  </w:style>
  <w:style w:type="paragraph" w:customStyle="1" w:styleId="24">
    <w:name w:val="Абзац списка2"/>
    <w:basedOn w:val="a4"/>
    <w:link w:val="ListParagraphChar"/>
    <w:uiPriority w:val="99"/>
    <w:rsid w:val="00561184"/>
    <w:pPr>
      <w:spacing w:after="0" w:line="240" w:lineRule="auto"/>
      <w:ind w:left="720" w:firstLine="0"/>
    </w:pPr>
    <w:rPr>
      <w:rFonts w:asciiTheme="minorHAnsi" w:hAnsiTheme="minorHAnsi"/>
      <w:lang w:eastAsia="ru-RU"/>
    </w:rPr>
  </w:style>
  <w:style w:type="paragraph" w:styleId="2f6">
    <w:name w:val="Quote"/>
    <w:basedOn w:val="a4"/>
    <w:next w:val="a4"/>
    <w:link w:val="2f7"/>
    <w:uiPriority w:val="99"/>
    <w:qFormat/>
    <w:rsid w:val="00561184"/>
    <w:pPr>
      <w:spacing w:after="0" w:line="240" w:lineRule="auto"/>
      <w:ind w:firstLine="709"/>
    </w:pPr>
    <w:rPr>
      <w:rFonts w:eastAsia="Calibri" w:cs="Times New Roman"/>
      <w:i/>
      <w:iCs/>
      <w:color w:val="000000"/>
      <w:sz w:val="20"/>
      <w:szCs w:val="20"/>
    </w:rPr>
  </w:style>
  <w:style w:type="character" w:customStyle="1" w:styleId="2f7">
    <w:name w:val="Цитата 2 Знак"/>
    <w:basedOn w:val="a6"/>
    <w:link w:val="2f6"/>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5"/>
    <w:uiPriority w:val="99"/>
    <w:locked/>
    <w:rsid w:val="00561184"/>
    <w:rPr>
      <w:rFonts w:ascii="Times New Roman" w:hAnsi="Times New Roman"/>
      <w:sz w:val="24"/>
    </w:rPr>
  </w:style>
  <w:style w:type="paragraph" w:customStyle="1" w:styleId="TableOderedList1">
    <w:name w:val="TableOderedList1"/>
    <w:basedOn w:val="aff2"/>
    <w:uiPriority w:val="99"/>
    <w:rsid w:val="00561184"/>
    <w:pPr>
      <w:numPr>
        <w:numId w:val="40"/>
      </w:numPr>
      <w:tabs>
        <w:tab w:val="num" w:pos="0"/>
      </w:tabs>
      <w:ind w:left="2062"/>
      <w:jc w:val="left"/>
    </w:pPr>
    <w:rPr>
      <w:color w:val="000000"/>
      <w:lang w:val="en-US"/>
    </w:rPr>
  </w:style>
  <w:style w:type="paragraph" w:customStyle="1" w:styleId="afffffc">
    <w:name w:val="Титульный лист. Обычный"/>
    <w:basedOn w:val="a4"/>
    <w:uiPriority w:val="99"/>
    <w:rsid w:val="00561184"/>
    <w:pPr>
      <w:spacing w:after="0" w:line="240" w:lineRule="auto"/>
      <w:ind w:firstLine="0"/>
      <w:jc w:val="center"/>
    </w:pPr>
    <w:rPr>
      <w:rFonts w:eastAsia="Times New Roman" w:cs="Times New Roman"/>
      <w:sz w:val="28"/>
      <w:szCs w:val="28"/>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line="240" w:lineRule="auto"/>
      <w:ind w:firstLine="0"/>
      <w:jc w:val="center"/>
    </w:pPr>
    <w:rPr>
      <w:rFonts w:eastAsia="Calibri" w:cs="Times New Roman"/>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d"/>
    <w:uiPriority w:val="99"/>
    <w:rsid w:val="00561184"/>
    <w:pPr>
      <w:numPr>
        <w:numId w:val="41"/>
      </w:numPr>
      <w:spacing w:before="120" w:after="0" w:line="360" w:lineRule="auto"/>
      <w:jc w:val="center"/>
    </w:pPr>
    <w:rPr>
      <w:rFonts w:eastAsia="Calibri" w:cs="Times New Roman"/>
      <w:i/>
      <w:iCs/>
      <w:szCs w:val="24"/>
    </w:rPr>
  </w:style>
  <w:style w:type="character" w:customStyle="1" w:styleId="afffffd">
    <w:name w:val="Нумерованный рисунок Знак"/>
    <w:link w:val="a2"/>
    <w:uiPriority w:val="99"/>
    <w:locked/>
    <w:rsid w:val="00561184"/>
    <w:rPr>
      <w:rFonts w:ascii="Times New Roman" w:eastAsia="Calibri" w:hAnsi="Times New Roman" w:cs="Times New Roman"/>
      <w:i/>
      <w:iCs/>
      <w:sz w:val="24"/>
      <w:szCs w:val="24"/>
    </w:rPr>
  </w:style>
  <w:style w:type="character" w:styleId="afffffe">
    <w:name w:val="Book Title"/>
    <w:uiPriority w:val="99"/>
    <w:qFormat/>
    <w:rsid w:val="00561184"/>
    <w:rPr>
      <w:b/>
      <w:bCs/>
      <w:smallCaps/>
      <w:spacing w:val="5"/>
    </w:rPr>
  </w:style>
  <w:style w:type="character" w:customStyle="1" w:styleId="2f4">
    <w:name w:val="_Маркированный список уровня 2 Знак"/>
    <w:link w:val="2"/>
    <w:uiPriority w:val="99"/>
    <w:locked/>
    <w:rsid w:val="00561184"/>
    <w:rPr>
      <w:rFonts w:ascii="Times New Roman" w:eastAsia="Calibri" w:hAnsi="Times New Roman" w:cs="Times New Roman"/>
      <w:sz w:val="26"/>
      <w:szCs w:val="26"/>
      <w:lang w:val="en-US"/>
    </w:rPr>
  </w:style>
  <w:style w:type="character" w:customStyle="1" w:styleId="hps">
    <w:name w:val="hps"/>
    <w:basedOn w:val="a6"/>
    <w:uiPriority w:val="99"/>
    <w:rsid w:val="00561184"/>
  </w:style>
  <w:style w:type="character" w:customStyle="1" w:styleId="shorttext">
    <w:name w:val="short_text"/>
    <w:basedOn w:val="a6"/>
    <w:uiPriority w:val="99"/>
    <w:rsid w:val="00561184"/>
  </w:style>
  <w:style w:type="character" w:customStyle="1" w:styleId="bodytext">
    <w:name w:val="bodytext"/>
    <w:basedOn w:val="a6"/>
    <w:uiPriority w:val="99"/>
    <w:rsid w:val="00561184"/>
  </w:style>
  <w:style w:type="paragraph" w:customStyle="1" w:styleId="10">
    <w:name w:val="Марк 1"/>
    <w:basedOn w:val="a4"/>
    <w:link w:val="1ff9"/>
    <w:qFormat/>
    <w:rsid w:val="00561184"/>
    <w:pPr>
      <w:numPr>
        <w:numId w:val="42"/>
      </w:numPr>
      <w:spacing w:after="0" w:line="360" w:lineRule="auto"/>
      <w:ind w:left="1134"/>
    </w:pPr>
    <w:rPr>
      <w:rFonts w:eastAsia="Calibri" w:cs="Times New Roman"/>
      <w:sz w:val="28"/>
      <w:szCs w:val="28"/>
    </w:rPr>
  </w:style>
  <w:style w:type="character" w:customStyle="1" w:styleId="1ff9">
    <w:name w:val="Марк 1 Знак"/>
    <w:link w:val="10"/>
    <w:locked/>
    <w:rsid w:val="00561184"/>
    <w:rPr>
      <w:rFonts w:ascii="Times New Roman" w:eastAsia="Calibri" w:hAnsi="Times New Roman" w:cs="Times New Roman"/>
      <w:sz w:val="28"/>
      <w:szCs w:val="28"/>
    </w:rPr>
  </w:style>
  <w:style w:type="paragraph" w:customStyle="1" w:styleId="affffff">
    <w:name w:val="Основной абзац"/>
    <w:basedOn w:val="a4"/>
    <w:link w:val="affffff0"/>
    <w:uiPriority w:val="99"/>
    <w:rsid w:val="00561184"/>
    <w:pPr>
      <w:spacing w:before="120" w:after="120" w:line="360" w:lineRule="auto"/>
      <w:ind w:firstLine="709"/>
    </w:pPr>
    <w:rPr>
      <w:rFonts w:eastAsia="Calibri" w:cs="Times New Roman"/>
      <w:sz w:val="28"/>
      <w:szCs w:val="28"/>
    </w:rPr>
  </w:style>
  <w:style w:type="character" w:customStyle="1" w:styleId="affffff0">
    <w:name w:val="Основной абзац Знак"/>
    <w:link w:val="affffff"/>
    <w:uiPriority w:val="99"/>
    <w:locked/>
    <w:rsid w:val="00561184"/>
    <w:rPr>
      <w:rFonts w:ascii="Times New Roman" w:eastAsia="Calibri" w:hAnsi="Times New Roman" w:cs="Times New Roman"/>
      <w:sz w:val="28"/>
      <w:szCs w:val="28"/>
    </w:rPr>
  </w:style>
  <w:style w:type="paragraph" w:styleId="affffff1">
    <w:name w:val="Subtitle"/>
    <w:basedOn w:val="a4"/>
    <w:next w:val="a4"/>
    <w:link w:val="affffff2"/>
    <w:qFormat/>
    <w:rsid w:val="00561184"/>
    <w:pPr>
      <w:spacing w:after="60" w:line="240" w:lineRule="auto"/>
      <w:ind w:firstLine="709"/>
      <w:jc w:val="center"/>
      <w:outlineLvl w:val="1"/>
    </w:pPr>
    <w:rPr>
      <w:rFonts w:ascii="Cambria" w:eastAsia="Times New Roman" w:hAnsi="Cambria" w:cs="Times New Roman"/>
      <w:szCs w:val="24"/>
    </w:rPr>
  </w:style>
  <w:style w:type="character" w:customStyle="1" w:styleId="affffff2">
    <w:name w:val="Подзаголовок Знак"/>
    <w:basedOn w:val="a6"/>
    <w:link w:val="affffff1"/>
    <w:rsid w:val="00561184"/>
    <w:rPr>
      <w:rFonts w:ascii="Cambria" w:eastAsia="Times New Roman" w:hAnsi="Cambria" w:cs="Times New Roman"/>
      <w:sz w:val="24"/>
      <w:szCs w:val="24"/>
    </w:rPr>
  </w:style>
  <w:style w:type="paragraph" w:customStyle="1" w:styleId="2f8">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qFormat/>
    <w:rsid w:val="00561184"/>
    <w:pPr>
      <w:spacing w:after="0" w:line="240" w:lineRule="auto"/>
      <w:ind w:left="720" w:firstLine="0"/>
      <w:contextualSpacing/>
      <w:jc w:val="left"/>
    </w:pPr>
    <w:rPr>
      <w:rFonts w:ascii="Arial" w:eastAsia="Arial" w:hAnsi="Arial" w:cs="Arial"/>
      <w:color w:val="000000"/>
      <w:sz w:val="28"/>
      <w:szCs w:val="24"/>
      <w:lang w:eastAsia="ru-RU"/>
    </w:rPr>
  </w:style>
  <w:style w:type="paragraph" w:customStyle="1" w:styleId="1ffa">
    <w:name w:val="Текст1"/>
    <w:basedOn w:val="a4"/>
    <w:next w:val="afff5"/>
    <w:uiPriority w:val="99"/>
    <w:unhideWhenUsed/>
    <w:rsid w:val="00561184"/>
    <w:pPr>
      <w:spacing w:after="0" w:line="240" w:lineRule="auto"/>
      <w:ind w:firstLine="0"/>
      <w:jc w:val="left"/>
    </w:pPr>
    <w:rPr>
      <w:rFonts w:ascii="Consolas" w:eastAsia="Calibri" w:hAnsi="Consolas" w:cs="Times New Roman"/>
      <w:sz w:val="21"/>
      <w:szCs w:val="21"/>
    </w:rPr>
  </w:style>
  <w:style w:type="character" w:customStyle="1" w:styleId="1ffb">
    <w:name w:val="Текст Знак1"/>
    <w:basedOn w:val="a6"/>
    <w:uiPriority w:val="99"/>
    <w:semiHidden/>
    <w:rsid w:val="00561184"/>
    <w:rPr>
      <w:rFonts w:ascii="Consolas" w:hAnsi="Consolas" w:cs="Consolas"/>
      <w:sz w:val="21"/>
      <w:szCs w:val="21"/>
    </w:rPr>
  </w:style>
  <w:style w:type="character" w:styleId="affffff3">
    <w:name w:val="Intense Emphasis"/>
    <w:basedOn w:val="a6"/>
    <w:uiPriority w:val="21"/>
    <w:qFormat/>
    <w:rsid w:val="00561184"/>
    <w:rPr>
      <w:i/>
      <w:iCs/>
      <w:color w:val="4472C4" w:themeColor="accent1"/>
    </w:rPr>
  </w:style>
  <w:style w:type="paragraph" w:customStyle="1" w:styleId="413">
    <w:name w:val="Заголовок 4.1"/>
    <w:basedOn w:val="40"/>
    <w:qFormat/>
    <w:rsid w:val="00561184"/>
    <w:pPr>
      <w:keepNext w:val="0"/>
      <w:keepLines w:val="0"/>
      <w:spacing w:before="120" w:after="60" w:line="360" w:lineRule="auto"/>
      <w:ind w:firstLine="0"/>
    </w:pPr>
    <w:rPr>
      <w:rFonts w:ascii="Times New Roman" w:eastAsia="Times New Roman" w:hAnsi="Times New Roman" w:cs="Times New Roman"/>
      <w:b/>
      <w:color w:val="auto"/>
      <w:sz w:val="28"/>
      <w:szCs w:val="24"/>
      <w:lang w:eastAsia="ru-RU"/>
    </w:rPr>
  </w:style>
  <w:style w:type="paragraph" w:customStyle="1" w:styleId="affffff4">
    <w:name w:val="_Маркир_список"/>
    <w:basedOn w:val="a4"/>
    <w:rsid w:val="00561184"/>
    <w:pPr>
      <w:tabs>
        <w:tab w:val="num" w:pos="1134"/>
      </w:tabs>
      <w:spacing w:before="60" w:after="0" w:line="240" w:lineRule="auto"/>
      <w:ind w:left="1134" w:hanging="425"/>
    </w:pPr>
    <w:rPr>
      <w:rFonts w:eastAsia="Times New Roman" w:cs="Times New Roman"/>
      <w:szCs w:val="20"/>
      <w:lang w:eastAsia="ru-RU"/>
    </w:rPr>
  </w:style>
  <w:style w:type="paragraph" w:customStyle="1" w:styleId="affffff5">
    <w:name w:val="Текст абзаца"/>
    <w:qFormat/>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43"/>
      </w:numPr>
    </w:pPr>
  </w:style>
  <w:style w:type="paragraph" w:customStyle="1" w:styleId="a">
    <w:name w:val="Отступ дефис"/>
    <w:basedOn w:val="aff0"/>
    <w:link w:val="affffff6"/>
    <w:qFormat/>
    <w:rsid w:val="00561184"/>
    <w:pPr>
      <w:numPr>
        <w:numId w:val="44"/>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6">
    <w:name w:val="Отступ дефис Знак"/>
    <w:basedOn w:val="a6"/>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jc w:val="center"/>
    </w:pPr>
    <w:rPr>
      <w:rFonts w:eastAsiaTheme="majorEastAsia" w:cstheme="majorBidi"/>
      <w:sz w:val="28"/>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jc w:val="center"/>
    </w:pPr>
    <w:rPr>
      <w:rFonts w:eastAsiaTheme="majorEastAsia" w:cstheme="majorBidi"/>
      <w:b w:val="0"/>
      <w:bCs/>
      <w:sz w:val="28"/>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jc w:val="center"/>
    </w:pPr>
    <w:rPr>
      <w:rFonts w:eastAsia="Times New Roman" w:cs="Times New Roman"/>
      <w:b w:val="0"/>
      <w:bCs/>
      <w:sz w:val="28"/>
      <w:szCs w:val="20"/>
    </w:rPr>
  </w:style>
  <w:style w:type="paragraph" w:customStyle="1" w:styleId="151">
    <w:name w:val="Стиль Междустр.интервал:  15 строки"/>
    <w:basedOn w:val="a4"/>
    <w:rsid w:val="00561184"/>
    <w:pPr>
      <w:spacing w:after="0" w:line="360" w:lineRule="auto"/>
      <w:ind w:firstLine="709"/>
    </w:pPr>
    <w:rPr>
      <w:rFonts w:eastAsia="Times New Roman" w:cs="Times New Roman"/>
      <w:sz w:val="28"/>
      <w:szCs w:val="20"/>
    </w:rPr>
  </w:style>
  <w:style w:type="character" w:styleId="affffff7">
    <w:name w:val="Intense Reference"/>
    <w:basedOn w:val="a6"/>
    <w:uiPriority w:val="32"/>
    <w:qFormat/>
    <w:rsid w:val="00561184"/>
    <w:rPr>
      <w:b/>
      <w:bCs/>
      <w:smallCaps/>
      <w:color w:val="4472C4" w:themeColor="accent1"/>
      <w:spacing w:val="5"/>
    </w:rPr>
  </w:style>
  <w:style w:type="paragraph" w:customStyle="1" w:styleId="FirstParagraph">
    <w:name w:val="First Paragraph"/>
    <w:basedOn w:val="aff0"/>
    <w:next w:val="aff0"/>
    <w:qFormat/>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0"/>
    <w:qFormat/>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7"/>
    <w:next w:val="af9"/>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7"/>
    <w:next w:val="af9"/>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Неразрешенное упоминание2"/>
    <w:basedOn w:val="a6"/>
    <w:uiPriority w:val="99"/>
    <w:semiHidden/>
    <w:unhideWhenUsed/>
    <w:rsid w:val="00527C0B"/>
    <w:rPr>
      <w:color w:val="605E5C"/>
      <w:shd w:val="clear" w:color="auto" w:fill="E1DFDD"/>
    </w:rPr>
  </w:style>
  <w:style w:type="table" w:customStyle="1" w:styleId="600">
    <w:name w:val="Сетка таблицы60"/>
    <w:basedOn w:val="a7"/>
    <w:next w:val="af9"/>
    <w:rsid w:val="006D67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8"/>
    <w:uiPriority w:val="99"/>
    <w:semiHidden/>
    <w:unhideWhenUsed/>
    <w:rsid w:val="00910CFD"/>
  </w:style>
  <w:style w:type="character" w:customStyle="1" w:styleId="extended-textshort">
    <w:name w:val="extended-text__short"/>
    <w:basedOn w:val="a6"/>
    <w:rsid w:val="0078551F"/>
  </w:style>
  <w:style w:type="table" w:customStyle="1" w:styleId="TableNormal1">
    <w:name w:val="Table Normal1"/>
    <w:uiPriority w:val="2"/>
    <w:semiHidden/>
    <w:unhideWhenUsed/>
    <w:qFormat/>
    <w:rsid w:val="002B38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ffff8">
    <w:name w:val="Unresolved Mention"/>
    <w:basedOn w:val="a6"/>
    <w:uiPriority w:val="99"/>
    <w:semiHidden/>
    <w:unhideWhenUsed/>
    <w:rsid w:val="00B800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8270">
      <w:bodyDiv w:val="1"/>
      <w:marLeft w:val="0"/>
      <w:marRight w:val="0"/>
      <w:marTop w:val="0"/>
      <w:marBottom w:val="0"/>
      <w:divBdr>
        <w:top w:val="none" w:sz="0" w:space="0" w:color="auto"/>
        <w:left w:val="none" w:sz="0" w:space="0" w:color="auto"/>
        <w:bottom w:val="none" w:sz="0" w:space="0" w:color="auto"/>
        <w:right w:val="none" w:sz="0" w:space="0" w:color="auto"/>
      </w:divBdr>
    </w:div>
    <w:div w:id="14158199">
      <w:bodyDiv w:val="1"/>
      <w:marLeft w:val="0"/>
      <w:marRight w:val="0"/>
      <w:marTop w:val="0"/>
      <w:marBottom w:val="0"/>
      <w:divBdr>
        <w:top w:val="none" w:sz="0" w:space="0" w:color="auto"/>
        <w:left w:val="none" w:sz="0" w:space="0" w:color="auto"/>
        <w:bottom w:val="none" w:sz="0" w:space="0" w:color="auto"/>
        <w:right w:val="none" w:sz="0" w:space="0" w:color="auto"/>
      </w:divBdr>
    </w:div>
    <w:div w:id="23138526">
      <w:bodyDiv w:val="1"/>
      <w:marLeft w:val="0"/>
      <w:marRight w:val="0"/>
      <w:marTop w:val="0"/>
      <w:marBottom w:val="0"/>
      <w:divBdr>
        <w:top w:val="none" w:sz="0" w:space="0" w:color="auto"/>
        <w:left w:val="none" w:sz="0" w:space="0" w:color="auto"/>
        <w:bottom w:val="none" w:sz="0" w:space="0" w:color="auto"/>
        <w:right w:val="none" w:sz="0" w:space="0" w:color="auto"/>
      </w:divBdr>
    </w:div>
    <w:div w:id="23407511">
      <w:bodyDiv w:val="1"/>
      <w:marLeft w:val="0"/>
      <w:marRight w:val="0"/>
      <w:marTop w:val="0"/>
      <w:marBottom w:val="0"/>
      <w:divBdr>
        <w:top w:val="none" w:sz="0" w:space="0" w:color="auto"/>
        <w:left w:val="none" w:sz="0" w:space="0" w:color="auto"/>
        <w:bottom w:val="none" w:sz="0" w:space="0" w:color="auto"/>
        <w:right w:val="none" w:sz="0" w:space="0" w:color="auto"/>
      </w:divBdr>
    </w:div>
    <w:div w:id="25303012">
      <w:bodyDiv w:val="1"/>
      <w:marLeft w:val="0"/>
      <w:marRight w:val="0"/>
      <w:marTop w:val="0"/>
      <w:marBottom w:val="0"/>
      <w:divBdr>
        <w:top w:val="none" w:sz="0" w:space="0" w:color="auto"/>
        <w:left w:val="none" w:sz="0" w:space="0" w:color="auto"/>
        <w:bottom w:val="none" w:sz="0" w:space="0" w:color="auto"/>
        <w:right w:val="none" w:sz="0" w:space="0" w:color="auto"/>
      </w:divBdr>
    </w:div>
    <w:div w:id="27805133">
      <w:bodyDiv w:val="1"/>
      <w:marLeft w:val="0"/>
      <w:marRight w:val="0"/>
      <w:marTop w:val="0"/>
      <w:marBottom w:val="0"/>
      <w:divBdr>
        <w:top w:val="none" w:sz="0" w:space="0" w:color="auto"/>
        <w:left w:val="none" w:sz="0" w:space="0" w:color="auto"/>
        <w:bottom w:val="none" w:sz="0" w:space="0" w:color="auto"/>
        <w:right w:val="none" w:sz="0" w:space="0" w:color="auto"/>
      </w:divBdr>
    </w:div>
    <w:div w:id="31924748">
      <w:bodyDiv w:val="1"/>
      <w:marLeft w:val="0"/>
      <w:marRight w:val="0"/>
      <w:marTop w:val="0"/>
      <w:marBottom w:val="0"/>
      <w:divBdr>
        <w:top w:val="none" w:sz="0" w:space="0" w:color="auto"/>
        <w:left w:val="none" w:sz="0" w:space="0" w:color="auto"/>
        <w:bottom w:val="none" w:sz="0" w:space="0" w:color="auto"/>
        <w:right w:val="none" w:sz="0" w:space="0" w:color="auto"/>
      </w:divBdr>
    </w:div>
    <w:div w:id="32771794">
      <w:bodyDiv w:val="1"/>
      <w:marLeft w:val="0"/>
      <w:marRight w:val="0"/>
      <w:marTop w:val="0"/>
      <w:marBottom w:val="0"/>
      <w:divBdr>
        <w:top w:val="none" w:sz="0" w:space="0" w:color="auto"/>
        <w:left w:val="none" w:sz="0" w:space="0" w:color="auto"/>
        <w:bottom w:val="none" w:sz="0" w:space="0" w:color="auto"/>
        <w:right w:val="none" w:sz="0" w:space="0" w:color="auto"/>
      </w:divBdr>
    </w:div>
    <w:div w:id="32847361">
      <w:bodyDiv w:val="1"/>
      <w:marLeft w:val="0"/>
      <w:marRight w:val="0"/>
      <w:marTop w:val="0"/>
      <w:marBottom w:val="0"/>
      <w:divBdr>
        <w:top w:val="none" w:sz="0" w:space="0" w:color="auto"/>
        <w:left w:val="none" w:sz="0" w:space="0" w:color="auto"/>
        <w:bottom w:val="none" w:sz="0" w:space="0" w:color="auto"/>
        <w:right w:val="none" w:sz="0" w:space="0" w:color="auto"/>
      </w:divBdr>
    </w:div>
    <w:div w:id="37945620">
      <w:bodyDiv w:val="1"/>
      <w:marLeft w:val="0"/>
      <w:marRight w:val="0"/>
      <w:marTop w:val="0"/>
      <w:marBottom w:val="0"/>
      <w:divBdr>
        <w:top w:val="none" w:sz="0" w:space="0" w:color="auto"/>
        <w:left w:val="none" w:sz="0" w:space="0" w:color="auto"/>
        <w:bottom w:val="none" w:sz="0" w:space="0" w:color="auto"/>
        <w:right w:val="none" w:sz="0" w:space="0" w:color="auto"/>
      </w:divBdr>
    </w:div>
    <w:div w:id="42827734">
      <w:bodyDiv w:val="1"/>
      <w:marLeft w:val="0"/>
      <w:marRight w:val="0"/>
      <w:marTop w:val="0"/>
      <w:marBottom w:val="0"/>
      <w:divBdr>
        <w:top w:val="none" w:sz="0" w:space="0" w:color="auto"/>
        <w:left w:val="none" w:sz="0" w:space="0" w:color="auto"/>
        <w:bottom w:val="none" w:sz="0" w:space="0" w:color="auto"/>
        <w:right w:val="none" w:sz="0" w:space="0" w:color="auto"/>
      </w:divBdr>
    </w:div>
    <w:div w:id="44573150">
      <w:bodyDiv w:val="1"/>
      <w:marLeft w:val="0"/>
      <w:marRight w:val="0"/>
      <w:marTop w:val="0"/>
      <w:marBottom w:val="0"/>
      <w:divBdr>
        <w:top w:val="none" w:sz="0" w:space="0" w:color="auto"/>
        <w:left w:val="none" w:sz="0" w:space="0" w:color="auto"/>
        <w:bottom w:val="none" w:sz="0" w:space="0" w:color="auto"/>
        <w:right w:val="none" w:sz="0" w:space="0" w:color="auto"/>
      </w:divBdr>
    </w:div>
    <w:div w:id="46149151">
      <w:bodyDiv w:val="1"/>
      <w:marLeft w:val="0"/>
      <w:marRight w:val="0"/>
      <w:marTop w:val="0"/>
      <w:marBottom w:val="0"/>
      <w:divBdr>
        <w:top w:val="none" w:sz="0" w:space="0" w:color="auto"/>
        <w:left w:val="none" w:sz="0" w:space="0" w:color="auto"/>
        <w:bottom w:val="none" w:sz="0" w:space="0" w:color="auto"/>
        <w:right w:val="none" w:sz="0" w:space="0" w:color="auto"/>
      </w:divBdr>
    </w:div>
    <w:div w:id="49421278">
      <w:bodyDiv w:val="1"/>
      <w:marLeft w:val="0"/>
      <w:marRight w:val="0"/>
      <w:marTop w:val="0"/>
      <w:marBottom w:val="0"/>
      <w:divBdr>
        <w:top w:val="none" w:sz="0" w:space="0" w:color="auto"/>
        <w:left w:val="none" w:sz="0" w:space="0" w:color="auto"/>
        <w:bottom w:val="none" w:sz="0" w:space="0" w:color="auto"/>
        <w:right w:val="none" w:sz="0" w:space="0" w:color="auto"/>
      </w:divBdr>
    </w:div>
    <w:div w:id="51581666">
      <w:bodyDiv w:val="1"/>
      <w:marLeft w:val="0"/>
      <w:marRight w:val="0"/>
      <w:marTop w:val="0"/>
      <w:marBottom w:val="0"/>
      <w:divBdr>
        <w:top w:val="none" w:sz="0" w:space="0" w:color="auto"/>
        <w:left w:val="none" w:sz="0" w:space="0" w:color="auto"/>
        <w:bottom w:val="none" w:sz="0" w:space="0" w:color="auto"/>
        <w:right w:val="none" w:sz="0" w:space="0" w:color="auto"/>
      </w:divBdr>
    </w:div>
    <w:div w:id="58528347">
      <w:bodyDiv w:val="1"/>
      <w:marLeft w:val="0"/>
      <w:marRight w:val="0"/>
      <w:marTop w:val="0"/>
      <w:marBottom w:val="0"/>
      <w:divBdr>
        <w:top w:val="none" w:sz="0" w:space="0" w:color="auto"/>
        <w:left w:val="none" w:sz="0" w:space="0" w:color="auto"/>
        <w:bottom w:val="none" w:sz="0" w:space="0" w:color="auto"/>
        <w:right w:val="none" w:sz="0" w:space="0" w:color="auto"/>
      </w:divBdr>
    </w:div>
    <w:div w:id="63840381">
      <w:bodyDiv w:val="1"/>
      <w:marLeft w:val="0"/>
      <w:marRight w:val="0"/>
      <w:marTop w:val="0"/>
      <w:marBottom w:val="0"/>
      <w:divBdr>
        <w:top w:val="none" w:sz="0" w:space="0" w:color="auto"/>
        <w:left w:val="none" w:sz="0" w:space="0" w:color="auto"/>
        <w:bottom w:val="none" w:sz="0" w:space="0" w:color="auto"/>
        <w:right w:val="none" w:sz="0" w:space="0" w:color="auto"/>
      </w:divBdr>
    </w:div>
    <w:div w:id="69546836">
      <w:bodyDiv w:val="1"/>
      <w:marLeft w:val="0"/>
      <w:marRight w:val="0"/>
      <w:marTop w:val="0"/>
      <w:marBottom w:val="0"/>
      <w:divBdr>
        <w:top w:val="none" w:sz="0" w:space="0" w:color="auto"/>
        <w:left w:val="none" w:sz="0" w:space="0" w:color="auto"/>
        <w:bottom w:val="none" w:sz="0" w:space="0" w:color="auto"/>
        <w:right w:val="none" w:sz="0" w:space="0" w:color="auto"/>
      </w:divBdr>
    </w:div>
    <w:div w:id="72361386">
      <w:bodyDiv w:val="1"/>
      <w:marLeft w:val="0"/>
      <w:marRight w:val="0"/>
      <w:marTop w:val="0"/>
      <w:marBottom w:val="0"/>
      <w:divBdr>
        <w:top w:val="none" w:sz="0" w:space="0" w:color="auto"/>
        <w:left w:val="none" w:sz="0" w:space="0" w:color="auto"/>
        <w:bottom w:val="none" w:sz="0" w:space="0" w:color="auto"/>
        <w:right w:val="none" w:sz="0" w:space="0" w:color="auto"/>
      </w:divBdr>
    </w:div>
    <w:div w:id="78410741">
      <w:bodyDiv w:val="1"/>
      <w:marLeft w:val="0"/>
      <w:marRight w:val="0"/>
      <w:marTop w:val="0"/>
      <w:marBottom w:val="0"/>
      <w:divBdr>
        <w:top w:val="none" w:sz="0" w:space="0" w:color="auto"/>
        <w:left w:val="none" w:sz="0" w:space="0" w:color="auto"/>
        <w:bottom w:val="none" w:sz="0" w:space="0" w:color="auto"/>
        <w:right w:val="none" w:sz="0" w:space="0" w:color="auto"/>
      </w:divBdr>
    </w:div>
    <w:div w:id="78453794">
      <w:bodyDiv w:val="1"/>
      <w:marLeft w:val="0"/>
      <w:marRight w:val="0"/>
      <w:marTop w:val="0"/>
      <w:marBottom w:val="0"/>
      <w:divBdr>
        <w:top w:val="none" w:sz="0" w:space="0" w:color="auto"/>
        <w:left w:val="none" w:sz="0" w:space="0" w:color="auto"/>
        <w:bottom w:val="none" w:sz="0" w:space="0" w:color="auto"/>
        <w:right w:val="none" w:sz="0" w:space="0" w:color="auto"/>
      </w:divBdr>
    </w:div>
    <w:div w:id="81797657">
      <w:bodyDiv w:val="1"/>
      <w:marLeft w:val="0"/>
      <w:marRight w:val="0"/>
      <w:marTop w:val="0"/>
      <w:marBottom w:val="0"/>
      <w:divBdr>
        <w:top w:val="none" w:sz="0" w:space="0" w:color="auto"/>
        <w:left w:val="none" w:sz="0" w:space="0" w:color="auto"/>
        <w:bottom w:val="none" w:sz="0" w:space="0" w:color="auto"/>
        <w:right w:val="none" w:sz="0" w:space="0" w:color="auto"/>
      </w:divBdr>
    </w:div>
    <w:div w:id="83035995">
      <w:bodyDiv w:val="1"/>
      <w:marLeft w:val="0"/>
      <w:marRight w:val="0"/>
      <w:marTop w:val="0"/>
      <w:marBottom w:val="0"/>
      <w:divBdr>
        <w:top w:val="none" w:sz="0" w:space="0" w:color="auto"/>
        <w:left w:val="none" w:sz="0" w:space="0" w:color="auto"/>
        <w:bottom w:val="none" w:sz="0" w:space="0" w:color="auto"/>
        <w:right w:val="none" w:sz="0" w:space="0" w:color="auto"/>
      </w:divBdr>
    </w:div>
    <w:div w:id="83649807">
      <w:bodyDiv w:val="1"/>
      <w:marLeft w:val="0"/>
      <w:marRight w:val="0"/>
      <w:marTop w:val="0"/>
      <w:marBottom w:val="0"/>
      <w:divBdr>
        <w:top w:val="none" w:sz="0" w:space="0" w:color="auto"/>
        <w:left w:val="none" w:sz="0" w:space="0" w:color="auto"/>
        <w:bottom w:val="none" w:sz="0" w:space="0" w:color="auto"/>
        <w:right w:val="none" w:sz="0" w:space="0" w:color="auto"/>
      </w:divBdr>
    </w:div>
    <w:div w:id="86971641">
      <w:bodyDiv w:val="1"/>
      <w:marLeft w:val="0"/>
      <w:marRight w:val="0"/>
      <w:marTop w:val="0"/>
      <w:marBottom w:val="0"/>
      <w:divBdr>
        <w:top w:val="none" w:sz="0" w:space="0" w:color="auto"/>
        <w:left w:val="none" w:sz="0" w:space="0" w:color="auto"/>
        <w:bottom w:val="none" w:sz="0" w:space="0" w:color="auto"/>
        <w:right w:val="none" w:sz="0" w:space="0" w:color="auto"/>
      </w:divBdr>
    </w:div>
    <w:div w:id="93479419">
      <w:bodyDiv w:val="1"/>
      <w:marLeft w:val="0"/>
      <w:marRight w:val="0"/>
      <w:marTop w:val="0"/>
      <w:marBottom w:val="0"/>
      <w:divBdr>
        <w:top w:val="none" w:sz="0" w:space="0" w:color="auto"/>
        <w:left w:val="none" w:sz="0" w:space="0" w:color="auto"/>
        <w:bottom w:val="none" w:sz="0" w:space="0" w:color="auto"/>
        <w:right w:val="none" w:sz="0" w:space="0" w:color="auto"/>
      </w:divBdr>
    </w:div>
    <w:div w:id="94598655">
      <w:bodyDiv w:val="1"/>
      <w:marLeft w:val="0"/>
      <w:marRight w:val="0"/>
      <w:marTop w:val="0"/>
      <w:marBottom w:val="0"/>
      <w:divBdr>
        <w:top w:val="none" w:sz="0" w:space="0" w:color="auto"/>
        <w:left w:val="none" w:sz="0" w:space="0" w:color="auto"/>
        <w:bottom w:val="none" w:sz="0" w:space="0" w:color="auto"/>
        <w:right w:val="none" w:sz="0" w:space="0" w:color="auto"/>
      </w:divBdr>
    </w:div>
    <w:div w:id="96369411">
      <w:bodyDiv w:val="1"/>
      <w:marLeft w:val="0"/>
      <w:marRight w:val="0"/>
      <w:marTop w:val="0"/>
      <w:marBottom w:val="0"/>
      <w:divBdr>
        <w:top w:val="none" w:sz="0" w:space="0" w:color="auto"/>
        <w:left w:val="none" w:sz="0" w:space="0" w:color="auto"/>
        <w:bottom w:val="none" w:sz="0" w:space="0" w:color="auto"/>
        <w:right w:val="none" w:sz="0" w:space="0" w:color="auto"/>
      </w:divBdr>
    </w:div>
    <w:div w:id="98718823">
      <w:bodyDiv w:val="1"/>
      <w:marLeft w:val="0"/>
      <w:marRight w:val="0"/>
      <w:marTop w:val="0"/>
      <w:marBottom w:val="0"/>
      <w:divBdr>
        <w:top w:val="none" w:sz="0" w:space="0" w:color="auto"/>
        <w:left w:val="none" w:sz="0" w:space="0" w:color="auto"/>
        <w:bottom w:val="none" w:sz="0" w:space="0" w:color="auto"/>
        <w:right w:val="none" w:sz="0" w:space="0" w:color="auto"/>
      </w:divBdr>
    </w:div>
    <w:div w:id="99223595">
      <w:bodyDiv w:val="1"/>
      <w:marLeft w:val="0"/>
      <w:marRight w:val="0"/>
      <w:marTop w:val="0"/>
      <w:marBottom w:val="0"/>
      <w:divBdr>
        <w:top w:val="none" w:sz="0" w:space="0" w:color="auto"/>
        <w:left w:val="none" w:sz="0" w:space="0" w:color="auto"/>
        <w:bottom w:val="none" w:sz="0" w:space="0" w:color="auto"/>
        <w:right w:val="none" w:sz="0" w:space="0" w:color="auto"/>
      </w:divBdr>
    </w:div>
    <w:div w:id="99643575">
      <w:bodyDiv w:val="1"/>
      <w:marLeft w:val="0"/>
      <w:marRight w:val="0"/>
      <w:marTop w:val="0"/>
      <w:marBottom w:val="0"/>
      <w:divBdr>
        <w:top w:val="none" w:sz="0" w:space="0" w:color="auto"/>
        <w:left w:val="none" w:sz="0" w:space="0" w:color="auto"/>
        <w:bottom w:val="none" w:sz="0" w:space="0" w:color="auto"/>
        <w:right w:val="none" w:sz="0" w:space="0" w:color="auto"/>
      </w:divBdr>
    </w:div>
    <w:div w:id="100538412">
      <w:bodyDiv w:val="1"/>
      <w:marLeft w:val="0"/>
      <w:marRight w:val="0"/>
      <w:marTop w:val="0"/>
      <w:marBottom w:val="0"/>
      <w:divBdr>
        <w:top w:val="none" w:sz="0" w:space="0" w:color="auto"/>
        <w:left w:val="none" w:sz="0" w:space="0" w:color="auto"/>
        <w:bottom w:val="none" w:sz="0" w:space="0" w:color="auto"/>
        <w:right w:val="none" w:sz="0" w:space="0" w:color="auto"/>
      </w:divBdr>
    </w:div>
    <w:div w:id="110101057">
      <w:bodyDiv w:val="1"/>
      <w:marLeft w:val="0"/>
      <w:marRight w:val="0"/>
      <w:marTop w:val="0"/>
      <w:marBottom w:val="0"/>
      <w:divBdr>
        <w:top w:val="none" w:sz="0" w:space="0" w:color="auto"/>
        <w:left w:val="none" w:sz="0" w:space="0" w:color="auto"/>
        <w:bottom w:val="none" w:sz="0" w:space="0" w:color="auto"/>
        <w:right w:val="none" w:sz="0" w:space="0" w:color="auto"/>
      </w:divBdr>
    </w:div>
    <w:div w:id="115098910">
      <w:bodyDiv w:val="1"/>
      <w:marLeft w:val="0"/>
      <w:marRight w:val="0"/>
      <w:marTop w:val="0"/>
      <w:marBottom w:val="0"/>
      <w:divBdr>
        <w:top w:val="none" w:sz="0" w:space="0" w:color="auto"/>
        <w:left w:val="none" w:sz="0" w:space="0" w:color="auto"/>
        <w:bottom w:val="none" w:sz="0" w:space="0" w:color="auto"/>
        <w:right w:val="none" w:sz="0" w:space="0" w:color="auto"/>
      </w:divBdr>
    </w:div>
    <w:div w:id="117844956">
      <w:bodyDiv w:val="1"/>
      <w:marLeft w:val="0"/>
      <w:marRight w:val="0"/>
      <w:marTop w:val="0"/>
      <w:marBottom w:val="0"/>
      <w:divBdr>
        <w:top w:val="none" w:sz="0" w:space="0" w:color="auto"/>
        <w:left w:val="none" w:sz="0" w:space="0" w:color="auto"/>
        <w:bottom w:val="none" w:sz="0" w:space="0" w:color="auto"/>
        <w:right w:val="none" w:sz="0" w:space="0" w:color="auto"/>
      </w:divBdr>
    </w:div>
    <w:div w:id="120149308">
      <w:bodyDiv w:val="1"/>
      <w:marLeft w:val="0"/>
      <w:marRight w:val="0"/>
      <w:marTop w:val="0"/>
      <w:marBottom w:val="0"/>
      <w:divBdr>
        <w:top w:val="none" w:sz="0" w:space="0" w:color="auto"/>
        <w:left w:val="none" w:sz="0" w:space="0" w:color="auto"/>
        <w:bottom w:val="none" w:sz="0" w:space="0" w:color="auto"/>
        <w:right w:val="none" w:sz="0" w:space="0" w:color="auto"/>
      </w:divBdr>
    </w:div>
    <w:div w:id="122843680">
      <w:bodyDiv w:val="1"/>
      <w:marLeft w:val="0"/>
      <w:marRight w:val="0"/>
      <w:marTop w:val="0"/>
      <w:marBottom w:val="0"/>
      <w:divBdr>
        <w:top w:val="none" w:sz="0" w:space="0" w:color="auto"/>
        <w:left w:val="none" w:sz="0" w:space="0" w:color="auto"/>
        <w:bottom w:val="none" w:sz="0" w:space="0" w:color="auto"/>
        <w:right w:val="none" w:sz="0" w:space="0" w:color="auto"/>
      </w:divBdr>
    </w:div>
    <w:div w:id="125662740">
      <w:bodyDiv w:val="1"/>
      <w:marLeft w:val="0"/>
      <w:marRight w:val="0"/>
      <w:marTop w:val="0"/>
      <w:marBottom w:val="0"/>
      <w:divBdr>
        <w:top w:val="none" w:sz="0" w:space="0" w:color="auto"/>
        <w:left w:val="none" w:sz="0" w:space="0" w:color="auto"/>
        <w:bottom w:val="none" w:sz="0" w:space="0" w:color="auto"/>
        <w:right w:val="none" w:sz="0" w:space="0" w:color="auto"/>
      </w:divBdr>
    </w:div>
    <w:div w:id="126096682">
      <w:bodyDiv w:val="1"/>
      <w:marLeft w:val="0"/>
      <w:marRight w:val="0"/>
      <w:marTop w:val="0"/>
      <w:marBottom w:val="0"/>
      <w:divBdr>
        <w:top w:val="none" w:sz="0" w:space="0" w:color="auto"/>
        <w:left w:val="none" w:sz="0" w:space="0" w:color="auto"/>
        <w:bottom w:val="none" w:sz="0" w:space="0" w:color="auto"/>
        <w:right w:val="none" w:sz="0" w:space="0" w:color="auto"/>
      </w:divBdr>
    </w:div>
    <w:div w:id="135336793">
      <w:bodyDiv w:val="1"/>
      <w:marLeft w:val="0"/>
      <w:marRight w:val="0"/>
      <w:marTop w:val="0"/>
      <w:marBottom w:val="0"/>
      <w:divBdr>
        <w:top w:val="none" w:sz="0" w:space="0" w:color="auto"/>
        <w:left w:val="none" w:sz="0" w:space="0" w:color="auto"/>
        <w:bottom w:val="none" w:sz="0" w:space="0" w:color="auto"/>
        <w:right w:val="none" w:sz="0" w:space="0" w:color="auto"/>
      </w:divBdr>
    </w:div>
    <w:div w:id="143938858">
      <w:bodyDiv w:val="1"/>
      <w:marLeft w:val="0"/>
      <w:marRight w:val="0"/>
      <w:marTop w:val="0"/>
      <w:marBottom w:val="0"/>
      <w:divBdr>
        <w:top w:val="none" w:sz="0" w:space="0" w:color="auto"/>
        <w:left w:val="none" w:sz="0" w:space="0" w:color="auto"/>
        <w:bottom w:val="none" w:sz="0" w:space="0" w:color="auto"/>
        <w:right w:val="none" w:sz="0" w:space="0" w:color="auto"/>
      </w:divBdr>
    </w:div>
    <w:div w:id="148207213">
      <w:bodyDiv w:val="1"/>
      <w:marLeft w:val="0"/>
      <w:marRight w:val="0"/>
      <w:marTop w:val="0"/>
      <w:marBottom w:val="0"/>
      <w:divBdr>
        <w:top w:val="none" w:sz="0" w:space="0" w:color="auto"/>
        <w:left w:val="none" w:sz="0" w:space="0" w:color="auto"/>
        <w:bottom w:val="none" w:sz="0" w:space="0" w:color="auto"/>
        <w:right w:val="none" w:sz="0" w:space="0" w:color="auto"/>
      </w:divBdr>
    </w:div>
    <w:div w:id="148715137">
      <w:bodyDiv w:val="1"/>
      <w:marLeft w:val="0"/>
      <w:marRight w:val="0"/>
      <w:marTop w:val="0"/>
      <w:marBottom w:val="0"/>
      <w:divBdr>
        <w:top w:val="none" w:sz="0" w:space="0" w:color="auto"/>
        <w:left w:val="none" w:sz="0" w:space="0" w:color="auto"/>
        <w:bottom w:val="none" w:sz="0" w:space="0" w:color="auto"/>
        <w:right w:val="none" w:sz="0" w:space="0" w:color="auto"/>
      </w:divBdr>
    </w:div>
    <w:div w:id="149637317">
      <w:bodyDiv w:val="1"/>
      <w:marLeft w:val="0"/>
      <w:marRight w:val="0"/>
      <w:marTop w:val="0"/>
      <w:marBottom w:val="0"/>
      <w:divBdr>
        <w:top w:val="none" w:sz="0" w:space="0" w:color="auto"/>
        <w:left w:val="none" w:sz="0" w:space="0" w:color="auto"/>
        <w:bottom w:val="none" w:sz="0" w:space="0" w:color="auto"/>
        <w:right w:val="none" w:sz="0" w:space="0" w:color="auto"/>
      </w:divBdr>
    </w:div>
    <w:div w:id="151679389">
      <w:bodyDiv w:val="1"/>
      <w:marLeft w:val="0"/>
      <w:marRight w:val="0"/>
      <w:marTop w:val="0"/>
      <w:marBottom w:val="0"/>
      <w:divBdr>
        <w:top w:val="none" w:sz="0" w:space="0" w:color="auto"/>
        <w:left w:val="none" w:sz="0" w:space="0" w:color="auto"/>
        <w:bottom w:val="none" w:sz="0" w:space="0" w:color="auto"/>
        <w:right w:val="none" w:sz="0" w:space="0" w:color="auto"/>
      </w:divBdr>
    </w:div>
    <w:div w:id="153228138">
      <w:bodyDiv w:val="1"/>
      <w:marLeft w:val="0"/>
      <w:marRight w:val="0"/>
      <w:marTop w:val="0"/>
      <w:marBottom w:val="0"/>
      <w:divBdr>
        <w:top w:val="none" w:sz="0" w:space="0" w:color="auto"/>
        <w:left w:val="none" w:sz="0" w:space="0" w:color="auto"/>
        <w:bottom w:val="none" w:sz="0" w:space="0" w:color="auto"/>
        <w:right w:val="none" w:sz="0" w:space="0" w:color="auto"/>
      </w:divBdr>
    </w:div>
    <w:div w:id="156500430">
      <w:bodyDiv w:val="1"/>
      <w:marLeft w:val="0"/>
      <w:marRight w:val="0"/>
      <w:marTop w:val="0"/>
      <w:marBottom w:val="0"/>
      <w:divBdr>
        <w:top w:val="none" w:sz="0" w:space="0" w:color="auto"/>
        <w:left w:val="none" w:sz="0" w:space="0" w:color="auto"/>
        <w:bottom w:val="none" w:sz="0" w:space="0" w:color="auto"/>
        <w:right w:val="none" w:sz="0" w:space="0" w:color="auto"/>
      </w:divBdr>
    </w:div>
    <w:div w:id="159276942">
      <w:bodyDiv w:val="1"/>
      <w:marLeft w:val="0"/>
      <w:marRight w:val="0"/>
      <w:marTop w:val="0"/>
      <w:marBottom w:val="0"/>
      <w:divBdr>
        <w:top w:val="none" w:sz="0" w:space="0" w:color="auto"/>
        <w:left w:val="none" w:sz="0" w:space="0" w:color="auto"/>
        <w:bottom w:val="none" w:sz="0" w:space="0" w:color="auto"/>
        <w:right w:val="none" w:sz="0" w:space="0" w:color="auto"/>
      </w:divBdr>
    </w:div>
    <w:div w:id="160239548">
      <w:bodyDiv w:val="1"/>
      <w:marLeft w:val="0"/>
      <w:marRight w:val="0"/>
      <w:marTop w:val="0"/>
      <w:marBottom w:val="0"/>
      <w:divBdr>
        <w:top w:val="none" w:sz="0" w:space="0" w:color="auto"/>
        <w:left w:val="none" w:sz="0" w:space="0" w:color="auto"/>
        <w:bottom w:val="none" w:sz="0" w:space="0" w:color="auto"/>
        <w:right w:val="none" w:sz="0" w:space="0" w:color="auto"/>
      </w:divBdr>
    </w:div>
    <w:div w:id="163277578">
      <w:bodyDiv w:val="1"/>
      <w:marLeft w:val="0"/>
      <w:marRight w:val="0"/>
      <w:marTop w:val="0"/>
      <w:marBottom w:val="0"/>
      <w:divBdr>
        <w:top w:val="none" w:sz="0" w:space="0" w:color="auto"/>
        <w:left w:val="none" w:sz="0" w:space="0" w:color="auto"/>
        <w:bottom w:val="none" w:sz="0" w:space="0" w:color="auto"/>
        <w:right w:val="none" w:sz="0" w:space="0" w:color="auto"/>
      </w:divBdr>
    </w:div>
    <w:div w:id="164714662">
      <w:bodyDiv w:val="1"/>
      <w:marLeft w:val="0"/>
      <w:marRight w:val="0"/>
      <w:marTop w:val="0"/>
      <w:marBottom w:val="0"/>
      <w:divBdr>
        <w:top w:val="none" w:sz="0" w:space="0" w:color="auto"/>
        <w:left w:val="none" w:sz="0" w:space="0" w:color="auto"/>
        <w:bottom w:val="none" w:sz="0" w:space="0" w:color="auto"/>
        <w:right w:val="none" w:sz="0" w:space="0" w:color="auto"/>
      </w:divBdr>
    </w:div>
    <w:div w:id="165483425">
      <w:bodyDiv w:val="1"/>
      <w:marLeft w:val="0"/>
      <w:marRight w:val="0"/>
      <w:marTop w:val="0"/>
      <w:marBottom w:val="0"/>
      <w:divBdr>
        <w:top w:val="none" w:sz="0" w:space="0" w:color="auto"/>
        <w:left w:val="none" w:sz="0" w:space="0" w:color="auto"/>
        <w:bottom w:val="none" w:sz="0" w:space="0" w:color="auto"/>
        <w:right w:val="none" w:sz="0" w:space="0" w:color="auto"/>
      </w:divBdr>
    </w:div>
    <w:div w:id="166214070">
      <w:bodyDiv w:val="1"/>
      <w:marLeft w:val="0"/>
      <w:marRight w:val="0"/>
      <w:marTop w:val="0"/>
      <w:marBottom w:val="0"/>
      <w:divBdr>
        <w:top w:val="none" w:sz="0" w:space="0" w:color="auto"/>
        <w:left w:val="none" w:sz="0" w:space="0" w:color="auto"/>
        <w:bottom w:val="none" w:sz="0" w:space="0" w:color="auto"/>
        <w:right w:val="none" w:sz="0" w:space="0" w:color="auto"/>
      </w:divBdr>
    </w:div>
    <w:div w:id="167642769">
      <w:bodyDiv w:val="1"/>
      <w:marLeft w:val="0"/>
      <w:marRight w:val="0"/>
      <w:marTop w:val="0"/>
      <w:marBottom w:val="0"/>
      <w:divBdr>
        <w:top w:val="none" w:sz="0" w:space="0" w:color="auto"/>
        <w:left w:val="none" w:sz="0" w:space="0" w:color="auto"/>
        <w:bottom w:val="none" w:sz="0" w:space="0" w:color="auto"/>
        <w:right w:val="none" w:sz="0" w:space="0" w:color="auto"/>
      </w:divBdr>
    </w:div>
    <w:div w:id="172914608">
      <w:bodyDiv w:val="1"/>
      <w:marLeft w:val="0"/>
      <w:marRight w:val="0"/>
      <w:marTop w:val="0"/>
      <w:marBottom w:val="0"/>
      <w:divBdr>
        <w:top w:val="none" w:sz="0" w:space="0" w:color="auto"/>
        <w:left w:val="none" w:sz="0" w:space="0" w:color="auto"/>
        <w:bottom w:val="none" w:sz="0" w:space="0" w:color="auto"/>
        <w:right w:val="none" w:sz="0" w:space="0" w:color="auto"/>
      </w:divBdr>
    </w:div>
    <w:div w:id="173110866">
      <w:bodyDiv w:val="1"/>
      <w:marLeft w:val="0"/>
      <w:marRight w:val="0"/>
      <w:marTop w:val="0"/>
      <w:marBottom w:val="0"/>
      <w:divBdr>
        <w:top w:val="none" w:sz="0" w:space="0" w:color="auto"/>
        <w:left w:val="none" w:sz="0" w:space="0" w:color="auto"/>
        <w:bottom w:val="none" w:sz="0" w:space="0" w:color="auto"/>
        <w:right w:val="none" w:sz="0" w:space="0" w:color="auto"/>
      </w:divBdr>
    </w:div>
    <w:div w:id="179007053">
      <w:bodyDiv w:val="1"/>
      <w:marLeft w:val="0"/>
      <w:marRight w:val="0"/>
      <w:marTop w:val="0"/>
      <w:marBottom w:val="0"/>
      <w:divBdr>
        <w:top w:val="none" w:sz="0" w:space="0" w:color="auto"/>
        <w:left w:val="none" w:sz="0" w:space="0" w:color="auto"/>
        <w:bottom w:val="none" w:sz="0" w:space="0" w:color="auto"/>
        <w:right w:val="none" w:sz="0" w:space="0" w:color="auto"/>
      </w:divBdr>
    </w:div>
    <w:div w:id="180634819">
      <w:bodyDiv w:val="1"/>
      <w:marLeft w:val="0"/>
      <w:marRight w:val="0"/>
      <w:marTop w:val="0"/>
      <w:marBottom w:val="0"/>
      <w:divBdr>
        <w:top w:val="none" w:sz="0" w:space="0" w:color="auto"/>
        <w:left w:val="none" w:sz="0" w:space="0" w:color="auto"/>
        <w:bottom w:val="none" w:sz="0" w:space="0" w:color="auto"/>
        <w:right w:val="none" w:sz="0" w:space="0" w:color="auto"/>
      </w:divBdr>
    </w:div>
    <w:div w:id="182013436">
      <w:bodyDiv w:val="1"/>
      <w:marLeft w:val="0"/>
      <w:marRight w:val="0"/>
      <w:marTop w:val="0"/>
      <w:marBottom w:val="0"/>
      <w:divBdr>
        <w:top w:val="none" w:sz="0" w:space="0" w:color="auto"/>
        <w:left w:val="none" w:sz="0" w:space="0" w:color="auto"/>
        <w:bottom w:val="none" w:sz="0" w:space="0" w:color="auto"/>
        <w:right w:val="none" w:sz="0" w:space="0" w:color="auto"/>
      </w:divBdr>
    </w:div>
    <w:div w:id="183129078">
      <w:bodyDiv w:val="1"/>
      <w:marLeft w:val="0"/>
      <w:marRight w:val="0"/>
      <w:marTop w:val="0"/>
      <w:marBottom w:val="0"/>
      <w:divBdr>
        <w:top w:val="none" w:sz="0" w:space="0" w:color="auto"/>
        <w:left w:val="none" w:sz="0" w:space="0" w:color="auto"/>
        <w:bottom w:val="none" w:sz="0" w:space="0" w:color="auto"/>
        <w:right w:val="none" w:sz="0" w:space="0" w:color="auto"/>
      </w:divBdr>
    </w:div>
    <w:div w:id="193466558">
      <w:bodyDiv w:val="1"/>
      <w:marLeft w:val="0"/>
      <w:marRight w:val="0"/>
      <w:marTop w:val="0"/>
      <w:marBottom w:val="0"/>
      <w:divBdr>
        <w:top w:val="none" w:sz="0" w:space="0" w:color="auto"/>
        <w:left w:val="none" w:sz="0" w:space="0" w:color="auto"/>
        <w:bottom w:val="none" w:sz="0" w:space="0" w:color="auto"/>
        <w:right w:val="none" w:sz="0" w:space="0" w:color="auto"/>
      </w:divBdr>
    </w:div>
    <w:div w:id="195240014">
      <w:bodyDiv w:val="1"/>
      <w:marLeft w:val="0"/>
      <w:marRight w:val="0"/>
      <w:marTop w:val="0"/>
      <w:marBottom w:val="0"/>
      <w:divBdr>
        <w:top w:val="none" w:sz="0" w:space="0" w:color="auto"/>
        <w:left w:val="none" w:sz="0" w:space="0" w:color="auto"/>
        <w:bottom w:val="none" w:sz="0" w:space="0" w:color="auto"/>
        <w:right w:val="none" w:sz="0" w:space="0" w:color="auto"/>
      </w:divBdr>
    </w:div>
    <w:div w:id="202793375">
      <w:bodyDiv w:val="1"/>
      <w:marLeft w:val="0"/>
      <w:marRight w:val="0"/>
      <w:marTop w:val="0"/>
      <w:marBottom w:val="0"/>
      <w:divBdr>
        <w:top w:val="none" w:sz="0" w:space="0" w:color="auto"/>
        <w:left w:val="none" w:sz="0" w:space="0" w:color="auto"/>
        <w:bottom w:val="none" w:sz="0" w:space="0" w:color="auto"/>
        <w:right w:val="none" w:sz="0" w:space="0" w:color="auto"/>
      </w:divBdr>
    </w:div>
    <w:div w:id="203641084">
      <w:bodyDiv w:val="1"/>
      <w:marLeft w:val="0"/>
      <w:marRight w:val="0"/>
      <w:marTop w:val="0"/>
      <w:marBottom w:val="0"/>
      <w:divBdr>
        <w:top w:val="none" w:sz="0" w:space="0" w:color="auto"/>
        <w:left w:val="none" w:sz="0" w:space="0" w:color="auto"/>
        <w:bottom w:val="none" w:sz="0" w:space="0" w:color="auto"/>
        <w:right w:val="none" w:sz="0" w:space="0" w:color="auto"/>
      </w:divBdr>
    </w:div>
    <w:div w:id="204294066">
      <w:bodyDiv w:val="1"/>
      <w:marLeft w:val="0"/>
      <w:marRight w:val="0"/>
      <w:marTop w:val="0"/>
      <w:marBottom w:val="0"/>
      <w:divBdr>
        <w:top w:val="none" w:sz="0" w:space="0" w:color="auto"/>
        <w:left w:val="none" w:sz="0" w:space="0" w:color="auto"/>
        <w:bottom w:val="none" w:sz="0" w:space="0" w:color="auto"/>
        <w:right w:val="none" w:sz="0" w:space="0" w:color="auto"/>
      </w:divBdr>
    </w:div>
    <w:div w:id="210384907">
      <w:bodyDiv w:val="1"/>
      <w:marLeft w:val="0"/>
      <w:marRight w:val="0"/>
      <w:marTop w:val="0"/>
      <w:marBottom w:val="0"/>
      <w:divBdr>
        <w:top w:val="none" w:sz="0" w:space="0" w:color="auto"/>
        <w:left w:val="none" w:sz="0" w:space="0" w:color="auto"/>
        <w:bottom w:val="none" w:sz="0" w:space="0" w:color="auto"/>
        <w:right w:val="none" w:sz="0" w:space="0" w:color="auto"/>
      </w:divBdr>
    </w:div>
    <w:div w:id="216090397">
      <w:bodyDiv w:val="1"/>
      <w:marLeft w:val="0"/>
      <w:marRight w:val="0"/>
      <w:marTop w:val="0"/>
      <w:marBottom w:val="0"/>
      <w:divBdr>
        <w:top w:val="none" w:sz="0" w:space="0" w:color="auto"/>
        <w:left w:val="none" w:sz="0" w:space="0" w:color="auto"/>
        <w:bottom w:val="none" w:sz="0" w:space="0" w:color="auto"/>
        <w:right w:val="none" w:sz="0" w:space="0" w:color="auto"/>
      </w:divBdr>
    </w:div>
    <w:div w:id="216204705">
      <w:bodyDiv w:val="1"/>
      <w:marLeft w:val="0"/>
      <w:marRight w:val="0"/>
      <w:marTop w:val="0"/>
      <w:marBottom w:val="0"/>
      <w:divBdr>
        <w:top w:val="none" w:sz="0" w:space="0" w:color="auto"/>
        <w:left w:val="none" w:sz="0" w:space="0" w:color="auto"/>
        <w:bottom w:val="none" w:sz="0" w:space="0" w:color="auto"/>
        <w:right w:val="none" w:sz="0" w:space="0" w:color="auto"/>
      </w:divBdr>
    </w:div>
    <w:div w:id="221868522">
      <w:bodyDiv w:val="1"/>
      <w:marLeft w:val="0"/>
      <w:marRight w:val="0"/>
      <w:marTop w:val="0"/>
      <w:marBottom w:val="0"/>
      <w:divBdr>
        <w:top w:val="none" w:sz="0" w:space="0" w:color="auto"/>
        <w:left w:val="none" w:sz="0" w:space="0" w:color="auto"/>
        <w:bottom w:val="none" w:sz="0" w:space="0" w:color="auto"/>
        <w:right w:val="none" w:sz="0" w:space="0" w:color="auto"/>
      </w:divBdr>
    </w:div>
    <w:div w:id="223949097">
      <w:bodyDiv w:val="1"/>
      <w:marLeft w:val="0"/>
      <w:marRight w:val="0"/>
      <w:marTop w:val="0"/>
      <w:marBottom w:val="0"/>
      <w:divBdr>
        <w:top w:val="none" w:sz="0" w:space="0" w:color="auto"/>
        <w:left w:val="none" w:sz="0" w:space="0" w:color="auto"/>
        <w:bottom w:val="none" w:sz="0" w:space="0" w:color="auto"/>
        <w:right w:val="none" w:sz="0" w:space="0" w:color="auto"/>
      </w:divBdr>
    </w:div>
    <w:div w:id="226188492">
      <w:bodyDiv w:val="1"/>
      <w:marLeft w:val="0"/>
      <w:marRight w:val="0"/>
      <w:marTop w:val="0"/>
      <w:marBottom w:val="0"/>
      <w:divBdr>
        <w:top w:val="none" w:sz="0" w:space="0" w:color="auto"/>
        <w:left w:val="none" w:sz="0" w:space="0" w:color="auto"/>
        <w:bottom w:val="none" w:sz="0" w:space="0" w:color="auto"/>
        <w:right w:val="none" w:sz="0" w:space="0" w:color="auto"/>
      </w:divBdr>
    </w:div>
    <w:div w:id="227040532">
      <w:bodyDiv w:val="1"/>
      <w:marLeft w:val="0"/>
      <w:marRight w:val="0"/>
      <w:marTop w:val="0"/>
      <w:marBottom w:val="0"/>
      <w:divBdr>
        <w:top w:val="none" w:sz="0" w:space="0" w:color="auto"/>
        <w:left w:val="none" w:sz="0" w:space="0" w:color="auto"/>
        <w:bottom w:val="none" w:sz="0" w:space="0" w:color="auto"/>
        <w:right w:val="none" w:sz="0" w:space="0" w:color="auto"/>
      </w:divBdr>
    </w:div>
    <w:div w:id="227300682">
      <w:bodyDiv w:val="1"/>
      <w:marLeft w:val="0"/>
      <w:marRight w:val="0"/>
      <w:marTop w:val="0"/>
      <w:marBottom w:val="0"/>
      <w:divBdr>
        <w:top w:val="none" w:sz="0" w:space="0" w:color="auto"/>
        <w:left w:val="none" w:sz="0" w:space="0" w:color="auto"/>
        <w:bottom w:val="none" w:sz="0" w:space="0" w:color="auto"/>
        <w:right w:val="none" w:sz="0" w:space="0" w:color="auto"/>
      </w:divBdr>
    </w:div>
    <w:div w:id="235751728">
      <w:bodyDiv w:val="1"/>
      <w:marLeft w:val="0"/>
      <w:marRight w:val="0"/>
      <w:marTop w:val="0"/>
      <w:marBottom w:val="0"/>
      <w:divBdr>
        <w:top w:val="none" w:sz="0" w:space="0" w:color="auto"/>
        <w:left w:val="none" w:sz="0" w:space="0" w:color="auto"/>
        <w:bottom w:val="none" w:sz="0" w:space="0" w:color="auto"/>
        <w:right w:val="none" w:sz="0" w:space="0" w:color="auto"/>
      </w:divBdr>
    </w:div>
    <w:div w:id="238490967">
      <w:bodyDiv w:val="1"/>
      <w:marLeft w:val="0"/>
      <w:marRight w:val="0"/>
      <w:marTop w:val="0"/>
      <w:marBottom w:val="0"/>
      <w:divBdr>
        <w:top w:val="none" w:sz="0" w:space="0" w:color="auto"/>
        <w:left w:val="none" w:sz="0" w:space="0" w:color="auto"/>
        <w:bottom w:val="none" w:sz="0" w:space="0" w:color="auto"/>
        <w:right w:val="none" w:sz="0" w:space="0" w:color="auto"/>
      </w:divBdr>
    </w:div>
    <w:div w:id="240799561">
      <w:bodyDiv w:val="1"/>
      <w:marLeft w:val="0"/>
      <w:marRight w:val="0"/>
      <w:marTop w:val="0"/>
      <w:marBottom w:val="0"/>
      <w:divBdr>
        <w:top w:val="none" w:sz="0" w:space="0" w:color="auto"/>
        <w:left w:val="none" w:sz="0" w:space="0" w:color="auto"/>
        <w:bottom w:val="none" w:sz="0" w:space="0" w:color="auto"/>
        <w:right w:val="none" w:sz="0" w:space="0" w:color="auto"/>
      </w:divBdr>
    </w:div>
    <w:div w:id="241529911">
      <w:bodyDiv w:val="1"/>
      <w:marLeft w:val="0"/>
      <w:marRight w:val="0"/>
      <w:marTop w:val="0"/>
      <w:marBottom w:val="0"/>
      <w:divBdr>
        <w:top w:val="none" w:sz="0" w:space="0" w:color="auto"/>
        <w:left w:val="none" w:sz="0" w:space="0" w:color="auto"/>
        <w:bottom w:val="none" w:sz="0" w:space="0" w:color="auto"/>
        <w:right w:val="none" w:sz="0" w:space="0" w:color="auto"/>
      </w:divBdr>
    </w:div>
    <w:div w:id="243494151">
      <w:bodyDiv w:val="1"/>
      <w:marLeft w:val="0"/>
      <w:marRight w:val="0"/>
      <w:marTop w:val="0"/>
      <w:marBottom w:val="0"/>
      <w:divBdr>
        <w:top w:val="none" w:sz="0" w:space="0" w:color="auto"/>
        <w:left w:val="none" w:sz="0" w:space="0" w:color="auto"/>
        <w:bottom w:val="none" w:sz="0" w:space="0" w:color="auto"/>
        <w:right w:val="none" w:sz="0" w:space="0" w:color="auto"/>
      </w:divBdr>
    </w:div>
    <w:div w:id="246693966">
      <w:bodyDiv w:val="1"/>
      <w:marLeft w:val="0"/>
      <w:marRight w:val="0"/>
      <w:marTop w:val="0"/>
      <w:marBottom w:val="0"/>
      <w:divBdr>
        <w:top w:val="none" w:sz="0" w:space="0" w:color="auto"/>
        <w:left w:val="none" w:sz="0" w:space="0" w:color="auto"/>
        <w:bottom w:val="none" w:sz="0" w:space="0" w:color="auto"/>
        <w:right w:val="none" w:sz="0" w:space="0" w:color="auto"/>
      </w:divBdr>
    </w:div>
    <w:div w:id="246773946">
      <w:bodyDiv w:val="1"/>
      <w:marLeft w:val="0"/>
      <w:marRight w:val="0"/>
      <w:marTop w:val="0"/>
      <w:marBottom w:val="0"/>
      <w:divBdr>
        <w:top w:val="none" w:sz="0" w:space="0" w:color="auto"/>
        <w:left w:val="none" w:sz="0" w:space="0" w:color="auto"/>
        <w:bottom w:val="none" w:sz="0" w:space="0" w:color="auto"/>
        <w:right w:val="none" w:sz="0" w:space="0" w:color="auto"/>
      </w:divBdr>
    </w:div>
    <w:div w:id="252009362">
      <w:bodyDiv w:val="1"/>
      <w:marLeft w:val="0"/>
      <w:marRight w:val="0"/>
      <w:marTop w:val="0"/>
      <w:marBottom w:val="0"/>
      <w:divBdr>
        <w:top w:val="none" w:sz="0" w:space="0" w:color="auto"/>
        <w:left w:val="none" w:sz="0" w:space="0" w:color="auto"/>
        <w:bottom w:val="none" w:sz="0" w:space="0" w:color="auto"/>
        <w:right w:val="none" w:sz="0" w:space="0" w:color="auto"/>
      </w:divBdr>
    </w:div>
    <w:div w:id="265112675">
      <w:bodyDiv w:val="1"/>
      <w:marLeft w:val="0"/>
      <w:marRight w:val="0"/>
      <w:marTop w:val="0"/>
      <w:marBottom w:val="0"/>
      <w:divBdr>
        <w:top w:val="none" w:sz="0" w:space="0" w:color="auto"/>
        <w:left w:val="none" w:sz="0" w:space="0" w:color="auto"/>
        <w:bottom w:val="none" w:sz="0" w:space="0" w:color="auto"/>
        <w:right w:val="none" w:sz="0" w:space="0" w:color="auto"/>
      </w:divBdr>
    </w:div>
    <w:div w:id="271398310">
      <w:bodyDiv w:val="1"/>
      <w:marLeft w:val="0"/>
      <w:marRight w:val="0"/>
      <w:marTop w:val="0"/>
      <w:marBottom w:val="0"/>
      <w:divBdr>
        <w:top w:val="none" w:sz="0" w:space="0" w:color="auto"/>
        <w:left w:val="none" w:sz="0" w:space="0" w:color="auto"/>
        <w:bottom w:val="none" w:sz="0" w:space="0" w:color="auto"/>
        <w:right w:val="none" w:sz="0" w:space="0" w:color="auto"/>
      </w:divBdr>
    </w:div>
    <w:div w:id="275140921">
      <w:bodyDiv w:val="1"/>
      <w:marLeft w:val="0"/>
      <w:marRight w:val="0"/>
      <w:marTop w:val="0"/>
      <w:marBottom w:val="0"/>
      <w:divBdr>
        <w:top w:val="none" w:sz="0" w:space="0" w:color="auto"/>
        <w:left w:val="none" w:sz="0" w:space="0" w:color="auto"/>
        <w:bottom w:val="none" w:sz="0" w:space="0" w:color="auto"/>
        <w:right w:val="none" w:sz="0" w:space="0" w:color="auto"/>
      </w:divBdr>
    </w:div>
    <w:div w:id="276570650">
      <w:bodyDiv w:val="1"/>
      <w:marLeft w:val="0"/>
      <w:marRight w:val="0"/>
      <w:marTop w:val="0"/>
      <w:marBottom w:val="0"/>
      <w:divBdr>
        <w:top w:val="none" w:sz="0" w:space="0" w:color="auto"/>
        <w:left w:val="none" w:sz="0" w:space="0" w:color="auto"/>
        <w:bottom w:val="none" w:sz="0" w:space="0" w:color="auto"/>
        <w:right w:val="none" w:sz="0" w:space="0" w:color="auto"/>
      </w:divBdr>
    </w:div>
    <w:div w:id="276643932">
      <w:bodyDiv w:val="1"/>
      <w:marLeft w:val="0"/>
      <w:marRight w:val="0"/>
      <w:marTop w:val="0"/>
      <w:marBottom w:val="0"/>
      <w:divBdr>
        <w:top w:val="none" w:sz="0" w:space="0" w:color="auto"/>
        <w:left w:val="none" w:sz="0" w:space="0" w:color="auto"/>
        <w:bottom w:val="none" w:sz="0" w:space="0" w:color="auto"/>
        <w:right w:val="none" w:sz="0" w:space="0" w:color="auto"/>
      </w:divBdr>
    </w:div>
    <w:div w:id="280652181">
      <w:bodyDiv w:val="1"/>
      <w:marLeft w:val="0"/>
      <w:marRight w:val="0"/>
      <w:marTop w:val="0"/>
      <w:marBottom w:val="0"/>
      <w:divBdr>
        <w:top w:val="none" w:sz="0" w:space="0" w:color="auto"/>
        <w:left w:val="none" w:sz="0" w:space="0" w:color="auto"/>
        <w:bottom w:val="none" w:sz="0" w:space="0" w:color="auto"/>
        <w:right w:val="none" w:sz="0" w:space="0" w:color="auto"/>
      </w:divBdr>
    </w:div>
    <w:div w:id="288320151">
      <w:bodyDiv w:val="1"/>
      <w:marLeft w:val="0"/>
      <w:marRight w:val="0"/>
      <w:marTop w:val="0"/>
      <w:marBottom w:val="0"/>
      <w:divBdr>
        <w:top w:val="none" w:sz="0" w:space="0" w:color="auto"/>
        <w:left w:val="none" w:sz="0" w:space="0" w:color="auto"/>
        <w:bottom w:val="none" w:sz="0" w:space="0" w:color="auto"/>
        <w:right w:val="none" w:sz="0" w:space="0" w:color="auto"/>
      </w:divBdr>
    </w:div>
    <w:div w:id="288711784">
      <w:bodyDiv w:val="1"/>
      <w:marLeft w:val="0"/>
      <w:marRight w:val="0"/>
      <w:marTop w:val="0"/>
      <w:marBottom w:val="0"/>
      <w:divBdr>
        <w:top w:val="none" w:sz="0" w:space="0" w:color="auto"/>
        <w:left w:val="none" w:sz="0" w:space="0" w:color="auto"/>
        <w:bottom w:val="none" w:sz="0" w:space="0" w:color="auto"/>
        <w:right w:val="none" w:sz="0" w:space="0" w:color="auto"/>
      </w:divBdr>
    </w:div>
    <w:div w:id="288897723">
      <w:bodyDiv w:val="1"/>
      <w:marLeft w:val="0"/>
      <w:marRight w:val="0"/>
      <w:marTop w:val="0"/>
      <w:marBottom w:val="0"/>
      <w:divBdr>
        <w:top w:val="none" w:sz="0" w:space="0" w:color="auto"/>
        <w:left w:val="none" w:sz="0" w:space="0" w:color="auto"/>
        <w:bottom w:val="none" w:sz="0" w:space="0" w:color="auto"/>
        <w:right w:val="none" w:sz="0" w:space="0" w:color="auto"/>
      </w:divBdr>
    </w:div>
    <w:div w:id="290943255">
      <w:bodyDiv w:val="1"/>
      <w:marLeft w:val="0"/>
      <w:marRight w:val="0"/>
      <w:marTop w:val="0"/>
      <w:marBottom w:val="0"/>
      <w:divBdr>
        <w:top w:val="none" w:sz="0" w:space="0" w:color="auto"/>
        <w:left w:val="none" w:sz="0" w:space="0" w:color="auto"/>
        <w:bottom w:val="none" w:sz="0" w:space="0" w:color="auto"/>
        <w:right w:val="none" w:sz="0" w:space="0" w:color="auto"/>
      </w:divBdr>
    </w:div>
    <w:div w:id="292830121">
      <w:bodyDiv w:val="1"/>
      <w:marLeft w:val="0"/>
      <w:marRight w:val="0"/>
      <w:marTop w:val="0"/>
      <w:marBottom w:val="0"/>
      <w:divBdr>
        <w:top w:val="none" w:sz="0" w:space="0" w:color="auto"/>
        <w:left w:val="none" w:sz="0" w:space="0" w:color="auto"/>
        <w:bottom w:val="none" w:sz="0" w:space="0" w:color="auto"/>
        <w:right w:val="none" w:sz="0" w:space="0" w:color="auto"/>
      </w:divBdr>
    </w:div>
    <w:div w:id="293412160">
      <w:bodyDiv w:val="1"/>
      <w:marLeft w:val="0"/>
      <w:marRight w:val="0"/>
      <w:marTop w:val="0"/>
      <w:marBottom w:val="0"/>
      <w:divBdr>
        <w:top w:val="none" w:sz="0" w:space="0" w:color="auto"/>
        <w:left w:val="none" w:sz="0" w:space="0" w:color="auto"/>
        <w:bottom w:val="none" w:sz="0" w:space="0" w:color="auto"/>
        <w:right w:val="none" w:sz="0" w:space="0" w:color="auto"/>
      </w:divBdr>
    </w:div>
    <w:div w:id="296954109">
      <w:bodyDiv w:val="1"/>
      <w:marLeft w:val="0"/>
      <w:marRight w:val="0"/>
      <w:marTop w:val="0"/>
      <w:marBottom w:val="0"/>
      <w:divBdr>
        <w:top w:val="none" w:sz="0" w:space="0" w:color="auto"/>
        <w:left w:val="none" w:sz="0" w:space="0" w:color="auto"/>
        <w:bottom w:val="none" w:sz="0" w:space="0" w:color="auto"/>
        <w:right w:val="none" w:sz="0" w:space="0" w:color="auto"/>
      </w:divBdr>
    </w:div>
    <w:div w:id="301008672">
      <w:bodyDiv w:val="1"/>
      <w:marLeft w:val="0"/>
      <w:marRight w:val="0"/>
      <w:marTop w:val="0"/>
      <w:marBottom w:val="0"/>
      <w:divBdr>
        <w:top w:val="none" w:sz="0" w:space="0" w:color="auto"/>
        <w:left w:val="none" w:sz="0" w:space="0" w:color="auto"/>
        <w:bottom w:val="none" w:sz="0" w:space="0" w:color="auto"/>
        <w:right w:val="none" w:sz="0" w:space="0" w:color="auto"/>
      </w:divBdr>
    </w:div>
    <w:div w:id="302587330">
      <w:bodyDiv w:val="1"/>
      <w:marLeft w:val="0"/>
      <w:marRight w:val="0"/>
      <w:marTop w:val="0"/>
      <w:marBottom w:val="0"/>
      <w:divBdr>
        <w:top w:val="none" w:sz="0" w:space="0" w:color="auto"/>
        <w:left w:val="none" w:sz="0" w:space="0" w:color="auto"/>
        <w:bottom w:val="none" w:sz="0" w:space="0" w:color="auto"/>
        <w:right w:val="none" w:sz="0" w:space="0" w:color="auto"/>
      </w:divBdr>
    </w:div>
    <w:div w:id="302927550">
      <w:bodyDiv w:val="1"/>
      <w:marLeft w:val="0"/>
      <w:marRight w:val="0"/>
      <w:marTop w:val="0"/>
      <w:marBottom w:val="0"/>
      <w:divBdr>
        <w:top w:val="none" w:sz="0" w:space="0" w:color="auto"/>
        <w:left w:val="none" w:sz="0" w:space="0" w:color="auto"/>
        <w:bottom w:val="none" w:sz="0" w:space="0" w:color="auto"/>
        <w:right w:val="none" w:sz="0" w:space="0" w:color="auto"/>
      </w:divBdr>
    </w:div>
    <w:div w:id="306127958">
      <w:bodyDiv w:val="1"/>
      <w:marLeft w:val="0"/>
      <w:marRight w:val="0"/>
      <w:marTop w:val="0"/>
      <w:marBottom w:val="0"/>
      <w:divBdr>
        <w:top w:val="none" w:sz="0" w:space="0" w:color="auto"/>
        <w:left w:val="none" w:sz="0" w:space="0" w:color="auto"/>
        <w:bottom w:val="none" w:sz="0" w:space="0" w:color="auto"/>
        <w:right w:val="none" w:sz="0" w:space="0" w:color="auto"/>
      </w:divBdr>
    </w:div>
    <w:div w:id="306858262">
      <w:bodyDiv w:val="1"/>
      <w:marLeft w:val="0"/>
      <w:marRight w:val="0"/>
      <w:marTop w:val="0"/>
      <w:marBottom w:val="0"/>
      <w:divBdr>
        <w:top w:val="none" w:sz="0" w:space="0" w:color="auto"/>
        <w:left w:val="none" w:sz="0" w:space="0" w:color="auto"/>
        <w:bottom w:val="none" w:sz="0" w:space="0" w:color="auto"/>
        <w:right w:val="none" w:sz="0" w:space="0" w:color="auto"/>
      </w:divBdr>
    </w:div>
    <w:div w:id="307713093">
      <w:bodyDiv w:val="1"/>
      <w:marLeft w:val="0"/>
      <w:marRight w:val="0"/>
      <w:marTop w:val="0"/>
      <w:marBottom w:val="0"/>
      <w:divBdr>
        <w:top w:val="none" w:sz="0" w:space="0" w:color="auto"/>
        <w:left w:val="none" w:sz="0" w:space="0" w:color="auto"/>
        <w:bottom w:val="none" w:sz="0" w:space="0" w:color="auto"/>
        <w:right w:val="none" w:sz="0" w:space="0" w:color="auto"/>
      </w:divBdr>
    </w:div>
    <w:div w:id="315450504">
      <w:bodyDiv w:val="1"/>
      <w:marLeft w:val="0"/>
      <w:marRight w:val="0"/>
      <w:marTop w:val="0"/>
      <w:marBottom w:val="0"/>
      <w:divBdr>
        <w:top w:val="none" w:sz="0" w:space="0" w:color="auto"/>
        <w:left w:val="none" w:sz="0" w:space="0" w:color="auto"/>
        <w:bottom w:val="none" w:sz="0" w:space="0" w:color="auto"/>
        <w:right w:val="none" w:sz="0" w:space="0" w:color="auto"/>
      </w:divBdr>
    </w:div>
    <w:div w:id="317925842">
      <w:bodyDiv w:val="1"/>
      <w:marLeft w:val="0"/>
      <w:marRight w:val="0"/>
      <w:marTop w:val="0"/>
      <w:marBottom w:val="0"/>
      <w:divBdr>
        <w:top w:val="none" w:sz="0" w:space="0" w:color="auto"/>
        <w:left w:val="none" w:sz="0" w:space="0" w:color="auto"/>
        <w:bottom w:val="none" w:sz="0" w:space="0" w:color="auto"/>
        <w:right w:val="none" w:sz="0" w:space="0" w:color="auto"/>
      </w:divBdr>
    </w:div>
    <w:div w:id="320549827">
      <w:bodyDiv w:val="1"/>
      <w:marLeft w:val="0"/>
      <w:marRight w:val="0"/>
      <w:marTop w:val="0"/>
      <w:marBottom w:val="0"/>
      <w:divBdr>
        <w:top w:val="none" w:sz="0" w:space="0" w:color="auto"/>
        <w:left w:val="none" w:sz="0" w:space="0" w:color="auto"/>
        <w:bottom w:val="none" w:sz="0" w:space="0" w:color="auto"/>
        <w:right w:val="none" w:sz="0" w:space="0" w:color="auto"/>
      </w:divBdr>
    </w:div>
    <w:div w:id="322003010">
      <w:bodyDiv w:val="1"/>
      <w:marLeft w:val="0"/>
      <w:marRight w:val="0"/>
      <w:marTop w:val="0"/>
      <w:marBottom w:val="0"/>
      <w:divBdr>
        <w:top w:val="none" w:sz="0" w:space="0" w:color="auto"/>
        <w:left w:val="none" w:sz="0" w:space="0" w:color="auto"/>
        <w:bottom w:val="none" w:sz="0" w:space="0" w:color="auto"/>
        <w:right w:val="none" w:sz="0" w:space="0" w:color="auto"/>
      </w:divBdr>
    </w:div>
    <w:div w:id="325135872">
      <w:bodyDiv w:val="1"/>
      <w:marLeft w:val="0"/>
      <w:marRight w:val="0"/>
      <w:marTop w:val="0"/>
      <w:marBottom w:val="0"/>
      <w:divBdr>
        <w:top w:val="none" w:sz="0" w:space="0" w:color="auto"/>
        <w:left w:val="none" w:sz="0" w:space="0" w:color="auto"/>
        <w:bottom w:val="none" w:sz="0" w:space="0" w:color="auto"/>
        <w:right w:val="none" w:sz="0" w:space="0" w:color="auto"/>
      </w:divBdr>
    </w:div>
    <w:div w:id="328138753">
      <w:bodyDiv w:val="1"/>
      <w:marLeft w:val="0"/>
      <w:marRight w:val="0"/>
      <w:marTop w:val="0"/>
      <w:marBottom w:val="0"/>
      <w:divBdr>
        <w:top w:val="none" w:sz="0" w:space="0" w:color="auto"/>
        <w:left w:val="none" w:sz="0" w:space="0" w:color="auto"/>
        <w:bottom w:val="none" w:sz="0" w:space="0" w:color="auto"/>
        <w:right w:val="none" w:sz="0" w:space="0" w:color="auto"/>
      </w:divBdr>
    </w:div>
    <w:div w:id="328287297">
      <w:bodyDiv w:val="1"/>
      <w:marLeft w:val="0"/>
      <w:marRight w:val="0"/>
      <w:marTop w:val="0"/>
      <w:marBottom w:val="0"/>
      <w:divBdr>
        <w:top w:val="none" w:sz="0" w:space="0" w:color="auto"/>
        <w:left w:val="none" w:sz="0" w:space="0" w:color="auto"/>
        <w:bottom w:val="none" w:sz="0" w:space="0" w:color="auto"/>
        <w:right w:val="none" w:sz="0" w:space="0" w:color="auto"/>
      </w:divBdr>
    </w:div>
    <w:div w:id="329793050">
      <w:bodyDiv w:val="1"/>
      <w:marLeft w:val="0"/>
      <w:marRight w:val="0"/>
      <w:marTop w:val="0"/>
      <w:marBottom w:val="0"/>
      <w:divBdr>
        <w:top w:val="none" w:sz="0" w:space="0" w:color="auto"/>
        <w:left w:val="none" w:sz="0" w:space="0" w:color="auto"/>
        <w:bottom w:val="none" w:sz="0" w:space="0" w:color="auto"/>
        <w:right w:val="none" w:sz="0" w:space="0" w:color="auto"/>
      </w:divBdr>
    </w:div>
    <w:div w:id="332533607">
      <w:bodyDiv w:val="1"/>
      <w:marLeft w:val="0"/>
      <w:marRight w:val="0"/>
      <w:marTop w:val="0"/>
      <w:marBottom w:val="0"/>
      <w:divBdr>
        <w:top w:val="none" w:sz="0" w:space="0" w:color="auto"/>
        <w:left w:val="none" w:sz="0" w:space="0" w:color="auto"/>
        <w:bottom w:val="none" w:sz="0" w:space="0" w:color="auto"/>
        <w:right w:val="none" w:sz="0" w:space="0" w:color="auto"/>
      </w:divBdr>
    </w:div>
    <w:div w:id="338311143">
      <w:bodyDiv w:val="1"/>
      <w:marLeft w:val="0"/>
      <w:marRight w:val="0"/>
      <w:marTop w:val="0"/>
      <w:marBottom w:val="0"/>
      <w:divBdr>
        <w:top w:val="none" w:sz="0" w:space="0" w:color="auto"/>
        <w:left w:val="none" w:sz="0" w:space="0" w:color="auto"/>
        <w:bottom w:val="none" w:sz="0" w:space="0" w:color="auto"/>
        <w:right w:val="none" w:sz="0" w:space="0" w:color="auto"/>
      </w:divBdr>
    </w:div>
    <w:div w:id="338392692">
      <w:bodyDiv w:val="1"/>
      <w:marLeft w:val="0"/>
      <w:marRight w:val="0"/>
      <w:marTop w:val="0"/>
      <w:marBottom w:val="0"/>
      <w:divBdr>
        <w:top w:val="none" w:sz="0" w:space="0" w:color="auto"/>
        <w:left w:val="none" w:sz="0" w:space="0" w:color="auto"/>
        <w:bottom w:val="none" w:sz="0" w:space="0" w:color="auto"/>
        <w:right w:val="none" w:sz="0" w:space="0" w:color="auto"/>
      </w:divBdr>
    </w:div>
    <w:div w:id="342438755">
      <w:bodyDiv w:val="1"/>
      <w:marLeft w:val="0"/>
      <w:marRight w:val="0"/>
      <w:marTop w:val="0"/>
      <w:marBottom w:val="0"/>
      <w:divBdr>
        <w:top w:val="none" w:sz="0" w:space="0" w:color="auto"/>
        <w:left w:val="none" w:sz="0" w:space="0" w:color="auto"/>
        <w:bottom w:val="none" w:sz="0" w:space="0" w:color="auto"/>
        <w:right w:val="none" w:sz="0" w:space="0" w:color="auto"/>
      </w:divBdr>
    </w:div>
    <w:div w:id="344206915">
      <w:bodyDiv w:val="1"/>
      <w:marLeft w:val="0"/>
      <w:marRight w:val="0"/>
      <w:marTop w:val="0"/>
      <w:marBottom w:val="0"/>
      <w:divBdr>
        <w:top w:val="none" w:sz="0" w:space="0" w:color="auto"/>
        <w:left w:val="none" w:sz="0" w:space="0" w:color="auto"/>
        <w:bottom w:val="none" w:sz="0" w:space="0" w:color="auto"/>
        <w:right w:val="none" w:sz="0" w:space="0" w:color="auto"/>
      </w:divBdr>
    </w:div>
    <w:div w:id="349382957">
      <w:bodyDiv w:val="1"/>
      <w:marLeft w:val="0"/>
      <w:marRight w:val="0"/>
      <w:marTop w:val="0"/>
      <w:marBottom w:val="0"/>
      <w:divBdr>
        <w:top w:val="none" w:sz="0" w:space="0" w:color="auto"/>
        <w:left w:val="none" w:sz="0" w:space="0" w:color="auto"/>
        <w:bottom w:val="none" w:sz="0" w:space="0" w:color="auto"/>
        <w:right w:val="none" w:sz="0" w:space="0" w:color="auto"/>
      </w:divBdr>
    </w:div>
    <w:div w:id="354309719">
      <w:bodyDiv w:val="1"/>
      <w:marLeft w:val="0"/>
      <w:marRight w:val="0"/>
      <w:marTop w:val="0"/>
      <w:marBottom w:val="0"/>
      <w:divBdr>
        <w:top w:val="none" w:sz="0" w:space="0" w:color="auto"/>
        <w:left w:val="none" w:sz="0" w:space="0" w:color="auto"/>
        <w:bottom w:val="none" w:sz="0" w:space="0" w:color="auto"/>
        <w:right w:val="none" w:sz="0" w:space="0" w:color="auto"/>
      </w:divBdr>
    </w:div>
    <w:div w:id="354578808">
      <w:bodyDiv w:val="1"/>
      <w:marLeft w:val="0"/>
      <w:marRight w:val="0"/>
      <w:marTop w:val="0"/>
      <w:marBottom w:val="0"/>
      <w:divBdr>
        <w:top w:val="none" w:sz="0" w:space="0" w:color="auto"/>
        <w:left w:val="none" w:sz="0" w:space="0" w:color="auto"/>
        <w:bottom w:val="none" w:sz="0" w:space="0" w:color="auto"/>
        <w:right w:val="none" w:sz="0" w:space="0" w:color="auto"/>
      </w:divBdr>
    </w:div>
    <w:div w:id="356541254">
      <w:bodyDiv w:val="1"/>
      <w:marLeft w:val="0"/>
      <w:marRight w:val="0"/>
      <w:marTop w:val="0"/>
      <w:marBottom w:val="0"/>
      <w:divBdr>
        <w:top w:val="none" w:sz="0" w:space="0" w:color="auto"/>
        <w:left w:val="none" w:sz="0" w:space="0" w:color="auto"/>
        <w:bottom w:val="none" w:sz="0" w:space="0" w:color="auto"/>
        <w:right w:val="none" w:sz="0" w:space="0" w:color="auto"/>
      </w:divBdr>
    </w:div>
    <w:div w:id="359361176">
      <w:bodyDiv w:val="1"/>
      <w:marLeft w:val="0"/>
      <w:marRight w:val="0"/>
      <w:marTop w:val="0"/>
      <w:marBottom w:val="0"/>
      <w:divBdr>
        <w:top w:val="none" w:sz="0" w:space="0" w:color="auto"/>
        <w:left w:val="none" w:sz="0" w:space="0" w:color="auto"/>
        <w:bottom w:val="none" w:sz="0" w:space="0" w:color="auto"/>
        <w:right w:val="none" w:sz="0" w:space="0" w:color="auto"/>
      </w:divBdr>
    </w:div>
    <w:div w:id="359744055">
      <w:bodyDiv w:val="1"/>
      <w:marLeft w:val="0"/>
      <w:marRight w:val="0"/>
      <w:marTop w:val="0"/>
      <w:marBottom w:val="0"/>
      <w:divBdr>
        <w:top w:val="none" w:sz="0" w:space="0" w:color="auto"/>
        <w:left w:val="none" w:sz="0" w:space="0" w:color="auto"/>
        <w:bottom w:val="none" w:sz="0" w:space="0" w:color="auto"/>
        <w:right w:val="none" w:sz="0" w:space="0" w:color="auto"/>
      </w:divBdr>
    </w:div>
    <w:div w:id="362633251">
      <w:bodyDiv w:val="1"/>
      <w:marLeft w:val="0"/>
      <w:marRight w:val="0"/>
      <w:marTop w:val="0"/>
      <w:marBottom w:val="0"/>
      <w:divBdr>
        <w:top w:val="none" w:sz="0" w:space="0" w:color="auto"/>
        <w:left w:val="none" w:sz="0" w:space="0" w:color="auto"/>
        <w:bottom w:val="none" w:sz="0" w:space="0" w:color="auto"/>
        <w:right w:val="none" w:sz="0" w:space="0" w:color="auto"/>
      </w:divBdr>
    </w:div>
    <w:div w:id="371423880">
      <w:bodyDiv w:val="1"/>
      <w:marLeft w:val="0"/>
      <w:marRight w:val="0"/>
      <w:marTop w:val="0"/>
      <w:marBottom w:val="0"/>
      <w:divBdr>
        <w:top w:val="none" w:sz="0" w:space="0" w:color="auto"/>
        <w:left w:val="none" w:sz="0" w:space="0" w:color="auto"/>
        <w:bottom w:val="none" w:sz="0" w:space="0" w:color="auto"/>
        <w:right w:val="none" w:sz="0" w:space="0" w:color="auto"/>
      </w:divBdr>
    </w:div>
    <w:div w:id="377555020">
      <w:bodyDiv w:val="1"/>
      <w:marLeft w:val="0"/>
      <w:marRight w:val="0"/>
      <w:marTop w:val="0"/>
      <w:marBottom w:val="0"/>
      <w:divBdr>
        <w:top w:val="none" w:sz="0" w:space="0" w:color="auto"/>
        <w:left w:val="none" w:sz="0" w:space="0" w:color="auto"/>
        <w:bottom w:val="none" w:sz="0" w:space="0" w:color="auto"/>
        <w:right w:val="none" w:sz="0" w:space="0" w:color="auto"/>
      </w:divBdr>
    </w:div>
    <w:div w:id="379479092">
      <w:bodyDiv w:val="1"/>
      <w:marLeft w:val="0"/>
      <w:marRight w:val="0"/>
      <w:marTop w:val="0"/>
      <w:marBottom w:val="0"/>
      <w:divBdr>
        <w:top w:val="none" w:sz="0" w:space="0" w:color="auto"/>
        <w:left w:val="none" w:sz="0" w:space="0" w:color="auto"/>
        <w:bottom w:val="none" w:sz="0" w:space="0" w:color="auto"/>
        <w:right w:val="none" w:sz="0" w:space="0" w:color="auto"/>
      </w:divBdr>
    </w:div>
    <w:div w:id="381172883">
      <w:bodyDiv w:val="1"/>
      <w:marLeft w:val="0"/>
      <w:marRight w:val="0"/>
      <w:marTop w:val="0"/>
      <w:marBottom w:val="0"/>
      <w:divBdr>
        <w:top w:val="none" w:sz="0" w:space="0" w:color="auto"/>
        <w:left w:val="none" w:sz="0" w:space="0" w:color="auto"/>
        <w:bottom w:val="none" w:sz="0" w:space="0" w:color="auto"/>
        <w:right w:val="none" w:sz="0" w:space="0" w:color="auto"/>
      </w:divBdr>
    </w:div>
    <w:div w:id="381902152">
      <w:bodyDiv w:val="1"/>
      <w:marLeft w:val="0"/>
      <w:marRight w:val="0"/>
      <w:marTop w:val="0"/>
      <w:marBottom w:val="0"/>
      <w:divBdr>
        <w:top w:val="none" w:sz="0" w:space="0" w:color="auto"/>
        <w:left w:val="none" w:sz="0" w:space="0" w:color="auto"/>
        <w:bottom w:val="none" w:sz="0" w:space="0" w:color="auto"/>
        <w:right w:val="none" w:sz="0" w:space="0" w:color="auto"/>
      </w:divBdr>
    </w:div>
    <w:div w:id="382605784">
      <w:bodyDiv w:val="1"/>
      <w:marLeft w:val="0"/>
      <w:marRight w:val="0"/>
      <w:marTop w:val="0"/>
      <w:marBottom w:val="0"/>
      <w:divBdr>
        <w:top w:val="none" w:sz="0" w:space="0" w:color="auto"/>
        <w:left w:val="none" w:sz="0" w:space="0" w:color="auto"/>
        <w:bottom w:val="none" w:sz="0" w:space="0" w:color="auto"/>
        <w:right w:val="none" w:sz="0" w:space="0" w:color="auto"/>
      </w:divBdr>
    </w:div>
    <w:div w:id="385841058">
      <w:bodyDiv w:val="1"/>
      <w:marLeft w:val="0"/>
      <w:marRight w:val="0"/>
      <w:marTop w:val="0"/>
      <w:marBottom w:val="0"/>
      <w:divBdr>
        <w:top w:val="none" w:sz="0" w:space="0" w:color="auto"/>
        <w:left w:val="none" w:sz="0" w:space="0" w:color="auto"/>
        <w:bottom w:val="none" w:sz="0" w:space="0" w:color="auto"/>
        <w:right w:val="none" w:sz="0" w:space="0" w:color="auto"/>
      </w:divBdr>
    </w:div>
    <w:div w:id="388235936">
      <w:bodyDiv w:val="1"/>
      <w:marLeft w:val="0"/>
      <w:marRight w:val="0"/>
      <w:marTop w:val="0"/>
      <w:marBottom w:val="0"/>
      <w:divBdr>
        <w:top w:val="none" w:sz="0" w:space="0" w:color="auto"/>
        <w:left w:val="none" w:sz="0" w:space="0" w:color="auto"/>
        <w:bottom w:val="none" w:sz="0" w:space="0" w:color="auto"/>
        <w:right w:val="none" w:sz="0" w:space="0" w:color="auto"/>
      </w:divBdr>
    </w:div>
    <w:div w:id="388698025">
      <w:bodyDiv w:val="1"/>
      <w:marLeft w:val="0"/>
      <w:marRight w:val="0"/>
      <w:marTop w:val="0"/>
      <w:marBottom w:val="0"/>
      <w:divBdr>
        <w:top w:val="none" w:sz="0" w:space="0" w:color="auto"/>
        <w:left w:val="none" w:sz="0" w:space="0" w:color="auto"/>
        <w:bottom w:val="none" w:sz="0" w:space="0" w:color="auto"/>
        <w:right w:val="none" w:sz="0" w:space="0" w:color="auto"/>
      </w:divBdr>
    </w:div>
    <w:div w:id="396244044">
      <w:bodyDiv w:val="1"/>
      <w:marLeft w:val="0"/>
      <w:marRight w:val="0"/>
      <w:marTop w:val="0"/>
      <w:marBottom w:val="0"/>
      <w:divBdr>
        <w:top w:val="none" w:sz="0" w:space="0" w:color="auto"/>
        <w:left w:val="none" w:sz="0" w:space="0" w:color="auto"/>
        <w:bottom w:val="none" w:sz="0" w:space="0" w:color="auto"/>
        <w:right w:val="none" w:sz="0" w:space="0" w:color="auto"/>
      </w:divBdr>
    </w:div>
    <w:div w:id="401490165">
      <w:bodyDiv w:val="1"/>
      <w:marLeft w:val="0"/>
      <w:marRight w:val="0"/>
      <w:marTop w:val="0"/>
      <w:marBottom w:val="0"/>
      <w:divBdr>
        <w:top w:val="none" w:sz="0" w:space="0" w:color="auto"/>
        <w:left w:val="none" w:sz="0" w:space="0" w:color="auto"/>
        <w:bottom w:val="none" w:sz="0" w:space="0" w:color="auto"/>
        <w:right w:val="none" w:sz="0" w:space="0" w:color="auto"/>
      </w:divBdr>
    </w:div>
    <w:div w:id="407652374">
      <w:bodyDiv w:val="1"/>
      <w:marLeft w:val="0"/>
      <w:marRight w:val="0"/>
      <w:marTop w:val="0"/>
      <w:marBottom w:val="0"/>
      <w:divBdr>
        <w:top w:val="none" w:sz="0" w:space="0" w:color="auto"/>
        <w:left w:val="none" w:sz="0" w:space="0" w:color="auto"/>
        <w:bottom w:val="none" w:sz="0" w:space="0" w:color="auto"/>
        <w:right w:val="none" w:sz="0" w:space="0" w:color="auto"/>
      </w:divBdr>
    </w:div>
    <w:div w:id="408163095">
      <w:bodyDiv w:val="1"/>
      <w:marLeft w:val="0"/>
      <w:marRight w:val="0"/>
      <w:marTop w:val="0"/>
      <w:marBottom w:val="0"/>
      <w:divBdr>
        <w:top w:val="none" w:sz="0" w:space="0" w:color="auto"/>
        <w:left w:val="none" w:sz="0" w:space="0" w:color="auto"/>
        <w:bottom w:val="none" w:sz="0" w:space="0" w:color="auto"/>
        <w:right w:val="none" w:sz="0" w:space="0" w:color="auto"/>
      </w:divBdr>
    </w:div>
    <w:div w:id="409238463">
      <w:bodyDiv w:val="1"/>
      <w:marLeft w:val="0"/>
      <w:marRight w:val="0"/>
      <w:marTop w:val="0"/>
      <w:marBottom w:val="0"/>
      <w:divBdr>
        <w:top w:val="none" w:sz="0" w:space="0" w:color="auto"/>
        <w:left w:val="none" w:sz="0" w:space="0" w:color="auto"/>
        <w:bottom w:val="none" w:sz="0" w:space="0" w:color="auto"/>
        <w:right w:val="none" w:sz="0" w:space="0" w:color="auto"/>
      </w:divBdr>
    </w:div>
    <w:div w:id="411394337">
      <w:bodyDiv w:val="1"/>
      <w:marLeft w:val="0"/>
      <w:marRight w:val="0"/>
      <w:marTop w:val="0"/>
      <w:marBottom w:val="0"/>
      <w:divBdr>
        <w:top w:val="none" w:sz="0" w:space="0" w:color="auto"/>
        <w:left w:val="none" w:sz="0" w:space="0" w:color="auto"/>
        <w:bottom w:val="none" w:sz="0" w:space="0" w:color="auto"/>
        <w:right w:val="none" w:sz="0" w:space="0" w:color="auto"/>
      </w:divBdr>
    </w:div>
    <w:div w:id="411435009">
      <w:bodyDiv w:val="1"/>
      <w:marLeft w:val="0"/>
      <w:marRight w:val="0"/>
      <w:marTop w:val="0"/>
      <w:marBottom w:val="0"/>
      <w:divBdr>
        <w:top w:val="none" w:sz="0" w:space="0" w:color="auto"/>
        <w:left w:val="none" w:sz="0" w:space="0" w:color="auto"/>
        <w:bottom w:val="none" w:sz="0" w:space="0" w:color="auto"/>
        <w:right w:val="none" w:sz="0" w:space="0" w:color="auto"/>
      </w:divBdr>
    </w:div>
    <w:div w:id="413937338">
      <w:bodyDiv w:val="1"/>
      <w:marLeft w:val="0"/>
      <w:marRight w:val="0"/>
      <w:marTop w:val="0"/>
      <w:marBottom w:val="0"/>
      <w:divBdr>
        <w:top w:val="none" w:sz="0" w:space="0" w:color="auto"/>
        <w:left w:val="none" w:sz="0" w:space="0" w:color="auto"/>
        <w:bottom w:val="none" w:sz="0" w:space="0" w:color="auto"/>
        <w:right w:val="none" w:sz="0" w:space="0" w:color="auto"/>
      </w:divBdr>
    </w:div>
    <w:div w:id="417753176">
      <w:bodyDiv w:val="1"/>
      <w:marLeft w:val="0"/>
      <w:marRight w:val="0"/>
      <w:marTop w:val="0"/>
      <w:marBottom w:val="0"/>
      <w:divBdr>
        <w:top w:val="none" w:sz="0" w:space="0" w:color="auto"/>
        <w:left w:val="none" w:sz="0" w:space="0" w:color="auto"/>
        <w:bottom w:val="none" w:sz="0" w:space="0" w:color="auto"/>
        <w:right w:val="none" w:sz="0" w:space="0" w:color="auto"/>
      </w:divBdr>
    </w:div>
    <w:div w:id="417794344">
      <w:bodyDiv w:val="1"/>
      <w:marLeft w:val="0"/>
      <w:marRight w:val="0"/>
      <w:marTop w:val="0"/>
      <w:marBottom w:val="0"/>
      <w:divBdr>
        <w:top w:val="none" w:sz="0" w:space="0" w:color="auto"/>
        <w:left w:val="none" w:sz="0" w:space="0" w:color="auto"/>
        <w:bottom w:val="none" w:sz="0" w:space="0" w:color="auto"/>
        <w:right w:val="none" w:sz="0" w:space="0" w:color="auto"/>
      </w:divBdr>
    </w:div>
    <w:div w:id="425080600">
      <w:bodyDiv w:val="1"/>
      <w:marLeft w:val="0"/>
      <w:marRight w:val="0"/>
      <w:marTop w:val="0"/>
      <w:marBottom w:val="0"/>
      <w:divBdr>
        <w:top w:val="none" w:sz="0" w:space="0" w:color="auto"/>
        <w:left w:val="none" w:sz="0" w:space="0" w:color="auto"/>
        <w:bottom w:val="none" w:sz="0" w:space="0" w:color="auto"/>
        <w:right w:val="none" w:sz="0" w:space="0" w:color="auto"/>
      </w:divBdr>
    </w:div>
    <w:div w:id="425879897">
      <w:bodyDiv w:val="1"/>
      <w:marLeft w:val="0"/>
      <w:marRight w:val="0"/>
      <w:marTop w:val="0"/>
      <w:marBottom w:val="0"/>
      <w:divBdr>
        <w:top w:val="none" w:sz="0" w:space="0" w:color="auto"/>
        <w:left w:val="none" w:sz="0" w:space="0" w:color="auto"/>
        <w:bottom w:val="none" w:sz="0" w:space="0" w:color="auto"/>
        <w:right w:val="none" w:sz="0" w:space="0" w:color="auto"/>
      </w:divBdr>
    </w:div>
    <w:div w:id="428158662">
      <w:bodyDiv w:val="1"/>
      <w:marLeft w:val="0"/>
      <w:marRight w:val="0"/>
      <w:marTop w:val="0"/>
      <w:marBottom w:val="0"/>
      <w:divBdr>
        <w:top w:val="none" w:sz="0" w:space="0" w:color="auto"/>
        <w:left w:val="none" w:sz="0" w:space="0" w:color="auto"/>
        <w:bottom w:val="none" w:sz="0" w:space="0" w:color="auto"/>
        <w:right w:val="none" w:sz="0" w:space="0" w:color="auto"/>
      </w:divBdr>
    </w:div>
    <w:div w:id="432015913">
      <w:bodyDiv w:val="1"/>
      <w:marLeft w:val="0"/>
      <w:marRight w:val="0"/>
      <w:marTop w:val="0"/>
      <w:marBottom w:val="0"/>
      <w:divBdr>
        <w:top w:val="none" w:sz="0" w:space="0" w:color="auto"/>
        <w:left w:val="none" w:sz="0" w:space="0" w:color="auto"/>
        <w:bottom w:val="none" w:sz="0" w:space="0" w:color="auto"/>
        <w:right w:val="none" w:sz="0" w:space="0" w:color="auto"/>
      </w:divBdr>
    </w:div>
    <w:div w:id="442310304">
      <w:bodyDiv w:val="1"/>
      <w:marLeft w:val="0"/>
      <w:marRight w:val="0"/>
      <w:marTop w:val="0"/>
      <w:marBottom w:val="0"/>
      <w:divBdr>
        <w:top w:val="none" w:sz="0" w:space="0" w:color="auto"/>
        <w:left w:val="none" w:sz="0" w:space="0" w:color="auto"/>
        <w:bottom w:val="none" w:sz="0" w:space="0" w:color="auto"/>
        <w:right w:val="none" w:sz="0" w:space="0" w:color="auto"/>
      </w:divBdr>
    </w:div>
    <w:div w:id="442725128">
      <w:bodyDiv w:val="1"/>
      <w:marLeft w:val="0"/>
      <w:marRight w:val="0"/>
      <w:marTop w:val="0"/>
      <w:marBottom w:val="0"/>
      <w:divBdr>
        <w:top w:val="none" w:sz="0" w:space="0" w:color="auto"/>
        <w:left w:val="none" w:sz="0" w:space="0" w:color="auto"/>
        <w:bottom w:val="none" w:sz="0" w:space="0" w:color="auto"/>
        <w:right w:val="none" w:sz="0" w:space="0" w:color="auto"/>
      </w:divBdr>
    </w:div>
    <w:div w:id="443816722">
      <w:bodyDiv w:val="1"/>
      <w:marLeft w:val="0"/>
      <w:marRight w:val="0"/>
      <w:marTop w:val="0"/>
      <w:marBottom w:val="0"/>
      <w:divBdr>
        <w:top w:val="none" w:sz="0" w:space="0" w:color="auto"/>
        <w:left w:val="none" w:sz="0" w:space="0" w:color="auto"/>
        <w:bottom w:val="none" w:sz="0" w:space="0" w:color="auto"/>
        <w:right w:val="none" w:sz="0" w:space="0" w:color="auto"/>
      </w:divBdr>
    </w:div>
    <w:div w:id="448091151">
      <w:bodyDiv w:val="1"/>
      <w:marLeft w:val="0"/>
      <w:marRight w:val="0"/>
      <w:marTop w:val="0"/>
      <w:marBottom w:val="0"/>
      <w:divBdr>
        <w:top w:val="none" w:sz="0" w:space="0" w:color="auto"/>
        <w:left w:val="none" w:sz="0" w:space="0" w:color="auto"/>
        <w:bottom w:val="none" w:sz="0" w:space="0" w:color="auto"/>
        <w:right w:val="none" w:sz="0" w:space="0" w:color="auto"/>
      </w:divBdr>
    </w:div>
    <w:div w:id="454254288">
      <w:bodyDiv w:val="1"/>
      <w:marLeft w:val="0"/>
      <w:marRight w:val="0"/>
      <w:marTop w:val="0"/>
      <w:marBottom w:val="0"/>
      <w:divBdr>
        <w:top w:val="none" w:sz="0" w:space="0" w:color="auto"/>
        <w:left w:val="none" w:sz="0" w:space="0" w:color="auto"/>
        <w:bottom w:val="none" w:sz="0" w:space="0" w:color="auto"/>
        <w:right w:val="none" w:sz="0" w:space="0" w:color="auto"/>
      </w:divBdr>
    </w:div>
    <w:div w:id="455680515">
      <w:bodyDiv w:val="1"/>
      <w:marLeft w:val="0"/>
      <w:marRight w:val="0"/>
      <w:marTop w:val="0"/>
      <w:marBottom w:val="0"/>
      <w:divBdr>
        <w:top w:val="none" w:sz="0" w:space="0" w:color="auto"/>
        <w:left w:val="none" w:sz="0" w:space="0" w:color="auto"/>
        <w:bottom w:val="none" w:sz="0" w:space="0" w:color="auto"/>
        <w:right w:val="none" w:sz="0" w:space="0" w:color="auto"/>
      </w:divBdr>
    </w:div>
    <w:div w:id="463815958">
      <w:bodyDiv w:val="1"/>
      <w:marLeft w:val="0"/>
      <w:marRight w:val="0"/>
      <w:marTop w:val="0"/>
      <w:marBottom w:val="0"/>
      <w:divBdr>
        <w:top w:val="none" w:sz="0" w:space="0" w:color="auto"/>
        <w:left w:val="none" w:sz="0" w:space="0" w:color="auto"/>
        <w:bottom w:val="none" w:sz="0" w:space="0" w:color="auto"/>
        <w:right w:val="none" w:sz="0" w:space="0" w:color="auto"/>
      </w:divBdr>
    </w:div>
    <w:div w:id="464126488">
      <w:bodyDiv w:val="1"/>
      <w:marLeft w:val="0"/>
      <w:marRight w:val="0"/>
      <w:marTop w:val="0"/>
      <w:marBottom w:val="0"/>
      <w:divBdr>
        <w:top w:val="none" w:sz="0" w:space="0" w:color="auto"/>
        <w:left w:val="none" w:sz="0" w:space="0" w:color="auto"/>
        <w:bottom w:val="none" w:sz="0" w:space="0" w:color="auto"/>
        <w:right w:val="none" w:sz="0" w:space="0" w:color="auto"/>
      </w:divBdr>
    </w:div>
    <w:div w:id="465705848">
      <w:bodyDiv w:val="1"/>
      <w:marLeft w:val="0"/>
      <w:marRight w:val="0"/>
      <w:marTop w:val="0"/>
      <w:marBottom w:val="0"/>
      <w:divBdr>
        <w:top w:val="none" w:sz="0" w:space="0" w:color="auto"/>
        <w:left w:val="none" w:sz="0" w:space="0" w:color="auto"/>
        <w:bottom w:val="none" w:sz="0" w:space="0" w:color="auto"/>
        <w:right w:val="none" w:sz="0" w:space="0" w:color="auto"/>
      </w:divBdr>
    </w:div>
    <w:div w:id="469053363">
      <w:bodyDiv w:val="1"/>
      <w:marLeft w:val="0"/>
      <w:marRight w:val="0"/>
      <w:marTop w:val="0"/>
      <w:marBottom w:val="0"/>
      <w:divBdr>
        <w:top w:val="none" w:sz="0" w:space="0" w:color="auto"/>
        <w:left w:val="none" w:sz="0" w:space="0" w:color="auto"/>
        <w:bottom w:val="none" w:sz="0" w:space="0" w:color="auto"/>
        <w:right w:val="none" w:sz="0" w:space="0" w:color="auto"/>
      </w:divBdr>
    </w:div>
    <w:div w:id="471024006">
      <w:bodyDiv w:val="1"/>
      <w:marLeft w:val="0"/>
      <w:marRight w:val="0"/>
      <w:marTop w:val="0"/>
      <w:marBottom w:val="0"/>
      <w:divBdr>
        <w:top w:val="none" w:sz="0" w:space="0" w:color="auto"/>
        <w:left w:val="none" w:sz="0" w:space="0" w:color="auto"/>
        <w:bottom w:val="none" w:sz="0" w:space="0" w:color="auto"/>
        <w:right w:val="none" w:sz="0" w:space="0" w:color="auto"/>
      </w:divBdr>
    </w:div>
    <w:div w:id="471557784">
      <w:bodyDiv w:val="1"/>
      <w:marLeft w:val="0"/>
      <w:marRight w:val="0"/>
      <w:marTop w:val="0"/>
      <w:marBottom w:val="0"/>
      <w:divBdr>
        <w:top w:val="none" w:sz="0" w:space="0" w:color="auto"/>
        <w:left w:val="none" w:sz="0" w:space="0" w:color="auto"/>
        <w:bottom w:val="none" w:sz="0" w:space="0" w:color="auto"/>
        <w:right w:val="none" w:sz="0" w:space="0" w:color="auto"/>
      </w:divBdr>
    </w:div>
    <w:div w:id="473107853">
      <w:bodyDiv w:val="1"/>
      <w:marLeft w:val="0"/>
      <w:marRight w:val="0"/>
      <w:marTop w:val="0"/>
      <w:marBottom w:val="0"/>
      <w:divBdr>
        <w:top w:val="none" w:sz="0" w:space="0" w:color="auto"/>
        <w:left w:val="none" w:sz="0" w:space="0" w:color="auto"/>
        <w:bottom w:val="none" w:sz="0" w:space="0" w:color="auto"/>
        <w:right w:val="none" w:sz="0" w:space="0" w:color="auto"/>
      </w:divBdr>
    </w:div>
    <w:div w:id="475227190">
      <w:bodyDiv w:val="1"/>
      <w:marLeft w:val="0"/>
      <w:marRight w:val="0"/>
      <w:marTop w:val="0"/>
      <w:marBottom w:val="0"/>
      <w:divBdr>
        <w:top w:val="none" w:sz="0" w:space="0" w:color="auto"/>
        <w:left w:val="none" w:sz="0" w:space="0" w:color="auto"/>
        <w:bottom w:val="none" w:sz="0" w:space="0" w:color="auto"/>
        <w:right w:val="none" w:sz="0" w:space="0" w:color="auto"/>
      </w:divBdr>
    </w:div>
    <w:div w:id="478225991">
      <w:bodyDiv w:val="1"/>
      <w:marLeft w:val="0"/>
      <w:marRight w:val="0"/>
      <w:marTop w:val="0"/>
      <w:marBottom w:val="0"/>
      <w:divBdr>
        <w:top w:val="none" w:sz="0" w:space="0" w:color="auto"/>
        <w:left w:val="none" w:sz="0" w:space="0" w:color="auto"/>
        <w:bottom w:val="none" w:sz="0" w:space="0" w:color="auto"/>
        <w:right w:val="none" w:sz="0" w:space="0" w:color="auto"/>
      </w:divBdr>
    </w:div>
    <w:div w:id="485434943">
      <w:bodyDiv w:val="1"/>
      <w:marLeft w:val="0"/>
      <w:marRight w:val="0"/>
      <w:marTop w:val="0"/>
      <w:marBottom w:val="0"/>
      <w:divBdr>
        <w:top w:val="none" w:sz="0" w:space="0" w:color="auto"/>
        <w:left w:val="none" w:sz="0" w:space="0" w:color="auto"/>
        <w:bottom w:val="none" w:sz="0" w:space="0" w:color="auto"/>
        <w:right w:val="none" w:sz="0" w:space="0" w:color="auto"/>
      </w:divBdr>
    </w:div>
    <w:div w:id="486631948">
      <w:bodyDiv w:val="1"/>
      <w:marLeft w:val="0"/>
      <w:marRight w:val="0"/>
      <w:marTop w:val="0"/>
      <w:marBottom w:val="0"/>
      <w:divBdr>
        <w:top w:val="none" w:sz="0" w:space="0" w:color="auto"/>
        <w:left w:val="none" w:sz="0" w:space="0" w:color="auto"/>
        <w:bottom w:val="none" w:sz="0" w:space="0" w:color="auto"/>
        <w:right w:val="none" w:sz="0" w:space="0" w:color="auto"/>
      </w:divBdr>
    </w:div>
    <w:div w:id="489324539">
      <w:bodyDiv w:val="1"/>
      <w:marLeft w:val="0"/>
      <w:marRight w:val="0"/>
      <w:marTop w:val="0"/>
      <w:marBottom w:val="0"/>
      <w:divBdr>
        <w:top w:val="none" w:sz="0" w:space="0" w:color="auto"/>
        <w:left w:val="none" w:sz="0" w:space="0" w:color="auto"/>
        <w:bottom w:val="none" w:sz="0" w:space="0" w:color="auto"/>
        <w:right w:val="none" w:sz="0" w:space="0" w:color="auto"/>
      </w:divBdr>
    </w:div>
    <w:div w:id="493759432">
      <w:bodyDiv w:val="1"/>
      <w:marLeft w:val="0"/>
      <w:marRight w:val="0"/>
      <w:marTop w:val="0"/>
      <w:marBottom w:val="0"/>
      <w:divBdr>
        <w:top w:val="none" w:sz="0" w:space="0" w:color="auto"/>
        <w:left w:val="none" w:sz="0" w:space="0" w:color="auto"/>
        <w:bottom w:val="none" w:sz="0" w:space="0" w:color="auto"/>
        <w:right w:val="none" w:sz="0" w:space="0" w:color="auto"/>
      </w:divBdr>
    </w:div>
    <w:div w:id="495416762">
      <w:bodyDiv w:val="1"/>
      <w:marLeft w:val="0"/>
      <w:marRight w:val="0"/>
      <w:marTop w:val="0"/>
      <w:marBottom w:val="0"/>
      <w:divBdr>
        <w:top w:val="none" w:sz="0" w:space="0" w:color="auto"/>
        <w:left w:val="none" w:sz="0" w:space="0" w:color="auto"/>
        <w:bottom w:val="none" w:sz="0" w:space="0" w:color="auto"/>
        <w:right w:val="none" w:sz="0" w:space="0" w:color="auto"/>
      </w:divBdr>
    </w:div>
    <w:div w:id="497422383">
      <w:bodyDiv w:val="1"/>
      <w:marLeft w:val="0"/>
      <w:marRight w:val="0"/>
      <w:marTop w:val="0"/>
      <w:marBottom w:val="0"/>
      <w:divBdr>
        <w:top w:val="none" w:sz="0" w:space="0" w:color="auto"/>
        <w:left w:val="none" w:sz="0" w:space="0" w:color="auto"/>
        <w:bottom w:val="none" w:sz="0" w:space="0" w:color="auto"/>
        <w:right w:val="none" w:sz="0" w:space="0" w:color="auto"/>
      </w:divBdr>
    </w:div>
    <w:div w:id="498009258">
      <w:bodyDiv w:val="1"/>
      <w:marLeft w:val="0"/>
      <w:marRight w:val="0"/>
      <w:marTop w:val="0"/>
      <w:marBottom w:val="0"/>
      <w:divBdr>
        <w:top w:val="none" w:sz="0" w:space="0" w:color="auto"/>
        <w:left w:val="none" w:sz="0" w:space="0" w:color="auto"/>
        <w:bottom w:val="none" w:sz="0" w:space="0" w:color="auto"/>
        <w:right w:val="none" w:sz="0" w:space="0" w:color="auto"/>
      </w:divBdr>
    </w:div>
    <w:div w:id="499735849">
      <w:bodyDiv w:val="1"/>
      <w:marLeft w:val="0"/>
      <w:marRight w:val="0"/>
      <w:marTop w:val="0"/>
      <w:marBottom w:val="0"/>
      <w:divBdr>
        <w:top w:val="none" w:sz="0" w:space="0" w:color="auto"/>
        <w:left w:val="none" w:sz="0" w:space="0" w:color="auto"/>
        <w:bottom w:val="none" w:sz="0" w:space="0" w:color="auto"/>
        <w:right w:val="none" w:sz="0" w:space="0" w:color="auto"/>
      </w:divBdr>
    </w:div>
    <w:div w:id="500658207">
      <w:bodyDiv w:val="1"/>
      <w:marLeft w:val="0"/>
      <w:marRight w:val="0"/>
      <w:marTop w:val="0"/>
      <w:marBottom w:val="0"/>
      <w:divBdr>
        <w:top w:val="none" w:sz="0" w:space="0" w:color="auto"/>
        <w:left w:val="none" w:sz="0" w:space="0" w:color="auto"/>
        <w:bottom w:val="none" w:sz="0" w:space="0" w:color="auto"/>
        <w:right w:val="none" w:sz="0" w:space="0" w:color="auto"/>
      </w:divBdr>
    </w:div>
    <w:div w:id="502209000">
      <w:bodyDiv w:val="1"/>
      <w:marLeft w:val="0"/>
      <w:marRight w:val="0"/>
      <w:marTop w:val="0"/>
      <w:marBottom w:val="0"/>
      <w:divBdr>
        <w:top w:val="none" w:sz="0" w:space="0" w:color="auto"/>
        <w:left w:val="none" w:sz="0" w:space="0" w:color="auto"/>
        <w:bottom w:val="none" w:sz="0" w:space="0" w:color="auto"/>
        <w:right w:val="none" w:sz="0" w:space="0" w:color="auto"/>
      </w:divBdr>
    </w:div>
    <w:div w:id="505750623">
      <w:bodyDiv w:val="1"/>
      <w:marLeft w:val="0"/>
      <w:marRight w:val="0"/>
      <w:marTop w:val="0"/>
      <w:marBottom w:val="0"/>
      <w:divBdr>
        <w:top w:val="none" w:sz="0" w:space="0" w:color="auto"/>
        <w:left w:val="none" w:sz="0" w:space="0" w:color="auto"/>
        <w:bottom w:val="none" w:sz="0" w:space="0" w:color="auto"/>
        <w:right w:val="none" w:sz="0" w:space="0" w:color="auto"/>
      </w:divBdr>
    </w:div>
    <w:div w:id="507867691">
      <w:bodyDiv w:val="1"/>
      <w:marLeft w:val="0"/>
      <w:marRight w:val="0"/>
      <w:marTop w:val="0"/>
      <w:marBottom w:val="0"/>
      <w:divBdr>
        <w:top w:val="none" w:sz="0" w:space="0" w:color="auto"/>
        <w:left w:val="none" w:sz="0" w:space="0" w:color="auto"/>
        <w:bottom w:val="none" w:sz="0" w:space="0" w:color="auto"/>
        <w:right w:val="none" w:sz="0" w:space="0" w:color="auto"/>
      </w:divBdr>
    </w:div>
    <w:div w:id="519664889">
      <w:bodyDiv w:val="1"/>
      <w:marLeft w:val="0"/>
      <w:marRight w:val="0"/>
      <w:marTop w:val="0"/>
      <w:marBottom w:val="0"/>
      <w:divBdr>
        <w:top w:val="none" w:sz="0" w:space="0" w:color="auto"/>
        <w:left w:val="none" w:sz="0" w:space="0" w:color="auto"/>
        <w:bottom w:val="none" w:sz="0" w:space="0" w:color="auto"/>
        <w:right w:val="none" w:sz="0" w:space="0" w:color="auto"/>
      </w:divBdr>
    </w:div>
    <w:div w:id="523981964">
      <w:bodyDiv w:val="1"/>
      <w:marLeft w:val="0"/>
      <w:marRight w:val="0"/>
      <w:marTop w:val="0"/>
      <w:marBottom w:val="0"/>
      <w:divBdr>
        <w:top w:val="none" w:sz="0" w:space="0" w:color="auto"/>
        <w:left w:val="none" w:sz="0" w:space="0" w:color="auto"/>
        <w:bottom w:val="none" w:sz="0" w:space="0" w:color="auto"/>
        <w:right w:val="none" w:sz="0" w:space="0" w:color="auto"/>
      </w:divBdr>
    </w:div>
    <w:div w:id="525945378">
      <w:bodyDiv w:val="1"/>
      <w:marLeft w:val="0"/>
      <w:marRight w:val="0"/>
      <w:marTop w:val="0"/>
      <w:marBottom w:val="0"/>
      <w:divBdr>
        <w:top w:val="none" w:sz="0" w:space="0" w:color="auto"/>
        <w:left w:val="none" w:sz="0" w:space="0" w:color="auto"/>
        <w:bottom w:val="none" w:sz="0" w:space="0" w:color="auto"/>
        <w:right w:val="none" w:sz="0" w:space="0" w:color="auto"/>
      </w:divBdr>
    </w:div>
    <w:div w:id="526213367">
      <w:bodyDiv w:val="1"/>
      <w:marLeft w:val="0"/>
      <w:marRight w:val="0"/>
      <w:marTop w:val="0"/>
      <w:marBottom w:val="0"/>
      <w:divBdr>
        <w:top w:val="none" w:sz="0" w:space="0" w:color="auto"/>
        <w:left w:val="none" w:sz="0" w:space="0" w:color="auto"/>
        <w:bottom w:val="none" w:sz="0" w:space="0" w:color="auto"/>
        <w:right w:val="none" w:sz="0" w:space="0" w:color="auto"/>
      </w:divBdr>
    </w:div>
    <w:div w:id="530190589">
      <w:bodyDiv w:val="1"/>
      <w:marLeft w:val="0"/>
      <w:marRight w:val="0"/>
      <w:marTop w:val="0"/>
      <w:marBottom w:val="0"/>
      <w:divBdr>
        <w:top w:val="none" w:sz="0" w:space="0" w:color="auto"/>
        <w:left w:val="none" w:sz="0" w:space="0" w:color="auto"/>
        <w:bottom w:val="none" w:sz="0" w:space="0" w:color="auto"/>
        <w:right w:val="none" w:sz="0" w:space="0" w:color="auto"/>
      </w:divBdr>
    </w:div>
    <w:div w:id="531039313">
      <w:bodyDiv w:val="1"/>
      <w:marLeft w:val="0"/>
      <w:marRight w:val="0"/>
      <w:marTop w:val="0"/>
      <w:marBottom w:val="0"/>
      <w:divBdr>
        <w:top w:val="none" w:sz="0" w:space="0" w:color="auto"/>
        <w:left w:val="none" w:sz="0" w:space="0" w:color="auto"/>
        <w:bottom w:val="none" w:sz="0" w:space="0" w:color="auto"/>
        <w:right w:val="none" w:sz="0" w:space="0" w:color="auto"/>
      </w:divBdr>
    </w:div>
    <w:div w:id="531575688">
      <w:bodyDiv w:val="1"/>
      <w:marLeft w:val="0"/>
      <w:marRight w:val="0"/>
      <w:marTop w:val="0"/>
      <w:marBottom w:val="0"/>
      <w:divBdr>
        <w:top w:val="none" w:sz="0" w:space="0" w:color="auto"/>
        <w:left w:val="none" w:sz="0" w:space="0" w:color="auto"/>
        <w:bottom w:val="none" w:sz="0" w:space="0" w:color="auto"/>
        <w:right w:val="none" w:sz="0" w:space="0" w:color="auto"/>
      </w:divBdr>
    </w:div>
    <w:div w:id="532807727">
      <w:bodyDiv w:val="1"/>
      <w:marLeft w:val="0"/>
      <w:marRight w:val="0"/>
      <w:marTop w:val="0"/>
      <w:marBottom w:val="0"/>
      <w:divBdr>
        <w:top w:val="none" w:sz="0" w:space="0" w:color="auto"/>
        <w:left w:val="none" w:sz="0" w:space="0" w:color="auto"/>
        <w:bottom w:val="none" w:sz="0" w:space="0" w:color="auto"/>
        <w:right w:val="none" w:sz="0" w:space="0" w:color="auto"/>
      </w:divBdr>
    </w:div>
    <w:div w:id="535703403">
      <w:bodyDiv w:val="1"/>
      <w:marLeft w:val="0"/>
      <w:marRight w:val="0"/>
      <w:marTop w:val="0"/>
      <w:marBottom w:val="0"/>
      <w:divBdr>
        <w:top w:val="none" w:sz="0" w:space="0" w:color="auto"/>
        <w:left w:val="none" w:sz="0" w:space="0" w:color="auto"/>
        <w:bottom w:val="none" w:sz="0" w:space="0" w:color="auto"/>
        <w:right w:val="none" w:sz="0" w:space="0" w:color="auto"/>
      </w:divBdr>
    </w:div>
    <w:div w:id="536820568">
      <w:bodyDiv w:val="1"/>
      <w:marLeft w:val="0"/>
      <w:marRight w:val="0"/>
      <w:marTop w:val="0"/>
      <w:marBottom w:val="0"/>
      <w:divBdr>
        <w:top w:val="none" w:sz="0" w:space="0" w:color="auto"/>
        <w:left w:val="none" w:sz="0" w:space="0" w:color="auto"/>
        <w:bottom w:val="none" w:sz="0" w:space="0" w:color="auto"/>
        <w:right w:val="none" w:sz="0" w:space="0" w:color="auto"/>
      </w:divBdr>
    </w:div>
    <w:div w:id="537862955">
      <w:bodyDiv w:val="1"/>
      <w:marLeft w:val="0"/>
      <w:marRight w:val="0"/>
      <w:marTop w:val="0"/>
      <w:marBottom w:val="0"/>
      <w:divBdr>
        <w:top w:val="none" w:sz="0" w:space="0" w:color="auto"/>
        <w:left w:val="none" w:sz="0" w:space="0" w:color="auto"/>
        <w:bottom w:val="none" w:sz="0" w:space="0" w:color="auto"/>
        <w:right w:val="none" w:sz="0" w:space="0" w:color="auto"/>
      </w:divBdr>
    </w:div>
    <w:div w:id="540213496">
      <w:bodyDiv w:val="1"/>
      <w:marLeft w:val="0"/>
      <w:marRight w:val="0"/>
      <w:marTop w:val="0"/>
      <w:marBottom w:val="0"/>
      <w:divBdr>
        <w:top w:val="none" w:sz="0" w:space="0" w:color="auto"/>
        <w:left w:val="none" w:sz="0" w:space="0" w:color="auto"/>
        <w:bottom w:val="none" w:sz="0" w:space="0" w:color="auto"/>
        <w:right w:val="none" w:sz="0" w:space="0" w:color="auto"/>
      </w:divBdr>
    </w:div>
    <w:div w:id="542130773">
      <w:bodyDiv w:val="1"/>
      <w:marLeft w:val="0"/>
      <w:marRight w:val="0"/>
      <w:marTop w:val="0"/>
      <w:marBottom w:val="0"/>
      <w:divBdr>
        <w:top w:val="none" w:sz="0" w:space="0" w:color="auto"/>
        <w:left w:val="none" w:sz="0" w:space="0" w:color="auto"/>
        <w:bottom w:val="none" w:sz="0" w:space="0" w:color="auto"/>
        <w:right w:val="none" w:sz="0" w:space="0" w:color="auto"/>
      </w:divBdr>
    </w:div>
    <w:div w:id="542599284">
      <w:bodyDiv w:val="1"/>
      <w:marLeft w:val="0"/>
      <w:marRight w:val="0"/>
      <w:marTop w:val="0"/>
      <w:marBottom w:val="0"/>
      <w:divBdr>
        <w:top w:val="none" w:sz="0" w:space="0" w:color="auto"/>
        <w:left w:val="none" w:sz="0" w:space="0" w:color="auto"/>
        <w:bottom w:val="none" w:sz="0" w:space="0" w:color="auto"/>
        <w:right w:val="none" w:sz="0" w:space="0" w:color="auto"/>
      </w:divBdr>
    </w:div>
    <w:div w:id="543828362">
      <w:bodyDiv w:val="1"/>
      <w:marLeft w:val="0"/>
      <w:marRight w:val="0"/>
      <w:marTop w:val="0"/>
      <w:marBottom w:val="0"/>
      <w:divBdr>
        <w:top w:val="none" w:sz="0" w:space="0" w:color="auto"/>
        <w:left w:val="none" w:sz="0" w:space="0" w:color="auto"/>
        <w:bottom w:val="none" w:sz="0" w:space="0" w:color="auto"/>
        <w:right w:val="none" w:sz="0" w:space="0" w:color="auto"/>
      </w:divBdr>
    </w:div>
    <w:div w:id="549852669">
      <w:bodyDiv w:val="1"/>
      <w:marLeft w:val="0"/>
      <w:marRight w:val="0"/>
      <w:marTop w:val="0"/>
      <w:marBottom w:val="0"/>
      <w:divBdr>
        <w:top w:val="none" w:sz="0" w:space="0" w:color="auto"/>
        <w:left w:val="none" w:sz="0" w:space="0" w:color="auto"/>
        <w:bottom w:val="none" w:sz="0" w:space="0" w:color="auto"/>
        <w:right w:val="none" w:sz="0" w:space="0" w:color="auto"/>
      </w:divBdr>
    </w:div>
    <w:div w:id="552930868">
      <w:bodyDiv w:val="1"/>
      <w:marLeft w:val="0"/>
      <w:marRight w:val="0"/>
      <w:marTop w:val="0"/>
      <w:marBottom w:val="0"/>
      <w:divBdr>
        <w:top w:val="none" w:sz="0" w:space="0" w:color="auto"/>
        <w:left w:val="none" w:sz="0" w:space="0" w:color="auto"/>
        <w:bottom w:val="none" w:sz="0" w:space="0" w:color="auto"/>
        <w:right w:val="none" w:sz="0" w:space="0" w:color="auto"/>
      </w:divBdr>
    </w:div>
    <w:div w:id="558901808">
      <w:bodyDiv w:val="1"/>
      <w:marLeft w:val="0"/>
      <w:marRight w:val="0"/>
      <w:marTop w:val="0"/>
      <w:marBottom w:val="0"/>
      <w:divBdr>
        <w:top w:val="none" w:sz="0" w:space="0" w:color="auto"/>
        <w:left w:val="none" w:sz="0" w:space="0" w:color="auto"/>
        <w:bottom w:val="none" w:sz="0" w:space="0" w:color="auto"/>
        <w:right w:val="none" w:sz="0" w:space="0" w:color="auto"/>
      </w:divBdr>
    </w:div>
    <w:div w:id="563221611">
      <w:bodyDiv w:val="1"/>
      <w:marLeft w:val="0"/>
      <w:marRight w:val="0"/>
      <w:marTop w:val="0"/>
      <w:marBottom w:val="0"/>
      <w:divBdr>
        <w:top w:val="none" w:sz="0" w:space="0" w:color="auto"/>
        <w:left w:val="none" w:sz="0" w:space="0" w:color="auto"/>
        <w:bottom w:val="none" w:sz="0" w:space="0" w:color="auto"/>
        <w:right w:val="none" w:sz="0" w:space="0" w:color="auto"/>
      </w:divBdr>
    </w:div>
    <w:div w:id="563954106">
      <w:bodyDiv w:val="1"/>
      <w:marLeft w:val="0"/>
      <w:marRight w:val="0"/>
      <w:marTop w:val="0"/>
      <w:marBottom w:val="0"/>
      <w:divBdr>
        <w:top w:val="none" w:sz="0" w:space="0" w:color="auto"/>
        <w:left w:val="none" w:sz="0" w:space="0" w:color="auto"/>
        <w:bottom w:val="none" w:sz="0" w:space="0" w:color="auto"/>
        <w:right w:val="none" w:sz="0" w:space="0" w:color="auto"/>
      </w:divBdr>
    </w:div>
    <w:div w:id="565143082">
      <w:bodyDiv w:val="1"/>
      <w:marLeft w:val="0"/>
      <w:marRight w:val="0"/>
      <w:marTop w:val="0"/>
      <w:marBottom w:val="0"/>
      <w:divBdr>
        <w:top w:val="none" w:sz="0" w:space="0" w:color="auto"/>
        <w:left w:val="none" w:sz="0" w:space="0" w:color="auto"/>
        <w:bottom w:val="none" w:sz="0" w:space="0" w:color="auto"/>
        <w:right w:val="none" w:sz="0" w:space="0" w:color="auto"/>
      </w:divBdr>
    </w:div>
    <w:div w:id="566065023">
      <w:bodyDiv w:val="1"/>
      <w:marLeft w:val="0"/>
      <w:marRight w:val="0"/>
      <w:marTop w:val="0"/>
      <w:marBottom w:val="0"/>
      <w:divBdr>
        <w:top w:val="none" w:sz="0" w:space="0" w:color="auto"/>
        <w:left w:val="none" w:sz="0" w:space="0" w:color="auto"/>
        <w:bottom w:val="none" w:sz="0" w:space="0" w:color="auto"/>
        <w:right w:val="none" w:sz="0" w:space="0" w:color="auto"/>
      </w:divBdr>
    </w:div>
    <w:div w:id="568198045">
      <w:bodyDiv w:val="1"/>
      <w:marLeft w:val="0"/>
      <w:marRight w:val="0"/>
      <w:marTop w:val="0"/>
      <w:marBottom w:val="0"/>
      <w:divBdr>
        <w:top w:val="none" w:sz="0" w:space="0" w:color="auto"/>
        <w:left w:val="none" w:sz="0" w:space="0" w:color="auto"/>
        <w:bottom w:val="none" w:sz="0" w:space="0" w:color="auto"/>
        <w:right w:val="none" w:sz="0" w:space="0" w:color="auto"/>
      </w:divBdr>
    </w:div>
    <w:div w:id="571234658">
      <w:bodyDiv w:val="1"/>
      <w:marLeft w:val="0"/>
      <w:marRight w:val="0"/>
      <w:marTop w:val="0"/>
      <w:marBottom w:val="0"/>
      <w:divBdr>
        <w:top w:val="none" w:sz="0" w:space="0" w:color="auto"/>
        <w:left w:val="none" w:sz="0" w:space="0" w:color="auto"/>
        <w:bottom w:val="none" w:sz="0" w:space="0" w:color="auto"/>
        <w:right w:val="none" w:sz="0" w:space="0" w:color="auto"/>
      </w:divBdr>
    </w:div>
    <w:div w:id="574361012">
      <w:bodyDiv w:val="1"/>
      <w:marLeft w:val="0"/>
      <w:marRight w:val="0"/>
      <w:marTop w:val="0"/>
      <w:marBottom w:val="0"/>
      <w:divBdr>
        <w:top w:val="none" w:sz="0" w:space="0" w:color="auto"/>
        <w:left w:val="none" w:sz="0" w:space="0" w:color="auto"/>
        <w:bottom w:val="none" w:sz="0" w:space="0" w:color="auto"/>
        <w:right w:val="none" w:sz="0" w:space="0" w:color="auto"/>
      </w:divBdr>
    </w:div>
    <w:div w:id="577398025">
      <w:bodyDiv w:val="1"/>
      <w:marLeft w:val="0"/>
      <w:marRight w:val="0"/>
      <w:marTop w:val="0"/>
      <w:marBottom w:val="0"/>
      <w:divBdr>
        <w:top w:val="none" w:sz="0" w:space="0" w:color="auto"/>
        <w:left w:val="none" w:sz="0" w:space="0" w:color="auto"/>
        <w:bottom w:val="none" w:sz="0" w:space="0" w:color="auto"/>
        <w:right w:val="none" w:sz="0" w:space="0" w:color="auto"/>
      </w:divBdr>
    </w:div>
    <w:div w:id="584150482">
      <w:bodyDiv w:val="1"/>
      <w:marLeft w:val="0"/>
      <w:marRight w:val="0"/>
      <w:marTop w:val="0"/>
      <w:marBottom w:val="0"/>
      <w:divBdr>
        <w:top w:val="none" w:sz="0" w:space="0" w:color="auto"/>
        <w:left w:val="none" w:sz="0" w:space="0" w:color="auto"/>
        <w:bottom w:val="none" w:sz="0" w:space="0" w:color="auto"/>
        <w:right w:val="none" w:sz="0" w:space="0" w:color="auto"/>
      </w:divBdr>
    </w:div>
    <w:div w:id="589124512">
      <w:bodyDiv w:val="1"/>
      <w:marLeft w:val="0"/>
      <w:marRight w:val="0"/>
      <w:marTop w:val="0"/>
      <w:marBottom w:val="0"/>
      <w:divBdr>
        <w:top w:val="none" w:sz="0" w:space="0" w:color="auto"/>
        <w:left w:val="none" w:sz="0" w:space="0" w:color="auto"/>
        <w:bottom w:val="none" w:sz="0" w:space="0" w:color="auto"/>
        <w:right w:val="none" w:sz="0" w:space="0" w:color="auto"/>
      </w:divBdr>
    </w:div>
    <w:div w:id="597711000">
      <w:bodyDiv w:val="1"/>
      <w:marLeft w:val="0"/>
      <w:marRight w:val="0"/>
      <w:marTop w:val="0"/>
      <w:marBottom w:val="0"/>
      <w:divBdr>
        <w:top w:val="none" w:sz="0" w:space="0" w:color="auto"/>
        <w:left w:val="none" w:sz="0" w:space="0" w:color="auto"/>
        <w:bottom w:val="none" w:sz="0" w:space="0" w:color="auto"/>
        <w:right w:val="none" w:sz="0" w:space="0" w:color="auto"/>
      </w:divBdr>
    </w:div>
    <w:div w:id="604194342">
      <w:bodyDiv w:val="1"/>
      <w:marLeft w:val="0"/>
      <w:marRight w:val="0"/>
      <w:marTop w:val="0"/>
      <w:marBottom w:val="0"/>
      <w:divBdr>
        <w:top w:val="none" w:sz="0" w:space="0" w:color="auto"/>
        <w:left w:val="none" w:sz="0" w:space="0" w:color="auto"/>
        <w:bottom w:val="none" w:sz="0" w:space="0" w:color="auto"/>
        <w:right w:val="none" w:sz="0" w:space="0" w:color="auto"/>
      </w:divBdr>
    </w:div>
    <w:div w:id="606740549">
      <w:bodyDiv w:val="1"/>
      <w:marLeft w:val="0"/>
      <w:marRight w:val="0"/>
      <w:marTop w:val="0"/>
      <w:marBottom w:val="0"/>
      <w:divBdr>
        <w:top w:val="none" w:sz="0" w:space="0" w:color="auto"/>
        <w:left w:val="none" w:sz="0" w:space="0" w:color="auto"/>
        <w:bottom w:val="none" w:sz="0" w:space="0" w:color="auto"/>
        <w:right w:val="none" w:sz="0" w:space="0" w:color="auto"/>
      </w:divBdr>
    </w:div>
    <w:div w:id="607929349">
      <w:bodyDiv w:val="1"/>
      <w:marLeft w:val="0"/>
      <w:marRight w:val="0"/>
      <w:marTop w:val="0"/>
      <w:marBottom w:val="0"/>
      <w:divBdr>
        <w:top w:val="none" w:sz="0" w:space="0" w:color="auto"/>
        <w:left w:val="none" w:sz="0" w:space="0" w:color="auto"/>
        <w:bottom w:val="none" w:sz="0" w:space="0" w:color="auto"/>
        <w:right w:val="none" w:sz="0" w:space="0" w:color="auto"/>
      </w:divBdr>
    </w:div>
    <w:div w:id="608044628">
      <w:bodyDiv w:val="1"/>
      <w:marLeft w:val="0"/>
      <w:marRight w:val="0"/>
      <w:marTop w:val="0"/>
      <w:marBottom w:val="0"/>
      <w:divBdr>
        <w:top w:val="none" w:sz="0" w:space="0" w:color="auto"/>
        <w:left w:val="none" w:sz="0" w:space="0" w:color="auto"/>
        <w:bottom w:val="none" w:sz="0" w:space="0" w:color="auto"/>
        <w:right w:val="none" w:sz="0" w:space="0" w:color="auto"/>
      </w:divBdr>
    </w:div>
    <w:div w:id="615874218">
      <w:bodyDiv w:val="1"/>
      <w:marLeft w:val="0"/>
      <w:marRight w:val="0"/>
      <w:marTop w:val="0"/>
      <w:marBottom w:val="0"/>
      <w:divBdr>
        <w:top w:val="none" w:sz="0" w:space="0" w:color="auto"/>
        <w:left w:val="none" w:sz="0" w:space="0" w:color="auto"/>
        <w:bottom w:val="none" w:sz="0" w:space="0" w:color="auto"/>
        <w:right w:val="none" w:sz="0" w:space="0" w:color="auto"/>
      </w:divBdr>
    </w:div>
    <w:div w:id="627318163">
      <w:bodyDiv w:val="1"/>
      <w:marLeft w:val="0"/>
      <w:marRight w:val="0"/>
      <w:marTop w:val="0"/>
      <w:marBottom w:val="0"/>
      <w:divBdr>
        <w:top w:val="none" w:sz="0" w:space="0" w:color="auto"/>
        <w:left w:val="none" w:sz="0" w:space="0" w:color="auto"/>
        <w:bottom w:val="none" w:sz="0" w:space="0" w:color="auto"/>
        <w:right w:val="none" w:sz="0" w:space="0" w:color="auto"/>
      </w:divBdr>
    </w:div>
    <w:div w:id="631138928">
      <w:bodyDiv w:val="1"/>
      <w:marLeft w:val="0"/>
      <w:marRight w:val="0"/>
      <w:marTop w:val="0"/>
      <w:marBottom w:val="0"/>
      <w:divBdr>
        <w:top w:val="none" w:sz="0" w:space="0" w:color="auto"/>
        <w:left w:val="none" w:sz="0" w:space="0" w:color="auto"/>
        <w:bottom w:val="none" w:sz="0" w:space="0" w:color="auto"/>
        <w:right w:val="none" w:sz="0" w:space="0" w:color="auto"/>
      </w:divBdr>
    </w:div>
    <w:div w:id="631596251">
      <w:bodyDiv w:val="1"/>
      <w:marLeft w:val="0"/>
      <w:marRight w:val="0"/>
      <w:marTop w:val="0"/>
      <w:marBottom w:val="0"/>
      <w:divBdr>
        <w:top w:val="none" w:sz="0" w:space="0" w:color="auto"/>
        <w:left w:val="none" w:sz="0" w:space="0" w:color="auto"/>
        <w:bottom w:val="none" w:sz="0" w:space="0" w:color="auto"/>
        <w:right w:val="none" w:sz="0" w:space="0" w:color="auto"/>
      </w:divBdr>
    </w:div>
    <w:div w:id="635717699">
      <w:bodyDiv w:val="1"/>
      <w:marLeft w:val="0"/>
      <w:marRight w:val="0"/>
      <w:marTop w:val="0"/>
      <w:marBottom w:val="0"/>
      <w:divBdr>
        <w:top w:val="none" w:sz="0" w:space="0" w:color="auto"/>
        <w:left w:val="none" w:sz="0" w:space="0" w:color="auto"/>
        <w:bottom w:val="none" w:sz="0" w:space="0" w:color="auto"/>
        <w:right w:val="none" w:sz="0" w:space="0" w:color="auto"/>
      </w:divBdr>
    </w:div>
    <w:div w:id="636837367">
      <w:bodyDiv w:val="1"/>
      <w:marLeft w:val="0"/>
      <w:marRight w:val="0"/>
      <w:marTop w:val="0"/>
      <w:marBottom w:val="0"/>
      <w:divBdr>
        <w:top w:val="none" w:sz="0" w:space="0" w:color="auto"/>
        <w:left w:val="none" w:sz="0" w:space="0" w:color="auto"/>
        <w:bottom w:val="none" w:sz="0" w:space="0" w:color="auto"/>
        <w:right w:val="none" w:sz="0" w:space="0" w:color="auto"/>
      </w:divBdr>
    </w:div>
    <w:div w:id="638651895">
      <w:bodyDiv w:val="1"/>
      <w:marLeft w:val="0"/>
      <w:marRight w:val="0"/>
      <w:marTop w:val="0"/>
      <w:marBottom w:val="0"/>
      <w:divBdr>
        <w:top w:val="none" w:sz="0" w:space="0" w:color="auto"/>
        <w:left w:val="none" w:sz="0" w:space="0" w:color="auto"/>
        <w:bottom w:val="none" w:sz="0" w:space="0" w:color="auto"/>
        <w:right w:val="none" w:sz="0" w:space="0" w:color="auto"/>
      </w:divBdr>
    </w:div>
    <w:div w:id="648754821">
      <w:bodyDiv w:val="1"/>
      <w:marLeft w:val="0"/>
      <w:marRight w:val="0"/>
      <w:marTop w:val="0"/>
      <w:marBottom w:val="0"/>
      <w:divBdr>
        <w:top w:val="none" w:sz="0" w:space="0" w:color="auto"/>
        <w:left w:val="none" w:sz="0" w:space="0" w:color="auto"/>
        <w:bottom w:val="none" w:sz="0" w:space="0" w:color="auto"/>
        <w:right w:val="none" w:sz="0" w:space="0" w:color="auto"/>
      </w:divBdr>
    </w:div>
    <w:div w:id="649408273">
      <w:bodyDiv w:val="1"/>
      <w:marLeft w:val="0"/>
      <w:marRight w:val="0"/>
      <w:marTop w:val="0"/>
      <w:marBottom w:val="0"/>
      <w:divBdr>
        <w:top w:val="none" w:sz="0" w:space="0" w:color="auto"/>
        <w:left w:val="none" w:sz="0" w:space="0" w:color="auto"/>
        <w:bottom w:val="none" w:sz="0" w:space="0" w:color="auto"/>
        <w:right w:val="none" w:sz="0" w:space="0" w:color="auto"/>
      </w:divBdr>
    </w:div>
    <w:div w:id="650839422">
      <w:bodyDiv w:val="1"/>
      <w:marLeft w:val="0"/>
      <w:marRight w:val="0"/>
      <w:marTop w:val="0"/>
      <w:marBottom w:val="0"/>
      <w:divBdr>
        <w:top w:val="none" w:sz="0" w:space="0" w:color="auto"/>
        <w:left w:val="none" w:sz="0" w:space="0" w:color="auto"/>
        <w:bottom w:val="none" w:sz="0" w:space="0" w:color="auto"/>
        <w:right w:val="none" w:sz="0" w:space="0" w:color="auto"/>
      </w:divBdr>
    </w:div>
    <w:div w:id="651443171">
      <w:bodyDiv w:val="1"/>
      <w:marLeft w:val="0"/>
      <w:marRight w:val="0"/>
      <w:marTop w:val="0"/>
      <w:marBottom w:val="0"/>
      <w:divBdr>
        <w:top w:val="none" w:sz="0" w:space="0" w:color="auto"/>
        <w:left w:val="none" w:sz="0" w:space="0" w:color="auto"/>
        <w:bottom w:val="none" w:sz="0" w:space="0" w:color="auto"/>
        <w:right w:val="none" w:sz="0" w:space="0" w:color="auto"/>
      </w:divBdr>
    </w:div>
    <w:div w:id="658536104">
      <w:bodyDiv w:val="1"/>
      <w:marLeft w:val="0"/>
      <w:marRight w:val="0"/>
      <w:marTop w:val="0"/>
      <w:marBottom w:val="0"/>
      <w:divBdr>
        <w:top w:val="none" w:sz="0" w:space="0" w:color="auto"/>
        <w:left w:val="none" w:sz="0" w:space="0" w:color="auto"/>
        <w:bottom w:val="none" w:sz="0" w:space="0" w:color="auto"/>
        <w:right w:val="none" w:sz="0" w:space="0" w:color="auto"/>
      </w:divBdr>
    </w:div>
    <w:div w:id="663437396">
      <w:bodyDiv w:val="1"/>
      <w:marLeft w:val="0"/>
      <w:marRight w:val="0"/>
      <w:marTop w:val="0"/>
      <w:marBottom w:val="0"/>
      <w:divBdr>
        <w:top w:val="none" w:sz="0" w:space="0" w:color="auto"/>
        <w:left w:val="none" w:sz="0" w:space="0" w:color="auto"/>
        <w:bottom w:val="none" w:sz="0" w:space="0" w:color="auto"/>
        <w:right w:val="none" w:sz="0" w:space="0" w:color="auto"/>
      </w:divBdr>
    </w:div>
    <w:div w:id="671029347">
      <w:bodyDiv w:val="1"/>
      <w:marLeft w:val="0"/>
      <w:marRight w:val="0"/>
      <w:marTop w:val="0"/>
      <w:marBottom w:val="0"/>
      <w:divBdr>
        <w:top w:val="none" w:sz="0" w:space="0" w:color="auto"/>
        <w:left w:val="none" w:sz="0" w:space="0" w:color="auto"/>
        <w:bottom w:val="none" w:sz="0" w:space="0" w:color="auto"/>
        <w:right w:val="none" w:sz="0" w:space="0" w:color="auto"/>
      </w:divBdr>
    </w:div>
    <w:div w:id="675426900">
      <w:bodyDiv w:val="1"/>
      <w:marLeft w:val="0"/>
      <w:marRight w:val="0"/>
      <w:marTop w:val="0"/>
      <w:marBottom w:val="0"/>
      <w:divBdr>
        <w:top w:val="none" w:sz="0" w:space="0" w:color="auto"/>
        <w:left w:val="none" w:sz="0" w:space="0" w:color="auto"/>
        <w:bottom w:val="none" w:sz="0" w:space="0" w:color="auto"/>
        <w:right w:val="none" w:sz="0" w:space="0" w:color="auto"/>
      </w:divBdr>
    </w:div>
    <w:div w:id="675765229">
      <w:bodyDiv w:val="1"/>
      <w:marLeft w:val="0"/>
      <w:marRight w:val="0"/>
      <w:marTop w:val="0"/>
      <w:marBottom w:val="0"/>
      <w:divBdr>
        <w:top w:val="none" w:sz="0" w:space="0" w:color="auto"/>
        <w:left w:val="none" w:sz="0" w:space="0" w:color="auto"/>
        <w:bottom w:val="none" w:sz="0" w:space="0" w:color="auto"/>
        <w:right w:val="none" w:sz="0" w:space="0" w:color="auto"/>
      </w:divBdr>
    </w:div>
    <w:div w:id="681317921">
      <w:bodyDiv w:val="1"/>
      <w:marLeft w:val="0"/>
      <w:marRight w:val="0"/>
      <w:marTop w:val="0"/>
      <w:marBottom w:val="0"/>
      <w:divBdr>
        <w:top w:val="none" w:sz="0" w:space="0" w:color="auto"/>
        <w:left w:val="none" w:sz="0" w:space="0" w:color="auto"/>
        <w:bottom w:val="none" w:sz="0" w:space="0" w:color="auto"/>
        <w:right w:val="none" w:sz="0" w:space="0" w:color="auto"/>
      </w:divBdr>
    </w:div>
    <w:div w:id="685012382">
      <w:bodyDiv w:val="1"/>
      <w:marLeft w:val="0"/>
      <w:marRight w:val="0"/>
      <w:marTop w:val="0"/>
      <w:marBottom w:val="0"/>
      <w:divBdr>
        <w:top w:val="none" w:sz="0" w:space="0" w:color="auto"/>
        <w:left w:val="none" w:sz="0" w:space="0" w:color="auto"/>
        <w:bottom w:val="none" w:sz="0" w:space="0" w:color="auto"/>
        <w:right w:val="none" w:sz="0" w:space="0" w:color="auto"/>
      </w:divBdr>
    </w:div>
    <w:div w:id="686902762">
      <w:bodyDiv w:val="1"/>
      <w:marLeft w:val="0"/>
      <w:marRight w:val="0"/>
      <w:marTop w:val="0"/>
      <w:marBottom w:val="0"/>
      <w:divBdr>
        <w:top w:val="none" w:sz="0" w:space="0" w:color="auto"/>
        <w:left w:val="none" w:sz="0" w:space="0" w:color="auto"/>
        <w:bottom w:val="none" w:sz="0" w:space="0" w:color="auto"/>
        <w:right w:val="none" w:sz="0" w:space="0" w:color="auto"/>
      </w:divBdr>
    </w:div>
    <w:div w:id="691885502">
      <w:bodyDiv w:val="1"/>
      <w:marLeft w:val="0"/>
      <w:marRight w:val="0"/>
      <w:marTop w:val="0"/>
      <w:marBottom w:val="0"/>
      <w:divBdr>
        <w:top w:val="none" w:sz="0" w:space="0" w:color="auto"/>
        <w:left w:val="none" w:sz="0" w:space="0" w:color="auto"/>
        <w:bottom w:val="none" w:sz="0" w:space="0" w:color="auto"/>
        <w:right w:val="none" w:sz="0" w:space="0" w:color="auto"/>
      </w:divBdr>
    </w:div>
    <w:div w:id="701126279">
      <w:bodyDiv w:val="1"/>
      <w:marLeft w:val="0"/>
      <w:marRight w:val="0"/>
      <w:marTop w:val="0"/>
      <w:marBottom w:val="0"/>
      <w:divBdr>
        <w:top w:val="none" w:sz="0" w:space="0" w:color="auto"/>
        <w:left w:val="none" w:sz="0" w:space="0" w:color="auto"/>
        <w:bottom w:val="none" w:sz="0" w:space="0" w:color="auto"/>
        <w:right w:val="none" w:sz="0" w:space="0" w:color="auto"/>
      </w:divBdr>
    </w:div>
    <w:div w:id="702285964">
      <w:bodyDiv w:val="1"/>
      <w:marLeft w:val="0"/>
      <w:marRight w:val="0"/>
      <w:marTop w:val="0"/>
      <w:marBottom w:val="0"/>
      <w:divBdr>
        <w:top w:val="none" w:sz="0" w:space="0" w:color="auto"/>
        <w:left w:val="none" w:sz="0" w:space="0" w:color="auto"/>
        <w:bottom w:val="none" w:sz="0" w:space="0" w:color="auto"/>
        <w:right w:val="none" w:sz="0" w:space="0" w:color="auto"/>
      </w:divBdr>
    </w:div>
    <w:div w:id="702287470">
      <w:bodyDiv w:val="1"/>
      <w:marLeft w:val="0"/>
      <w:marRight w:val="0"/>
      <w:marTop w:val="0"/>
      <w:marBottom w:val="0"/>
      <w:divBdr>
        <w:top w:val="none" w:sz="0" w:space="0" w:color="auto"/>
        <w:left w:val="none" w:sz="0" w:space="0" w:color="auto"/>
        <w:bottom w:val="none" w:sz="0" w:space="0" w:color="auto"/>
        <w:right w:val="none" w:sz="0" w:space="0" w:color="auto"/>
      </w:divBdr>
    </w:div>
    <w:div w:id="706024549">
      <w:bodyDiv w:val="1"/>
      <w:marLeft w:val="0"/>
      <w:marRight w:val="0"/>
      <w:marTop w:val="0"/>
      <w:marBottom w:val="0"/>
      <w:divBdr>
        <w:top w:val="none" w:sz="0" w:space="0" w:color="auto"/>
        <w:left w:val="none" w:sz="0" w:space="0" w:color="auto"/>
        <w:bottom w:val="none" w:sz="0" w:space="0" w:color="auto"/>
        <w:right w:val="none" w:sz="0" w:space="0" w:color="auto"/>
      </w:divBdr>
    </w:div>
    <w:div w:id="706416445">
      <w:bodyDiv w:val="1"/>
      <w:marLeft w:val="0"/>
      <w:marRight w:val="0"/>
      <w:marTop w:val="0"/>
      <w:marBottom w:val="0"/>
      <w:divBdr>
        <w:top w:val="none" w:sz="0" w:space="0" w:color="auto"/>
        <w:left w:val="none" w:sz="0" w:space="0" w:color="auto"/>
        <w:bottom w:val="none" w:sz="0" w:space="0" w:color="auto"/>
        <w:right w:val="none" w:sz="0" w:space="0" w:color="auto"/>
      </w:divBdr>
    </w:div>
    <w:div w:id="707876089">
      <w:bodyDiv w:val="1"/>
      <w:marLeft w:val="0"/>
      <w:marRight w:val="0"/>
      <w:marTop w:val="0"/>
      <w:marBottom w:val="0"/>
      <w:divBdr>
        <w:top w:val="none" w:sz="0" w:space="0" w:color="auto"/>
        <w:left w:val="none" w:sz="0" w:space="0" w:color="auto"/>
        <w:bottom w:val="none" w:sz="0" w:space="0" w:color="auto"/>
        <w:right w:val="none" w:sz="0" w:space="0" w:color="auto"/>
      </w:divBdr>
    </w:div>
    <w:div w:id="712313663">
      <w:bodyDiv w:val="1"/>
      <w:marLeft w:val="0"/>
      <w:marRight w:val="0"/>
      <w:marTop w:val="0"/>
      <w:marBottom w:val="0"/>
      <w:divBdr>
        <w:top w:val="none" w:sz="0" w:space="0" w:color="auto"/>
        <w:left w:val="none" w:sz="0" w:space="0" w:color="auto"/>
        <w:bottom w:val="none" w:sz="0" w:space="0" w:color="auto"/>
        <w:right w:val="none" w:sz="0" w:space="0" w:color="auto"/>
      </w:divBdr>
    </w:div>
    <w:div w:id="712537943">
      <w:bodyDiv w:val="1"/>
      <w:marLeft w:val="0"/>
      <w:marRight w:val="0"/>
      <w:marTop w:val="0"/>
      <w:marBottom w:val="0"/>
      <w:divBdr>
        <w:top w:val="none" w:sz="0" w:space="0" w:color="auto"/>
        <w:left w:val="none" w:sz="0" w:space="0" w:color="auto"/>
        <w:bottom w:val="none" w:sz="0" w:space="0" w:color="auto"/>
        <w:right w:val="none" w:sz="0" w:space="0" w:color="auto"/>
      </w:divBdr>
    </w:div>
    <w:div w:id="716661410">
      <w:bodyDiv w:val="1"/>
      <w:marLeft w:val="0"/>
      <w:marRight w:val="0"/>
      <w:marTop w:val="0"/>
      <w:marBottom w:val="0"/>
      <w:divBdr>
        <w:top w:val="none" w:sz="0" w:space="0" w:color="auto"/>
        <w:left w:val="none" w:sz="0" w:space="0" w:color="auto"/>
        <w:bottom w:val="none" w:sz="0" w:space="0" w:color="auto"/>
        <w:right w:val="none" w:sz="0" w:space="0" w:color="auto"/>
      </w:divBdr>
    </w:div>
    <w:div w:id="719550019">
      <w:bodyDiv w:val="1"/>
      <w:marLeft w:val="0"/>
      <w:marRight w:val="0"/>
      <w:marTop w:val="0"/>
      <w:marBottom w:val="0"/>
      <w:divBdr>
        <w:top w:val="none" w:sz="0" w:space="0" w:color="auto"/>
        <w:left w:val="none" w:sz="0" w:space="0" w:color="auto"/>
        <w:bottom w:val="none" w:sz="0" w:space="0" w:color="auto"/>
        <w:right w:val="none" w:sz="0" w:space="0" w:color="auto"/>
      </w:divBdr>
    </w:div>
    <w:div w:id="720445165">
      <w:bodyDiv w:val="1"/>
      <w:marLeft w:val="0"/>
      <w:marRight w:val="0"/>
      <w:marTop w:val="0"/>
      <w:marBottom w:val="0"/>
      <w:divBdr>
        <w:top w:val="none" w:sz="0" w:space="0" w:color="auto"/>
        <w:left w:val="none" w:sz="0" w:space="0" w:color="auto"/>
        <w:bottom w:val="none" w:sz="0" w:space="0" w:color="auto"/>
        <w:right w:val="none" w:sz="0" w:space="0" w:color="auto"/>
      </w:divBdr>
    </w:div>
    <w:div w:id="720711710">
      <w:bodyDiv w:val="1"/>
      <w:marLeft w:val="0"/>
      <w:marRight w:val="0"/>
      <w:marTop w:val="0"/>
      <w:marBottom w:val="0"/>
      <w:divBdr>
        <w:top w:val="none" w:sz="0" w:space="0" w:color="auto"/>
        <w:left w:val="none" w:sz="0" w:space="0" w:color="auto"/>
        <w:bottom w:val="none" w:sz="0" w:space="0" w:color="auto"/>
        <w:right w:val="none" w:sz="0" w:space="0" w:color="auto"/>
      </w:divBdr>
    </w:div>
    <w:div w:id="720979072">
      <w:bodyDiv w:val="1"/>
      <w:marLeft w:val="0"/>
      <w:marRight w:val="0"/>
      <w:marTop w:val="0"/>
      <w:marBottom w:val="0"/>
      <w:divBdr>
        <w:top w:val="none" w:sz="0" w:space="0" w:color="auto"/>
        <w:left w:val="none" w:sz="0" w:space="0" w:color="auto"/>
        <w:bottom w:val="none" w:sz="0" w:space="0" w:color="auto"/>
        <w:right w:val="none" w:sz="0" w:space="0" w:color="auto"/>
      </w:divBdr>
    </w:div>
    <w:div w:id="721095870">
      <w:bodyDiv w:val="1"/>
      <w:marLeft w:val="0"/>
      <w:marRight w:val="0"/>
      <w:marTop w:val="0"/>
      <w:marBottom w:val="0"/>
      <w:divBdr>
        <w:top w:val="none" w:sz="0" w:space="0" w:color="auto"/>
        <w:left w:val="none" w:sz="0" w:space="0" w:color="auto"/>
        <w:bottom w:val="none" w:sz="0" w:space="0" w:color="auto"/>
        <w:right w:val="none" w:sz="0" w:space="0" w:color="auto"/>
      </w:divBdr>
    </w:div>
    <w:div w:id="729040245">
      <w:bodyDiv w:val="1"/>
      <w:marLeft w:val="0"/>
      <w:marRight w:val="0"/>
      <w:marTop w:val="0"/>
      <w:marBottom w:val="0"/>
      <w:divBdr>
        <w:top w:val="none" w:sz="0" w:space="0" w:color="auto"/>
        <w:left w:val="none" w:sz="0" w:space="0" w:color="auto"/>
        <w:bottom w:val="none" w:sz="0" w:space="0" w:color="auto"/>
        <w:right w:val="none" w:sz="0" w:space="0" w:color="auto"/>
      </w:divBdr>
    </w:div>
    <w:div w:id="734746603">
      <w:bodyDiv w:val="1"/>
      <w:marLeft w:val="0"/>
      <w:marRight w:val="0"/>
      <w:marTop w:val="0"/>
      <w:marBottom w:val="0"/>
      <w:divBdr>
        <w:top w:val="none" w:sz="0" w:space="0" w:color="auto"/>
        <w:left w:val="none" w:sz="0" w:space="0" w:color="auto"/>
        <w:bottom w:val="none" w:sz="0" w:space="0" w:color="auto"/>
        <w:right w:val="none" w:sz="0" w:space="0" w:color="auto"/>
      </w:divBdr>
    </w:div>
    <w:div w:id="743181542">
      <w:bodyDiv w:val="1"/>
      <w:marLeft w:val="0"/>
      <w:marRight w:val="0"/>
      <w:marTop w:val="0"/>
      <w:marBottom w:val="0"/>
      <w:divBdr>
        <w:top w:val="none" w:sz="0" w:space="0" w:color="auto"/>
        <w:left w:val="none" w:sz="0" w:space="0" w:color="auto"/>
        <w:bottom w:val="none" w:sz="0" w:space="0" w:color="auto"/>
        <w:right w:val="none" w:sz="0" w:space="0" w:color="auto"/>
      </w:divBdr>
    </w:div>
    <w:div w:id="743725827">
      <w:bodyDiv w:val="1"/>
      <w:marLeft w:val="0"/>
      <w:marRight w:val="0"/>
      <w:marTop w:val="0"/>
      <w:marBottom w:val="0"/>
      <w:divBdr>
        <w:top w:val="none" w:sz="0" w:space="0" w:color="auto"/>
        <w:left w:val="none" w:sz="0" w:space="0" w:color="auto"/>
        <w:bottom w:val="none" w:sz="0" w:space="0" w:color="auto"/>
        <w:right w:val="none" w:sz="0" w:space="0" w:color="auto"/>
      </w:divBdr>
    </w:div>
    <w:div w:id="744957301">
      <w:bodyDiv w:val="1"/>
      <w:marLeft w:val="0"/>
      <w:marRight w:val="0"/>
      <w:marTop w:val="0"/>
      <w:marBottom w:val="0"/>
      <w:divBdr>
        <w:top w:val="none" w:sz="0" w:space="0" w:color="auto"/>
        <w:left w:val="none" w:sz="0" w:space="0" w:color="auto"/>
        <w:bottom w:val="none" w:sz="0" w:space="0" w:color="auto"/>
        <w:right w:val="none" w:sz="0" w:space="0" w:color="auto"/>
      </w:divBdr>
    </w:div>
    <w:div w:id="745492636">
      <w:bodyDiv w:val="1"/>
      <w:marLeft w:val="0"/>
      <w:marRight w:val="0"/>
      <w:marTop w:val="0"/>
      <w:marBottom w:val="0"/>
      <w:divBdr>
        <w:top w:val="none" w:sz="0" w:space="0" w:color="auto"/>
        <w:left w:val="none" w:sz="0" w:space="0" w:color="auto"/>
        <w:bottom w:val="none" w:sz="0" w:space="0" w:color="auto"/>
        <w:right w:val="none" w:sz="0" w:space="0" w:color="auto"/>
      </w:divBdr>
    </w:div>
    <w:div w:id="751782472">
      <w:bodyDiv w:val="1"/>
      <w:marLeft w:val="0"/>
      <w:marRight w:val="0"/>
      <w:marTop w:val="0"/>
      <w:marBottom w:val="0"/>
      <w:divBdr>
        <w:top w:val="none" w:sz="0" w:space="0" w:color="auto"/>
        <w:left w:val="none" w:sz="0" w:space="0" w:color="auto"/>
        <w:bottom w:val="none" w:sz="0" w:space="0" w:color="auto"/>
        <w:right w:val="none" w:sz="0" w:space="0" w:color="auto"/>
      </w:divBdr>
    </w:div>
    <w:div w:id="751857737">
      <w:bodyDiv w:val="1"/>
      <w:marLeft w:val="0"/>
      <w:marRight w:val="0"/>
      <w:marTop w:val="0"/>
      <w:marBottom w:val="0"/>
      <w:divBdr>
        <w:top w:val="none" w:sz="0" w:space="0" w:color="auto"/>
        <w:left w:val="none" w:sz="0" w:space="0" w:color="auto"/>
        <w:bottom w:val="none" w:sz="0" w:space="0" w:color="auto"/>
        <w:right w:val="none" w:sz="0" w:space="0" w:color="auto"/>
      </w:divBdr>
    </w:div>
    <w:div w:id="752439179">
      <w:bodyDiv w:val="1"/>
      <w:marLeft w:val="0"/>
      <w:marRight w:val="0"/>
      <w:marTop w:val="0"/>
      <w:marBottom w:val="0"/>
      <w:divBdr>
        <w:top w:val="none" w:sz="0" w:space="0" w:color="auto"/>
        <w:left w:val="none" w:sz="0" w:space="0" w:color="auto"/>
        <w:bottom w:val="none" w:sz="0" w:space="0" w:color="auto"/>
        <w:right w:val="none" w:sz="0" w:space="0" w:color="auto"/>
      </w:divBdr>
    </w:div>
    <w:div w:id="756901112">
      <w:bodyDiv w:val="1"/>
      <w:marLeft w:val="0"/>
      <w:marRight w:val="0"/>
      <w:marTop w:val="0"/>
      <w:marBottom w:val="0"/>
      <w:divBdr>
        <w:top w:val="none" w:sz="0" w:space="0" w:color="auto"/>
        <w:left w:val="none" w:sz="0" w:space="0" w:color="auto"/>
        <w:bottom w:val="none" w:sz="0" w:space="0" w:color="auto"/>
        <w:right w:val="none" w:sz="0" w:space="0" w:color="auto"/>
      </w:divBdr>
    </w:div>
    <w:div w:id="764420969">
      <w:bodyDiv w:val="1"/>
      <w:marLeft w:val="0"/>
      <w:marRight w:val="0"/>
      <w:marTop w:val="0"/>
      <w:marBottom w:val="0"/>
      <w:divBdr>
        <w:top w:val="none" w:sz="0" w:space="0" w:color="auto"/>
        <w:left w:val="none" w:sz="0" w:space="0" w:color="auto"/>
        <w:bottom w:val="none" w:sz="0" w:space="0" w:color="auto"/>
        <w:right w:val="none" w:sz="0" w:space="0" w:color="auto"/>
      </w:divBdr>
    </w:div>
    <w:div w:id="765077605">
      <w:bodyDiv w:val="1"/>
      <w:marLeft w:val="0"/>
      <w:marRight w:val="0"/>
      <w:marTop w:val="0"/>
      <w:marBottom w:val="0"/>
      <w:divBdr>
        <w:top w:val="none" w:sz="0" w:space="0" w:color="auto"/>
        <w:left w:val="none" w:sz="0" w:space="0" w:color="auto"/>
        <w:bottom w:val="none" w:sz="0" w:space="0" w:color="auto"/>
        <w:right w:val="none" w:sz="0" w:space="0" w:color="auto"/>
      </w:divBdr>
    </w:div>
    <w:div w:id="765157706">
      <w:bodyDiv w:val="1"/>
      <w:marLeft w:val="0"/>
      <w:marRight w:val="0"/>
      <w:marTop w:val="0"/>
      <w:marBottom w:val="0"/>
      <w:divBdr>
        <w:top w:val="none" w:sz="0" w:space="0" w:color="auto"/>
        <w:left w:val="none" w:sz="0" w:space="0" w:color="auto"/>
        <w:bottom w:val="none" w:sz="0" w:space="0" w:color="auto"/>
        <w:right w:val="none" w:sz="0" w:space="0" w:color="auto"/>
      </w:divBdr>
    </w:div>
    <w:div w:id="767386894">
      <w:bodyDiv w:val="1"/>
      <w:marLeft w:val="0"/>
      <w:marRight w:val="0"/>
      <w:marTop w:val="0"/>
      <w:marBottom w:val="0"/>
      <w:divBdr>
        <w:top w:val="none" w:sz="0" w:space="0" w:color="auto"/>
        <w:left w:val="none" w:sz="0" w:space="0" w:color="auto"/>
        <w:bottom w:val="none" w:sz="0" w:space="0" w:color="auto"/>
        <w:right w:val="none" w:sz="0" w:space="0" w:color="auto"/>
      </w:divBdr>
    </w:div>
    <w:div w:id="773012010">
      <w:bodyDiv w:val="1"/>
      <w:marLeft w:val="0"/>
      <w:marRight w:val="0"/>
      <w:marTop w:val="0"/>
      <w:marBottom w:val="0"/>
      <w:divBdr>
        <w:top w:val="none" w:sz="0" w:space="0" w:color="auto"/>
        <w:left w:val="none" w:sz="0" w:space="0" w:color="auto"/>
        <w:bottom w:val="none" w:sz="0" w:space="0" w:color="auto"/>
        <w:right w:val="none" w:sz="0" w:space="0" w:color="auto"/>
      </w:divBdr>
    </w:div>
    <w:div w:id="774714335">
      <w:bodyDiv w:val="1"/>
      <w:marLeft w:val="0"/>
      <w:marRight w:val="0"/>
      <w:marTop w:val="0"/>
      <w:marBottom w:val="0"/>
      <w:divBdr>
        <w:top w:val="none" w:sz="0" w:space="0" w:color="auto"/>
        <w:left w:val="none" w:sz="0" w:space="0" w:color="auto"/>
        <w:bottom w:val="none" w:sz="0" w:space="0" w:color="auto"/>
        <w:right w:val="none" w:sz="0" w:space="0" w:color="auto"/>
      </w:divBdr>
    </w:div>
    <w:div w:id="774902045">
      <w:bodyDiv w:val="1"/>
      <w:marLeft w:val="0"/>
      <w:marRight w:val="0"/>
      <w:marTop w:val="0"/>
      <w:marBottom w:val="0"/>
      <w:divBdr>
        <w:top w:val="none" w:sz="0" w:space="0" w:color="auto"/>
        <w:left w:val="none" w:sz="0" w:space="0" w:color="auto"/>
        <w:bottom w:val="none" w:sz="0" w:space="0" w:color="auto"/>
        <w:right w:val="none" w:sz="0" w:space="0" w:color="auto"/>
      </w:divBdr>
    </w:div>
    <w:div w:id="776683168">
      <w:bodyDiv w:val="1"/>
      <w:marLeft w:val="0"/>
      <w:marRight w:val="0"/>
      <w:marTop w:val="0"/>
      <w:marBottom w:val="0"/>
      <w:divBdr>
        <w:top w:val="none" w:sz="0" w:space="0" w:color="auto"/>
        <w:left w:val="none" w:sz="0" w:space="0" w:color="auto"/>
        <w:bottom w:val="none" w:sz="0" w:space="0" w:color="auto"/>
        <w:right w:val="none" w:sz="0" w:space="0" w:color="auto"/>
      </w:divBdr>
    </w:div>
    <w:div w:id="779836173">
      <w:bodyDiv w:val="1"/>
      <w:marLeft w:val="0"/>
      <w:marRight w:val="0"/>
      <w:marTop w:val="0"/>
      <w:marBottom w:val="0"/>
      <w:divBdr>
        <w:top w:val="none" w:sz="0" w:space="0" w:color="auto"/>
        <w:left w:val="none" w:sz="0" w:space="0" w:color="auto"/>
        <w:bottom w:val="none" w:sz="0" w:space="0" w:color="auto"/>
        <w:right w:val="none" w:sz="0" w:space="0" w:color="auto"/>
      </w:divBdr>
    </w:div>
    <w:div w:id="782191298">
      <w:bodyDiv w:val="1"/>
      <w:marLeft w:val="0"/>
      <w:marRight w:val="0"/>
      <w:marTop w:val="0"/>
      <w:marBottom w:val="0"/>
      <w:divBdr>
        <w:top w:val="none" w:sz="0" w:space="0" w:color="auto"/>
        <w:left w:val="none" w:sz="0" w:space="0" w:color="auto"/>
        <w:bottom w:val="none" w:sz="0" w:space="0" w:color="auto"/>
        <w:right w:val="none" w:sz="0" w:space="0" w:color="auto"/>
      </w:divBdr>
    </w:div>
    <w:div w:id="786853298">
      <w:bodyDiv w:val="1"/>
      <w:marLeft w:val="0"/>
      <w:marRight w:val="0"/>
      <w:marTop w:val="0"/>
      <w:marBottom w:val="0"/>
      <w:divBdr>
        <w:top w:val="none" w:sz="0" w:space="0" w:color="auto"/>
        <w:left w:val="none" w:sz="0" w:space="0" w:color="auto"/>
        <w:bottom w:val="none" w:sz="0" w:space="0" w:color="auto"/>
        <w:right w:val="none" w:sz="0" w:space="0" w:color="auto"/>
      </w:divBdr>
    </w:div>
    <w:div w:id="787356830">
      <w:bodyDiv w:val="1"/>
      <w:marLeft w:val="0"/>
      <w:marRight w:val="0"/>
      <w:marTop w:val="0"/>
      <w:marBottom w:val="0"/>
      <w:divBdr>
        <w:top w:val="none" w:sz="0" w:space="0" w:color="auto"/>
        <w:left w:val="none" w:sz="0" w:space="0" w:color="auto"/>
        <w:bottom w:val="none" w:sz="0" w:space="0" w:color="auto"/>
        <w:right w:val="none" w:sz="0" w:space="0" w:color="auto"/>
      </w:divBdr>
    </w:div>
    <w:div w:id="789010375">
      <w:bodyDiv w:val="1"/>
      <w:marLeft w:val="0"/>
      <w:marRight w:val="0"/>
      <w:marTop w:val="0"/>
      <w:marBottom w:val="0"/>
      <w:divBdr>
        <w:top w:val="none" w:sz="0" w:space="0" w:color="auto"/>
        <w:left w:val="none" w:sz="0" w:space="0" w:color="auto"/>
        <w:bottom w:val="none" w:sz="0" w:space="0" w:color="auto"/>
        <w:right w:val="none" w:sz="0" w:space="0" w:color="auto"/>
      </w:divBdr>
    </w:div>
    <w:div w:id="789663560">
      <w:bodyDiv w:val="1"/>
      <w:marLeft w:val="0"/>
      <w:marRight w:val="0"/>
      <w:marTop w:val="0"/>
      <w:marBottom w:val="0"/>
      <w:divBdr>
        <w:top w:val="none" w:sz="0" w:space="0" w:color="auto"/>
        <w:left w:val="none" w:sz="0" w:space="0" w:color="auto"/>
        <w:bottom w:val="none" w:sz="0" w:space="0" w:color="auto"/>
        <w:right w:val="none" w:sz="0" w:space="0" w:color="auto"/>
      </w:divBdr>
    </w:div>
    <w:div w:id="791746655">
      <w:bodyDiv w:val="1"/>
      <w:marLeft w:val="0"/>
      <w:marRight w:val="0"/>
      <w:marTop w:val="0"/>
      <w:marBottom w:val="0"/>
      <w:divBdr>
        <w:top w:val="none" w:sz="0" w:space="0" w:color="auto"/>
        <w:left w:val="none" w:sz="0" w:space="0" w:color="auto"/>
        <w:bottom w:val="none" w:sz="0" w:space="0" w:color="auto"/>
        <w:right w:val="none" w:sz="0" w:space="0" w:color="auto"/>
      </w:divBdr>
    </w:div>
    <w:div w:id="792209813">
      <w:bodyDiv w:val="1"/>
      <w:marLeft w:val="0"/>
      <w:marRight w:val="0"/>
      <w:marTop w:val="0"/>
      <w:marBottom w:val="0"/>
      <w:divBdr>
        <w:top w:val="none" w:sz="0" w:space="0" w:color="auto"/>
        <w:left w:val="none" w:sz="0" w:space="0" w:color="auto"/>
        <w:bottom w:val="none" w:sz="0" w:space="0" w:color="auto"/>
        <w:right w:val="none" w:sz="0" w:space="0" w:color="auto"/>
      </w:divBdr>
    </w:div>
    <w:div w:id="794443391">
      <w:bodyDiv w:val="1"/>
      <w:marLeft w:val="0"/>
      <w:marRight w:val="0"/>
      <w:marTop w:val="0"/>
      <w:marBottom w:val="0"/>
      <w:divBdr>
        <w:top w:val="none" w:sz="0" w:space="0" w:color="auto"/>
        <w:left w:val="none" w:sz="0" w:space="0" w:color="auto"/>
        <w:bottom w:val="none" w:sz="0" w:space="0" w:color="auto"/>
        <w:right w:val="none" w:sz="0" w:space="0" w:color="auto"/>
      </w:divBdr>
    </w:div>
    <w:div w:id="794638673">
      <w:bodyDiv w:val="1"/>
      <w:marLeft w:val="0"/>
      <w:marRight w:val="0"/>
      <w:marTop w:val="0"/>
      <w:marBottom w:val="0"/>
      <w:divBdr>
        <w:top w:val="none" w:sz="0" w:space="0" w:color="auto"/>
        <w:left w:val="none" w:sz="0" w:space="0" w:color="auto"/>
        <w:bottom w:val="none" w:sz="0" w:space="0" w:color="auto"/>
        <w:right w:val="none" w:sz="0" w:space="0" w:color="auto"/>
      </w:divBdr>
    </w:div>
    <w:div w:id="800272131">
      <w:bodyDiv w:val="1"/>
      <w:marLeft w:val="0"/>
      <w:marRight w:val="0"/>
      <w:marTop w:val="0"/>
      <w:marBottom w:val="0"/>
      <w:divBdr>
        <w:top w:val="none" w:sz="0" w:space="0" w:color="auto"/>
        <w:left w:val="none" w:sz="0" w:space="0" w:color="auto"/>
        <w:bottom w:val="none" w:sz="0" w:space="0" w:color="auto"/>
        <w:right w:val="none" w:sz="0" w:space="0" w:color="auto"/>
      </w:divBdr>
    </w:div>
    <w:div w:id="802624548">
      <w:bodyDiv w:val="1"/>
      <w:marLeft w:val="0"/>
      <w:marRight w:val="0"/>
      <w:marTop w:val="0"/>
      <w:marBottom w:val="0"/>
      <w:divBdr>
        <w:top w:val="none" w:sz="0" w:space="0" w:color="auto"/>
        <w:left w:val="none" w:sz="0" w:space="0" w:color="auto"/>
        <w:bottom w:val="none" w:sz="0" w:space="0" w:color="auto"/>
        <w:right w:val="none" w:sz="0" w:space="0" w:color="auto"/>
      </w:divBdr>
    </w:div>
    <w:div w:id="811604680">
      <w:bodyDiv w:val="1"/>
      <w:marLeft w:val="0"/>
      <w:marRight w:val="0"/>
      <w:marTop w:val="0"/>
      <w:marBottom w:val="0"/>
      <w:divBdr>
        <w:top w:val="none" w:sz="0" w:space="0" w:color="auto"/>
        <w:left w:val="none" w:sz="0" w:space="0" w:color="auto"/>
        <w:bottom w:val="none" w:sz="0" w:space="0" w:color="auto"/>
        <w:right w:val="none" w:sz="0" w:space="0" w:color="auto"/>
      </w:divBdr>
    </w:div>
    <w:div w:id="817455124">
      <w:bodyDiv w:val="1"/>
      <w:marLeft w:val="0"/>
      <w:marRight w:val="0"/>
      <w:marTop w:val="0"/>
      <w:marBottom w:val="0"/>
      <w:divBdr>
        <w:top w:val="none" w:sz="0" w:space="0" w:color="auto"/>
        <w:left w:val="none" w:sz="0" w:space="0" w:color="auto"/>
        <w:bottom w:val="none" w:sz="0" w:space="0" w:color="auto"/>
        <w:right w:val="none" w:sz="0" w:space="0" w:color="auto"/>
      </w:divBdr>
    </w:div>
    <w:div w:id="818230575">
      <w:bodyDiv w:val="1"/>
      <w:marLeft w:val="0"/>
      <w:marRight w:val="0"/>
      <w:marTop w:val="0"/>
      <w:marBottom w:val="0"/>
      <w:divBdr>
        <w:top w:val="none" w:sz="0" w:space="0" w:color="auto"/>
        <w:left w:val="none" w:sz="0" w:space="0" w:color="auto"/>
        <w:bottom w:val="none" w:sz="0" w:space="0" w:color="auto"/>
        <w:right w:val="none" w:sz="0" w:space="0" w:color="auto"/>
      </w:divBdr>
    </w:div>
    <w:div w:id="819350033">
      <w:bodyDiv w:val="1"/>
      <w:marLeft w:val="0"/>
      <w:marRight w:val="0"/>
      <w:marTop w:val="0"/>
      <w:marBottom w:val="0"/>
      <w:divBdr>
        <w:top w:val="none" w:sz="0" w:space="0" w:color="auto"/>
        <w:left w:val="none" w:sz="0" w:space="0" w:color="auto"/>
        <w:bottom w:val="none" w:sz="0" w:space="0" w:color="auto"/>
        <w:right w:val="none" w:sz="0" w:space="0" w:color="auto"/>
      </w:divBdr>
    </w:div>
    <w:div w:id="823860048">
      <w:bodyDiv w:val="1"/>
      <w:marLeft w:val="0"/>
      <w:marRight w:val="0"/>
      <w:marTop w:val="0"/>
      <w:marBottom w:val="0"/>
      <w:divBdr>
        <w:top w:val="none" w:sz="0" w:space="0" w:color="auto"/>
        <w:left w:val="none" w:sz="0" w:space="0" w:color="auto"/>
        <w:bottom w:val="none" w:sz="0" w:space="0" w:color="auto"/>
        <w:right w:val="none" w:sz="0" w:space="0" w:color="auto"/>
      </w:divBdr>
    </w:div>
    <w:div w:id="831025558">
      <w:bodyDiv w:val="1"/>
      <w:marLeft w:val="0"/>
      <w:marRight w:val="0"/>
      <w:marTop w:val="0"/>
      <w:marBottom w:val="0"/>
      <w:divBdr>
        <w:top w:val="none" w:sz="0" w:space="0" w:color="auto"/>
        <w:left w:val="none" w:sz="0" w:space="0" w:color="auto"/>
        <w:bottom w:val="none" w:sz="0" w:space="0" w:color="auto"/>
        <w:right w:val="none" w:sz="0" w:space="0" w:color="auto"/>
      </w:divBdr>
    </w:div>
    <w:div w:id="834227139">
      <w:bodyDiv w:val="1"/>
      <w:marLeft w:val="0"/>
      <w:marRight w:val="0"/>
      <w:marTop w:val="0"/>
      <w:marBottom w:val="0"/>
      <w:divBdr>
        <w:top w:val="none" w:sz="0" w:space="0" w:color="auto"/>
        <w:left w:val="none" w:sz="0" w:space="0" w:color="auto"/>
        <w:bottom w:val="none" w:sz="0" w:space="0" w:color="auto"/>
        <w:right w:val="none" w:sz="0" w:space="0" w:color="auto"/>
      </w:divBdr>
    </w:div>
    <w:div w:id="836961179">
      <w:bodyDiv w:val="1"/>
      <w:marLeft w:val="0"/>
      <w:marRight w:val="0"/>
      <w:marTop w:val="0"/>
      <w:marBottom w:val="0"/>
      <w:divBdr>
        <w:top w:val="none" w:sz="0" w:space="0" w:color="auto"/>
        <w:left w:val="none" w:sz="0" w:space="0" w:color="auto"/>
        <w:bottom w:val="none" w:sz="0" w:space="0" w:color="auto"/>
        <w:right w:val="none" w:sz="0" w:space="0" w:color="auto"/>
      </w:divBdr>
    </w:div>
    <w:div w:id="837311875">
      <w:bodyDiv w:val="1"/>
      <w:marLeft w:val="0"/>
      <w:marRight w:val="0"/>
      <w:marTop w:val="0"/>
      <w:marBottom w:val="0"/>
      <w:divBdr>
        <w:top w:val="none" w:sz="0" w:space="0" w:color="auto"/>
        <w:left w:val="none" w:sz="0" w:space="0" w:color="auto"/>
        <w:bottom w:val="none" w:sz="0" w:space="0" w:color="auto"/>
        <w:right w:val="none" w:sz="0" w:space="0" w:color="auto"/>
      </w:divBdr>
    </w:div>
    <w:div w:id="844394959">
      <w:bodyDiv w:val="1"/>
      <w:marLeft w:val="0"/>
      <w:marRight w:val="0"/>
      <w:marTop w:val="0"/>
      <w:marBottom w:val="0"/>
      <w:divBdr>
        <w:top w:val="none" w:sz="0" w:space="0" w:color="auto"/>
        <w:left w:val="none" w:sz="0" w:space="0" w:color="auto"/>
        <w:bottom w:val="none" w:sz="0" w:space="0" w:color="auto"/>
        <w:right w:val="none" w:sz="0" w:space="0" w:color="auto"/>
      </w:divBdr>
    </w:div>
    <w:div w:id="847410150">
      <w:bodyDiv w:val="1"/>
      <w:marLeft w:val="0"/>
      <w:marRight w:val="0"/>
      <w:marTop w:val="0"/>
      <w:marBottom w:val="0"/>
      <w:divBdr>
        <w:top w:val="none" w:sz="0" w:space="0" w:color="auto"/>
        <w:left w:val="none" w:sz="0" w:space="0" w:color="auto"/>
        <w:bottom w:val="none" w:sz="0" w:space="0" w:color="auto"/>
        <w:right w:val="none" w:sz="0" w:space="0" w:color="auto"/>
      </w:divBdr>
    </w:div>
    <w:div w:id="849836720">
      <w:bodyDiv w:val="1"/>
      <w:marLeft w:val="0"/>
      <w:marRight w:val="0"/>
      <w:marTop w:val="0"/>
      <w:marBottom w:val="0"/>
      <w:divBdr>
        <w:top w:val="none" w:sz="0" w:space="0" w:color="auto"/>
        <w:left w:val="none" w:sz="0" w:space="0" w:color="auto"/>
        <w:bottom w:val="none" w:sz="0" w:space="0" w:color="auto"/>
        <w:right w:val="none" w:sz="0" w:space="0" w:color="auto"/>
      </w:divBdr>
    </w:div>
    <w:div w:id="854227579">
      <w:bodyDiv w:val="1"/>
      <w:marLeft w:val="0"/>
      <w:marRight w:val="0"/>
      <w:marTop w:val="0"/>
      <w:marBottom w:val="0"/>
      <w:divBdr>
        <w:top w:val="none" w:sz="0" w:space="0" w:color="auto"/>
        <w:left w:val="none" w:sz="0" w:space="0" w:color="auto"/>
        <w:bottom w:val="none" w:sz="0" w:space="0" w:color="auto"/>
        <w:right w:val="none" w:sz="0" w:space="0" w:color="auto"/>
      </w:divBdr>
    </w:div>
    <w:div w:id="854340454">
      <w:bodyDiv w:val="1"/>
      <w:marLeft w:val="0"/>
      <w:marRight w:val="0"/>
      <w:marTop w:val="0"/>
      <w:marBottom w:val="0"/>
      <w:divBdr>
        <w:top w:val="none" w:sz="0" w:space="0" w:color="auto"/>
        <w:left w:val="none" w:sz="0" w:space="0" w:color="auto"/>
        <w:bottom w:val="none" w:sz="0" w:space="0" w:color="auto"/>
        <w:right w:val="none" w:sz="0" w:space="0" w:color="auto"/>
      </w:divBdr>
    </w:div>
    <w:div w:id="855995344">
      <w:bodyDiv w:val="1"/>
      <w:marLeft w:val="0"/>
      <w:marRight w:val="0"/>
      <w:marTop w:val="0"/>
      <w:marBottom w:val="0"/>
      <w:divBdr>
        <w:top w:val="none" w:sz="0" w:space="0" w:color="auto"/>
        <w:left w:val="none" w:sz="0" w:space="0" w:color="auto"/>
        <w:bottom w:val="none" w:sz="0" w:space="0" w:color="auto"/>
        <w:right w:val="none" w:sz="0" w:space="0" w:color="auto"/>
      </w:divBdr>
    </w:div>
    <w:div w:id="859587728">
      <w:bodyDiv w:val="1"/>
      <w:marLeft w:val="0"/>
      <w:marRight w:val="0"/>
      <w:marTop w:val="0"/>
      <w:marBottom w:val="0"/>
      <w:divBdr>
        <w:top w:val="none" w:sz="0" w:space="0" w:color="auto"/>
        <w:left w:val="none" w:sz="0" w:space="0" w:color="auto"/>
        <w:bottom w:val="none" w:sz="0" w:space="0" w:color="auto"/>
        <w:right w:val="none" w:sz="0" w:space="0" w:color="auto"/>
      </w:divBdr>
    </w:div>
    <w:div w:id="860170604">
      <w:bodyDiv w:val="1"/>
      <w:marLeft w:val="0"/>
      <w:marRight w:val="0"/>
      <w:marTop w:val="0"/>
      <w:marBottom w:val="0"/>
      <w:divBdr>
        <w:top w:val="none" w:sz="0" w:space="0" w:color="auto"/>
        <w:left w:val="none" w:sz="0" w:space="0" w:color="auto"/>
        <w:bottom w:val="none" w:sz="0" w:space="0" w:color="auto"/>
        <w:right w:val="none" w:sz="0" w:space="0" w:color="auto"/>
      </w:divBdr>
    </w:div>
    <w:div w:id="861865882">
      <w:bodyDiv w:val="1"/>
      <w:marLeft w:val="0"/>
      <w:marRight w:val="0"/>
      <w:marTop w:val="0"/>
      <w:marBottom w:val="0"/>
      <w:divBdr>
        <w:top w:val="none" w:sz="0" w:space="0" w:color="auto"/>
        <w:left w:val="none" w:sz="0" w:space="0" w:color="auto"/>
        <w:bottom w:val="none" w:sz="0" w:space="0" w:color="auto"/>
        <w:right w:val="none" w:sz="0" w:space="0" w:color="auto"/>
      </w:divBdr>
    </w:div>
    <w:div w:id="863597104">
      <w:bodyDiv w:val="1"/>
      <w:marLeft w:val="0"/>
      <w:marRight w:val="0"/>
      <w:marTop w:val="0"/>
      <w:marBottom w:val="0"/>
      <w:divBdr>
        <w:top w:val="none" w:sz="0" w:space="0" w:color="auto"/>
        <w:left w:val="none" w:sz="0" w:space="0" w:color="auto"/>
        <w:bottom w:val="none" w:sz="0" w:space="0" w:color="auto"/>
        <w:right w:val="none" w:sz="0" w:space="0" w:color="auto"/>
      </w:divBdr>
    </w:div>
    <w:div w:id="869293975">
      <w:bodyDiv w:val="1"/>
      <w:marLeft w:val="0"/>
      <w:marRight w:val="0"/>
      <w:marTop w:val="0"/>
      <w:marBottom w:val="0"/>
      <w:divBdr>
        <w:top w:val="none" w:sz="0" w:space="0" w:color="auto"/>
        <w:left w:val="none" w:sz="0" w:space="0" w:color="auto"/>
        <w:bottom w:val="none" w:sz="0" w:space="0" w:color="auto"/>
        <w:right w:val="none" w:sz="0" w:space="0" w:color="auto"/>
      </w:divBdr>
    </w:div>
    <w:div w:id="871459616">
      <w:bodyDiv w:val="1"/>
      <w:marLeft w:val="0"/>
      <w:marRight w:val="0"/>
      <w:marTop w:val="0"/>
      <w:marBottom w:val="0"/>
      <w:divBdr>
        <w:top w:val="none" w:sz="0" w:space="0" w:color="auto"/>
        <w:left w:val="none" w:sz="0" w:space="0" w:color="auto"/>
        <w:bottom w:val="none" w:sz="0" w:space="0" w:color="auto"/>
        <w:right w:val="none" w:sz="0" w:space="0" w:color="auto"/>
      </w:divBdr>
    </w:div>
    <w:div w:id="873422729">
      <w:bodyDiv w:val="1"/>
      <w:marLeft w:val="0"/>
      <w:marRight w:val="0"/>
      <w:marTop w:val="0"/>
      <w:marBottom w:val="0"/>
      <w:divBdr>
        <w:top w:val="none" w:sz="0" w:space="0" w:color="auto"/>
        <w:left w:val="none" w:sz="0" w:space="0" w:color="auto"/>
        <w:bottom w:val="none" w:sz="0" w:space="0" w:color="auto"/>
        <w:right w:val="none" w:sz="0" w:space="0" w:color="auto"/>
      </w:divBdr>
    </w:div>
    <w:div w:id="877009206">
      <w:bodyDiv w:val="1"/>
      <w:marLeft w:val="0"/>
      <w:marRight w:val="0"/>
      <w:marTop w:val="0"/>
      <w:marBottom w:val="0"/>
      <w:divBdr>
        <w:top w:val="none" w:sz="0" w:space="0" w:color="auto"/>
        <w:left w:val="none" w:sz="0" w:space="0" w:color="auto"/>
        <w:bottom w:val="none" w:sz="0" w:space="0" w:color="auto"/>
        <w:right w:val="none" w:sz="0" w:space="0" w:color="auto"/>
      </w:divBdr>
    </w:div>
    <w:div w:id="882714316">
      <w:bodyDiv w:val="1"/>
      <w:marLeft w:val="0"/>
      <w:marRight w:val="0"/>
      <w:marTop w:val="0"/>
      <w:marBottom w:val="0"/>
      <w:divBdr>
        <w:top w:val="none" w:sz="0" w:space="0" w:color="auto"/>
        <w:left w:val="none" w:sz="0" w:space="0" w:color="auto"/>
        <w:bottom w:val="none" w:sz="0" w:space="0" w:color="auto"/>
        <w:right w:val="none" w:sz="0" w:space="0" w:color="auto"/>
      </w:divBdr>
    </w:div>
    <w:div w:id="882789998">
      <w:bodyDiv w:val="1"/>
      <w:marLeft w:val="0"/>
      <w:marRight w:val="0"/>
      <w:marTop w:val="0"/>
      <w:marBottom w:val="0"/>
      <w:divBdr>
        <w:top w:val="none" w:sz="0" w:space="0" w:color="auto"/>
        <w:left w:val="none" w:sz="0" w:space="0" w:color="auto"/>
        <w:bottom w:val="none" w:sz="0" w:space="0" w:color="auto"/>
        <w:right w:val="none" w:sz="0" w:space="0" w:color="auto"/>
      </w:divBdr>
    </w:div>
    <w:div w:id="883055906">
      <w:bodyDiv w:val="1"/>
      <w:marLeft w:val="0"/>
      <w:marRight w:val="0"/>
      <w:marTop w:val="0"/>
      <w:marBottom w:val="0"/>
      <w:divBdr>
        <w:top w:val="none" w:sz="0" w:space="0" w:color="auto"/>
        <w:left w:val="none" w:sz="0" w:space="0" w:color="auto"/>
        <w:bottom w:val="none" w:sz="0" w:space="0" w:color="auto"/>
        <w:right w:val="none" w:sz="0" w:space="0" w:color="auto"/>
      </w:divBdr>
    </w:div>
    <w:div w:id="888687778">
      <w:bodyDiv w:val="1"/>
      <w:marLeft w:val="0"/>
      <w:marRight w:val="0"/>
      <w:marTop w:val="0"/>
      <w:marBottom w:val="0"/>
      <w:divBdr>
        <w:top w:val="none" w:sz="0" w:space="0" w:color="auto"/>
        <w:left w:val="none" w:sz="0" w:space="0" w:color="auto"/>
        <w:bottom w:val="none" w:sz="0" w:space="0" w:color="auto"/>
        <w:right w:val="none" w:sz="0" w:space="0" w:color="auto"/>
      </w:divBdr>
    </w:div>
    <w:div w:id="890924051">
      <w:bodyDiv w:val="1"/>
      <w:marLeft w:val="0"/>
      <w:marRight w:val="0"/>
      <w:marTop w:val="0"/>
      <w:marBottom w:val="0"/>
      <w:divBdr>
        <w:top w:val="none" w:sz="0" w:space="0" w:color="auto"/>
        <w:left w:val="none" w:sz="0" w:space="0" w:color="auto"/>
        <w:bottom w:val="none" w:sz="0" w:space="0" w:color="auto"/>
        <w:right w:val="none" w:sz="0" w:space="0" w:color="auto"/>
      </w:divBdr>
    </w:div>
    <w:div w:id="892083543">
      <w:bodyDiv w:val="1"/>
      <w:marLeft w:val="0"/>
      <w:marRight w:val="0"/>
      <w:marTop w:val="0"/>
      <w:marBottom w:val="0"/>
      <w:divBdr>
        <w:top w:val="none" w:sz="0" w:space="0" w:color="auto"/>
        <w:left w:val="none" w:sz="0" w:space="0" w:color="auto"/>
        <w:bottom w:val="none" w:sz="0" w:space="0" w:color="auto"/>
        <w:right w:val="none" w:sz="0" w:space="0" w:color="auto"/>
      </w:divBdr>
    </w:div>
    <w:div w:id="893198455">
      <w:bodyDiv w:val="1"/>
      <w:marLeft w:val="0"/>
      <w:marRight w:val="0"/>
      <w:marTop w:val="0"/>
      <w:marBottom w:val="0"/>
      <w:divBdr>
        <w:top w:val="none" w:sz="0" w:space="0" w:color="auto"/>
        <w:left w:val="none" w:sz="0" w:space="0" w:color="auto"/>
        <w:bottom w:val="none" w:sz="0" w:space="0" w:color="auto"/>
        <w:right w:val="none" w:sz="0" w:space="0" w:color="auto"/>
      </w:divBdr>
    </w:div>
    <w:div w:id="894895060">
      <w:bodyDiv w:val="1"/>
      <w:marLeft w:val="0"/>
      <w:marRight w:val="0"/>
      <w:marTop w:val="0"/>
      <w:marBottom w:val="0"/>
      <w:divBdr>
        <w:top w:val="none" w:sz="0" w:space="0" w:color="auto"/>
        <w:left w:val="none" w:sz="0" w:space="0" w:color="auto"/>
        <w:bottom w:val="none" w:sz="0" w:space="0" w:color="auto"/>
        <w:right w:val="none" w:sz="0" w:space="0" w:color="auto"/>
      </w:divBdr>
    </w:div>
    <w:div w:id="903032369">
      <w:bodyDiv w:val="1"/>
      <w:marLeft w:val="0"/>
      <w:marRight w:val="0"/>
      <w:marTop w:val="0"/>
      <w:marBottom w:val="0"/>
      <w:divBdr>
        <w:top w:val="none" w:sz="0" w:space="0" w:color="auto"/>
        <w:left w:val="none" w:sz="0" w:space="0" w:color="auto"/>
        <w:bottom w:val="none" w:sz="0" w:space="0" w:color="auto"/>
        <w:right w:val="none" w:sz="0" w:space="0" w:color="auto"/>
      </w:divBdr>
    </w:div>
    <w:div w:id="908464332">
      <w:bodyDiv w:val="1"/>
      <w:marLeft w:val="0"/>
      <w:marRight w:val="0"/>
      <w:marTop w:val="0"/>
      <w:marBottom w:val="0"/>
      <w:divBdr>
        <w:top w:val="none" w:sz="0" w:space="0" w:color="auto"/>
        <w:left w:val="none" w:sz="0" w:space="0" w:color="auto"/>
        <w:bottom w:val="none" w:sz="0" w:space="0" w:color="auto"/>
        <w:right w:val="none" w:sz="0" w:space="0" w:color="auto"/>
      </w:divBdr>
    </w:div>
    <w:div w:id="911812475">
      <w:bodyDiv w:val="1"/>
      <w:marLeft w:val="0"/>
      <w:marRight w:val="0"/>
      <w:marTop w:val="0"/>
      <w:marBottom w:val="0"/>
      <w:divBdr>
        <w:top w:val="none" w:sz="0" w:space="0" w:color="auto"/>
        <w:left w:val="none" w:sz="0" w:space="0" w:color="auto"/>
        <w:bottom w:val="none" w:sz="0" w:space="0" w:color="auto"/>
        <w:right w:val="none" w:sz="0" w:space="0" w:color="auto"/>
      </w:divBdr>
    </w:div>
    <w:div w:id="913705336">
      <w:bodyDiv w:val="1"/>
      <w:marLeft w:val="0"/>
      <w:marRight w:val="0"/>
      <w:marTop w:val="0"/>
      <w:marBottom w:val="0"/>
      <w:divBdr>
        <w:top w:val="none" w:sz="0" w:space="0" w:color="auto"/>
        <w:left w:val="none" w:sz="0" w:space="0" w:color="auto"/>
        <w:bottom w:val="none" w:sz="0" w:space="0" w:color="auto"/>
        <w:right w:val="none" w:sz="0" w:space="0" w:color="auto"/>
      </w:divBdr>
    </w:div>
    <w:div w:id="913931444">
      <w:bodyDiv w:val="1"/>
      <w:marLeft w:val="0"/>
      <w:marRight w:val="0"/>
      <w:marTop w:val="0"/>
      <w:marBottom w:val="0"/>
      <w:divBdr>
        <w:top w:val="none" w:sz="0" w:space="0" w:color="auto"/>
        <w:left w:val="none" w:sz="0" w:space="0" w:color="auto"/>
        <w:bottom w:val="none" w:sz="0" w:space="0" w:color="auto"/>
        <w:right w:val="none" w:sz="0" w:space="0" w:color="auto"/>
      </w:divBdr>
    </w:div>
    <w:div w:id="917059726">
      <w:bodyDiv w:val="1"/>
      <w:marLeft w:val="0"/>
      <w:marRight w:val="0"/>
      <w:marTop w:val="0"/>
      <w:marBottom w:val="0"/>
      <w:divBdr>
        <w:top w:val="none" w:sz="0" w:space="0" w:color="auto"/>
        <w:left w:val="none" w:sz="0" w:space="0" w:color="auto"/>
        <w:bottom w:val="none" w:sz="0" w:space="0" w:color="auto"/>
        <w:right w:val="none" w:sz="0" w:space="0" w:color="auto"/>
      </w:divBdr>
    </w:div>
    <w:div w:id="917324061">
      <w:bodyDiv w:val="1"/>
      <w:marLeft w:val="0"/>
      <w:marRight w:val="0"/>
      <w:marTop w:val="0"/>
      <w:marBottom w:val="0"/>
      <w:divBdr>
        <w:top w:val="none" w:sz="0" w:space="0" w:color="auto"/>
        <w:left w:val="none" w:sz="0" w:space="0" w:color="auto"/>
        <w:bottom w:val="none" w:sz="0" w:space="0" w:color="auto"/>
        <w:right w:val="none" w:sz="0" w:space="0" w:color="auto"/>
      </w:divBdr>
    </w:div>
    <w:div w:id="921062098">
      <w:bodyDiv w:val="1"/>
      <w:marLeft w:val="0"/>
      <w:marRight w:val="0"/>
      <w:marTop w:val="0"/>
      <w:marBottom w:val="0"/>
      <w:divBdr>
        <w:top w:val="none" w:sz="0" w:space="0" w:color="auto"/>
        <w:left w:val="none" w:sz="0" w:space="0" w:color="auto"/>
        <w:bottom w:val="none" w:sz="0" w:space="0" w:color="auto"/>
        <w:right w:val="none" w:sz="0" w:space="0" w:color="auto"/>
      </w:divBdr>
    </w:div>
    <w:div w:id="925725880">
      <w:bodyDiv w:val="1"/>
      <w:marLeft w:val="0"/>
      <w:marRight w:val="0"/>
      <w:marTop w:val="0"/>
      <w:marBottom w:val="0"/>
      <w:divBdr>
        <w:top w:val="none" w:sz="0" w:space="0" w:color="auto"/>
        <w:left w:val="none" w:sz="0" w:space="0" w:color="auto"/>
        <w:bottom w:val="none" w:sz="0" w:space="0" w:color="auto"/>
        <w:right w:val="none" w:sz="0" w:space="0" w:color="auto"/>
      </w:divBdr>
    </w:div>
    <w:div w:id="928389486">
      <w:bodyDiv w:val="1"/>
      <w:marLeft w:val="0"/>
      <w:marRight w:val="0"/>
      <w:marTop w:val="0"/>
      <w:marBottom w:val="0"/>
      <w:divBdr>
        <w:top w:val="none" w:sz="0" w:space="0" w:color="auto"/>
        <w:left w:val="none" w:sz="0" w:space="0" w:color="auto"/>
        <w:bottom w:val="none" w:sz="0" w:space="0" w:color="auto"/>
        <w:right w:val="none" w:sz="0" w:space="0" w:color="auto"/>
      </w:divBdr>
    </w:div>
    <w:div w:id="928538113">
      <w:bodyDiv w:val="1"/>
      <w:marLeft w:val="0"/>
      <w:marRight w:val="0"/>
      <w:marTop w:val="0"/>
      <w:marBottom w:val="0"/>
      <w:divBdr>
        <w:top w:val="none" w:sz="0" w:space="0" w:color="auto"/>
        <w:left w:val="none" w:sz="0" w:space="0" w:color="auto"/>
        <w:bottom w:val="none" w:sz="0" w:space="0" w:color="auto"/>
        <w:right w:val="none" w:sz="0" w:space="0" w:color="auto"/>
      </w:divBdr>
    </w:div>
    <w:div w:id="928543165">
      <w:bodyDiv w:val="1"/>
      <w:marLeft w:val="0"/>
      <w:marRight w:val="0"/>
      <w:marTop w:val="0"/>
      <w:marBottom w:val="0"/>
      <w:divBdr>
        <w:top w:val="none" w:sz="0" w:space="0" w:color="auto"/>
        <w:left w:val="none" w:sz="0" w:space="0" w:color="auto"/>
        <w:bottom w:val="none" w:sz="0" w:space="0" w:color="auto"/>
        <w:right w:val="none" w:sz="0" w:space="0" w:color="auto"/>
      </w:divBdr>
    </w:div>
    <w:div w:id="928733871">
      <w:bodyDiv w:val="1"/>
      <w:marLeft w:val="0"/>
      <w:marRight w:val="0"/>
      <w:marTop w:val="0"/>
      <w:marBottom w:val="0"/>
      <w:divBdr>
        <w:top w:val="none" w:sz="0" w:space="0" w:color="auto"/>
        <w:left w:val="none" w:sz="0" w:space="0" w:color="auto"/>
        <w:bottom w:val="none" w:sz="0" w:space="0" w:color="auto"/>
        <w:right w:val="none" w:sz="0" w:space="0" w:color="auto"/>
      </w:divBdr>
    </w:div>
    <w:div w:id="929658704">
      <w:bodyDiv w:val="1"/>
      <w:marLeft w:val="0"/>
      <w:marRight w:val="0"/>
      <w:marTop w:val="0"/>
      <w:marBottom w:val="0"/>
      <w:divBdr>
        <w:top w:val="none" w:sz="0" w:space="0" w:color="auto"/>
        <w:left w:val="none" w:sz="0" w:space="0" w:color="auto"/>
        <w:bottom w:val="none" w:sz="0" w:space="0" w:color="auto"/>
        <w:right w:val="none" w:sz="0" w:space="0" w:color="auto"/>
      </w:divBdr>
    </w:div>
    <w:div w:id="930234992">
      <w:bodyDiv w:val="1"/>
      <w:marLeft w:val="0"/>
      <w:marRight w:val="0"/>
      <w:marTop w:val="0"/>
      <w:marBottom w:val="0"/>
      <w:divBdr>
        <w:top w:val="none" w:sz="0" w:space="0" w:color="auto"/>
        <w:left w:val="none" w:sz="0" w:space="0" w:color="auto"/>
        <w:bottom w:val="none" w:sz="0" w:space="0" w:color="auto"/>
        <w:right w:val="none" w:sz="0" w:space="0" w:color="auto"/>
      </w:divBdr>
    </w:div>
    <w:div w:id="930890262">
      <w:bodyDiv w:val="1"/>
      <w:marLeft w:val="0"/>
      <w:marRight w:val="0"/>
      <w:marTop w:val="0"/>
      <w:marBottom w:val="0"/>
      <w:divBdr>
        <w:top w:val="none" w:sz="0" w:space="0" w:color="auto"/>
        <w:left w:val="none" w:sz="0" w:space="0" w:color="auto"/>
        <w:bottom w:val="none" w:sz="0" w:space="0" w:color="auto"/>
        <w:right w:val="none" w:sz="0" w:space="0" w:color="auto"/>
      </w:divBdr>
    </w:div>
    <w:div w:id="933320103">
      <w:bodyDiv w:val="1"/>
      <w:marLeft w:val="0"/>
      <w:marRight w:val="0"/>
      <w:marTop w:val="0"/>
      <w:marBottom w:val="0"/>
      <w:divBdr>
        <w:top w:val="none" w:sz="0" w:space="0" w:color="auto"/>
        <w:left w:val="none" w:sz="0" w:space="0" w:color="auto"/>
        <w:bottom w:val="none" w:sz="0" w:space="0" w:color="auto"/>
        <w:right w:val="none" w:sz="0" w:space="0" w:color="auto"/>
      </w:divBdr>
    </w:div>
    <w:div w:id="935988362">
      <w:bodyDiv w:val="1"/>
      <w:marLeft w:val="0"/>
      <w:marRight w:val="0"/>
      <w:marTop w:val="0"/>
      <w:marBottom w:val="0"/>
      <w:divBdr>
        <w:top w:val="none" w:sz="0" w:space="0" w:color="auto"/>
        <w:left w:val="none" w:sz="0" w:space="0" w:color="auto"/>
        <w:bottom w:val="none" w:sz="0" w:space="0" w:color="auto"/>
        <w:right w:val="none" w:sz="0" w:space="0" w:color="auto"/>
      </w:divBdr>
    </w:div>
    <w:div w:id="937102153">
      <w:bodyDiv w:val="1"/>
      <w:marLeft w:val="0"/>
      <w:marRight w:val="0"/>
      <w:marTop w:val="0"/>
      <w:marBottom w:val="0"/>
      <w:divBdr>
        <w:top w:val="none" w:sz="0" w:space="0" w:color="auto"/>
        <w:left w:val="none" w:sz="0" w:space="0" w:color="auto"/>
        <w:bottom w:val="none" w:sz="0" w:space="0" w:color="auto"/>
        <w:right w:val="none" w:sz="0" w:space="0" w:color="auto"/>
      </w:divBdr>
    </w:div>
    <w:div w:id="938414837">
      <w:bodyDiv w:val="1"/>
      <w:marLeft w:val="0"/>
      <w:marRight w:val="0"/>
      <w:marTop w:val="0"/>
      <w:marBottom w:val="0"/>
      <w:divBdr>
        <w:top w:val="none" w:sz="0" w:space="0" w:color="auto"/>
        <w:left w:val="none" w:sz="0" w:space="0" w:color="auto"/>
        <w:bottom w:val="none" w:sz="0" w:space="0" w:color="auto"/>
        <w:right w:val="none" w:sz="0" w:space="0" w:color="auto"/>
      </w:divBdr>
    </w:div>
    <w:div w:id="939407570">
      <w:bodyDiv w:val="1"/>
      <w:marLeft w:val="0"/>
      <w:marRight w:val="0"/>
      <w:marTop w:val="0"/>
      <w:marBottom w:val="0"/>
      <w:divBdr>
        <w:top w:val="none" w:sz="0" w:space="0" w:color="auto"/>
        <w:left w:val="none" w:sz="0" w:space="0" w:color="auto"/>
        <w:bottom w:val="none" w:sz="0" w:space="0" w:color="auto"/>
        <w:right w:val="none" w:sz="0" w:space="0" w:color="auto"/>
      </w:divBdr>
    </w:div>
    <w:div w:id="939484818">
      <w:bodyDiv w:val="1"/>
      <w:marLeft w:val="0"/>
      <w:marRight w:val="0"/>
      <w:marTop w:val="0"/>
      <w:marBottom w:val="0"/>
      <w:divBdr>
        <w:top w:val="none" w:sz="0" w:space="0" w:color="auto"/>
        <w:left w:val="none" w:sz="0" w:space="0" w:color="auto"/>
        <w:bottom w:val="none" w:sz="0" w:space="0" w:color="auto"/>
        <w:right w:val="none" w:sz="0" w:space="0" w:color="auto"/>
      </w:divBdr>
    </w:div>
    <w:div w:id="940911775">
      <w:bodyDiv w:val="1"/>
      <w:marLeft w:val="0"/>
      <w:marRight w:val="0"/>
      <w:marTop w:val="0"/>
      <w:marBottom w:val="0"/>
      <w:divBdr>
        <w:top w:val="none" w:sz="0" w:space="0" w:color="auto"/>
        <w:left w:val="none" w:sz="0" w:space="0" w:color="auto"/>
        <w:bottom w:val="none" w:sz="0" w:space="0" w:color="auto"/>
        <w:right w:val="none" w:sz="0" w:space="0" w:color="auto"/>
      </w:divBdr>
    </w:div>
    <w:div w:id="941037561">
      <w:bodyDiv w:val="1"/>
      <w:marLeft w:val="0"/>
      <w:marRight w:val="0"/>
      <w:marTop w:val="0"/>
      <w:marBottom w:val="0"/>
      <w:divBdr>
        <w:top w:val="none" w:sz="0" w:space="0" w:color="auto"/>
        <w:left w:val="none" w:sz="0" w:space="0" w:color="auto"/>
        <w:bottom w:val="none" w:sz="0" w:space="0" w:color="auto"/>
        <w:right w:val="none" w:sz="0" w:space="0" w:color="auto"/>
      </w:divBdr>
    </w:div>
    <w:div w:id="951665595">
      <w:bodyDiv w:val="1"/>
      <w:marLeft w:val="0"/>
      <w:marRight w:val="0"/>
      <w:marTop w:val="0"/>
      <w:marBottom w:val="0"/>
      <w:divBdr>
        <w:top w:val="none" w:sz="0" w:space="0" w:color="auto"/>
        <w:left w:val="none" w:sz="0" w:space="0" w:color="auto"/>
        <w:bottom w:val="none" w:sz="0" w:space="0" w:color="auto"/>
        <w:right w:val="none" w:sz="0" w:space="0" w:color="auto"/>
      </w:divBdr>
    </w:div>
    <w:div w:id="957183920">
      <w:bodyDiv w:val="1"/>
      <w:marLeft w:val="0"/>
      <w:marRight w:val="0"/>
      <w:marTop w:val="0"/>
      <w:marBottom w:val="0"/>
      <w:divBdr>
        <w:top w:val="none" w:sz="0" w:space="0" w:color="auto"/>
        <w:left w:val="none" w:sz="0" w:space="0" w:color="auto"/>
        <w:bottom w:val="none" w:sz="0" w:space="0" w:color="auto"/>
        <w:right w:val="none" w:sz="0" w:space="0" w:color="auto"/>
      </w:divBdr>
    </w:div>
    <w:div w:id="958726944">
      <w:bodyDiv w:val="1"/>
      <w:marLeft w:val="0"/>
      <w:marRight w:val="0"/>
      <w:marTop w:val="0"/>
      <w:marBottom w:val="0"/>
      <w:divBdr>
        <w:top w:val="none" w:sz="0" w:space="0" w:color="auto"/>
        <w:left w:val="none" w:sz="0" w:space="0" w:color="auto"/>
        <w:bottom w:val="none" w:sz="0" w:space="0" w:color="auto"/>
        <w:right w:val="none" w:sz="0" w:space="0" w:color="auto"/>
      </w:divBdr>
    </w:div>
    <w:div w:id="962733908">
      <w:bodyDiv w:val="1"/>
      <w:marLeft w:val="0"/>
      <w:marRight w:val="0"/>
      <w:marTop w:val="0"/>
      <w:marBottom w:val="0"/>
      <w:divBdr>
        <w:top w:val="none" w:sz="0" w:space="0" w:color="auto"/>
        <w:left w:val="none" w:sz="0" w:space="0" w:color="auto"/>
        <w:bottom w:val="none" w:sz="0" w:space="0" w:color="auto"/>
        <w:right w:val="none" w:sz="0" w:space="0" w:color="auto"/>
      </w:divBdr>
    </w:div>
    <w:div w:id="970750673">
      <w:bodyDiv w:val="1"/>
      <w:marLeft w:val="0"/>
      <w:marRight w:val="0"/>
      <w:marTop w:val="0"/>
      <w:marBottom w:val="0"/>
      <w:divBdr>
        <w:top w:val="none" w:sz="0" w:space="0" w:color="auto"/>
        <w:left w:val="none" w:sz="0" w:space="0" w:color="auto"/>
        <w:bottom w:val="none" w:sz="0" w:space="0" w:color="auto"/>
        <w:right w:val="none" w:sz="0" w:space="0" w:color="auto"/>
      </w:divBdr>
    </w:div>
    <w:div w:id="970939814">
      <w:bodyDiv w:val="1"/>
      <w:marLeft w:val="0"/>
      <w:marRight w:val="0"/>
      <w:marTop w:val="0"/>
      <w:marBottom w:val="0"/>
      <w:divBdr>
        <w:top w:val="none" w:sz="0" w:space="0" w:color="auto"/>
        <w:left w:val="none" w:sz="0" w:space="0" w:color="auto"/>
        <w:bottom w:val="none" w:sz="0" w:space="0" w:color="auto"/>
        <w:right w:val="none" w:sz="0" w:space="0" w:color="auto"/>
      </w:divBdr>
    </w:div>
    <w:div w:id="978340049">
      <w:bodyDiv w:val="1"/>
      <w:marLeft w:val="0"/>
      <w:marRight w:val="0"/>
      <w:marTop w:val="0"/>
      <w:marBottom w:val="0"/>
      <w:divBdr>
        <w:top w:val="none" w:sz="0" w:space="0" w:color="auto"/>
        <w:left w:val="none" w:sz="0" w:space="0" w:color="auto"/>
        <w:bottom w:val="none" w:sz="0" w:space="0" w:color="auto"/>
        <w:right w:val="none" w:sz="0" w:space="0" w:color="auto"/>
      </w:divBdr>
    </w:div>
    <w:div w:id="984163017">
      <w:bodyDiv w:val="1"/>
      <w:marLeft w:val="0"/>
      <w:marRight w:val="0"/>
      <w:marTop w:val="0"/>
      <w:marBottom w:val="0"/>
      <w:divBdr>
        <w:top w:val="none" w:sz="0" w:space="0" w:color="auto"/>
        <w:left w:val="none" w:sz="0" w:space="0" w:color="auto"/>
        <w:bottom w:val="none" w:sz="0" w:space="0" w:color="auto"/>
        <w:right w:val="none" w:sz="0" w:space="0" w:color="auto"/>
      </w:divBdr>
    </w:div>
    <w:div w:id="987973122">
      <w:bodyDiv w:val="1"/>
      <w:marLeft w:val="0"/>
      <w:marRight w:val="0"/>
      <w:marTop w:val="0"/>
      <w:marBottom w:val="0"/>
      <w:divBdr>
        <w:top w:val="none" w:sz="0" w:space="0" w:color="auto"/>
        <w:left w:val="none" w:sz="0" w:space="0" w:color="auto"/>
        <w:bottom w:val="none" w:sz="0" w:space="0" w:color="auto"/>
        <w:right w:val="none" w:sz="0" w:space="0" w:color="auto"/>
      </w:divBdr>
    </w:div>
    <w:div w:id="989560049">
      <w:bodyDiv w:val="1"/>
      <w:marLeft w:val="0"/>
      <w:marRight w:val="0"/>
      <w:marTop w:val="0"/>
      <w:marBottom w:val="0"/>
      <w:divBdr>
        <w:top w:val="none" w:sz="0" w:space="0" w:color="auto"/>
        <w:left w:val="none" w:sz="0" w:space="0" w:color="auto"/>
        <w:bottom w:val="none" w:sz="0" w:space="0" w:color="auto"/>
        <w:right w:val="none" w:sz="0" w:space="0" w:color="auto"/>
      </w:divBdr>
    </w:div>
    <w:div w:id="1000426297">
      <w:bodyDiv w:val="1"/>
      <w:marLeft w:val="0"/>
      <w:marRight w:val="0"/>
      <w:marTop w:val="0"/>
      <w:marBottom w:val="0"/>
      <w:divBdr>
        <w:top w:val="none" w:sz="0" w:space="0" w:color="auto"/>
        <w:left w:val="none" w:sz="0" w:space="0" w:color="auto"/>
        <w:bottom w:val="none" w:sz="0" w:space="0" w:color="auto"/>
        <w:right w:val="none" w:sz="0" w:space="0" w:color="auto"/>
      </w:divBdr>
    </w:div>
    <w:div w:id="1004167259">
      <w:bodyDiv w:val="1"/>
      <w:marLeft w:val="0"/>
      <w:marRight w:val="0"/>
      <w:marTop w:val="0"/>
      <w:marBottom w:val="0"/>
      <w:divBdr>
        <w:top w:val="none" w:sz="0" w:space="0" w:color="auto"/>
        <w:left w:val="none" w:sz="0" w:space="0" w:color="auto"/>
        <w:bottom w:val="none" w:sz="0" w:space="0" w:color="auto"/>
        <w:right w:val="none" w:sz="0" w:space="0" w:color="auto"/>
      </w:divBdr>
    </w:div>
    <w:div w:id="1007026877">
      <w:bodyDiv w:val="1"/>
      <w:marLeft w:val="0"/>
      <w:marRight w:val="0"/>
      <w:marTop w:val="0"/>
      <w:marBottom w:val="0"/>
      <w:divBdr>
        <w:top w:val="none" w:sz="0" w:space="0" w:color="auto"/>
        <w:left w:val="none" w:sz="0" w:space="0" w:color="auto"/>
        <w:bottom w:val="none" w:sz="0" w:space="0" w:color="auto"/>
        <w:right w:val="none" w:sz="0" w:space="0" w:color="auto"/>
      </w:divBdr>
    </w:div>
    <w:div w:id="1009451496">
      <w:bodyDiv w:val="1"/>
      <w:marLeft w:val="0"/>
      <w:marRight w:val="0"/>
      <w:marTop w:val="0"/>
      <w:marBottom w:val="0"/>
      <w:divBdr>
        <w:top w:val="none" w:sz="0" w:space="0" w:color="auto"/>
        <w:left w:val="none" w:sz="0" w:space="0" w:color="auto"/>
        <w:bottom w:val="none" w:sz="0" w:space="0" w:color="auto"/>
        <w:right w:val="none" w:sz="0" w:space="0" w:color="auto"/>
      </w:divBdr>
    </w:div>
    <w:div w:id="1015888703">
      <w:bodyDiv w:val="1"/>
      <w:marLeft w:val="0"/>
      <w:marRight w:val="0"/>
      <w:marTop w:val="0"/>
      <w:marBottom w:val="0"/>
      <w:divBdr>
        <w:top w:val="none" w:sz="0" w:space="0" w:color="auto"/>
        <w:left w:val="none" w:sz="0" w:space="0" w:color="auto"/>
        <w:bottom w:val="none" w:sz="0" w:space="0" w:color="auto"/>
        <w:right w:val="none" w:sz="0" w:space="0" w:color="auto"/>
      </w:divBdr>
    </w:div>
    <w:div w:id="1016730333">
      <w:bodyDiv w:val="1"/>
      <w:marLeft w:val="0"/>
      <w:marRight w:val="0"/>
      <w:marTop w:val="0"/>
      <w:marBottom w:val="0"/>
      <w:divBdr>
        <w:top w:val="none" w:sz="0" w:space="0" w:color="auto"/>
        <w:left w:val="none" w:sz="0" w:space="0" w:color="auto"/>
        <w:bottom w:val="none" w:sz="0" w:space="0" w:color="auto"/>
        <w:right w:val="none" w:sz="0" w:space="0" w:color="auto"/>
      </w:divBdr>
    </w:div>
    <w:div w:id="1018115039">
      <w:bodyDiv w:val="1"/>
      <w:marLeft w:val="0"/>
      <w:marRight w:val="0"/>
      <w:marTop w:val="0"/>
      <w:marBottom w:val="0"/>
      <w:divBdr>
        <w:top w:val="none" w:sz="0" w:space="0" w:color="auto"/>
        <w:left w:val="none" w:sz="0" w:space="0" w:color="auto"/>
        <w:bottom w:val="none" w:sz="0" w:space="0" w:color="auto"/>
        <w:right w:val="none" w:sz="0" w:space="0" w:color="auto"/>
      </w:divBdr>
    </w:div>
    <w:div w:id="1021933566">
      <w:bodyDiv w:val="1"/>
      <w:marLeft w:val="0"/>
      <w:marRight w:val="0"/>
      <w:marTop w:val="0"/>
      <w:marBottom w:val="0"/>
      <w:divBdr>
        <w:top w:val="none" w:sz="0" w:space="0" w:color="auto"/>
        <w:left w:val="none" w:sz="0" w:space="0" w:color="auto"/>
        <w:bottom w:val="none" w:sz="0" w:space="0" w:color="auto"/>
        <w:right w:val="none" w:sz="0" w:space="0" w:color="auto"/>
      </w:divBdr>
    </w:div>
    <w:div w:id="1025443767">
      <w:bodyDiv w:val="1"/>
      <w:marLeft w:val="0"/>
      <w:marRight w:val="0"/>
      <w:marTop w:val="0"/>
      <w:marBottom w:val="0"/>
      <w:divBdr>
        <w:top w:val="none" w:sz="0" w:space="0" w:color="auto"/>
        <w:left w:val="none" w:sz="0" w:space="0" w:color="auto"/>
        <w:bottom w:val="none" w:sz="0" w:space="0" w:color="auto"/>
        <w:right w:val="none" w:sz="0" w:space="0" w:color="auto"/>
      </w:divBdr>
    </w:div>
    <w:div w:id="1030030853">
      <w:bodyDiv w:val="1"/>
      <w:marLeft w:val="0"/>
      <w:marRight w:val="0"/>
      <w:marTop w:val="0"/>
      <w:marBottom w:val="0"/>
      <w:divBdr>
        <w:top w:val="none" w:sz="0" w:space="0" w:color="auto"/>
        <w:left w:val="none" w:sz="0" w:space="0" w:color="auto"/>
        <w:bottom w:val="none" w:sz="0" w:space="0" w:color="auto"/>
        <w:right w:val="none" w:sz="0" w:space="0" w:color="auto"/>
      </w:divBdr>
    </w:div>
    <w:div w:id="1034228972">
      <w:bodyDiv w:val="1"/>
      <w:marLeft w:val="0"/>
      <w:marRight w:val="0"/>
      <w:marTop w:val="0"/>
      <w:marBottom w:val="0"/>
      <w:divBdr>
        <w:top w:val="none" w:sz="0" w:space="0" w:color="auto"/>
        <w:left w:val="none" w:sz="0" w:space="0" w:color="auto"/>
        <w:bottom w:val="none" w:sz="0" w:space="0" w:color="auto"/>
        <w:right w:val="none" w:sz="0" w:space="0" w:color="auto"/>
      </w:divBdr>
    </w:div>
    <w:div w:id="1040782409">
      <w:bodyDiv w:val="1"/>
      <w:marLeft w:val="0"/>
      <w:marRight w:val="0"/>
      <w:marTop w:val="0"/>
      <w:marBottom w:val="0"/>
      <w:divBdr>
        <w:top w:val="none" w:sz="0" w:space="0" w:color="auto"/>
        <w:left w:val="none" w:sz="0" w:space="0" w:color="auto"/>
        <w:bottom w:val="none" w:sz="0" w:space="0" w:color="auto"/>
        <w:right w:val="none" w:sz="0" w:space="0" w:color="auto"/>
      </w:divBdr>
    </w:div>
    <w:div w:id="1047798568">
      <w:bodyDiv w:val="1"/>
      <w:marLeft w:val="0"/>
      <w:marRight w:val="0"/>
      <w:marTop w:val="0"/>
      <w:marBottom w:val="0"/>
      <w:divBdr>
        <w:top w:val="none" w:sz="0" w:space="0" w:color="auto"/>
        <w:left w:val="none" w:sz="0" w:space="0" w:color="auto"/>
        <w:bottom w:val="none" w:sz="0" w:space="0" w:color="auto"/>
        <w:right w:val="none" w:sz="0" w:space="0" w:color="auto"/>
      </w:divBdr>
    </w:div>
    <w:div w:id="1048916195">
      <w:bodyDiv w:val="1"/>
      <w:marLeft w:val="0"/>
      <w:marRight w:val="0"/>
      <w:marTop w:val="0"/>
      <w:marBottom w:val="0"/>
      <w:divBdr>
        <w:top w:val="none" w:sz="0" w:space="0" w:color="auto"/>
        <w:left w:val="none" w:sz="0" w:space="0" w:color="auto"/>
        <w:bottom w:val="none" w:sz="0" w:space="0" w:color="auto"/>
        <w:right w:val="none" w:sz="0" w:space="0" w:color="auto"/>
      </w:divBdr>
    </w:div>
    <w:div w:id="1050687428">
      <w:bodyDiv w:val="1"/>
      <w:marLeft w:val="0"/>
      <w:marRight w:val="0"/>
      <w:marTop w:val="0"/>
      <w:marBottom w:val="0"/>
      <w:divBdr>
        <w:top w:val="none" w:sz="0" w:space="0" w:color="auto"/>
        <w:left w:val="none" w:sz="0" w:space="0" w:color="auto"/>
        <w:bottom w:val="none" w:sz="0" w:space="0" w:color="auto"/>
        <w:right w:val="none" w:sz="0" w:space="0" w:color="auto"/>
      </w:divBdr>
    </w:div>
    <w:div w:id="1051534843">
      <w:bodyDiv w:val="1"/>
      <w:marLeft w:val="0"/>
      <w:marRight w:val="0"/>
      <w:marTop w:val="0"/>
      <w:marBottom w:val="0"/>
      <w:divBdr>
        <w:top w:val="none" w:sz="0" w:space="0" w:color="auto"/>
        <w:left w:val="none" w:sz="0" w:space="0" w:color="auto"/>
        <w:bottom w:val="none" w:sz="0" w:space="0" w:color="auto"/>
        <w:right w:val="none" w:sz="0" w:space="0" w:color="auto"/>
      </w:divBdr>
    </w:div>
    <w:div w:id="1051925841">
      <w:bodyDiv w:val="1"/>
      <w:marLeft w:val="0"/>
      <w:marRight w:val="0"/>
      <w:marTop w:val="0"/>
      <w:marBottom w:val="0"/>
      <w:divBdr>
        <w:top w:val="none" w:sz="0" w:space="0" w:color="auto"/>
        <w:left w:val="none" w:sz="0" w:space="0" w:color="auto"/>
        <w:bottom w:val="none" w:sz="0" w:space="0" w:color="auto"/>
        <w:right w:val="none" w:sz="0" w:space="0" w:color="auto"/>
      </w:divBdr>
    </w:div>
    <w:div w:id="1054429057">
      <w:bodyDiv w:val="1"/>
      <w:marLeft w:val="0"/>
      <w:marRight w:val="0"/>
      <w:marTop w:val="0"/>
      <w:marBottom w:val="0"/>
      <w:divBdr>
        <w:top w:val="none" w:sz="0" w:space="0" w:color="auto"/>
        <w:left w:val="none" w:sz="0" w:space="0" w:color="auto"/>
        <w:bottom w:val="none" w:sz="0" w:space="0" w:color="auto"/>
        <w:right w:val="none" w:sz="0" w:space="0" w:color="auto"/>
      </w:divBdr>
    </w:div>
    <w:div w:id="1060985549">
      <w:bodyDiv w:val="1"/>
      <w:marLeft w:val="0"/>
      <w:marRight w:val="0"/>
      <w:marTop w:val="0"/>
      <w:marBottom w:val="0"/>
      <w:divBdr>
        <w:top w:val="none" w:sz="0" w:space="0" w:color="auto"/>
        <w:left w:val="none" w:sz="0" w:space="0" w:color="auto"/>
        <w:bottom w:val="none" w:sz="0" w:space="0" w:color="auto"/>
        <w:right w:val="none" w:sz="0" w:space="0" w:color="auto"/>
      </w:divBdr>
    </w:div>
    <w:div w:id="1064059963">
      <w:bodyDiv w:val="1"/>
      <w:marLeft w:val="0"/>
      <w:marRight w:val="0"/>
      <w:marTop w:val="0"/>
      <w:marBottom w:val="0"/>
      <w:divBdr>
        <w:top w:val="none" w:sz="0" w:space="0" w:color="auto"/>
        <w:left w:val="none" w:sz="0" w:space="0" w:color="auto"/>
        <w:bottom w:val="none" w:sz="0" w:space="0" w:color="auto"/>
        <w:right w:val="none" w:sz="0" w:space="0" w:color="auto"/>
      </w:divBdr>
    </w:div>
    <w:div w:id="1065027030">
      <w:bodyDiv w:val="1"/>
      <w:marLeft w:val="0"/>
      <w:marRight w:val="0"/>
      <w:marTop w:val="0"/>
      <w:marBottom w:val="0"/>
      <w:divBdr>
        <w:top w:val="none" w:sz="0" w:space="0" w:color="auto"/>
        <w:left w:val="none" w:sz="0" w:space="0" w:color="auto"/>
        <w:bottom w:val="none" w:sz="0" w:space="0" w:color="auto"/>
        <w:right w:val="none" w:sz="0" w:space="0" w:color="auto"/>
      </w:divBdr>
    </w:div>
    <w:div w:id="1065832063">
      <w:bodyDiv w:val="1"/>
      <w:marLeft w:val="0"/>
      <w:marRight w:val="0"/>
      <w:marTop w:val="0"/>
      <w:marBottom w:val="0"/>
      <w:divBdr>
        <w:top w:val="none" w:sz="0" w:space="0" w:color="auto"/>
        <w:left w:val="none" w:sz="0" w:space="0" w:color="auto"/>
        <w:bottom w:val="none" w:sz="0" w:space="0" w:color="auto"/>
        <w:right w:val="none" w:sz="0" w:space="0" w:color="auto"/>
      </w:divBdr>
    </w:div>
    <w:div w:id="1071005708">
      <w:bodyDiv w:val="1"/>
      <w:marLeft w:val="0"/>
      <w:marRight w:val="0"/>
      <w:marTop w:val="0"/>
      <w:marBottom w:val="0"/>
      <w:divBdr>
        <w:top w:val="none" w:sz="0" w:space="0" w:color="auto"/>
        <w:left w:val="none" w:sz="0" w:space="0" w:color="auto"/>
        <w:bottom w:val="none" w:sz="0" w:space="0" w:color="auto"/>
        <w:right w:val="none" w:sz="0" w:space="0" w:color="auto"/>
      </w:divBdr>
    </w:div>
    <w:div w:id="1071927629">
      <w:bodyDiv w:val="1"/>
      <w:marLeft w:val="0"/>
      <w:marRight w:val="0"/>
      <w:marTop w:val="0"/>
      <w:marBottom w:val="0"/>
      <w:divBdr>
        <w:top w:val="none" w:sz="0" w:space="0" w:color="auto"/>
        <w:left w:val="none" w:sz="0" w:space="0" w:color="auto"/>
        <w:bottom w:val="none" w:sz="0" w:space="0" w:color="auto"/>
        <w:right w:val="none" w:sz="0" w:space="0" w:color="auto"/>
      </w:divBdr>
    </w:div>
    <w:div w:id="1072704533">
      <w:bodyDiv w:val="1"/>
      <w:marLeft w:val="0"/>
      <w:marRight w:val="0"/>
      <w:marTop w:val="0"/>
      <w:marBottom w:val="0"/>
      <w:divBdr>
        <w:top w:val="none" w:sz="0" w:space="0" w:color="auto"/>
        <w:left w:val="none" w:sz="0" w:space="0" w:color="auto"/>
        <w:bottom w:val="none" w:sz="0" w:space="0" w:color="auto"/>
        <w:right w:val="none" w:sz="0" w:space="0" w:color="auto"/>
      </w:divBdr>
    </w:div>
    <w:div w:id="1075973804">
      <w:bodyDiv w:val="1"/>
      <w:marLeft w:val="0"/>
      <w:marRight w:val="0"/>
      <w:marTop w:val="0"/>
      <w:marBottom w:val="0"/>
      <w:divBdr>
        <w:top w:val="none" w:sz="0" w:space="0" w:color="auto"/>
        <w:left w:val="none" w:sz="0" w:space="0" w:color="auto"/>
        <w:bottom w:val="none" w:sz="0" w:space="0" w:color="auto"/>
        <w:right w:val="none" w:sz="0" w:space="0" w:color="auto"/>
      </w:divBdr>
    </w:div>
    <w:div w:id="1076898248">
      <w:bodyDiv w:val="1"/>
      <w:marLeft w:val="0"/>
      <w:marRight w:val="0"/>
      <w:marTop w:val="0"/>
      <w:marBottom w:val="0"/>
      <w:divBdr>
        <w:top w:val="none" w:sz="0" w:space="0" w:color="auto"/>
        <w:left w:val="none" w:sz="0" w:space="0" w:color="auto"/>
        <w:bottom w:val="none" w:sz="0" w:space="0" w:color="auto"/>
        <w:right w:val="none" w:sz="0" w:space="0" w:color="auto"/>
      </w:divBdr>
    </w:div>
    <w:div w:id="1081440007">
      <w:bodyDiv w:val="1"/>
      <w:marLeft w:val="0"/>
      <w:marRight w:val="0"/>
      <w:marTop w:val="0"/>
      <w:marBottom w:val="0"/>
      <w:divBdr>
        <w:top w:val="none" w:sz="0" w:space="0" w:color="auto"/>
        <w:left w:val="none" w:sz="0" w:space="0" w:color="auto"/>
        <w:bottom w:val="none" w:sz="0" w:space="0" w:color="auto"/>
        <w:right w:val="none" w:sz="0" w:space="0" w:color="auto"/>
      </w:divBdr>
    </w:div>
    <w:div w:id="1086194031">
      <w:bodyDiv w:val="1"/>
      <w:marLeft w:val="0"/>
      <w:marRight w:val="0"/>
      <w:marTop w:val="0"/>
      <w:marBottom w:val="0"/>
      <w:divBdr>
        <w:top w:val="none" w:sz="0" w:space="0" w:color="auto"/>
        <w:left w:val="none" w:sz="0" w:space="0" w:color="auto"/>
        <w:bottom w:val="none" w:sz="0" w:space="0" w:color="auto"/>
        <w:right w:val="none" w:sz="0" w:space="0" w:color="auto"/>
      </w:divBdr>
    </w:div>
    <w:div w:id="1088695605">
      <w:bodyDiv w:val="1"/>
      <w:marLeft w:val="0"/>
      <w:marRight w:val="0"/>
      <w:marTop w:val="0"/>
      <w:marBottom w:val="0"/>
      <w:divBdr>
        <w:top w:val="none" w:sz="0" w:space="0" w:color="auto"/>
        <w:left w:val="none" w:sz="0" w:space="0" w:color="auto"/>
        <w:bottom w:val="none" w:sz="0" w:space="0" w:color="auto"/>
        <w:right w:val="none" w:sz="0" w:space="0" w:color="auto"/>
      </w:divBdr>
    </w:div>
    <w:div w:id="1089081368">
      <w:bodyDiv w:val="1"/>
      <w:marLeft w:val="0"/>
      <w:marRight w:val="0"/>
      <w:marTop w:val="0"/>
      <w:marBottom w:val="0"/>
      <w:divBdr>
        <w:top w:val="none" w:sz="0" w:space="0" w:color="auto"/>
        <w:left w:val="none" w:sz="0" w:space="0" w:color="auto"/>
        <w:bottom w:val="none" w:sz="0" w:space="0" w:color="auto"/>
        <w:right w:val="none" w:sz="0" w:space="0" w:color="auto"/>
      </w:divBdr>
    </w:div>
    <w:div w:id="1092816888">
      <w:bodyDiv w:val="1"/>
      <w:marLeft w:val="0"/>
      <w:marRight w:val="0"/>
      <w:marTop w:val="0"/>
      <w:marBottom w:val="0"/>
      <w:divBdr>
        <w:top w:val="none" w:sz="0" w:space="0" w:color="auto"/>
        <w:left w:val="none" w:sz="0" w:space="0" w:color="auto"/>
        <w:bottom w:val="none" w:sz="0" w:space="0" w:color="auto"/>
        <w:right w:val="none" w:sz="0" w:space="0" w:color="auto"/>
      </w:divBdr>
    </w:div>
    <w:div w:id="1093743172">
      <w:bodyDiv w:val="1"/>
      <w:marLeft w:val="0"/>
      <w:marRight w:val="0"/>
      <w:marTop w:val="0"/>
      <w:marBottom w:val="0"/>
      <w:divBdr>
        <w:top w:val="none" w:sz="0" w:space="0" w:color="auto"/>
        <w:left w:val="none" w:sz="0" w:space="0" w:color="auto"/>
        <w:bottom w:val="none" w:sz="0" w:space="0" w:color="auto"/>
        <w:right w:val="none" w:sz="0" w:space="0" w:color="auto"/>
      </w:divBdr>
    </w:div>
    <w:div w:id="1097138618">
      <w:bodyDiv w:val="1"/>
      <w:marLeft w:val="0"/>
      <w:marRight w:val="0"/>
      <w:marTop w:val="0"/>
      <w:marBottom w:val="0"/>
      <w:divBdr>
        <w:top w:val="none" w:sz="0" w:space="0" w:color="auto"/>
        <w:left w:val="none" w:sz="0" w:space="0" w:color="auto"/>
        <w:bottom w:val="none" w:sz="0" w:space="0" w:color="auto"/>
        <w:right w:val="none" w:sz="0" w:space="0" w:color="auto"/>
      </w:divBdr>
    </w:div>
    <w:div w:id="1100030638">
      <w:bodyDiv w:val="1"/>
      <w:marLeft w:val="0"/>
      <w:marRight w:val="0"/>
      <w:marTop w:val="0"/>
      <w:marBottom w:val="0"/>
      <w:divBdr>
        <w:top w:val="none" w:sz="0" w:space="0" w:color="auto"/>
        <w:left w:val="none" w:sz="0" w:space="0" w:color="auto"/>
        <w:bottom w:val="none" w:sz="0" w:space="0" w:color="auto"/>
        <w:right w:val="none" w:sz="0" w:space="0" w:color="auto"/>
      </w:divBdr>
    </w:div>
    <w:div w:id="1101603504">
      <w:bodyDiv w:val="1"/>
      <w:marLeft w:val="0"/>
      <w:marRight w:val="0"/>
      <w:marTop w:val="0"/>
      <w:marBottom w:val="0"/>
      <w:divBdr>
        <w:top w:val="none" w:sz="0" w:space="0" w:color="auto"/>
        <w:left w:val="none" w:sz="0" w:space="0" w:color="auto"/>
        <w:bottom w:val="none" w:sz="0" w:space="0" w:color="auto"/>
        <w:right w:val="none" w:sz="0" w:space="0" w:color="auto"/>
      </w:divBdr>
    </w:div>
    <w:div w:id="1107196684">
      <w:bodyDiv w:val="1"/>
      <w:marLeft w:val="0"/>
      <w:marRight w:val="0"/>
      <w:marTop w:val="0"/>
      <w:marBottom w:val="0"/>
      <w:divBdr>
        <w:top w:val="none" w:sz="0" w:space="0" w:color="auto"/>
        <w:left w:val="none" w:sz="0" w:space="0" w:color="auto"/>
        <w:bottom w:val="none" w:sz="0" w:space="0" w:color="auto"/>
        <w:right w:val="none" w:sz="0" w:space="0" w:color="auto"/>
      </w:divBdr>
    </w:div>
    <w:div w:id="1108354622">
      <w:bodyDiv w:val="1"/>
      <w:marLeft w:val="0"/>
      <w:marRight w:val="0"/>
      <w:marTop w:val="0"/>
      <w:marBottom w:val="0"/>
      <w:divBdr>
        <w:top w:val="none" w:sz="0" w:space="0" w:color="auto"/>
        <w:left w:val="none" w:sz="0" w:space="0" w:color="auto"/>
        <w:bottom w:val="none" w:sz="0" w:space="0" w:color="auto"/>
        <w:right w:val="none" w:sz="0" w:space="0" w:color="auto"/>
      </w:divBdr>
    </w:div>
    <w:div w:id="1120804980">
      <w:bodyDiv w:val="1"/>
      <w:marLeft w:val="0"/>
      <w:marRight w:val="0"/>
      <w:marTop w:val="0"/>
      <w:marBottom w:val="0"/>
      <w:divBdr>
        <w:top w:val="none" w:sz="0" w:space="0" w:color="auto"/>
        <w:left w:val="none" w:sz="0" w:space="0" w:color="auto"/>
        <w:bottom w:val="none" w:sz="0" w:space="0" w:color="auto"/>
        <w:right w:val="none" w:sz="0" w:space="0" w:color="auto"/>
      </w:divBdr>
    </w:div>
    <w:div w:id="1122263446">
      <w:bodyDiv w:val="1"/>
      <w:marLeft w:val="0"/>
      <w:marRight w:val="0"/>
      <w:marTop w:val="0"/>
      <w:marBottom w:val="0"/>
      <w:divBdr>
        <w:top w:val="none" w:sz="0" w:space="0" w:color="auto"/>
        <w:left w:val="none" w:sz="0" w:space="0" w:color="auto"/>
        <w:bottom w:val="none" w:sz="0" w:space="0" w:color="auto"/>
        <w:right w:val="none" w:sz="0" w:space="0" w:color="auto"/>
      </w:divBdr>
    </w:div>
    <w:div w:id="1125807429">
      <w:bodyDiv w:val="1"/>
      <w:marLeft w:val="0"/>
      <w:marRight w:val="0"/>
      <w:marTop w:val="0"/>
      <w:marBottom w:val="0"/>
      <w:divBdr>
        <w:top w:val="none" w:sz="0" w:space="0" w:color="auto"/>
        <w:left w:val="none" w:sz="0" w:space="0" w:color="auto"/>
        <w:bottom w:val="none" w:sz="0" w:space="0" w:color="auto"/>
        <w:right w:val="none" w:sz="0" w:space="0" w:color="auto"/>
      </w:divBdr>
    </w:div>
    <w:div w:id="1129781271">
      <w:bodyDiv w:val="1"/>
      <w:marLeft w:val="0"/>
      <w:marRight w:val="0"/>
      <w:marTop w:val="0"/>
      <w:marBottom w:val="0"/>
      <w:divBdr>
        <w:top w:val="none" w:sz="0" w:space="0" w:color="auto"/>
        <w:left w:val="none" w:sz="0" w:space="0" w:color="auto"/>
        <w:bottom w:val="none" w:sz="0" w:space="0" w:color="auto"/>
        <w:right w:val="none" w:sz="0" w:space="0" w:color="auto"/>
      </w:divBdr>
    </w:div>
    <w:div w:id="1130048778">
      <w:bodyDiv w:val="1"/>
      <w:marLeft w:val="0"/>
      <w:marRight w:val="0"/>
      <w:marTop w:val="0"/>
      <w:marBottom w:val="0"/>
      <w:divBdr>
        <w:top w:val="none" w:sz="0" w:space="0" w:color="auto"/>
        <w:left w:val="none" w:sz="0" w:space="0" w:color="auto"/>
        <w:bottom w:val="none" w:sz="0" w:space="0" w:color="auto"/>
        <w:right w:val="none" w:sz="0" w:space="0" w:color="auto"/>
      </w:divBdr>
    </w:div>
    <w:div w:id="1137801625">
      <w:bodyDiv w:val="1"/>
      <w:marLeft w:val="0"/>
      <w:marRight w:val="0"/>
      <w:marTop w:val="0"/>
      <w:marBottom w:val="0"/>
      <w:divBdr>
        <w:top w:val="none" w:sz="0" w:space="0" w:color="auto"/>
        <w:left w:val="none" w:sz="0" w:space="0" w:color="auto"/>
        <w:bottom w:val="none" w:sz="0" w:space="0" w:color="auto"/>
        <w:right w:val="none" w:sz="0" w:space="0" w:color="auto"/>
      </w:divBdr>
    </w:div>
    <w:div w:id="1137916825">
      <w:bodyDiv w:val="1"/>
      <w:marLeft w:val="0"/>
      <w:marRight w:val="0"/>
      <w:marTop w:val="0"/>
      <w:marBottom w:val="0"/>
      <w:divBdr>
        <w:top w:val="none" w:sz="0" w:space="0" w:color="auto"/>
        <w:left w:val="none" w:sz="0" w:space="0" w:color="auto"/>
        <w:bottom w:val="none" w:sz="0" w:space="0" w:color="auto"/>
        <w:right w:val="none" w:sz="0" w:space="0" w:color="auto"/>
      </w:divBdr>
    </w:div>
    <w:div w:id="1139110148">
      <w:bodyDiv w:val="1"/>
      <w:marLeft w:val="0"/>
      <w:marRight w:val="0"/>
      <w:marTop w:val="0"/>
      <w:marBottom w:val="0"/>
      <w:divBdr>
        <w:top w:val="none" w:sz="0" w:space="0" w:color="auto"/>
        <w:left w:val="none" w:sz="0" w:space="0" w:color="auto"/>
        <w:bottom w:val="none" w:sz="0" w:space="0" w:color="auto"/>
        <w:right w:val="none" w:sz="0" w:space="0" w:color="auto"/>
      </w:divBdr>
    </w:div>
    <w:div w:id="1140265240">
      <w:bodyDiv w:val="1"/>
      <w:marLeft w:val="0"/>
      <w:marRight w:val="0"/>
      <w:marTop w:val="0"/>
      <w:marBottom w:val="0"/>
      <w:divBdr>
        <w:top w:val="none" w:sz="0" w:space="0" w:color="auto"/>
        <w:left w:val="none" w:sz="0" w:space="0" w:color="auto"/>
        <w:bottom w:val="none" w:sz="0" w:space="0" w:color="auto"/>
        <w:right w:val="none" w:sz="0" w:space="0" w:color="auto"/>
      </w:divBdr>
    </w:div>
    <w:div w:id="1140617144">
      <w:bodyDiv w:val="1"/>
      <w:marLeft w:val="0"/>
      <w:marRight w:val="0"/>
      <w:marTop w:val="0"/>
      <w:marBottom w:val="0"/>
      <w:divBdr>
        <w:top w:val="none" w:sz="0" w:space="0" w:color="auto"/>
        <w:left w:val="none" w:sz="0" w:space="0" w:color="auto"/>
        <w:bottom w:val="none" w:sz="0" w:space="0" w:color="auto"/>
        <w:right w:val="none" w:sz="0" w:space="0" w:color="auto"/>
      </w:divBdr>
    </w:div>
    <w:div w:id="1148128276">
      <w:bodyDiv w:val="1"/>
      <w:marLeft w:val="0"/>
      <w:marRight w:val="0"/>
      <w:marTop w:val="0"/>
      <w:marBottom w:val="0"/>
      <w:divBdr>
        <w:top w:val="none" w:sz="0" w:space="0" w:color="auto"/>
        <w:left w:val="none" w:sz="0" w:space="0" w:color="auto"/>
        <w:bottom w:val="none" w:sz="0" w:space="0" w:color="auto"/>
        <w:right w:val="none" w:sz="0" w:space="0" w:color="auto"/>
      </w:divBdr>
    </w:div>
    <w:div w:id="1155954680">
      <w:bodyDiv w:val="1"/>
      <w:marLeft w:val="0"/>
      <w:marRight w:val="0"/>
      <w:marTop w:val="0"/>
      <w:marBottom w:val="0"/>
      <w:divBdr>
        <w:top w:val="none" w:sz="0" w:space="0" w:color="auto"/>
        <w:left w:val="none" w:sz="0" w:space="0" w:color="auto"/>
        <w:bottom w:val="none" w:sz="0" w:space="0" w:color="auto"/>
        <w:right w:val="none" w:sz="0" w:space="0" w:color="auto"/>
      </w:divBdr>
    </w:div>
    <w:div w:id="1169903147">
      <w:bodyDiv w:val="1"/>
      <w:marLeft w:val="0"/>
      <w:marRight w:val="0"/>
      <w:marTop w:val="0"/>
      <w:marBottom w:val="0"/>
      <w:divBdr>
        <w:top w:val="none" w:sz="0" w:space="0" w:color="auto"/>
        <w:left w:val="none" w:sz="0" w:space="0" w:color="auto"/>
        <w:bottom w:val="none" w:sz="0" w:space="0" w:color="auto"/>
        <w:right w:val="none" w:sz="0" w:space="0" w:color="auto"/>
      </w:divBdr>
    </w:div>
    <w:div w:id="1174223624">
      <w:bodyDiv w:val="1"/>
      <w:marLeft w:val="0"/>
      <w:marRight w:val="0"/>
      <w:marTop w:val="0"/>
      <w:marBottom w:val="0"/>
      <w:divBdr>
        <w:top w:val="none" w:sz="0" w:space="0" w:color="auto"/>
        <w:left w:val="none" w:sz="0" w:space="0" w:color="auto"/>
        <w:bottom w:val="none" w:sz="0" w:space="0" w:color="auto"/>
        <w:right w:val="none" w:sz="0" w:space="0" w:color="auto"/>
      </w:divBdr>
    </w:div>
    <w:div w:id="1174801203">
      <w:bodyDiv w:val="1"/>
      <w:marLeft w:val="0"/>
      <w:marRight w:val="0"/>
      <w:marTop w:val="0"/>
      <w:marBottom w:val="0"/>
      <w:divBdr>
        <w:top w:val="none" w:sz="0" w:space="0" w:color="auto"/>
        <w:left w:val="none" w:sz="0" w:space="0" w:color="auto"/>
        <w:bottom w:val="none" w:sz="0" w:space="0" w:color="auto"/>
        <w:right w:val="none" w:sz="0" w:space="0" w:color="auto"/>
      </w:divBdr>
    </w:div>
    <w:div w:id="1179388898">
      <w:bodyDiv w:val="1"/>
      <w:marLeft w:val="0"/>
      <w:marRight w:val="0"/>
      <w:marTop w:val="0"/>
      <w:marBottom w:val="0"/>
      <w:divBdr>
        <w:top w:val="none" w:sz="0" w:space="0" w:color="auto"/>
        <w:left w:val="none" w:sz="0" w:space="0" w:color="auto"/>
        <w:bottom w:val="none" w:sz="0" w:space="0" w:color="auto"/>
        <w:right w:val="none" w:sz="0" w:space="0" w:color="auto"/>
      </w:divBdr>
    </w:div>
    <w:div w:id="1183401048">
      <w:bodyDiv w:val="1"/>
      <w:marLeft w:val="0"/>
      <w:marRight w:val="0"/>
      <w:marTop w:val="0"/>
      <w:marBottom w:val="0"/>
      <w:divBdr>
        <w:top w:val="none" w:sz="0" w:space="0" w:color="auto"/>
        <w:left w:val="none" w:sz="0" w:space="0" w:color="auto"/>
        <w:bottom w:val="none" w:sz="0" w:space="0" w:color="auto"/>
        <w:right w:val="none" w:sz="0" w:space="0" w:color="auto"/>
      </w:divBdr>
    </w:div>
    <w:div w:id="1187447839">
      <w:bodyDiv w:val="1"/>
      <w:marLeft w:val="0"/>
      <w:marRight w:val="0"/>
      <w:marTop w:val="0"/>
      <w:marBottom w:val="0"/>
      <w:divBdr>
        <w:top w:val="none" w:sz="0" w:space="0" w:color="auto"/>
        <w:left w:val="none" w:sz="0" w:space="0" w:color="auto"/>
        <w:bottom w:val="none" w:sz="0" w:space="0" w:color="auto"/>
        <w:right w:val="none" w:sz="0" w:space="0" w:color="auto"/>
      </w:divBdr>
    </w:div>
    <w:div w:id="1189442384">
      <w:bodyDiv w:val="1"/>
      <w:marLeft w:val="0"/>
      <w:marRight w:val="0"/>
      <w:marTop w:val="0"/>
      <w:marBottom w:val="0"/>
      <w:divBdr>
        <w:top w:val="none" w:sz="0" w:space="0" w:color="auto"/>
        <w:left w:val="none" w:sz="0" w:space="0" w:color="auto"/>
        <w:bottom w:val="none" w:sz="0" w:space="0" w:color="auto"/>
        <w:right w:val="none" w:sz="0" w:space="0" w:color="auto"/>
      </w:divBdr>
    </w:div>
    <w:div w:id="1189636340">
      <w:bodyDiv w:val="1"/>
      <w:marLeft w:val="0"/>
      <w:marRight w:val="0"/>
      <w:marTop w:val="0"/>
      <w:marBottom w:val="0"/>
      <w:divBdr>
        <w:top w:val="none" w:sz="0" w:space="0" w:color="auto"/>
        <w:left w:val="none" w:sz="0" w:space="0" w:color="auto"/>
        <w:bottom w:val="none" w:sz="0" w:space="0" w:color="auto"/>
        <w:right w:val="none" w:sz="0" w:space="0" w:color="auto"/>
      </w:divBdr>
    </w:div>
    <w:div w:id="1190266549">
      <w:bodyDiv w:val="1"/>
      <w:marLeft w:val="0"/>
      <w:marRight w:val="0"/>
      <w:marTop w:val="0"/>
      <w:marBottom w:val="0"/>
      <w:divBdr>
        <w:top w:val="none" w:sz="0" w:space="0" w:color="auto"/>
        <w:left w:val="none" w:sz="0" w:space="0" w:color="auto"/>
        <w:bottom w:val="none" w:sz="0" w:space="0" w:color="auto"/>
        <w:right w:val="none" w:sz="0" w:space="0" w:color="auto"/>
      </w:divBdr>
    </w:div>
    <w:div w:id="1194491247">
      <w:bodyDiv w:val="1"/>
      <w:marLeft w:val="0"/>
      <w:marRight w:val="0"/>
      <w:marTop w:val="0"/>
      <w:marBottom w:val="0"/>
      <w:divBdr>
        <w:top w:val="none" w:sz="0" w:space="0" w:color="auto"/>
        <w:left w:val="none" w:sz="0" w:space="0" w:color="auto"/>
        <w:bottom w:val="none" w:sz="0" w:space="0" w:color="auto"/>
        <w:right w:val="none" w:sz="0" w:space="0" w:color="auto"/>
      </w:divBdr>
    </w:div>
    <w:div w:id="1197693181">
      <w:bodyDiv w:val="1"/>
      <w:marLeft w:val="0"/>
      <w:marRight w:val="0"/>
      <w:marTop w:val="0"/>
      <w:marBottom w:val="0"/>
      <w:divBdr>
        <w:top w:val="none" w:sz="0" w:space="0" w:color="auto"/>
        <w:left w:val="none" w:sz="0" w:space="0" w:color="auto"/>
        <w:bottom w:val="none" w:sz="0" w:space="0" w:color="auto"/>
        <w:right w:val="none" w:sz="0" w:space="0" w:color="auto"/>
      </w:divBdr>
    </w:div>
    <w:div w:id="1199047748">
      <w:bodyDiv w:val="1"/>
      <w:marLeft w:val="0"/>
      <w:marRight w:val="0"/>
      <w:marTop w:val="0"/>
      <w:marBottom w:val="0"/>
      <w:divBdr>
        <w:top w:val="none" w:sz="0" w:space="0" w:color="auto"/>
        <w:left w:val="none" w:sz="0" w:space="0" w:color="auto"/>
        <w:bottom w:val="none" w:sz="0" w:space="0" w:color="auto"/>
        <w:right w:val="none" w:sz="0" w:space="0" w:color="auto"/>
      </w:divBdr>
    </w:div>
    <w:div w:id="1214389187">
      <w:bodyDiv w:val="1"/>
      <w:marLeft w:val="0"/>
      <w:marRight w:val="0"/>
      <w:marTop w:val="0"/>
      <w:marBottom w:val="0"/>
      <w:divBdr>
        <w:top w:val="none" w:sz="0" w:space="0" w:color="auto"/>
        <w:left w:val="none" w:sz="0" w:space="0" w:color="auto"/>
        <w:bottom w:val="none" w:sz="0" w:space="0" w:color="auto"/>
        <w:right w:val="none" w:sz="0" w:space="0" w:color="auto"/>
      </w:divBdr>
    </w:div>
    <w:div w:id="1220673932">
      <w:bodyDiv w:val="1"/>
      <w:marLeft w:val="0"/>
      <w:marRight w:val="0"/>
      <w:marTop w:val="0"/>
      <w:marBottom w:val="0"/>
      <w:divBdr>
        <w:top w:val="none" w:sz="0" w:space="0" w:color="auto"/>
        <w:left w:val="none" w:sz="0" w:space="0" w:color="auto"/>
        <w:bottom w:val="none" w:sz="0" w:space="0" w:color="auto"/>
        <w:right w:val="none" w:sz="0" w:space="0" w:color="auto"/>
      </w:divBdr>
    </w:div>
    <w:div w:id="1224682822">
      <w:bodyDiv w:val="1"/>
      <w:marLeft w:val="0"/>
      <w:marRight w:val="0"/>
      <w:marTop w:val="0"/>
      <w:marBottom w:val="0"/>
      <w:divBdr>
        <w:top w:val="none" w:sz="0" w:space="0" w:color="auto"/>
        <w:left w:val="none" w:sz="0" w:space="0" w:color="auto"/>
        <w:bottom w:val="none" w:sz="0" w:space="0" w:color="auto"/>
        <w:right w:val="none" w:sz="0" w:space="0" w:color="auto"/>
      </w:divBdr>
    </w:div>
    <w:div w:id="1230264913">
      <w:bodyDiv w:val="1"/>
      <w:marLeft w:val="0"/>
      <w:marRight w:val="0"/>
      <w:marTop w:val="0"/>
      <w:marBottom w:val="0"/>
      <w:divBdr>
        <w:top w:val="none" w:sz="0" w:space="0" w:color="auto"/>
        <w:left w:val="none" w:sz="0" w:space="0" w:color="auto"/>
        <w:bottom w:val="none" w:sz="0" w:space="0" w:color="auto"/>
        <w:right w:val="none" w:sz="0" w:space="0" w:color="auto"/>
      </w:divBdr>
    </w:div>
    <w:div w:id="1230269249">
      <w:bodyDiv w:val="1"/>
      <w:marLeft w:val="0"/>
      <w:marRight w:val="0"/>
      <w:marTop w:val="0"/>
      <w:marBottom w:val="0"/>
      <w:divBdr>
        <w:top w:val="none" w:sz="0" w:space="0" w:color="auto"/>
        <w:left w:val="none" w:sz="0" w:space="0" w:color="auto"/>
        <w:bottom w:val="none" w:sz="0" w:space="0" w:color="auto"/>
        <w:right w:val="none" w:sz="0" w:space="0" w:color="auto"/>
      </w:divBdr>
    </w:div>
    <w:div w:id="1234849907">
      <w:bodyDiv w:val="1"/>
      <w:marLeft w:val="0"/>
      <w:marRight w:val="0"/>
      <w:marTop w:val="0"/>
      <w:marBottom w:val="0"/>
      <w:divBdr>
        <w:top w:val="none" w:sz="0" w:space="0" w:color="auto"/>
        <w:left w:val="none" w:sz="0" w:space="0" w:color="auto"/>
        <w:bottom w:val="none" w:sz="0" w:space="0" w:color="auto"/>
        <w:right w:val="none" w:sz="0" w:space="0" w:color="auto"/>
      </w:divBdr>
    </w:div>
    <w:div w:id="1237320453">
      <w:bodyDiv w:val="1"/>
      <w:marLeft w:val="0"/>
      <w:marRight w:val="0"/>
      <w:marTop w:val="0"/>
      <w:marBottom w:val="0"/>
      <w:divBdr>
        <w:top w:val="none" w:sz="0" w:space="0" w:color="auto"/>
        <w:left w:val="none" w:sz="0" w:space="0" w:color="auto"/>
        <w:bottom w:val="none" w:sz="0" w:space="0" w:color="auto"/>
        <w:right w:val="none" w:sz="0" w:space="0" w:color="auto"/>
      </w:divBdr>
    </w:div>
    <w:div w:id="1238397680">
      <w:bodyDiv w:val="1"/>
      <w:marLeft w:val="0"/>
      <w:marRight w:val="0"/>
      <w:marTop w:val="0"/>
      <w:marBottom w:val="0"/>
      <w:divBdr>
        <w:top w:val="none" w:sz="0" w:space="0" w:color="auto"/>
        <w:left w:val="none" w:sz="0" w:space="0" w:color="auto"/>
        <w:bottom w:val="none" w:sz="0" w:space="0" w:color="auto"/>
        <w:right w:val="none" w:sz="0" w:space="0" w:color="auto"/>
      </w:divBdr>
    </w:div>
    <w:div w:id="1240941498">
      <w:bodyDiv w:val="1"/>
      <w:marLeft w:val="0"/>
      <w:marRight w:val="0"/>
      <w:marTop w:val="0"/>
      <w:marBottom w:val="0"/>
      <w:divBdr>
        <w:top w:val="none" w:sz="0" w:space="0" w:color="auto"/>
        <w:left w:val="none" w:sz="0" w:space="0" w:color="auto"/>
        <w:bottom w:val="none" w:sz="0" w:space="0" w:color="auto"/>
        <w:right w:val="none" w:sz="0" w:space="0" w:color="auto"/>
      </w:divBdr>
    </w:div>
    <w:div w:id="1242518222">
      <w:bodyDiv w:val="1"/>
      <w:marLeft w:val="0"/>
      <w:marRight w:val="0"/>
      <w:marTop w:val="0"/>
      <w:marBottom w:val="0"/>
      <w:divBdr>
        <w:top w:val="none" w:sz="0" w:space="0" w:color="auto"/>
        <w:left w:val="none" w:sz="0" w:space="0" w:color="auto"/>
        <w:bottom w:val="none" w:sz="0" w:space="0" w:color="auto"/>
        <w:right w:val="none" w:sz="0" w:space="0" w:color="auto"/>
      </w:divBdr>
    </w:div>
    <w:div w:id="1246065780">
      <w:bodyDiv w:val="1"/>
      <w:marLeft w:val="0"/>
      <w:marRight w:val="0"/>
      <w:marTop w:val="0"/>
      <w:marBottom w:val="0"/>
      <w:divBdr>
        <w:top w:val="none" w:sz="0" w:space="0" w:color="auto"/>
        <w:left w:val="none" w:sz="0" w:space="0" w:color="auto"/>
        <w:bottom w:val="none" w:sz="0" w:space="0" w:color="auto"/>
        <w:right w:val="none" w:sz="0" w:space="0" w:color="auto"/>
      </w:divBdr>
    </w:div>
    <w:div w:id="1246644363">
      <w:bodyDiv w:val="1"/>
      <w:marLeft w:val="0"/>
      <w:marRight w:val="0"/>
      <w:marTop w:val="0"/>
      <w:marBottom w:val="0"/>
      <w:divBdr>
        <w:top w:val="none" w:sz="0" w:space="0" w:color="auto"/>
        <w:left w:val="none" w:sz="0" w:space="0" w:color="auto"/>
        <w:bottom w:val="none" w:sz="0" w:space="0" w:color="auto"/>
        <w:right w:val="none" w:sz="0" w:space="0" w:color="auto"/>
      </w:divBdr>
    </w:div>
    <w:div w:id="1248073789">
      <w:bodyDiv w:val="1"/>
      <w:marLeft w:val="0"/>
      <w:marRight w:val="0"/>
      <w:marTop w:val="0"/>
      <w:marBottom w:val="0"/>
      <w:divBdr>
        <w:top w:val="none" w:sz="0" w:space="0" w:color="auto"/>
        <w:left w:val="none" w:sz="0" w:space="0" w:color="auto"/>
        <w:bottom w:val="none" w:sz="0" w:space="0" w:color="auto"/>
        <w:right w:val="none" w:sz="0" w:space="0" w:color="auto"/>
      </w:divBdr>
    </w:div>
    <w:div w:id="1248920575">
      <w:bodyDiv w:val="1"/>
      <w:marLeft w:val="0"/>
      <w:marRight w:val="0"/>
      <w:marTop w:val="0"/>
      <w:marBottom w:val="0"/>
      <w:divBdr>
        <w:top w:val="none" w:sz="0" w:space="0" w:color="auto"/>
        <w:left w:val="none" w:sz="0" w:space="0" w:color="auto"/>
        <w:bottom w:val="none" w:sz="0" w:space="0" w:color="auto"/>
        <w:right w:val="none" w:sz="0" w:space="0" w:color="auto"/>
      </w:divBdr>
    </w:div>
    <w:div w:id="1252928534">
      <w:bodyDiv w:val="1"/>
      <w:marLeft w:val="0"/>
      <w:marRight w:val="0"/>
      <w:marTop w:val="0"/>
      <w:marBottom w:val="0"/>
      <w:divBdr>
        <w:top w:val="none" w:sz="0" w:space="0" w:color="auto"/>
        <w:left w:val="none" w:sz="0" w:space="0" w:color="auto"/>
        <w:bottom w:val="none" w:sz="0" w:space="0" w:color="auto"/>
        <w:right w:val="none" w:sz="0" w:space="0" w:color="auto"/>
      </w:divBdr>
    </w:div>
    <w:div w:id="1257053512">
      <w:bodyDiv w:val="1"/>
      <w:marLeft w:val="0"/>
      <w:marRight w:val="0"/>
      <w:marTop w:val="0"/>
      <w:marBottom w:val="0"/>
      <w:divBdr>
        <w:top w:val="none" w:sz="0" w:space="0" w:color="auto"/>
        <w:left w:val="none" w:sz="0" w:space="0" w:color="auto"/>
        <w:bottom w:val="none" w:sz="0" w:space="0" w:color="auto"/>
        <w:right w:val="none" w:sz="0" w:space="0" w:color="auto"/>
      </w:divBdr>
    </w:div>
    <w:div w:id="1257833041">
      <w:bodyDiv w:val="1"/>
      <w:marLeft w:val="0"/>
      <w:marRight w:val="0"/>
      <w:marTop w:val="0"/>
      <w:marBottom w:val="0"/>
      <w:divBdr>
        <w:top w:val="none" w:sz="0" w:space="0" w:color="auto"/>
        <w:left w:val="none" w:sz="0" w:space="0" w:color="auto"/>
        <w:bottom w:val="none" w:sz="0" w:space="0" w:color="auto"/>
        <w:right w:val="none" w:sz="0" w:space="0" w:color="auto"/>
      </w:divBdr>
    </w:div>
    <w:div w:id="1260875406">
      <w:bodyDiv w:val="1"/>
      <w:marLeft w:val="0"/>
      <w:marRight w:val="0"/>
      <w:marTop w:val="0"/>
      <w:marBottom w:val="0"/>
      <w:divBdr>
        <w:top w:val="none" w:sz="0" w:space="0" w:color="auto"/>
        <w:left w:val="none" w:sz="0" w:space="0" w:color="auto"/>
        <w:bottom w:val="none" w:sz="0" w:space="0" w:color="auto"/>
        <w:right w:val="none" w:sz="0" w:space="0" w:color="auto"/>
      </w:divBdr>
    </w:div>
    <w:div w:id="1262303761">
      <w:bodyDiv w:val="1"/>
      <w:marLeft w:val="0"/>
      <w:marRight w:val="0"/>
      <w:marTop w:val="0"/>
      <w:marBottom w:val="0"/>
      <w:divBdr>
        <w:top w:val="none" w:sz="0" w:space="0" w:color="auto"/>
        <w:left w:val="none" w:sz="0" w:space="0" w:color="auto"/>
        <w:bottom w:val="none" w:sz="0" w:space="0" w:color="auto"/>
        <w:right w:val="none" w:sz="0" w:space="0" w:color="auto"/>
      </w:divBdr>
    </w:div>
    <w:div w:id="1265501398">
      <w:bodyDiv w:val="1"/>
      <w:marLeft w:val="0"/>
      <w:marRight w:val="0"/>
      <w:marTop w:val="0"/>
      <w:marBottom w:val="0"/>
      <w:divBdr>
        <w:top w:val="none" w:sz="0" w:space="0" w:color="auto"/>
        <w:left w:val="none" w:sz="0" w:space="0" w:color="auto"/>
        <w:bottom w:val="none" w:sz="0" w:space="0" w:color="auto"/>
        <w:right w:val="none" w:sz="0" w:space="0" w:color="auto"/>
      </w:divBdr>
    </w:div>
    <w:div w:id="1266691769">
      <w:bodyDiv w:val="1"/>
      <w:marLeft w:val="0"/>
      <w:marRight w:val="0"/>
      <w:marTop w:val="0"/>
      <w:marBottom w:val="0"/>
      <w:divBdr>
        <w:top w:val="none" w:sz="0" w:space="0" w:color="auto"/>
        <w:left w:val="none" w:sz="0" w:space="0" w:color="auto"/>
        <w:bottom w:val="none" w:sz="0" w:space="0" w:color="auto"/>
        <w:right w:val="none" w:sz="0" w:space="0" w:color="auto"/>
      </w:divBdr>
    </w:div>
    <w:div w:id="1278486125">
      <w:bodyDiv w:val="1"/>
      <w:marLeft w:val="0"/>
      <w:marRight w:val="0"/>
      <w:marTop w:val="0"/>
      <w:marBottom w:val="0"/>
      <w:divBdr>
        <w:top w:val="none" w:sz="0" w:space="0" w:color="auto"/>
        <w:left w:val="none" w:sz="0" w:space="0" w:color="auto"/>
        <w:bottom w:val="none" w:sz="0" w:space="0" w:color="auto"/>
        <w:right w:val="none" w:sz="0" w:space="0" w:color="auto"/>
      </w:divBdr>
    </w:div>
    <w:div w:id="1280526895">
      <w:bodyDiv w:val="1"/>
      <w:marLeft w:val="0"/>
      <w:marRight w:val="0"/>
      <w:marTop w:val="0"/>
      <w:marBottom w:val="0"/>
      <w:divBdr>
        <w:top w:val="none" w:sz="0" w:space="0" w:color="auto"/>
        <w:left w:val="none" w:sz="0" w:space="0" w:color="auto"/>
        <w:bottom w:val="none" w:sz="0" w:space="0" w:color="auto"/>
        <w:right w:val="none" w:sz="0" w:space="0" w:color="auto"/>
      </w:divBdr>
    </w:div>
    <w:div w:id="1280600273">
      <w:bodyDiv w:val="1"/>
      <w:marLeft w:val="0"/>
      <w:marRight w:val="0"/>
      <w:marTop w:val="0"/>
      <w:marBottom w:val="0"/>
      <w:divBdr>
        <w:top w:val="none" w:sz="0" w:space="0" w:color="auto"/>
        <w:left w:val="none" w:sz="0" w:space="0" w:color="auto"/>
        <w:bottom w:val="none" w:sz="0" w:space="0" w:color="auto"/>
        <w:right w:val="none" w:sz="0" w:space="0" w:color="auto"/>
      </w:divBdr>
    </w:div>
    <w:div w:id="1283345908">
      <w:bodyDiv w:val="1"/>
      <w:marLeft w:val="0"/>
      <w:marRight w:val="0"/>
      <w:marTop w:val="0"/>
      <w:marBottom w:val="0"/>
      <w:divBdr>
        <w:top w:val="none" w:sz="0" w:space="0" w:color="auto"/>
        <w:left w:val="none" w:sz="0" w:space="0" w:color="auto"/>
        <w:bottom w:val="none" w:sz="0" w:space="0" w:color="auto"/>
        <w:right w:val="none" w:sz="0" w:space="0" w:color="auto"/>
      </w:divBdr>
    </w:div>
    <w:div w:id="1294366900">
      <w:bodyDiv w:val="1"/>
      <w:marLeft w:val="0"/>
      <w:marRight w:val="0"/>
      <w:marTop w:val="0"/>
      <w:marBottom w:val="0"/>
      <w:divBdr>
        <w:top w:val="none" w:sz="0" w:space="0" w:color="auto"/>
        <w:left w:val="none" w:sz="0" w:space="0" w:color="auto"/>
        <w:bottom w:val="none" w:sz="0" w:space="0" w:color="auto"/>
        <w:right w:val="none" w:sz="0" w:space="0" w:color="auto"/>
      </w:divBdr>
    </w:div>
    <w:div w:id="1295790902">
      <w:bodyDiv w:val="1"/>
      <w:marLeft w:val="0"/>
      <w:marRight w:val="0"/>
      <w:marTop w:val="0"/>
      <w:marBottom w:val="0"/>
      <w:divBdr>
        <w:top w:val="none" w:sz="0" w:space="0" w:color="auto"/>
        <w:left w:val="none" w:sz="0" w:space="0" w:color="auto"/>
        <w:bottom w:val="none" w:sz="0" w:space="0" w:color="auto"/>
        <w:right w:val="none" w:sz="0" w:space="0" w:color="auto"/>
      </w:divBdr>
    </w:div>
    <w:div w:id="1299455002">
      <w:bodyDiv w:val="1"/>
      <w:marLeft w:val="0"/>
      <w:marRight w:val="0"/>
      <w:marTop w:val="0"/>
      <w:marBottom w:val="0"/>
      <w:divBdr>
        <w:top w:val="none" w:sz="0" w:space="0" w:color="auto"/>
        <w:left w:val="none" w:sz="0" w:space="0" w:color="auto"/>
        <w:bottom w:val="none" w:sz="0" w:space="0" w:color="auto"/>
        <w:right w:val="none" w:sz="0" w:space="0" w:color="auto"/>
      </w:divBdr>
    </w:div>
    <w:div w:id="1301957995">
      <w:bodyDiv w:val="1"/>
      <w:marLeft w:val="0"/>
      <w:marRight w:val="0"/>
      <w:marTop w:val="0"/>
      <w:marBottom w:val="0"/>
      <w:divBdr>
        <w:top w:val="none" w:sz="0" w:space="0" w:color="auto"/>
        <w:left w:val="none" w:sz="0" w:space="0" w:color="auto"/>
        <w:bottom w:val="none" w:sz="0" w:space="0" w:color="auto"/>
        <w:right w:val="none" w:sz="0" w:space="0" w:color="auto"/>
      </w:divBdr>
    </w:div>
    <w:div w:id="1302271822">
      <w:bodyDiv w:val="1"/>
      <w:marLeft w:val="0"/>
      <w:marRight w:val="0"/>
      <w:marTop w:val="0"/>
      <w:marBottom w:val="0"/>
      <w:divBdr>
        <w:top w:val="none" w:sz="0" w:space="0" w:color="auto"/>
        <w:left w:val="none" w:sz="0" w:space="0" w:color="auto"/>
        <w:bottom w:val="none" w:sz="0" w:space="0" w:color="auto"/>
        <w:right w:val="none" w:sz="0" w:space="0" w:color="auto"/>
      </w:divBdr>
    </w:div>
    <w:div w:id="1303272770">
      <w:bodyDiv w:val="1"/>
      <w:marLeft w:val="0"/>
      <w:marRight w:val="0"/>
      <w:marTop w:val="0"/>
      <w:marBottom w:val="0"/>
      <w:divBdr>
        <w:top w:val="none" w:sz="0" w:space="0" w:color="auto"/>
        <w:left w:val="none" w:sz="0" w:space="0" w:color="auto"/>
        <w:bottom w:val="none" w:sz="0" w:space="0" w:color="auto"/>
        <w:right w:val="none" w:sz="0" w:space="0" w:color="auto"/>
      </w:divBdr>
    </w:div>
    <w:div w:id="1318994450">
      <w:bodyDiv w:val="1"/>
      <w:marLeft w:val="0"/>
      <w:marRight w:val="0"/>
      <w:marTop w:val="0"/>
      <w:marBottom w:val="0"/>
      <w:divBdr>
        <w:top w:val="none" w:sz="0" w:space="0" w:color="auto"/>
        <w:left w:val="none" w:sz="0" w:space="0" w:color="auto"/>
        <w:bottom w:val="none" w:sz="0" w:space="0" w:color="auto"/>
        <w:right w:val="none" w:sz="0" w:space="0" w:color="auto"/>
      </w:divBdr>
    </w:div>
    <w:div w:id="1320113690">
      <w:bodyDiv w:val="1"/>
      <w:marLeft w:val="0"/>
      <w:marRight w:val="0"/>
      <w:marTop w:val="0"/>
      <w:marBottom w:val="0"/>
      <w:divBdr>
        <w:top w:val="none" w:sz="0" w:space="0" w:color="auto"/>
        <w:left w:val="none" w:sz="0" w:space="0" w:color="auto"/>
        <w:bottom w:val="none" w:sz="0" w:space="0" w:color="auto"/>
        <w:right w:val="none" w:sz="0" w:space="0" w:color="auto"/>
      </w:divBdr>
    </w:div>
    <w:div w:id="1324965760">
      <w:bodyDiv w:val="1"/>
      <w:marLeft w:val="0"/>
      <w:marRight w:val="0"/>
      <w:marTop w:val="0"/>
      <w:marBottom w:val="0"/>
      <w:divBdr>
        <w:top w:val="none" w:sz="0" w:space="0" w:color="auto"/>
        <w:left w:val="none" w:sz="0" w:space="0" w:color="auto"/>
        <w:bottom w:val="none" w:sz="0" w:space="0" w:color="auto"/>
        <w:right w:val="none" w:sz="0" w:space="0" w:color="auto"/>
      </w:divBdr>
    </w:div>
    <w:div w:id="1325550397">
      <w:bodyDiv w:val="1"/>
      <w:marLeft w:val="0"/>
      <w:marRight w:val="0"/>
      <w:marTop w:val="0"/>
      <w:marBottom w:val="0"/>
      <w:divBdr>
        <w:top w:val="none" w:sz="0" w:space="0" w:color="auto"/>
        <w:left w:val="none" w:sz="0" w:space="0" w:color="auto"/>
        <w:bottom w:val="none" w:sz="0" w:space="0" w:color="auto"/>
        <w:right w:val="none" w:sz="0" w:space="0" w:color="auto"/>
      </w:divBdr>
    </w:div>
    <w:div w:id="1339193437">
      <w:bodyDiv w:val="1"/>
      <w:marLeft w:val="0"/>
      <w:marRight w:val="0"/>
      <w:marTop w:val="0"/>
      <w:marBottom w:val="0"/>
      <w:divBdr>
        <w:top w:val="none" w:sz="0" w:space="0" w:color="auto"/>
        <w:left w:val="none" w:sz="0" w:space="0" w:color="auto"/>
        <w:bottom w:val="none" w:sz="0" w:space="0" w:color="auto"/>
        <w:right w:val="none" w:sz="0" w:space="0" w:color="auto"/>
      </w:divBdr>
    </w:div>
    <w:div w:id="1341928426">
      <w:bodyDiv w:val="1"/>
      <w:marLeft w:val="0"/>
      <w:marRight w:val="0"/>
      <w:marTop w:val="0"/>
      <w:marBottom w:val="0"/>
      <w:divBdr>
        <w:top w:val="none" w:sz="0" w:space="0" w:color="auto"/>
        <w:left w:val="none" w:sz="0" w:space="0" w:color="auto"/>
        <w:bottom w:val="none" w:sz="0" w:space="0" w:color="auto"/>
        <w:right w:val="none" w:sz="0" w:space="0" w:color="auto"/>
      </w:divBdr>
    </w:div>
    <w:div w:id="1342505965">
      <w:bodyDiv w:val="1"/>
      <w:marLeft w:val="0"/>
      <w:marRight w:val="0"/>
      <w:marTop w:val="0"/>
      <w:marBottom w:val="0"/>
      <w:divBdr>
        <w:top w:val="none" w:sz="0" w:space="0" w:color="auto"/>
        <w:left w:val="none" w:sz="0" w:space="0" w:color="auto"/>
        <w:bottom w:val="none" w:sz="0" w:space="0" w:color="auto"/>
        <w:right w:val="none" w:sz="0" w:space="0" w:color="auto"/>
      </w:divBdr>
    </w:div>
    <w:div w:id="1346126573">
      <w:bodyDiv w:val="1"/>
      <w:marLeft w:val="0"/>
      <w:marRight w:val="0"/>
      <w:marTop w:val="0"/>
      <w:marBottom w:val="0"/>
      <w:divBdr>
        <w:top w:val="none" w:sz="0" w:space="0" w:color="auto"/>
        <w:left w:val="none" w:sz="0" w:space="0" w:color="auto"/>
        <w:bottom w:val="none" w:sz="0" w:space="0" w:color="auto"/>
        <w:right w:val="none" w:sz="0" w:space="0" w:color="auto"/>
      </w:divBdr>
    </w:div>
    <w:div w:id="1349789850">
      <w:bodyDiv w:val="1"/>
      <w:marLeft w:val="0"/>
      <w:marRight w:val="0"/>
      <w:marTop w:val="0"/>
      <w:marBottom w:val="0"/>
      <w:divBdr>
        <w:top w:val="none" w:sz="0" w:space="0" w:color="auto"/>
        <w:left w:val="none" w:sz="0" w:space="0" w:color="auto"/>
        <w:bottom w:val="none" w:sz="0" w:space="0" w:color="auto"/>
        <w:right w:val="none" w:sz="0" w:space="0" w:color="auto"/>
      </w:divBdr>
    </w:div>
    <w:div w:id="1355425086">
      <w:bodyDiv w:val="1"/>
      <w:marLeft w:val="0"/>
      <w:marRight w:val="0"/>
      <w:marTop w:val="0"/>
      <w:marBottom w:val="0"/>
      <w:divBdr>
        <w:top w:val="none" w:sz="0" w:space="0" w:color="auto"/>
        <w:left w:val="none" w:sz="0" w:space="0" w:color="auto"/>
        <w:bottom w:val="none" w:sz="0" w:space="0" w:color="auto"/>
        <w:right w:val="none" w:sz="0" w:space="0" w:color="auto"/>
      </w:divBdr>
    </w:div>
    <w:div w:id="1360659956">
      <w:bodyDiv w:val="1"/>
      <w:marLeft w:val="0"/>
      <w:marRight w:val="0"/>
      <w:marTop w:val="0"/>
      <w:marBottom w:val="0"/>
      <w:divBdr>
        <w:top w:val="none" w:sz="0" w:space="0" w:color="auto"/>
        <w:left w:val="none" w:sz="0" w:space="0" w:color="auto"/>
        <w:bottom w:val="none" w:sz="0" w:space="0" w:color="auto"/>
        <w:right w:val="none" w:sz="0" w:space="0" w:color="auto"/>
      </w:divBdr>
    </w:div>
    <w:div w:id="1364285007">
      <w:bodyDiv w:val="1"/>
      <w:marLeft w:val="0"/>
      <w:marRight w:val="0"/>
      <w:marTop w:val="0"/>
      <w:marBottom w:val="0"/>
      <w:divBdr>
        <w:top w:val="none" w:sz="0" w:space="0" w:color="auto"/>
        <w:left w:val="none" w:sz="0" w:space="0" w:color="auto"/>
        <w:bottom w:val="none" w:sz="0" w:space="0" w:color="auto"/>
        <w:right w:val="none" w:sz="0" w:space="0" w:color="auto"/>
      </w:divBdr>
    </w:div>
    <w:div w:id="1370569674">
      <w:bodyDiv w:val="1"/>
      <w:marLeft w:val="0"/>
      <w:marRight w:val="0"/>
      <w:marTop w:val="0"/>
      <w:marBottom w:val="0"/>
      <w:divBdr>
        <w:top w:val="none" w:sz="0" w:space="0" w:color="auto"/>
        <w:left w:val="none" w:sz="0" w:space="0" w:color="auto"/>
        <w:bottom w:val="none" w:sz="0" w:space="0" w:color="auto"/>
        <w:right w:val="none" w:sz="0" w:space="0" w:color="auto"/>
      </w:divBdr>
    </w:div>
    <w:div w:id="1372533809">
      <w:bodyDiv w:val="1"/>
      <w:marLeft w:val="0"/>
      <w:marRight w:val="0"/>
      <w:marTop w:val="0"/>
      <w:marBottom w:val="0"/>
      <w:divBdr>
        <w:top w:val="none" w:sz="0" w:space="0" w:color="auto"/>
        <w:left w:val="none" w:sz="0" w:space="0" w:color="auto"/>
        <w:bottom w:val="none" w:sz="0" w:space="0" w:color="auto"/>
        <w:right w:val="none" w:sz="0" w:space="0" w:color="auto"/>
      </w:divBdr>
    </w:div>
    <w:div w:id="1374308924">
      <w:bodyDiv w:val="1"/>
      <w:marLeft w:val="0"/>
      <w:marRight w:val="0"/>
      <w:marTop w:val="0"/>
      <w:marBottom w:val="0"/>
      <w:divBdr>
        <w:top w:val="none" w:sz="0" w:space="0" w:color="auto"/>
        <w:left w:val="none" w:sz="0" w:space="0" w:color="auto"/>
        <w:bottom w:val="none" w:sz="0" w:space="0" w:color="auto"/>
        <w:right w:val="none" w:sz="0" w:space="0" w:color="auto"/>
      </w:divBdr>
    </w:div>
    <w:div w:id="1379863252">
      <w:bodyDiv w:val="1"/>
      <w:marLeft w:val="0"/>
      <w:marRight w:val="0"/>
      <w:marTop w:val="0"/>
      <w:marBottom w:val="0"/>
      <w:divBdr>
        <w:top w:val="none" w:sz="0" w:space="0" w:color="auto"/>
        <w:left w:val="none" w:sz="0" w:space="0" w:color="auto"/>
        <w:bottom w:val="none" w:sz="0" w:space="0" w:color="auto"/>
        <w:right w:val="none" w:sz="0" w:space="0" w:color="auto"/>
      </w:divBdr>
    </w:div>
    <w:div w:id="1380280897">
      <w:bodyDiv w:val="1"/>
      <w:marLeft w:val="0"/>
      <w:marRight w:val="0"/>
      <w:marTop w:val="0"/>
      <w:marBottom w:val="0"/>
      <w:divBdr>
        <w:top w:val="none" w:sz="0" w:space="0" w:color="auto"/>
        <w:left w:val="none" w:sz="0" w:space="0" w:color="auto"/>
        <w:bottom w:val="none" w:sz="0" w:space="0" w:color="auto"/>
        <w:right w:val="none" w:sz="0" w:space="0" w:color="auto"/>
      </w:divBdr>
    </w:div>
    <w:div w:id="1380321903">
      <w:bodyDiv w:val="1"/>
      <w:marLeft w:val="0"/>
      <w:marRight w:val="0"/>
      <w:marTop w:val="0"/>
      <w:marBottom w:val="0"/>
      <w:divBdr>
        <w:top w:val="none" w:sz="0" w:space="0" w:color="auto"/>
        <w:left w:val="none" w:sz="0" w:space="0" w:color="auto"/>
        <w:bottom w:val="none" w:sz="0" w:space="0" w:color="auto"/>
        <w:right w:val="none" w:sz="0" w:space="0" w:color="auto"/>
      </w:divBdr>
    </w:div>
    <w:div w:id="1380933710">
      <w:bodyDiv w:val="1"/>
      <w:marLeft w:val="0"/>
      <w:marRight w:val="0"/>
      <w:marTop w:val="0"/>
      <w:marBottom w:val="0"/>
      <w:divBdr>
        <w:top w:val="none" w:sz="0" w:space="0" w:color="auto"/>
        <w:left w:val="none" w:sz="0" w:space="0" w:color="auto"/>
        <w:bottom w:val="none" w:sz="0" w:space="0" w:color="auto"/>
        <w:right w:val="none" w:sz="0" w:space="0" w:color="auto"/>
      </w:divBdr>
    </w:div>
    <w:div w:id="1381855540">
      <w:bodyDiv w:val="1"/>
      <w:marLeft w:val="0"/>
      <w:marRight w:val="0"/>
      <w:marTop w:val="0"/>
      <w:marBottom w:val="0"/>
      <w:divBdr>
        <w:top w:val="none" w:sz="0" w:space="0" w:color="auto"/>
        <w:left w:val="none" w:sz="0" w:space="0" w:color="auto"/>
        <w:bottom w:val="none" w:sz="0" w:space="0" w:color="auto"/>
        <w:right w:val="none" w:sz="0" w:space="0" w:color="auto"/>
      </w:divBdr>
    </w:div>
    <w:div w:id="1391492889">
      <w:bodyDiv w:val="1"/>
      <w:marLeft w:val="0"/>
      <w:marRight w:val="0"/>
      <w:marTop w:val="0"/>
      <w:marBottom w:val="0"/>
      <w:divBdr>
        <w:top w:val="none" w:sz="0" w:space="0" w:color="auto"/>
        <w:left w:val="none" w:sz="0" w:space="0" w:color="auto"/>
        <w:bottom w:val="none" w:sz="0" w:space="0" w:color="auto"/>
        <w:right w:val="none" w:sz="0" w:space="0" w:color="auto"/>
      </w:divBdr>
    </w:div>
    <w:div w:id="1392730907">
      <w:bodyDiv w:val="1"/>
      <w:marLeft w:val="0"/>
      <w:marRight w:val="0"/>
      <w:marTop w:val="0"/>
      <w:marBottom w:val="0"/>
      <w:divBdr>
        <w:top w:val="none" w:sz="0" w:space="0" w:color="auto"/>
        <w:left w:val="none" w:sz="0" w:space="0" w:color="auto"/>
        <w:bottom w:val="none" w:sz="0" w:space="0" w:color="auto"/>
        <w:right w:val="none" w:sz="0" w:space="0" w:color="auto"/>
      </w:divBdr>
    </w:div>
    <w:div w:id="1395465000">
      <w:bodyDiv w:val="1"/>
      <w:marLeft w:val="0"/>
      <w:marRight w:val="0"/>
      <w:marTop w:val="0"/>
      <w:marBottom w:val="0"/>
      <w:divBdr>
        <w:top w:val="none" w:sz="0" w:space="0" w:color="auto"/>
        <w:left w:val="none" w:sz="0" w:space="0" w:color="auto"/>
        <w:bottom w:val="none" w:sz="0" w:space="0" w:color="auto"/>
        <w:right w:val="none" w:sz="0" w:space="0" w:color="auto"/>
      </w:divBdr>
    </w:div>
    <w:div w:id="1397974145">
      <w:bodyDiv w:val="1"/>
      <w:marLeft w:val="0"/>
      <w:marRight w:val="0"/>
      <w:marTop w:val="0"/>
      <w:marBottom w:val="0"/>
      <w:divBdr>
        <w:top w:val="none" w:sz="0" w:space="0" w:color="auto"/>
        <w:left w:val="none" w:sz="0" w:space="0" w:color="auto"/>
        <w:bottom w:val="none" w:sz="0" w:space="0" w:color="auto"/>
        <w:right w:val="none" w:sz="0" w:space="0" w:color="auto"/>
      </w:divBdr>
    </w:div>
    <w:div w:id="1408068018">
      <w:bodyDiv w:val="1"/>
      <w:marLeft w:val="0"/>
      <w:marRight w:val="0"/>
      <w:marTop w:val="0"/>
      <w:marBottom w:val="0"/>
      <w:divBdr>
        <w:top w:val="none" w:sz="0" w:space="0" w:color="auto"/>
        <w:left w:val="none" w:sz="0" w:space="0" w:color="auto"/>
        <w:bottom w:val="none" w:sz="0" w:space="0" w:color="auto"/>
        <w:right w:val="none" w:sz="0" w:space="0" w:color="auto"/>
      </w:divBdr>
    </w:div>
    <w:div w:id="1413356913">
      <w:bodyDiv w:val="1"/>
      <w:marLeft w:val="0"/>
      <w:marRight w:val="0"/>
      <w:marTop w:val="0"/>
      <w:marBottom w:val="0"/>
      <w:divBdr>
        <w:top w:val="none" w:sz="0" w:space="0" w:color="auto"/>
        <w:left w:val="none" w:sz="0" w:space="0" w:color="auto"/>
        <w:bottom w:val="none" w:sz="0" w:space="0" w:color="auto"/>
        <w:right w:val="none" w:sz="0" w:space="0" w:color="auto"/>
      </w:divBdr>
    </w:div>
    <w:div w:id="1414546977">
      <w:bodyDiv w:val="1"/>
      <w:marLeft w:val="0"/>
      <w:marRight w:val="0"/>
      <w:marTop w:val="0"/>
      <w:marBottom w:val="0"/>
      <w:divBdr>
        <w:top w:val="none" w:sz="0" w:space="0" w:color="auto"/>
        <w:left w:val="none" w:sz="0" w:space="0" w:color="auto"/>
        <w:bottom w:val="none" w:sz="0" w:space="0" w:color="auto"/>
        <w:right w:val="none" w:sz="0" w:space="0" w:color="auto"/>
      </w:divBdr>
    </w:div>
    <w:div w:id="1414857346">
      <w:bodyDiv w:val="1"/>
      <w:marLeft w:val="0"/>
      <w:marRight w:val="0"/>
      <w:marTop w:val="0"/>
      <w:marBottom w:val="0"/>
      <w:divBdr>
        <w:top w:val="none" w:sz="0" w:space="0" w:color="auto"/>
        <w:left w:val="none" w:sz="0" w:space="0" w:color="auto"/>
        <w:bottom w:val="none" w:sz="0" w:space="0" w:color="auto"/>
        <w:right w:val="none" w:sz="0" w:space="0" w:color="auto"/>
      </w:divBdr>
    </w:div>
    <w:div w:id="1415779654">
      <w:bodyDiv w:val="1"/>
      <w:marLeft w:val="0"/>
      <w:marRight w:val="0"/>
      <w:marTop w:val="0"/>
      <w:marBottom w:val="0"/>
      <w:divBdr>
        <w:top w:val="none" w:sz="0" w:space="0" w:color="auto"/>
        <w:left w:val="none" w:sz="0" w:space="0" w:color="auto"/>
        <w:bottom w:val="none" w:sz="0" w:space="0" w:color="auto"/>
        <w:right w:val="none" w:sz="0" w:space="0" w:color="auto"/>
      </w:divBdr>
    </w:div>
    <w:div w:id="1416124992">
      <w:bodyDiv w:val="1"/>
      <w:marLeft w:val="0"/>
      <w:marRight w:val="0"/>
      <w:marTop w:val="0"/>
      <w:marBottom w:val="0"/>
      <w:divBdr>
        <w:top w:val="none" w:sz="0" w:space="0" w:color="auto"/>
        <w:left w:val="none" w:sz="0" w:space="0" w:color="auto"/>
        <w:bottom w:val="none" w:sz="0" w:space="0" w:color="auto"/>
        <w:right w:val="none" w:sz="0" w:space="0" w:color="auto"/>
      </w:divBdr>
    </w:div>
    <w:div w:id="1419251955">
      <w:bodyDiv w:val="1"/>
      <w:marLeft w:val="0"/>
      <w:marRight w:val="0"/>
      <w:marTop w:val="0"/>
      <w:marBottom w:val="0"/>
      <w:divBdr>
        <w:top w:val="none" w:sz="0" w:space="0" w:color="auto"/>
        <w:left w:val="none" w:sz="0" w:space="0" w:color="auto"/>
        <w:bottom w:val="none" w:sz="0" w:space="0" w:color="auto"/>
        <w:right w:val="none" w:sz="0" w:space="0" w:color="auto"/>
      </w:divBdr>
    </w:div>
    <w:div w:id="1421025084">
      <w:bodyDiv w:val="1"/>
      <w:marLeft w:val="0"/>
      <w:marRight w:val="0"/>
      <w:marTop w:val="0"/>
      <w:marBottom w:val="0"/>
      <w:divBdr>
        <w:top w:val="none" w:sz="0" w:space="0" w:color="auto"/>
        <w:left w:val="none" w:sz="0" w:space="0" w:color="auto"/>
        <w:bottom w:val="none" w:sz="0" w:space="0" w:color="auto"/>
        <w:right w:val="none" w:sz="0" w:space="0" w:color="auto"/>
      </w:divBdr>
    </w:div>
    <w:div w:id="1422528401">
      <w:bodyDiv w:val="1"/>
      <w:marLeft w:val="0"/>
      <w:marRight w:val="0"/>
      <w:marTop w:val="0"/>
      <w:marBottom w:val="0"/>
      <w:divBdr>
        <w:top w:val="none" w:sz="0" w:space="0" w:color="auto"/>
        <w:left w:val="none" w:sz="0" w:space="0" w:color="auto"/>
        <w:bottom w:val="none" w:sz="0" w:space="0" w:color="auto"/>
        <w:right w:val="none" w:sz="0" w:space="0" w:color="auto"/>
      </w:divBdr>
    </w:div>
    <w:div w:id="1427077447">
      <w:bodyDiv w:val="1"/>
      <w:marLeft w:val="0"/>
      <w:marRight w:val="0"/>
      <w:marTop w:val="0"/>
      <w:marBottom w:val="0"/>
      <w:divBdr>
        <w:top w:val="none" w:sz="0" w:space="0" w:color="auto"/>
        <w:left w:val="none" w:sz="0" w:space="0" w:color="auto"/>
        <w:bottom w:val="none" w:sz="0" w:space="0" w:color="auto"/>
        <w:right w:val="none" w:sz="0" w:space="0" w:color="auto"/>
      </w:divBdr>
    </w:div>
    <w:div w:id="1429307074">
      <w:bodyDiv w:val="1"/>
      <w:marLeft w:val="0"/>
      <w:marRight w:val="0"/>
      <w:marTop w:val="0"/>
      <w:marBottom w:val="0"/>
      <w:divBdr>
        <w:top w:val="none" w:sz="0" w:space="0" w:color="auto"/>
        <w:left w:val="none" w:sz="0" w:space="0" w:color="auto"/>
        <w:bottom w:val="none" w:sz="0" w:space="0" w:color="auto"/>
        <w:right w:val="none" w:sz="0" w:space="0" w:color="auto"/>
      </w:divBdr>
    </w:div>
    <w:div w:id="1430588000">
      <w:bodyDiv w:val="1"/>
      <w:marLeft w:val="0"/>
      <w:marRight w:val="0"/>
      <w:marTop w:val="0"/>
      <w:marBottom w:val="0"/>
      <w:divBdr>
        <w:top w:val="none" w:sz="0" w:space="0" w:color="auto"/>
        <w:left w:val="none" w:sz="0" w:space="0" w:color="auto"/>
        <w:bottom w:val="none" w:sz="0" w:space="0" w:color="auto"/>
        <w:right w:val="none" w:sz="0" w:space="0" w:color="auto"/>
      </w:divBdr>
    </w:div>
    <w:div w:id="1438215106">
      <w:bodyDiv w:val="1"/>
      <w:marLeft w:val="0"/>
      <w:marRight w:val="0"/>
      <w:marTop w:val="0"/>
      <w:marBottom w:val="0"/>
      <w:divBdr>
        <w:top w:val="none" w:sz="0" w:space="0" w:color="auto"/>
        <w:left w:val="none" w:sz="0" w:space="0" w:color="auto"/>
        <w:bottom w:val="none" w:sz="0" w:space="0" w:color="auto"/>
        <w:right w:val="none" w:sz="0" w:space="0" w:color="auto"/>
      </w:divBdr>
    </w:div>
    <w:div w:id="1439792132">
      <w:bodyDiv w:val="1"/>
      <w:marLeft w:val="0"/>
      <w:marRight w:val="0"/>
      <w:marTop w:val="0"/>
      <w:marBottom w:val="0"/>
      <w:divBdr>
        <w:top w:val="none" w:sz="0" w:space="0" w:color="auto"/>
        <w:left w:val="none" w:sz="0" w:space="0" w:color="auto"/>
        <w:bottom w:val="none" w:sz="0" w:space="0" w:color="auto"/>
        <w:right w:val="none" w:sz="0" w:space="0" w:color="auto"/>
      </w:divBdr>
    </w:div>
    <w:div w:id="1441605180">
      <w:bodyDiv w:val="1"/>
      <w:marLeft w:val="0"/>
      <w:marRight w:val="0"/>
      <w:marTop w:val="0"/>
      <w:marBottom w:val="0"/>
      <w:divBdr>
        <w:top w:val="none" w:sz="0" w:space="0" w:color="auto"/>
        <w:left w:val="none" w:sz="0" w:space="0" w:color="auto"/>
        <w:bottom w:val="none" w:sz="0" w:space="0" w:color="auto"/>
        <w:right w:val="none" w:sz="0" w:space="0" w:color="auto"/>
      </w:divBdr>
    </w:div>
    <w:div w:id="1444111154">
      <w:bodyDiv w:val="1"/>
      <w:marLeft w:val="0"/>
      <w:marRight w:val="0"/>
      <w:marTop w:val="0"/>
      <w:marBottom w:val="0"/>
      <w:divBdr>
        <w:top w:val="none" w:sz="0" w:space="0" w:color="auto"/>
        <w:left w:val="none" w:sz="0" w:space="0" w:color="auto"/>
        <w:bottom w:val="none" w:sz="0" w:space="0" w:color="auto"/>
        <w:right w:val="none" w:sz="0" w:space="0" w:color="auto"/>
      </w:divBdr>
    </w:div>
    <w:div w:id="1447505338">
      <w:bodyDiv w:val="1"/>
      <w:marLeft w:val="0"/>
      <w:marRight w:val="0"/>
      <w:marTop w:val="0"/>
      <w:marBottom w:val="0"/>
      <w:divBdr>
        <w:top w:val="none" w:sz="0" w:space="0" w:color="auto"/>
        <w:left w:val="none" w:sz="0" w:space="0" w:color="auto"/>
        <w:bottom w:val="none" w:sz="0" w:space="0" w:color="auto"/>
        <w:right w:val="none" w:sz="0" w:space="0" w:color="auto"/>
      </w:divBdr>
    </w:div>
    <w:div w:id="1462646015">
      <w:bodyDiv w:val="1"/>
      <w:marLeft w:val="0"/>
      <w:marRight w:val="0"/>
      <w:marTop w:val="0"/>
      <w:marBottom w:val="0"/>
      <w:divBdr>
        <w:top w:val="none" w:sz="0" w:space="0" w:color="auto"/>
        <w:left w:val="none" w:sz="0" w:space="0" w:color="auto"/>
        <w:bottom w:val="none" w:sz="0" w:space="0" w:color="auto"/>
        <w:right w:val="none" w:sz="0" w:space="0" w:color="auto"/>
      </w:divBdr>
    </w:div>
    <w:div w:id="1479490085">
      <w:bodyDiv w:val="1"/>
      <w:marLeft w:val="0"/>
      <w:marRight w:val="0"/>
      <w:marTop w:val="0"/>
      <w:marBottom w:val="0"/>
      <w:divBdr>
        <w:top w:val="none" w:sz="0" w:space="0" w:color="auto"/>
        <w:left w:val="none" w:sz="0" w:space="0" w:color="auto"/>
        <w:bottom w:val="none" w:sz="0" w:space="0" w:color="auto"/>
        <w:right w:val="none" w:sz="0" w:space="0" w:color="auto"/>
      </w:divBdr>
    </w:div>
    <w:div w:id="1488131503">
      <w:bodyDiv w:val="1"/>
      <w:marLeft w:val="0"/>
      <w:marRight w:val="0"/>
      <w:marTop w:val="0"/>
      <w:marBottom w:val="0"/>
      <w:divBdr>
        <w:top w:val="none" w:sz="0" w:space="0" w:color="auto"/>
        <w:left w:val="none" w:sz="0" w:space="0" w:color="auto"/>
        <w:bottom w:val="none" w:sz="0" w:space="0" w:color="auto"/>
        <w:right w:val="none" w:sz="0" w:space="0" w:color="auto"/>
      </w:divBdr>
    </w:div>
    <w:div w:id="1490369587">
      <w:bodyDiv w:val="1"/>
      <w:marLeft w:val="0"/>
      <w:marRight w:val="0"/>
      <w:marTop w:val="0"/>
      <w:marBottom w:val="0"/>
      <w:divBdr>
        <w:top w:val="none" w:sz="0" w:space="0" w:color="auto"/>
        <w:left w:val="none" w:sz="0" w:space="0" w:color="auto"/>
        <w:bottom w:val="none" w:sz="0" w:space="0" w:color="auto"/>
        <w:right w:val="none" w:sz="0" w:space="0" w:color="auto"/>
      </w:divBdr>
    </w:div>
    <w:div w:id="1493064041">
      <w:bodyDiv w:val="1"/>
      <w:marLeft w:val="0"/>
      <w:marRight w:val="0"/>
      <w:marTop w:val="0"/>
      <w:marBottom w:val="0"/>
      <w:divBdr>
        <w:top w:val="none" w:sz="0" w:space="0" w:color="auto"/>
        <w:left w:val="none" w:sz="0" w:space="0" w:color="auto"/>
        <w:bottom w:val="none" w:sz="0" w:space="0" w:color="auto"/>
        <w:right w:val="none" w:sz="0" w:space="0" w:color="auto"/>
      </w:divBdr>
    </w:div>
    <w:div w:id="1497988051">
      <w:bodyDiv w:val="1"/>
      <w:marLeft w:val="0"/>
      <w:marRight w:val="0"/>
      <w:marTop w:val="0"/>
      <w:marBottom w:val="0"/>
      <w:divBdr>
        <w:top w:val="none" w:sz="0" w:space="0" w:color="auto"/>
        <w:left w:val="none" w:sz="0" w:space="0" w:color="auto"/>
        <w:bottom w:val="none" w:sz="0" w:space="0" w:color="auto"/>
        <w:right w:val="none" w:sz="0" w:space="0" w:color="auto"/>
      </w:divBdr>
    </w:div>
    <w:div w:id="1498884520">
      <w:bodyDiv w:val="1"/>
      <w:marLeft w:val="0"/>
      <w:marRight w:val="0"/>
      <w:marTop w:val="0"/>
      <w:marBottom w:val="0"/>
      <w:divBdr>
        <w:top w:val="none" w:sz="0" w:space="0" w:color="auto"/>
        <w:left w:val="none" w:sz="0" w:space="0" w:color="auto"/>
        <w:bottom w:val="none" w:sz="0" w:space="0" w:color="auto"/>
        <w:right w:val="none" w:sz="0" w:space="0" w:color="auto"/>
      </w:divBdr>
    </w:div>
    <w:div w:id="1499536662">
      <w:bodyDiv w:val="1"/>
      <w:marLeft w:val="0"/>
      <w:marRight w:val="0"/>
      <w:marTop w:val="0"/>
      <w:marBottom w:val="0"/>
      <w:divBdr>
        <w:top w:val="none" w:sz="0" w:space="0" w:color="auto"/>
        <w:left w:val="none" w:sz="0" w:space="0" w:color="auto"/>
        <w:bottom w:val="none" w:sz="0" w:space="0" w:color="auto"/>
        <w:right w:val="none" w:sz="0" w:space="0" w:color="auto"/>
      </w:divBdr>
    </w:div>
    <w:div w:id="1503281447">
      <w:bodyDiv w:val="1"/>
      <w:marLeft w:val="0"/>
      <w:marRight w:val="0"/>
      <w:marTop w:val="0"/>
      <w:marBottom w:val="0"/>
      <w:divBdr>
        <w:top w:val="none" w:sz="0" w:space="0" w:color="auto"/>
        <w:left w:val="none" w:sz="0" w:space="0" w:color="auto"/>
        <w:bottom w:val="none" w:sz="0" w:space="0" w:color="auto"/>
        <w:right w:val="none" w:sz="0" w:space="0" w:color="auto"/>
      </w:divBdr>
    </w:div>
    <w:div w:id="1507208972">
      <w:bodyDiv w:val="1"/>
      <w:marLeft w:val="0"/>
      <w:marRight w:val="0"/>
      <w:marTop w:val="0"/>
      <w:marBottom w:val="0"/>
      <w:divBdr>
        <w:top w:val="none" w:sz="0" w:space="0" w:color="auto"/>
        <w:left w:val="none" w:sz="0" w:space="0" w:color="auto"/>
        <w:bottom w:val="none" w:sz="0" w:space="0" w:color="auto"/>
        <w:right w:val="none" w:sz="0" w:space="0" w:color="auto"/>
      </w:divBdr>
    </w:div>
    <w:div w:id="1510440854">
      <w:bodyDiv w:val="1"/>
      <w:marLeft w:val="0"/>
      <w:marRight w:val="0"/>
      <w:marTop w:val="0"/>
      <w:marBottom w:val="0"/>
      <w:divBdr>
        <w:top w:val="none" w:sz="0" w:space="0" w:color="auto"/>
        <w:left w:val="none" w:sz="0" w:space="0" w:color="auto"/>
        <w:bottom w:val="none" w:sz="0" w:space="0" w:color="auto"/>
        <w:right w:val="none" w:sz="0" w:space="0" w:color="auto"/>
      </w:divBdr>
    </w:div>
    <w:div w:id="1512917581">
      <w:bodyDiv w:val="1"/>
      <w:marLeft w:val="0"/>
      <w:marRight w:val="0"/>
      <w:marTop w:val="0"/>
      <w:marBottom w:val="0"/>
      <w:divBdr>
        <w:top w:val="none" w:sz="0" w:space="0" w:color="auto"/>
        <w:left w:val="none" w:sz="0" w:space="0" w:color="auto"/>
        <w:bottom w:val="none" w:sz="0" w:space="0" w:color="auto"/>
        <w:right w:val="none" w:sz="0" w:space="0" w:color="auto"/>
      </w:divBdr>
    </w:div>
    <w:div w:id="1518888860">
      <w:bodyDiv w:val="1"/>
      <w:marLeft w:val="0"/>
      <w:marRight w:val="0"/>
      <w:marTop w:val="0"/>
      <w:marBottom w:val="0"/>
      <w:divBdr>
        <w:top w:val="none" w:sz="0" w:space="0" w:color="auto"/>
        <w:left w:val="none" w:sz="0" w:space="0" w:color="auto"/>
        <w:bottom w:val="none" w:sz="0" w:space="0" w:color="auto"/>
        <w:right w:val="none" w:sz="0" w:space="0" w:color="auto"/>
      </w:divBdr>
    </w:div>
    <w:div w:id="1525946506">
      <w:bodyDiv w:val="1"/>
      <w:marLeft w:val="0"/>
      <w:marRight w:val="0"/>
      <w:marTop w:val="0"/>
      <w:marBottom w:val="0"/>
      <w:divBdr>
        <w:top w:val="none" w:sz="0" w:space="0" w:color="auto"/>
        <w:left w:val="none" w:sz="0" w:space="0" w:color="auto"/>
        <w:bottom w:val="none" w:sz="0" w:space="0" w:color="auto"/>
        <w:right w:val="none" w:sz="0" w:space="0" w:color="auto"/>
      </w:divBdr>
    </w:div>
    <w:div w:id="1529369217">
      <w:bodyDiv w:val="1"/>
      <w:marLeft w:val="0"/>
      <w:marRight w:val="0"/>
      <w:marTop w:val="0"/>
      <w:marBottom w:val="0"/>
      <w:divBdr>
        <w:top w:val="none" w:sz="0" w:space="0" w:color="auto"/>
        <w:left w:val="none" w:sz="0" w:space="0" w:color="auto"/>
        <w:bottom w:val="none" w:sz="0" w:space="0" w:color="auto"/>
        <w:right w:val="none" w:sz="0" w:space="0" w:color="auto"/>
      </w:divBdr>
    </w:div>
    <w:div w:id="1531719565">
      <w:bodyDiv w:val="1"/>
      <w:marLeft w:val="0"/>
      <w:marRight w:val="0"/>
      <w:marTop w:val="0"/>
      <w:marBottom w:val="0"/>
      <w:divBdr>
        <w:top w:val="none" w:sz="0" w:space="0" w:color="auto"/>
        <w:left w:val="none" w:sz="0" w:space="0" w:color="auto"/>
        <w:bottom w:val="none" w:sz="0" w:space="0" w:color="auto"/>
        <w:right w:val="none" w:sz="0" w:space="0" w:color="auto"/>
      </w:divBdr>
    </w:div>
    <w:div w:id="1532760140">
      <w:bodyDiv w:val="1"/>
      <w:marLeft w:val="0"/>
      <w:marRight w:val="0"/>
      <w:marTop w:val="0"/>
      <w:marBottom w:val="0"/>
      <w:divBdr>
        <w:top w:val="none" w:sz="0" w:space="0" w:color="auto"/>
        <w:left w:val="none" w:sz="0" w:space="0" w:color="auto"/>
        <w:bottom w:val="none" w:sz="0" w:space="0" w:color="auto"/>
        <w:right w:val="none" w:sz="0" w:space="0" w:color="auto"/>
      </w:divBdr>
    </w:div>
    <w:div w:id="1533229279">
      <w:bodyDiv w:val="1"/>
      <w:marLeft w:val="0"/>
      <w:marRight w:val="0"/>
      <w:marTop w:val="0"/>
      <w:marBottom w:val="0"/>
      <w:divBdr>
        <w:top w:val="none" w:sz="0" w:space="0" w:color="auto"/>
        <w:left w:val="none" w:sz="0" w:space="0" w:color="auto"/>
        <w:bottom w:val="none" w:sz="0" w:space="0" w:color="auto"/>
        <w:right w:val="none" w:sz="0" w:space="0" w:color="auto"/>
      </w:divBdr>
    </w:div>
    <w:div w:id="1533760659">
      <w:bodyDiv w:val="1"/>
      <w:marLeft w:val="0"/>
      <w:marRight w:val="0"/>
      <w:marTop w:val="0"/>
      <w:marBottom w:val="0"/>
      <w:divBdr>
        <w:top w:val="none" w:sz="0" w:space="0" w:color="auto"/>
        <w:left w:val="none" w:sz="0" w:space="0" w:color="auto"/>
        <w:bottom w:val="none" w:sz="0" w:space="0" w:color="auto"/>
        <w:right w:val="none" w:sz="0" w:space="0" w:color="auto"/>
      </w:divBdr>
    </w:div>
    <w:div w:id="1536232783">
      <w:bodyDiv w:val="1"/>
      <w:marLeft w:val="0"/>
      <w:marRight w:val="0"/>
      <w:marTop w:val="0"/>
      <w:marBottom w:val="0"/>
      <w:divBdr>
        <w:top w:val="none" w:sz="0" w:space="0" w:color="auto"/>
        <w:left w:val="none" w:sz="0" w:space="0" w:color="auto"/>
        <w:bottom w:val="none" w:sz="0" w:space="0" w:color="auto"/>
        <w:right w:val="none" w:sz="0" w:space="0" w:color="auto"/>
      </w:divBdr>
    </w:div>
    <w:div w:id="1539659491">
      <w:bodyDiv w:val="1"/>
      <w:marLeft w:val="0"/>
      <w:marRight w:val="0"/>
      <w:marTop w:val="0"/>
      <w:marBottom w:val="0"/>
      <w:divBdr>
        <w:top w:val="none" w:sz="0" w:space="0" w:color="auto"/>
        <w:left w:val="none" w:sz="0" w:space="0" w:color="auto"/>
        <w:bottom w:val="none" w:sz="0" w:space="0" w:color="auto"/>
        <w:right w:val="none" w:sz="0" w:space="0" w:color="auto"/>
      </w:divBdr>
    </w:div>
    <w:div w:id="1540508304">
      <w:bodyDiv w:val="1"/>
      <w:marLeft w:val="0"/>
      <w:marRight w:val="0"/>
      <w:marTop w:val="0"/>
      <w:marBottom w:val="0"/>
      <w:divBdr>
        <w:top w:val="none" w:sz="0" w:space="0" w:color="auto"/>
        <w:left w:val="none" w:sz="0" w:space="0" w:color="auto"/>
        <w:bottom w:val="none" w:sz="0" w:space="0" w:color="auto"/>
        <w:right w:val="none" w:sz="0" w:space="0" w:color="auto"/>
      </w:divBdr>
    </w:div>
    <w:div w:id="1543010560">
      <w:bodyDiv w:val="1"/>
      <w:marLeft w:val="0"/>
      <w:marRight w:val="0"/>
      <w:marTop w:val="0"/>
      <w:marBottom w:val="0"/>
      <w:divBdr>
        <w:top w:val="none" w:sz="0" w:space="0" w:color="auto"/>
        <w:left w:val="none" w:sz="0" w:space="0" w:color="auto"/>
        <w:bottom w:val="none" w:sz="0" w:space="0" w:color="auto"/>
        <w:right w:val="none" w:sz="0" w:space="0" w:color="auto"/>
      </w:divBdr>
    </w:div>
    <w:div w:id="1544437004">
      <w:bodyDiv w:val="1"/>
      <w:marLeft w:val="0"/>
      <w:marRight w:val="0"/>
      <w:marTop w:val="0"/>
      <w:marBottom w:val="0"/>
      <w:divBdr>
        <w:top w:val="none" w:sz="0" w:space="0" w:color="auto"/>
        <w:left w:val="none" w:sz="0" w:space="0" w:color="auto"/>
        <w:bottom w:val="none" w:sz="0" w:space="0" w:color="auto"/>
        <w:right w:val="none" w:sz="0" w:space="0" w:color="auto"/>
      </w:divBdr>
    </w:div>
    <w:div w:id="1545488190">
      <w:bodyDiv w:val="1"/>
      <w:marLeft w:val="0"/>
      <w:marRight w:val="0"/>
      <w:marTop w:val="0"/>
      <w:marBottom w:val="0"/>
      <w:divBdr>
        <w:top w:val="none" w:sz="0" w:space="0" w:color="auto"/>
        <w:left w:val="none" w:sz="0" w:space="0" w:color="auto"/>
        <w:bottom w:val="none" w:sz="0" w:space="0" w:color="auto"/>
        <w:right w:val="none" w:sz="0" w:space="0" w:color="auto"/>
      </w:divBdr>
    </w:div>
    <w:div w:id="1547376919">
      <w:bodyDiv w:val="1"/>
      <w:marLeft w:val="0"/>
      <w:marRight w:val="0"/>
      <w:marTop w:val="0"/>
      <w:marBottom w:val="0"/>
      <w:divBdr>
        <w:top w:val="none" w:sz="0" w:space="0" w:color="auto"/>
        <w:left w:val="none" w:sz="0" w:space="0" w:color="auto"/>
        <w:bottom w:val="none" w:sz="0" w:space="0" w:color="auto"/>
        <w:right w:val="none" w:sz="0" w:space="0" w:color="auto"/>
      </w:divBdr>
    </w:div>
    <w:div w:id="1552694735">
      <w:bodyDiv w:val="1"/>
      <w:marLeft w:val="0"/>
      <w:marRight w:val="0"/>
      <w:marTop w:val="0"/>
      <w:marBottom w:val="0"/>
      <w:divBdr>
        <w:top w:val="none" w:sz="0" w:space="0" w:color="auto"/>
        <w:left w:val="none" w:sz="0" w:space="0" w:color="auto"/>
        <w:bottom w:val="none" w:sz="0" w:space="0" w:color="auto"/>
        <w:right w:val="none" w:sz="0" w:space="0" w:color="auto"/>
      </w:divBdr>
    </w:div>
    <w:div w:id="1553420343">
      <w:bodyDiv w:val="1"/>
      <w:marLeft w:val="0"/>
      <w:marRight w:val="0"/>
      <w:marTop w:val="0"/>
      <w:marBottom w:val="0"/>
      <w:divBdr>
        <w:top w:val="none" w:sz="0" w:space="0" w:color="auto"/>
        <w:left w:val="none" w:sz="0" w:space="0" w:color="auto"/>
        <w:bottom w:val="none" w:sz="0" w:space="0" w:color="auto"/>
        <w:right w:val="none" w:sz="0" w:space="0" w:color="auto"/>
      </w:divBdr>
    </w:div>
    <w:div w:id="1561669124">
      <w:bodyDiv w:val="1"/>
      <w:marLeft w:val="0"/>
      <w:marRight w:val="0"/>
      <w:marTop w:val="0"/>
      <w:marBottom w:val="0"/>
      <w:divBdr>
        <w:top w:val="none" w:sz="0" w:space="0" w:color="auto"/>
        <w:left w:val="none" w:sz="0" w:space="0" w:color="auto"/>
        <w:bottom w:val="none" w:sz="0" w:space="0" w:color="auto"/>
        <w:right w:val="none" w:sz="0" w:space="0" w:color="auto"/>
      </w:divBdr>
    </w:div>
    <w:div w:id="1567766963">
      <w:bodyDiv w:val="1"/>
      <w:marLeft w:val="0"/>
      <w:marRight w:val="0"/>
      <w:marTop w:val="0"/>
      <w:marBottom w:val="0"/>
      <w:divBdr>
        <w:top w:val="none" w:sz="0" w:space="0" w:color="auto"/>
        <w:left w:val="none" w:sz="0" w:space="0" w:color="auto"/>
        <w:bottom w:val="none" w:sz="0" w:space="0" w:color="auto"/>
        <w:right w:val="none" w:sz="0" w:space="0" w:color="auto"/>
      </w:divBdr>
    </w:div>
    <w:div w:id="1568877968">
      <w:bodyDiv w:val="1"/>
      <w:marLeft w:val="0"/>
      <w:marRight w:val="0"/>
      <w:marTop w:val="0"/>
      <w:marBottom w:val="0"/>
      <w:divBdr>
        <w:top w:val="none" w:sz="0" w:space="0" w:color="auto"/>
        <w:left w:val="none" w:sz="0" w:space="0" w:color="auto"/>
        <w:bottom w:val="none" w:sz="0" w:space="0" w:color="auto"/>
        <w:right w:val="none" w:sz="0" w:space="0" w:color="auto"/>
      </w:divBdr>
    </w:div>
    <w:div w:id="1569077790">
      <w:bodyDiv w:val="1"/>
      <w:marLeft w:val="0"/>
      <w:marRight w:val="0"/>
      <w:marTop w:val="0"/>
      <w:marBottom w:val="0"/>
      <w:divBdr>
        <w:top w:val="none" w:sz="0" w:space="0" w:color="auto"/>
        <w:left w:val="none" w:sz="0" w:space="0" w:color="auto"/>
        <w:bottom w:val="none" w:sz="0" w:space="0" w:color="auto"/>
        <w:right w:val="none" w:sz="0" w:space="0" w:color="auto"/>
      </w:divBdr>
    </w:div>
    <w:div w:id="1570841766">
      <w:bodyDiv w:val="1"/>
      <w:marLeft w:val="0"/>
      <w:marRight w:val="0"/>
      <w:marTop w:val="0"/>
      <w:marBottom w:val="0"/>
      <w:divBdr>
        <w:top w:val="none" w:sz="0" w:space="0" w:color="auto"/>
        <w:left w:val="none" w:sz="0" w:space="0" w:color="auto"/>
        <w:bottom w:val="none" w:sz="0" w:space="0" w:color="auto"/>
        <w:right w:val="none" w:sz="0" w:space="0" w:color="auto"/>
      </w:divBdr>
    </w:div>
    <w:div w:id="1573587832">
      <w:bodyDiv w:val="1"/>
      <w:marLeft w:val="0"/>
      <w:marRight w:val="0"/>
      <w:marTop w:val="0"/>
      <w:marBottom w:val="0"/>
      <w:divBdr>
        <w:top w:val="none" w:sz="0" w:space="0" w:color="auto"/>
        <w:left w:val="none" w:sz="0" w:space="0" w:color="auto"/>
        <w:bottom w:val="none" w:sz="0" w:space="0" w:color="auto"/>
        <w:right w:val="none" w:sz="0" w:space="0" w:color="auto"/>
      </w:divBdr>
    </w:div>
    <w:div w:id="1577058418">
      <w:bodyDiv w:val="1"/>
      <w:marLeft w:val="0"/>
      <w:marRight w:val="0"/>
      <w:marTop w:val="0"/>
      <w:marBottom w:val="0"/>
      <w:divBdr>
        <w:top w:val="none" w:sz="0" w:space="0" w:color="auto"/>
        <w:left w:val="none" w:sz="0" w:space="0" w:color="auto"/>
        <w:bottom w:val="none" w:sz="0" w:space="0" w:color="auto"/>
        <w:right w:val="none" w:sz="0" w:space="0" w:color="auto"/>
      </w:divBdr>
    </w:div>
    <w:div w:id="1582448704">
      <w:bodyDiv w:val="1"/>
      <w:marLeft w:val="0"/>
      <w:marRight w:val="0"/>
      <w:marTop w:val="0"/>
      <w:marBottom w:val="0"/>
      <w:divBdr>
        <w:top w:val="none" w:sz="0" w:space="0" w:color="auto"/>
        <w:left w:val="none" w:sz="0" w:space="0" w:color="auto"/>
        <w:bottom w:val="none" w:sz="0" w:space="0" w:color="auto"/>
        <w:right w:val="none" w:sz="0" w:space="0" w:color="auto"/>
      </w:divBdr>
    </w:div>
    <w:div w:id="1588032827">
      <w:bodyDiv w:val="1"/>
      <w:marLeft w:val="0"/>
      <w:marRight w:val="0"/>
      <w:marTop w:val="0"/>
      <w:marBottom w:val="0"/>
      <w:divBdr>
        <w:top w:val="none" w:sz="0" w:space="0" w:color="auto"/>
        <w:left w:val="none" w:sz="0" w:space="0" w:color="auto"/>
        <w:bottom w:val="none" w:sz="0" w:space="0" w:color="auto"/>
        <w:right w:val="none" w:sz="0" w:space="0" w:color="auto"/>
      </w:divBdr>
    </w:div>
    <w:div w:id="1588685536">
      <w:bodyDiv w:val="1"/>
      <w:marLeft w:val="0"/>
      <w:marRight w:val="0"/>
      <w:marTop w:val="0"/>
      <w:marBottom w:val="0"/>
      <w:divBdr>
        <w:top w:val="none" w:sz="0" w:space="0" w:color="auto"/>
        <w:left w:val="none" w:sz="0" w:space="0" w:color="auto"/>
        <w:bottom w:val="none" w:sz="0" w:space="0" w:color="auto"/>
        <w:right w:val="none" w:sz="0" w:space="0" w:color="auto"/>
      </w:divBdr>
      <w:divsChild>
        <w:div w:id="757865443">
          <w:marLeft w:val="0"/>
          <w:marRight w:val="0"/>
          <w:marTop w:val="0"/>
          <w:marBottom w:val="0"/>
          <w:divBdr>
            <w:top w:val="none" w:sz="0" w:space="0" w:color="auto"/>
            <w:left w:val="none" w:sz="0" w:space="0" w:color="auto"/>
            <w:bottom w:val="none" w:sz="0" w:space="0" w:color="auto"/>
            <w:right w:val="none" w:sz="0" w:space="0" w:color="auto"/>
          </w:divBdr>
          <w:divsChild>
            <w:div w:id="1278223217">
              <w:marLeft w:val="0"/>
              <w:marRight w:val="0"/>
              <w:marTop w:val="0"/>
              <w:marBottom w:val="0"/>
              <w:divBdr>
                <w:top w:val="none" w:sz="0" w:space="0" w:color="auto"/>
                <w:left w:val="none" w:sz="0" w:space="0" w:color="auto"/>
                <w:bottom w:val="none" w:sz="0" w:space="0" w:color="auto"/>
                <w:right w:val="none" w:sz="0" w:space="0" w:color="auto"/>
              </w:divBdr>
              <w:divsChild>
                <w:div w:id="1368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6847">
          <w:marLeft w:val="0"/>
          <w:marRight w:val="0"/>
          <w:marTop w:val="0"/>
          <w:marBottom w:val="0"/>
          <w:divBdr>
            <w:top w:val="none" w:sz="0" w:space="0" w:color="auto"/>
            <w:left w:val="none" w:sz="0" w:space="0" w:color="auto"/>
            <w:bottom w:val="none" w:sz="0" w:space="0" w:color="auto"/>
            <w:right w:val="none" w:sz="0" w:space="0" w:color="auto"/>
          </w:divBdr>
          <w:divsChild>
            <w:div w:id="1835679606">
              <w:marLeft w:val="0"/>
              <w:marRight w:val="0"/>
              <w:marTop w:val="0"/>
              <w:marBottom w:val="0"/>
              <w:divBdr>
                <w:top w:val="none" w:sz="0" w:space="0" w:color="auto"/>
                <w:left w:val="none" w:sz="0" w:space="0" w:color="auto"/>
                <w:bottom w:val="none" w:sz="0" w:space="0" w:color="auto"/>
                <w:right w:val="none" w:sz="0" w:space="0" w:color="auto"/>
              </w:divBdr>
              <w:divsChild>
                <w:div w:id="1646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8032">
          <w:marLeft w:val="0"/>
          <w:marRight w:val="0"/>
          <w:marTop w:val="0"/>
          <w:marBottom w:val="0"/>
          <w:divBdr>
            <w:top w:val="none" w:sz="0" w:space="0" w:color="auto"/>
            <w:left w:val="none" w:sz="0" w:space="0" w:color="auto"/>
            <w:bottom w:val="none" w:sz="0" w:space="0" w:color="auto"/>
            <w:right w:val="none" w:sz="0" w:space="0" w:color="auto"/>
          </w:divBdr>
          <w:divsChild>
            <w:div w:id="2024168539">
              <w:marLeft w:val="0"/>
              <w:marRight w:val="0"/>
              <w:marTop w:val="0"/>
              <w:marBottom w:val="0"/>
              <w:divBdr>
                <w:top w:val="none" w:sz="0" w:space="0" w:color="auto"/>
                <w:left w:val="none" w:sz="0" w:space="0" w:color="auto"/>
                <w:bottom w:val="none" w:sz="0" w:space="0" w:color="auto"/>
                <w:right w:val="none" w:sz="0" w:space="0" w:color="auto"/>
              </w:divBdr>
              <w:divsChild>
                <w:div w:id="1141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438">
          <w:marLeft w:val="0"/>
          <w:marRight w:val="0"/>
          <w:marTop w:val="0"/>
          <w:marBottom w:val="0"/>
          <w:divBdr>
            <w:top w:val="none" w:sz="0" w:space="0" w:color="auto"/>
            <w:left w:val="none" w:sz="0" w:space="0" w:color="auto"/>
            <w:bottom w:val="none" w:sz="0" w:space="0" w:color="auto"/>
            <w:right w:val="none" w:sz="0" w:space="0" w:color="auto"/>
          </w:divBdr>
          <w:divsChild>
            <w:div w:id="1979843496">
              <w:marLeft w:val="0"/>
              <w:marRight w:val="0"/>
              <w:marTop w:val="0"/>
              <w:marBottom w:val="0"/>
              <w:divBdr>
                <w:top w:val="none" w:sz="0" w:space="0" w:color="auto"/>
                <w:left w:val="none" w:sz="0" w:space="0" w:color="auto"/>
                <w:bottom w:val="none" w:sz="0" w:space="0" w:color="auto"/>
                <w:right w:val="none" w:sz="0" w:space="0" w:color="auto"/>
              </w:divBdr>
              <w:divsChild>
                <w:div w:id="574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2943">
          <w:marLeft w:val="0"/>
          <w:marRight w:val="0"/>
          <w:marTop w:val="0"/>
          <w:marBottom w:val="0"/>
          <w:divBdr>
            <w:top w:val="none" w:sz="0" w:space="0" w:color="auto"/>
            <w:left w:val="none" w:sz="0" w:space="0" w:color="auto"/>
            <w:bottom w:val="none" w:sz="0" w:space="0" w:color="auto"/>
            <w:right w:val="none" w:sz="0" w:space="0" w:color="auto"/>
          </w:divBdr>
          <w:divsChild>
            <w:div w:id="2103791721">
              <w:marLeft w:val="0"/>
              <w:marRight w:val="0"/>
              <w:marTop w:val="0"/>
              <w:marBottom w:val="0"/>
              <w:divBdr>
                <w:top w:val="none" w:sz="0" w:space="0" w:color="auto"/>
                <w:left w:val="none" w:sz="0" w:space="0" w:color="auto"/>
                <w:bottom w:val="none" w:sz="0" w:space="0" w:color="auto"/>
                <w:right w:val="none" w:sz="0" w:space="0" w:color="auto"/>
              </w:divBdr>
              <w:divsChild>
                <w:div w:id="19341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03735">
      <w:bodyDiv w:val="1"/>
      <w:marLeft w:val="0"/>
      <w:marRight w:val="0"/>
      <w:marTop w:val="0"/>
      <w:marBottom w:val="0"/>
      <w:divBdr>
        <w:top w:val="none" w:sz="0" w:space="0" w:color="auto"/>
        <w:left w:val="none" w:sz="0" w:space="0" w:color="auto"/>
        <w:bottom w:val="none" w:sz="0" w:space="0" w:color="auto"/>
        <w:right w:val="none" w:sz="0" w:space="0" w:color="auto"/>
      </w:divBdr>
    </w:div>
    <w:div w:id="1594513768">
      <w:bodyDiv w:val="1"/>
      <w:marLeft w:val="0"/>
      <w:marRight w:val="0"/>
      <w:marTop w:val="0"/>
      <w:marBottom w:val="0"/>
      <w:divBdr>
        <w:top w:val="none" w:sz="0" w:space="0" w:color="auto"/>
        <w:left w:val="none" w:sz="0" w:space="0" w:color="auto"/>
        <w:bottom w:val="none" w:sz="0" w:space="0" w:color="auto"/>
        <w:right w:val="none" w:sz="0" w:space="0" w:color="auto"/>
      </w:divBdr>
    </w:div>
    <w:div w:id="1596130907">
      <w:bodyDiv w:val="1"/>
      <w:marLeft w:val="0"/>
      <w:marRight w:val="0"/>
      <w:marTop w:val="0"/>
      <w:marBottom w:val="0"/>
      <w:divBdr>
        <w:top w:val="none" w:sz="0" w:space="0" w:color="auto"/>
        <w:left w:val="none" w:sz="0" w:space="0" w:color="auto"/>
        <w:bottom w:val="none" w:sz="0" w:space="0" w:color="auto"/>
        <w:right w:val="none" w:sz="0" w:space="0" w:color="auto"/>
      </w:divBdr>
    </w:div>
    <w:div w:id="1597059216">
      <w:bodyDiv w:val="1"/>
      <w:marLeft w:val="0"/>
      <w:marRight w:val="0"/>
      <w:marTop w:val="0"/>
      <w:marBottom w:val="0"/>
      <w:divBdr>
        <w:top w:val="none" w:sz="0" w:space="0" w:color="auto"/>
        <w:left w:val="none" w:sz="0" w:space="0" w:color="auto"/>
        <w:bottom w:val="none" w:sz="0" w:space="0" w:color="auto"/>
        <w:right w:val="none" w:sz="0" w:space="0" w:color="auto"/>
      </w:divBdr>
    </w:div>
    <w:div w:id="1597862343">
      <w:bodyDiv w:val="1"/>
      <w:marLeft w:val="0"/>
      <w:marRight w:val="0"/>
      <w:marTop w:val="0"/>
      <w:marBottom w:val="0"/>
      <w:divBdr>
        <w:top w:val="none" w:sz="0" w:space="0" w:color="auto"/>
        <w:left w:val="none" w:sz="0" w:space="0" w:color="auto"/>
        <w:bottom w:val="none" w:sz="0" w:space="0" w:color="auto"/>
        <w:right w:val="none" w:sz="0" w:space="0" w:color="auto"/>
      </w:divBdr>
    </w:div>
    <w:div w:id="1599092704">
      <w:bodyDiv w:val="1"/>
      <w:marLeft w:val="0"/>
      <w:marRight w:val="0"/>
      <w:marTop w:val="0"/>
      <w:marBottom w:val="0"/>
      <w:divBdr>
        <w:top w:val="none" w:sz="0" w:space="0" w:color="auto"/>
        <w:left w:val="none" w:sz="0" w:space="0" w:color="auto"/>
        <w:bottom w:val="none" w:sz="0" w:space="0" w:color="auto"/>
        <w:right w:val="none" w:sz="0" w:space="0" w:color="auto"/>
      </w:divBdr>
    </w:div>
    <w:div w:id="1599213944">
      <w:bodyDiv w:val="1"/>
      <w:marLeft w:val="0"/>
      <w:marRight w:val="0"/>
      <w:marTop w:val="0"/>
      <w:marBottom w:val="0"/>
      <w:divBdr>
        <w:top w:val="none" w:sz="0" w:space="0" w:color="auto"/>
        <w:left w:val="none" w:sz="0" w:space="0" w:color="auto"/>
        <w:bottom w:val="none" w:sz="0" w:space="0" w:color="auto"/>
        <w:right w:val="none" w:sz="0" w:space="0" w:color="auto"/>
      </w:divBdr>
    </w:div>
    <w:div w:id="1612782220">
      <w:bodyDiv w:val="1"/>
      <w:marLeft w:val="0"/>
      <w:marRight w:val="0"/>
      <w:marTop w:val="0"/>
      <w:marBottom w:val="0"/>
      <w:divBdr>
        <w:top w:val="none" w:sz="0" w:space="0" w:color="auto"/>
        <w:left w:val="none" w:sz="0" w:space="0" w:color="auto"/>
        <w:bottom w:val="none" w:sz="0" w:space="0" w:color="auto"/>
        <w:right w:val="none" w:sz="0" w:space="0" w:color="auto"/>
      </w:divBdr>
    </w:div>
    <w:div w:id="1613901676">
      <w:bodyDiv w:val="1"/>
      <w:marLeft w:val="0"/>
      <w:marRight w:val="0"/>
      <w:marTop w:val="0"/>
      <w:marBottom w:val="0"/>
      <w:divBdr>
        <w:top w:val="none" w:sz="0" w:space="0" w:color="auto"/>
        <w:left w:val="none" w:sz="0" w:space="0" w:color="auto"/>
        <w:bottom w:val="none" w:sz="0" w:space="0" w:color="auto"/>
        <w:right w:val="none" w:sz="0" w:space="0" w:color="auto"/>
      </w:divBdr>
    </w:div>
    <w:div w:id="1617171757">
      <w:bodyDiv w:val="1"/>
      <w:marLeft w:val="0"/>
      <w:marRight w:val="0"/>
      <w:marTop w:val="0"/>
      <w:marBottom w:val="0"/>
      <w:divBdr>
        <w:top w:val="none" w:sz="0" w:space="0" w:color="auto"/>
        <w:left w:val="none" w:sz="0" w:space="0" w:color="auto"/>
        <w:bottom w:val="none" w:sz="0" w:space="0" w:color="auto"/>
        <w:right w:val="none" w:sz="0" w:space="0" w:color="auto"/>
      </w:divBdr>
    </w:div>
    <w:div w:id="1618177694">
      <w:bodyDiv w:val="1"/>
      <w:marLeft w:val="0"/>
      <w:marRight w:val="0"/>
      <w:marTop w:val="0"/>
      <w:marBottom w:val="0"/>
      <w:divBdr>
        <w:top w:val="none" w:sz="0" w:space="0" w:color="auto"/>
        <w:left w:val="none" w:sz="0" w:space="0" w:color="auto"/>
        <w:bottom w:val="none" w:sz="0" w:space="0" w:color="auto"/>
        <w:right w:val="none" w:sz="0" w:space="0" w:color="auto"/>
      </w:divBdr>
    </w:div>
    <w:div w:id="1622495833">
      <w:bodyDiv w:val="1"/>
      <w:marLeft w:val="0"/>
      <w:marRight w:val="0"/>
      <w:marTop w:val="0"/>
      <w:marBottom w:val="0"/>
      <w:divBdr>
        <w:top w:val="none" w:sz="0" w:space="0" w:color="auto"/>
        <w:left w:val="none" w:sz="0" w:space="0" w:color="auto"/>
        <w:bottom w:val="none" w:sz="0" w:space="0" w:color="auto"/>
        <w:right w:val="none" w:sz="0" w:space="0" w:color="auto"/>
      </w:divBdr>
    </w:div>
    <w:div w:id="1623725298">
      <w:bodyDiv w:val="1"/>
      <w:marLeft w:val="0"/>
      <w:marRight w:val="0"/>
      <w:marTop w:val="0"/>
      <w:marBottom w:val="0"/>
      <w:divBdr>
        <w:top w:val="none" w:sz="0" w:space="0" w:color="auto"/>
        <w:left w:val="none" w:sz="0" w:space="0" w:color="auto"/>
        <w:bottom w:val="none" w:sz="0" w:space="0" w:color="auto"/>
        <w:right w:val="none" w:sz="0" w:space="0" w:color="auto"/>
      </w:divBdr>
    </w:div>
    <w:div w:id="1625576183">
      <w:bodyDiv w:val="1"/>
      <w:marLeft w:val="0"/>
      <w:marRight w:val="0"/>
      <w:marTop w:val="0"/>
      <w:marBottom w:val="0"/>
      <w:divBdr>
        <w:top w:val="none" w:sz="0" w:space="0" w:color="auto"/>
        <w:left w:val="none" w:sz="0" w:space="0" w:color="auto"/>
        <w:bottom w:val="none" w:sz="0" w:space="0" w:color="auto"/>
        <w:right w:val="none" w:sz="0" w:space="0" w:color="auto"/>
      </w:divBdr>
    </w:div>
    <w:div w:id="1634630984">
      <w:bodyDiv w:val="1"/>
      <w:marLeft w:val="0"/>
      <w:marRight w:val="0"/>
      <w:marTop w:val="0"/>
      <w:marBottom w:val="0"/>
      <w:divBdr>
        <w:top w:val="none" w:sz="0" w:space="0" w:color="auto"/>
        <w:left w:val="none" w:sz="0" w:space="0" w:color="auto"/>
        <w:bottom w:val="none" w:sz="0" w:space="0" w:color="auto"/>
        <w:right w:val="none" w:sz="0" w:space="0" w:color="auto"/>
      </w:divBdr>
    </w:div>
    <w:div w:id="1634871401">
      <w:bodyDiv w:val="1"/>
      <w:marLeft w:val="0"/>
      <w:marRight w:val="0"/>
      <w:marTop w:val="0"/>
      <w:marBottom w:val="0"/>
      <w:divBdr>
        <w:top w:val="none" w:sz="0" w:space="0" w:color="auto"/>
        <w:left w:val="none" w:sz="0" w:space="0" w:color="auto"/>
        <w:bottom w:val="none" w:sz="0" w:space="0" w:color="auto"/>
        <w:right w:val="none" w:sz="0" w:space="0" w:color="auto"/>
      </w:divBdr>
    </w:div>
    <w:div w:id="1637955990">
      <w:bodyDiv w:val="1"/>
      <w:marLeft w:val="0"/>
      <w:marRight w:val="0"/>
      <w:marTop w:val="0"/>
      <w:marBottom w:val="0"/>
      <w:divBdr>
        <w:top w:val="none" w:sz="0" w:space="0" w:color="auto"/>
        <w:left w:val="none" w:sz="0" w:space="0" w:color="auto"/>
        <w:bottom w:val="none" w:sz="0" w:space="0" w:color="auto"/>
        <w:right w:val="none" w:sz="0" w:space="0" w:color="auto"/>
      </w:divBdr>
    </w:div>
    <w:div w:id="1639916037">
      <w:bodyDiv w:val="1"/>
      <w:marLeft w:val="0"/>
      <w:marRight w:val="0"/>
      <w:marTop w:val="0"/>
      <w:marBottom w:val="0"/>
      <w:divBdr>
        <w:top w:val="none" w:sz="0" w:space="0" w:color="auto"/>
        <w:left w:val="none" w:sz="0" w:space="0" w:color="auto"/>
        <w:bottom w:val="none" w:sz="0" w:space="0" w:color="auto"/>
        <w:right w:val="none" w:sz="0" w:space="0" w:color="auto"/>
      </w:divBdr>
    </w:div>
    <w:div w:id="1640187384">
      <w:bodyDiv w:val="1"/>
      <w:marLeft w:val="0"/>
      <w:marRight w:val="0"/>
      <w:marTop w:val="0"/>
      <w:marBottom w:val="0"/>
      <w:divBdr>
        <w:top w:val="none" w:sz="0" w:space="0" w:color="auto"/>
        <w:left w:val="none" w:sz="0" w:space="0" w:color="auto"/>
        <w:bottom w:val="none" w:sz="0" w:space="0" w:color="auto"/>
        <w:right w:val="none" w:sz="0" w:space="0" w:color="auto"/>
      </w:divBdr>
    </w:div>
    <w:div w:id="1640761235">
      <w:bodyDiv w:val="1"/>
      <w:marLeft w:val="0"/>
      <w:marRight w:val="0"/>
      <w:marTop w:val="0"/>
      <w:marBottom w:val="0"/>
      <w:divBdr>
        <w:top w:val="none" w:sz="0" w:space="0" w:color="auto"/>
        <w:left w:val="none" w:sz="0" w:space="0" w:color="auto"/>
        <w:bottom w:val="none" w:sz="0" w:space="0" w:color="auto"/>
        <w:right w:val="none" w:sz="0" w:space="0" w:color="auto"/>
      </w:divBdr>
    </w:div>
    <w:div w:id="1642074104">
      <w:bodyDiv w:val="1"/>
      <w:marLeft w:val="0"/>
      <w:marRight w:val="0"/>
      <w:marTop w:val="0"/>
      <w:marBottom w:val="0"/>
      <w:divBdr>
        <w:top w:val="none" w:sz="0" w:space="0" w:color="auto"/>
        <w:left w:val="none" w:sz="0" w:space="0" w:color="auto"/>
        <w:bottom w:val="none" w:sz="0" w:space="0" w:color="auto"/>
        <w:right w:val="none" w:sz="0" w:space="0" w:color="auto"/>
      </w:divBdr>
    </w:div>
    <w:div w:id="1644654300">
      <w:bodyDiv w:val="1"/>
      <w:marLeft w:val="0"/>
      <w:marRight w:val="0"/>
      <w:marTop w:val="0"/>
      <w:marBottom w:val="0"/>
      <w:divBdr>
        <w:top w:val="none" w:sz="0" w:space="0" w:color="auto"/>
        <w:left w:val="none" w:sz="0" w:space="0" w:color="auto"/>
        <w:bottom w:val="none" w:sz="0" w:space="0" w:color="auto"/>
        <w:right w:val="none" w:sz="0" w:space="0" w:color="auto"/>
      </w:divBdr>
    </w:div>
    <w:div w:id="1657299498">
      <w:bodyDiv w:val="1"/>
      <w:marLeft w:val="0"/>
      <w:marRight w:val="0"/>
      <w:marTop w:val="0"/>
      <w:marBottom w:val="0"/>
      <w:divBdr>
        <w:top w:val="none" w:sz="0" w:space="0" w:color="auto"/>
        <w:left w:val="none" w:sz="0" w:space="0" w:color="auto"/>
        <w:bottom w:val="none" w:sz="0" w:space="0" w:color="auto"/>
        <w:right w:val="none" w:sz="0" w:space="0" w:color="auto"/>
      </w:divBdr>
    </w:div>
    <w:div w:id="1660814210">
      <w:bodyDiv w:val="1"/>
      <w:marLeft w:val="0"/>
      <w:marRight w:val="0"/>
      <w:marTop w:val="0"/>
      <w:marBottom w:val="0"/>
      <w:divBdr>
        <w:top w:val="none" w:sz="0" w:space="0" w:color="auto"/>
        <w:left w:val="none" w:sz="0" w:space="0" w:color="auto"/>
        <w:bottom w:val="none" w:sz="0" w:space="0" w:color="auto"/>
        <w:right w:val="none" w:sz="0" w:space="0" w:color="auto"/>
      </w:divBdr>
    </w:div>
    <w:div w:id="1661738666">
      <w:bodyDiv w:val="1"/>
      <w:marLeft w:val="0"/>
      <w:marRight w:val="0"/>
      <w:marTop w:val="0"/>
      <w:marBottom w:val="0"/>
      <w:divBdr>
        <w:top w:val="none" w:sz="0" w:space="0" w:color="auto"/>
        <w:left w:val="none" w:sz="0" w:space="0" w:color="auto"/>
        <w:bottom w:val="none" w:sz="0" w:space="0" w:color="auto"/>
        <w:right w:val="none" w:sz="0" w:space="0" w:color="auto"/>
      </w:divBdr>
    </w:div>
    <w:div w:id="1664122574">
      <w:bodyDiv w:val="1"/>
      <w:marLeft w:val="0"/>
      <w:marRight w:val="0"/>
      <w:marTop w:val="0"/>
      <w:marBottom w:val="0"/>
      <w:divBdr>
        <w:top w:val="none" w:sz="0" w:space="0" w:color="auto"/>
        <w:left w:val="none" w:sz="0" w:space="0" w:color="auto"/>
        <w:bottom w:val="none" w:sz="0" w:space="0" w:color="auto"/>
        <w:right w:val="none" w:sz="0" w:space="0" w:color="auto"/>
      </w:divBdr>
    </w:div>
    <w:div w:id="1679960622">
      <w:bodyDiv w:val="1"/>
      <w:marLeft w:val="0"/>
      <w:marRight w:val="0"/>
      <w:marTop w:val="0"/>
      <w:marBottom w:val="0"/>
      <w:divBdr>
        <w:top w:val="none" w:sz="0" w:space="0" w:color="auto"/>
        <w:left w:val="none" w:sz="0" w:space="0" w:color="auto"/>
        <w:bottom w:val="none" w:sz="0" w:space="0" w:color="auto"/>
        <w:right w:val="none" w:sz="0" w:space="0" w:color="auto"/>
      </w:divBdr>
    </w:div>
    <w:div w:id="1680230123">
      <w:bodyDiv w:val="1"/>
      <w:marLeft w:val="0"/>
      <w:marRight w:val="0"/>
      <w:marTop w:val="0"/>
      <w:marBottom w:val="0"/>
      <w:divBdr>
        <w:top w:val="none" w:sz="0" w:space="0" w:color="auto"/>
        <w:left w:val="none" w:sz="0" w:space="0" w:color="auto"/>
        <w:bottom w:val="none" w:sz="0" w:space="0" w:color="auto"/>
        <w:right w:val="none" w:sz="0" w:space="0" w:color="auto"/>
      </w:divBdr>
    </w:div>
    <w:div w:id="1686052999">
      <w:bodyDiv w:val="1"/>
      <w:marLeft w:val="0"/>
      <w:marRight w:val="0"/>
      <w:marTop w:val="0"/>
      <w:marBottom w:val="0"/>
      <w:divBdr>
        <w:top w:val="none" w:sz="0" w:space="0" w:color="auto"/>
        <w:left w:val="none" w:sz="0" w:space="0" w:color="auto"/>
        <w:bottom w:val="none" w:sz="0" w:space="0" w:color="auto"/>
        <w:right w:val="none" w:sz="0" w:space="0" w:color="auto"/>
      </w:divBdr>
    </w:div>
    <w:div w:id="1690641402">
      <w:bodyDiv w:val="1"/>
      <w:marLeft w:val="0"/>
      <w:marRight w:val="0"/>
      <w:marTop w:val="0"/>
      <w:marBottom w:val="0"/>
      <w:divBdr>
        <w:top w:val="none" w:sz="0" w:space="0" w:color="auto"/>
        <w:left w:val="none" w:sz="0" w:space="0" w:color="auto"/>
        <w:bottom w:val="none" w:sz="0" w:space="0" w:color="auto"/>
        <w:right w:val="none" w:sz="0" w:space="0" w:color="auto"/>
      </w:divBdr>
    </w:div>
    <w:div w:id="1692997436">
      <w:bodyDiv w:val="1"/>
      <w:marLeft w:val="0"/>
      <w:marRight w:val="0"/>
      <w:marTop w:val="0"/>
      <w:marBottom w:val="0"/>
      <w:divBdr>
        <w:top w:val="none" w:sz="0" w:space="0" w:color="auto"/>
        <w:left w:val="none" w:sz="0" w:space="0" w:color="auto"/>
        <w:bottom w:val="none" w:sz="0" w:space="0" w:color="auto"/>
        <w:right w:val="none" w:sz="0" w:space="0" w:color="auto"/>
      </w:divBdr>
    </w:div>
    <w:div w:id="1696424377">
      <w:bodyDiv w:val="1"/>
      <w:marLeft w:val="0"/>
      <w:marRight w:val="0"/>
      <w:marTop w:val="0"/>
      <w:marBottom w:val="0"/>
      <w:divBdr>
        <w:top w:val="none" w:sz="0" w:space="0" w:color="auto"/>
        <w:left w:val="none" w:sz="0" w:space="0" w:color="auto"/>
        <w:bottom w:val="none" w:sz="0" w:space="0" w:color="auto"/>
        <w:right w:val="none" w:sz="0" w:space="0" w:color="auto"/>
      </w:divBdr>
    </w:div>
    <w:div w:id="1697731393">
      <w:bodyDiv w:val="1"/>
      <w:marLeft w:val="0"/>
      <w:marRight w:val="0"/>
      <w:marTop w:val="0"/>
      <w:marBottom w:val="0"/>
      <w:divBdr>
        <w:top w:val="none" w:sz="0" w:space="0" w:color="auto"/>
        <w:left w:val="none" w:sz="0" w:space="0" w:color="auto"/>
        <w:bottom w:val="none" w:sz="0" w:space="0" w:color="auto"/>
        <w:right w:val="none" w:sz="0" w:space="0" w:color="auto"/>
      </w:divBdr>
    </w:div>
    <w:div w:id="1699576796">
      <w:bodyDiv w:val="1"/>
      <w:marLeft w:val="0"/>
      <w:marRight w:val="0"/>
      <w:marTop w:val="0"/>
      <w:marBottom w:val="0"/>
      <w:divBdr>
        <w:top w:val="none" w:sz="0" w:space="0" w:color="auto"/>
        <w:left w:val="none" w:sz="0" w:space="0" w:color="auto"/>
        <w:bottom w:val="none" w:sz="0" w:space="0" w:color="auto"/>
        <w:right w:val="none" w:sz="0" w:space="0" w:color="auto"/>
      </w:divBdr>
    </w:div>
    <w:div w:id="1711881307">
      <w:bodyDiv w:val="1"/>
      <w:marLeft w:val="0"/>
      <w:marRight w:val="0"/>
      <w:marTop w:val="0"/>
      <w:marBottom w:val="0"/>
      <w:divBdr>
        <w:top w:val="none" w:sz="0" w:space="0" w:color="auto"/>
        <w:left w:val="none" w:sz="0" w:space="0" w:color="auto"/>
        <w:bottom w:val="none" w:sz="0" w:space="0" w:color="auto"/>
        <w:right w:val="none" w:sz="0" w:space="0" w:color="auto"/>
      </w:divBdr>
    </w:div>
    <w:div w:id="1717511436">
      <w:bodyDiv w:val="1"/>
      <w:marLeft w:val="0"/>
      <w:marRight w:val="0"/>
      <w:marTop w:val="0"/>
      <w:marBottom w:val="0"/>
      <w:divBdr>
        <w:top w:val="none" w:sz="0" w:space="0" w:color="auto"/>
        <w:left w:val="none" w:sz="0" w:space="0" w:color="auto"/>
        <w:bottom w:val="none" w:sz="0" w:space="0" w:color="auto"/>
        <w:right w:val="none" w:sz="0" w:space="0" w:color="auto"/>
      </w:divBdr>
    </w:div>
    <w:div w:id="1722364071">
      <w:bodyDiv w:val="1"/>
      <w:marLeft w:val="0"/>
      <w:marRight w:val="0"/>
      <w:marTop w:val="0"/>
      <w:marBottom w:val="0"/>
      <w:divBdr>
        <w:top w:val="none" w:sz="0" w:space="0" w:color="auto"/>
        <w:left w:val="none" w:sz="0" w:space="0" w:color="auto"/>
        <w:bottom w:val="none" w:sz="0" w:space="0" w:color="auto"/>
        <w:right w:val="none" w:sz="0" w:space="0" w:color="auto"/>
      </w:divBdr>
    </w:div>
    <w:div w:id="1723825528">
      <w:bodyDiv w:val="1"/>
      <w:marLeft w:val="0"/>
      <w:marRight w:val="0"/>
      <w:marTop w:val="0"/>
      <w:marBottom w:val="0"/>
      <w:divBdr>
        <w:top w:val="none" w:sz="0" w:space="0" w:color="auto"/>
        <w:left w:val="none" w:sz="0" w:space="0" w:color="auto"/>
        <w:bottom w:val="none" w:sz="0" w:space="0" w:color="auto"/>
        <w:right w:val="none" w:sz="0" w:space="0" w:color="auto"/>
      </w:divBdr>
    </w:div>
    <w:div w:id="1725524593">
      <w:bodyDiv w:val="1"/>
      <w:marLeft w:val="0"/>
      <w:marRight w:val="0"/>
      <w:marTop w:val="0"/>
      <w:marBottom w:val="0"/>
      <w:divBdr>
        <w:top w:val="none" w:sz="0" w:space="0" w:color="auto"/>
        <w:left w:val="none" w:sz="0" w:space="0" w:color="auto"/>
        <w:bottom w:val="none" w:sz="0" w:space="0" w:color="auto"/>
        <w:right w:val="none" w:sz="0" w:space="0" w:color="auto"/>
      </w:divBdr>
    </w:div>
    <w:div w:id="1730611343">
      <w:bodyDiv w:val="1"/>
      <w:marLeft w:val="0"/>
      <w:marRight w:val="0"/>
      <w:marTop w:val="0"/>
      <w:marBottom w:val="0"/>
      <w:divBdr>
        <w:top w:val="none" w:sz="0" w:space="0" w:color="auto"/>
        <w:left w:val="none" w:sz="0" w:space="0" w:color="auto"/>
        <w:bottom w:val="none" w:sz="0" w:space="0" w:color="auto"/>
        <w:right w:val="none" w:sz="0" w:space="0" w:color="auto"/>
      </w:divBdr>
    </w:div>
    <w:div w:id="1735393753">
      <w:bodyDiv w:val="1"/>
      <w:marLeft w:val="0"/>
      <w:marRight w:val="0"/>
      <w:marTop w:val="0"/>
      <w:marBottom w:val="0"/>
      <w:divBdr>
        <w:top w:val="none" w:sz="0" w:space="0" w:color="auto"/>
        <w:left w:val="none" w:sz="0" w:space="0" w:color="auto"/>
        <w:bottom w:val="none" w:sz="0" w:space="0" w:color="auto"/>
        <w:right w:val="none" w:sz="0" w:space="0" w:color="auto"/>
      </w:divBdr>
    </w:div>
    <w:div w:id="1736856586">
      <w:bodyDiv w:val="1"/>
      <w:marLeft w:val="0"/>
      <w:marRight w:val="0"/>
      <w:marTop w:val="0"/>
      <w:marBottom w:val="0"/>
      <w:divBdr>
        <w:top w:val="none" w:sz="0" w:space="0" w:color="auto"/>
        <w:left w:val="none" w:sz="0" w:space="0" w:color="auto"/>
        <w:bottom w:val="none" w:sz="0" w:space="0" w:color="auto"/>
        <w:right w:val="none" w:sz="0" w:space="0" w:color="auto"/>
      </w:divBdr>
    </w:div>
    <w:div w:id="1741831865">
      <w:bodyDiv w:val="1"/>
      <w:marLeft w:val="0"/>
      <w:marRight w:val="0"/>
      <w:marTop w:val="0"/>
      <w:marBottom w:val="0"/>
      <w:divBdr>
        <w:top w:val="none" w:sz="0" w:space="0" w:color="auto"/>
        <w:left w:val="none" w:sz="0" w:space="0" w:color="auto"/>
        <w:bottom w:val="none" w:sz="0" w:space="0" w:color="auto"/>
        <w:right w:val="none" w:sz="0" w:space="0" w:color="auto"/>
      </w:divBdr>
    </w:div>
    <w:div w:id="1744520553">
      <w:bodyDiv w:val="1"/>
      <w:marLeft w:val="0"/>
      <w:marRight w:val="0"/>
      <w:marTop w:val="0"/>
      <w:marBottom w:val="0"/>
      <w:divBdr>
        <w:top w:val="none" w:sz="0" w:space="0" w:color="auto"/>
        <w:left w:val="none" w:sz="0" w:space="0" w:color="auto"/>
        <w:bottom w:val="none" w:sz="0" w:space="0" w:color="auto"/>
        <w:right w:val="none" w:sz="0" w:space="0" w:color="auto"/>
      </w:divBdr>
    </w:div>
    <w:div w:id="1749575123">
      <w:bodyDiv w:val="1"/>
      <w:marLeft w:val="0"/>
      <w:marRight w:val="0"/>
      <w:marTop w:val="0"/>
      <w:marBottom w:val="0"/>
      <w:divBdr>
        <w:top w:val="none" w:sz="0" w:space="0" w:color="auto"/>
        <w:left w:val="none" w:sz="0" w:space="0" w:color="auto"/>
        <w:bottom w:val="none" w:sz="0" w:space="0" w:color="auto"/>
        <w:right w:val="none" w:sz="0" w:space="0" w:color="auto"/>
      </w:divBdr>
    </w:div>
    <w:div w:id="1756783109">
      <w:bodyDiv w:val="1"/>
      <w:marLeft w:val="0"/>
      <w:marRight w:val="0"/>
      <w:marTop w:val="0"/>
      <w:marBottom w:val="0"/>
      <w:divBdr>
        <w:top w:val="none" w:sz="0" w:space="0" w:color="auto"/>
        <w:left w:val="none" w:sz="0" w:space="0" w:color="auto"/>
        <w:bottom w:val="none" w:sz="0" w:space="0" w:color="auto"/>
        <w:right w:val="none" w:sz="0" w:space="0" w:color="auto"/>
      </w:divBdr>
    </w:div>
    <w:div w:id="1763069361">
      <w:bodyDiv w:val="1"/>
      <w:marLeft w:val="0"/>
      <w:marRight w:val="0"/>
      <w:marTop w:val="0"/>
      <w:marBottom w:val="0"/>
      <w:divBdr>
        <w:top w:val="none" w:sz="0" w:space="0" w:color="auto"/>
        <w:left w:val="none" w:sz="0" w:space="0" w:color="auto"/>
        <w:bottom w:val="none" w:sz="0" w:space="0" w:color="auto"/>
        <w:right w:val="none" w:sz="0" w:space="0" w:color="auto"/>
      </w:divBdr>
    </w:div>
    <w:div w:id="1764229942">
      <w:bodyDiv w:val="1"/>
      <w:marLeft w:val="0"/>
      <w:marRight w:val="0"/>
      <w:marTop w:val="0"/>
      <w:marBottom w:val="0"/>
      <w:divBdr>
        <w:top w:val="none" w:sz="0" w:space="0" w:color="auto"/>
        <w:left w:val="none" w:sz="0" w:space="0" w:color="auto"/>
        <w:bottom w:val="none" w:sz="0" w:space="0" w:color="auto"/>
        <w:right w:val="none" w:sz="0" w:space="0" w:color="auto"/>
      </w:divBdr>
    </w:div>
    <w:div w:id="1764689644">
      <w:bodyDiv w:val="1"/>
      <w:marLeft w:val="0"/>
      <w:marRight w:val="0"/>
      <w:marTop w:val="0"/>
      <w:marBottom w:val="0"/>
      <w:divBdr>
        <w:top w:val="none" w:sz="0" w:space="0" w:color="auto"/>
        <w:left w:val="none" w:sz="0" w:space="0" w:color="auto"/>
        <w:bottom w:val="none" w:sz="0" w:space="0" w:color="auto"/>
        <w:right w:val="none" w:sz="0" w:space="0" w:color="auto"/>
      </w:divBdr>
    </w:div>
    <w:div w:id="1770855316">
      <w:bodyDiv w:val="1"/>
      <w:marLeft w:val="0"/>
      <w:marRight w:val="0"/>
      <w:marTop w:val="0"/>
      <w:marBottom w:val="0"/>
      <w:divBdr>
        <w:top w:val="none" w:sz="0" w:space="0" w:color="auto"/>
        <w:left w:val="none" w:sz="0" w:space="0" w:color="auto"/>
        <w:bottom w:val="none" w:sz="0" w:space="0" w:color="auto"/>
        <w:right w:val="none" w:sz="0" w:space="0" w:color="auto"/>
      </w:divBdr>
    </w:div>
    <w:div w:id="1773277819">
      <w:bodyDiv w:val="1"/>
      <w:marLeft w:val="0"/>
      <w:marRight w:val="0"/>
      <w:marTop w:val="0"/>
      <w:marBottom w:val="0"/>
      <w:divBdr>
        <w:top w:val="none" w:sz="0" w:space="0" w:color="auto"/>
        <w:left w:val="none" w:sz="0" w:space="0" w:color="auto"/>
        <w:bottom w:val="none" w:sz="0" w:space="0" w:color="auto"/>
        <w:right w:val="none" w:sz="0" w:space="0" w:color="auto"/>
      </w:divBdr>
    </w:div>
    <w:div w:id="1774474342">
      <w:bodyDiv w:val="1"/>
      <w:marLeft w:val="0"/>
      <w:marRight w:val="0"/>
      <w:marTop w:val="0"/>
      <w:marBottom w:val="0"/>
      <w:divBdr>
        <w:top w:val="none" w:sz="0" w:space="0" w:color="auto"/>
        <w:left w:val="none" w:sz="0" w:space="0" w:color="auto"/>
        <w:bottom w:val="none" w:sz="0" w:space="0" w:color="auto"/>
        <w:right w:val="none" w:sz="0" w:space="0" w:color="auto"/>
      </w:divBdr>
    </w:div>
    <w:div w:id="1776948960">
      <w:bodyDiv w:val="1"/>
      <w:marLeft w:val="0"/>
      <w:marRight w:val="0"/>
      <w:marTop w:val="0"/>
      <w:marBottom w:val="0"/>
      <w:divBdr>
        <w:top w:val="none" w:sz="0" w:space="0" w:color="auto"/>
        <w:left w:val="none" w:sz="0" w:space="0" w:color="auto"/>
        <w:bottom w:val="none" w:sz="0" w:space="0" w:color="auto"/>
        <w:right w:val="none" w:sz="0" w:space="0" w:color="auto"/>
      </w:divBdr>
    </w:div>
    <w:div w:id="1778014975">
      <w:bodyDiv w:val="1"/>
      <w:marLeft w:val="0"/>
      <w:marRight w:val="0"/>
      <w:marTop w:val="0"/>
      <w:marBottom w:val="0"/>
      <w:divBdr>
        <w:top w:val="none" w:sz="0" w:space="0" w:color="auto"/>
        <w:left w:val="none" w:sz="0" w:space="0" w:color="auto"/>
        <w:bottom w:val="none" w:sz="0" w:space="0" w:color="auto"/>
        <w:right w:val="none" w:sz="0" w:space="0" w:color="auto"/>
      </w:divBdr>
    </w:div>
    <w:div w:id="1779985527">
      <w:bodyDiv w:val="1"/>
      <w:marLeft w:val="0"/>
      <w:marRight w:val="0"/>
      <w:marTop w:val="0"/>
      <w:marBottom w:val="0"/>
      <w:divBdr>
        <w:top w:val="none" w:sz="0" w:space="0" w:color="auto"/>
        <w:left w:val="none" w:sz="0" w:space="0" w:color="auto"/>
        <w:bottom w:val="none" w:sz="0" w:space="0" w:color="auto"/>
        <w:right w:val="none" w:sz="0" w:space="0" w:color="auto"/>
      </w:divBdr>
    </w:div>
    <w:div w:id="1784155586">
      <w:bodyDiv w:val="1"/>
      <w:marLeft w:val="0"/>
      <w:marRight w:val="0"/>
      <w:marTop w:val="0"/>
      <w:marBottom w:val="0"/>
      <w:divBdr>
        <w:top w:val="none" w:sz="0" w:space="0" w:color="auto"/>
        <w:left w:val="none" w:sz="0" w:space="0" w:color="auto"/>
        <w:bottom w:val="none" w:sz="0" w:space="0" w:color="auto"/>
        <w:right w:val="none" w:sz="0" w:space="0" w:color="auto"/>
      </w:divBdr>
    </w:div>
    <w:div w:id="1786923710">
      <w:bodyDiv w:val="1"/>
      <w:marLeft w:val="0"/>
      <w:marRight w:val="0"/>
      <w:marTop w:val="0"/>
      <w:marBottom w:val="0"/>
      <w:divBdr>
        <w:top w:val="none" w:sz="0" w:space="0" w:color="auto"/>
        <w:left w:val="none" w:sz="0" w:space="0" w:color="auto"/>
        <w:bottom w:val="none" w:sz="0" w:space="0" w:color="auto"/>
        <w:right w:val="none" w:sz="0" w:space="0" w:color="auto"/>
      </w:divBdr>
    </w:div>
    <w:div w:id="1789156645">
      <w:bodyDiv w:val="1"/>
      <w:marLeft w:val="0"/>
      <w:marRight w:val="0"/>
      <w:marTop w:val="0"/>
      <w:marBottom w:val="0"/>
      <w:divBdr>
        <w:top w:val="none" w:sz="0" w:space="0" w:color="auto"/>
        <w:left w:val="none" w:sz="0" w:space="0" w:color="auto"/>
        <w:bottom w:val="none" w:sz="0" w:space="0" w:color="auto"/>
        <w:right w:val="none" w:sz="0" w:space="0" w:color="auto"/>
      </w:divBdr>
    </w:div>
    <w:div w:id="1791320494">
      <w:bodyDiv w:val="1"/>
      <w:marLeft w:val="0"/>
      <w:marRight w:val="0"/>
      <w:marTop w:val="0"/>
      <w:marBottom w:val="0"/>
      <w:divBdr>
        <w:top w:val="none" w:sz="0" w:space="0" w:color="auto"/>
        <w:left w:val="none" w:sz="0" w:space="0" w:color="auto"/>
        <w:bottom w:val="none" w:sz="0" w:space="0" w:color="auto"/>
        <w:right w:val="none" w:sz="0" w:space="0" w:color="auto"/>
      </w:divBdr>
    </w:div>
    <w:div w:id="1799177562">
      <w:bodyDiv w:val="1"/>
      <w:marLeft w:val="0"/>
      <w:marRight w:val="0"/>
      <w:marTop w:val="0"/>
      <w:marBottom w:val="0"/>
      <w:divBdr>
        <w:top w:val="none" w:sz="0" w:space="0" w:color="auto"/>
        <w:left w:val="none" w:sz="0" w:space="0" w:color="auto"/>
        <w:bottom w:val="none" w:sz="0" w:space="0" w:color="auto"/>
        <w:right w:val="none" w:sz="0" w:space="0" w:color="auto"/>
      </w:divBdr>
    </w:div>
    <w:div w:id="1806847432">
      <w:bodyDiv w:val="1"/>
      <w:marLeft w:val="0"/>
      <w:marRight w:val="0"/>
      <w:marTop w:val="0"/>
      <w:marBottom w:val="0"/>
      <w:divBdr>
        <w:top w:val="none" w:sz="0" w:space="0" w:color="auto"/>
        <w:left w:val="none" w:sz="0" w:space="0" w:color="auto"/>
        <w:bottom w:val="none" w:sz="0" w:space="0" w:color="auto"/>
        <w:right w:val="none" w:sz="0" w:space="0" w:color="auto"/>
      </w:divBdr>
    </w:div>
    <w:div w:id="1817524828">
      <w:bodyDiv w:val="1"/>
      <w:marLeft w:val="0"/>
      <w:marRight w:val="0"/>
      <w:marTop w:val="0"/>
      <w:marBottom w:val="0"/>
      <w:divBdr>
        <w:top w:val="none" w:sz="0" w:space="0" w:color="auto"/>
        <w:left w:val="none" w:sz="0" w:space="0" w:color="auto"/>
        <w:bottom w:val="none" w:sz="0" w:space="0" w:color="auto"/>
        <w:right w:val="none" w:sz="0" w:space="0" w:color="auto"/>
      </w:divBdr>
    </w:div>
    <w:div w:id="1821574458">
      <w:bodyDiv w:val="1"/>
      <w:marLeft w:val="0"/>
      <w:marRight w:val="0"/>
      <w:marTop w:val="0"/>
      <w:marBottom w:val="0"/>
      <w:divBdr>
        <w:top w:val="none" w:sz="0" w:space="0" w:color="auto"/>
        <w:left w:val="none" w:sz="0" w:space="0" w:color="auto"/>
        <w:bottom w:val="none" w:sz="0" w:space="0" w:color="auto"/>
        <w:right w:val="none" w:sz="0" w:space="0" w:color="auto"/>
      </w:divBdr>
    </w:div>
    <w:div w:id="1822430584">
      <w:bodyDiv w:val="1"/>
      <w:marLeft w:val="0"/>
      <w:marRight w:val="0"/>
      <w:marTop w:val="0"/>
      <w:marBottom w:val="0"/>
      <w:divBdr>
        <w:top w:val="none" w:sz="0" w:space="0" w:color="auto"/>
        <w:left w:val="none" w:sz="0" w:space="0" w:color="auto"/>
        <w:bottom w:val="none" w:sz="0" w:space="0" w:color="auto"/>
        <w:right w:val="none" w:sz="0" w:space="0" w:color="auto"/>
      </w:divBdr>
    </w:div>
    <w:div w:id="1822697053">
      <w:bodyDiv w:val="1"/>
      <w:marLeft w:val="0"/>
      <w:marRight w:val="0"/>
      <w:marTop w:val="0"/>
      <w:marBottom w:val="0"/>
      <w:divBdr>
        <w:top w:val="none" w:sz="0" w:space="0" w:color="auto"/>
        <w:left w:val="none" w:sz="0" w:space="0" w:color="auto"/>
        <w:bottom w:val="none" w:sz="0" w:space="0" w:color="auto"/>
        <w:right w:val="none" w:sz="0" w:space="0" w:color="auto"/>
      </w:divBdr>
    </w:div>
    <w:div w:id="1824275058">
      <w:bodyDiv w:val="1"/>
      <w:marLeft w:val="0"/>
      <w:marRight w:val="0"/>
      <w:marTop w:val="0"/>
      <w:marBottom w:val="0"/>
      <w:divBdr>
        <w:top w:val="none" w:sz="0" w:space="0" w:color="auto"/>
        <w:left w:val="none" w:sz="0" w:space="0" w:color="auto"/>
        <w:bottom w:val="none" w:sz="0" w:space="0" w:color="auto"/>
        <w:right w:val="none" w:sz="0" w:space="0" w:color="auto"/>
      </w:divBdr>
    </w:div>
    <w:div w:id="1824543779">
      <w:bodyDiv w:val="1"/>
      <w:marLeft w:val="0"/>
      <w:marRight w:val="0"/>
      <w:marTop w:val="0"/>
      <w:marBottom w:val="0"/>
      <w:divBdr>
        <w:top w:val="none" w:sz="0" w:space="0" w:color="auto"/>
        <w:left w:val="none" w:sz="0" w:space="0" w:color="auto"/>
        <w:bottom w:val="none" w:sz="0" w:space="0" w:color="auto"/>
        <w:right w:val="none" w:sz="0" w:space="0" w:color="auto"/>
      </w:divBdr>
    </w:div>
    <w:div w:id="1825462470">
      <w:bodyDiv w:val="1"/>
      <w:marLeft w:val="0"/>
      <w:marRight w:val="0"/>
      <w:marTop w:val="0"/>
      <w:marBottom w:val="0"/>
      <w:divBdr>
        <w:top w:val="none" w:sz="0" w:space="0" w:color="auto"/>
        <w:left w:val="none" w:sz="0" w:space="0" w:color="auto"/>
        <w:bottom w:val="none" w:sz="0" w:space="0" w:color="auto"/>
        <w:right w:val="none" w:sz="0" w:space="0" w:color="auto"/>
      </w:divBdr>
    </w:div>
    <w:div w:id="1825852346">
      <w:bodyDiv w:val="1"/>
      <w:marLeft w:val="0"/>
      <w:marRight w:val="0"/>
      <w:marTop w:val="0"/>
      <w:marBottom w:val="0"/>
      <w:divBdr>
        <w:top w:val="none" w:sz="0" w:space="0" w:color="auto"/>
        <w:left w:val="none" w:sz="0" w:space="0" w:color="auto"/>
        <w:bottom w:val="none" w:sz="0" w:space="0" w:color="auto"/>
        <w:right w:val="none" w:sz="0" w:space="0" w:color="auto"/>
      </w:divBdr>
    </w:div>
    <w:div w:id="1827436631">
      <w:bodyDiv w:val="1"/>
      <w:marLeft w:val="0"/>
      <w:marRight w:val="0"/>
      <w:marTop w:val="0"/>
      <w:marBottom w:val="0"/>
      <w:divBdr>
        <w:top w:val="none" w:sz="0" w:space="0" w:color="auto"/>
        <w:left w:val="none" w:sz="0" w:space="0" w:color="auto"/>
        <w:bottom w:val="none" w:sz="0" w:space="0" w:color="auto"/>
        <w:right w:val="none" w:sz="0" w:space="0" w:color="auto"/>
      </w:divBdr>
    </w:div>
    <w:div w:id="1831823428">
      <w:bodyDiv w:val="1"/>
      <w:marLeft w:val="0"/>
      <w:marRight w:val="0"/>
      <w:marTop w:val="0"/>
      <w:marBottom w:val="0"/>
      <w:divBdr>
        <w:top w:val="none" w:sz="0" w:space="0" w:color="auto"/>
        <w:left w:val="none" w:sz="0" w:space="0" w:color="auto"/>
        <w:bottom w:val="none" w:sz="0" w:space="0" w:color="auto"/>
        <w:right w:val="none" w:sz="0" w:space="0" w:color="auto"/>
      </w:divBdr>
    </w:div>
    <w:div w:id="1835948383">
      <w:bodyDiv w:val="1"/>
      <w:marLeft w:val="0"/>
      <w:marRight w:val="0"/>
      <w:marTop w:val="0"/>
      <w:marBottom w:val="0"/>
      <w:divBdr>
        <w:top w:val="none" w:sz="0" w:space="0" w:color="auto"/>
        <w:left w:val="none" w:sz="0" w:space="0" w:color="auto"/>
        <w:bottom w:val="none" w:sz="0" w:space="0" w:color="auto"/>
        <w:right w:val="none" w:sz="0" w:space="0" w:color="auto"/>
      </w:divBdr>
    </w:div>
    <w:div w:id="1837458197">
      <w:bodyDiv w:val="1"/>
      <w:marLeft w:val="0"/>
      <w:marRight w:val="0"/>
      <w:marTop w:val="0"/>
      <w:marBottom w:val="0"/>
      <w:divBdr>
        <w:top w:val="none" w:sz="0" w:space="0" w:color="auto"/>
        <w:left w:val="none" w:sz="0" w:space="0" w:color="auto"/>
        <w:bottom w:val="none" w:sz="0" w:space="0" w:color="auto"/>
        <w:right w:val="none" w:sz="0" w:space="0" w:color="auto"/>
      </w:divBdr>
    </w:div>
    <w:div w:id="1838613952">
      <w:bodyDiv w:val="1"/>
      <w:marLeft w:val="0"/>
      <w:marRight w:val="0"/>
      <w:marTop w:val="0"/>
      <w:marBottom w:val="0"/>
      <w:divBdr>
        <w:top w:val="none" w:sz="0" w:space="0" w:color="auto"/>
        <w:left w:val="none" w:sz="0" w:space="0" w:color="auto"/>
        <w:bottom w:val="none" w:sz="0" w:space="0" w:color="auto"/>
        <w:right w:val="none" w:sz="0" w:space="0" w:color="auto"/>
      </w:divBdr>
    </w:div>
    <w:div w:id="1842357863">
      <w:bodyDiv w:val="1"/>
      <w:marLeft w:val="0"/>
      <w:marRight w:val="0"/>
      <w:marTop w:val="0"/>
      <w:marBottom w:val="0"/>
      <w:divBdr>
        <w:top w:val="none" w:sz="0" w:space="0" w:color="auto"/>
        <w:left w:val="none" w:sz="0" w:space="0" w:color="auto"/>
        <w:bottom w:val="none" w:sz="0" w:space="0" w:color="auto"/>
        <w:right w:val="none" w:sz="0" w:space="0" w:color="auto"/>
      </w:divBdr>
    </w:div>
    <w:div w:id="1846817134">
      <w:bodyDiv w:val="1"/>
      <w:marLeft w:val="0"/>
      <w:marRight w:val="0"/>
      <w:marTop w:val="0"/>
      <w:marBottom w:val="0"/>
      <w:divBdr>
        <w:top w:val="none" w:sz="0" w:space="0" w:color="auto"/>
        <w:left w:val="none" w:sz="0" w:space="0" w:color="auto"/>
        <w:bottom w:val="none" w:sz="0" w:space="0" w:color="auto"/>
        <w:right w:val="none" w:sz="0" w:space="0" w:color="auto"/>
      </w:divBdr>
    </w:div>
    <w:div w:id="1851871750">
      <w:bodyDiv w:val="1"/>
      <w:marLeft w:val="0"/>
      <w:marRight w:val="0"/>
      <w:marTop w:val="0"/>
      <w:marBottom w:val="0"/>
      <w:divBdr>
        <w:top w:val="none" w:sz="0" w:space="0" w:color="auto"/>
        <w:left w:val="none" w:sz="0" w:space="0" w:color="auto"/>
        <w:bottom w:val="none" w:sz="0" w:space="0" w:color="auto"/>
        <w:right w:val="none" w:sz="0" w:space="0" w:color="auto"/>
      </w:divBdr>
    </w:div>
    <w:div w:id="1856963087">
      <w:bodyDiv w:val="1"/>
      <w:marLeft w:val="0"/>
      <w:marRight w:val="0"/>
      <w:marTop w:val="0"/>
      <w:marBottom w:val="0"/>
      <w:divBdr>
        <w:top w:val="none" w:sz="0" w:space="0" w:color="auto"/>
        <w:left w:val="none" w:sz="0" w:space="0" w:color="auto"/>
        <w:bottom w:val="none" w:sz="0" w:space="0" w:color="auto"/>
        <w:right w:val="none" w:sz="0" w:space="0" w:color="auto"/>
      </w:divBdr>
    </w:div>
    <w:div w:id="1858929155">
      <w:bodyDiv w:val="1"/>
      <w:marLeft w:val="0"/>
      <w:marRight w:val="0"/>
      <w:marTop w:val="0"/>
      <w:marBottom w:val="0"/>
      <w:divBdr>
        <w:top w:val="none" w:sz="0" w:space="0" w:color="auto"/>
        <w:left w:val="none" w:sz="0" w:space="0" w:color="auto"/>
        <w:bottom w:val="none" w:sz="0" w:space="0" w:color="auto"/>
        <w:right w:val="none" w:sz="0" w:space="0" w:color="auto"/>
      </w:divBdr>
    </w:div>
    <w:div w:id="1859661264">
      <w:bodyDiv w:val="1"/>
      <w:marLeft w:val="0"/>
      <w:marRight w:val="0"/>
      <w:marTop w:val="0"/>
      <w:marBottom w:val="0"/>
      <w:divBdr>
        <w:top w:val="none" w:sz="0" w:space="0" w:color="auto"/>
        <w:left w:val="none" w:sz="0" w:space="0" w:color="auto"/>
        <w:bottom w:val="none" w:sz="0" w:space="0" w:color="auto"/>
        <w:right w:val="none" w:sz="0" w:space="0" w:color="auto"/>
      </w:divBdr>
    </w:div>
    <w:div w:id="1870989194">
      <w:bodyDiv w:val="1"/>
      <w:marLeft w:val="0"/>
      <w:marRight w:val="0"/>
      <w:marTop w:val="0"/>
      <w:marBottom w:val="0"/>
      <w:divBdr>
        <w:top w:val="none" w:sz="0" w:space="0" w:color="auto"/>
        <w:left w:val="none" w:sz="0" w:space="0" w:color="auto"/>
        <w:bottom w:val="none" w:sz="0" w:space="0" w:color="auto"/>
        <w:right w:val="none" w:sz="0" w:space="0" w:color="auto"/>
      </w:divBdr>
    </w:div>
    <w:div w:id="1872303443">
      <w:bodyDiv w:val="1"/>
      <w:marLeft w:val="0"/>
      <w:marRight w:val="0"/>
      <w:marTop w:val="0"/>
      <w:marBottom w:val="0"/>
      <w:divBdr>
        <w:top w:val="none" w:sz="0" w:space="0" w:color="auto"/>
        <w:left w:val="none" w:sz="0" w:space="0" w:color="auto"/>
        <w:bottom w:val="none" w:sz="0" w:space="0" w:color="auto"/>
        <w:right w:val="none" w:sz="0" w:space="0" w:color="auto"/>
      </w:divBdr>
    </w:div>
    <w:div w:id="1872761370">
      <w:bodyDiv w:val="1"/>
      <w:marLeft w:val="0"/>
      <w:marRight w:val="0"/>
      <w:marTop w:val="0"/>
      <w:marBottom w:val="0"/>
      <w:divBdr>
        <w:top w:val="none" w:sz="0" w:space="0" w:color="auto"/>
        <w:left w:val="none" w:sz="0" w:space="0" w:color="auto"/>
        <w:bottom w:val="none" w:sz="0" w:space="0" w:color="auto"/>
        <w:right w:val="none" w:sz="0" w:space="0" w:color="auto"/>
      </w:divBdr>
    </w:div>
    <w:div w:id="1878739773">
      <w:bodyDiv w:val="1"/>
      <w:marLeft w:val="0"/>
      <w:marRight w:val="0"/>
      <w:marTop w:val="0"/>
      <w:marBottom w:val="0"/>
      <w:divBdr>
        <w:top w:val="none" w:sz="0" w:space="0" w:color="auto"/>
        <w:left w:val="none" w:sz="0" w:space="0" w:color="auto"/>
        <w:bottom w:val="none" w:sz="0" w:space="0" w:color="auto"/>
        <w:right w:val="none" w:sz="0" w:space="0" w:color="auto"/>
      </w:divBdr>
    </w:div>
    <w:div w:id="1881436807">
      <w:bodyDiv w:val="1"/>
      <w:marLeft w:val="0"/>
      <w:marRight w:val="0"/>
      <w:marTop w:val="0"/>
      <w:marBottom w:val="0"/>
      <w:divBdr>
        <w:top w:val="none" w:sz="0" w:space="0" w:color="auto"/>
        <w:left w:val="none" w:sz="0" w:space="0" w:color="auto"/>
        <w:bottom w:val="none" w:sz="0" w:space="0" w:color="auto"/>
        <w:right w:val="none" w:sz="0" w:space="0" w:color="auto"/>
      </w:divBdr>
    </w:div>
    <w:div w:id="1884170538">
      <w:bodyDiv w:val="1"/>
      <w:marLeft w:val="0"/>
      <w:marRight w:val="0"/>
      <w:marTop w:val="0"/>
      <w:marBottom w:val="0"/>
      <w:divBdr>
        <w:top w:val="none" w:sz="0" w:space="0" w:color="auto"/>
        <w:left w:val="none" w:sz="0" w:space="0" w:color="auto"/>
        <w:bottom w:val="none" w:sz="0" w:space="0" w:color="auto"/>
        <w:right w:val="none" w:sz="0" w:space="0" w:color="auto"/>
      </w:divBdr>
    </w:div>
    <w:div w:id="1885173349">
      <w:bodyDiv w:val="1"/>
      <w:marLeft w:val="0"/>
      <w:marRight w:val="0"/>
      <w:marTop w:val="0"/>
      <w:marBottom w:val="0"/>
      <w:divBdr>
        <w:top w:val="none" w:sz="0" w:space="0" w:color="auto"/>
        <w:left w:val="none" w:sz="0" w:space="0" w:color="auto"/>
        <w:bottom w:val="none" w:sz="0" w:space="0" w:color="auto"/>
        <w:right w:val="none" w:sz="0" w:space="0" w:color="auto"/>
      </w:divBdr>
    </w:div>
    <w:div w:id="1887254499">
      <w:bodyDiv w:val="1"/>
      <w:marLeft w:val="0"/>
      <w:marRight w:val="0"/>
      <w:marTop w:val="0"/>
      <w:marBottom w:val="0"/>
      <w:divBdr>
        <w:top w:val="none" w:sz="0" w:space="0" w:color="auto"/>
        <w:left w:val="none" w:sz="0" w:space="0" w:color="auto"/>
        <w:bottom w:val="none" w:sz="0" w:space="0" w:color="auto"/>
        <w:right w:val="none" w:sz="0" w:space="0" w:color="auto"/>
      </w:divBdr>
    </w:div>
    <w:div w:id="1888224886">
      <w:bodyDiv w:val="1"/>
      <w:marLeft w:val="0"/>
      <w:marRight w:val="0"/>
      <w:marTop w:val="0"/>
      <w:marBottom w:val="0"/>
      <w:divBdr>
        <w:top w:val="none" w:sz="0" w:space="0" w:color="auto"/>
        <w:left w:val="none" w:sz="0" w:space="0" w:color="auto"/>
        <w:bottom w:val="none" w:sz="0" w:space="0" w:color="auto"/>
        <w:right w:val="none" w:sz="0" w:space="0" w:color="auto"/>
      </w:divBdr>
    </w:div>
    <w:div w:id="1890727093">
      <w:bodyDiv w:val="1"/>
      <w:marLeft w:val="0"/>
      <w:marRight w:val="0"/>
      <w:marTop w:val="0"/>
      <w:marBottom w:val="0"/>
      <w:divBdr>
        <w:top w:val="none" w:sz="0" w:space="0" w:color="auto"/>
        <w:left w:val="none" w:sz="0" w:space="0" w:color="auto"/>
        <w:bottom w:val="none" w:sz="0" w:space="0" w:color="auto"/>
        <w:right w:val="none" w:sz="0" w:space="0" w:color="auto"/>
      </w:divBdr>
    </w:div>
    <w:div w:id="1891962413">
      <w:bodyDiv w:val="1"/>
      <w:marLeft w:val="0"/>
      <w:marRight w:val="0"/>
      <w:marTop w:val="0"/>
      <w:marBottom w:val="0"/>
      <w:divBdr>
        <w:top w:val="none" w:sz="0" w:space="0" w:color="auto"/>
        <w:left w:val="none" w:sz="0" w:space="0" w:color="auto"/>
        <w:bottom w:val="none" w:sz="0" w:space="0" w:color="auto"/>
        <w:right w:val="none" w:sz="0" w:space="0" w:color="auto"/>
      </w:divBdr>
    </w:div>
    <w:div w:id="1893225876">
      <w:bodyDiv w:val="1"/>
      <w:marLeft w:val="0"/>
      <w:marRight w:val="0"/>
      <w:marTop w:val="0"/>
      <w:marBottom w:val="0"/>
      <w:divBdr>
        <w:top w:val="none" w:sz="0" w:space="0" w:color="auto"/>
        <w:left w:val="none" w:sz="0" w:space="0" w:color="auto"/>
        <w:bottom w:val="none" w:sz="0" w:space="0" w:color="auto"/>
        <w:right w:val="none" w:sz="0" w:space="0" w:color="auto"/>
      </w:divBdr>
    </w:div>
    <w:div w:id="1896618576">
      <w:bodyDiv w:val="1"/>
      <w:marLeft w:val="0"/>
      <w:marRight w:val="0"/>
      <w:marTop w:val="0"/>
      <w:marBottom w:val="0"/>
      <w:divBdr>
        <w:top w:val="none" w:sz="0" w:space="0" w:color="auto"/>
        <w:left w:val="none" w:sz="0" w:space="0" w:color="auto"/>
        <w:bottom w:val="none" w:sz="0" w:space="0" w:color="auto"/>
        <w:right w:val="none" w:sz="0" w:space="0" w:color="auto"/>
      </w:divBdr>
    </w:div>
    <w:div w:id="1897741186">
      <w:bodyDiv w:val="1"/>
      <w:marLeft w:val="0"/>
      <w:marRight w:val="0"/>
      <w:marTop w:val="0"/>
      <w:marBottom w:val="0"/>
      <w:divBdr>
        <w:top w:val="none" w:sz="0" w:space="0" w:color="auto"/>
        <w:left w:val="none" w:sz="0" w:space="0" w:color="auto"/>
        <w:bottom w:val="none" w:sz="0" w:space="0" w:color="auto"/>
        <w:right w:val="none" w:sz="0" w:space="0" w:color="auto"/>
      </w:divBdr>
    </w:div>
    <w:div w:id="1898200154">
      <w:bodyDiv w:val="1"/>
      <w:marLeft w:val="0"/>
      <w:marRight w:val="0"/>
      <w:marTop w:val="0"/>
      <w:marBottom w:val="0"/>
      <w:divBdr>
        <w:top w:val="none" w:sz="0" w:space="0" w:color="auto"/>
        <w:left w:val="none" w:sz="0" w:space="0" w:color="auto"/>
        <w:bottom w:val="none" w:sz="0" w:space="0" w:color="auto"/>
        <w:right w:val="none" w:sz="0" w:space="0" w:color="auto"/>
      </w:divBdr>
    </w:div>
    <w:div w:id="1911035254">
      <w:bodyDiv w:val="1"/>
      <w:marLeft w:val="0"/>
      <w:marRight w:val="0"/>
      <w:marTop w:val="0"/>
      <w:marBottom w:val="0"/>
      <w:divBdr>
        <w:top w:val="none" w:sz="0" w:space="0" w:color="auto"/>
        <w:left w:val="none" w:sz="0" w:space="0" w:color="auto"/>
        <w:bottom w:val="none" w:sz="0" w:space="0" w:color="auto"/>
        <w:right w:val="none" w:sz="0" w:space="0" w:color="auto"/>
      </w:divBdr>
    </w:div>
    <w:div w:id="1915818509">
      <w:bodyDiv w:val="1"/>
      <w:marLeft w:val="0"/>
      <w:marRight w:val="0"/>
      <w:marTop w:val="0"/>
      <w:marBottom w:val="0"/>
      <w:divBdr>
        <w:top w:val="none" w:sz="0" w:space="0" w:color="auto"/>
        <w:left w:val="none" w:sz="0" w:space="0" w:color="auto"/>
        <w:bottom w:val="none" w:sz="0" w:space="0" w:color="auto"/>
        <w:right w:val="none" w:sz="0" w:space="0" w:color="auto"/>
      </w:divBdr>
    </w:div>
    <w:div w:id="1916430316">
      <w:bodyDiv w:val="1"/>
      <w:marLeft w:val="0"/>
      <w:marRight w:val="0"/>
      <w:marTop w:val="0"/>
      <w:marBottom w:val="0"/>
      <w:divBdr>
        <w:top w:val="none" w:sz="0" w:space="0" w:color="auto"/>
        <w:left w:val="none" w:sz="0" w:space="0" w:color="auto"/>
        <w:bottom w:val="none" w:sz="0" w:space="0" w:color="auto"/>
        <w:right w:val="none" w:sz="0" w:space="0" w:color="auto"/>
      </w:divBdr>
    </w:div>
    <w:div w:id="1916893274">
      <w:bodyDiv w:val="1"/>
      <w:marLeft w:val="0"/>
      <w:marRight w:val="0"/>
      <w:marTop w:val="0"/>
      <w:marBottom w:val="0"/>
      <w:divBdr>
        <w:top w:val="none" w:sz="0" w:space="0" w:color="auto"/>
        <w:left w:val="none" w:sz="0" w:space="0" w:color="auto"/>
        <w:bottom w:val="none" w:sz="0" w:space="0" w:color="auto"/>
        <w:right w:val="none" w:sz="0" w:space="0" w:color="auto"/>
      </w:divBdr>
      <w:divsChild>
        <w:div w:id="1426999425">
          <w:marLeft w:val="0"/>
          <w:marRight w:val="0"/>
          <w:marTop w:val="0"/>
          <w:marBottom w:val="0"/>
          <w:divBdr>
            <w:top w:val="none" w:sz="0" w:space="0" w:color="auto"/>
            <w:left w:val="none" w:sz="0" w:space="0" w:color="auto"/>
            <w:bottom w:val="none" w:sz="0" w:space="0" w:color="auto"/>
            <w:right w:val="none" w:sz="0" w:space="0" w:color="auto"/>
          </w:divBdr>
        </w:div>
        <w:div w:id="264459750">
          <w:marLeft w:val="0"/>
          <w:marRight w:val="0"/>
          <w:marTop w:val="0"/>
          <w:marBottom w:val="0"/>
          <w:divBdr>
            <w:top w:val="none" w:sz="0" w:space="0" w:color="auto"/>
            <w:left w:val="none" w:sz="0" w:space="0" w:color="auto"/>
            <w:bottom w:val="none" w:sz="0" w:space="0" w:color="auto"/>
            <w:right w:val="none" w:sz="0" w:space="0" w:color="auto"/>
          </w:divBdr>
        </w:div>
      </w:divsChild>
    </w:div>
    <w:div w:id="1919438514">
      <w:bodyDiv w:val="1"/>
      <w:marLeft w:val="0"/>
      <w:marRight w:val="0"/>
      <w:marTop w:val="0"/>
      <w:marBottom w:val="0"/>
      <w:divBdr>
        <w:top w:val="none" w:sz="0" w:space="0" w:color="auto"/>
        <w:left w:val="none" w:sz="0" w:space="0" w:color="auto"/>
        <w:bottom w:val="none" w:sz="0" w:space="0" w:color="auto"/>
        <w:right w:val="none" w:sz="0" w:space="0" w:color="auto"/>
      </w:divBdr>
    </w:div>
    <w:div w:id="1920367757">
      <w:bodyDiv w:val="1"/>
      <w:marLeft w:val="0"/>
      <w:marRight w:val="0"/>
      <w:marTop w:val="0"/>
      <w:marBottom w:val="0"/>
      <w:divBdr>
        <w:top w:val="none" w:sz="0" w:space="0" w:color="auto"/>
        <w:left w:val="none" w:sz="0" w:space="0" w:color="auto"/>
        <w:bottom w:val="none" w:sz="0" w:space="0" w:color="auto"/>
        <w:right w:val="none" w:sz="0" w:space="0" w:color="auto"/>
      </w:divBdr>
    </w:div>
    <w:div w:id="1929264587">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40990249">
      <w:bodyDiv w:val="1"/>
      <w:marLeft w:val="0"/>
      <w:marRight w:val="0"/>
      <w:marTop w:val="0"/>
      <w:marBottom w:val="0"/>
      <w:divBdr>
        <w:top w:val="none" w:sz="0" w:space="0" w:color="auto"/>
        <w:left w:val="none" w:sz="0" w:space="0" w:color="auto"/>
        <w:bottom w:val="none" w:sz="0" w:space="0" w:color="auto"/>
        <w:right w:val="none" w:sz="0" w:space="0" w:color="auto"/>
      </w:divBdr>
    </w:div>
    <w:div w:id="1941137730">
      <w:bodyDiv w:val="1"/>
      <w:marLeft w:val="0"/>
      <w:marRight w:val="0"/>
      <w:marTop w:val="0"/>
      <w:marBottom w:val="0"/>
      <w:divBdr>
        <w:top w:val="none" w:sz="0" w:space="0" w:color="auto"/>
        <w:left w:val="none" w:sz="0" w:space="0" w:color="auto"/>
        <w:bottom w:val="none" w:sz="0" w:space="0" w:color="auto"/>
        <w:right w:val="none" w:sz="0" w:space="0" w:color="auto"/>
      </w:divBdr>
    </w:div>
    <w:div w:id="1944655211">
      <w:bodyDiv w:val="1"/>
      <w:marLeft w:val="0"/>
      <w:marRight w:val="0"/>
      <w:marTop w:val="0"/>
      <w:marBottom w:val="0"/>
      <w:divBdr>
        <w:top w:val="none" w:sz="0" w:space="0" w:color="auto"/>
        <w:left w:val="none" w:sz="0" w:space="0" w:color="auto"/>
        <w:bottom w:val="none" w:sz="0" w:space="0" w:color="auto"/>
        <w:right w:val="none" w:sz="0" w:space="0" w:color="auto"/>
      </w:divBdr>
    </w:div>
    <w:div w:id="1945526839">
      <w:bodyDiv w:val="1"/>
      <w:marLeft w:val="0"/>
      <w:marRight w:val="0"/>
      <w:marTop w:val="0"/>
      <w:marBottom w:val="0"/>
      <w:divBdr>
        <w:top w:val="none" w:sz="0" w:space="0" w:color="auto"/>
        <w:left w:val="none" w:sz="0" w:space="0" w:color="auto"/>
        <w:bottom w:val="none" w:sz="0" w:space="0" w:color="auto"/>
        <w:right w:val="none" w:sz="0" w:space="0" w:color="auto"/>
      </w:divBdr>
    </w:div>
    <w:div w:id="1945770541">
      <w:bodyDiv w:val="1"/>
      <w:marLeft w:val="0"/>
      <w:marRight w:val="0"/>
      <w:marTop w:val="0"/>
      <w:marBottom w:val="0"/>
      <w:divBdr>
        <w:top w:val="none" w:sz="0" w:space="0" w:color="auto"/>
        <w:left w:val="none" w:sz="0" w:space="0" w:color="auto"/>
        <w:bottom w:val="none" w:sz="0" w:space="0" w:color="auto"/>
        <w:right w:val="none" w:sz="0" w:space="0" w:color="auto"/>
      </w:divBdr>
    </w:div>
    <w:div w:id="1947075063">
      <w:bodyDiv w:val="1"/>
      <w:marLeft w:val="0"/>
      <w:marRight w:val="0"/>
      <w:marTop w:val="0"/>
      <w:marBottom w:val="0"/>
      <w:divBdr>
        <w:top w:val="none" w:sz="0" w:space="0" w:color="auto"/>
        <w:left w:val="none" w:sz="0" w:space="0" w:color="auto"/>
        <w:bottom w:val="none" w:sz="0" w:space="0" w:color="auto"/>
        <w:right w:val="none" w:sz="0" w:space="0" w:color="auto"/>
      </w:divBdr>
    </w:div>
    <w:div w:id="1947229685">
      <w:bodyDiv w:val="1"/>
      <w:marLeft w:val="0"/>
      <w:marRight w:val="0"/>
      <w:marTop w:val="0"/>
      <w:marBottom w:val="0"/>
      <w:divBdr>
        <w:top w:val="none" w:sz="0" w:space="0" w:color="auto"/>
        <w:left w:val="none" w:sz="0" w:space="0" w:color="auto"/>
        <w:bottom w:val="none" w:sz="0" w:space="0" w:color="auto"/>
        <w:right w:val="none" w:sz="0" w:space="0" w:color="auto"/>
      </w:divBdr>
    </w:div>
    <w:div w:id="1949460267">
      <w:bodyDiv w:val="1"/>
      <w:marLeft w:val="0"/>
      <w:marRight w:val="0"/>
      <w:marTop w:val="0"/>
      <w:marBottom w:val="0"/>
      <w:divBdr>
        <w:top w:val="none" w:sz="0" w:space="0" w:color="auto"/>
        <w:left w:val="none" w:sz="0" w:space="0" w:color="auto"/>
        <w:bottom w:val="none" w:sz="0" w:space="0" w:color="auto"/>
        <w:right w:val="none" w:sz="0" w:space="0" w:color="auto"/>
      </w:divBdr>
    </w:div>
    <w:div w:id="1949653487">
      <w:bodyDiv w:val="1"/>
      <w:marLeft w:val="0"/>
      <w:marRight w:val="0"/>
      <w:marTop w:val="0"/>
      <w:marBottom w:val="0"/>
      <w:divBdr>
        <w:top w:val="none" w:sz="0" w:space="0" w:color="auto"/>
        <w:left w:val="none" w:sz="0" w:space="0" w:color="auto"/>
        <w:bottom w:val="none" w:sz="0" w:space="0" w:color="auto"/>
        <w:right w:val="none" w:sz="0" w:space="0" w:color="auto"/>
      </w:divBdr>
    </w:div>
    <w:div w:id="1951236004">
      <w:bodyDiv w:val="1"/>
      <w:marLeft w:val="0"/>
      <w:marRight w:val="0"/>
      <w:marTop w:val="0"/>
      <w:marBottom w:val="0"/>
      <w:divBdr>
        <w:top w:val="none" w:sz="0" w:space="0" w:color="auto"/>
        <w:left w:val="none" w:sz="0" w:space="0" w:color="auto"/>
        <w:bottom w:val="none" w:sz="0" w:space="0" w:color="auto"/>
        <w:right w:val="none" w:sz="0" w:space="0" w:color="auto"/>
      </w:divBdr>
    </w:div>
    <w:div w:id="1955794303">
      <w:bodyDiv w:val="1"/>
      <w:marLeft w:val="0"/>
      <w:marRight w:val="0"/>
      <w:marTop w:val="0"/>
      <w:marBottom w:val="0"/>
      <w:divBdr>
        <w:top w:val="none" w:sz="0" w:space="0" w:color="auto"/>
        <w:left w:val="none" w:sz="0" w:space="0" w:color="auto"/>
        <w:bottom w:val="none" w:sz="0" w:space="0" w:color="auto"/>
        <w:right w:val="none" w:sz="0" w:space="0" w:color="auto"/>
      </w:divBdr>
    </w:div>
    <w:div w:id="1956134649">
      <w:bodyDiv w:val="1"/>
      <w:marLeft w:val="0"/>
      <w:marRight w:val="0"/>
      <w:marTop w:val="0"/>
      <w:marBottom w:val="0"/>
      <w:divBdr>
        <w:top w:val="none" w:sz="0" w:space="0" w:color="auto"/>
        <w:left w:val="none" w:sz="0" w:space="0" w:color="auto"/>
        <w:bottom w:val="none" w:sz="0" w:space="0" w:color="auto"/>
        <w:right w:val="none" w:sz="0" w:space="0" w:color="auto"/>
      </w:divBdr>
    </w:div>
    <w:div w:id="1958489453">
      <w:bodyDiv w:val="1"/>
      <w:marLeft w:val="0"/>
      <w:marRight w:val="0"/>
      <w:marTop w:val="0"/>
      <w:marBottom w:val="0"/>
      <w:divBdr>
        <w:top w:val="none" w:sz="0" w:space="0" w:color="auto"/>
        <w:left w:val="none" w:sz="0" w:space="0" w:color="auto"/>
        <w:bottom w:val="none" w:sz="0" w:space="0" w:color="auto"/>
        <w:right w:val="none" w:sz="0" w:space="0" w:color="auto"/>
      </w:divBdr>
    </w:div>
    <w:div w:id="1964577259">
      <w:bodyDiv w:val="1"/>
      <w:marLeft w:val="0"/>
      <w:marRight w:val="0"/>
      <w:marTop w:val="0"/>
      <w:marBottom w:val="0"/>
      <w:divBdr>
        <w:top w:val="none" w:sz="0" w:space="0" w:color="auto"/>
        <w:left w:val="none" w:sz="0" w:space="0" w:color="auto"/>
        <w:bottom w:val="none" w:sz="0" w:space="0" w:color="auto"/>
        <w:right w:val="none" w:sz="0" w:space="0" w:color="auto"/>
      </w:divBdr>
    </w:div>
    <w:div w:id="1964916863">
      <w:bodyDiv w:val="1"/>
      <w:marLeft w:val="0"/>
      <w:marRight w:val="0"/>
      <w:marTop w:val="0"/>
      <w:marBottom w:val="0"/>
      <w:divBdr>
        <w:top w:val="none" w:sz="0" w:space="0" w:color="auto"/>
        <w:left w:val="none" w:sz="0" w:space="0" w:color="auto"/>
        <w:bottom w:val="none" w:sz="0" w:space="0" w:color="auto"/>
        <w:right w:val="none" w:sz="0" w:space="0" w:color="auto"/>
      </w:divBdr>
    </w:div>
    <w:div w:id="1969435232">
      <w:bodyDiv w:val="1"/>
      <w:marLeft w:val="0"/>
      <w:marRight w:val="0"/>
      <w:marTop w:val="0"/>
      <w:marBottom w:val="0"/>
      <w:divBdr>
        <w:top w:val="none" w:sz="0" w:space="0" w:color="auto"/>
        <w:left w:val="none" w:sz="0" w:space="0" w:color="auto"/>
        <w:bottom w:val="none" w:sz="0" w:space="0" w:color="auto"/>
        <w:right w:val="none" w:sz="0" w:space="0" w:color="auto"/>
      </w:divBdr>
    </w:div>
    <w:div w:id="1969505957">
      <w:bodyDiv w:val="1"/>
      <w:marLeft w:val="0"/>
      <w:marRight w:val="0"/>
      <w:marTop w:val="0"/>
      <w:marBottom w:val="0"/>
      <w:divBdr>
        <w:top w:val="none" w:sz="0" w:space="0" w:color="auto"/>
        <w:left w:val="none" w:sz="0" w:space="0" w:color="auto"/>
        <w:bottom w:val="none" w:sz="0" w:space="0" w:color="auto"/>
        <w:right w:val="none" w:sz="0" w:space="0" w:color="auto"/>
      </w:divBdr>
    </w:div>
    <w:div w:id="1971469678">
      <w:bodyDiv w:val="1"/>
      <w:marLeft w:val="0"/>
      <w:marRight w:val="0"/>
      <w:marTop w:val="0"/>
      <w:marBottom w:val="0"/>
      <w:divBdr>
        <w:top w:val="none" w:sz="0" w:space="0" w:color="auto"/>
        <w:left w:val="none" w:sz="0" w:space="0" w:color="auto"/>
        <w:bottom w:val="none" w:sz="0" w:space="0" w:color="auto"/>
        <w:right w:val="none" w:sz="0" w:space="0" w:color="auto"/>
      </w:divBdr>
    </w:div>
    <w:div w:id="1974601914">
      <w:bodyDiv w:val="1"/>
      <w:marLeft w:val="0"/>
      <w:marRight w:val="0"/>
      <w:marTop w:val="0"/>
      <w:marBottom w:val="0"/>
      <w:divBdr>
        <w:top w:val="none" w:sz="0" w:space="0" w:color="auto"/>
        <w:left w:val="none" w:sz="0" w:space="0" w:color="auto"/>
        <w:bottom w:val="none" w:sz="0" w:space="0" w:color="auto"/>
        <w:right w:val="none" w:sz="0" w:space="0" w:color="auto"/>
      </w:divBdr>
    </w:div>
    <w:div w:id="1976517952">
      <w:bodyDiv w:val="1"/>
      <w:marLeft w:val="0"/>
      <w:marRight w:val="0"/>
      <w:marTop w:val="0"/>
      <w:marBottom w:val="0"/>
      <w:divBdr>
        <w:top w:val="none" w:sz="0" w:space="0" w:color="auto"/>
        <w:left w:val="none" w:sz="0" w:space="0" w:color="auto"/>
        <w:bottom w:val="none" w:sz="0" w:space="0" w:color="auto"/>
        <w:right w:val="none" w:sz="0" w:space="0" w:color="auto"/>
      </w:divBdr>
    </w:div>
    <w:div w:id="1976912695">
      <w:bodyDiv w:val="1"/>
      <w:marLeft w:val="0"/>
      <w:marRight w:val="0"/>
      <w:marTop w:val="0"/>
      <w:marBottom w:val="0"/>
      <w:divBdr>
        <w:top w:val="none" w:sz="0" w:space="0" w:color="auto"/>
        <w:left w:val="none" w:sz="0" w:space="0" w:color="auto"/>
        <w:bottom w:val="none" w:sz="0" w:space="0" w:color="auto"/>
        <w:right w:val="none" w:sz="0" w:space="0" w:color="auto"/>
      </w:divBdr>
    </w:div>
    <w:div w:id="1977758215">
      <w:bodyDiv w:val="1"/>
      <w:marLeft w:val="0"/>
      <w:marRight w:val="0"/>
      <w:marTop w:val="0"/>
      <w:marBottom w:val="0"/>
      <w:divBdr>
        <w:top w:val="none" w:sz="0" w:space="0" w:color="auto"/>
        <w:left w:val="none" w:sz="0" w:space="0" w:color="auto"/>
        <w:bottom w:val="none" w:sz="0" w:space="0" w:color="auto"/>
        <w:right w:val="none" w:sz="0" w:space="0" w:color="auto"/>
      </w:divBdr>
    </w:div>
    <w:div w:id="1978222101">
      <w:bodyDiv w:val="1"/>
      <w:marLeft w:val="0"/>
      <w:marRight w:val="0"/>
      <w:marTop w:val="0"/>
      <w:marBottom w:val="0"/>
      <w:divBdr>
        <w:top w:val="none" w:sz="0" w:space="0" w:color="auto"/>
        <w:left w:val="none" w:sz="0" w:space="0" w:color="auto"/>
        <w:bottom w:val="none" w:sz="0" w:space="0" w:color="auto"/>
        <w:right w:val="none" w:sz="0" w:space="0" w:color="auto"/>
      </w:divBdr>
    </w:div>
    <w:div w:id="1980376804">
      <w:bodyDiv w:val="1"/>
      <w:marLeft w:val="0"/>
      <w:marRight w:val="0"/>
      <w:marTop w:val="0"/>
      <w:marBottom w:val="0"/>
      <w:divBdr>
        <w:top w:val="none" w:sz="0" w:space="0" w:color="auto"/>
        <w:left w:val="none" w:sz="0" w:space="0" w:color="auto"/>
        <w:bottom w:val="none" w:sz="0" w:space="0" w:color="auto"/>
        <w:right w:val="none" w:sz="0" w:space="0" w:color="auto"/>
      </w:divBdr>
    </w:div>
    <w:div w:id="1982226515">
      <w:bodyDiv w:val="1"/>
      <w:marLeft w:val="0"/>
      <w:marRight w:val="0"/>
      <w:marTop w:val="0"/>
      <w:marBottom w:val="0"/>
      <w:divBdr>
        <w:top w:val="none" w:sz="0" w:space="0" w:color="auto"/>
        <w:left w:val="none" w:sz="0" w:space="0" w:color="auto"/>
        <w:bottom w:val="none" w:sz="0" w:space="0" w:color="auto"/>
        <w:right w:val="none" w:sz="0" w:space="0" w:color="auto"/>
      </w:divBdr>
    </w:div>
    <w:div w:id="1984389260">
      <w:bodyDiv w:val="1"/>
      <w:marLeft w:val="0"/>
      <w:marRight w:val="0"/>
      <w:marTop w:val="0"/>
      <w:marBottom w:val="0"/>
      <w:divBdr>
        <w:top w:val="none" w:sz="0" w:space="0" w:color="auto"/>
        <w:left w:val="none" w:sz="0" w:space="0" w:color="auto"/>
        <w:bottom w:val="none" w:sz="0" w:space="0" w:color="auto"/>
        <w:right w:val="none" w:sz="0" w:space="0" w:color="auto"/>
      </w:divBdr>
    </w:div>
    <w:div w:id="1985229632">
      <w:bodyDiv w:val="1"/>
      <w:marLeft w:val="0"/>
      <w:marRight w:val="0"/>
      <w:marTop w:val="0"/>
      <w:marBottom w:val="0"/>
      <w:divBdr>
        <w:top w:val="none" w:sz="0" w:space="0" w:color="auto"/>
        <w:left w:val="none" w:sz="0" w:space="0" w:color="auto"/>
        <w:bottom w:val="none" w:sz="0" w:space="0" w:color="auto"/>
        <w:right w:val="none" w:sz="0" w:space="0" w:color="auto"/>
      </w:divBdr>
    </w:div>
    <w:div w:id="1985695349">
      <w:bodyDiv w:val="1"/>
      <w:marLeft w:val="0"/>
      <w:marRight w:val="0"/>
      <w:marTop w:val="0"/>
      <w:marBottom w:val="0"/>
      <w:divBdr>
        <w:top w:val="none" w:sz="0" w:space="0" w:color="auto"/>
        <w:left w:val="none" w:sz="0" w:space="0" w:color="auto"/>
        <w:bottom w:val="none" w:sz="0" w:space="0" w:color="auto"/>
        <w:right w:val="none" w:sz="0" w:space="0" w:color="auto"/>
      </w:divBdr>
    </w:div>
    <w:div w:id="1990941006">
      <w:bodyDiv w:val="1"/>
      <w:marLeft w:val="0"/>
      <w:marRight w:val="0"/>
      <w:marTop w:val="0"/>
      <w:marBottom w:val="0"/>
      <w:divBdr>
        <w:top w:val="none" w:sz="0" w:space="0" w:color="auto"/>
        <w:left w:val="none" w:sz="0" w:space="0" w:color="auto"/>
        <w:bottom w:val="none" w:sz="0" w:space="0" w:color="auto"/>
        <w:right w:val="none" w:sz="0" w:space="0" w:color="auto"/>
      </w:divBdr>
    </w:div>
    <w:div w:id="1998606619">
      <w:bodyDiv w:val="1"/>
      <w:marLeft w:val="0"/>
      <w:marRight w:val="0"/>
      <w:marTop w:val="0"/>
      <w:marBottom w:val="0"/>
      <w:divBdr>
        <w:top w:val="none" w:sz="0" w:space="0" w:color="auto"/>
        <w:left w:val="none" w:sz="0" w:space="0" w:color="auto"/>
        <w:bottom w:val="none" w:sz="0" w:space="0" w:color="auto"/>
        <w:right w:val="none" w:sz="0" w:space="0" w:color="auto"/>
      </w:divBdr>
    </w:div>
    <w:div w:id="1998993891">
      <w:bodyDiv w:val="1"/>
      <w:marLeft w:val="0"/>
      <w:marRight w:val="0"/>
      <w:marTop w:val="0"/>
      <w:marBottom w:val="0"/>
      <w:divBdr>
        <w:top w:val="none" w:sz="0" w:space="0" w:color="auto"/>
        <w:left w:val="none" w:sz="0" w:space="0" w:color="auto"/>
        <w:bottom w:val="none" w:sz="0" w:space="0" w:color="auto"/>
        <w:right w:val="none" w:sz="0" w:space="0" w:color="auto"/>
      </w:divBdr>
    </w:div>
    <w:div w:id="2009213199">
      <w:bodyDiv w:val="1"/>
      <w:marLeft w:val="0"/>
      <w:marRight w:val="0"/>
      <w:marTop w:val="0"/>
      <w:marBottom w:val="0"/>
      <w:divBdr>
        <w:top w:val="none" w:sz="0" w:space="0" w:color="auto"/>
        <w:left w:val="none" w:sz="0" w:space="0" w:color="auto"/>
        <w:bottom w:val="none" w:sz="0" w:space="0" w:color="auto"/>
        <w:right w:val="none" w:sz="0" w:space="0" w:color="auto"/>
      </w:divBdr>
    </w:div>
    <w:div w:id="2012751070">
      <w:bodyDiv w:val="1"/>
      <w:marLeft w:val="0"/>
      <w:marRight w:val="0"/>
      <w:marTop w:val="0"/>
      <w:marBottom w:val="0"/>
      <w:divBdr>
        <w:top w:val="none" w:sz="0" w:space="0" w:color="auto"/>
        <w:left w:val="none" w:sz="0" w:space="0" w:color="auto"/>
        <w:bottom w:val="none" w:sz="0" w:space="0" w:color="auto"/>
        <w:right w:val="none" w:sz="0" w:space="0" w:color="auto"/>
      </w:divBdr>
    </w:div>
    <w:div w:id="2024742471">
      <w:bodyDiv w:val="1"/>
      <w:marLeft w:val="0"/>
      <w:marRight w:val="0"/>
      <w:marTop w:val="0"/>
      <w:marBottom w:val="0"/>
      <w:divBdr>
        <w:top w:val="none" w:sz="0" w:space="0" w:color="auto"/>
        <w:left w:val="none" w:sz="0" w:space="0" w:color="auto"/>
        <w:bottom w:val="none" w:sz="0" w:space="0" w:color="auto"/>
        <w:right w:val="none" w:sz="0" w:space="0" w:color="auto"/>
      </w:divBdr>
    </w:div>
    <w:div w:id="2026011361">
      <w:bodyDiv w:val="1"/>
      <w:marLeft w:val="0"/>
      <w:marRight w:val="0"/>
      <w:marTop w:val="0"/>
      <w:marBottom w:val="0"/>
      <w:divBdr>
        <w:top w:val="none" w:sz="0" w:space="0" w:color="auto"/>
        <w:left w:val="none" w:sz="0" w:space="0" w:color="auto"/>
        <w:bottom w:val="none" w:sz="0" w:space="0" w:color="auto"/>
        <w:right w:val="none" w:sz="0" w:space="0" w:color="auto"/>
      </w:divBdr>
    </w:div>
    <w:div w:id="2036347210">
      <w:bodyDiv w:val="1"/>
      <w:marLeft w:val="0"/>
      <w:marRight w:val="0"/>
      <w:marTop w:val="0"/>
      <w:marBottom w:val="0"/>
      <w:divBdr>
        <w:top w:val="none" w:sz="0" w:space="0" w:color="auto"/>
        <w:left w:val="none" w:sz="0" w:space="0" w:color="auto"/>
        <w:bottom w:val="none" w:sz="0" w:space="0" w:color="auto"/>
        <w:right w:val="none" w:sz="0" w:space="0" w:color="auto"/>
      </w:divBdr>
    </w:div>
    <w:div w:id="2040665219">
      <w:bodyDiv w:val="1"/>
      <w:marLeft w:val="0"/>
      <w:marRight w:val="0"/>
      <w:marTop w:val="0"/>
      <w:marBottom w:val="0"/>
      <w:divBdr>
        <w:top w:val="none" w:sz="0" w:space="0" w:color="auto"/>
        <w:left w:val="none" w:sz="0" w:space="0" w:color="auto"/>
        <w:bottom w:val="none" w:sz="0" w:space="0" w:color="auto"/>
        <w:right w:val="none" w:sz="0" w:space="0" w:color="auto"/>
      </w:divBdr>
    </w:div>
    <w:div w:id="2041663318">
      <w:bodyDiv w:val="1"/>
      <w:marLeft w:val="0"/>
      <w:marRight w:val="0"/>
      <w:marTop w:val="0"/>
      <w:marBottom w:val="0"/>
      <w:divBdr>
        <w:top w:val="none" w:sz="0" w:space="0" w:color="auto"/>
        <w:left w:val="none" w:sz="0" w:space="0" w:color="auto"/>
        <w:bottom w:val="none" w:sz="0" w:space="0" w:color="auto"/>
        <w:right w:val="none" w:sz="0" w:space="0" w:color="auto"/>
      </w:divBdr>
    </w:div>
    <w:div w:id="2049454254">
      <w:bodyDiv w:val="1"/>
      <w:marLeft w:val="0"/>
      <w:marRight w:val="0"/>
      <w:marTop w:val="0"/>
      <w:marBottom w:val="0"/>
      <w:divBdr>
        <w:top w:val="none" w:sz="0" w:space="0" w:color="auto"/>
        <w:left w:val="none" w:sz="0" w:space="0" w:color="auto"/>
        <w:bottom w:val="none" w:sz="0" w:space="0" w:color="auto"/>
        <w:right w:val="none" w:sz="0" w:space="0" w:color="auto"/>
      </w:divBdr>
    </w:div>
    <w:div w:id="2050957615">
      <w:bodyDiv w:val="1"/>
      <w:marLeft w:val="0"/>
      <w:marRight w:val="0"/>
      <w:marTop w:val="0"/>
      <w:marBottom w:val="0"/>
      <w:divBdr>
        <w:top w:val="none" w:sz="0" w:space="0" w:color="auto"/>
        <w:left w:val="none" w:sz="0" w:space="0" w:color="auto"/>
        <w:bottom w:val="none" w:sz="0" w:space="0" w:color="auto"/>
        <w:right w:val="none" w:sz="0" w:space="0" w:color="auto"/>
      </w:divBdr>
    </w:div>
    <w:div w:id="2050959142">
      <w:bodyDiv w:val="1"/>
      <w:marLeft w:val="0"/>
      <w:marRight w:val="0"/>
      <w:marTop w:val="0"/>
      <w:marBottom w:val="0"/>
      <w:divBdr>
        <w:top w:val="none" w:sz="0" w:space="0" w:color="auto"/>
        <w:left w:val="none" w:sz="0" w:space="0" w:color="auto"/>
        <w:bottom w:val="none" w:sz="0" w:space="0" w:color="auto"/>
        <w:right w:val="none" w:sz="0" w:space="0" w:color="auto"/>
      </w:divBdr>
    </w:div>
    <w:div w:id="2054302244">
      <w:bodyDiv w:val="1"/>
      <w:marLeft w:val="0"/>
      <w:marRight w:val="0"/>
      <w:marTop w:val="0"/>
      <w:marBottom w:val="0"/>
      <w:divBdr>
        <w:top w:val="none" w:sz="0" w:space="0" w:color="auto"/>
        <w:left w:val="none" w:sz="0" w:space="0" w:color="auto"/>
        <w:bottom w:val="none" w:sz="0" w:space="0" w:color="auto"/>
        <w:right w:val="none" w:sz="0" w:space="0" w:color="auto"/>
      </w:divBdr>
    </w:div>
    <w:div w:id="2057049489">
      <w:bodyDiv w:val="1"/>
      <w:marLeft w:val="0"/>
      <w:marRight w:val="0"/>
      <w:marTop w:val="0"/>
      <w:marBottom w:val="0"/>
      <w:divBdr>
        <w:top w:val="none" w:sz="0" w:space="0" w:color="auto"/>
        <w:left w:val="none" w:sz="0" w:space="0" w:color="auto"/>
        <w:bottom w:val="none" w:sz="0" w:space="0" w:color="auto"/>
        <w:right w:val="none" w:sz="0" w:space="0" w:color="auto"/>
      </w:divBdr>
    </w:div>
    <w:div w:id="2060282195">
      <w:bodyDiv w:val="1"/>
      <w:marLeft w:val="0"/>
      <w:marRight w:val="0"/>
      <w:marTop w:val="0"/>
      <w:marBottom w:val="0"/>
      <w:divBdr>
        <w:top w:val="none" w:sz="0" w:space="0" w:color="auto"/>
        <w:left w:val="none" w:sz="0" w:space="0" w:color="auto"/>
        <w:bottom w:val="none" w:sz="0" w:space="0" w:color="auto"/>
        <w:right w:val="none" w:sz="0" w:space="0" w:color="auto"/>
      </w:divBdr>
    </w:div>
    <w:div w:id="2061859123">
      <w:bodyDiv w:val="1"/>
      <w:marLeft w:val="0"/>
      <w:marRight w:val="0"/>
      <w:marTop w:val="0"/>
      <w:marBottom w:val="0"/>
      <w:divBdr>
        <w:top w:val="none" w:sz="0" w:space="0" w:color="auto"/>
        <w:left w:val="none" w:sz="0" w:space="0" w:color="auto"/>
        <w:bottom w:val="none" w:sz="0" w:space="0" w:color="auto"/>
        <w:right w:val="none" w:sz="0" w:space="0" w:color="auto"/>
      </w:divBdr>
    </w:div>
    <w:div w:id="2071690796">
      <w:bodyDiv w:val="1"/>
      <w:marLeft w:val="0"/>
      <w:marRight w:val="0"/>
      <w:marTop w:val="0"/>
      <w:marBottom w:val="0"/>
      <w:divBdr>
        <w:top w:val="none" w:sz="0" w:space="0" w:color="auto"/>
        <w:left w:val="none" w:sz="0" w:space="0" w:color="auto"/>
        <w:bottom w:val="none" w:sz="0" w:space="0" w:color="auto"/>
        <w:right w:val="none" w:sz="0" w:space="0" w:color="auto"/>
      </w:divBdr>
    </w:div>
    <w:div w:id="2072071894">
      <w:bodyDiv w:val="1"/>
      <w:marLeft w:val="0"/>
      <w:marRight w:val="0"/>
      <w:marTop w:val="0"/>
      <w:marBottom w:val="0"/>
      <w:divBdr>
        <w:top w:val="none" w:sz="0" w:space="0" w:color="auto"/>
        <w:left w:val="none" w:sz="0" w:space="0" w:color="auto"/>
        <w:bottom w:val="none" w:sz="0" w:space="0" w:color="auto"/>
        <w:right w:val="none" w:sz="0" w:space="0" w:color="auto"/>
      </w:divBdr>
    </w:div>
    <w:div w:id="2075270672">
      <w:bodyDiv w:val="1"/>
      <w:marLeft w:val="0"/>
      <w:marRight w:val="0"/>
      <w:marTop w:val="0"/>
      <w:marBottom w:val="0"/>
      <w:divBdr>
        <w:top w:val="none" w:sz="0" w:space="0" w:color="auto"/>
        <w:left w:val="none" w:sz="0" w:space="0" w:color="auto"/>
        <w:bottom w:val="none" w:sz="0" w:space="0" w:color="auto"/>
        <w:right w:val="none" w:sz="0" w:space="0" w:color="auto"/>
      </w:divBdr>
    </w:div>
    <w:div w:id="2076003387">
      <w:bodyDiv w:val="1"/>
      <w:marLeft w:val="0"/>
      <w:marRight w:val="0"/>
      <w:marTop w:val="0"/>
      <w:marBottom w:val="0"/>
      <w:divBdr>
        <w:top w:val="none" w:sz="0" w:space="0" w:color="auto"/>
        <w:left w:val="none" w:sz="0" w:space="0" w:color="auto"/>
        <w:bottom w:val="none" w:sz="0" w:space="0" w:color="auto"/>
        <w:right w:val="none" w:sz="0" w:space="0" w:color="auto"/>
      </w:divBdr>
    </w:div>
    <w:div w:id="2076316826">
      <w:bodyDiv w:val="1"/>
      <w:marLeft w:val="0"/>
      <w:marRight w:val="0"/>
      <w:marTop w:val="0"/>
      <w:marBottom w:val="0"/>
      <w:divBdr>
        <w:top w:val="none" w:sz="0" w:space="0" w:color="auto"/>
        <w:left w:val="none" w:sz="0" w:space="0" w:color="auto"/>
        <w:bottom w:val="none" w:sz="0" w:space="0" w:color="auto"/>
        <w:right w:val="none" w:sz="0" w:space="0" w:color="auto"/>
      </w:divBdr>
    </w:div>
    <w:div w:id="2082285437">
      <w:bodyDiv w:val="1"/>
      <w:marLeft w:val="0"/>
      <w:marRight w:val="0"/>
      <w:marTop w:val="0"/>
      <w:marBottom w:val="0"/>
      <w:divBdr>
        <w:top w:val="none" w:sz="0" w:space="0" w:color="auto"/>
        <w:left w:val="none" w:sz="0" w:space="0" w:color="auto"/>
        <w:bottom w:val="none" w:sz="0" w:space="0" w:color="auto"/>
        <w:right w:val="none" w:sz="0" w:space="0" w:color="auto"/>
      </w:divBdr>
    </w:div>
    <w:div w:id="2086218204">
      <w:bodyDiv w:val="1"/>
      <w:marLeft w:val="0"/>
      <w:marRight w:val="0"/>
      <w:marTop w:val="0"/>
      <w:marBottom w:val="0"/>
      <w:divBdr>
        <w:top w:val="none" w:sz="0" w:space="0" w:color="auto"/>
        <w:left w:val="none" w:sz="0" w:space="0" w:color="auto"/>
        <w:bottom w:val="none" w:sz="0" w:space="0" w:color="auto"/>
        <w:right w:val="none" w:sz="0" w:space="0" w:color="auto"/>
      </w:divBdr>
    </w:div>
    <w:div w:id="2086997319">
      <w:bodyDiv w:val="1"/>
      <w:marLeft w:val="0"/>
      <w:marRight w:val="0"/>
      <w:marTop w:val="0"/>
      <w:marBottom w:val="0"/>
      <w:divBdr>
        <w:top w:val="none" w:sz="0" w:space="0" w:color="auto"/>
        <w:left w:val="none" w:sz="0" w:space="0" w:color="auto"/>
        <w:bottom w:val="none" w:sz="0" w:space="0" w:color="auto"/>
        <w:right w:val="none" w:sz="0" w:space="0" w:color="auto"/>
      </w:divBdr>
    </w:div>
    <w:div w:id="2087796515">
      <w:bodyDiv w:val="1"/>
      <w:marLeft w:val="0"/>
      <w:marRight w:val="0"/>
      <w:marTop w:val="0"/>
      <w:marBottom w:val="0"/>
      <w:divBdr>
        <w:top w:val="none" w:sz="0" w:space="0" w:color="auto"/>
        <w:left w:val="none" w:sz="0" w:space="0" w:color="auto"/>
        <w:bottom w:val="none" w:sz="0" w:space="0" w:color="auto"/>
        <w:right w:val="none" w:sz="0" w:space="0" w:color="auto"/>
      </w:divBdr>
    </w:div>
    <w:div w:id="2089039714">
      <w:bodyDiv w:val="1"/>
      <w:marLeft w:val="0"/>
      <w:marRight w:val="0"/>
      <w:marTop w:val="0"/>
      <w:marBottom w:val="0"/>
      <w:divBdr>
        <w:top w:val="none" w:sz="0" w:space="0" w:color="auto"/>
        <w:left w:val="none" w:sz="0" w:space="0" w:color="auto"/>
        <w:bottom w:val="none" w:sz="0" w:space="0" w:color="auto"/>
        <w:right w:val="none" w:sz="0" w:space="0" w:color="auto"/>
      </w:divBdr>
    </w:div>
    <w:div w:id="2090618273">
      <w:bodyDiv w:val="1"/>
      <w:marLeft w:val="0"/>
      <w:marRight w:val="0"/>
      <w:marTop w:val="0"/>
      <w:marBottom w:val="0"/>
      <w:divBdr>
        <w:top w:val="none" w:sz="0" w:space="0" w:color="auto"/>
        <w:left w:val="none" w:sz="0" w:space="0" w:color="auto"/>
        <w:bottom w:val="none" w:sz="0" w:space="0" w:color="auto"/>
        <w:right w:val="none" w:sz="0" w:space="0" w:color="auto"/>
      </w:divBdr>
    </w:div>
    <w:div w:id="2091465382">
      <w:bodyDiv w:val="1"/>
      <w:marLeft w:val="0"/>
      <w:marRight w:val="0"/>
      <w:marTop w:val="0"/>
      <w:marBottom w:val="0"/>
      <w:divBdr>
        <w:top w:val="none" w:sz="0" w:space="0" w:color="auto"/>
        <w:left w:val="none" w:sz="0" w:space="0" w:color="auto"/>
        <w:bottom w:val="none" w:sz="0" w:space="0" w:color="auto"/>
        <w:right w:val="none" w:sz="0" w:space="0" w:color="auto"/>
      </w:divBdr>
    </w:div>
    <w:div w:id="2096050590">
      <w:bodyDiv w:val="1"/>
      <w:marLeft w:val="0"/>
      <w:marRight w:val="0"/>
      <w:marTop w:val="0"/>
      <w:marBottom w:val="0"/>
      <w:divBdr>
        <w:top w:val="none" w:sz="0" w:space="0" w:color="auto"/>
        <w:left w:val="none" w:sz="0" w:space="0" w:color="auto"/>
        <w:bottom w:val="none" w:sz="0" w:space="0" w:color="auto"/>
        <w:right w:val="none" w:sz="0" w:space="0" w:color="auto"/>
      </w:divBdr>
    </w:div>
    <w:div w:id="2099016350">
      <w:bodyDiv w:val="1"/>
      <w:marLeft w:val="0"/>
      <w:marRight w:val="0"/>
      <w:marTop w:val="0"/>
      <w:marBottom w:val="0"/>
      <w:divBdr>
        <w:top w:val="none" w:sz="0" w:space="0" w:color="auto"/>
        <w:left w:val="none" w:sz="0" w:space="0" w:color="auto"/>
        <w:bottom w:val="none" w:sz="0" w:space="0" w:color="auto"/>
        <w:right w:val="none" w:sz="0" w:space="0" w:color="auto"/>
      </w:divBdr>
    </w:div>
    <w:div w:id="2102329430">
      <w:bodyDiv w:val="1"/>
      <w:marLeft w:val="0"/>
      <w:marRight w:val="0"/>
      <w:marTop w:val="0"/>
      <w:marBottom w:val="0"/>
      <w:divBdr>
        <w:top w:val="none" w:sz="0" w:space="0" w:color="auto"/>
        <w:left w:val="none" w:sz="0" w:space="0" w:color="auto"/>
        <w:bottom w:val="none" w:sz="0" w:space="0" w:color="auto"/>
        <w:right w:val="none" w:sz="0" w:space="0" w:color="auto"/>
      </w:divBdr>
    </w:div>
    <w:div w:id="2106268214">
      <w:bodyDiv w:val="1"/>
      <w:marLeft w:val="0"/>
      <w:marRight w:val="0"/>
      <w:marTop w:val="0"/>
      <w:marBottom w:val="0"/>
      <w:divBdr>
        <w:top w:val="none" w:sz="0" w:space="0" w:color="auto"/>
        <w:left w:val="none" w:sz="0" w:space="0" w:color="auto"/>
        <w:bottom w:val="none" w:sz="0" w:space="0" w:color="auto"/>
        <w:right w:val="none" w:sz="0" w:space="0" w:color="auto"/>
      </w:divBdr>
    </w:div>
    <w:div w:id="2107576287">
      <w:bodyDiv w:val="1"/>
      <w:marLeft w:val="0"/>
      <w:marRight w:val="0"/>
      <w:marTop w:val="0"/>
      <w:marBottom w:val="0"/>
      <w:divBdr>
        <w:top w:val="none" w:sz="0" w:space="0" w:color="auto"/>
        <w:left w:val="none" w:sz="0" w:space="0" w:color="auto"/>
        <w:bottom w:val="none" w:sz="0" w:space="0" w:color="auto"/>
        <w:right w:val="none" w:sz="0" w:space="0" w:color="auto"/>
      </w:divBdr>
    </w:div>
    <w:div w:id="2111048940">
      <w:bodyDiv w:val="1"/>
      <w:marLeft w:val="0"/>
      <w:marRight w:val="0"/>
      <w:marTop w:val="0"/>
      <w:marBottom w:val="0"/>
      <w:divBdr>
        <w:top w:val="none" w:sz="0" w:space="0" w:color="auto"/>
        <w:left w:val="none" w:sz="0" w:space="0" w:color="auto"/>
        <w:bottom w:val="none" w:sz="0" w:space="0" w:color="auto"/>
        <w:right w:val="none" w:sz="0" w:space="0" w:color="auto"/>
      </w:divBdr>
    </w:div>
    <w:div w:id="2111656018">
      <w:bodyDiv w:val="1"/>
      <w:marLeft w:val="0"/>
      <w:marRight w:val="0"/>
      <w:marTop w:val="0"/>
      <w:marBottom w:val="0"/>
      <w:divBdr>
        <w:top w:val="none" w:sz="0" w:space="0" w:color="auto"/>
        <w:left w:val="none" w:sz="0" w:space="0" w:color="auto"/>
        <w:bottom w:val="none" w:sz="0" w:space="0" w:color="auto"/>
        <w:right w:val="none" w:sz="0" w:space="0" w:color="auto"/>
      </w:divBdr>
    </w:div>
    <w:div w:id="2119063158">
      <w:bodyDiv w:val="1"/>
      <w:marLeft w:val="0"/>
      <w:marRight w:val="0"/>
      <w:marTop w:val="0"/>
      <w:marBottom w:val="0"/>
      <w:divBdr>
        <w:top w:val="none" w:sz="0" w:space="0" w:color="auto"/>
        <w:left w:val="none" w:sz="0" w:space="0" w:color="auto"/>
        <w:bottom w:val="none" w:sz="0" w:space="0" w:color="auto"/>
        <w:right w:val="none" w:sz="0" w:space="0" w:color="auto"/>
      </w:divBdr>
    </w:div>
    <w:div w:id="2123189113">
      <w:bodyDiv w:val="1"/>
      <w:marLeft w:val="0"/>
      <w:marRight w:val="0"/>
      <w:marTop w:val="0"/>
      <w:marBottom w:val="0"/>
      <w:divBdr>
        <w:top w:val="none" w:sz="0" w:space="0" w:color="auto"/>
        <w:left w:val="none" w:sz="0" w:space="0" w:color="auto"/>
        <w:bottom w:val="none" w:sz="0" w:space="0" w:color="auto"/>
        <w:right w:val="none" w:sz="0" w:space="0" w:color="auto"/>
      </w:divBdr>
    </w:div>
    <w:div w:id="2124809534">
      <w:bodyDiv w:val="1"/>
      <w:marLeft w:val="0"/>
      <w:marRight w:val="0"/>
      <w:marTop w:val="0"/>
      <w:marBottom w:val="0"/>
      <w:divBdr>
        <w:top w:val="none" w:sz="0" w:space="0" w:color="auto"/>
        <w:left w:val="none" w:sz="0" w:space="0" w:color="auto"/>
        <w:bottom w:val="none" w:sz="0" w:space="0" w:color="auto"/>
        <w:right w:val="none" w:sz="0" w:space="0" w:color="auto"/>
      </w:divBdr>
    </w:div>
    <w:div w:id="2126003855">
      <w:bodyDiv w:val="1"/>
      <w:marLeft w:val="0"/>
      <w:marRight w:val="0"/>
      <w:marTop w:val="0"/>
      <w:marBottom w:val="0"/>
      <w:divBdr>
        <w:top w:val="none" w:sz="0" w:space="0" w:color="auto"/>
        <w:left w:val="none" w:sz="0" w:space="0" w:color="auto"/>
        <w:bottom w:val="none" w:sz="0" w:space="0" w:color="auto"/>
        <w:right w:val="none" w:sz="0" w:space="0" w:color="auto"/>
      </w:divBdr>
    </w:div>
    <w:div w:id="2127573701">
      <w:bodyDiv w:val="1"/>
      <w:marLeft w:val="0"/>
      <w:marRight w:val="0"/>
      <w:marTop w:val="0"/>
      <w:marBottom w:val="0"/>
      <w:divBdr>
        <w:top w:val="none" w:sz="0" w:space="0" w:color="auto"/>
        <w:left w:val="none" w:sz="0" w:space="0" w:color="auto"/>
        <w:bottom w:val="none" w:sz="0" w:space="0" w:color="auto"/>
        <w:right w:val="none" w:sz="0" w:space="0" w:color="auto"/>
      </w:divBdr>
    </w:div>
    <w:div w:id="2127849979">
      <w:bodyDiv w:val="1"/>
      <w:marLeft w:val="0"/>
      <w:marRight w:val="0"/>
      <w:marTop w:val="0"/>
      <w:marBottom w:val="0"/>
      <w:divBdr>
        <w:top w:val="none" w:sz="0" w:space="0" w:color="auto"/>
        <w:left w:val="none" w:sz="0" w:space="0" w:color="auto"/>
        <w:bottom w:val="none" w:sz="0" w:space="0" w:color="auto"/>
        <w:right w:val="none" w:sz="0" w:space="0" w:color="auto"/>
      </w:divBdr>
    </w:div>
    <w:div w:id="2133206602">
      <w:bodyDiv w:val="1"/>
      <w:marLeft w:val="0"/>
      <w:marRight w:val="0"/>
      <w:marTop w:val="0"/>
      <w:marBottom w:val="0"/>
      <w:divBdr>
        <w:top w:val="none" w:sz="0" w:space="0" w:color="auto"/>
        <w:left w:val="none" w:sz="0" w:space="0" w:color="auto"/>
        <w:bottom w:val="none" w:sz="0" w:space="0" w:color="auto"/>
        <w:right w:val="none" w:sz="0" w:space="0" w:color="auto"/>
      </w:divBdr>
    </w:div>
    <w:div w:id="2135362153">
      <w:bodyDiv w:val="1"/>
      <w:marLeft w:val="0"/>
      <w:marRight w:val="0"/>
      <w:marTop w:val="0"/>
      <w:marBottom w:val="0"/>
      <w:divBdr>
        <w:top w:val="none" w:sz="0" w:space="0" w:color="auto"/>
        <w:left w:val="none" w:sz="0" w:space="0" w:color="auto"/>
        <w:bottom w:val="none" w:sz="0" w:space="0" w:color="auto"/>
        <w:right w:val="none" w:sz="0" w:space="0" w:color="auto"/>
      </w:divBdr>
    </w:div>
    <w:div w:id="2137523878">
      <w:bodyDiv w:val="1"/>
      <w:marLeft w:val="0"/>
      <w:marRight w:val="0"/>
      <w:marTop w:val="0"/>
      <w:marBottom w:val="0"/>
      <w:divBdr>
        <w:top w:val="none" w:sz="0" w:space="0" w:color="auto"/>
        <w:left w:val="none" w:sz="0" w:space="0" w:color="auto"/>
        <w:bottom w:val="none" w:sz="0" w:space="0" w:color="auto"/>
        <w:right w:val="none" w:sz="0" w:space="0" w:color="auto"/>
      </w:divBdr>
    </w:div>
    <w:div w:id="2139519632">
      <w:bodyDiv w:val="1"/>
      <w:marLeft w:val="0"/>
      <w:marRight w:val="0"/>
      <w:marTop w:val="0"/>
      <w:marBottom w:val="0"/>
      <w:divBdr>
        <w:top w:val="none" w:sz="0" w:space="0" w:color="auto"/>
        <w:left w:val="none" w:sz="0" w:space="0" w:color="auto"/>
        <w:bottom w:val="none" w:sz="0" w:space="0" w:color="auto"/>
        <w:right w:val="none" w:sz="0" w:space="0" w:color="auto"/>
      </w:divBdr>
    </w:div>
    <w:div w:id="21465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footer" Target="footer6.xml"/><Relationship Id="rId26" Type="http://schemas.openxmlformats.org/officeDocument/2006/relationships/hyperlink" Target="http://5.189.234.24/optimizations/" TargetMode="External"/><Relationship Id="rId3" Type="http://schemas.openxmlformats.org/officeDocument/2006/relationships/styles" Target="styles.xml"/><Relationship Id="rId21" Type="http://schemas.openxmlformats.org/officeDocument/2006/relationships/hyperlink" Target="http://www.pteco.ru/images/stories/nd/SANPIN_2.1.7.1322-03_razmeshchenie_i_obezvrezhivanie_otkh.doc"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base.garant.ru/70169264/" TargetMode="Externa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pteco.ru/images/stories/nd/SanPiN_po_SZZ_2007_g.rt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pteco.ru/images/stories/nd/KoAP.rt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image" Target="media/image3.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habstat.gks.ru/folder/2797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Сбор отходов из жилищ</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Лист1!$A$2:$A$10</c:f>
              <c:strCache>
                <c:ptCount val="9"/>
                <c:pt idx="0">
                  <c:v>Бумага, картон (целлюлоза)</c:v>
                </c:pt>
                <c:pt idx="1">
                  <c:v>Полиэтилен</c:v>
                </c:pt>
                <c:pt idx="2">
                  <c:v>Текстиль</c:v>
                </c:pt>
                <c:pt idx="3">
                  <c:v>Стекло</c:v>
                </c:pt>
                <c:pt idx="4">
                  <c:v>Пищевые отходы</c:v>
                </c:pt>
                <c:pt idx="5">
                  <c:v>Дерево</c:v>
                </c:pt>
                <c:pt idx="6">
                  <c:v>Железо</c:v>
                </c:pt>
                <c:pt idx="7">
                  <c:v>Алюминий</c:v>
                </c:pt>
                <c:pt idx="8">
                  <c:v>Полимерные материалы</c:v>
                </c:pt>
              </c:strCache>
            </c:strRef>
          </c:cat>
          <c:val>
            <c:numRef>
              <c:f>Лист1!$B$2:$B$10</c:f>
              <c:numCache>
                <c:formatCode>General</c:formatCode>
                <c:ptCount val="9"/>
                <c:pt idx="0">
                  <c:v>55.2</c:v>
                </c:pt>
                <c:pt idx="1">
                  <c:v>6.3</c:v>
                </c:pt>
                <c:pt idx="2">
                  <c:v>4.0999999999999996</c:v>
                </c:pt>
                <c:pt idx="3">
                  <c:v>6.4</c:v>
                </c:pt>
                <c:pt idx="4">
                  <c:v>5.7</c:v>
                </c:pt>
                <c:pt idx="5">
                  <c:v>17.100000000000001</c:v>
                </c:pt>
                <c:pt idx="6">
                  <c:v>2.9</c:v>
                </c:pt>
                <c:pt idx="7">
                  <c:v>2.2999999999999998</c:v>
                </c:pt>
                <c:pt idx="8">
                  <c:v>0</c:v>
                </c:pt>
              </c:numCache>
            </c:numRef>
          </c:val>
          <c:extLst>
            <c:ext xmlns:c16="http://schemas.microsoft.com/office/drawing/2014/chart" uri="{C3380CC4-5D6E-409C-BE32-E72D297353CC}">
              <c16:uniqueId val="{00000000-E1FA-4CBE-950A-7EEB5D6A299F}"/>
            </c:ext>
          </c:extLst>
        </c:ser>
        <c:ser>
          <c:idx val="1"/>
          <c:order val="1"/>
          <c:tx>
            <c:strRef>
              <c:f>Лист1!$C$1</c:f>
              <c:strCache>
                <c:ptCount val="1"/>
                <c:pt idx="0">
                  <c:v>Жизнедеятельность сотрудников организаций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Лист1!$A$2:$A$10</c:f>
              <c:strCache>
                <c:ptCount val="9"/>
                <c:pt idx="0">
                  <c:v>Бумага, картон (целлюлоза)</c:v>
                </c:pt>
                <c:pt idx="1">
                  <c:v>Полиэтилен</c:v>
                </c:pt>
                <c:pt idx="2">
                  <c:v>Текстиль</c:v>
                </c:pt>
                <c:pt idx="3">
                  <c:v>Стекло</c:v>
                </c:pt>
                <c:pt idx="4">
                  <c:v>Пищевые отходы</c:v>
                </c:pt>
                <c:pt idx="5">
                  <c:v>Дерево</c:v>
                </c:pt>
                <c:pt idx="6">
                  <c:v>Железо</c:v>
                </c:pt>
                <c:pt idx="7">
                  <c:v>Алюминий</c:v>
                </c:pt>
                <c:pt idx="8">
                  <c:v>Полимерные материалы</c:v>
                </c:pt>
              </c:strCache>
            </c:strRef>
          </c:cat>
          <c:val>
            <c:numRef>
              <c:f>Лист1!$C$2:$C$10</c:f>
              <c:numCache>
                <c:formatCode>General</c:formatCode>
                <c:ptCount val="9"/>
                <c:pt idx="0">
                  <c:v>54.8</c:v>
                </c:pt>
                <c:pt idx="1">
                  <c:v>0</c:v>
                </c:pt>
                <c:pt idx="2">
                  <c:v>0</c:v>
                </c:pt>
                <c:pt idx="3">
                  <c:v>5.5</c:v>
                </c:pt>
                <c:pt idx="4">
                  <c:v>2.1</c:v>
                </c:pt>
                <c:pt idx="5">
                  <c:v>7.1</c:v>
                </c:pt>
                <c:pt idx="6">
                  <c:v>3.5</c:v>
                </c:pt>
                <c:pt idx="7">
                  <c:v>2.1</c:v>
                </c:pt>
                <c:pt idx="8">
                  <c:v>24.9</c:v>
                </c:pt>
              </c:numCache>
            </c:numRef>
          </c:val>
          <c:extLst>
            <c:ext xmlns:c16="http://schemas.microsoft.com/office/drawing/2014/chart" uri="{C3380CC4-5D6E-409C-BE32-E72D297353CC}">
              <c16:uniqueId val="{00000001-E1FA-4CBE-950A-7EEB5D6A299F}"/>
            </c:ext>
          </c:extLst>
        </c:ser>
        <c:dLbls>
          <c:showLegendKey val="0"/>
          <c:showVal val="0"/>
          <c:showCatName val="0"/>
          <c:showSerName val="0"/>
          <c:showPercent val="0"/>
          <c:showBubbleSize val="0"/>
        </c:dLbls>
        <c:gapWidth val="100"/>
        <c:overlap val="-24"/>
        <c:axId val="1633728848"/>
        <c:axId val="1635444160"/>
      </c:barChart>
      <c:catAx>
        <c:axId val="1633728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5444160"/>
        <c:crosses val="autoZero"/>
        <c:auto val="1"/>
        <c:lblAlgn val="ctr"/>
        <c:lblOffset val="100"/>
        <c:noMultiLvlLbl val="0"/>
      </c:catAx>
      <c:valAx>
        <c:axId val="163544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372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Компонентный состав КГО</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B26-455D-B088-67EF4469F179}"/>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B26-455D-B088-67EF4469F179}"/>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B26-455D-B088-67EF4469F179}"/>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B26-455D-B088-67EF4469F179}"/>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B26-455D-B088-67EF4469F179}"/>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1B26-455D-B088-67EF4469F179}"/>
              </c:ext>
            </c:extLst>
          </c:dPt>
          <c:cat>
            <c:strRef>
              <c:f>Лист1!$A$2:$A$7</c:f>
              <c:strCache>
                <c:ptCount val="6"/>
                <c:pt idx="0">
                  <c:v>Древесина</c:v>
                </c:pt>
                <c:pt idx="1">
                  <c:v>Текстиль</c:v>
                </c:pt>
                <c:pt idx="2">
                  <c:v>Полимерный материал (полипропилен)</c:v>
                </c:pt>
                <c:pt idx="3">
                  <c:v>Полимерный материал (полиэтилен)</c:v>
                </c:pt>
                <c:pt idx="4">
                  <c:v>Металл (железо)</c:v>
                </c:pt>
                <c:pt idx="5">
                  <c:v>Стекло</c:v>
                </c:pt>
              </c:strCache>
            </c:strRef>
          </c:cat>
          <c:val>
            <c:numRef>
              <c:f>Лист1!$B$2:$B$7</c:f>
              <c:numCache>
                <c:formatCode>General</c:formatCode>
                <c:ptCount val="6"/>
                <c:pt idx="0">
                  <c:v>59</c:v>
                </c:pt>
                <c:pt idx="1">
                  <c:v>15</c:v>
                </c:pt>
                <c:pt idx="2">
                  <c:v>9.8000000000000007</c:v>
                </c:pt>
                <c:pt idx="3">
                  <c:v>6.4</c:v>
                </c:pt>
                <c:pt idx="4">
                  <c:v>7.3</c:v>
                </c:pt>
                <c:pt idx="5">
                  <c:v>2.5</c:v>
                </c:pt>
              </c:numCache>
            </c:numRef>
          </c:val>
          <c:extLst>
            <c:ext xmlns:c16="http://schemas.microsoft.com/office/drawing/2014/chart" uri="{C3380CC4-5D6E-409C-BE32-E72D297353CC}">
              <c16:uniqueId val="{00000000-15C7-4DF6-93A9-27B6092DA3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91107-DD8A-4028-9683-C475EF3B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25737</TotalTime>
  <Pages>139</Pages>
  <Words>43974</Words>
  <Characters>250653</Characters>
  <Application>Microsoft Office Word</Application>
  <DocSecurity>0</DocSecurity>
  <Lines>2088</Lines>
  <Paragraphs>588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Ефимов</dc:creator>
  <cp:keywords/>
  <dc:description/>
  <cp:lastModifiedBy>Сергей Ефимов</cp:lastModifiedBy>
  <cp:revision>2009</cp:revision>
  <cp:lastPrinted>2020-10-27T06:46:00Z</cp:lastPrinted>
  <dcterms:created xsi:type="dcterms:W3CDTF">2019-09-06T11:53:00Z</dcterms:created>
  <dcterms:modified xsi:type="dcterms:W3CDTF">2020-11-19T16:29:00Z</dcterms:modified>
</cp:coreProperties>
</file>