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FE6" w:rsidRDefault="00E52912" w:rsidP="006F2F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Национальный парк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Берингия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(далее – Национальный парк) создан постановлением Правительства Российской Федерации от 17.01.2013 № 3. Управление национальным парком осуществляется федеральным государственным бюджетным учреждением «Национальный парк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Берингия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F2FE6" w:rsidRDefault="00E52912" w:rsidP="006F2F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научной деятельности парка лежит изучение естественного хода природных явлений и процессов с целью разработки научных основ сохранения биологического разнообразия — уникальных природных комплексов, популяций редких видов животных и растений.</w:t>
      </w:r>
    </w:p>
    <w:p w:rsidR="00E52912" w:rsidRPr="00E52912" w:rsidRDefault="00E52912" w:rsidP="006F2F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F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научного отдела национального парка «</w:t>
      </w:r>
      <w:proofErr w:type="spellStart"/>
      <w:r w:rsidRPr="006F2F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Берингия</w:t>
      </w:r>
      <w:proofErr w:type="spellEnd"/>
      <w:r w:rsidRPr="006F2F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6F2F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F2F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ведётся по следующим направлениям:</w:t>
      </w:r>
    </w:p>
    <w:p w:rsidR="006F2FE6" w:rsidRDefault="006F2FE6" w:rsidP="006F2FE6">
      <w:pPr>
        <w:shd w:val="clear" w:color="auto" w:fill="FFFFFF"/>
        <w:spacing w:after="0" w:line="240" w:lineRule="auto"/>
        <w:ind w:right="300" w:firstLine="709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52912" w:rsidRPr="006F2F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Изучение природных явлений и процессов</w:t>
      </w:r>
      <w:r w:rsidRPr="006F2F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2912" w:rsidRPr="00E529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состоянием компонентов экосистем в национальном парке и на сопредельных территориях, оценка состояния популяций отдельных видов животного и растительного мира, выработка рекомендаций по поддер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жанию их в устойчивом состоянии;</w:t>
      </w:r>
    </w:p>
    <w:p w:rsidR="006F2FE6" w:rsidRDefault="006F2FE6" w:rsidP="006F2FE6">
      <w:pPr>
        <w:shd w:val="clear" w:color="auto" w:fill="FFFFFF"/>
        <w:spacing w:after="0" w:line="240" w:lineRule="auto"/>
        <w:ind w:right="30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52912" w:rsidRPr="006F2F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Популяционная экология морских млекопитающих Восточной Арктики</w:t>
      </w:r>
      <w:r w:rsidRPr="006F2F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. </w:t>
      </w:r>
      <w:r w:rsidR="00E52912" w:rsidRPr="00E52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данных о численности, половозрастной структуре, особенностях миграционных перемещений, сезонного распределения и поведения, размерах и факторах смертности морских млекопитающих в районе Берингова пролива, Чукотском и </w:t>
      </w:r>
      <w:proofErr w:type="gramStart"/>
      <w:r w:rsidR="00E52912" w:rsidRPr="00E529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Восточно-Сибирском</w:t>
      </w:r>
      <w:proofErr w:type="gramEnd"/>
      <w:r w:rsidR="00E52912" w:rsidRPr="00E52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морях. Оценка и прогноз динамики популяционных параметров в связи с клима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тическими изменениями в регионе;</w:t>
      </w:r>
    </w:p>
    <w:p w:rsidR="00D96CFC" w:rsidRDefault="006F2FE6" w:rsidP="00D96CFC">
      <w:pPr>
        <w:shd w:val="clear" w:color="auto" w:fill="FFFFFF"/>
        <w:spacing w:after="0" w:line="240" w:lineRule="auto"/>
        <w:ind w:right="30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52912" w:rsidRPr="006F2F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Экология морских колониальных, околоводных и водоплавающих птиц восточной части Чукотского полуострова</w:t>
      </w:r>
      <w:r w:rsidRPr="006F2F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912" w:rsidRPr="00E52912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информации о сроках пролёта и численности мигрирующих околоводных, водоплавающих и морских птиц на Чукотском полуострове. Инвентаризация и мониторинг колоний морских птиц. Ежегодные наблюдения за состоянием популяций индикаторных видов мо</w:t>
      </w:r>
      <w:r w:rsidR="00D9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рских птиц в модельных колониях; </w:t>
      </w:r>
    </w:p>
    <w:p w:rsidR="00D96CFC" w:rsidRDefault="00D96CFC" w:rsidP="00D96CFC">
      <w:pPr>
        <w:shd w:val="clear" w:color="auto" w:fill="FFFFFF"/>
        <w:spacing w:after="0" w:line="240" w:lineRule="auto"/>
        <w:ind w:right="30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52912" w:rsidRPr="00D96CF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Тематическое картографирование в ГИС по данным полевых исследований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  <w:r w:rsidRPr="00D9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912" w:rsidRPr="00E529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карт встреч редких видов животных, географического распределения и плотности обитания модельных видов растений и животных.</w:t>
      </w:r>
    </w:p>
    <w:p w:rsidR="00D96CFC" w:rsidRDefault="00D96CFC" w:rsidP="00D96CFC">
      <w:pPr>
        <w:shd w:val="clear" w:color="auto" w:fill="FFFFFF"/>
        <w:spacing w:after="0" w:line="240" w:lineRule="auto"/>
        <w:ind w:right="30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52912" w:rsidRPr="00D96CF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Анализ многолетних наблюдений и инвентаризация массивов данных, собранных на территории национального парка и сопредельных территорий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D9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912" w:rsidRPr="00E5291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имеющихся массивов многолетних данных. Обработка многолетни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данных по национальному парку;</w:t>
      </w:r>
    </w:p>
    <w:p w:rsidR="00E52912" w:rsidRPr="00E52912" w:rsidRDefault="00D96CFC" w:rsidP="00D96CFC">
      <w:pPr>
        <w:shd w:val="clear" w:color="auto" w:fill="FFFFFF"/>
        <w:spacing w:after="0" w:line="240" w:lineRule="auto"/>
        <w:ind w:right="30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52912" w:rsidRPr="00D96CF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Инвентаризация животных и растений национального парка и сопредельных территорий</w:t>
      </w:r>
      <w:r w:rsidRPr="00D96CF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  <w:r w:rsidRPr="00D96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2912" w:rsidRPr="00E529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Составление, обновление списков видов растений и животных национального парка. Уточнение карт распространения редких и фоновых видов.</w:t>
      </w:r>
    </w:p>
    <w:p w:rsidR="00D96CFC" w:rsidRDefault="00E52912" w:rsidP="00D96CF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</w:t>
      </w:r>
      <w:r w:rsidRPr="00E52912">
        <w:rPr>
          <w:rFonts w:ascii="Times New Roman" w:hAnsi="Times New Roman" w:cs="Times New Roman"/>
          <w:sz w:val="28"/>
          <w:szCs w:val="28"/>
        </w:rPr>
        <w:t>8 (42735) 2-21-64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CFC" w:rsidRDefault="00E52912" w:rsidP="00D96CF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Эл. почта: </w:t>
      </w:r>
      <w:hyperlink r:id="rId5" w:history="1">
        <w:r w:rsidRPr="00E52912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np_beringia@mail.ru</w:t>
        </w:r>
      </w:hyperlink>
      <w:r w:rsidR="00D96C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173111" w:rsidRPr="008F7586" w:rsidRDefault="008F7586" w:rsidP="00D96CF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F7586">
        <w:rPr>
          <w:rFonts w:ascii="Times New Roman" w:hAnsi="Times New Roman" w:cs="Times New Roman"/>
          <w:sz w:val="28"/>
          <w:szCs w:val="28"/>
        </w:rPr>
        <w:t xml:space="preserve">Ссылка на сайт: </w:t>
      </w:r>
      <w:hyperlink r:id="rId6" w:history="1">
        <w:r w:rsidRPr="008F7586">
          <w:rPr>
            <w:rStyle w:val="a3"/>
            <w:rFonts w:ascii="Times New Roman" w:hAnsi="Times New Roman" w:cs="Times New Roman"/>
            <w:sz w:val="28"/>
            <w:szCs w:val="28"/>
          </w:rPr>
          <w:t>https://park-beringia.ru/</w:t>
        </w:r>
      </w:hyperlink>
      <w:r w:rsidRPr="008F758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73111" w:rsidRPr="008F7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E2F32"/>
    <w:multiLevelType w:val="multilevel"/>
    <w:tmpl w:val="AD16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37"/>
    <w:rsid w:val="00173111"/>
    <w:rsid w:val="006F2FE6"/>
    <w:rsid w:val="008F7586"/>
    <w:rsid w:val="00AE4E37"/>
    <w:rsid w:val="00D96CFC"/>
    <w:rsid w:val="00E5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7937"/>
  <w15:chartTrackingRefBased/>
  <w15:docId w15:val="{34F8A73B-E363-4A5E-95E4-941614FD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7586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E52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988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56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60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24127">
                          <w:marLeft w:val="0"/>
                          <w:marRight w:val="0"/>
                          <w:marTop w:val="0"/>
                          <w:marBottom w:val="13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7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163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52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7629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6699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57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2932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131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8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48612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0940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0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2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112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47437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0985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29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1430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066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1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1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87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9904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524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k-beringia.ru/" TargetMode="External"/><Relationship Id="rId5" Type="http://schemas.openxmlformats.org/officeDocument/2006/relationships/hyperlink" Target="mailto:mailto:np_beringi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Бутнева Марина Васильевна</dc:creator>
  <cp:keywords/>
  <dc:description/>
  <cp:lastModifiedBy>Бутнева Марина Васильевна</cp:lastModifiedBy>
  <cp:revision>4</cp:revision>
  <dcterms:created xsi:type="dcterms:W3CDTF">2025-05-18T03:35:00Z</dcterms:created>
  <dcterms:modified xsi:type="dcterms:W3CDTF">2025-05-18T03:50:00Z</dcterms:modified>
</cp:coreProperties>
</file>