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27" w:rsidRDefault="00DC1F27" w:rsidP="00DC1F27">
      <w:pPr>
        <w:jc w:val="center"/>
        <w:rPr>
          <w:b/>
          <w:sz w:val="26"/>
          <w:szCs w:val="26"/>
        </w:rPr>
      </w:pPr>
      <w:r w:rsidRPr="00D177E0">
        <w:rPr>
          <w:b/>
          <w:sz w:val="26"/>
          <w:szCs w:val="26"/>
        </w:rPr>
        <w:t xml:space="preserve">Отчёт </w:t>
      </w:r>
      <w:r>
        <w:rPr>
          <w:b/>
          <w:sz w:val="26"/>
          <w:szCs w:val="26"/>
        </w:rPr>
        <w:t xml:space="preserve">о деятельности </w:t>
      </w:r>
    </w:p>
    <w:p w:rsidR="00DC1F27" w:rsidRPr="00D177E0" w:rsidRDefault="00DC1F27" w:rsidP="00DC1F27">
      <w:pPr>
        <w:jc w:val="center"/>
        <w:rPr>
          <w:b/>
          <w:sz w:val="26"/>
          <w:szCs w:val="26"/>
        </w:rPr>
      </w:pPr>
      <w:r w:rsidRPr="00D177E0">
        <w:rPr>
          <w:b/>
          <w:sz w:val="26"/>
          <w:szCs w:val="26"/>
        </w:rPr>
        <w:t>Ресурсного центра по</w:t>
      </w:r>
      <w:r>
        <w:rPr>
          <w:b/>
          <w:sz w:val="26"/>
          <w:szCs w:val="26"/>
        </w:rPr>
        <w:t xml:space="preserve"> поддержке</w:t>
      </w:r>
      <w:r w:rsidRPr="00D177E0">
        <w:rPr>
          <w:b/>
          <w:sz w:val="26"/>
          <w:szCs w:val="26"/>
        </w:rPr>
        <w:t xml:space="preserve"> некоммерческих организаций Государственного автономного учреждения дополнительного профессионального образования Чукотского автономного округа</w:t>
      </w:r>
    </w:p>
    <w:p w:rsidR="00DC1F27" w:rsidRPr="00D177E0" w:rsidRDefault="00DC1F27" w:rsidP="00DC1F27">
      <w:pPr>
        <w:jc w:val="center"/>
        <w:rPr>
          <w:b/>
          <w:sz w:val="26"/>
          <w:szCs w:val="26"/>
        </w:rPr>
      </w:pPr>
      <w:r w:rsidRPr="00D177E0">
        <w:rPr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DC1F27" w:rsidRPr="00D177E0" w:rsidRDefault="00B64CC3" w:rsidP="00DC1F27">
      <w:pPr>
        <w:jc w:val="center"/>
        <w:rPr>
          <w:b/>
          <w:sz w:val="26"/>
        </w:rPr>
      </w:pPr>
      <w:r>
        <w:rPr>
          <w:b/>
          <w:sz w:val="26"/>
        </w:rPr>
        <w:t>за 2022</w:t>
      </w:r>
      <w:r w:rsidR="00DC1F27">
        <w:rPr>
          <w:b/>
          <w:sz w:val="26"/>
        </w:rPr>
        <w:t xml:space="preserve"> год.</w:t>
      </w:r>
    </w:p>
    <w:p w:rsidR="00DC1F27" w:rsidRDefault="00DC1F27" w:rsidP="00DC1F27">
      <w:pPr>
        <w:ind w:firstLine="708"/>
        <w:jc w:val="both"/>
        <w:rPr>
          <w:sz w:val="26"/>
          <w:szCs w:val="26"/>
        </w:rPr>
      </w:pPr>
    </w:p>
    <w:p w:rsidR="00DC1F27" w:rsidRDefault="00DC1F27" w:rsidP="00DC1F27">
      <w:pPr>
        <w:ind w:firstLine="708"/>
        <w:jc w:val="both"/>
        <w:rPr>
          <w:sz w:val="26"/>
          <w:szCs w:val="26"/>
        </w:rPr>
      </w:pPr>
      <w:r w:rsidRPr="00D177E0">
        <w:rPr>
          <w:sz w:val="26"/>
          <w:szCs w:val="26"/>
        </w:rPr>
        <w:t xml:space="preserve">Ресурсный центр </w:t>
      </w:r>
      <w:r w:rsidRPr="003D4171">
        <w:rPr>
          <w:sz w:val="26"/>
          <w:szCs w:val="26"/>
        </w:rPr>
        <w:t>по поддержке некоммерческих организаций Государственного автономного учреждения дополнительного профессионального образовани</w:t>
      </w:r>
      <w:r>
        <w:rPr>
          <w:sz w:val="26"/>
          <w:szCs w:val="26"/>
        </w:rPr>
        <w:t xml:space="preserve">я Чукотского автономного округа </w:t>
      </w:r>
      <w:r w:rsidRPr="003D4171">
        <w:rPr>
          <w:sz w:val="26"/>
          <w:szCs w:val="26"/>
        </w:rPr>
        <w:t>«Чукотский институт развития образования и повышения квалификации»</w:t>
      </w:r>
      <w:r w:rsidRPr="00D177E0">
        <w:rPr>
          <w:sz w:val="26"/>
          <w:szCs w:val="26"/>
        </w:rPr>
        <w:t xml:space="preserve"> (далее- Ресурсный центр) </w:t>
      </w:r>
      <w:r>
        <w:rPr>
          <w:sz w:val="26"/>
          <w:szCs w:val="26"/>
        </w:rPr>
        <w:t xml:space="preserve">начал свою работу </w:t>
      </w:r>
      <w:r w:rsidRPr="003D4171">
        <w:rPr>
          <w:sz w:val="26"/>
          <w:szCs w:val="26"/>
        </w:rPr>
        <w:t xml:space="preserve">1 марта 2019 года. </w:t>
      </w:r>
    </w:p>
    <w:p w:rsidR="00DC1F27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 xml:space="preserve">Ресурсный центр оказывает информационную, консультационную, методическую, организационную, техническую, экспертно-аналитическую поддержку </w:t>
      </w:r>
      <w:r>
        <w:rPr>
          <w:sz w:val="26"/>
          <w:szCs w:val="26"/>
        </w:rPr>
        <w:t>социально ориентированных некоммерческих организаций (</w:t>
      </w:r>
      <w:r w:rsidRPr="002F6BF2">
        <w:rPr>
          <w:sz w:val="26"/>
          <w:szCs w:val="26"/>
        </w:rPr>
        <w:t>СО НКО</w:t>
      </w:r>
      <w:r>
        <w:rPr>
          <w:sz w:val="26"/>
          <w:szCs w:val="26"/>
        </w:rPr>
        <w:t>)</w:t>
      </w:r>
      <w:r w:rsidRPr="002F6BF2">
        <w:rPr>
          <w:sz w:val="26"/>
          <w:szCs w:val="26"/>
        </w:rPr>
        <w:t>, а также инициативным группам граждан, осуществляющим подготовку к созданию СО НКО.</w:t>
      </w:r>
    </w:p>
    <w:p w:rsidR="00DC1F27" w:rsidRDefault="00DC1F27" w:rsidP="00DC1F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Ресурсного центра входят ряд мероприятий, в том числе: 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подготовка методического материала и нормативных документов, необходимых для создания и функционирования СО НКО;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распространение информации о деятельности СО НКО, их потенциальных возможностях, а также привлечение внимания к их деятельности;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продвижение СО НКО в средствах массовой информации;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поиск возможных программ, конкурсов, грантов и партнеров для СО НКО Чукотского автономного округа;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мониторинг реализации мер по обеспечению поэтапного доступа общественным организациям, осуществляющих деятельность в сфере социальных услуг к бюджетным средствам, выделяемым на предоставление социальных услуг;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формирование рейтинга органов местного самоуправления Чукотского автономного округа по реализации механизмов поддержки СО НКО;</w:t>
      </w:r>
    </w:p>
    <w:p w:rsidR="00DC1F27" w:rsidRPr="002F6BF2" w:rsidRDefault="00DC1F27" w:rsidP="00DC1F27">
      <w:pPr>
        <w:ind w:firstLine="708"/>
        <w:jc w:val="both"/>
        <w:rPr>
          <w:sz w:val="26"/>
          <w:szCs w:val="26"/>
        </w:rPr>
      </w:pPr>
      <w:r w:rsidRPr="002F6BF2">
        <w:rPr>
          <w:sz w:val="26"/>
          <w:szCs w:val="26"/>
        </w:rPr>
        <w:t>- осуществление аналитической работы на основе статистических, отчетных, плановых данных о реализации мер по обеспечению доступа общественных организаций к предоставлению услуг в социальной сфере и механизмов под</w:t>
      </w:r>
      <w:r>
        <w:rPr>
          <w:sz w:val="26"/>
          <w:szCs w:val="26"/>
        </w:rPr>
        <w:t>держки общественных организаций и другое.</w:t>
      </w:r>
    </w:p>
    <w:p w:rsidR="00DC1F27" w:rsidRPr="00D177E0" w:rsidRDefault="00DC1F27" w:rsidP="00DC1F27">
      <w:pPr>
        <w:ind w:firstLine="708"/>
        <w:jc w:val="both"/>
        <w:rPr>
          <w:sz w:val="26"/>
          <w:szCs w:val="26"/>
        </w:rPr>
      </w:pPr>
    </w:p>
    <w:p w:rsidR="00DC1F27" w:rsidRPr="002F6BF2" w:rsidRDefault="00DC1F27" w:rsidP="00DC1F27">
      <w:pPr>
        <w:ind w:firstLine="708"/>
        <w:jc w:val="both"/>
        <w:rPr>
          <w:b/>
          <w:i/>
          <w:sz w:val="26"/>
          <w:szCs w:val="26"/>
        </w:rPr>
      </w:pPr>
      <w:r w:rsidRPr="002F6BF2">
        <w:rPr>
          <w:b/>
          <w:i/>
          <w:sz w:val="26"/>
          <w:szCs w:val="26"/>
        </w:rPr>
        <w:t>Работа Ресурсного центра поддержки НКО в цифрах:</w:t>
      </w:r>
    </w:p>
    <w:p w:rsidR="00DC1F27" w:rsidRDefault="00DC1F27" w:rsidP="00DC1F27">
      <w:pPr>
        <w:ind w:firstLine="708"/>
        <w:jc w:val="both"/>
        <w:rPr>
          <w:sz w:val="26"/>
          <w:szCs w:val="26"/>
        </w:rPr>
      </w:pPr>
    </w:p>
    <w:p w:rsidR="00DC1F27" w:rsidRPr="00887E03" w:rsidRDefault="00B64CC3" w:rsidP="00DC1F27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В первом полугодии</w:t>
      </w:r>
      <w:r>
        <w:rPr>
          <w:sz w:val="26"/>
          <w:szCs w:val="26"/>
        </w:rPr>
        <w:t xml:space="preserve"> 2022 года </w:t>
      </w:r>
      <w:r w:rsidR="00DC1F27" w:rsidRPr="00887E03">
        <w:rPr>
          <w:sz w:val="26"/>
          <w:szCs w:val="26"/>
        </w:rPr>
        <w:t xml:space="preserve">в Ресурсный центр обратилось более </w:t>
      </w:r>
      <w:r>
        <w:rPr>
          <w:sz w:val="26"/>
          <w:szCs w:val="26"/>
        </w:rPr>
        <w:t>65</w:t>
      </w:r>
      <w:r w:rsidR="00DC1F27" w:rsidRPr="00887E03">
        <w:rPr>
          <w:sz w:val="26"/>
          <w:szCs w:val="26"/>
        </w:rPr>
        <w:t xml:space="preserve"> челове</w:t>
      </w:r>
      <w:r w:rsidR="00DC1F27">
        <w:rPr>
          <w:sz w:val="26"/>
          <w:szCs w:val="26"/>
        </w:rPr>
        <w:t>к, в</w:t>
      </w:r>
      <w:r w:rsidR="00DC1F27" w:rsidRPr="00887E03">
        <w:rPr>
          <w:sz w:val="26"/>
          <w:szCs w:val="26"/>
        </w:rPr>
        <w:t xml:space="preserve"> том числе руководители НКО Чукотского автономного округа.</w:t>
      </w:r>
    </w:p>
    <w:p w:rsidR="00DC1F27" w:rsidRPr="00887E03" w:rsidRDefault="00DC1F27" w:rsidP="00DC1F27">
      <w:pPr>
        <w:ind w:firstLine="708"/>
        <w:jc w:val="both"/>
        <w:rPr>
          <w:b/>
          <w:sz w:val="26"/>
          <w:szCs w:val="26"/>
        </w:rPr>
      </w:pPr>
      <w:r w:rsidRPr="00887E03">
        <w:rPr>
          <w:b/>
          <w:sz w:val="26"/>
          <w:szCs w:val="26"/>
        </w:rPr>
        <w:t>Оказаны консультационные услуги по направлениям:</w:t>
      </w:r>
    </w:p>
    <w:p w:rsidR="00DC1F27" w:rsidRPr="00887E03" w:rsidRDefault="00B64CC3" w:rsidP="00DC1F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услуги: 15</w:t>
      </w:r>
      <w:r w:rsidR="00DC1F27">
        <w:rPr>
          <w:sz w:val="26"/>
          <w:szCs w:val="26"/>
        </w:rPr>
        <w:t xml:space="preserve"> </w:t>
      </w:r>
      <w:r w:rsidR="00DC1F27" w:rsidRPr="00887E03">
        <w:rPr>
          <w:sz w:val="26"/>
          <w:szCs w:val="26"/>
        </w:rPr>
        <w:t>НКО и инициативные группы;</w:t>
      </w:r>
    </w:p>
    <w:p w:rsidR="00DC1F27" w:rsidRPr="00887E03" w:rsidRDefault="00B64CC3" w:rsidP="00DC1F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бухгалтерские услуги: 10</w:t>
      </w:r>
      <w:r w:rsidR="00DC1F27" w:rsidRPr="00887E03">
        <w:rPr>
          <w:sz w:val="26"/>
          <w:szCs w:val="26"/>
        </w:rPr>
        <w:t xml:space="preserve"> НКО;</w:t>
      </w:r>
    </w:p>
    <w:p w:rsidR="00DC1F27" w:rsidRPr="00887E03" w:rsidRDefault="00DC1F27" w:rsidP="00DC1F27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 xml:space="preserve">- проектное консультирование: </w:t>
      </w:r>
      <w:r w:rsidR="00B64CC3">
        <w:rPr>
          <w:sz w:val="26"/>
          <w:szCs w:val="26"/>
        </w:rPr>
        <w:t>20</w:t>
      </w:r>
      <w:r w:rsidRPr="00887E03">
        <w:rPr>
          <w:sz w:val="26"/>
          <w:szCs w:val="26"/>
        </w:rPr>
        <w:t xml:space="preserve"> НКО.</w:t>
      </w:r>
    </w:p>
    <w:p w:rsidR="00DC1F27" w:rsidRPr="00887E03" w:rsidRDefault="00DC1F27" w:rsidP="00DC1F27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>- консультирование по участию в конкурсах, се</w:t>
      </w:r>
      <w:r w:rsidR="00B64CC3">
        <w:rPr>
          <w:sz w:val="26"/>
          <w:szCs w:val="26"/>
        </w:rPr>
        <w:t>минарах и других мероприятиях 20</w:t>
      </w:r>
      <w:r w:rsidRPr="00887E03">
        <w:rPr>
          <w:sz w:val="26"/>
          <w:szCs w:val="26"/>
        </w:rPr>
        <w:t xml:space="preserve"> НКО и инициативные группы.</w:t>
      </w:r>
    </w:p>
    <w:p w:rsidR="00DC1F27" w:rsidRPr="00887E03" w:rsidRDefault="00DC1F27" w:rsidP="00DC1F27">
      <w:pPr>
        <w:ind w:firstLine="708"/>
        <w:jc w:val="both"/>
        <w:rPr>
          <w:b/>
          <w:sz w:val="26"/>
          <w:szCs w:val="26"/>
        </w:rPr>
      </w:pPr>
      <w:r w:rsidRPr="00887E03">
        <w:rPr>
          <w:b/>
          <w:sz w:val="26"/>
          <w:szCs w:val="26"/>
        </w:rPr>
        <w:t>Количество мероприятий, проведённых Ресурсным центром:</w:t>
      </w:r>
    </w:p>
    <w:p w:rsidR="00DC1F27" w:rsidRPr="00887E03" w:rsidRDefault="00DC1F27" w:rsidP="00DC1F27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t xml:space="preserve">- организованные Ресурсным центром </w:t>
      </w:r>
      <w:r>
        <w:rPr>
          <w:sz w:val="26"/>
          <w:szCs w:val="26"/>
        </w:rPr>
        <w:t>–0 мероприятий</w:t>
      </w:r>
      <w:r w:rsidRPr="00887E03">
        <w:rPr>
          <w:sz w:val="26"/>
          <w:szCs w:val="26"/>
        </w:rPr>
        <w:t>;</w:t>
      </w:r>
    </w:p>
    <w:p w:rsidR="00DC1F27" w:rsidRPr="00887E03" w:rsidRDefault="00DC1F27" w:rsidP="00DC1F27">
      <w:pPr>
        <w:ind w:firstLine="708"/>
        <w:jc w:val="both"/>
        <w:rPr>
          <w:sz w:val="26"/>
          <w:szCs w:val="26"/>
        </w:rPr>
      </w:pPr>
      <w:r w:rsidRPr="00887E03">
        <w:rPr>
          <w:sz w:val="26"/>
          <w:szCs w:val="26"/>
        </w:rPr>
        <w:lastRenderedPageBreak/>
        <w:t>- организов</w:t>
      </w:r>
      <w:r>
        <w:rPr>
          <w:sz w:val="26"/>
          <w:szCs w:val="26"/>
        </w:rPr>
        <w:t>анные совместно с некоммерческими организациями</w:t>
      </w:r>
      <w:r w:rsidRPr="00887E03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Pr="00887E03">
        <w:rPr>
          <w:sz w:val="26"/>
          <w:szCs w:val="26"/>
        </w:rPr>
        <w:t xml:space="preserve"> мероприятия.</w:t>
      </w:r>
    </w:p>
    <w:p w:rsidR="00DC1F27" w:rsidRPr="00887E03" w:rsidRDefault="00DC1F27" w:rsidP="00DC1F27">
      <w:pPr>
        <w:ind w:firstLine="708"/>
        <w:jc w:val="both"/>
        <w:rPr>
          <w:sz w:val="26"/>
          <w:szCs w:val="26"/>
        </w:rPr>
      </w:pPr>
    </w:p>
    <w:p w:rsidR="00DC1F27" w:rsidRPr="00887E03" w:rsidRDefault="00DC1F27" w:rsidP="00DC1F27">
      <w:pPr>
        <w:ind w:firstLine="708"/>
        <w:jc w:val="both"/>
        <w:rPr>
          <w:b/>
          <w:sz w:val="26"/>
          <w:szCs w:val="26"/>
        </w:rPr>
      </w:pPr>
      <w:r w:rsidRPr="00887E03">
        <w:rPr>
          <w:b/>
          <w:sz w:val="26"/>
          <w:szCs w:val="26"/>
        </w:rPr>
        <w:t>Приняли участие в мероприя</w:t>
      </w:r>
      <w:r>
        <w:rPr>
          <w:b/>
          <w:sz w:val="26"/>
          <w:szCs w:val="26"/>
        </w:rPr>
        <w:t>тиях, проводимых Ресурсным центром</w:t>
      </w:r>
      <w:r w:rsidRPr="00887E03">
        <w:rPr>
          <w:b/>
          <w:sz w:val="26"/>
          <w:szCs w:val="26"/>
        </w:rPr>
        <w:t>:</w:t>
      </w:r>
    </w:p>
    <w:p w:rsidR="00DC1F27" w:rsidRPr="00887E03" w:rsidRDefault="00871CE2" w:rsidP="00DC1F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более 13 НКО и 15</w:t>
      </w:r>
      <w:bookmarkStart w:id="0" w:name="_GoBack"/>
      <w:bookmarkEnd w:id="0"/>
      <w:r w:rsidR="00DC1F27">
        <w:rPr>
          <w:sz w:val="26"/>
          <w:szCs w:val="26"/>
        </w:rPr>
        <w:t xml:space="preserve"> инициативных групп</w:t>
      </w:r>
      <w:r w:rsidR="00DC1F27" w:rsidRPr="00887E03">
        <w:rPr>
          <w:sz w:val="26"/>
          <w:szCs w:val="26"/>
        </w:rPr>
        <w:t>.</w:t>
      </w:r>
    </w:p>
    <w:p w:rsidR="00DC1F27" w:rsidRDefault="00DC1F27" w:rsidP="00DC1F27">
      <w:pPr>
        <w:ind w:firstLine="708"/>
        <w:jc w:val="both"/>
        <w:rPr>
          <w:b/>
          <w:i/>
          <w:sz w:val="26"/>
          <w:szCs w:val="26"/>
        </w:rPr>
      </w:pPr>
    </w:p>
    <w:p w:rsidR="004608CD" w:rsidRPr="00DC1F27" w:rsidRDefault="00DC1F27" w:rsidP="00DC1F27">
      <w:pPr>
        <w:ind w:firstLine="708"/>
        <w:jc w:val="both"/>
        <w:rPr>
          <w:b/>
          <w:i/>
          <w:sz w:val="26"/>
          <w:szCs w:val="26"/>
        </w:rPr>
      </w:pPr>
      <w:r w:rsidRPr="00E64C14">
        <w:rPr>
          <w:b/>
          <w:i/>
          <w:sz w:val="26"/>
          <w:szCs w:val="26"/>
        </w:rPr>
        <w:t>Основная деятельность</w:t>
      </w:r>
    </w:p>
    <w:p w:rsidR="00DC1F27" w:rsidRDefault="00DC1F27" w:rsidP="00DC1F27">
      <w:pPr>
        <w:ind w:right="-26" w:firstLine="709"/>
        <w:jc w:val="both"/>
        <w:rPr>
          <w:sz w:val="26"/>
          <w:szCs w:val="26"/>
        </w:rPr>
      </w:pPr>
    </w:p>
    <w:p w:rsidR="008D30C2" w:rsidRPr="00102C55" w:rsidRDefault="008D30C2" w:rsidP="008D30C2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В первом полугодии 2022 года решены следующие задачи.</w:t>
      </w:r>
    </w:p>
    <w:p w:rsidR="008D30C2" w:rsidRDefault="008D30C2" w:rsidP="008D30C2">
      <w:pPr>
        <w:ind w:right="-26" w:firstLine="709"/>
        <w:jc w:val="both"/>
        <w:rPr>
          <w:sz w:val="26"/>
          <w:szCs w:val="26"/>
        </w:rPr>
      </w:pPr>
      <w:r w:rsidRPr="00874297">
        <w:rPr>
          <w:sz w:val="26"/>
          <w:szCs w:val="26"/>
        </w:rPr>
        <w:t>В целях выполнения поручения Правительства Российской Федерации, утвержденного Заместителем Председателя Правительства Российской Федерации, от                23 мая 2016 г. № 3468п-П44 «О реализации Комплекса мер, направленных на обеспечение поэтапного доступа социально ориентированных некоммерческих организаций (далее – СО НКО), осуществляющих деятельность в социальной сфере, к бюджетным средствам на предоставление социальных услуг населению.</w:t>
      </w:r>
    </w:p>
    <w:p w:rsidR="008D30C2" w:rsidRPr="00102C55" w:rsidRDefault="008D30C2" w:rsidP="008D30C2">
      <w:pPr>
        <w:ind w:right="-26" w:firstLine="709"/>
        <w:jc w:val="both"/>
        <w:rPr>
          <w:sz w:val="26"/>
          <w:szCs w:val="26"/>
        </w:rPr>
      </w:pPr>
      <w:r w:rsidRPr="003C4545">
        <w:rPr>
          <w:sz w:val="26"/>
          <w:szCs w:val="26"/>
        </w:rPr>
        <w:t>Продолжается выполнение комплексного плана, утвержденного</w:t>
      </w:r>
      <w:r>
        <w:rPr>
          <w:sz w:val="26"/>
          <w:szCs w:val="26"/>
        </w:rPr>
        <w:t xml:space="preserve"> </w:t>
      </w:r>
      <w:r w:rsidRPr="00102C55">
        <w:rPr>
          <w:sz w:val="26"/>
          <w:szCs w:val="26"/>
        </w:rPr>
        <w:t>Распоряжением Правительства Чукотского</w:t>
      </w:r>
      <w:r>
        <w:rPr>
          <w:sz w:val="26"/>
          <w:szCs w:val="26"/>
        </w:rPr>
        <w:t xml:space="preserve"> автономного округа № 389-рп от</w:t>
      </w:r>
      <w:r w:rsidRPr="00102C55">
        <w:rPr>
          <w:sz w:val="26"/>
          <w:szCs w:val="26"/>
        </w:rPr>
        <w:t xml:space="preserve"> 24 сентября 2021 года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 на предоставление социальных услуг населению, в Чукотском автономном округе на 2021-2024 годы</w:t>
      </w:r>
      <w:r>
        <w:rPr>
          <w:sz w:val="26"/>
          <w:szCs w:val="26"/>
        </w:rPr>
        <w:t>.</w:t>
      </w:r>
    </w:p>
    <w:p w:rsidR="004B053B" w:rsidRPr="006316DC" w:rsidRDefault="004B053B" w:rsidP="004B05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3B">
        <w:rPr>
          <w:sz w:val="26"/>
          <w:szCs w:val="26"/>
        </w:rPr>
        <w:t xml:space="preserve">Ресурсным центром </w:t>
      </w:r>
      <w:r>
        <w:rPr>
          <w:sz w:val="26"/>
          <w:szCs w:val="26"/>
        </w:rPr>
        <w:t>н</w:t>
      </w:r>
      <w:r w:rsidRPr="006316DC">
        <w:rPr>
          <w:sz w:val="26"/>
          <w:szCs w:val="26"/>
        </w:rPr>
        <w:t>а официальном сайте Правительства Чукотского автономного округа постоянно осуществляется обновление информации раздела - «Социально ориентированные некоммерческие организации Чукотского автономного округа», ссылка</w:t>
      </w:r>
      <w:r w:rsidRPr="006316DC">
        <w:rPr>
          <w:b/>
          <w:sz w:val="26"/>
          <w:szCs w:val="26"/>
        </w:rPr>
        <w:t xml:space="preserve"> - </w:t>
      </w:r>
      <w:hyperlink r:id="rId4" w:history="1">
        <w:r w:rsidRPr="006316DC">
          <w:rPr>
            <w:rStyle w:val="a3"/>
            <w:sz w:val="26"/>
            <w:szCs w:val="26"/>
          </w:rPr>
          <w:t>http://chaogov.ru/vlast/organy-vlasti/depobrazov/sotsialno-orientirovannye-nko/</w:t>
        </w:r>
      </w:hyperlink>
      <w:r>
        <w:rPr>
          <w:sz w:val="26"/>
          <w:szCs w:val="26"/>
        </w:rPr>
        <w:t xml:space="preserve"> </w:t>
      </w:r>
      <w:r w:rsidRPr="006316DC">
        <w:rPr>
          <w:sz w:val="26"/>
          <w:szCs w:val="26"/>
        </w:rPr>
        <w:t>осуществляется наполняемость новостной ленты, обновление материалов по подразделам. Департамент, как уполномоченный орган и ответственный исполнитель, формирует и занимается ведением регионального реестра СО НКО - получателей поддержки в Чукотском автономном округе, а также, по данным Управления Минюста по Магаданской области и Чукотскому автономному округу (unro.minjust.ru/NKOs.aspx), обновляется реестр зарегистрированных НКО Чукотского автономного округа.</w:t>
      </w:r>
    </w:p>
    <w:p w:rsidR="00B64CC3" w:rsidRPr="00102C55" w:rsidRDefault="00B64CC3" w:rsidP="00B64CC3">
      <w:pPr>
        <w:shd w:val="clear" w:color="auto" w:fill="FFFFFF"/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С 1 мая 2021 года продолжает вести работу портал «Единое окно» (НКО), информация о конкурсах, подача заявок, объявление победителей грантовых конкурсов) осуществляется через данную платформу. </w:t>
      </w:r>
    </w:p>
    <w:p w:rsidR="00B64CC3" w:rsidRPr="00102C55" w:rsidRDefault="00B64CC3" w:rsidP="00B64CC3">
      <w:pPr>
        <w:shd w:val="clear" w:color="auto" w:fill="FFFFFF"/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На портале размещена информация о региональных государственных грантовых конкурсах, проводимых органами исполнительной власти и органами местного самоуправления Чукотского автономного округа. </w:t>
      </w:r>
    </w:p>
    <w:p w:rsidR="00B64CC3" w:rsidRPr="00A257EA" w:rsidRDefault="00B64CC3" w:rsidP="00B64CC3">
      <w:pPr>
        <w:ind w:right="-26" w:firstLine="709"/>
        <w:jc w:val="both"/>
        <w:rPr>
          <w:sz w:val="26"/>
          <w:szCs w:val="26"/>
        </w:rPr>
      </w:pPr>
      <w:r w:rsidRPr="00A257EA">
        <w:rPr>
          <w:sz w:val="26"/>
          <w:szCs w:val="26"/>
        </w:rPr>
        <w:t xml:space="preserve">На 2022 год финансовая поддержка СО НКО Чукотского автономного округа запланирована на общую сумму 124 637,4 тыс. руб. (в </w:t>
      </w:r>
      <w:proofErr w:type="spellStart"/>
      <w:r w:rsidRPr="00A257EA">
        <w:rPr>
          <w:sz w:val="26"/>
          <w:szCs w:val="26"/>
        </w:rPr>
        <w:t>т.ч</w:t>
      </w:r>
      <w:proofErr w:type="spellEnd"/>
      <w:r w:rsidRPr="00A257EA">
        <w:rPr>
          <w:sz w:val="26"/>
          <w:szCs w:val="26"/>
        </w:rPr>
        <w:t>. за счет регионального бюджета 123 226,2 тыс. рублей и бюджетов муниципальных образований на сумму 1411,2 тыс. рублей).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Грантовая поддержка СО НКО осуществляется через следующие государственные программы Чукотского автономного округа: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«Стимулирование экономической активности населения Чукотского автономного», утвержденной Постановлением Правительства Чукотского автономного округа от 21.10.2013 № 410;</w:t>
      </w:r>
    </w:p>
    <w:p w:rsidR="00B64CC3" w:rsidRPr="00102C55" w:rsidRDefault="00B64CC3" w:rsidP="00B64C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02C55">
        <w:rPr>
          <w:rFonts w:ascii="Times New Roman" w:hAnsi="Times New Roman"/>
          <w:sz w:val="26"/>
          <w:szCs w:val="26"/>
        </w:rPr>
        <w:lastRenderedPageBreak/>
        <w:t>- «Развитие образования и науки Чукотского автономного округа»», утвержденной Постановлением Правительства Чукотского автономного округа от 08 апреля 2019 г. № 192;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«Развитие культуры, спорта и туризма Чукотского автономного округа», утвержденная Постановлением Правительства Чукотского автономного округа от 24 апреля 2019 г. № 229;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«Социальная поддержка населения Чукотского автономного округа» утвержденной Постановлением Правительства Чукотского автономного округа от 21 октября 2013 г. №404;</w:t>
      </w:r>
    </w:p>
    <w:p w:rsidR="00B64CC3" w:rsidRPr="00102C55" w:rsidRDefault="00B64CC3" w:rsidP="00B64CC3">
      <w:pPr>
        <w:ind w:right="-26" w:firstLine="709"/>
        <w:jc w:val="both"/>
        <w:rPr>
          <w:rFonts w:eastAsia="Calibri"/>
          <w:sz w:val="26"/>
          <w:szCs w:val="26"/>
        </w:rPr>
      </w:pPr>
      <w:r w:rsidRPr="00102C55">
        <w:rPr>
          <w:rFonts w:eastAsia="Calibri"/>
          <w:sz w:val="26"/>
          <w:szCs w:val="26"/>
        </w:rPr>
        <w:t>- 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г. №411;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«Об утверждении Порядка предоставления грантов в сфере здравоохранения некоммерческим организациям», утвержденной </w:t>
      </w:r>
      <w:hyperlink r:id="rId5" w:history="1">
        <w:r w:rsidRPr="00102C55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102C55">
        <w:rPr>
          <w:rFonts w:eastAsia="Calibri"/>
          <w:sz w:val="26"/>
          <w:szCs w:val="26"/>
          <w:lang w:eastAsia="en-US"/>
        </w:rPr>
        <w:t xml:space="preserve"> Правительства Чукотского автономного округа от 29 октября 2020 г. № 511. 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Грантовая поддержка СО НКО осуществляется также и через следующие муниципальные программы: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Муниципальная программа «Поддержка социально ориентированных некоммерческих организаций в Анадырском муниципальном районе на 2018 – 2022 годы»;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Муниципальная программа «Развитие образования и молодёжная политика на территории городского округа Анадырь на 2020-2025 годы» </w:t>
      </w:r>
      <w:r w:rsidRPr="00102C55">
        <w:rPr>
          <w:bCs/>
          <w:sz w:val="26"/>
          <w:szCs w:val="26"/>
        </w:rPr>
        <w:t>Подпрограмма</w:t>
      </w:r>
      <w:r w:rsidRPr="00102C55">
        <w:rPr>
          <w:b/>
          <w:sz w:val="26"/>
          <w:szCs w:val="26"/>
        </w:rPr>
        <w:t xml:space="preserve"> </w:t>
      </w:r>
      <w:r w:rsidRPr="00102C55">
        <w:rPr>
          <w:sz w:val="26"/>
          <w:szCs w:val="26"/>
        </w:rPr>
        <w:t>«Молодёжная политика на территории городского округа»;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Постановление Администрации городского округа </w:t>
      </w:r>
      <w:proofErr w:type="spellStart"/>
      <w:r w:rsidRPr="00102C55">
        <w:rPr>
          <w:sz w:val="26"/>
          <w:szCs w:val="26"/>
        </w:rPr>
        <w:t>Певек</w:t>
      </w:r>
      <w:proofErr w:type="spellEnd"/>
      <w:r w:rsidRPr="00102C55">
        <w:rPr>
          <w:sz w:val="26"/>
          <w:szCs w:val="26"/>
        </w:rPr>
        <w:t xml:space="preserve"> от 12.08.2021 № 435 «Об утверждении Порядка определения объема и предоставления субсидий из бюджета городского округа </w:t>
      </w:r>
      <w:proofErr w:type="spellStart"/>
      <w:r w:rsidRPr="00102C55">
        <w:rPr>
          <w:sz w:val="26"/>
          <w:szCs w:val="26"/>
        </w:rPr>
        <w:t>Певек</w:t>
      </w:r>
      <w:proofErr w:type="spellEnd"/>
      <w:r w:rsidRPr="00102C55">
        <w:rPr>
          <w:sz w:val="26"/>
          <w:szCs w:val="26"/>
        </w:rPr>
        <w:t xml:space="preserve"> социально ориентированным некоммерческим организациям, не являющимся муниципальными учреждениями, на реализацию социально значимых мероприятий в рамках осуществления их уставной деятельности»;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Муниципальная программа «Развитие культуры и спорта в муниципальном образовании Чукотский муниципальный район на 2020 -2022 годы».</w:t>
      </w:r>
    </w:p>
    <w:p w:rsidR="00B64CC3" w:rsidRPr="00102C55" w:rsidRDefault="00B64CC3" w:rsidP="00B64CC3">
      <w:pPr>
        <w:ind w:firstLine="709"/>
        <w:jc w:val="both"/>
        <w:rPr>
          <w:sz w:val="26"/>
          <w:szCs w:val="26"/>
        </w:rPr>
      </w:pPr>
      <w:r w:rsidRPr="003C4545">
        <w:rPr>
          <w:sz w:val="26"/>
          <w:szCs w:val="26"/>
        </w:rPr>
        <w:t>По состоянию на 30 июня 2022 года общее количество зарегистрированных составляет 192 (ссылка - unro.minjust.ru/NKOs.aspx). Государственную грантовую поддержку получили 27 СО НКО на общую сумму 105 110,2 тыс. рублей, поддержано 32 проекта.</w:t>
      </w:r>
    </w:p>
    <w:p w:rsidR="005804A5" w:rsidRPr="005804A5" w:rsidRDefault="005804A5" w:rsidP="004B053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0D75CA" w:rsidRDefault="004608CD" w:rsidP="000D75CA">
      <w:pPr>
        <w:ind w:right="-26" w:firstLine="709"/>
        <w:jc w:val="both"/>
        <w:rPr>
          <w:b/>
          <w:sz w:val="26"/>
        </w:rPr>
      </w:pPr>
      <w:r w:rsidRPr="00E966D6">
        <w:rPr>
          <w:b/>
          <w:sz w:val="26"/>
        </w:rPr>
        <w:t xml:space="preserve">12.2. </w:t>
      </w:r>
      <w:r>
        <w:rPr>
          <w:b/>
          <w:sz w:val="26"/>
        </w:rPr>
        <w:t>У</w:t>
      </w:r>
      <w:r w:rsidRPr="00E966D6">
        <w:rPr>
          <w:b/>
          <w:sz w:val="26"/>
        </w:rPr>
        <w:t>частие СО НКО ЧАО в Президентском гранте и иных всероссийских грантовых конкурсах</w:t>
      </w:r>
      <w:r>
        <w:rPr>
          <w:b/>
          <w:sz w:val="26"/>
        </w:rPr>
        <w:t>.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Приняты следующие меры, направленные на повышение участия эффективности СО НКО Чукотского автономного округа в первом конкурсе Президентских грантов 2022 года: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разосланы информационные письма во все муниципальные образования Чукотского автономного округа, а также на электронные адреса руководителей                СО НКО Чукотского автономного округа, о государственных программах Чукотского автономного округа по поддержке СО НКО и о конкурсах на предоставление грантов Президента Российской Федерации;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вся необходимая информация о конкурсах на предоставление грантов Президента Российской Федерации размещена на официальном сайте Правительства </w:t>
      </w:r>
      <w:r w:rsidRPr="00102C55">
        <w:rPr>
          <w:sz w:val="26"/>
          <w:szCs w:val="26"/>
        </w:rPr>
        <w:lastRenderedPageBreak/>
        <w:t xml:space="preserve">Чукотского автономного округа, ссылка на сайте (http://chaogov.ru/vlast/organy-vlasti/depobrazov/sotsialno-orientirovannye </w:t>
      </w:r>
      <w:proofErr w:type="spellStart"/>
      <w:r w:rsidRPr="00102C55">
        <w:rPr>
          <w:sz w:val="26"/>
          <w:szCs w:val="26"/>
        </w:rPr>
        <w:t>nko</w:t>
      </w:r>
      <w:proofErr w:type="spellEnd"/>
      <w:r w:rsidRPr="00102C55">
        <w:rPr>
          <w:sz w:val="26"/>
          <w:szCs w:val="26"/>
        </w:rPr>
        <w:t>/</w:t>
      </w:r>
      <w:proofErr w:type="spellStart"/>
      <w:r w:rsidRPr="00102C55">
        <w:rPr>
          <w:sz w:val="26"/>
          <w:szCs w:val="26"/>
        </w:rPr>
        <w:t>prezidentskiy-grant.php</w:t>
      </w:r>
      <w:proofErr w:type="spellEnd"/>
      <w:r w:rsidRPr="00102C55">
        <w:rPr>
          <w:sz w:val="26"/>
          <w:szCs w:val="26"/>
        </w:rPr>
        <w:t>);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информация регулярно транслировалась на Радио «Пурга» — Российской региональной УКВ-радиостанции в Анадыре;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проводились консультационные мероприятия для руководителей СО НКО Чукотского автономного округа по вопросам, связанными с составлением проектов и подачей заявок на Президентский грант.</w:t>
      </w:r>
    </w:p>
    <w:p w:rsidR="00B64CC3" w:rsidRPr="00102C55" w:rsidRDefault="00B64CC3" w:rsidP="00B64CC3">
      <w:pPr>
        <w:ind w:right="-26" w:firstLine="709"/>
        <w:jc w:val="both"/>
        <w:rPr>
          <w:rFonts w:eastAsia="Calibri"/>
          <w:color w:val="000000"/>
          <w:sz w:val="26"/>
          <w:szCs w:val="26"/>
        </w:rPr>
      </w:pPr>
      <w:r w:rsidRPr="00102C55">
        <w:rPr>
          <w:sz w:val="26"/>
          <w:szCs w:val="26"/>
        </w:rPr>
        <w:t>В первом конкурсе Президентских грантов, проходившем в период с 1 сентября по 15 октября 2021 года, от Чукотского автономного округа первичный отбор прошла 1 СО НКО округа, подали заявку</w:t>
      </w:r>
      <w:r w:rsidRPr="00102C55">
        <w:rPr>
          <w:rFonts w:eastAsia="Calibri"/>
          <w:color w:val="000000"/>
          <w:sz w:val="26"/>
          <w:szCs w:val="26"/>
        </w:rPr>
        <w:t xml:space="preserve"> на общую сумму </w:t>
      </w:r>
      <w:r w:rsidRPr="00102C55">
        <w:rPr>
          <w:sz w:val="26"/>
          <w:szCs w:val="26"/>
          <w:shd w:val="clear" w:color="auto" w:fill="FFFFFF"/>
        </w:rPr>
        <w:t xml:space="preserve">1 829 700 </w:t>
      </w:r>
      <w:r w:rsidRPr="00102C55">
        <w:rPr>
          <w:rFonts w:eastAsia="Calibri"/>
          <w:color w:val="000000"/>
          <w:sz w:val="26"/>
          <w:szCs w:val="26"/>
        </w:rPr>
        <w:t>рублей:</w:t>
      </w:r>
      <w:r w:rsidRPr="00102C55">
        <w:rPr>
          <w:rStyle w:val="ad"/>
          <w:sz w:val="26"/>
          <w:szCs w:val="26"/>
        </w:rPr>
        <w:t xml:space="preserve"> 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От Чукотского автономного округа заявку подала </w:t>
      </w:r>
      <w:proofErr w:type="spellStart"/>
      <w:r w:rsidRPr="00102C55">
        <w:rPr>
          <w:sz w:val="26"/>
          <w:szCs w:val="26"/>
        </w:rPr>
        <w:t>Певекская</w:t>
      </w:r>
      <w:proofErr w:type="spellEnd"/>
      <w:r w:rsidRPr="00102C55">
        <w:rPr>
          <w:sz w:val="26"/>
          <w:szCs w:val="26"/>
        </w:rPr>
        <w:t xml:space="preserve"> городская общественная организация помощи животным «Снежный нос» на реализацию проекта «Добрый город». </w:t>
      </w:r>
    </w:p>
    <w:p w:rsidR="00B64CC3" w:rsidRPr="00102C55" w:rsidRDefault="00B64CC3" w:rsidP="00B64CC3">
      <w:pPr>
        <w:tabs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13 января 2022 года Фонд-оператор Президентских грантов подвел итоги </w:t>
      </w:r>
      <w:r w:rsidRPr="00102C55">
        <w:rPr>
          <w:bCs/>
          <w:sz w:val="26"/>
          <w:szCs w:val="26"/>
        </w:rPr>
        <w:t>участия СО НКО в первом конкурсе Президентского гранта 2022 года</w:t>
      </w:r>
      <w:r w:rsidRPr="00102C55">
        <w:rPr>
          <w:sz w:val="26"/>
          <w:szCs w:val="26"/>
        </w:rPr>
        <w:t xml:space="preserve">, </w:t>
      </w:r>
      <w:r w:rsidRPr="00102C55">
        <w:rPr>
          <w:rFonts w:eastAsia="Calibri"/>
          <w:sz w:val="26"/>
          <w:szCs w:val="26"/>
        </w:rPr>
        <w:t xml:space="preserve">от Чукотского автономного округа </w:t>
      </w:r>
      <w:proofErr w:type="spellStart"/>
      <w:r w:rsidRPr="00102C55">
        <w:rPr>
          <w:sz w:val="26"/>
          <w:szCs w:val="26"/>
        </w:rPr>
        <w:t>Певекская</w:t>
      </w:r>
      <w:proofErr w:type="spellEnd"/>
      <w:r w:rsidRPr="00102C55">
        <w:rPr>
          <w:sz w:val="26"/>
          <w:szCs w:val="26"/>
        </w:rPr>
        <w:t xml:space="preserve"> городская общественная организация помощи животным «Снежный нос» к большому сожалению не набрала нужного количества баллов.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</w:p>
    <w:p w:rsidR="00B64CC3" w:rsidRPr="00102C55" w:rsidRDefault="00B64CC3" w:rsidP="00B64CC3">
      <w:pPr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15 марта 2022 года завершился прием заявок на второй конкурс Президентского гранта 2022 года.</w:t>
      </w:r>
    </w:p>
    <w:p w:rsidR="00B64CC3" w:rsidRPr="00102C55" w:rsidRDefault="00B64CC3" w:rsidP="00B64CC3">
      <w:pPr>
        <w:ind w:firstLine="709"/>
        <w:jc w:val="both"/>
        <w:rPr>
          <w:rFonts w:eastAsia="Calibri"/>
          <w:sz w:val="26"/>
          <w:szCs w:val="26"/>
        </w:rPr>
      </w:pPr>
      <w:r w:rsidRPr="00102C55">
        <w:rPr>
          <w:rFonts w:eastAsia="Calibri"/>
          <w:sz w:val="26"/>
          <w:szCs w:val="26"/>
        </w:rPr>
        <w:t>От Чукотского автономного округа первичный отбор прошли 3 СО НКО, которые подали заявки на общую сумму 5 625 614 рублей:</w:t>
      </w:r>
    </w:p>
    <w:p w:rsidR="00B64CC3" w:rsidRPr="00102C55" w:rsidRDefault="00B64CC3" w:rsidP="00B64CC3">
      <w:pPr>
        <w:tabs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Чукотский региональный фонд «Память в наших сердцах» </w:t>
      </w:r>
      <w:r w:rsidRPr="00102C55">
        <w:rPr>
          <w:rStyle w:val="winner-infolist-item-text"/>
          <w:sz w:val="26"/>
          <w:szCs w:val="26"/>
        </w:rPr>
        <w:t xml:space="preserve">на реализацию проекта </w:t>
      </w:r>
      <w:r w:rsidRPr="00102C55">
        <w:rPr>
          <w:sz w:val="26"/>
          <w:szCs w:val="26"/>
        </w:rPr>
        <w:t>«Память в наших сердцах», сумма запрашиваемого гранта составляет 2 772 814 рублей;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Территориальная соседская община коренных малочисленных народов Чукотки «НЫК`ЭРГАТК`ЭН-СВЕТЯЩИЙ» на реализацию проекта «Курс «Технология разработки и оформления грантовых проектов для сфер образования, культуры, управления и НКО», Что такое креативная экономика и </w:t>
      </w:r>
      <w:proofErr w:type="spellStart"/>
      <w:r w:rsidRPr="00102C55">
        <w:rPr>
          <w:sz w:val="26"/>
          <w:szCs w:val="26"/>
        </w:rPr>
        <w:t>индуст</w:t>
      </w:r>
      <w:proofErr w:type="spellEnd"/>
      <w:r w:rsidRPr="00102C55">
        <w:rPr>
          <w:sz w:val="26"/>
          <w:szCs w:val="26"/>
        </w:rPr>
        <w:t>...», сумма запрашиваемого гранта составляет 1 901 800 рублей;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Автономная некоммерческая организация «Информационное агентство Чукотка» на реализацию проекта «</w:t>
      </w:r>
      <w:proofErr w:type="spellStart"/>
      <w:r w:rsidRPr="00102C55">
        <w:rPr>
          <w:sz w:val="26"/>
          <w:szCs w:val="26"/>
        </w:rPr>
        <w:t>Алсиб</w:t>
      </w:r>
      <w:proofErr w:type="spellEnd"/>
      <w:r w:rsidRPr="00102C55">
        <w:rPr>
          <w:sz w:val="26"/>
          <w:szCs w:val="26"/>
        </w:rPr>
        <w:t>. День за днем - 80-летию Красноярской воздушной трассы посвящается, сумма запрашиваемого гранта составляет 951 000 рублей.</w:t>
      </w:r>
    </w:p>
    <w:p w:rsidR="00B64CC3" w:rsidRPr="00102C55" w:rsidRDefault="00B64CC3" w:rsidP="00B64CC3">
      <w:pPr>
        <w:tabs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 июня 2022</w:t>
      </w:r>
      <w:r w:rsidRPr="00102C55">
        <w:rPr>
          <w:sz w:val="26"/>
          <w:szCs w:val="26"/>
        </w:rPr>
        <w:t xml:space="preserve"> года Фонд-оператор Президентских грантов подвел итоги </w:t>
      </w:r>
      <w:r w:rsidRPr="00102C55">
        <w:rPr>
          <w:bCs/>
          <w:sz w:val="26"/>
          <w:szCs w:val="26"/>
        </w:rPr>
        <w:t>участия СО НКО во втором конкурсе Президентского гранта 2022 года</w:t>
      </w:r>
      <w:r w:rsidRPr="00102C55">
        <w:rPr>
          <w:sz w:val="26"/>
          <w:szCs w:val="26"/>
        </w:rPr>
        <w:t xml:space="preserve">, </w:t>
      </w:r>
      <w:r w:rsidRPr="00102C55">
        <w:rPr>
          <w:rFonts w:eastAsia="Calibri"/>
          <w:sz w:val="26"/>
          <w:szCs w:val="26"/>
        </w:rPr>
        <w:t xml:space="preserve">от Чукотского автономного округа </w:t>
      </w:r>
      <w:r w:rsidRPr="00102C55">
        <w:rPr>
          <w:sz w:val="26"/>
          <w:szCs w:val="26"/>
        </w:rPr>
        <w:t>к большому сожалению все три организации не набрали нужного количества баллов.</w:t>
      </w:r>
    </w:p>
    <w:p w:rsidR="00B64CC3" w:rsidRPr="00102C55" w:rsidRDefault="00B64CC3" w:rsidP="00B64CC3">
      <w:pPr>
        <w:ind w:firstLine="708"/>
        <w:jc w:val="both"/>
        <w:rPr>
          <w:rFonts w:eastAsia="Calibri"/>
          <w:sz w:val="26"/>
          <w:szCs w:val="26"/>
        </w:rPr>
      </w:pPr>
      <w:r w:rsidRPr="00102C55">
        <w:rPr>
          <w:sz w:val="26"/>
          <w:szCs w:val="26"/>
        </w:rPr>
        <w:t>Прием заявок на участие в следующем конкурсе Фонда президентских грантов (первом конкурсе на предоставление грантов в 2023 году) начнется 1 сентября и завершится 17 октября 2022 года. </w:t>
      </w:r>
    </w:p>
    <w:p w:rsidR="00121D61" w:rsidRPr="00FB5673" w:rsidRDefault="00121D61" w:rsidP="00EE2D0F">
      <w:pPr>
        <w:pStyle w:val="2"/>
        <w:spacing w:before="0" w:beforeAutospacing="0" w:after="0" w:afterAutospacing="0"/>
        <w:jc w:val="both"/>
        <w:rPr>
          <w:b w:val="0"/>
          <w:color w:val="FF0000"/>
          <w:sz w:val="26"/>
          <w:szCs w:val="26"/>
        </w:rPr>
      </w:pPr>
    </w:p>
    <w:p w:rsidR="004608CD" w:rsidRDefault="004608CD" w:rsidP="004608CD">
      <w:pPr>
        <w:ind w:right="-26" w:firstLine="709"/>
        <w:jc w:val="both"/>
        <w:rPr>
          <w:b/>
          <w:sz w:val="26"/>
        </w:rPr>
      </w:pPr>
      <w:r w:rsidRPr="00E966D6">
        <w:rPr>
          <w:b/>
          <w:sz w:val="26"/>
        </w:rPr>
        <w:t xml:space="preserve">12.3. </w:t>
      </w:r>
      <w:r>
        <w:rPr>
          <w:b/>
          <w:sz w:val="26"/>
        </w:rPr>
        <w:t>У</w:t>
      </w:r>
      <w:r w:rsidRPr="00E966D6">
        <w:rPr>
          <w:b/>
          <w:sz w:val="26"/>
        </w:rPr>
        <w:t>частие СО НКО ЧАО в добровольческой (волонтерской) деятельности</w:t>
      </w:r>
      <w:r>
        <w:rPr>
          <w:b/>
          <w:sz w:val="26"/>
        </w:rPr>
        <w:t>.</w:t>
      </w:r>
    </w:p>
    <w:p w:rsidR="004608CD" w:rsidRDefault="004608CD" w:rsidP="004608CD">
      <w:pPr>
        <w:ind w:right="-26" w:firstLine="709"/>
        <w:jc w:val="both"/>
        <w:rPr>
          <w:b/>
          <w:sz w:val="16"/>
          <w:szCs w:val="16"/>
        </w:rPr>
      </w:pPr>
    </w:p>
    <w:p w:rsidR="00B64CC3" w:rsidRPr="00102C55" w:rsidRDefault="00B64CC3" w:rsidP="00B64C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закона Думы Чукотского автономного округа от 21 марта 2018 года « О регулировании отдельных вопросов в сфере добровольчества (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 xml:space="preserve">) в Чукотском автономном округе» </w:t>
      </w:r>
      <w:r w:rsidRPr="00102C55">
        <w:rPr>
          <w:sz w:val="26"/>
          <w:szCs w:val="26"/>
        </w:rPr>
        <w:t xml:space="preserve">Ресурсным центром по поддержке </w:t>
      </w:r>
      <w:r w:rsidRPr="00102C55">
        <w:rPr>
          <w:sz w:val="26"/>
          <w:szCs w:val="26"/>
        </w:rPr>
        <w:lastRenderedPageBreak/>
        <w:t xml:space="preserve">некоммерческих организаций Государственного автономного учреждения дополнительного профессионального образования Чукотского автономного округа </w:t>
      </w:r>
      <w:r>
        <w:rPr>
          <w:sz w:val="26"/>
          <w:szCs w:val="26"/>
        </w:rPr>
        <w:t xml:space="preserve">(далее – Ресурсный центр) </w:t>
      </w:r>
      <w:r w:rsidRPr="00102C55">
        <w:rPr>
          <w:sz w:val="26"/>
          <w:szCs w:val="26"/>
        </w:rPr>
        <w:t xml:space="preserve">ведется постоянный учет добровольческих (волонтерских) организаций/добровольческих (волонтерских) некоммерческих организаций. По состоянию на 30 июня 2022 года в реестре добровольческих (волонтерских организаций) насчитывается 22 СО НКО добровольческой (волонтерской) направленности, а также 55 организаций и объединений, зарегистрированных на сайте </w:t>
      </w:r>
      <w:proofErr w:type="spellStart"/>
      <w:r w:rsidRPr="00102C55">
        <w:rPr>
          <w:sz w:val="26"/>
          <w:szCs w:val="26"/>
        </w:rPr>
        <w:t>добровольцыроссии.рф</w:t>
      </w:r>
      <w:proofErr w:type="spellEnd"/>
      <w:r w:rsidRPr="00102C55">
        <w:rPr>
          <w:sz w:val="26"/>
          <w:szCs w:val="26"/>
        </w:rPr>
        <w:t>. Число зарегистрированных волонтеров составляло 1336 человека.</w:t>
      </w:r>
    </w:p>
    <w:p w:rsidR="00B64CC3" w:rsidRPr="00102C55" w:rsidRDefault="00B64CC3" w:rsidP="00B64CC3">
      <w:pPr>
        <w:ind w:firstLine="851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А также ведется учет добровольческих (волонтерских) отрядов по Чукотскому автономному округу, по состоянию на 30 ию</w:t>
      </w:r>
      <w:r>
        <w:rPr>
          <w:sz w:val="26"/>
          <w:szCs w:val="26"/>
        </w:rPr>
        <w:t>ня 2022 года зарегистрировано 15</w:t>
      </w:r>
      <w:r w:rsidRPr="00102C55">
        <w:rPr>
          <w:sz w:val="26"/>
          <w:szCs w:val="26"/>
        </w:rPr>
        <w:t xml:space="preserve"> отрядов. Общее</w:t>
      </w:r>
      <w:r>
        <w:rPr>
          <w:sz w:val="26"/>
          <w:szCs w:val="26"/>
        </w:rPr>
        <w:t xml:space="preserve"> количество членов организаций 242</w:t>
      </w:r>
      <w:r w:rsidRPr="00102C55">
        <w:rPr>
          <w:sz w:val="26"/>
          <w:szCs w:val="26"/>
        </w:rPr>
        <w:t xml:space="preserve"> волонтеров.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Для российских и иностранных граждан старше 14 лет, руководителей НКО и СО НКО, учреждений, представителей бизнеса и </w:t>
      </w:r>
      <w:proofErr w:type="spellStart"/>
      <w:r w:rsidRPr="00102C55">
        <w:rPr>
          <w:sz w:val="26"/>
          <w:szCs w:val="26"/>
        </w:rPr>
        <w:t>медиасферы</w:t>
      </w:r>
      <w:proofErr w:type="spellEnd"/>
      <w:r w:rsidRPr="00102C55">
        <w:rPr>
          <w:sz w:val="26"/>
          <w:szCs w:val="26"/>
        </w:rPr>
        <w:t>, а также инициативных групп граждан была направлена информация о проведении Международной Премии «#МЫВМЕСТЕ».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В 2022 г</w:t>
      </w:r>
      <w:r>
        <w:rPr>
          <w:sz w:val="26"/>
          <w:szCs w:val="26"/>
        </w:rPr>
        <w:t>оду прием заявок продлился до 1 июл</w:t>
      </w:r>
      <w:r w:rsidRPr="00102C55">
        <w:rPr>
          <w:sz w:val="26"/>
          <w:szCs w:val="26"/>
        </w:rPr>
        <w:t>я.</w:t>
      </w:r>
    </w:p>
    <w:p w:rsidR="00B64CC3" w:rsidRPr="00102C55" w:rsidRDefault="00B64CC3" w:rsidP="00B64CC3">
      <w:pPr>
        <w:ind w:right="-26"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принимали участие</w:t>
      </w:r>
      <w:r w:rsidRPr="00102C55">
        <w:rPr>
          <w:sz w:val="26"/>
          <w:szCs w:val="26"/>
        </w:rPr>
        <w:t xml:space="preserve"> по трем категориям</w:t>
      </w:r>
      <w:r>
        <w:rPr>
          <w:sz w:val="26"/>
          <w:szCs w:val="26"/>
        </w:rPr>
        <w:t xml:space="preserve"> и девяти номинациям</w:t>
      </w:r>
      <w:r w:rsidRPr="00102C55">
        <w:rPr>
          <w:sz w:val="26"/>
          <w:szCs w:val="26"/>
        </w:rPr>
        <w:t>:</w:t>
      </w:r>
    </w:p>
    <w:p w:rsidR="00672FAC" w:rsidRPr="00672FAC" w:rsidRDefault="00B64CC3" w:rsidP="00B64CC3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102C55">
        <w:rPr>
          <w:sz w:val="26"/>
          <w:szCs w:val="26"/>
        </w:rPr>
        <w:t xml:space="preserve"> июня 2022 года закончился заявочный этап Международной Премии «#МЫВМЕСТЕ» в котором из двадцати двух представителей активной молодежи Чукотского автономного округа, двое представителей из категории «НКО» и двое представителей из категории «Волонтеры»</w:t>
      </w:r>
      <w:r>
        <w:rPr>
          <w:sz w:val="26"/>
          <w:szCs w:val="26"/>
        </w:rPr>
        <w:t xml:space="preserve"> вошли в региональный этап</w:t>
      </w:r>
      <w:r w:rsidRPr="00102C55">
        <w:rPr>
          <w:sz w:val="26"/>
          <w:szCs w:val="26"/>
        </w:rPr>
        <w:t xml:space="preserve">, которые примут участие 11 июля в 18:00 часов где будет проходить очное публичная защита проектов.  </w:t>
      </w:r>
    </w:p>
    <w:p w:rsidR="004608CD" w:rsidRPr="004E24A0" w:rsidRDefault="004608CD" w:rsidP="004608CD">
      <w:pPr>
        <w:ind w:right="-26" w:firstLine="709"/>
        <w:jc w:val="both"/>
        <w:rPr>
          <w:sz w:val="16"/>
          <w:szCs w:val="16"/>
        </w:rPr>
      </w:pPr>
    </w:p>
    <w:p w:rsidR="004608CD" w:rsidRDefault="004608CD" w:rsidP="004608CD">
      <w:pPr>
        <w:ind w:right="-26" w:firstLine="709"/>
        <w:jc w:val="both"/>
        <w:rPr>
          <w:b/>
          <w:sz w:val="26"/>
        </w:rPr>
      </w:pPr>
      <w:r w:rsidRPr="00E966D6">
        <w:rPr>
          <w:b/>
          <w:sz w:val="26"/>
        </w:rPr>
        <w:t xml:space="preserve">12.4. </w:t>
      </w:r>
      <w:r>
        <w:rPr>
          <w:b/>
          <w:sz w:val="26"/>
        </w:rPr>
        <w:t>М</w:t>
      </w:r>
      <w:r w:rsidRPr="00E966D6">
        <w:rPr>
          <w:b/>
          <w:sz w:val="26"/>
        </w:rPr>
        <w:t>етодическая и консультационная деятельность Ресурсного центра</w:t>
      </w:r>
      <w:r>
        <w:rPr>
          <w:b/>
          <w:sz w:val="26"/>
        </w:rPr>
        <w:t>.</w:t>
      </w:r>
    </w:p>
    <w:p w:rsidR="004608CD" w:rsidRPr="00DB0510" w:rsidRDefault="004608CD" w:rsidP="004608CD">
      <w:pPr>
        <w:ind w:right="-26" w:firstLine="709"/>
        <w:jc w:val="both"/>
        <w:rPr>
          <w:b/>
          <w:sz w:val="16"/>
          <w:szCs w:val="16"/>
        </w:rPr>
      </w:pPr>
    </w:p>
    <w:p w:rsidR="00B64CC3" w:rsidRPr="00102C55" w:rsidRDefault="00B64CC3" w:rsidP="00B64CC3">
      <w:pPr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Для руководителей НКО и СО НКО, а также инициативных групп граждан Ресурсным центром оказываются юридические, бухгалтерские, проектные консультации, консультирование по участию в конкурсах, семинарах и других мероприятиях.</w:t>
      </w:r>
    </w:p>
    <w:p w:rsidR="00B64CC3" w:rsidRPr="00102C55" w:rsidRDefault="00B64CC3" w:rsidP="00B64CC3">
      <w:pPr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Методические материалы размещаются сотрудниками Ресурсного центра на официальном сайте Правительства Чукотского автономного округа в разделе - «Социально ориентированные некоммерческие организации Чукотского автономного округа», ссылка - </w:t>
      </w:r>
      <w:hyperlink r:id="rId6" w:history="1">
        <w:r w:rsidRPr="00102C55">
          <w:rPr>
            <w:rStyle w:val="a3"/>
            <w:i/>
            <w:sz w:val="26"/>
            <w:szCs w:val="26"/>
          </w:rPr>
          <w:t>http://chaogov.ru/vlast/organy-vlasti/depobrazov/sotsialno-orientirovannye-nko/</w:t>
        </w:r>
      </w:hyperlink>
      <w:r w:rsidRPr="00102C55">
        <w:rPr>
          <w:i/>
          <w:sz w:val="26"/>
          <w:szCs w:val="26"/>
        </w:rPr>
        <w:t xml:space="preserve">, </w:t>
      </w:r>
      <w:r w:rsidRPr="00102C55">
        <w:rPr>
          <w:sz w:val="26"/>
          <w:szCs w:val="26"/>
        </w:rPr>
        <w:t>а также направляются на электронные адреса руководителей НКО Чукотского автономного округа.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Для руководителей органов местного самоуправления, осуществляющих управление в сфере образования, культуры и молодежной политики в целях реализации федерального проекта «Социальная активность» национального проекта «Образование» и для формирования отчета по значениям целевых показателей федерального проекта, а также для учета добровольцев и добровольческих (волонтерских) организаций в Чукотском автономном округе направили примерные формы для ведения следующих реестров:</w:t>
      </w:r>
    </w:p>
    <w:p w:rsidR="00B64CC3" w:rsidRPr="00102C55" w:rsidRDefault="00B64CC3" w:rsidP="00B64CC3">
      <w:pPr>
        <w:pStyle w:val="ab"/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- муниципального реестра добровольческих (волонтерских) организаций;</w:t>
      </w:r>
    </w:p>
    <w:p w:rsidR="00B64CC3" w:rsidRPr="00102C55" w:rsidRDefault="00B64CC3" w:rsidP="00B64CC3">
      <w:pPr>
        <w:pStyle w:val="ab"/>
        <w:ind w:firstLine="709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- муниципального реестра учета добровольцев (волонтеров); </w:t>
      </w:r>
    </w:p>
    <w:p w:rsidR="00B64CC3" w:rsidRPr="00102C55" w:rsidRDefault="00B64CC3" w:rsidP="00B64CC3">
      <w:pPr>
        <w:pStyle w:val="ab"/>
        <w:ind w:firstLine="709"/>
        <w:jc w:val="both"/>
        <w:rPr>
          <w:rFonts w:eastAsia="Calibri"/>
          <w:sz w:val="26"/>
          <w:szCs w:val="26"/>
        </w:rPr>
      </w:pPr>
      <w:r w:rsidRPr="00102C55">
        <w:rPr>
          <w:sz w:val="26"/>
          <w:szCs w:val="26"/>
        </w:rPr>
        <w:lastRenderedPageBreak/>
        <w:t xml:space="preserve">- муниципального реестра учета </w:t>
      </w:r>
      <w:r w:rsidRPr="00102C55">
        <w:rPr>
          <w:rFonts w:eastAsia="Calibri"/>
          <w:sz w:val="26"/>
          <w:szCs w:val="26"/>
        </w:rPr>
        <w:t>проведенных мероприятий волонтерской (добровольческой) направленности.</w:t>
      </w:r>
    </w:p>
    <w:p w:rsidR="00340E3E" w:rsidRPr="004B053B" w:rsidRDefault="00340E3E" w:rsidP="004608CD">
      <w:pPr>
        <w:ind w:right="-26" w:firstLine="709"/>
        <w:jc w:val="both"/>
        <w:rPr>
          <w:color w:val="FF0000"/>
          <w:sz w:val="26"/>
          <w:szCs w:val="26"/>
        </w:rPr>
      </w:pPr>
    </w:p>
    <w:p w:rsidR="004608CD" w:rsidRDefault="004608CD" w:rsidP="004608CD">
      <w:pPr>
        <w:ind w:right="-26" w:firstLine="709"/>
        <w:jc w:val="both"/>
        <w:rPr>
          <w:b/>
          <w:sz w:val="26"/>
        </w:rPr>
      </w:pPr>
      <w:r w:rsidRPr="00E966D6">
        <w:rPr>
          <w:b/>
          <w:sz w:val="26"/>
        </w:rPr>
        <w:t xml:space="preserve">12.5. </w:t>
      </w:r>
      <w:r>
        <w:rPr>
          <w:b/>
          <w:sz w:val="26"/>
        </w:rPr>
        <w:t>У</w:t>
      </w:r>
      <w:r w:rsidRPr="00E966D6">
        <w:rPr>
          <w:b/>
          <w:sz w:val="26"/>
        </w:rPr>
        <w:t>частие Представителей СО НКО ЧАО в образовательных форумах, всероссийских семинарах, съездах и т.д.</w:t>
      </w:r>
    </w:p>
    <w:p w:rsidR="004608CD" w:rsidRPr="00DB0510" w:rsidRDefault="004608CD" w:rsidP="004608CD">
      <w:pPr>
        <w:ind w:right="-26" w:firstLine="709"/>
        <w:jc w:val="both"/>
        <w:rPr>
          <w:b/>
          <w:sz w:val="16"/>
          <w:szCs w:val="16"/>
        </w:rPr>
      </w:pP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Руководитель Ресурсного центра Степченков Михаи</w:t>
      </w:r>
      <w:r>
        <w:rPr>
          <w:sz w:val="26"/>
          <w:szCs w:val="26"/>
        </w:rPr>
        <w:t>л Викторович в качестве спикера</w:t>
      </w:r>
      <w:r w:rsidRPr="00102C55">
        <w:rPr>
          <w:sz w:val="26"/>
          <w:szCs w:val="26"/>
        </w:rPr>
        <w:t xml:space="preserve"> принял участие во втором региональном молодёжном форуме «Меридиан», которая проводилась Фондом поддержки молодежи в г. Анадырь с 22 по 24 апреля 2022 года.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Целью форума было создание условий для самореализации молодых людей и формирование молодёжных профессиональных сообществ. Тема мероприятия этого года – «Патриотизм. Лидерство. Молодёжь. Вызовы современной реальности».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В течении 3-х дней конференции были проведены тренинги, пленарные сессии и мастер-классы. Более 50 участников приняли участие в форуме.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По итогу, молодежь поделилась интересными идеями, которые можно реализовать как на региональном, так и федеральном уровне.  А из последних предложений – развитие киберспорта и создание </w:t>
      </w:r>
      <w:proofErr w:type="spellStart"/>
      <w:r w:rsidRPr="00102C55">
        <w:rPr>
          <w:sz w:val="26"/>
          <w:szCs w:val="26"/>
        </w:rPr>
        <w:t>YouTube</w:t>
      </w:r>
      <w:proofErr w:type="spellEnd"/>
      <w:r w:rsidRPr="00102C55">
        <w:rPr>
          <w:sz w:val="26"/>
          <w:szCs w:val="26"/>
        </w:rPr>
        <w:t xml:space="preserve"> канала о национальных традициях, языке и культуре региона.</w:t>
      </w:r>
    </w:p>
    <w:p w:rsidR="00B64CC3" w:rsidRPr="00102C55" w:rsidRDefault="00B64CC3" w:rsidP="00B64CC3">
      <w:pPr>
        <w:ind w:firstLine="708"/>
        <w:jc w:val="both"/>
        <w:rPr>
          <w:color w:val="000000"/>
          <w:sz w:val="26"/>
          <w:szCs w:val="26"/>
        </w:rPr>
      </w:pPr>
    </w:p>
    <w:p w:rsidR="00B64CC3" w:rsidRPr="00102C55" w:rsidRDefault="00B64CC3" w:rsidP="00B64CC3">
      <w:pPr>
        <w:ind w:firstLine="708"/>
        <w:jc w:val="both"/>
        <w:rPr>
          <w:color w:val="000000"/>
          <w:sz w:val="26"/>
          <w:szCs w:val="26"/>
        </w:rPr>
      </w:pPr>
      <w:r w:rsidRPr="00102C55">
        <w:rPr>
          <w:color w:val="000000"/>
          <w:sz w:val="26"/>
          <w:szCs w:val="26"/>
        </w:rPr>
        <w:t xml:space="preserve">Победитель Всероссийского конкурса «Послы Победы» Драный Родион Денисович принял участие для оказания помощи в организации и проведении торжественных мероприятий на Красной площади для сопровождения Парада Победы, </w:t>
      </w:r>
      <w:r w:rsidRPr="00102C55">
        <w:rPr>
          <w:sz w:val="26"/>
          <w:szCs w:val="26"/>
        </w:rPr>
        <w:t xml:space="preserve">которая проводилась Всероссийским общественным движением «Волонтеры Победы» в г. Москва </w:t>
      </w:r>
      <w:r w:rsidRPr="00102C55">
        <w:rPr>
          <w:color w:val="000000"/>
          <w:sz w:val="26"/>
          <w:szCs w:val="26"/>
        </w:rPr>
        <w:t>с 6 по 10 мая 2022 года</w:t>
      </w:r>
      <w:r w:rsidRPr="00102C55">
        <w:rPr>
          <w:sz w:val="26"/>
          <w:szCs w:val="26"/>
        </w:rPr>
        <w:t>.</w:t>
      </w:r>
    </w:p>
    <w:p w:rsidR="00B64CC3" w:rsidRPr="00102C55" w:rsidRDefault="00B64CC3" w:rsidP="00B64CC3">
      <w:pPr>
        <w:ind w:firstLine="708"/>
        <w:jc w:val="both"/>
        <w:rPr>
          <w:color w:val="000000"/>
          <w:sz w:val="26"/>
          <w:szCs w:val="26"/>
        </w:rPr>
      </w:pPr>
      <w:r w:rsidRPr="00102C55">
        <w:rPr>
          <w:color w:val="000000"/>
          <w:sz w:val="26"/>
          <w:szCs w:val="26"/>
        </w:rPr>
        <w:t>Победителями Конкурса стали 100 добровольцев из 80 субъектов Российской Федерации.</w:t>
      </w:r>
    </w:p>
    <w:p w:rsidR="004608CD" w:rsidRPr="00BD4933" w:rsidRDefault="004608CD" w:rsidP="00D23255">
      <w:pPr>
        <w:ind w:right="-26"/>
        <w:rPr>
          <w:color w:val="FF0000"/>
          <w:sz w:val="16"/>
          <w:szCs w:val="16"/>
        </w:rPr>
      </w:pPr>
    </w:p>
    <w:p w:rsidR="004608CD" w:rsidRPr="00B64CC3" w:rsidRDefault="004608CD" w:rsidP="00B64CC3">
      <w:pPr>
        <w:ind w:firstLine="708"/>
        <w:jc w:val="both"/>
        <w:rPr>
          <w:b/>
          <w:sz w:val="26"/>
          <w:szCs w:val="26"/>
        </w:rPr>
      </w:pPr>
      <w:r w:rsidRPr="00E966D6">
        <w:rPr>
          <w:b/>
          <w:sz w:val="26"/>
        </w:rPr>
        <w:t xml:space="preserve">12.6. </w:t>
      </w:r>
      <w:r w:rsidR="00B64CC3" w:rsidRPr="00102C55">
        <w:rPr>
          <w:b/>
          <w:sz w:val="26"/>
          <w:szCs w:val="26"/>
        </w:rPr>
        <w:t>Проведение мероприятий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Чукотского автономного округа в 2021-2022 учебном году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Руководитель Ресурсного центра Степченков Михаи</w:t>
      </w:r>
      <w:r>
        <w:rPr>
          <w:sz w:val="26"/>
          <w:szCs w:val="26"/>
        </w:rPr>
        <w:t>л Викторович в качестве спикера</w:t>
      </w:r>
      <w:r w:rsidRPr="00102C55">
        <w:rPr>
          <w:sz w:val="26"/>
          <w:szCs w:val="26"/>
        </w:rPr>
        <w:t xml:space="preserve"> принял участие во втором региональном молодёжном форуме «Меридиан», которая проводилась Фондом поддержки молодежи в г. Анадырь с 22 по 24 апреля 2022 года.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Целью форума было создание условий для самореализации молодых людей и формирование молодёжных профессиональных сообществ. Тема мероприятия этого года – «Патриотизм. Лидерство. Молодёжь. Вызовы современной реальности».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>В течении 3-х дней конференции были проведены тренинги, пленарные сессии и мастер-классы. Более 50 участников приняли участие в форуме.</w:t>
      </w:r>
    </w:p>
    <w:p w:rsidR="00B64CC3" w:rsidRPr="00102C55" w:rsidRDefault="00B64CC3" w:rsidP="00B64CC3">
      <w:pPr>
        <w:ind w:firstLine="708"/>
        <w:jc w:val="both"/>
        <w:rPr>
          <w:sz w:val="26"/>
          <w:szCs w:val="26"/>
        </w:rPr>
      </w:pPr>
      <w:r w:rsidRPr="00102C55">
        <w:rPr>
          <w:sz w:val="26"/>
          <w:szCs w:val="26"/>
        </w:rPr>
        <w:t xml:space="preserve">По итогу, молодежь поделилась интересными идеями, которые можно реализовать как на региональном, так и федеральном уровне.  А из последних предложений – развитие киберспорта и создание </w:t>
      </w:r>
      <w:proofErr w:type="spellStart"/>
      <w:r w:rsidRPr="00102C55">
        <w:rPr>
          <w:sz w:val="26"/>
          <w:szCs w:val="26"/>
        </w:rPr>
        <w:t>YouTube</w:t>
      </w:r>
      <w:proofErr w:type="spellEnd"/>
      <w:r w:rsidRPr="00102C55">
        <w:rPr>
          <w:sz w:val="26"/>
          <w:szCs w:val="26"/>
        </w:rPr>
        <w:t xml:space="preserve"> канала о национальных традициях, языке и культуре региона.</w:t>
      </w:r>
    </w:p>
    <w:p w:rsidR="00B64CC3" w:rsidRPr="00102C55" w:rsidRDefault="00B64CC3" w:rsidP="00B64CC3">
      <w:pPr>
        <w:ind w:firstLine="708"/>
        <w:jc w:val="both"/>
        <w:rPr>
          <w:color w:val="000000"/>
          <w:sz w:val="26"/>
          <w:szCs w:val="26"/>
        </w:rPr>
      </w:pPr>
    </w:p>
    <w:p w:rsidR="00B64CC3" w:rsidRPr="00102C55" w:rsidRDefault="00B64CC3" w:rsidP="00B64CC3">
      <w:pPr>
        <w:ind w:firstLine="708"/>
        <w:jc w:val="both"/>
        <w:rPr>
          <w:color w:val="000000"/>
          <w:sz w:val="26"/>
          <w:szCs w:val="26"/>
        </w:rPr>
      </w:pPr>
      <w:r w:rsidRPr="00102C55">
        <w:rPr>
          <w:color w:val="000000"/>
          <w:sz w:val="26"/>
          <w:szCs w:val="26"/>
        </w:rPr>
        <w:t xml:space="preserve">Победитель Всероссийского конкурса «Послы Победы» Драный Родион Денисович принял участие для оказания помощи в организации и проведении торжественных мероприятий на Красной площади для сопровождения Парада </w:t>
      </w:r>
      <w:r w:rsidRPr="00102C55">
        <w:rPr>
          <w:color w:val="000000"/>
          <w:sz w:val="26"/>
          <w:szCs w:val="26"/>
        </w:rPr>
        <w:lastRenderedPageBreak/>
        <w:t xml:space="preserve">Победы, </w:t>
      </w:r>
      <w:r w:rsidRPr="00102C55">
        <w:rPr>
          <w:sz w:val="26"/>
          <w:szCs w:val="26"/>
        </w:rPr>
        <w:t xml:space="preserve">которая проводилась Всероссийским общественным движением «Волонтеры Победы» в г. Москва </w:t>
      </w:r>
      <w:r w:rsidRPr="00102C55">
        <w:rPr>
          <w:color w:val="000000"/>
          <w:sz w:val="26"/>
          <w:szCs w:val="26"/>
        </w:rPr>
        <w:t>с 6 по 10 мая 2022 года</w:t>
      </w:r>
      <w:r w:rsidRPr="00102C55">
        <w:rPr>
          <w:sz w:val="26"/>
          <w:szCs w:val="26"/>
        </w:rPr>
        <w:t>.</w:t>
      </w:r>
    </w:p>
    <w:p w:rsidR="00B64CC3" w:rsidRPr="00102C55" w:rsidRDefault="00B64CC3" w:rsidP="00B64CC3">
      <w:pPr>
        <w:ind w:firstLine="708"/>
        <w:jc w:val="both"/>
        <w:rPr>
          <w:color w:val="000000"/>
          <w:sz w:val="26"/>
          <w:szCs w:val="26"/>
        </w:rPr>
      </w:pPr>
      <w:r w:rsidRPr="00102C55">
        <w:rPr>
          <w:color w:val="000000"/>
          <w:sz w:val="26"/>
          <w:szCs w:val="26"/>
        </w:rPr>
        <w:t>Победителями Конкурса стали 100 добровольцев из 80 субъектов Российской Федерации.</w:t>
      </w:r>
    </w:p>
    <w:p w:rsidR="00A26175" w:rsidRPr="005804A5" w:rsidRDefault="00A26175" w:rsidP="00340E3E">
      <w:pPr>
        <w:ind w:firstLine="709"/>
        <w:jc w:val="both"/>
      </w:pPr>
    </w:p>
    <w:sectPr w:rsidR="00A26175" w:rsidRPr="005804A5" w:rsidSect="0061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E"/>
    <w:rsid w:val="00016476"/>
    <w:rsid w:val="0002750D"/>
    <w:rsid w:val="000D75CA"/>
    <w:rsid w:val="00121D61"/>
    <w:rsid w:val="00130462"/>
    <w:rsid w:val="00161897"/>
    <w:rsid w:val="00183ACB"/>
    <w:rsid w:val="002A7615"/>
    <w:rsid w:val="00306D9C"/>
    <w:rsid w:val="00340E3E"/>
    <w:rsid w:val="003514DD"/>
    <w:rsid w:val="00377904"/>
    <w:rsid w:val="003810F3"/>
    <w:rsid w:val="00436D3B"/>
    <w:rsid w:val="004608CD"/>
    <w:rsid w:val="00474D70"/>
    <w:rsid w:val="004A5378"/>
    <w:rsid w:val="004B053B"/>
    <w:rsid w:val="004C0B0B"/>
    <w:rsid w:val="004F3041"/>
    <w:rsid w:val="00500EB1"/>
    <w:rsid w:val="00535CD9"/>
    <w:rsid w:val="005452DB"/>
    <w:rsid w:val="005804A5"/>
    <w:rsid w:val="005A709E"/>
    <w:rsid w:val="00616C27"/>
    <w:rsid w:val="0062090A"/>
    <w:rsid w:val="00672FAC"/>
    <w:rsid w:val="0068146F"/>
    <w:rsid w:val="006F3C7F"/>
    <w:rsid w:val="007600C1"/>
    <w:rsid w:val="00871CE2"/>
    <w:rsid w:val="008A01FD"/>
    <w:rsid w:val="008B35AB"/>
    <w:rsid w:val="008D30C2"/>
    <w:rsid w:val="009231CD"/>
    <w:rsid w:val="00955682"/>
    <w:rsid w:val="00960BFE"/>
    <w:rsid w:val="009F4C7B"/>
    <w:rsid w:val="00A1486E"/>
    <w:rsid w:val="00A26175"/>
    <w:rsid w:val="00A510DA"/>
    <w:rsid w:val="00A5288C"/>
    <w:rsid w:val="00A65571"/>
    <w:rsid w:val="00AA41A5"/>
    <w:rsid w:val="00AE5695"/>
    <w:rsid w:val="00AE5C5C"/>
    <w:rsid w:val="00B50DF5"/>
    <w:rsid w:val="00B64CC3"/>
    <w:rsid w:val="00B71EED"/>
    <w:rsid w:val="00BD4933"/>
    <w:rsid w:val="00BF2BF5"/>
    <w:rsid w:val="00C13D1F"/>
    <w:rsid w:val="00C36467"/>
    <w:rsid w:val="00C80990"/>
    <w:rsid w:val="00C9616B"/>
    <w:rsid w:val="00D23255"/>
    <w:rsid w:val="00DC1F27"/>
    <w:rsid w:val="00EB01E8"/>
    <w:rsid w:val="00EE2D0F"/>
    <w:rsid w:val="00EF0518"/>
    <w:rsid w:val="00F1068C"/>
    <w:rsid w:val="00FB5673"/>
    <w:rsid w:val="00FC74D7"/>
    <w:rsid w:val="00FD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4EA2"/>
  <w15:docId w15:val="{8C9990D1-6CEA-3344-88A3-EDC45BCC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2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8CD"/>
    <w:rPr>
      <w:color w:val="0000FF"/>
      <w:u w:val="single"/>
    </w:rPr>
  </w:style>
  <w:style w:type="paragraph" w:styleId="a4">
    <w:name w:val="Plain Text"/>
    <w:basedOn w:val="a"/>
    <w:link w:val="a5"/>
    <w:rsid w:val="004608C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608CD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2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ext">
    <w:name w:val="winner-info__list-item-text"/>
    <w:rsid w:val="00EE2D0F"/>
  </w:style>
  <w:style w:type="character" w:customStyle="1" w:styleId="circle-barinfo-item-number">
    <w:name w:val="circle-bar__info-item-number"/>
    <w:rsid w:val="00EE2D0F"/>
  </w:style>
  <w:style w:type="paragraph" w:styleId="a6">
    <w:name w:val="List Paragraph"/>
    <w:aliases w:val="Нумерация 1),Нумерованый список"/>
    <w:basedOn w:val="a"/>
    <w:link w:val="a7"/>
    <w:uiPriority w:val="99"/>
    <w:qFormat/>
    <w:rsid w:val="00EE2D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FD1DB4"/>
  </w:style>
  <w:style w:type="character" w:customStyle="1" w:styleId="extended-textfull">
    <w:name w:val="extended-text__full"/>
    <w:basedOn w:val="a0"/>
    <w:rsid w:val="00A5288C"/>
  </w:style>
  <w:style w:type="character" w:styleId="a8">
    <w:name w:val="Strong"/>
    <w:basedOn w:val="a0"/>
    <w:uiPriority w:val="22"/>
    <w:qFormat/>
    <w:rsid w:val="007600C1"/>
    <w:rPr>
      <w:b/>
      <w:bCs/>
    </w:rPr>
  </w:style>
  <w:style w:type="table" w:styleId="a9">
    <w:name w:val="Table Grid"/>
    <w:basedOn w:val="a1"/>
    <w:uiPriority w:val="59"/>
    <w:rsid w:val="0062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535CD9"/>
  </w:style>
  <w:style w:type="paragraph" w:customStyle="1" w:styleId="ConsPlusTitle">
    <w:name w:val="ConsPlusTitle"/>
    <w:rsid w:val="00FC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161897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4B0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053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Нумерация 1) Знак,Нумерованый список Знак"/>
    <w:link w:val="a6"/>
    <w:uiPriority w:val="99"/>
    <w:qFormat/>
    <w:locked/>
    <w:rsid w:val="00B64CC3"/>
  </w:style>
  <w:style w:type="character" w:styleId="ad">
    <w:name w:val="page number"/>
    <w:basedOn w:val="a0"/>
    <w:rsid w:val="00B6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ogov.ru/vlast/organy-vlasti/depobrazov/sotsialno-orientirovannye-nko/" TargetMode="External"/><Relationship Id="rId5" Type="http://schemas.openxmlformats.org/officeDocument/2006/relationships/hyperlink" Target="garantF1://45500168.0" TargetMode="External"/><Relationship Id="rId4" Type="http://schemas.openxmlformats.org/officeDocument/2006/relationships/hyperlink" Target="http://chaogov.ru/vlast/organy-vlasti/depobrazov/sotsialno-orientirovannye-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4</cp:revision>
  <dcterms:created xsi:type="dcterms:W3CDTF">2022-06-02T00:21:00Z</dcterms:created>
  <dcterms:modified xsi:type="dcterms:W3CDTF">2022-07-04T06:30:00Z</dcterms:modified>
</cp:coreProperties>
</file>