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CA09A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3B52">
              <w:rPr>
                <w:b/>
                <w:sz w:val="22"/>
                <w:szCs w:val="22"/>
              </w:rPr>
              <w:t>ДЕПАРТАМЕНТ  СОЦИАЛЬНОЙ</w:t>
            </w:r>
            <w:proofErr w:type="gramEnd"/>
            <w:r w:rsidRPr="00593B52">
              <w:rPr>
                <w:b/>
                <w:sz w:val="22"/>
                <w:szCs w:val="22"/>
              </w:rPr>
              <w:t xml:space="preserve">  ПОЛИТИКИ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5E74CC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 декабря 2020 года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5E74CC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1338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W w:w="5040" w:type="dxa"/>
        <w:tblInd w:w="18" w:type="dxa"/>
        <w:tblLook w:val="04A0" w:firstRow="1" w:lastRow="0" w:firstColumn="1" w:lastColumn="0" w:noHBand="0" w:noVBand="1"/>
      </w:tblPr>
      <w:tblGrid>
        <w:gridCol w:w="5040"/>
      </w:tblGrid>
      <w:tr w:rsidR="00835128" w:rsidTr="002E5F0C">
        <w:tc>
          <w:tcPr>
            <w:tcW w:w="5040" w:type="dxa"/>
            <w:shd w:val="clear" w:color="auto" w:fill="auto"/>
          </w:tcPr>
          <w:p w:rsidR="00835128" w:rsidRDefault="00835128" w:rsidP="00835128">
            <w:pPr>
              <w:jc w:val="both"/>
              <w:outlineLvl w:val="2"/>
            </w:pPr>
            <w:bookmarkStart w:id="1" w:name="sub_1"/>
            <w:r>
              <w:rPr>
                <w:color w:val="000000"/>
                <w:spacing w:val="-1"/>
                <w:sz w:val="26"/>
                <w:szCs w:val="26"/>
              </w:rPr>
              <w:t>О возложении на Сиротина В.М. ответственности по предупреждению коррупционных правонарушений (конфликта интересов) при осуществлении закупок в Департаменте социальной политики Чукотского автономного округа</w:t>
            </w:r>
          </w:p>
        </w:tc>
      </w:tr>
    </w:tbl>
    <w:p w:rsidR="00835128" w:rsidRDefault="00835128" w:rsidP="00835128">
      <w:pPr>
        <w:tabs>
          <w:tab w:val="left" w:pos="709"/>
        </w:tabs>
        <w:ind w:firstLine="709"/>
        <w:jc w:val="both"/>
        <w:rPr>
          <w:color w:val="000000"/>
          <w:spacing w:val="-2"/>
          <w:sz w:val="26"/>
          <w:szCs w:val="26"/>
        </w:rPr>
      </w:pPr>
    </w:p>
    <w:p w:rsidR="00835128" w:rsidRDefault="00835128" w:rsidP="00835128">
      <w:pPr>
        <w:tabs>
          <w:tab w:val="left" w:pos="709"/>
        </w:tabs>
        <w:ind w:firstLine="709"/>
        <w:jc w:val="both"/>
        <w:rPr>
          <w:color w:val="000000"/>
          <w:spacing w:val="-2"/>
          <w:sz w:val="26"/>
          <w:szCs w:val="26"/>
        </w:rPr>
      </w:pPr>
    </w:p>
    <w:p w:rsidR="00835128" w:rsidRDefault="00835128" w:rsidP="00835128">
      <w:pPr>
        <w:tabs>
          <w:tab w:val="left" w:pos="709"/>
        </w:tabs>
        <w:ind w:firstLine="709"/>
        <w:jc w:val="both"/>
      </w:pPr>
      <w:r>
        <w:rPr>
          <w:color w:val="000000"/>
          <w:spacing w:val="-2"/>
          <w:sz w:val="26"/>
          <w:szCs w:val="26"/>
        </w:rPr>
        <w:t xml:space="preserve">Во исполнение </w:t>
      </w:r>
      <w:r>
        <w:rPr>
          <w:sz w:val="26"/>
          <w:szCs w:val="26"/>
        </w:rPr>
        <w:t xml:space="preserve">пункта 16 Национального плана противодействия коррупции на 2018-2020 годы, утверждённого Указом Президента Российской Федерации от 29 июня 2018 года № 378, в соответствии с Федеральными законами от 25 декабря 2008 года № 273-ФЗ «О противодействии коррупции», от 5 апреля 2013 года № 44-ФЗ «О контрактной системе в сфере закупок товаров, работ, услуг для обеспечения государственных и муниципальных нужд», в целях осуществления комплексной работы, направленной на выявление личной заинтересованности служащих (работников) при осуществлении закупок, которая </w:t>
      </w:r>
      <w:bookmarkStart w:id="2" w:name="__DdeLink__44_3494981482"/>
      <w:r>
        <w:rPr>
          <w:sz w:val="26"/>
          <w:szCs w:val="26"/>
        </w:rPr>
        <w:t>приведёт</w:t>
      </w:r>
      <w:bookmarkEnd w:id="2"/>
      <w:r>
        <w:rPr>
          <w:sz w:val="26"/>
          <w:szCs w:val="26"/>
        </w:rPr>
        <w:t xml:space="preserve"> или может привести к конфликту интересов</w:t>
      </w:r>
    </w:p>
    <w:p w:rsidR="00835128" w:rsidRDefault="00835128" w:rsidP="00835128">
      <w:pPr>
        <w:pStyle w:val="1"/>
        <w:jc w:val="both"/>
        <w:rPr>
          <w:sz w:val="26"/>
          <w:szCs w:val="26"/>
        </w:rPr>
      </w:pPr>
      <w:r>
        <w:rPr>
          <w:b w:val="0"/>
        </w:rPr>
        <w:br/>
      </w:r>
      <w:r>
        <w:rPr>
          <w:sz w:val="26"/>
          <w:szCs w:val="26"/>
        </w:rPr>
        <w:t>ПРИКАЗЫВАЮ:</w:t>
      </w:r>
    </w:p>
    <w:p w:rsidR="00835128" w:rsidRDefault="00835128" w:rsidP="00835128">
      <w:pPr>
        <w:jc w:val="both"/>
        <w:outlineLvl w:val="2"/>
        <w:rPr>
          <w:sz w:val="20"/>
          <w:szCs w:val="20"/>
        </w:rPr>
      </w:pPr>
    </w:p>
    <w:p w:rsidR="00EA3268" w:rsidRPr="00CD6363" w:rsidRDefault="00EA3268" w:rsidP="00EA3268">
      <w:pPr>
        <w:tabs>
          <w:tab w:val="left" w:pos="709"/>
        </w:tabs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1. </w:t>
      </w:r>
      <w:r w:rsidRPr="00CD6363">
        <w:rPr>
          <w:color w:val="000000"/>
          <w:spacing w:val="-2"/>
          <w:sz w:val="26"/>
          <w:szCs w:val="26"/>
        </w:rPr>
        <w:t>Возложить на Сиротина Виктора Михайловича, ведущего юрисконсульта отдела дополнительного пенсионного обеспечения и государственной службы Департамента социальной политики Чукотского автономного округа, ответственность по предупреждению коррупционных правонарушений (выявление личной заинтересованности служащих (работников), которая приведёт или может привести к конфликту интересов) при осуществлении закупок в Департаменте социальной политики Чукотского автономного округа.</w:t>
      </w:r>
    </w:p>
    <w:p w:rsidR="00EA3268" w:rsidRPr="00CD6363" w:rsidRDefault="00EA3268" w:rsidP="00EA3268">
      <w:pPr>
        <w:tabs>
          <w:tab w:val="left" w:pos="709"/>
        </w:tabs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2. </w:t>
      </w:r>
      <w:r w:rsidRPr="00CD6363">
        <w:rPr>
          <w:color w:val="000000"/>
          <w:spacing w:val="-2"/>
          <w:sz w:val="26"/>
          <w:szCs w:val="26"/>
        </w:rPr>
        <w:t xml:space="preserve">Установить, что во время отсутствия </w:t>
      </w:r>
      <w:r>
        <w:rPr>
          <w:color w:val="000000"/>
          <w:spacing w:val="-2"/>
          <w:sz w:val="26"/>
          <w:szCs w:val="26"/>
        </w:rPr>
        <w:t>Сиротина В.М.</w:t>
      </w:r>
      <w:r w:rsidRPr="00CD6363">
        <w:rPr>
          <w:color w:val="000000"/>
          <w:spacing w:val="-2"/>
          <w:sz w:val="26"/>
          <w:szCs w:val="26"/>
        </w:rPr>
        <w:t xml:space="preserve"> в связи с временной нетрудоспособностью, командировкой, отпуском или иного длительного отсутствия (свыше одного дня) полномочия, связанные </w:t>
      </w:r>
      <w:r>
        <w:rPr>
          <w:color w:val="000000"/>
          <w:spacing w:val="-2"/>
          <w:sz w:val="26"/>
          <w:szCs w:val="26"/>
        </w:rPr>
        <w:t>с</w:t>
      </w:r>
      <w:r w:rsidRPr="00CD6363">
        <w:rPr>
          <w:color w:val="000000"/>
          <w:spacing w:val="-2"/>
          <w:sz w:val="26"/>
          <w:szCs w:val="26"/>
        </w:rPr>
        <w:t xml:space="preserve"> предупреждени</w:t>
      </w:r>
      <w:r>
        <w:rPr>
          <w:color w:val="000000"/>
          <w:spacing w:val="-2"/>
          <w:sz w:val="26"/>
          <w:szCs w:val="26"/>
        </w:rPr>
        <w:t>ем</w:t>
      </w:r>
      <w:r w:rsidRPr="00CD6363">
        <w:rPr>
          <w:color w:val="000000"/>
          <w:spacing w:val="-2"/>
          <w:sz w:val="26"/>
          <w:szCs w:val="26"/>
        </w:rPr>
        <w:t xml:space="preserve"> коррупционных правонарушений (выявление личной заинтересованности служащих (работников), которая приведёт или может привести к конфликту интересов) при осуществлении закупок в Департаменте социальной политики Чукотского </w:t>
      </w:r>
      <w:r w:rsidR="00CE639A">
        <w:rPr>
          <w:color w:val="000000"/>
          <w:spacing w:val="-2"/>
          <w:sz w:val="26"/>
          <w:szCs w:val="26"/>
        </w:rPr>
        <w:t>автономного округа,</w:t>
      </w:r>
      <w:r>
        <w:rPr>
          <w:color w:val="000000"/>
          <w:spacing w:val="-2"/>
          <w:sz w:val="26"/>
          <w:szCs w:val="26"/>
        </w:rPr>
        <w:t xml:space="preserve"> </w:t>
      </w:r>
      <w:r w:rsidRPr="00CD6363">
        <w:rPr>
          <w:color w:val="000000"/>
          <w:spacing w:val="-2"/>
          <w:sz w:val="26"/>
          <w:szCs w:val="26"/>
        </w:rPr>
        <w:t xml:space="preserve">передаются </w:t>
      </w:r>
      <w:r>
        <w:rPr>
          <w:color w:val="000000"/>
          <w:spacing w:val="-2"/>
          <w:sz w:val="26"/>
          <w:szCs w:val="26"/>
        </w:rPr>
        <w:t>Коноваловой Татьяне Геннадьевне</w:t>
      </w:r>
      <w:r w:rsidRPr="00CD6363">
        <w:rPr>
          <w:color w:val="000000"/>
          <w:spacing w:val="-2"/>
          <w:sz w:val="26"/>
          <w:szCs w:val="26"/>
        </w:rPr>
        <w:t xml:space="preserve">, </w:t>
      </w:r>
      <w:r>
        <w:rPr>
          <w:color w:val="000000"/>
          <w:spacing w:val="-2"/>
          <w:sz w:val="26"/>
          <w:szCs w:val="26"/>
        </w:rPr>
        <w:t>начальнику</w:t>
      </w:r>
      <w:r w:rsidRPr="00CD6363">
        <w:rPr>
          <w:color w:val="000000"/>
          <w:spacing w:val="-2"/>
          <w:sz w:val="26"/>
          <w:szCs w:val="26"/>
        </w:rPr>
        <w:t xml:space="preserve"> отдела дополнительного пенсионного обеспечения и государственной службы Департамента социальной политики Чукотского автономного округа.</w:t>
      </w:r>
    </w:p>
    <w:p w:rsidR="00EA3268" w:rsidRPr="0069666C" w:rsidRDefault="00EA3268" w:rsidP="00EA3268">
      <w:pPr>
        <w:tabs>
          <w:tab w:val="left" w:pos="709"/>
        </w:tabs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lastRenderedPageBreak/>
        <w:t xml:space="preserve">3. </w:t>
      </w:r>
      <w:r w:rsidRPr="0069666C">
        <w:rPr>
          <w:color w:val="000000"/>
          <w:spacing w:val="-2"/>
          <w:sz w:val="26"/>
          <w:szCs w:val="26"/>
        </w:rPr>
        <w:t xml:space="preserve">Признать утратившим силу </w:t>
      </w:r>
      <w:r w:rsidR="00CE639A">
        <w:rPr>
          <w:color w:val="000000"/>
          <w:spacing w:val="-2"/>
          <w:sz w:val="26"/>
          <w:szCs w:val="26"/>
        </w:rPr>
        <w:t>П</w:t>
      </w:r>
      <w:r w:rsidRPr="0069666C">
        <w:rPr>
          <w:color w:val="000000"/>
          <w:spacing w:val="-2"/>
          <w:sz w:val="26"/>
          <w:szCs w:val="26"/>
        </w:rPr>
        <w:t xml:space="preserve">риказ Департамента социальной политики Департамента социальной политики Чукотского автономного округа от </w:t>
      </w:r>
      <w:r>
        <w:rPr>
          <w:color w:val="000000"/>
          <w:spacing w:val="-2"/>
          <w:sz w:val="26"/>
          <w:szCs w:val="26"/>
        </w:rPr>
        <w:t>30 октября</w:t>
      </w:r>
      <w:r w:rsidRPr="0069666C">
        <w:rPr>
          <w:color w:val="000000"/>
          <w:spacing w:val="-2"/>
          <w:sz w:val="26"/>
          <w:szCs w:val="26"/>
        </w:rPr>
        <w:t xml:space="preserve"> 20</w:t>
      </w:r>
      <w:r>
        <w:rPr>
          <w:color w:val="000000"/>
          <w:spacing w:val="-2"/>
          <w:sz w:val="26"/>
          <w:szCs w:val="26"/>
        </w:rPr>
        <w:t xml:space="preserve">20 </w:t>
      </w:r>
      <w:r w:rsidRPr="0069666C">
        <w:rPr>
          <w:color w:val="000000"/>
          <w:spacing w:val="-2"/>
          <w:sz w:val="26"/>
          <w:szCs w:val="26"/>
        </w:rPr>
        <w:t xml:space="preserve">года № </w:t>
      </w:r>
      <w:r>
        <w:rPr>
          <w:color w:val="000000"/>
          <w:spacing w:val="-2"/>
          <w:sz w:val="26"/>
          <w:szCs w:val="26"/>
        </w:rPr>
        <w:t>1152</w:t>
      </w:r>
      <w:r w:rsidRPr="0069666C">
        <w:rPr>
          <w:color w:val="000000"/>
          <w:spacing w:val="-2"/>
          <w:sz w:val="26"/>
          <w:szCs w:val="26"/>
        </w:rPr>
        <w:t xml:space="preserve"> «</w:t>
      </w:r>
      <w:r>
        <w:rPr>
          <w:color w:val="000000"/>
          <w:spacing w:val="-1"/>
          <w:sz w:val="26"/>
          <w:szCs w:val="26"/>
        </w:rPr>
        <w:t>О возложении на Коновалову Т.Г. ответственности по предупреждению коррупционных правонарушений (конфликта интересов) при осуществлении закупок в Департаменте социальной политики Чукотского автономного округа</w:t>
      </w:r>
      <w:r w:rsidRPr="0069666C">
        <w:rPr>
          <w:color w:val="000000"/>
          <w:spacing w:val="-2"/>
          <w:sz w:val="26"/>
          <w:szCs w:val="26"/>
        </w:rPr>
        <w:t>».</w:t>
      </w:r>
    </w:p>
    <w:p w:rsidR="00EA3268" w:rsidRPr="0069666C" w:rsidRDefault="00EA3268" w:rsidP="00EA3268">
      <w:pPr>
        <w:tabs>
          <w:tab w:val="left" w:pos="709"/>
        </w:tabs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4</w:t>
      </w:r>
      <w:r w:rsidRPr="0069666C">
        <w:rPr>
          <w:color w:val="000000"/>
          <w:spacing w:val="-2"/>
          <w:sz w:val="26"/>
          <w:szCs w:val="26"/>
        </w:rPr>
        <w:t>. Контроль за исполнением настоящего приказа оставляю за собой.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bookmarkEnd w:id="1"/>
    <w:p w:rsidR="00686551" w:rsidRPr="00144A58" w:rsidRDefault="00001263" w:rsidP="00686551">
      <w:pPr>
        <w:outlineLvl w:val="2"/>
        <w:rPr>
          <w:sz w:val="28"/>
          <w:szCs w:val="28"/>
        </w:rPr>
      </w:pPr>
      <w:r w:rsidRPr="00A15DF4">
        <w:rPr>
          <w:noProof/>
          <w:sz w:val="28"/>
          <w:szCs w:val="28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B92" w:rsidRPr="00686551" w:rsidRDefault="00BA4B92" w:rsidP="00686551"/>
    <w:sectPr w:rsidR="00BA4B92" w:rsidRPr="00686551" w:rsidSect="00C106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F2" w:rsidRDefault="00AC03F2">
      <w:r>
        <w:separator/>
      </w:r>
    </w:p>
  </w:endnote>
  <w:endnote w:type="continuationSeparator" w:id="0">
    <w:p w:rsidR="00AC03F2" w:rsidRDefault="00AC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20" w:rsidRDefault="0014062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F2" w:rsidRDefault="00AC03F2">
      <w:r>
        <w:separator/>
      </w:r>
    </w:p>
  </w:footnote>
  <w:footnote w:type="continuationSeparator" w:id="0">
    <w:p w:rsidR="00AC03F2" w:rsidRDefault="00AC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1263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58D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2D9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E74CC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35128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03F2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39A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268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B72D9F-00E8-48A6-83F9-5EC7122E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qFormat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F7C9-C1C1-4BC2-A75C-A1B4C79A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kadr3</cp:lastModifiedBy>
  <cp:revision>10</cp:revision>
  <cp:lastPrinted>2015-10-26T23:56:00Z</cp:lastPrinted>
  <dcterms:created xsi:type="dcterms:W3CDTF">2017-03-09T22:24:00Z</dcterms:created>
  <dcterms:modified xsi:type="dcterms:W3CDTF">2020-12-14T05:49:00Z</dcterms:modified>
</cp:coreProperties>
</file>