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color w:val="000000"/>
        </w:rPr>
      </w:pPr>
      <w:r>
        <w:rPr/>
        <w:drawing>
          <wp:inline distT="0" distB="0" distL="0" distR="0">
            <wp:extent cx="581025" cy="7429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99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995"/>
      </w:tblGrid>
      <w:tr>
        <w:trPr/>
        <w:tc>
          <w:tcPr>
            <w:tcW w:w="9995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ДЕПАРТАМЕНТ  СОЦИАЛЬНОЙ  ПОЛИТИКИ  ЧУКОТСКОГО  АВТОНОМНОГО  ОКРУГА</w:t>
            </w:r>
          </w:p>
        </w:tc>
      </w:tr>
    </w:tbl>
    <w:p>
      <w:pPr>
        <w:pStyle w:val="1"/>
        <w:rPr>
          <w:b w:val="false"/>
          <w:b w:val="false"/>
          <w:szCs w:val="28"/>
          <w:lang w:val="ru-RU"/>
        </w:rPr>
      </w:pPr>
      <w:r>
        <w:rPr>
          <w:b w:val="false"/>
          <w:szCs w:val="28"/>
          <w:lang w:val="ru-RU"/>
        </w:rPr>
      </w:r>
    </w:p>
    <w:p>
      <w:pPr>
        <w:pStyle w:val="1"/>
        <w:rPr>
          <w:sz w:val="26"/>
          <w:szCs w:val="26"/>
          <w:lang w:val="ru-RU"/>
        </w:rPr>
      </w:pPr>
      <w:r>
        <w:rPr>
          <w:sz w:val="26"/>
          <w:szCs w:val="26"/>
        </w:rPr>
        <w:t>П Р И К А З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692" w:type="dxa"/>
        <w:jc w:val="left"/>
        <w:tblInd w:w="18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99"/>
        <w:gridCol w:w="3266"/>
        <w:gridCol w:w="235"/>
        <w:gridCol w:w="608"/>
        <w:gridCol w:w="1126"/>
        <w:gridCol w:w="3857"/>
      </w:tblGrid>
      <w:tr>
        <w:trPr/>
        <w:tc>
          <w:tcPr>
            <w:tcW w:w="599" w:type="dxa"/>
            <w:tcBorders/>
            <w:shd w:color="auto" w:fill="auto" w:val="clear"/>
            <w:vAlign w:val="center"/>
          </w:tcPr>
          <w:p>
            <w:pPr>
              <w:pStyle w:val="Style24"/>
              <w:tabs>
                <w:tab w:val="left" w:pos="708" w:leader="none"/>
                <w:tab w:val="center" w:pos="4153" w:leader="none"/>
                <w:tab w:val="right" w:pos="8306" w:leader="none"/>
              </w:tabs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от </w:t>
            </w:r>
          </w:p>
        </w:tc>
        <w:tc>
          <w:tcPr>
            <w:tcW w:w="3266" w:type="dxa"/>
            <w:tcBorders/>
            <w:shd w:color="auto" w:fill="auto" w:val="clear"/>
            <w:vAlign w:val="center"/>
          </w:tcPr>
          <w:p>
            <w:pPr>
              <w:pStyle w:val="Style24"/>
              <w:tabs>
                <w:tab w:val="left" w:pos="708" w:leader="none"/>
                <w:tab w:val="center" w:pos="4153" w:leader="none"/>
                <w:tab w:val="right" w:pos="8306" w:leader="none"/>
              </w:tabs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25.04.2022</w:t>
            </w:r>
          </w:p>
        </w:tc>
        <w:tc>
          <w:tcPr>
            <w:tcW w:w="235" w:type="dxa"/>
            <w:tcBorders/>
            <w:shd w:color="auto" w:fill="auto" w:val="clear"/>
            <w:vAlign w:val="center"/>
          </w:tcPr>
          <w:p>
            <w:pPr>
              <w:pStyle w:val="Style24"/>
              <w:tabs>
                <w:tab w:val="left" w:pos="708" w:leader="none"/>
                <w:tab w:val="center" w:pos="4153" w:leader="none"/>
                <w:tab w:val="right" w:pos="8306" w:leader="none"/>
              </w:tabs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608" w:type="dxa"/>
            <w:tcBorders/>
            <w:shd w:color="auto" w:fill="auto" w:val="clear"/>
            <w:vAlign w:val="center"/>
          </w:tcPr>
          <w:p>
            <w:pPr>
              <w:pStyle w:val="Style24"/>
              <w:tabs>
                <w:tab w:val="left" w:pos="708" w:leader="none"/>
                <w:tab w:val="center" w:pos="4153" w:leader="none"/>
                <w:tab w:val="right" w:pos="8306" w:leader="none"/>
              </w:tabs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126" w:type="dxa"/>
            <w:tcBorders/>
            <w:shd w:color="auto" w:fill="auto" w:val="clear"/>
            <w:vAlign w:val="center"/>
          </w:tcPr>
          <w:p>
            <w:pPr>
              <w:pStyle w:val="Style24"/>
              <w:tabs>
                <w:tab w:val="left" w:pos="708" w:leader="none"/>
                <w:tab w:val="center" w:pos="4153" w:leader="none"/>
                <w:tab w:val="right" w:pos="8306" w:leader="none"/>
              </w:tabs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352</w:t>
            </w:r>
          </w:p>
        </w:tc>
        <w:tc>
          <w:tcPr>
            <w:tcW w:w="3857" w:type="dxa"/>
            <w:tcBorders/>
            <w:shd w:color="auto" w:fill="auto" w:val="clear"/>
            <w:vAlign w:val="center"/>
          </w:tcPr>
          <w:p>
            <w:pPr>
              <w:pStyle w:val="Style24"/>
              <w:tabs>
                <w:tab w:val="left" w:pos="708" w:leader="none"/>
                <w:tab w:val="center" w:pos="4153" w:leader="none"/>
                <w:tab w:val="right" w:pos="8306" w:leader="none"/>
              </w:tabs>
              <w:jc w:val="righ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г. Анадырь</w:t>
            </w:r>
          </w:p>
        </w:tc>
      </w:tr>
    </w:tbl>
    <w:p>
      <w:pPr>
        <w:pStyle w:val="Normal"/>
        <w:numPr>
          <w:ilvl w:val="0"/>
          <w:numId w:val="0"/>
        </w:numPr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9779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89"/>
        <w:gridCol w:w="4889"/>
      </w:tblGrid>
      <w:tr>
        <w:trPr/>
        <w:tc>
          <w:tcPr>
            <w:tcW w:w="4889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2"/>
              <w:rPr/>
            </w:pPr>
            <w:bookmarkStart w:id="0" w:name="__DdeLink__2274_1383825803"/>
            <w:bookmarkEnd w:id="0"/>
            <w:r>
              <w:rPr>
                <w:rStyle w:val="Style14"/>
                <w:spacing w:val="-1"/>
                <w:sz w:val="26"/>
                <w:szCs w:val="26"/>
              </w:rPr>
              <w:t>О внесении изменений в Приказ Департамента социальной политики Чукотского автономного округа от 29 июня 2021 года № 714</w:t>
            </w:r>
          </w:p>
        </w:tc>
        <w:tc>
          <w:tcPr>
            <w:tcW w:w="4889" w:type="dxa"/>
            <w:tcBorders/>
            <w:shd w:color="auto" w:fill="auto" w:val="clear"/>
          </w:tcPr>
          <w:p>
            <w:pPr>
              <w:pStyle w:val="Style33"/>
              <w:rPr/>
            </w:pPr>
            <w:r>
              <w:rPr/>
            </w:r>
          </w:p>
        </w:tc>
      </w:tr>
    </w:tbl>
    <w:p>
      <w:pPr>
        <w:pStyle w:val="Normal"/>
        <w:numPr>
          <w:ilvl w:val="0"/>
          <w:numId w:val="0"/>
        </w:numPr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ind w:firstLine="896"/>
        <w:jc w:val="both"/>
        <w:outlineLvl w:val="2"/>
        <w:rPr/>
      </w:pPr>
      <w:r>
        <w:rPr>
          <w:sz w:val="26"/>
          <w:szCs w:val="26"/>
        </w:rPr>
        <w:t>В свя</w:t>
      </w:r>
      <w:bookmarkStart w:id="1" w:name="_GoBack"/>
      <w:bookmarkEnd w:id="1"/>
      <w:r>
        <w:rPr>
          <w:sz w:val="26"/>
          <w:szCs w:val="26"/>
        </w:rPr>
        <w:t xml:space="preserve">зи с кадровыми изменениями в Департаменте социальной политики Чукотского автономного округа (далее – Департамент), </w:t>
      </w:r>
    </w:p>
    <w:p>
      <w:pPr>
        <w:pStyle w:val="Normal"/>
        <w:numPr>
          <w:ilvl w:val="0"/>
          <w:numId w:val="0"/>
        </w:numPr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/>
      </w:pPr>
      <w:r>
        <w:rPr>
          <w:b/>
          <w:bCs/>
          <w:sz w:val="26"/>
          <w:szCs w:val="26"/>
        </w:rPr>
        <w:t>ПРИКАЗЫВАЮ: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ind w:firstLine="851"/>
        <w:jc w:val="both"/>
        <w:outlineLvl w:val="2"/>
        <w:rPr/>
      </w:pPr>
      <w:r>
        <w:rPr>
          <w:sz w:val="26"/>
          <w:szCs w:val="26"/>
        </w:rPr>
        <w:t>1. Внести в Приказ Департамента от 29 июня 2021 года № 714 «</w:t>
      </w:r>
      <w:r>
        <w:rPr>
          <w:bCs/>
          <w:spacing w:val="-1"/>
          <w:sz w:val="26"/>
          <w:szCs w:val="26"/>
        </w:rPr>
        <w:t xml:space="preserve">О </w:t>
      </w:r>
      <w:r>
        <w:rPr>
          <w:rStyle w:val="Style14"/>
          <w:spacing w:val="-1"/>
          <w:sz w:val="26"/>
          <w:szCs w:val="26"/>
        </w:rPr>
        <w:t>порядке взаимодействия и организации работы отдела дополнительного пенсионного обеспечения и государственной службы Департамента социальной политики Чукотского автономного округа и отдела административно–организационной и правовой работы Департамента социальной политики Чукотского автономного округа при осуществлении закупок товаров, работ, услуг для обеспечения нужд Департамента социальной политики Чукотского автономного округа</w:t>
      </w:r>
      <w:r>
        <w:rPr>
          <w:sz w:val="26"/>
          <w:szCs w:val="26"/>
        </w:rPr>
        <w:t>» следующие изменения:</w:t>
      </w:r>
    </w:p>
    <w:p>
      <w:pPr>
        <w:pStyle w:val="Normal"/>
        <w:numPr>
          <w:ilvl w:val="0"/>
          <w:numId w:val="0"/>
        </w:numPr>
        <w:ind w:firstLine="851"/>
        <w:jc w:val="both"/>
        <w:outlineLvl w:val="2"/>
        <w:rPr>
          <w:rStyle w:val="Style14"/>
          <w:sz w:val="26"/>
          <w:szCs w:val="26"/>
        </w:rPr>
      </w:pPr>
      <w:r>
        <w:rPr>
          <w:sz w:val="26"/>
          <w:szCs w:val="26"/>
        </w:rPr>
        <w:t xml:space="preserve">1) пункт </w:t>
      </w:r>
      <w:r>
        <w:rPr>
          <w:rStyle w:val="Style14"/>
          <w:sz w:val="26"/>
          <w:szCs w:val="26"/>
        </w:rPr>
        <w:t xml:space="preserve">2 изложить в следующей редакции: </w:t>
      </w:r>
    </w:p>
    <w:p>
      <w:pPr>
        <w:pStyle w:val="Normal"/>
        <w:numPr>
          <w:ilvl w:val="0"/>
          <w:numId w:val="0"/>
        </w:numPr>
        <w:ind w:firstLine="851"/>
        <w:jc w:val="both"/>
        <w:outlineLvl w:val="2"/>
        <w:rPr/>
      </w:pPr>
      <w:r>
        <w:rPr>
          <w:rStyle w:val="Style14"/>
          <w:sz w:val="26"/>
          <w:szCs w:val="26"/>
        </w:rPr>
        <w:t>«2. Назначить Матафонову Анастасию Алексеевну, советника отдела дополнительного пенсионного обеспечения и государственной службы Департамента социальной политики Чукотского автономного округа, ответственным по выявлению личной заинтересованности, которая приводит или может привести к конфликту интересов между лицом, осуществляющим полномочия руководителя заказчика, членами комиссии по осуществлению закупок с участниками закупок товаров, работ, услуг для нужд Департамента социальной политики Чукотского автономного округа.».</w:t>
      </w:r>
    </w:p>
    <w:p>
      <w:pPr>
        <w:pStyle w:val="Normal"/>
        <w:numPr>
          <w:ilvl w:val="0"/>
          <w:numId w:val="0"/>
        </w:numPr>
        <w:ind w:firstLine="851"/>
        <w:jc w:val="both"/>
        <w:outlineLvl w:val="2"/>
        <w:rPr>
          <w:rStyle w:val="Style14"/>
          <w:sz w:val="26"/>
          <w:szCs w:val="26"/>
        </w:rPr>
      </w:pPr>
      <w:r>
        <w:rPr>
          <w:rStyle w:val="Style14"/>
          <w:sz w:val="26"/>
          <w:szCs w:val="26"/>
        </w:rPr>
        <w:t xml:space="preserve">2) пункт 3 изложить в следующей редакции: </w:t>
      </w:r>
    </w:p>
    <w:p>
      <w:pPr>
        <w:pStyle w:val="Normal"/>
        <w:numPr>
          <w:ilvl w:val="0"/>
          <w:numId w:val="0"/>
        </w:numPr>
        <w:ind w:firstLine="851"/>
        <w:jc w:val="both"/>
        <w:outlineLvl w:val="2"/>
        <w:rPr/>
      </w:pPr>
      <w:r>
        <w:rPr>
          <w:rStyle w:val="Style14"/>
          <w:sz w:val="26"/>
          <w:szCs w:val="26"/>
        </w:rPr>
        <w:t xml:space="preserve">«3. На время отсутствия Матафоновой А.А. в связи с временной нетрудоспособностью, командировкой, отпуском или иного длительного отсутствия (свыше одного дня) полномочия, связанные по выявлению личной заинтересованности, которая приводит или может привести к конфликту интересов между лицом, осуществляющим полномочия руководителя заказчика, членами комиссии по осуществлению закупок с участниками закупок товаров, работ, услуг для нужд Департамента социальной политики Чукотского автономного округа возлагаются на должностное лицо отдела дополнительного пенсионного обеспечения и государственной службы Департамента социальной политики Чукотского автономного округа, приказом Департамента социальной политики Чукотского автономного округа».                                                                                                                                                </w:t>
      </w:r>
    </w:p>
    <w:p>
      <w:pPr>
        <w:pStyle w:val="Normal"/>
        <w:numPr>
          <w:ilvl w:val="0"/>
          <w:numId w:val="0"/>
        </w:numPr>
        <w:ind w:firstLine="851"/>
        <w:jc w:val="both"/>
        <w:outlineLvl w:val="2"/>
        <w:rPr/>
      </w:pPr>
      <w:r>
        <w:rPr>
          <w:rStyle w:val="Style14"/>
          <w:sz w:val="26"/>
          <w:szCs w:val="26"/>
        </w:rPr>
        <w:t>2. </w:t>
      </w:r>
      <w:r>
        <w:rPr>
          <w:sz w:val="26"/>
          <w:szCs w:val="26"/>
        </w:rPr>
        <w:t>Действие настоящего приказа распространяется на правоотношения, возникшие с 12 января 2022 года.</w:t>
      </w:r>
    </w:p>
    <w:p>
      <w:pPr>
        <w:pStyle w:val="Normal"/>
        <w:ind w:firstLine="851"/>
        <w:jc w:val="both"/>
        <w:rPr/>
      </w:pPr>
      <w:r>
        <w:rPr>
          <w:rStyle w:val="Style14"/>
          <w:sz w:val="26"/>
          <w:szCs w:val="26"/>
        </w:rPr>
        <w:t>3. Контроль за исполнением настоящего приказа оставляю за собой.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0"/>
        </w:numPr>
        <w:outlineLvl w:val="2"/>
        <w:rPr/>
      </w:pPr>
      <w:r>
        <w:rPr/>
      </w:r>
    </w:p>
    <w:p>
      <w:pPr>
        <w:pStyle w:val="Normal"/>
        <w:numPr>
          <w:ilvl w:val="0"/>
          <w:numId w:val="0"/>
        </w:numPr>
        <w:outlineLvl w:val="2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14605</wp:posOffset>
            </wp:positionH>
            <wp:positionV relativeFrom="paragraph">
              <wp:posOffset>189865</wp:posOffset>
            </wp:positionV>
            <wp:extent cx="4539615" cy="1080135"/>
            <wp:effectExtent l="0" t="0" r="0" b="0"/>
            <wp:wrapNone/>
            <wp:docPr id="2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61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default" r:id="rId4"/>
      <w:footerReference w:type="default" r:id="rId5"/>
      <w:type w:val="nextPage"/>
      <w:pgSz w:w="11906" w:h="16838"/>
      <w:pgMar w:left="1418" w:right="709" w:header="709" w:top="766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Verdana">
    <w:charset w:val="cc"/>
    <w:family w:val="roman"/>
    <w:pitch w:val="variable"/>
  </w:font>
  <w:font w:name="Calibr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2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hdr>
</file>

<file path=word/settings.xml><?xml version="1.0" encoding="utf-8"?>
<w:settings xmlns:w="http://schemas.openxmlformats.org/wordprocessingml/2006/main">
  <w:zoom w:percent="130"/>
  <w:embedSystemFonts/>
  <w:defaultTabStop w:val="567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d5b9c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 w:customStyle="1">
    <w:name w:val="Heading 1"/>
    <w:basedOn w:val="Normal"/>
    <w:next w:val="Normal"/>
    <w:link w:val="1"/>
    <w:qFormat/>
    <w:rsid w:val="004d5b9c"/>
    <w:pPr>
      <w:keepNext w:val="true"/>
      <w:jc w:val="center"/>
      <w:outlineLvl w:val="0"/>
    </w:pPr>
    <w:rPr>
      <w:b/>
      <w:sz w:val="28"/>
      <w:szCs w:val="20"/>
    </w:rPr>
  </w:style>
  <w:style w:type="paragraph" w:styleId="2" w:customStyle="1">
    <w:name w:val="Heading 2"/>
    <w:basedOn w:val="Normal"/>
    <w:next w:val="Normal"/>
    <w:link w:val="2"/>
    <w:qFormat/>
    <w:rsid w:val="008613d5"/>
    <w:pPr>
      <w:keepNext w:val="true"/>
      <w:outlineLvl w:val="1"/>
    </w:pPr>
    <w:rPr>
      <w:sz w:val="28"/>
      <w:szCs w:val="20"/>
    </w:rPr>
  </w:style>
  <w:style w:type="paragraph" w:styleId="3" w:customStyle="1">
    <w:name w:val="Heading 3"/>
    <w:basedOn w:val="Normal"/>
    <w:next w:val="Normal"/>
    <w:qFormat/>
    <w:rsid w:val="004862ab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 w:customStyle="1">
    <w:name w:val="Heading 4"/>
    <w:basedOn w:val="Normal"/>
    <w:next w:val="Normal"/>
    <w:qFormat/>
    <w:rsid w:val="004862ab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7" w:customStyle="1">
    <w:name w:val="Heading 7"/>
    <w:basedOn w:val="Normal"/>
    <w:next w:val="Normal"/>
    <w:link w:val="7"/>
    <w:qFormat/>
    <w:rsid w:val="008613d5"/>
    <w:pPr>
      <w:spacing w:before="240" w:after="60"/>
      <w:outlineLvl w:val="6"/>
    </w:pPr>
    <w:rPr/>
  </w:style>
  <w:style w:type="paragraph" w:styleId="8" w:customStyle="1">
    <w:name w:val="Heading 8"/>
    <w:basedOn w:val="Normal"/>
    <w:next w:val="Normal"/>
    <w:link w:val="8"/>
    <w:qFormat/>
    <w:rsid w:val="008613d5"/>
    <w:pPr>
      <w:keepNext w:val="true"/>
      <w:outlineLvl w:val="7"/>
    </w:pPr>
    <w:rPr>
      <w:sz w:val="26"/>
      <w:szCs w:val="20"/>
    </w:rPr>
  </w:style>
  <w:style w:type="paragraph" w:styleId="9" w:customStyle="1">
    <w:name w:val="Heading 9"/>
    <w:basedOn w:val="Normal"/>
    <w:next w:val="Normal"/>
    <w:link w:val="9"/>
    <w:qFormat/>
    <w:rsid w:val="008613d5"/>
    <w:pPr>
      <w:keepNext w:val="true"/>
      <w:jc w:val="right"/>
      <w:outlineLvl w:val="8"/>
    </w:pPr>
    <w:rPr>
      <w:sz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7" w:customStyle="1">
    <w:name w:val="Интернет-ссылка"/>
    <w:rsid w:val="004862ab"/>
    <w:rPr>
      <w:color w:val="0000FF"/>
      <w:u w:val="single"/>
    </w:rPr>
  </w:style>
  <w:style w:type="character" w:styleId="Style8" w:customStyle="1">
    <w:name w:val="Гипертекстовая ссылка"/>
    <w:uiPriority w:val="99"/>
    <w:qFormat/>
    <w:rsid w:val="00b07209"/>
    <w:rPr>
      <w:color w:val="008000"/>
    </w:rPr>
  </w:style>
  <w:style w:type="character" w:styleId="Style9" w:customStyle="1">
    <w:name w:val="Цветовое выделение"/>
    <w:uiPriority w:val="99"/>
    <w:qFormat/>
    <w:rsid w:val="00201a2c"/>
    <w:rPr>
      <w:b/>
      <w:bCs/>
      <w:color w:val="000080"/>
    </w:rPr>
  </w:style>
  <w:style w:type="character" w:styleId="Style10" w:customStyle="1">
    <w:name w:val="Текст выноски Знак"/>
    <w:qFormat/>
    <w:rsid w:val="00080904"/>
    <w:rPr>
      <w:rFonts w:ascii="Tahoma" w:hAnsi="Tahoma" w:cs="Tahoma"/>
      <w:sz w:val="16"/>
      <w:szCs w:val="16"/>
    </w:rPr>
  </w:style>
  <w:style w:type="character" w:styleId="Style11" w:customStyle="1">
    <w:name w:val="Не вступил в силу"/>
    <w:qFormat/>
    <w:rsid w:val="00ae51ee"/>
    <w:rPr>
      <w:color w:val="008080"/>
    </w:rPr>
  </w:style>
  <w:style w:type="character" w:styleId="11" w:customStyle="1">
    <w:name w:val="Заголовок 1 Знак"/>
    <w:link w:val="Heading1"/>
    <w:qFormat/>
    <w:rsid w:val="00181964"/>
    <w:rPr>
      <w:b/>
      <w:sz w:val="28"/>
    </w:rPr>
  </w:style>
  <w:style w:type="character" w:styleId="FontStyle40" w:customStyle="1">
    <w:name w:val="Font Style40"/>
    <w:qFormat/>
    <w:rsid w:val="00d5689d"/>
    <w:rPr>
      <w:rFonts w:ascii="Times New Roman" w:hAnsi="Times New Roman" w:cs="Times New Roman"/>
      <w:sz w:val="22"/>
      <w:szCs w:val="22"/>
    </w:rPr>
  </w:style>
  <w:style w:type="character" w:styleId="21" w:customStyle="1">
    <w:name w:val="Заголовок 2 Знак"/>
    <w:link w:val="Heading2"/>
    <w:qFormat/>
    <w:rsid w:val="008613d5"/>
    <w:rPr>
      <w:sz w:val="28"/>
    </w:rPr>
  </w:style>
  <w:style w:type="character" w:styleId="71" w:customStyle="1">
    <w:name w:val="Заголовок 7 Знак"/>
    <w:link w:val="Heading7"/>
    <w:qFormat/>
    <w:rsid w:val="008613d5"/>
    <w:rPr>
      <w:sz w:val="24"/>
      <w:szCs w:val="24"/>
    </w:rPr>
  </w:style>
  <w:style w:type="character" w:styleId="81" w:customStyle="1">
    <w:name w:val="Заголовок 8 Знак"/>
    <w:link w:val="Heading8"/>
    <w:qFormat/>
    <w:rsid w:val="008613d5"/>
    <w:rPr>
      <w:sz w:val="26"/>
    </w:rPr>
  </w:style>
  <w:style w:type="character" w:styleId="91" w:customStyle="1">
    <w:name w:val="Заголовок 9 Знак"/>
    <w:link w:val="Heading9"/>
    <w:qFormat/>
    <w:rsid w:val="008613d5"/>
    <w:rPr>
      <w:sz w:val="26"/>
      <w:szCs w:val="24"/>
    </w:rPr>
  </w:style>
  <w:style w:type="character" w:styleId="Pagenumber">
    <w:name w:val="page number"/>
    <w:basedOn w:val="DefaultParagraphFont"/>
    <w:qFormat/>
    <w:rsid w:val="008613d5"/>
    <w:rPr/>
  </w:style>
  <w:style w:type="character" w:styleId="Style12" w:customStyle="1">
    <w:name w:val="Нижний колонтитул Знак"/>
    <w:qFormat/>
    <w:rsid w:val="008613d5"/>
    <w:rPr>
      <w:sz w:val="24"/>
      <w:szCs w:val="24"/>
    </w:rPr>
  </w:style>
  <w:style w:type="character" w:styleId="31" w:customStyle="1">
    <w:name w:val="Основной текст с отступом 3 Знак"/>
    <w:link w:val="30"/>
    <w:qFormat/>
    <w:rsid w:val="008613d5"/>
    <w:rPr>
      <w:sz w:val="16"/>
      <w:szCs w:val="16"/>
    </w:rPr>
  </w:style>
  <w:style w:type="character" w:styleId="Style13" w:customStyle="1">
    <w:name w:val="Текст примечания Знак"/>
    <w:basedOn w:val="DefaultParagraphFont"/>
    <w:qFormat/>
    <w:rsid w:val="008613d5"/>
    <w:rPr/>
  </w:style>
  <w:style w:type="character" w:styleId="32" w:customStyle="1">
    <w:name w:val="Основной текст 3 Знак"/>
    <w:link w:val="31"/>
    <w:qFormat/>
    <w:rsid w:val="00470a11"/>
    <w:rPr>
      <w:sz w:val="16"/>
      <w:szCs w:val="16"/>
    </w:rPr>
  </w:style>
  <w:style w:type="character" w:styleId="ListLabel1" w:customStyle="1">
    <w:name w:val="ListLabel 1"/>
    <w:qFormat/>
    <w:rsid w:val="00230726"/>
    <w:rPr>
      <w:rFonts w:eastAsia="Times New Roman" w:cs="Times New Roman"/>
    </w:rPr>
  </w:style>
  <w:style w:type="character" w:styleId="ListLabel2" w:customStyle="1">
    <w:name w:val="ListLabel 2"/>
    <w:qFormat/>
    <w:rsid w:val="00230726"/>
    <w:rPr>
      <w:rFonts w:eastAsia="Times New Roman" w:cs="Times New Roman"/>
    </w:rPr>
  </w:style>
  <w:style w:type="character" w:styleId="ListLabel3" w:customStyle="1">
    <w:name w:val="ListLabel 3"/>
    <w:qFormat/>
    <w:rsid w:val="00230726"/>
    <w:rPr>
      <w:rFonts w:cs="Courier New"/>
    </w:rPr>
  </w:style>
  <w:style w:type="character" w:styleId="ListLabel4" w:customStyle="1">
    <w:name w:val="ListLabel 4"/>
    <w:qFormat/>
    <w:rsid w:val="00230726"/>
    <w:rPr>
      <w:rFonts w:cs="Courier New"/>
    </w:rPr>
  </w:style>
  <w:style w:type="character" w:styleId="ListLabel5" w:customStyle="1">
    <w:name w:val="ListLabel 5"/>
    <w:qFormat/>
    <w:rsid w:val="00230726"/>
    <w:rPr>
      <w:rFonts w:cs="Courier New"/>
    </w:rPr>
  </w:style>
  <w:style w:type="character" w:styleId="ListLabel6" w:customStyle="1">
    <w:name w:val="ListLabel 6"/>
    <w:qFormat/>
    <w:rsid w:val="00230726"/>
    <w:rPr>
      <w:rFonts w:cs="Courier New"/>
    </w:rPr>
  </w:style>
  <w:style w:type="character" w:styleId="ListLabel7" w:customStyle="1">
    <w:name w:val="ListLabel 7"/>
    <w:qFormat/>
    <w:rsid w:val="00230726"/>
    <w:rPr>
      <w:rFonts w:cs="Courier New"/>
    </w:rPr>
  </w:style>
  <w:style w:type="character" w:styleId="ListLabel8" w:customStyle="1">
    <w:name w:val="ListLabel 8"/>
    <w:qFormat/>
    <w:rsid w:val="00230726"/>
    <w:rPr>
      <w:rFonts w:cs="Courier New"/>
    </w:rPr>
  </w:style>
  <w:style w:type="character" w:styleId="ListLabel9" w:customStyle="1">
    <w:name w:val="ListLabel 9"/>
    <w:qFormat/>
    <w:rsid w:val="00230726"/>
    <w:rPr>
      <w:rFonts w:eastAsia="Times New Roman" w:cs="Times New Roman"/>
      <w:b w:val="false"/>
      <w:i w:val="false"/>
      <w:strike w:val="false"/>
      <w:dstrike w:val="false"/>
      <w:color w:val="000080"/>
      <w:spacing w:val="0"/>
      <w:w w:val="100"/>
      <w:kern w:val="0"/>
      <w:sz w:val="22"/>
      <w:szCs w:val="22"/>
      <w:u w:val="none"/>
    </w:rPr>
  </w:style>
  <w:style w:type="character" w:styleId="ListLabel10" w:customStyle="1">
    <w:name w:val="ListLabel 10"/>
    <w:qFormat/>
    <w:rsid w:val="00230726"/>
    <w:rPr>
      <w:b w:val="false"/>
      <w:i w:val="false"/>
      <w:caps w:val="false"/>
      <w:smallCaps w:val="false"/>
      <w:strike w:val="false"/>
      <w:dstrike w:val="false"/>
      <w:vanish w:val="false"/>
      <w:color w:val="000080"/>
      <w:spacing w:val="0"/>
      <w:w w:val="100"/>
      <w:kern w:val="0"/>
      <w:position w:val="0"/>
      <w:sz w:val="22"/>
      <w:sz w:val="22"/>
      <w:szCs w:val="22"/>
      <w:u w:val="none"/>
      <w:effect w:val="none"/>
      <w:vertAlign w:val="baseline"/>
    </w:rPr>
  </w:style>
  <w:style w:type="character" w:styleId="ListLabel11" w:customStyle="1">
    <w:name w:val="ListLabel 11"/>
    <w:qFormat/>
    <w:rsid w:val="00230726"/>
    <w:rPr>
      <w:rFonts w:eastAsia="Times New Roman" w:cs="Times New Roman"/>
    </w:rPr>
  </w:style>
  <w:style w:type="character" w:styleId="ListLabel12" w:customStyle="1">
    <w:name w:val="ListLabel 12"/>
    <w:qFormat/>
    <w:rsid w:val="00230726"/>
    <w:rPr>
      <w:rFonts w:eastAsia="Times New Roman" w:cs="Times New Roman"/>
    </w:rPr>
  </w:style>
  <w:style w:type="character" w:styleId="Style14" w:customStyle="1">
    <w:name w:val="Цветовое выделение для Текст"/>
    <w:qFormat/>
    <w:rsid w:val="00230726"/>
    <w:rPr>
      <w:sz w:val="24"/>
    </w:rPr>
  </w:style>
  <w:style w:type="character" w:styleId="Style15" w:customStyle="1">
    <w:name w:val="Символ сноски"/>
    <w:qFormat/>
    <w:rsid w:val="00230726"/>
    <w:rPr/>
  </w:style>
  <w:style w:type="character" w:styleId="Style16" w:customStyle="1">
    <w:name w:val="Привязка сноски"/>
    <w:rsid w:val="00230726"/>
    <w:rPr>
      <w:vertAlign w:val="superscript"/>
    </w:rPr>
  </w:style>
  <w:style w:type="character" w:styleId="Style17" w:customStyle="1">
    <w:name w:val="Привязка концевой сноски"/>
    <w:rsid w:val="00230726"/>
    <w:rPr>
      <w:vertAlign w:val="superscript"/>
    </w:rPr>
  </w:style>
  <w:style w:type="character" w:styleId="Style18" w:customStyle="1">
    <w:name w:val="Символ концевой сноски"/>
    <w:qFormat/>
    <w:rsid w:val="00230726"/>
    <w:rPr/>
  </w:style>
  <w:style w:type="paragraph" w:styleId="Style19" w:customStyle="1">
    <w:name w:val="Заголовок"/>
    <w:basedOn w:val="Normal"/>
    <w:next w:val="Style20"/>
    <w:qFormat/>
    <w:rsid w:val="004862ab"/>
    <w:pPr/>
    <w:rPr>
      <w:rFonts w:ascii="Arial" w:hAnsi="Arial" w:cs="Arial"/>
      <w:b/>
      <w:bCs/>
      <w:sz w:val="22"/>
      <w:szCs w:val="22"/>
    </w:rPr>
  </w:style>
  <w:style w:type="paragraph" w:styleId="Style20">
    <w:name w:val="Body Text"/>
    <w:basedOn w:val="Normal"/>
    <w:rsid w:val="004862ab"/>
    <w:pPr>
      <w:spacing w:before="0" w:after="120"/>
    </w:pPr>
    <w:rPr/>
  </w:style>
  <w:style w:type="paragraph" w:styleId="Style21">
    <w:name w:val="List"/>
    <w:basedOn w:val="Style20"/>
    <w:rsid w:val="00230726"/>
    <w:pPr/>
    <w:rPr>
      <w:rFonts w:cs="Mangal"/>
    </w:rPr>
  </w:style>
  <w:style w:type="paragraph" w:styleId="Style22" w:customStyle="1">
    <w:name w:val="Caption"/>
    <w:basedOn w:val="Normal"/>
    <w:qFormat/>
    <w:rsid w:val="00230726"/>
    <w:pPr>
      <w:suppressLineNumbers/>
      <w:spacing w:before="120" w:after="120"/>
    </w:pPr>
    <w:rPr>
      <w:rFonts w:cs="Mangal"/>
      <w:i/>
      <w:iCs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230726"/>
    <w:pPr>
      <w:suppressLineNumbers/>
    </w:pPr>
    <w:rPr>
      <w:rFonts w:cs="Mangal"/>
    </w:rPr>
  </w:style>
  <w:style w:type="paragraph" w:styleId="Style24" w:customStyle="1">
    <w:name w:val="Header"/>
    <w:basedOn w:val="Normal"/>
    <w:rsid w:val="004d5b9c"/>
    <w:pPr>
      <w:tabs>
        <w:tab w:val="clear" w:pos="567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25">
    <w:name w:val="Body Text Indent"/>
    <w:basedOn w:val="Normal"/>
    <w:rsid w:val="004d5b9c"/>
    <w:pPr>
      <w:spacing w:lineRule="auto" w:line="360"/>
      <w:ind w:firstLine="630"/>
      <w:jc w:val="both"/>
      <w:outlineLvl w:val="2"/>
    </w:pPr>
    <w:rPr>
      <w:szCs w:val="22"/>
    </w:rPr>
  </w:style>
  <w:style w:type="paragraph" w:styleId="Style26">
    <w:name w:val="Title"/>
    <w:basedOn w:val="Normal"/>
    <w:qFormat/>
    <w:rsid w:val="004862ab"/>
    <w:pPr>
      <w:jc w:val="center"/>
    </w:pPr>
    <w:rPr>
      <w:sz w:val="28"/>
      <w:szCs w:val="20"/>
    </w:rPr>
  </w:style>
  <w:style w:type="paragraph" w:styleId="DocumentMap">
    <w:name w:val="Document Map"/>
    <w:basedOn w:val="Normal"/>
    <w:semiHidden/>
    <w:qFormat/>
    <w:rsid w:val="00bb586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onsPlusTitle" w:customStyle="1">
    <w:name w:val="ConsPlusTitle"/>
    <w:qFormat/>
    <w:rsid w:val="00b81b3c"/>
    <w:pPr>
      <w:widowControl w:val="false"/>
      <w:bidi w:val="0"/>
      <w:jc w:val="left"/>
    </w:pPr>
    <w:rPr>
      <w:rFonts w:ascii="Times New Roman" w:hAnsi="Times New Roman" w:eastAsia="Times New Roman" w:cs="Times New Roman"/>
      <w:b/>
      <w:bCs/>
      <w:color w:val="00000A"/>
      <w:kern w:val="0"/>
      <w:sz w:val="24"/>
      <w:szCs w:val="24"/>
      <w:lang w:val="ru-RU" w:eastAsia="ru-RU" w:bidi="ar-SA"/>
    </w:rPr>
  </w:style>
  <w:style w:type="paragraph" w:styleId="Style27" w:customStyle="1">
    <w:name w:val="Нормальный (таблица)"/>
    <w:basedOn w:val="Normal"/>
    <w:next w:val="Normal"/>
    <w:uiPriority w:val="99"/>
    <w:qFormat/>
    <w:rsid w:val="00201a2c"/>
    <w:pPr>
      <w:jc w:val="both"/>
    </w:pPr>
    <w:rPr>
      <w:rFonts w:ascii="Arial" w:hAnsi="Arial"/>
    </w:rPr>
  </w:style>
  <w:style w:type="paragraph" w:styleId="Style28" w:customStyle="1">
    <w:name w:val="Прижатый влево"/>
    <w:basedOn w:val="Normal"/>
    <w:next w:val="Normal"/>
    <w:uiPriority w:val="99"/>
    <w:qFormat/>
    <w:rsid w:val="00201a2c"/>
    <w:pPr/>
    <w:rPr>
      <w:rFonts w:ascii="Arial" w:hAnsi="Arial"/>
    </w:rPr>
  </w:style>
  <w:style w:type="paragraph" w:styleId="ConsPlusNonformat" w:customStyle="1">
    <w:name w:val="ConsPlusNonformat"/>
    <w:qFormat/>
    <w:rsid w:val="00fc3a33"/>
    <w:pPr>
      <w:widowControl w:val="false"/>
      <w:bidi w:val="0"/>
      <w:jc w:val="left"/>
    </w:pPr>
    <w:rPr>
      <w:rFonts w:ascii="Courier New" w:hAnsi="Courier New" w:eastAsia="Times New Roman" w:cs="Courier New"/>
      <w:color w:val="00000A"/>
      <w:kern w:val="0"/>
      <w:sz w:val="24"/>
      <w:szCs w:val="20"/>
      <w:lang w:val="ru-RU" w:eastAsia="ru-RU" w:bidi="ar-SA"/>
    </w:rPr>
  </w:style>
  <w:style w:type="paragraph" w:styleId="ConsPlusCell" w:customStyle="1">
    <w:name w:val="ConsPlusCell"/>
    <w:qFormat/>
    <w:rsid w:val="00fc3a33"/>
    <w:pPr>
      <w:widowControl w:val="false"/>
      <w:bidi w:val="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Style29" w:customStyle="1">
    <w:name w:val="Знак"/>
    <w:basedOn w:val="Normal"/>
    <w:qFormat/>
    <w:rsid w:val="00080904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BalloonText">
    <w:name w:val="Balloon Text"/>
    <w:basedOn w:val="Normal"/>
    <w:qFormat/>
    <w:rsid w:val="00080904"/>
    <w:pPr/>
    <w:rPr>
      <w:rFonts w:ascii="Tahoma" w:hAnsi="Tahoma"/>
      <w:sz w:val="16"/>
      <w:szCs w:val="16"/>
    </w:rPr>
  </w:style>
  <w:style w:type="paragraph" w:styleId="Style30" w:customStyle="1">
    <w:name w:val="Таблицы (моноширинный)"/>
    <w:basedOn w:val="Normal"/>
    <w:next w:val="Normal"/>
    <w:uiPriority w:val="99"/>
    <w:qFormat/>
    <w:rsid w:val="00b56dc5"/>
    <w:pPr>
      <w:widowControl w:val="false"/>
      <w:jc w:val="both"/>
    </w:pPr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c74654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ConsPlusNormal" w:customStyle="1">
    <w:name w:val="ConsPlusNormal"/>
    <w:qFormat/>
    <w:rsid w:val="00d5689d"/>
    <w:pPr>
      <w:widowControl w:val="fals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Style31" w:customStyle="1">
    <w:name w:val="Комментарий"/>
    <w:basedOn w:val="Normal"/>
    <w:next w:val="Normal"/>
    <w:uiPriority w:val="99"/>
    <w:qFormat/>
    <w:rsid w:val="001b7724"/>
    <w:pPr>
      <w:ind w:left="170" w:hanging="0"/>
      <w:jc w:val="both"/>
    </w:pPr>
    <w:rPr>
      <w:rFonts w:ascii="Arial" w:hAnsi="Arial" w:cs="Arial"/>
      <w:i/>
      <w:iCs/>
      <w:color w:val="800080"/>
    </w:rPr>
  </w:style>
  <w:style w:type="paragraph" w:styleId="Caption">
    <w:name w:val="caption"/>
    <w:basedOn w:val="Normal"/>
    <w:next w:val="Normal"/>
    <w:qFormat/>
    <w:rsid w:val="008613d5"/>
    <w:pPr>
      <w:jc w:val="center"/>
    </w:pPr>
    <w:rPr>
      <w:b/>
      <w:sz w:val="28"/>
      <w:szCs w:val="20"/>
    </w:rPr>
  </w:style>
  <w:style w:type="paragraph" w:styleId="Style32" w:customStyle="1">
    <w:name w:val="Footer"/>
    <w:basedOn w:val="Normal"/>
    <w:rsid w:val="008613d5"/>
    <w:pPr>
      <w:tabs>
        <w:tab w:val="clear" w:pos="567"/>
        <w:tab w:val="center" w:pos="4677" w:leader="none"/>
        <w:tab w:val="right" w:pos="9355" w:leader="none"/>
      </w:tabs>
    </w:pPr>
    <w:rPr/>
  </w:style>
  <w:style w:type="paragraph" w:styleId="BodyTextIndent3">
    <w:name w:val="Body Text Indent 3"/>
    <w:basedOn w:val="Normal"/>
    <w:link w:val="3"/>
    <w:qFormat/>
    <w:rsid w:val="008613d5"/>
    <w:pPr>
      <w:spacing w:before="0" w:after="120"/>
      <w:ind w:left="283" w:hanging="0"/>
    </w:pPr>
    <w:rPr>
      <w:sz w:val="16"/>
      <w:szCs w:val="16"/>
    </w:rPr>
  </w:style>
  <w:style w:type="paragraph" w:styleId="12" w:customStyle="1">
    <w:name w:val="Обычный1"/>
    <w:qFormat/>
    <w:rsid w:val="008613d5"/>
    <w:pPr>
      <w:widowControl w:val="false"/>
      <w:bidi w:val="0"/>
      <w:spacing w:lineRule="auto" w:line="300"/>
      <w:ind w:firstLine="52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ru-RU" w:bidi="ar-SA"/>
    </w:rPr>
  </w:style>
  <w:style w:type="paragraph" w:styleId="ConsNormal" w:customStyle="1">
    <w:name w:val="ConsNormal"/>
    <w:qFormat/>
    <w:rsid w:val="008613d5"/>
    <w:pPr>
      <w:widowControl w:val="false"/>
      <w:bidi w:val="0"/>
      <w:ind w:firstLine="72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ru-RU" w:bidi="ar-SA"/>
    </w:rPr>
  </w:style>
  <w:style w:type="paragraph" w:styleId="Annotationtext">
    <w:name w:val="annotation text"/>
    <w:basedOn w:val="Normal"/>
    <w:qFormat/>
    <w:rsid w:val="008613d5"/>
    <w:pPr/>
    <w:rPr>
      <w:sz w:val="20"/>
      <w:szCs w:val="20"/>
    </w:rPr>
  </w:style>
  <w:style w:type="paragraph" w:styleId="BodyText3">
    <w:name w:val="Body Text 3"/>
    <w:basedOn w:val="Normal"/>
    <w:qFormat/>
    <w:rsid w:val="00470a11"/>
    <w:pPr>
      <w:spacing w:before="0" w:after="120"/>
    </w:pPr>
    <w:rPr>
      <w:sz w:val="16"/>
      <w:szCs w:val="16"/>
    </w:rPr>
  </w:style>
  <w:style w:type="paragraph" w:styleId="Style33" w:customStyle="1">
    <w:name w:val="Содержимое таблицы"/>
    <w:basedOn w:val="Normal"/>
    <w:qFormat/>
    <w:rsid w:val="00230726"/>
    <w:pPr>
      <w:suppressLineNumbers/>
    </w:pPr>
    <w:rPr/>
  </w:style>
  <w:style w:type="paragraph" w:styleId="Style34" w:customStyle="1">
    <w:name w:val="Footnote Text"/>
    <w:basedOn w:val="Normal"/>
    <w:rsid w:val="00230726"/>
    <w:pPr>
      <w:suppressLineNumbers/>
      <w:ind w:left="339" w:hanging="339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0">
    <w:name w:val="Table Grid"/>
    <w:basedOn w:val="a1"/>
    <w:rsid w:val="005970ba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2A302-6B8D-418F-898D-6C7C30C65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Application>LibreOffice/6.2.2.2$Windows_X86_64 LibreOffice_project/2b840030fec2aae0fd2658d8d4f9548af4e3518d</Application>
  <Pages>2</Pages>
  <Words>288</Words>
  <Characters>2105</Characters>
  <CharactersWithSpaces>2529</CharactersWithSpaces>
  <Paragraphs>18</Paragraphs>
  <Company>Департамент социальной полттики ЧАО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2017-03-09T22:24:00Z</dcterms:created>
  <dc:creator>Усачев</dc:creator>
  <dc:description/>
  <dc:language>ru-RU</dc:language>
  <cp:lastModifiedBy/>
  <cp:lastPrinted>2022-04-25T14:47:36Z</cp:lastPrinted>
  <dcterms:modified xsi:type="dcterms:W3CDTF">2022-04-25T14:47:42Z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Департамент социальной полттики ЧАО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