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30" w:type="dxa"/>
        <w:tblLook w:val="04A0" w:firstRow="1" w:lastRow="0" w:firstColumn="1" w:lastColumn="0" w:noHBand="0" w:noVBand="1"/>
      </w:tblPr>
      <w:tblGrid>
        <w:gridCol w:w="10674"/>
      </w:tblGrid>
      <w:tr w:rsidR="00685696" w:rsidTr="007A566B">
        <w:trPr>
          <w:jc w:val="center"/>
        </w:trPr>
        <w:tc>
          <w:tcPr>
            <w:tcW w:w="10674" w:type="dxa"/>
            <w:hideMark/>
          </w:tcPr>
          <w:p w:rsidR="00685696" w:rsidRDefault="00685696" w:rsidP="007A566B">
            <w:pPr>
              <w:ind w:left="-16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ГОСУДАРСТВЕННОЕ КАЗЁННОЕ УЧРЕЖДЕНИЕ </w:t>
            </w:r>
          </w:p>
          <w:p w:rsidR="00685696" w:rsidRDefault="00685696" w:rsidP="007A566B">
            <w:pPr>
              <w:ind w:left="-16"/>
              <w:jc w:val="center"/>
              <w:rPr>
                <w:b/>
              </w:rPr>
            </w:pPr>
            <w:r>
              <w:rPr>
                <w:b/>
              </w:rPr>
              <w:t xml:space="preserve">«УПРАВЛЕНИЕ ГОСУДАРСТВЕННЫХ ЗАКУПОК </w:t>
            </w:r>
          </w:p>
          <w:p w:rsidR="00685696" w:rsidRDefault="00685696" w:rsidP="007A566B">
            <w:pPr>
              <w:ind w:left="-16"/>
              <w:jc w:val="center"/>
              <w:rPr>
                <w:b/>
              </w:rPr>
            </w:pPr>
            <w:r>
              <w:rPr>
                <w:b/>
              </w:rPr>
              <w:t>ЧУКОТСКОГО АВТОНОМНОГО ОКРУГА»</w:t>
            </w:r>
          </w:p>
          <w:p w:rsidR="00685696" w:rsidRDefault="00685696" w:rsidP="007A566B">
            <w:pPr>
              <w:autoSpaceDE w:val="0"/>
              <w:autoSpaceDN w:val="0"/>
              <w:ind w:left="-16"/>
              <w:jc w:val="center"/>
              <w:rPr>
                <w:b/>
              </w:rPr>
            </w:pPr>
            <w:r>
              <w:rPr>
                <w:b/>
              </w:rPr>
              <w:t>(ГКУ «Управление госзакупок ЧАО»)</w:t>
            </w:r>
          </w:p>
        </w:tc>
      </w:tr>
    </w:tbl>
    <w:p w:rsidR="00685696" w:rsidRDefault="00685696" w:rsidP="00685696">
      <w:pPr>
        <w:jc w:val="center"/>
        <w:rPr>
          <w:rFonts w:ascii="Arial Narrow" w:hAnsi="Arial Narrow"/>
          <w:b/>
        </w:rPr>
      </w:pPr>
    </w:p>
    <w:p w:rsidR="00685696" w:rsidRDefault="00685696" w:rsidP="00685696">
      <w:pPr>
        <w:autoSpaceDE w:val="0"/>
        <w:autoSpaceDN w:val="0"/>
        <w:jc w:val="center"/>
        <w:rPr>
          <w:b/>
        </w:rPr>
      </w:pPr>
    </w:p>
    <w:p w:rsidR="00685696" w:rsidRPr="0099777B" w:rsidRDefault="00685696" w:rsidP="00685696">
      <w:pPr>
        <w:autoSpaceDE w:val="0"/>
        <w:autoSpaceDN w:val="0"/>
        <w:jc w:val="center"/>
        <w:rPr>
          <w:b/>
        </w:rPr>
      </w:pPr>
      <w:r w:rsidRPr="0099777B">
        <w:rPr>
          <w:b/>
        </w:rPr>
        <w:t>ПРИКАЗ</w:t>
      </w:r>
    </w:p>
    <w:p w:rsidR="00685696" w:rsidRDefault="00685696" w:rsidP="00685696">
      <w:pPr>
        <w:jc w:val="center"/>
        <w:rPr>
          <w:rFonts w:ascii="Arial Narrow" w:hAnsi="Arial Narrow"/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916"/>
      </w:tblGrid>
      <w:tr w:rsidR="00C777C5" w:rsidRPr="00C777C5" w:rsidTr="00685696">
        <w:trPr>
          <w:trHeight w:val="338"/>
        </w:trPr>
        <w:tc>
          <w:tcPr>
            <w:tcW w:w="3369" w:type="dxa"/>
          </w:tcPr>
          <w:p w:rsidR="001D0949" w:rsidRPr="00FB01CF" w:rsidRDefault="00C16F37" w:rsidP="00631927">
            <w:pPr>
              <w:autoSpaceDE w:val="0"/>
              <w:autoSpaceDN w:val="0"/>
              <w:spacing w:after="60"/>
              <w:jc w:val="both"/>
              <w:rPr>
                <w:b/>
              </w:rPr>
            </w:pPr>
            <w:r w:rsidRPr="00FB01CF">
              <w:rPr>
                <w:b/>
              </w:rPr>
              <w:t>о</w:t>
            </w:r>
            <w:r w:rsidR="00F14E52" w:rsidRPr="00FB01CF">
              <w:rPr>
                <w:b/>
              </w:rPr>
              <w:t xml:space="preserve">т </w:t>
            </w:r>
            <w:r w:rsidR="00631927">
              <w:rPr>
                <w:b/>
              </w:rPr>
              <w:t>23</w:t>
            </w:r>
            <w:r w:rsidR="001852D1" w:rsidRPr="00FB01CF">
              <w:rPr>
                <w:b/>
              </w:rPr>
              <w:t xml:space="preserve"> </w:t>
            </w:r>
            <w:r w:rsidR="00631927">
              <w:rPr>
                <w:b/>
              </w:rPr>
              <w:t>августа</w:t>
            </w:r>
            <w:r w:rsidR="001D0949" w:rsidRPr="00FB01CF">
              <w:rPr>
                <w:b/>
              </w:rPr>
              <w:t xml:space="preserve"> 201</w:t>
            </w:r>
            <w:r w:rsidR="00C777C5" w:rsidRPr="00FB01CF">
              <w:rPr>
                <w:b/>
              </w:rPr>
              <w:t>9</w:t>
            </w:r>
            <w:r w:rsidR="001D0949" w:rsidRPr="00FB01CF">
              <w:rPr>
                <w:b/>
              </w:rPr>
              <w:t xml:space="preserve"> года</w:t>
            </w:r>
          </w:p>
        </w:tc>
        <w:tc>
          <w:tcPr>
            <w:tcW w:w="3543" w:type="dxa"/>
          </w:tcPr>
          <w:p w:rsidR="001D0949" w:rsidRPr="00FB01CF" w:rsidRDefault="001D0949" w:rsidP="00631927">
            <w:pPr>
              <w:autoSpaceDE w:val="0"/>
              <w:autoSpaceDN w:val="0"/>
              <w:spacing w:after="60"/>
              <w:jc w:val="both"/>
              <w:rPr>
                <w:b/>
              </w:rPr>
            </w:pPr>
            <w:r w:rsidRPr="00FB01CF">
              <w:rPr>
                <w:b/>
              </w:rPr>
              <w:t xml:space="preserve">                №</w:t>
            </w:r>
            <w:r w:rsidR="001F4117" w:rsidRPr="00FB01CF">
              <w:rPr>
                <w:b/>
              </w:rPr>
              <w:t xml:space="preserve"> </w:t>
            </w:r>
            <w:r w:rsidR="008476F9">
              <w:rPr>
                <w:b/>
              </w:rPr>
              <w:t>51</w:t>
            </w:r>
            <w:r w:rsidR="00C777C5" w:rsidRPr="00FB01CF">
              <w:rPr>
                <w:b/>
              </w:rPr>
              <w:t>-ОД</w:t>
            </w:r>
            <w:r w:rsidR="00755B94" w:rsidRPr="00FB01CF">
              <w:rPr>
                <w:b/>
              </w:rPr>
              <w:t xml:space="preserve">  </w:t>
            </w:r>
            <w:r w:rsidRPr="00FB01CF">
              <w:rPr>
                <w:b/>
              </w:rPr>
              <w:t xml:space="preserve">   </w:t>
            </w:r>
          </w:p>
        </w:tc>
        <w:tc>
          <w:tcPr>
            <w:tcW w:w="2916" w:type="dxa"/>
          </w:tcPr>
          <w:p w:rsidR="001D0949" w:rsidRPr="00C777C5" w:rsidRDefault="001D0949" w:rsidP="00F14E52">
            <w:pPr>
              <w:autoSpaceDE w:val="0"/>
              <w:autoSpaceDN w:val="0"/>
              <w:spacing w:after="60"/>
              <w:ind w:right="-108"/>
              <w:jc w:val="right"/>
              <w:rPr>
                <w:b/>
              </w:rPr>
            </w:pPr>
            <w:r w:rsidRPr="00FB01CF">
              <w:rPr>
                <w:b/>
              </w:rPr>
              <w:t xml:space="preserve">   г. Анадырь</w:t>
            </w:r>
          </w:p>
        </w:tc>
      </w:tr>
    </w:tbl>
    <w:p w:rsidR="001D0949" w:rsidRPr="00803912" w:rsidRDefault="001D0949" w:rsidP="001D0949">
      <w:pPr>
        <w:tabs>
          <w:tab w:val="left" w:pos="3174"/>
        </w:tabs>
        <w:autoSpaceDE w:val="0"/>
        <w:autoSpaceDN w:val="0"/>
        <w:spacing w:after="60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</w:tblGrid>
      <w:tr w:rsidR="00C777C5" w:rsidRPr="00C777C5" w:rsidTr="00D652C7">
        <w:trPr>
          <w:trHeight w:val="1249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949" w:rsidRPr="00C777C5" w:rsidRDefault="00677FB9" w:rsidP="002B2D3A">
            <w:pPr>
              <w:widowControl w:val="0"/>
              <w:jc w:val="both"/>
            </w:pPr>
            <w:r w:rsidRPr="00C777C5">
              <w:t xml:space="preserve">О внесении изменений </w:t>
            </w:r>
            <w:r w:rsidR="00C777C5" w:rsidRPr="00C777C5">
              <w:t>в обязательные для применения типовые контракты на поставку определенных видов товаров, на оказание определенных видов услуг</w:t>
            </w:r>
            <w:r w:rsidR="0063210D" w:rsidRPr="00C777C5">
              <w:t xml:space="preserve">, </w:t>
            </w:r>
            <w:r w:rsidRPr="00C777C5">
              <w:t>утвержденны</w:t>
            </w:r>
            <w:r w:rsidR="00C777C5" w:rsidRPr="00C777C5">
              <w:t>е</w:t>
            </w:r>
            <w:r w:rsidR="0063210D" w:rsidRPr="00C777C5">
              <w:t xml:space="preserve"> приказ</w:t>
            </w:r>
            <w:r w:rsidRPr="00C777C5">
              <w:t>ом</w:t>
            </w:r>
            <w:r w:rsidR="0063210D" w:rsidRPr="00C777C5">
              <w:t xml:space="preserve"> </w:t>
            </w:r>
            <w:r w:rsidR="00C777C5" w:rsidRPr="00C777C5">
              <w:t>ГКУ «Управление госзакупок ЧАО» от 22 февраля 2019 года № 24-ОД</w:t>
            </w:r>
            <w:r w:rsidR="00C16F37">
              <w:t xml:space="preserve"> (в редакции приказ</w:t>
            </w:r>
            <w:r w:rsidR="00631927">
              <w:t>ов</w:t>
            </w:r>
            <w:r w:rsidR="00C16F37">
              <w:t xml:space="preserve"> от 25 марта 2019 года № 29-ОД</w:t>
            </w:r>
            <w:r w:rsidR="00631927">
              <w:t>, от 03 июня 2019 года № 46-ОД</w:t>
            </w:r>
            <w:r w:rsidR="00C16F37">
              <w:t>)</w:t>
            </w:r>
          </w:p>
          <w:p w:rsidR="00D41CB9" w:rsidRDefault="00D41CB9" w:rsidP="00F14E52">
            <w:pPr>
              <w:jc w:val="both"/>
            </w:pPr>
          </w:p>
          <w:p w:rsidR="00D652C7" w:rsidRPr="00C777C5" w:rsidRDefault="00D652C7" w:rsidP="00F14E52">
            <w:pPr>
              <w:jc w:val="both"/>
            </w:pPr>
          </w:p>
        </w:tc>
      </w:tr>
    </w:tbl>
    <w:p w:rsidR="00D41CB9" w:rsidRPr="00E3691F" w:rsidRDefault="00C777C5" w:rsidP="00D41CB9">
      <w:pPr>
        <w:autoSpaceDE w:val="0"/>
        <w:autoSpaceDN w:val="0"/>
        <w:adjustRightInd w:val="0"/>
        <w:ind w:firstLine="709"/>
        <w:jc w:val="both"/>
      </w:pPr>
      <w:r w:rsidRPr="00942222">
        <w:rPr>
          <w:bCs/>
          <w:kern w:val="32"/>
        </w:rPr>
        <w:t xml:space="preserve">В целях реализации постановления Правительства Чукотского автономного округа от 11 февраля 2019 года № 59 </w:t>
      </w:r>
      <w:r w:rsidRPr="00942222">
        <w:t>«О порядке разработки типовых контрактов, типовых условий контрактов, а также о случаях и условиях их применения для обеспечения нужд Чукотского автономного округа»,</w:t>
      </w:r>
      <w:r w:rsidRPr="00942222">
        <w:rPr>
          <w:bCs/>
          <w:kern w:val="32"/>
        </w:rPr>
        <w:t xml:space="preserve"> в соответствии с Федеральным законом от 05 апреля 2013 года № 44-ФЗ «</w:t>
      </w:r>
      <w:r w:rsidRPr="00942222"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8D7A2D">
        <w:t>в связи с изменениями, внесенными в правила определения размера штрафа и пени, утвержденные по</w:t>
      </w:r>
      <w:r w:rsidR="008D7A2D">
        <w:rPr>
          <w:rFonts w:eastAsiaTheme="minorHAnsi"/>
          <w:lang w:eastAsia="en-US"/>
        </w:rPr>
        <w:t>становлением Правительства РФ от 30.08.2017 № 1042,</w:t>
      </w:r>
      <w:r w:rsidR="008D7A2D">
        <w:t xml:space="preserve"> в целях повышения эффективности и стандартизации закупок, оптимизации работы по формированию закупок</w:t>
      </w:r>
      <w:r w:rsidRPr="00942222">
        <w:t>, а также повышения исполнения контрактов</w:t>
      </w:r>
      <w:r w:rsidR="00E3691F" w:rsidRPr="00942222">
        <w:t>,</w:t>
      </w:r>
      <w:r w:rsidR="00E3691F" w:rsidRPr="00E3691F">
        <w:t xml:space="preserve"> </w:t>
      </w:r>
    </w:p>
    <w:p w:rsidR="00E3691F" w:rsidRPr="00D41CB9" w:rsidRDefault="00E3691F" w:rsidP="00D41C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D0949" w:rsidRPr="00613B5F" w:rsidRDefault="001D0949" w:rsidP="001D0949">
      <w:pPr>
        <w:autoSpaceDE w:val="0"/>
        <w:autoSpaceDN w:val="0"/>
        <w:spacing w:after="60"/>
        <w:jc w:val="both"/>
        <w:rPr>
          <w:b/>
          <w:bCs/>
        </w:rPr>
      </w:pPr>
      <w:r w:rsidRPr="00613B5F">
        <w:rPr>
          <w:b/>
          <w:bCs/>
        </w:rPr>
        <w:t xml:space="preserve">П Р И К А З Ы В А Ю: </w:t>
      </w:r>
    </w:p>
    <w:p w:rsidR="001D0949" w:rsidRPr="00613B5F" w:rsidRDefault="001D0949" w:rsidP="001D0949">
      <w:pPr>
        <w:tabs>
          <w:tab w:val="left" w:pos="7560"/>
        </w:tabs>
        <w:autoSpaceDE w:val="0"/>
        <w:autoSpaceDN w:val="0"/>
        <w:spacing w:after="60"/>
        <w:jc w:val="both"/>
      </w:pPr>
    </w:p>
    <w:p w:rsidR="001D0949" w:rsidRDefault="00677FB9" w:rsidP="00C777C5">
      <w:pPr>
        <w:numPr>
          <w:ilvl w:val="1"/>
          <w:numId w:val="1"/>
        </w:numPr>
        <w:ind w:left="0" w:firstLine="709"/>
        <w:jc w:val="both"/>
      </w:pPr>
      <w:r w:rsidRPr="00C777C5">
        <w:t xml:space="preserve">Внести изменения </w:t>
      </w:r>
      <w:r w:rsidR="00803912" w:rsidRPr="00C777C5">
        <w:t>в обязательные дл</w:t>
      </w:r>
      <w:r w:rsidR="00E93D44">
        <w:t>я применения типовые контракты</w:t>
      </w:r>
      <w:r w:rsidR="00803912" w:rsidRPr="00C777C5">
        <w:t xml:space="preserve">, утвержденные приказом ГКУ «Управление госзакупок ЧАО» от </w:t>
      </w:r>
      <w:r w:rsidR="00C777C5">
        <w:t>22 февраля 2019 года № 24-ОД</w:t>
      </w:r>
      <w:r w:rsidR="005A5621">
        <w:t xml:space="preserve"> (в редакции приказ</w:t>
      </w:r>
      <w:r w:rsidR="008D7A2D">
        <w:t>ов</w:t>
      </w:r>
      <w:r w:rsidR="005A5621">
        <w:t xml:space="preserve"> от 25 марта 2019 года № 29-ОД</w:t>
      </w:r>
      <w:r w:rsidR="008D7A2D">
        <w:t>,</w:t>
      </w:r>
      <w:r w:rsidR="008D7A2D" w:rsidRPr="008D7A2D">
        <w:t xml:space="preserve"> </w:t>
      </w:r>
      <w:r w:rsidR="008D7A2D">
        <w:t>от 03 июня 2019 года № 46-ОД</w:t>
      </w:r>
      <w:r w:rsidR="005A5621">
        <w:t>)</w:t>
      </w:r>
      <w:r w:rsidR="00D652C7">
        <w:t>, изложив их согласно приложения к настоящему приказу</w:t>
      </w:r>
    </w:p>
    <w:p w:rsidR="00CD1907" w:rsidRDefault="00CD1907" w:rsidP="003B5E9C">
      <w:pPr>
        <w:ind w:firstLine="709"/>
        <w:jc w:val="both"/>
      </w:pPr>
      <w:r>
        <w:t xml:space="preserve">2. </w:t>
      </w:r>
      <w:r w:rsidRPr="00AE1958">
        <w:t>Работникам Государственного казённого учреждения</w:t>
      </w:r>
      <w:r w:rsidRPr="00AE1958">
        <w:rPr>
          <w:bCs/>
        </w:rPr>
        <w:t xml:space="preserve"> «</w:t>
      </w:r>
      <w:r w:rsidRPr="00AE1958">
        <w:t xml:space="preserve">Управление государственных закупок Чукотского автономного округа» ознакомиться с настоящим приказом и в течение трех рабочих дней довести </w:t>
      </w:r>
      <w:r>
        <w:t>измененные</w:t>
      </w:r>
      <w:r w:rsidRPr="00AE1958">
        <w:t xml:space="preserve"> типовые контракты (с информационными картами)</w:t>
      </w:r>
      <w:r>
        <w:t>,</w:t>
      </w:r>
      <w:r w:rsidRPr="00AE1958">
        <w:t xml:space="preserve"> которые необходимо использовать, в том числе при осуществлении закупок товаров и услуг у</w:t>
      </w:r>
      <w:r>
        <w:t xml:space="preserve"> субъектов </w:t>
      </w:r>
      <w:r w:rsidRPr="00AE1958">
        <w:t>малого предпринимательства в соответствии с ч. 3 ст. 30 Федерального закона от 05.04.2013 № 44-ФЗ, а также в случаях, когда в соответствии с ч. 5 ст. 30 Федерального закона от 05.04.2013 № 44-ФЗ при определении поставщика, исполнителя заказчик устанавливает в извещении об осуществлении закупки требование к поставщику, исполнителю, не являющемуся субъектом малого предпринимательства, о привлечении к исполнению контракта субподрядчиков, соисполнителей из числа субъектов малого предпринимательства</w:t>
      </w:r>
      <w:r>
        <w:t>,</w:t>
      </w:r>
      <w:r w:rsidRPr="00AE1958">
        <w:t xml:space="preserve"> до исполнительных органов</w:t>
      </w:r>
      <w:r w:rsidRPr="008652B7">
        <w:t xml:space="preserve"> государственной власти Чукотского автономного округа, Избирательной комиссии Чукотского автономного округа, Чукотского территориального фонда обязательного медицинского страхования, государственных казённых и бюджетных учреждений Чукотского автономного округа, являющихся государственными и иными заказчиками, для использования в работе при подготовке обращений на осуществление закупок</w:t>
      </w:r>
      <w:r w:rsidR="00D8359D">
        <w:t xml:space="preserve">, размещение извещений о проведении которых планируется </w:t>
      </w:r>
      <w:r w:rsidR="00D8359D">
        <w:lastRenderedPageBreak/>
        <w:t xml:space="preserve">начиная с </w:t>
      </w:r>
      <w:r w:rsidR="008D7A2D">
        <w:t>26 августа</w:t>
      </w:r>
      <w:r w:rsidR="00D8359D">
        <w:t xml:space="preserve"> 2019 года</w:t>
      </w:r>
      <w:r w:rsidRPr="008652B7">
        <w:t>, а также главам муниципальных районов и городских округов – для сведения</w:t>
      </w:r>
    </w:p>
    <w:p w:rsidR="00CD1907" w:rsidRPr="008652B7" w:rsidRDefault="00CD1907" w:rsidP="00CD1907">
      <w:pPr>
        <w:ind w:firstLine="709"/>
        <w:jc w:val="both"/>
      </w:pPr>
      <w:r w:rsidRPr="00BD536D">
        <w:t xml:space="preserve">3. Настоящий приказ вступает в силу с </w:t>
      </w:r>
      <w:r w:rsidR="008D7A2D">
        <w:t>23</w:t>
      </w:r>
      <w:r>
        <w:t xml:space="preserve"> </w:t>
      </w:r>
      <w:r w:rsidR="008D7A2D">
        <w:t>августа</w:t>
      </w:r>
      <w:r w:rsidRPr="00BD536D">
        <w:t xml:space="preserve"> 2019 года.</w:t>
      </w:r>
    </w:p>
    <w:p w:rsidR="00CD1907" w:rsidRPr="008652B7" w:rsidRDefault="00CD1907" w:rsidP="00CD1907">
      <w:pPr>
        <w:ind w:firstLine="709"/>
        <w:jc w:val="both"/>
      </w:pPr>
      <w:r w:rsidRPr="008652B7">
        <w:t>4. Контроль за выполнением настоящего приказа оставляю за собой.</w:t>
      </w:r>
    </w:p>
    <w:p w:rsidR="00CD1907" w:rsidRDefault="00CD1907" w:rsidP="00CD1907">
      <w:pPr>
        <w:jc w:val="both"/>
        <w:rPr>
          <w:szCs w:val="28"/>
        </w:rPr>
      </w:pPr>
    </w:p>
    <w:p w:rsidR="00CD1907" w:rsidRDefault="00CD1907" w:rsidP="00CD1907">
      <w:pPr>
        <w:jc w:val="both"/>
        <w:rPr>
          <w:szCs w:val="28"/>
        </w:rPr>
      </w:pPr>
    </w:p>
    <w:p w:rsidR="00CD1907" w:rsidRPr="00CD1907" w:rsidRDefault="00CD1907" w:rsidP="00CD1907">
      <w:pPr>
        <w:jc w:val="both"/>
        <w:rPr>
          <w:b/>
          <w:szCs w:val="28"/>
        </w:rPr>
      </w:pPr>
      <w:r w:rsidRPr="00CD1907">
        <w:rPr>
          <w:b/>
          <w:szCs w:val="28"/>
        </w:rPr>
        <w:t>Начальник                                                                                                           Ю.Ю. Ширина</w:t>
      </w:r>
    </w:p>
    <w:p w:rsidR="001D0949" w:rsidRPr="00D06246" w:rsidRDefault="001D0949" w:rsidP="001D0949">
      <w:pPr>
        <w:ind w:firstLine="720"/>
        <w:jc w:val="both"/>
      </w:pPr>
    </w:p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1D0949" w:rsidRDefault="001D0949" w:rsidP="001D0949"/>
    <w:p w:rsidR="00A402CE" w:rsidRDefault="00A402CE" w:rsidP="001D0949"/>
    <w:p w:rsidR="001D0949" w:rsidRDefault="001D0949" w:rsidP="001D0949"/>
    <w:p w:rsidR="003D5D06" w:rsidRDefault="003D5D06" w:rsidP="001D0949"/>
    <w:p w:rsidR="003D5D06" w:rsidRDefault="003D5D06" w:rsidP="001D0949"/>
    <w:p w:rsidR="00356271" w:rsidRDefault="00356271" w:rsidP="001D0949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CD1907" w:rsidRDefault="00CD1907" w:rsidP="00CD1907"/>
    <w:p w:rsidR="00D8359D" w:rsidRDefault="00D8359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8D7A2D" w:rsidRDefault="008D7A2D" w:rsidP="00CD1907"/>
    <w:p w:rsidR="00CD1907" w:rsidRPr="007070F0" w:rsidRDefault="00CD1907" w:rsidP="00CD1907">
      <w:r w:rsidRPr="007070F0">
        <w:t xml:space="preserve">Ознакомлены:    </w:t>
      </w:r>
    </w:p>
    <w:p w:rsidR="00CD1907" w:rsidRPr="007070F0" w:rsidRDefault="00CD1907" w:rsidP="00CD1907"/>
    <w:p w:rsidR="00CD1907" w:rsidRPr="007070F0" w:rsidRDefault="00CD1907" w:rsidP="00CD1907">
      <w:r w:rsidRPr="007070F0">
        <w:t xml:space="preserve">                                   /М.П. Бадлуева/</w:t>
      </w:r>
    </w:p>
    <w:p w:rsidR="00CD1907" w:rsidRPr="007070F0" w:rsidRDefault="00CD1907" w:rsidP="00CD1907"/>
    <w:p w:rsidR="00CD1907" w:rsidRDefault="00CD1907" w:rsidP="00CD1907">
      <w:r w:rsidRPr="007070F0">
        <w:t xml:space="preserve">                                   /</w:t>
      </w:r>
      <w:r w:rsidR="008D7A2D">
        <w:t>Е</w:t>
      </w:r>
      <w:r w:rsidRPr="007070F0">
        <w:t>.</w:t>
      </w:r>
      <w:r w:rsidR="008D7A2D">
        <w:t>В</w:t>
      </w:r>
      <w:r w:rsidRPr="007070F0">
        <w:t xml:space="preserve">. </w:t>
      </w:r>
      <w:r w:rsidR="008D7A2D">
        <w:t>Чеховская</w:t>
      </w:r>
      <w:r w:rsidRPr="007070F0">
        <w:t>/</w:t>
      </w:r>
    </w:p>
    <w:p w:rsidR="00CD1907" w:rsidRDefault="00CD1907" w:rsidP="00CD1907"/>
    <w:p w:rsidR="00CD1907" w:rsidRDefault="00CD1907" w:rsidP="00CD1907">
      <w:r w:rsidRPr="007070F0">
        <w:t xml:space="preserve">                                   /</w:t>
      </w:r>
      <w:r>
        <w:t>Е</w:t>
      </w:r>
      <w:r w:rsidRPr="007070F0">
        <w:t>.</w:t>
      </w:r>
      <w:r>
        <w:t>И</w:t>
      </w:r>
      <w:r w:rsidRPr="007070F0">
        <w:t xml:space="preserve">. </w:t>
      </w:r>
      <w:r>
        <w:t>Пастушкова</w:t>
      </w:r>
      <w:r w:rsidRPr="007070F0">
        <w:t>/</w:t>
      </w:r>
    </w:p>
    <w:p w:rsidR="00CD1907" w:rsidRDefault="00CD1907" w:rsidP="00CD1907"/>
    <w:p w:rsidR="00CD1907" w:rsidRPr="007070F0" w:rsidRDefault="00CD1907" w:rsidP="00CD1907">
      <w:r>
        <w:t xml:space="preserve">                                   /Е.Е. Березникова/</w:t>
      </w:r>
    </w:p>
    <w:p w:rsidR="00A402CE" w:rsidRPr="00101AFE" w:rsidRDefault="00A402CE" w:rsidP="00CD1907"/>
    <w:sectPr w:rsidR="00A402CE" w:rsidRPr="00101AFE" w:rsidSect="003D5D06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1B7"/>
    <w:multiLevelType w:val="multilevel"/>
    <w:tmpl w:val="CE507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B960CED"/>
    <w:multiLevelType w:val="multilevel"/>
    <w:tmpl w:val="21D8AD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49"/>
    <w:rsid w:val="0000696B"/>
    <w:rsid w:val="00006D87"/>
    <w:rsid w:val="00010AA4"/>
    <w:rsid w:val="00035714"/>
    <w:rsid w:val="0005733F"/>
    <w:rsid w:val="00076B94"/>
    <w:rsid w:val="000F6A69"/>
    <w:rsid w:val="000F6C19"/>
    <w:rsid w:val="001852D1"/>
    <w:rsid w:val="001D0949"/>
    <w:rsid w:val="001D2199"/>
    <w:rsid w:val="001E3F95"/>
    <w:rsid w:val="001F4117"/>
    <w:rsid w:val="0026165A"/>
    <w:rsid w:val="002B2D3A"/>
    <w:rsid w:val="002E1AFC"/>
    <w:rsid w:val="00324102"/>
    <w:rsid w:val="00356271"/>
    <w:rsid w:val="003864DF"/>
    <w:rsid w:val="003A306C"/>
    <w:rsid w:val="003B5E9C"/>
    <w:rsid w:val="003C6E1D"/>
    <w:rsid w:val="003D5D06"/>
    <w:rsid w:val="0040308B"/>
    <w:rsid w:val="0040475F"/>
    <w:rsid w:val="00405011"/>
    <w:rsid w:val="004074DB"/>
    <w:rsid w:val="004D5381"/>
    <w:rsid w:val="00536E3A"/>
    <w:rsid w:val="00564B3E"/>
    <w:rsid w:val="00584F0E"/>
    <w:rsid w:val="00592E53"/>
    <w:rsid w:val="005A5621"/>
    <w:rsid w:val="00600EF9"/>
    <w:rsid w:val="00611C9E"/>
    <w:rsid w:val="00631927"/>
    <w:rsid w:val="0063210D"/>
    <w:rsid w:val="00677FB9"/>
    <w:rsid w:val="00685696"/>
    <w:rsid w:val="006D11FD"/>
    <w:rsid w:val="006D3E9D"/>
    <w:rsid w:val="006D7EF7"/>
    <w:rsid w:val="007174AD"/>
    <w:rsid w:val="0075117C"/>
    <w:rsid w:val="007517CD"/>
    <w:rsid w:val="00755B94"/>
    <w:rsid w:val="007D0A7A"/>
    <w:rsid w:val="007E29F3"/>
    <w:rsid w:val="007E3C75"/>
    <w:rsid w:val="00803912"/>
    <w:rsid w:val="00804305"/>
    <w:rsid w:val="0081196E"/>
    <w:rsid w:val="00834DD4"/>
    <w:rsid w:val="008476F9"/>
    <w:rsid w:val="008612CD"/>
    <w:rsid w:val="00864E5C"/>
    <w:rsid w:val="008659C9"/>
    <w:rsid w:val="0087211E"/>
    <w:rsid w:val="008D7A2D"/>
    <w:rsid w:val="008F0BDD"/>
    <w:rsid w:val="00941C17"/>
    <w:rsid w:val="00942222"/>
    <w:rsid w:val="009468B0"/>
    <w:rsid w:val="009813D2"/>
    <w:rsid w:val="00986467"/>
    <w:rsid w:val="009C6B66"/>
    <w:rsid w:val="009E5224"/>
    <w:rsid w:val="00A402CE"/>
    <w:rsid w:val="00A52BAB"/>
    <w:rsid w:val="00A630DF"/>
    <w:rsid w:val="00A974C6"/>
    <w:rsid w:val="00AA546E"/>
    <w:rsid w:val="00AF1EC2"/>
    <w:rsid w:val="00B56C2C"/>
    <w:rsid w:val="00BA4DA1"/>
    <w:rsid w:val="00BB7716"/>
    <w:rsid w:val="00BC4D25"/>
    <w:rsid w:val="00BE266E"/>
    <w:rsid w:val="00C116D2"/>
    <w:rsid w:val="00C155F8"/>
    <w:rsid w:val="00C16F37"/>
    <w:rsid w:val="00C777C5"/>
    <w:rsid w:val="00CB526A"/>
    <w:rsid w:val="00CD1907"/>
    <w:rsid w:val="00CE645A"/>
    <w:rsid w:val="00CF5807"/>
    <w:rsid w:val="00D02934"/>
    <w:rsid w:val="00D41CB9"/>
    <w:rsid w:val="00D652C7"/>
    <w:rsid w:val="00D65DAD"/>
    <w:rsid w:val="00D8359D"/>
    <w:rsid w:val="00D942CE"/>
    <w:rsid w:val="00E04B42"/>
    <w:rsid w:val="00E13B9C"/>
    <w:rsid w:val="00E3691F"/>
    <w:rsid w:val="00E476B8"/>
    <w:rsid w:val="00E5329C"/>
    <w:rsid w:val="00E768CF"/>
    <w:rsid w:val="00E93D44"/>
    <w:rsid w:val="00F14E52"/>
    <w:rsid w:val="00FB01CF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0949"/>
    <w:pPr>
      <w:keepNext/>
      <w:spacing w:line="360" w:lineRule="atLeast"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0949"/>
    <w:pPr>
      <w:keepNext/>
      <w:spacing w:line="360" w:lineRule="atLeast"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Юлия Юрьевна</dc:creator>
  <cp:lastModifiedBy>Маслова Анна Викторовна</cp:lastModifiedBy>
  <cp:revision>2</cp:revision>
  <cp:lastPrinted>2019-04-08T21:39:00Z</cp:lastPrinted>
  <dcterms:created xsi:type="dcterms:W3CDTF">2019-09-19T03:31:00Z</dcterms:created>
  <dcterms:modified xsi:type="dcterms:W3CDTF">2019-09-19T03:31:00Z</dcterms:modified>
</cp:coreProperties>
</file>