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1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11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>
      <w:pPr>
        <w:pStyle w:val="Normal"/>
        <w:rPr/>
      </w:pPr>
      <w:r>
        <w:rPr/>
      </w:r>
    </w:p>
    <w:tbl>
      <w:tblPr>
        <w:tblW w:w="9692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2"/>
        <w:gridCol w:w="3264"/>
        <w:gridCol w:w="235"/>
        <w:gridCol w:w="608"/>
        <w:gridCol w:w="1126"/>
        <w:gridCol w:w="3856"/>
      </w:tblGrid>
      <w:tr>
        <w:trPr/>
        <w:tc>
          <w:tcPr>
            <w:tcW w:w="602" w:type="dxa"/>
            <w:tcBorders/>
            <w:shd w:color="auto" w:fill="auto" w:val="clear"/>
            <w:vAlign w:val="center"/>
          </w:tcPr>
          <w:p>
            <w:pPr>
              <w:pStyle w:val="13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4" w:type="dxa"/>
            <w:tcBorders/>
            <w:shd w:color="auto" w:fill="auto" w:val="clear"/>
            <w:vAlign w:val="center"/>
          </w:tcPr>
          <w:p>
            <w:pPr>
              <w:pStyle w:val="13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20.10.2021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13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13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13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1109</w:t>
            </w:r>
          </w:p>
        </w:tc>
        <w:tc>
          <w:tcPr>
            <w:tcW w:w="3856" w:type="dxa"/>
            <w:tcBorders/>
            <w:shd w:color="auto" w:fill="auto" w:val="clear"/>
            <w:vAlign w:val="center"/>
          </w:tcPr>
          <w:p>
            <w:pPr>
              <w:pStyle w:val="13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708" w:type="dxa"/>
        <w:jc w:val="left"/>
        <w:tblInd w:w="128" w:type="dxa"/>
        <w:tblBorders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4250"/>
        <w:gridCol w:w="5457"/>
      </w:tblGrid>
      <w:tr>
        <w:trPr>
          <w:trHeight w:val="625" w:hRule="atLeast"/>
        </w:trPr>
        <w:tc>
          <w:tcPr>
            <w:tcW w:w="4250" w:type="dxa"/>
            <w:tcBorders/>
            <w:shd w:color="auto" w:fill="auto" w:val="clear"/>
          </w:tcPr>
          <w:p>
            <w:pPr>
              <w:pStyle w:val="16"/>
              <w:shd w:val="clear" w:color="auto" w:fill="auto"/>
              <w:suppressAutoHyphens w:val="true"/>
              <w:spacing w:before="0" w:after="27"/>
              <w:ind w:left="57" w:right="170" w:hanging="0"/>
              <w:jc w:val="both"/>
              <w:rPr/>
            </w:pPr>
            <w:r>
              <w:rPr>
                <w:color w:val="000000"/>
                <w:sz w:val="26"/>
                <w:szCs w:val="26"/>
              </w:rPr>
              <w:t xml:space="preserve">О проведении профилактических прививок </w:t>
            </w:r>
          </w:p>
        </w:tc>
        <w:tc>
          <w:tcPr>
            <w:tcW w:w="5457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20"/>
        <w:jc w:val="both"/>
        <w:rPr>
          <w:rStyle w:val="Style21"/>
          <w:rFonts w:ascii="Arial" w:hAnsi="Arial"/>
          <w:szCs w:val="26"/>
        </w:rPr>
      </w:pPr>
      <w:r>
        <w:rPr>
          <w:rFonts w:ascii="Arial" w:hAnsi="Arial"/>
          <w:szCs w:val="26"/>
        </w:rPr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rStyle w:val="Style21"/>
          <w:sz w:val="26"/>
          <w:szCs w:val="26"/>
        </w:rPr>
        <w:t xml:space="preserve">В связи с продолжающейся угрозой распространения новой коронавирусной инфекции, руководствуясь </w:t>
      </w:r>
      <w:hyperlink r:id="rId3">
        <w:r>
          <w:rPr>
            <w:rStyle w:val="Style15"/>
            <w:color w:val="00000A"/>
            <w:sz w:val="26"/>
            <w:szCs w:val="26"/>
          </w:rPr>
          <w:t>пунктом 6 части 1 статьи 51</w:t>
        </w:r>
      </w:hyperlink>
      <w:r>
        <w:rPr>
          <w:rStyle w:val="Style21"/>
          <w:sz w:val="26"/>
          <w:szCs w:val="26"/>
        </w:rPr>
        <w:t xml:space="preserve"> Федерального закона от 30 марта 1999 года № 52-ФЗ «О санитарно-эпидемиологическом благополучии населения», </w:t>
      </w:r>
      <w:r>
        <w:rPr>
          <w:rStyle w:val="Style15"/>
          <w:color w:val="00000A"/>
          <w:sz w:val="26"/>
          <w:szCs w:val="26"/>
        </w:rPr>
        <w:t>пунктом 2 статьи 10</w:t>
      </w:r>
      <w:r>
        <w:rPr>
          <w:rStyle w:val="Style21"/>
          <w:sz w:val="26"/>
          <w:szCs w:val="26"/>
        </w:rPr>
        <w:t xml:space="preserve"> Федерального закона от 17 сентября 1998 года № 157</w:t>
        <w:noBreakHyphen/>
        <w:t xml:space="preserve">ФЗ «Об иммунопрофилактике инфекционных болезней», </w:t>
      </w:r>
      <w:r>
        <w:rPr>
          <w:rStyle w:val="Style15"/>
          <w:color w:val="00000A"/>
          <w:sz w:val="26"/>
          <w:szCs w:val="26"/>
        </w:rPr>
        <w:t>п. 18.3</w:t>
      </w:r>
      <w:r>
        <w:rPr>
          <w:rStyle w:val="Style21"/>
          <w:sz w:val="26"/>
          <w:szCs w:val="26"/>
        </w:rPr>
        <w:t xml:space="preserve"> СП 3.1/3.2.3146-13 «Общие требования по профилактике инфекционных и паразитарных болезней», </w:t>
      </w:r>
      <w:r>
        <w:rPr>
          <w:rStyle w:val="Style15"/>
          <w:color w:val="00000A"/>
          <w:sz w:val="26"/>
          <w:szCs w:val="26"/>
        </w:rPr>
        <w:t>приказом</w:t>
      </w:r>
      <w:r>
        <w:rPr>
          <w:rStyle w:val="Style21"/>
          <w:sz w:val="26"/>
          <w:szCs w:val="26"/>
        </w:rPr>
        <w:t xml:space="preserve"> Минздрава России от 21 марта 2014 года № 125н «Об утверждении национального календаря профилактических прививок и календаря профилактических прививок по эпидемическим показаниям» (зарегистрировано в Минюсте России 25.04.2014 № 32115), </w:t>
      </w:r>
      <w:bookmarkStart w:id="0" w:name="__DdeLink__26671_2130521828"/>
      <w:r>
        <w:rPr>
          <w:rStyle w:val="Style21"/>
          <w:sz w:val="26"/>
          <w:szCs w:val="26"/>
        </w:rPr>
        <w:t>постановлением Главного государственного санитарного врача по Чукотскому автономному округу от 12 октября 2021 года № 2 «О проведении профилактических прививок отдельным группам граждан по эпидемиологическим показаниям на территории Чукотского автономного округа»</w:t>
      </w:r>
      <w:bookmarkEnd w:id="0"/>
      <w:r>
        <w:rPr>
          <w:rStyle w:val="Style21"/>
          <w:sz w:val="26"/>
          <w:szCs w:val="26"/>
        </w:rPr>
        <w:t>,</w:t>
      </w:r>
    </w:p>
    <w:p>
      <w:pPr>
        <w:pStyle w:val="16"/>
        <w:shd w:val="clear" w:color="auto" w:fill="auto"/>
        <w:spacing w:before="0"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2"/>
        <w:keepNext/>
        <w:keepLines/>
        <w:shd w:val="clear" w:color="auto" w:fill="auto"/>
        <w:spacing w:lineRule="auto" w:line="240" w:before="0" w:after="0"/>
        <w:jc w:val="both"/>
        <w:rPr/>
      </w:pPr>
      <w:bookmarkStart w:id="1" w:name="bookmark2"/>
      <w:bookmarkEnd w:id="1"/>
      <w:r>
        <w:rPr>
          <w:sz w:val="26"/>
          <w:szCs w:val="26"/>
        </w:rPr>
        <w:t>ПРИКАЗЫВАЮ: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bookmarkStart w:id="2" w:name="sub_1"/>
      <w:bookmarkEnd w:id="2"/>
      <w:r>
        <w:rPr>
          <w:rStyle w:val="Style21"/>
          <w:sz w:val="26"/>
          <w:szCs w:val="26"/>
        </w:rPr>
        <w:tab/>
        <w:t>1. Принять все необходимые меры по обеспечению вакцинации и информированию государственных гражданских служащих Департамента социальной политики Чукотского автономного округа (далее – Департамент), а также работников Департамента, не являющихся государственными гражданскими служащими (далее – работники), о необходимости проведения профилактических прививок по эпидемическим показаниям против новой коронавирусной инфекции (COVID-19).</w:t>
      </w:r>
    </w:p>
    <w:p>
      <w:pPr>
        <w:pStyle w:val="Normal"/>
        <w:jc w:val="both"/>
        <w:rPr/>
      </w:pPr>
      <w:bookmarkStart w:id="3" w:name="sub_2"/>
      <w:bookmarkEnd w:id="3"/>
      <w:r>
        <w:rPr>
          <w:rStyle w:val="Style21"/>
          <w:sz w:val="26"/>
          <w:szCs w:val="26"/>
        </w:rPr>
        <w:tab/>
        <w:t>2. Утвердить список работников, подлежащих обязательной вакцинации, осуществляющих деятельность в Департаменте социальной политики Чукотского автономного округа, согласно приложению к настоящему приказу.</w:t>
      </w:r>
    </w:p>
    <w:p>
      <w:pPr>
        <w:pStyle w:val="Normal"/>
        <w:jc w:val="both"/>
        <w:rPr/>
      </w:pPr>
      <w:r>
        <w:rPr>
          <w:rStyle w:val="Style21"/>
          <w:sz w:val="26"/>
          <w:szCs w:val="26"/>
        </w:rPr>
        <w:tab/>
        <w:t xml:space="preserve">3. В срок до 01.11.2021 работникам, указанным в </w:t>
      </w:r>
      <w:r>
        <w:rPr>
          <w:rStyle w:val="Style15"/>
          <w:color w:val="00000A"/>
          <w:sz w:val="26"/>
          <w:szCs w:val="26"/>
        </w:rPr>
        <w:t>п. 2</w:t>
      </w:r>
      <w:r>
        <w:rPr>
          <w:rStyle w:val="Style21"/>
          <w:sz w:val="26"/>
          <w:szCs w:val="26"/>
        </w:rPr>
        <w:t xml:space="preserve"> настоящего приказа, подвергнуться проведению профилактической прививки первым компонентом или однокомпонентной вакциной, а в срок до 22.11.2021 – вторым компонентом вакцины от новой коронавирусной инфекции, прошедшей государственную регистрацию в Российской Федерации, и предоставить информацию в о</w:t>
      </w:r>
      <w:r>
        <w:rPr>
          <w:rStyle w:val="Style16"/>
          <w:b w:val="false"/>
          <w:bCs w:val="false"/>
          <w:color w:val="00000A"/>
          <w:sz w:val="26"/>
          <w:szCs w:val="26"/>
        </w:rPr>
        <w:t>тдел дополнительного пенсионного обеспечения и государственной службы Департамента</w:t>
      </w:r>
      <w:bookmarkStart w:id="4" w:name="sub_3"/>
      <w:bookmarkEnd w:id="4"/>
      <w:r>
        <w:rPr>
          <w:rStyle w:val="Style21"/>
          <w:sz w:val="26"/>
          <w:szCs w:val="26"/>
        </w:rPr>
        <w:t xml:space="preserve"> о прохождении вакцинации или об отказе от этой процедуры.</w:t>
      </w:r>
    </w:p>
    <w:p>
      <w:pPr>
        <w:pStyle w:val="Normal"/>
        <w:ind w:firstLine="720"/>
        <w:jc w:val="both"/>
        <w:rPr/>
      </w:pPr>
      <w:r>
        <w:rPr>
          <w:rStyle w:val="Style21"/>
          <w:sz w:val="26"/>
          <w:szCs w:val="26"/>
        </w:rPr>
        <w:t>Сведения (сертификаты) о прохождении вакцинации предоставляются работниками, прошедшими вакцинацию, в о</w:t>
      </w:r>
      <w:r>
        <w:rPr>
          <w:rStyle w:val="Style16"/>
          <w:b w:val="false"/>
          <w:bCs w:val="false"/>
          <w:color w:val="00000A"/>
          <w:sz w:val="26"/>
          <w:szCs w:val="26"/>
        </w:rPr>
        <w:t xml:space="preserve">тдел дополнительного пенсионного обеспечения и государственной службы Департамента </w:t>
      </w:r>
      <w:r>
        <w:rPr>
          <w:rStyle w:val="Style21"/>
          <w:sz w:val="26"/>
          <w:szCs w:val="26"/>
        </w:rPr>
        <w:t>не позднее 25.11.2021.</w:t>
      </w:r>
    </w:p>
    <w:p>
      <w:pPr>
        <w:pStyle w:val="Normal"/>
        <w:jc w:val="both"/>
        <w:rPr/>
      </w:pPr>
      <w:r>
        <w:rPr>
          <w:rStyle w:val="Style21"/>
          <w:sz w:val="26"/>
          <w:szCs w:val="26"/>
        </w:rPr>
        <w:tab/>
        <w:t xml:space="preserve">4. Требования </w:t>
      </w:r>
      <w:r>
        <w:rPr>
          <w:rStyle w:val="Style15"/>
          <w:color w:val="00000A"/>
          <w:sz w:val="26"/>
          <w:szCs w:val="26"/>
        </w:rPr>
        <w:t>п. 3</w:t>
      </w:r>
      <w:r>
        <w:rPr>
          <w:rStyle w:val="Style21"/>
          <w:sz w:val="26"/>
          <w:szCs w:val="26"/>
        </w:rPr>
        <w:t xml:space="preserve"> настоящего Приказа н</w:t>
      </w:r>
      <w:r>
        <w:rPr>
          <w:rStyle w:val="4"/>
          <w:sz w:val="26"/>
          <w:szCs w:val="26"/>
        </w:rPr>
        <w:t xml:space="preserve">е распространяется на лиц, имеющих противопоказания к проведению профилактических прививок против новой коронавирусной инфекции, в соответствии с п.п. 3.4; 3.5; 3,21; 3,22; 3,26; 3.35 временных методических рекомендаций «Порядок проведения вакцинации взрослого населения против </w:t>
      </w:r>
      <w:r>
        <w:rPr>
          <w:rStyle w:val="4"/>
          <w:sz w:val="26"/>
          <w:szCs w:val="26"/>
          <w:lang w:val="en-US"/>
        </w:rPr>
        <w:t>COVID</w:t>
      </w:r>
      <w:bookmarkStart w:id="5" w:name="sub_4"/>
      <w:bookmarkEnd w:id="5"/>
      <w:r>
        <w:rPr>
          <w:rStyle w:val="4"/>
          <w:sz w:val="26"/>
          <w:szCs w:val="26"/>
        </w:rPr>
        <w:t>-19».</w:t>
      </w:r>
    </w:p>
    <w:p>
      <w:pPr>
        <w:pStyle w:val="Normal"/>
        <w:ind w:firstLine="720"/>
        <w:jc w:val="both"/>
        <w:rPr/>
      </w:pPr>
      <w:r>
        <w:rPr>
          <w:rStyle w:val="Style21"/>
          <w:sz w:val="26"/>
          <w:szCs w:val="26"/>
        </w:rPr>
        <w:t>Сведения о противопоказаниях к прививке предоставляются работниками в о</w:t>
      </w:r>
      <w:r>
        <w:rPr>
          <w:rStyle w:val="Style16"/>
          <w:b w:val="false"/>
          <w:bCs w:val="false"/>
          <w:color w:val="00000A"/>
          <w:sz w:val="26"/>
          <w:szCs w:val="26"/>
        </w:rPr>
        <w:t>тдел дополнительного пенсионного обеспечения и государственной службы Департамента</w:t>
      </w:r>
      <w:r>
        <w:rPr>
          <w:rStyle w:val="Style21"/>
          <w:sz w:val="26"/>
          <w:szCs w:val="26"/>
        </w:rPr>
        <w:t xml:space="preserve"> не позднее 25.11.2021. Противопоказания должны быть подтверждены медицинским заключением.</w:t>
      </w:r>
    </w:p>
    <w:p>
      <w:pPr>
        <w:pStyle w:val="Normal"/>
        <w:jc w:val="both"/>
        <w:rPr/>
      </w:pPr>
      <w:bookmarkStart w:id="6" w:name="sub_5"/>
      <w:bookmarkEnd w:id="6"/>
      <w:r>
        <w:rPr>
          <w:rStyle w:val="Style21"/>
          <w:sz w:val="26"/>
          <w:szCs w:val="26"/>
        </w:rPr>
        <w:tab/>
        <w:t>5. Начальникам Управлений Департамента (Брянцевой Л.Н., Ждановой Л.В., Зубаревой Е.Н.), начальникам самостоятельных отделов Департамента (Бондаренко Т.А., Коноваловой Т.Г., Тюменцевой А.В.) провести информационно-разъяснительную работу среди работников по вопросам профилактики новой коронавирусной инфекции (COVID-19), обратив особое внимание на необходимость проведения профилактических прививок.</w:t>
      </w:r>
    </w:p>
    <w:p>
      <w:pPr>
        <w:pStyle w:val="Normal"/>
        <w:jc w:val="both"/>
        <w:rPr/>
      </w:pPr>
      <w:r>
        <w:rPr>
          <w:rStyle w:val="Style21"/>
          <w:sz w:val="26"/>
          <w:szCs w:val="26"/>
        </w:rPr>
        <w:tab/>
        <w:t xml:space="preserve">6. </w:t>
      </w:r>
      <w:r>
        <w:rPr>
          <w:rStyle w:val="Style16"/>
          <w:b w:val="false"/>
          <w:bCs w:val="false"/>
          <w:color w:val="00000A"/>
          <w:sz w:val="26"/>
          <w:szCs w:val="26"/>
        </w:rPr>
        <w:t>Н</w:t>
      </w:r>
      <w:bookmarkStart w:id="7" w:name="sub_6"/>
      <w:bookmarkEnd w:id="7"/>
      <w:r>
        <w:rPr>
          <w:rStyle w:val="Style21"/>
          <w:sz w:val="26"/>
          <w:szCs w:val="26"/>
        </w:rPr>
        <w:t>азначить ответственным за организацию прохождения вакцинации и сбор информации о прохождении вакцинации работниками Коновалову Татьяну Геннадьевну – начальника отдела дополнительного пенсионного обеспечения и государственной службы Департамента.</w:t>
      </w:r>
    </w:p>
    <w:p>
      <w:pPr>
        <w:pStyle w:val="Normal"/>
        <w:jc w:val="both"/>
        <w:rPr/>
      </w:pPr>
      <w:r>
        <w:rPr>
          <w:rStyle w:val="Style21"/>
          <w:sz w:val="26"/>
          <w:szCs w:val="26"/>
        </w:rPr>
        <w:tab/>
      </w:r>
      <w:bookmarkStart w:id="8" w:name="sub_7"/>
      <w:r>
        <w:rPr>
          <w:rStyle w:val="Style21"/>
          <w:sz w:val="26"/>
          <w:szCs w:val="26"/>
        </w:rPr>
        <w:t xml:space="preserve">7. </w:t>
      </w:r>
      <w:bookmarkStart w:id="9" w:name="sub_8"/>
      <w:bookmarkStart w:id="10" w:name="sub_9"/>
      <w:bookmarkEnd w:id="8"/>
      <w:bookmarkEnd w:id="9"/>
      <w:bookmarkEnd w:id="10"/>
      <w:r>
        <w:rPr>
          <w:rStyle w:val="6"/>
          <w:sz w:val="26"/>
          <w:szCs w:val="26"/>
        </w:rPr>
        <w:t>Отстранить от работы, перевести на дистанционный режим работы с 02.11.2021 работников, не получивших ни одного компонента вакцины против новой коронавирусной инфекции; с 23.11.2021 – лиц, не имеющих законченного курса вакцинации.</w:t>
      </w:r>
    </w:p>
    <w:p>
      <w:pPr>
        <w:pStyle w:val="16"/>
        <w:shd w:val="clear" w:color="auto" w:fill="auto"/>
        <w:tabs>
          <w:tab w:val="left" w:pos="567" w:leader="none"/>
        </w:tabs>
        <w:spacing w:before="0" w:after="0"/>
        <w:ind w:firstLine="624"/>
        <w:jc w:val="both"/>
        <w:rPr/>
      </w:pPr>
      <w:r>
        <w:rPr>
          <w:rStyle w:val="6"/>
          <w:sz w:val="26"/>
          <w:szCs w:val="26"/>
        </w:rPr>
        <w:t>8. Отделу дополнительного пенсионного обеспечения и государственной службы Департамента социальной политики Чукотского автономного округа (Коноваловой Т.Г.) ознакомить с настоящим приказом работников.</w:t>
      </w:r>
    </w:p>
    <w:p>
      <w:pPr>
        <w:pStyle w:val="16"/>
        <w:shd w:val="clear" w:color="auto" w:fill="auto"/>
        <w:tabs>
          <w:tab w:val="left" w:pos="567" w:leader="none"/>
        </w:tabs>
        <w:spacing w:before="0" w:after="0"/>
        <w:ind w:firstLine="624"/>
        <w:jc w:val="both"/>
        <w:rPr/>
      </w:pPr>
      <w:r>
        <w:rPr>
          <w:rStyle w:val="6"/>
          <w:sz w:val="26"/>
          <w:szCs w:val="26"/>
        </w:rPr>
        <w:t>9. Руководителям подведомственных учреждений</w:t>
      </w:r>
      <w:r>
        <w:rPr>
          <w:rStyle w:val="Style21"/>
          <w:sz w:val="26"/>
          <w:szCs w:val="26"/>
        </w:rPr>
        <w:t xml:space="preserve"> (Буйновой Е.Б., Осинцевой Е.П., Микоткиной О.И., Земляной Г.А., Трушу С.Ю):</w:t>
      </w:r>
    </w:p>
    <w:p>
      <w:pPr>
        <w:pStyle w:val="16"/>
        <w:shd w:val="clear" w:color="auto" w:fill="auto"/>
        <w:tabs>
          <w:tab w:val="left" w:pos="567" w:leader="none"/>
        </w:tabs>
        <w:spacing w:before="0" w:after="0"/>
        <w:ind w:firstLine="624"/>
        <w:jc w:val="both"/>
        <w:rPr/>
      </w:pPr>
      <w:r>
        <w:rPr>
          <w:rStyle w:val="Style21"/>
          <w:sz w:val="26"/>
          <w:szCs w:val="26"/>
        </w:rPr>
        <w:t>9.1. провести информационно-разъяснительную работу среди работников вверенных им учреждений по вопросам профилактики новой коронавирусной инфекции (COVID-19), обратив особое внимание на необходимость проведения профилактических прививок;</w:t>
      </w:r>
    </w:p>
    <w:p>
      <w:pPr>
        <w:pStyle w:val="16"/>
        <w:shd w:val="clear" w:color="auto" w:fill="auto"/>
        <w:tabs>
          <w:tab w:val="left" w:pos="567" w:leader="none"/>
        </w:tabs>
        <w:spacing w:before="0" w:after="0"/>
        <w:ind w:firstLine="624"/>
        <w:jc w:val="both"/>
        <w:rPr/>
      </w:pPr>
      <w:r>
        <w:rPr>
          <w:rStyle w:val="Style21"/>
          <w:sz w:val="26"/>
          <w:szCs w:val="26"/>
        </w:rPr>
        <w:t xml:space="preserve">9.2. обеспечить </w:t>
      </w:r>
      <w:r>
        <w:rPr>
          <w:rStyle w:val="21"/>
        </w:rPr>
        <w:t>проведение профилактических прививок по эпидемиологическим показаниям против новой коронавирусной инфекции (</w:t>
      </w:r>
      <w:r>
        <w:rPr>
          <w:rStyle w:val="21"/>
          <w:lang w:val="en-US"/>
        </w:rPr>
        <w:t>COVID</w:t>
      </w:r>
      <w:r>
        <w:rPr>
          <w:rStyle w:val="21"/>
        </w:rPr>
        <w:noBreakHyphen/>
        <w:t xml:space="preserve">19) в соответствии с </w:t>
      </w:r>
      <w:r>
        <w:rPr>
          <w:rStyle w:val="Style21"/>
          <w:sz w:val="26"/>
          <w:szCs w:val="26"/>
        </w:rPr>
        <w:t>постановлением Главного государственного санитарного врача по Чукотскому автономному округу от 12.10.2021 № 2 «О проведении профилактических прививок отдельным группам граждан по эпидемиологическим показаниям на территории Чукотского автономного округа».</w:t>
      </w:r>
    </w:p>
    <w:p>
      <w:pPr>
        <w:pStyle w:val="Normal"/>
        <w:jc w:val="both"/>
        <w:rPr/>
      </w:pPr>
      <w:bookmarkStart w:id="11" w:name="sub_14"/>
      <w:bookmarkStart w:id="12" w:name="sub_13"/>
      <w:bookmarkEnd w:id="11"/>
      <w:bookmarkEnd w:id="12"/>
      <w:r>
        <w:rPr>
          <w:rStyle w:val="Style21"/>
          <w:sz w:val="26"/>
          <w:szCs w:val="26"/>
        </w:rPr>
        <w:tab/>
        <w:t>10. Контроль за исполнением приказа оставляю за собой.</w:t>
      </w:r>
    </w:p>
    <w:p>
      <w:pPr>
        <w:pStyle w:val="Normal"/>
        <w:ind w:firstLine="720"/>
        <w:jc w:val="both"/>
        <w:rPr/>
      </w:pPr>
      <w:r>
        <w:rPr/>
        <w:drawing>
          <wp:inline distT="0" distB="0" distL="19050" distR="0">
            <wp:extent cx="4539615" cy="1080135"/>
            <wp:effectExtent l="0" t="0" r="0" b="0"/>
            <wp:docPr id="2" name="ВставитьЭП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ставитьЭП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150" w:leader="none"/>
        </w:tabs>
        <w:ind w:firstLine="720"/>
        <w:jc w:val="both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Normal"/>
        <w:tabs>
          <w:tab w:val="left" w:pos="1150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77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89"/>
        <w:gridCol w:w="4889"/>
      </w:tblGrid>
      <w:tr>
        <w:trPr/>
        <w:tc>
          <w:tcPr>
            <w:tcW w:w="4889" w:type="dxa"/>
            <w:tcBorders/>
            <w:shd w:color="auto" w:fill="auto" w:val="clear"/>
          </w:tcPr>
          <w:p>
            <w:pPr>
              <w:pStyle w:val="Style35"/>
              <w:rPr/>
            </w:pPr>
            <w:r>
              <w:rPr/>
            </w:r>
          </w:p>
        </w:tc>
        <w:tc>
          <w:tcPr>
            <w:tcW w:w="4889" w:type="dxa"/>
            <w:tcBorders/>
            <w:shd w:color="auto" w:fill="auto" w:val="clear"/>
          </w:tcPr>
          <w:p>
            <w:pPr>
              <w:pStyle w:val="Normal"/>
              <w:tabs>
                <w:tab w:val="left" w:pos="1150" w:leader="none"/>
              </w:tabs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</w:p>
          <w:p>
            <w:pPr>
              <w:pStyle w:val="Normal"/>
              <w:tabs>
                <w:tab w:val="left" w:pos="1150" w:leader="none"/>
              </w:tabs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приказу Департамента социальной политики Чукотского автономного округа</w:t>
            </w:r>
          </w:p>
          <w:p>
            <w:pPr>
              <w:pStyle w:val="Normal"/>
              <w:tabs>
                <w:tab w:val="left" w:pos="1150" w:leader="none"/>
              </w:tabs>
              <w:ind w:firstLine="720"/>
              <w:jc w:val="right"/>
              <w:rPr/>
            </w:pPr>
            <w:r>
              <w:rPr>
                <w:sz w:val="20"/>
                <w:szCs w:val="20"/>
              </w:rPr>
              <w:t>от  20.10.2021 № 1109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>
      <w:pPr>
        <w:pStyle w:val="Normal"/>
        <w:tabs>
          <w:tab w:val="left" w:pos="1150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1150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1150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left" w:pos="1150" w:leader="none"/>
        </w:tabs>
        <w:ind w:firstLine="720"/>
        <w:jc w:val="right"/>
        <w:outlineLvl w:val="2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8" w:right="709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567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4862ab"/>
    <w:rPr>
      <w:color w:val="0000FF"/>
      <w:u w:val="single"/>
    </w:rPr>
  </w:style>
  <w:style w:type="character" w:styleId="Style15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16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7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8" w:customStyle="1">
    <w:name w:val="Не вступил в силу"/>
    <w:qFormat/>
    <w:rsid w:val="00ae51ee"/>
    <w:rPr>
      <w:color w:val="008080"/>
    </w:rPr>
  </w:style>
  <w:style w:type="character" w:styleId="1" w:customStyle="1">
    <w:name w:val="Заголовок 1 Знак"/>
    <w:link w:val="1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" w:customStyle="1">
    <w:name w:val="Заголовок 2 Знак"/>
    <w:link w:val="20"/>
    <w:qFormat/>
    <w:rsid w:val="008613d5"/>
    <w:rPr>
      <w:sz w:val="28"/>
    </w:rPr>
  </w:style>
  <w:style w:type="character" w:styleId="7" w:customStyle="1">
    <w:name w:val="Заголовок 7 Знак"/>
    <w:link w:val="70"/>
    <w:qFormat/>
    <w:rsid w:val="008613d5"/>
    <w:rPr>
      <w:sz w:val="24"/>
      <w:szCs w:val="24"/>
    </w:rPr>
  </w:style>
  <w:style w:type="character" w:styleId="8" w:customStyle="1">
    <w:name w:val="Заголовок 8 Знак"/>
    <w:link w:val="81"/>
    <w:qFormat/>
    <w:rsid w:val="008613d5"/>
    <w:rPr>
      <w:sz w:val="26"/>
    </w:rPr>
  </w:style>
  <w:style w:type="character" w:styleId="9" w:customStyle="1">
    <w:name w:val="Заголовок 9 Знак"/>
    <w:link w:val="91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9" w:customStyle="1">
    <w:name w:val="Нижний колонтитул Знак"/>
    <w:qFormat/>
    <w:rsid w:val="008613d5"/>
    <w:rPr>
      <w:sz w:val="24"/>
      <w:szCs w:val="24"/>
    </w:rPr>
  </w:style>
  <w:style w:type="character" w:styleId="3" w:customStyle="1">
    <w:name w:val="Основной текст с отступом 3 Знак"/>
    <w:link w:val="30"/>
    <w:qFormat/>
    <w:rsid w:val="008613d5"/>
    <w:rPr>
      <w:sz w:val="16"/>
      <w:szCs w:val="16"/>
    </w:rPr>
  </w:style>
  <w:style w:type="character" w:styleId="Style20" w:customStyle="1">
    <w:name w:val="Текст примечания Знак"/>
    <w:basedOn w:val="DefaultParagraphFont"/>
    <w:qFormat/>
    <w:rsid w:val="008613d5"/>
    <w:rPr/>
  </w:style>
  <w:style w:type="character" w:styleId="31" w:customStyle="1">
    <w:name w:val="Основной текст 3 Знак"/>
    <w:qFormat/>
    <w:rsid w:val="00470a11"/>
    <w:rPr>
      <w:sz w:val="16"/>
      <w:szCs w:val="16"/>
    </w:rPr>
  </w:style>
  <w:style w:type="character" w:styleId="ListLabel1" w:customStyle="1">
    <w:name w:val="ListLabel 1"/>
    <w:qFormat/>
    <w:rsid w:val="00937cc0"/>
    <w:rPr>
      <w:rFonts w:eastAsia="Times New Roman" w:cs="Times New Roman"/>
    </w:rPr>
  </w:style>
  <w:style w:type="character" w:styleId="ListLabel2" w:customStyle="1">
    <w:name w:val="ListLabel 2"/>
    <w:qFormat/>
    <w:rsid w:val="00937cc0"/>
    <w:rPr>
      <w:rFonts w:eastAsia="Times New Roman" w:cs="Times New Roman"/>
    </w:rPr>
  </w:style>
  <w:style w:type="character" w:styleId="ListLabel3" w:customStyle="1">
    <w:name w:val="ListLabel 3"/>
    <w:qFormat/>
    <w:rsid w:val="00937cc0"/>
    <w:rPr>
      <w:rFonts w:cs="Courier New"/>
    </w:rPr>
  </w:style>
  <w:style w:type="character" w:styleId="ListLabel4" w:customStyle="1">
    <w:name w:val="ListLabel 4"/>
    <w:qFormat/>
    <w:rsid w:val="00937cc0"/>
    <w:rPr>
      <w:rFonts w:cs="Courier New"/>
    </w:rPr>
  </w:style>
  <w:style w:type="character" w:styleId="ListLabel5" w:customStyle="1">
    <w:name w:val="ListLabel 5"/>
    <w:qFormat/>
    <w:rsid w:val="00937cc0"/>
    <w:rPr>
      <w:rFonts w:cs="Courier New"/>
    </w:rPr>
  </w:style>
  <w:style w:type="character" w:styleId="ListLabel6" w:customStyle="1">
    <w:name w:val="ListLabel 6"/>
    <w:qFormat/>
    <w:rsid w:val="00937cc0"/>
    <w:rPr>
      <w:rFonts w:cs="Courier New"/>
    </w:rPr>
  </w:style>
  <w:style w:type="character" w:styleId="ListLabel7" w:customStyle="1">
    <w:name w:val="ListLabel 7"/>
    <w:qFormat/>
    <w:rsid w:val="00937cc0"/>
    <w:rPr>
      <w:rFonts w:cs="Courier New"/>
    </w:rPr>
  </w:style>
  <w:style w:type="character" w:styleId="ListLabel8" w:customStyle="1">
    <w:name w:val="ListLabel 8"/>
    <w:qFormat/>
    <w:rsid w:val="00937cc0"/>
    <w:rPr>
      <w:rFonts w:cs="Courier New"/>
    </w:rPr>
  </w:style>
  <w:style w:type="character" w:styleId="ListLabel9" w:customStyle="1">
    <w:name w:val="ListLabel 9"/>
    <w:qFormat/>
    <w:rsid w:val="00937cc0"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sid w:val="00937cc0"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sid w:val="00937cc0"/>
    <w:rPr>
      <w:rFonts w:eastAsia="Times New Roman" w:cs="Times New Roman"/>
    </w:rPr>
  </w:style>
  <w:style w:type="character" w:styleId="ListLabel12" w:customStyle="1">
    <w:name w:val="ListLabel 12"/>
    <w:qFormat/>
    <w:rsid w:val="00937cc0"/>
    <w:rPr>
      <w:rFonts w:eastAsia="Times New Roman" w:cs="Times New Roman"/>
    </w:rPr>
  </w:style>
  <w:style w:type="character" w:styleId="Style21" w:customStyle="1">
    <w:name w:val="Цветовое выделение для Текст"/>
    <w:qFormat/>
    <w:rsid w:val="00937cc0"/>
    <w:rPr>
      <w:sz w:val="24"/>
    </w:rPr>
  </w:style>
  <w:style w:type="character" w:styleId="Style22" w:customStyle="1">
    <w:name w:val="Основной текст_"/>
    <w:basedOn w:val="DefaultParagraphFont"/>
    <w:qFormat/>
    <w:rsid w:val="00937cc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4" w:customStyle="1">
    <w:name w:val="Основной текст4"/>
    <w:basedOn w:val="Style22"/>
    <w:qFormat/>
    <w:rsid w:val="00937cc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5" w:customStyle="1">
    <w:name w:val="Основной текст5"/>
    <w:basedOn w:val="Style22"/>
    <w:qFormat/>
    <w:rsid w:val="00937cc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6" w:customStyle="1">
    <w:name w:val="Основной текст6"/>
    <w:basedOn w:val="Style22"/>
    <w:qFormat/>
    <w:rsid w:val="00937cc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71" w:customStyle="1">
    <w:name w:val="Основной текст7"/>
    <w:basedOn w:val="Style22"/>
    <w:link w:val="7"/>
    <w:qFormat/>
    <w:rsid w:val="00937cc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21" w:customStyle="1">
    <w:name w:val="Основной текст2"/>
    <w:basedOn w:val="Style22"/>
    <w:link w:val="2"/>
    <w:qFormat/>
    <w:rsid w:val="00937cc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311" w:customStyle="1">
    <w:name w:val="Основной текст 3 Знак1"/>
    <w:basedOn w:val="Style22"/>
    <w:qFormat/>
    <w:rsid w:val="00937cc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paragraph" w:styleId="Style23" w:customStyle="1">
    <w:name w:val="Заголовок"/>
    <w:basedOn w:val="Normal"/>
    <w:next w:val="Style24"/>
    <w:qFormat/>
    <w:rsid w:val="004862ab"/>
    <w:pPr/>
    <w:rPr>
      <w:rFonts w:ascii="Arial" w:hAnsi="Arial" w:cs="Arial"/>
      <w:b/>
      <w:bCs/>
      <w:sz w:val="22"/>
      <w:szCs w:val="22"/>
    </w:rPr>
  </w:style>
  <w:style w:type="paragraph" w:styleId="Style24">
    <w:name w:val="Body Text"/>
    <w:basedOn w:val="Normal"/>
    <w:rsid w:val="004862ab"/>
    <w:pPr>
      <w:spacing w:before="0" w:after="120"/>
    </w:pPr>
    <w:rPr/>
  </w:style>
  <w:style w:type="paragraph" w:styleId="Style25">
    <w:name w:val="List"/>
    <w:basedOn w:val="Style24"/>
    <w:rsid w:val="00937cc0"/>
    <w:pPr/>
    <w:rPr>
      <w:rFonts w:cs="Mangal"/>
    </w:rPr>
  </w:style>
  <w:style w:type="paragraph" w:styleId="Style26" w:customStyle="1">
    <w:name w:val="Caption"/>
    <w:basedOn w:val="Normal"/>
    <w:qFormat/>
    <w:rsid w:val="00ee3e84"/>
    <w:pPr>
      <w:suppressLineNumbers/>
      <w:spacing w:before="120" w:after="120"/>
    </w:pPr>
    <w:rPr>
      <w:rFonts w:cs="Mangal"/>
      <w:i/>
      <w:iCs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937cc0"/>
    <w:pPr>
      <w:suppressLineNumbers/>
    </w:pPr>
    <w:rPr>
      <w:rFonts w:cs="Mangal"/>
    </w:rPr>
  </w:style>
  <w:style w:type="paragraph" w:styleId="11" w:customStyle="1">
    <w:name w:val="Заголовок 11"/>
    <w:basedOn w:val="Normal"/>
    <w:link w:val="1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11" w:customStyle="1">
    <w:name w:val="Заголовок 21"/>
    <w:basedOn w:val="Normal"/>
    <w:link w:val="2"/>
    <w:qFormat/>
    <w:rsid w:val="008613d5"/>
    <w:pPr>
      <w:keepNext/>
      <w:outlineLvl w:val="1"/>
    </w:pPr>
    <w:rPr>
      <w:sz w:val="28"/>
      <w:szCs w:val="20"/>
    </w:rPr>
  </w:style>
  <w:style w:type="paragraph" w:styleId="312" w:customStyle="1">
    <w:name w:val="Заголовок 31"/>
    <w:basedOn w:val="Normal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 w:customStyle="1">
    <w:name w:val="Заголовок 41"/>
    <w:basedOn w:val="Normal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11" w:customStyle="1">
    <w:name w:val="Заголовок 71"/>
    <w:basedOn w:val="Normal"/>
    <w:link w:val="7"/>
    <w:qFormat/>
    <w:rsid w:val="008613d5"/>
    <w:pPr>
      <w:spacing w:before="240" w:after="60"/>
      <w:outlineLvl w:val="6"/>
    </w:pPr>
    <w:rPr/>
  </w:style>
  <w:style w:type="paragraph" w:styleId="81" w:customStyle="1">
    <w:name w:val="Заголовок 81"/>
    <w:basedOn w:val="Normal"/>
    <w:link w:val="8"/>
    <w:qFormat/>
    <w:rsid w:val="008613d5"/>
    <w:pPr>
      <w:keepNext/>
      <w:outlineLvl w:val="7"/>
    </w:pPr>
    <w:rPr>
      <w:sz w:val="26"/>
      <w:szCs w:val="20"/>
    </w:rPr>
  </w:style>
  <w:style w:type="paragraph" w:styleId="91" w:customStyle="1">
    <w:name w:val="Заголовок 91"/>
    <w:basedOn w:val="Normal"/>
    <w:link w:val="9"/>
    <w:qFormat/>
    <w:rsid w:val="008613d5"/>
    <w:pPr>
      <w:keepNext/>
      <w:jc w:val="right"/>
      <w:outlineLvl w:val="8"/>
    </w:pPr>
    <w:rPr>
      <w:sz w:val="26"/>
    </w:rPr>
  </w:style>
  <w:style w:type="paragraph" w:styleId="12" w:customStyle="1">
    <w:name w:val="Название объекта1"/>
    <w:basedOn w:val="Normal"/>
    <w:qFormat/>
    <w:rsid w:val="00937cc0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Верхний колонтитул1"/>
    <w:basedOn w:val="Normal"/>
    <w:qFormat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8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9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paragraph" w:styleId="Style30" w:customStyle="1">
    <w:name w:val="Нормальный (таблица)"/>
    <w:basedOn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31" w:customStyle="1">
    <w:name w:val="Прижатый влево"/>
    <w:basedOn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cs="Courier New" w:eastAsia="Times New Roman"/>
      <w:color w:val="00000A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cs="Arial" w:eastAsia="Times New Roman"/>
      <w:color w:val="00000A"/>
      <w:kern w:val="0"/>
      <w:sz w:val="24"/>
      <w:szCs w:val="20"/>
      <w:lang w:val="ru-RU" w:eastAsia="ru-RU" w:bidi="ar-SA"/>
    </w:rPr>
  </w:style>
  <w:style w:type="paragraph" w:styleId="Style32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</w:rPr>
  </w:style>
  <w:style w:type="paragraph" w:styleId="Style33" w:customStyle="1">
    <w:name w:val="Таблицы (моноширинный)"/>
    <w:basedOn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00000A"/>
      <w:kern w:val="0"/>
      <w:sz w:val="24"/>
      <w:szCs w:val="20"/>
      <w:lang w:val="ru-RU" w:eastAsia="ru-RU" w:bidi="ar-SA"/>
    </w:rPr>
  </w:style>
  <w:style w:type="paragraph" w:styleId="Style34" w:customStyle="1">
    <w:name w:val="Комментарий"/>
    <w:basedOn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Caption">
    <w:name w:val="caption"/>
    <w:basedOn w:val="Normal"/>
    <w:qFormat/>
    <w:rsid w:val="008613d5"/>
    <w:pPr>
      <w:jc w:val="center"/>
    </w:pPr>
    <w:rPr>
      <w:b/>
      <w:sz w:val="28"/>
      <w:szCs w:val="20"/>
    </w:rPr>
  </w:style>
  <w:style w:type="paragraph" w:styleId="14" w:customStyle="1">
    <w:name w:val="Нижний колонтитул1"/>
    <w:basedOn w:val="Normal"/>
    <w:qFormat/>
    <w:rsid w:val="008613d5"/>
    <w:pPr>
      <w:tabs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"/>
    <w:qFormat/>
    <w:rsid w:val="008613d5"/>
    <w:pPr>
      <w:spacing w:before="0" w:after="120"/>
      <w:ind w:left="283" w:hanging="0"/>
    </w:pPr>
    <w:rPr>
      <w:sz w:val="16"/>
      <w:szCs w:val="16"/>
    </w:rPr>
  </w:style>
  <w:style w:type="paragraph" w:styleId="15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</w:rPr>
  </w:style>
  <w:style w:type="paragraph" w:styleId="16" w:customStyle="1">
    <w:name w:val="Основной текст1"/>
    <w:basedOn w:val="Normal"/>
    <w:qFormat/>
    <w:rsid w:val="00937cc0"/>
    <w:pPr>
      <w:shd w:val="clear" w:color="auto" w:fill="FFFFFF"/>
      <w:spacing w:before="540" w:after="720"/>
    </w:pPr>
    <w:rPr>
      <w:sz w:val="25"/>
      <w:szCs w:val="25"/>
    </w:rPr>
  </w:style>
  <w:style w:type="paragraph" w:styleId="22" w:customStyle="1">
    <w:name w:val="Заголовок №2"/>
    <w:basedOn w:val="Normal"/>
    <w:qFormat/>
    <w:rsid w:val="00937cc0"/>
    <w:pPr>
      <w:shd w:val="clear" w:color="auto" w:fill="FFFFFF"/>
      <w:spacing w:lineRule="exact" w:line="317" w:before="180" w:after="300"/>
      <w:jc w:val="center"/>
      <w:outlineLvl w:val="1"/>
    </w:pPr>
    <w:rPr>
      <w:b/>
      <w:bCs/>
      <w:spacing w:val="10"/>
      <w:sz w:val="25"/>
      <w:szCs w:val="25"/>
    </w:rPr>
  </w:style>
  <w:style w:type="paragraph" w:styleId="Style35" w:customStyle="1">
    <w:name w:val="Содержимое таблицы"/>
    <w:basedOn w:val="Normal"/>
    <w:qFormat/>
    <w:rsid w:val="00937cc0"/>
    <w:pPr/>
    <w:rPr/>
  </w:style>
  <w:style w:type="paragraph" w:styleId="23" w:customStyle="1">
    <w:name w:val="Основной текст (2)"/>
    <w:basedOn w:val="Normal"/>
    <w:qFormat/>
    <w:rsid w:val="00937cc0"/>
    <w:pPr>
      <w:shd w:val="clear" w:color="auto" w:fill="FFFFFF"/>
    </w:pPr>
    <w:rPr>
      <w:b/>
      <w:bCs/>
      <w:spacing w:val="10"/>
      <w:sz w:val="25"/>
      <w:szCs w:val="25"/>
    </w:rPr>
  </w:style>
  <w:style w:type="paragraph" w:styleId="Style36" w:customStyle="1">
    <w:name w:val="Содержимое врезки"/>
    <w:basedOn w:val="Normal"/>
    <w:qFormat/>
    <w:rsid w:val="00937cc0"/>
    <w:pPr/>
    <w:rPr/>
  </w:style>
  <w:style w:type="paragraph" w:styleId="Style37" w:customStyle="1">
    <w:name w:val="Header"/>
    <w:basedOn w:val="Normal"/>
    <w:rsid w:val="00ee3e84"/>
    <w:pPr/>
    <w:rPr/>
  </w:style>
  <w:style w:type="paragraph" w:styleId="Style38" w:customStyle="1">
    <w:name w:val="Footer"/>
    <w:basedOn w:val="Normal"/>
    <w:rsid w:val="00ee3e8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12015118.51016" TargetMode="External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0567-8F7B-42E1-A7E0-8FE4A7E4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LibreOffice/5.4.0.3$Windows_x86 LibreOffice_project/7556cbc6811c9d992f4064ab9287069087d7f62c</Application>
  <Pages>4</Pages>
  <Words>574</Words>
  <Characters>4459</Characters>
  <CharactersWithSpaces>5029</CharactersWithSpaces>
  <Paragraphs>29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2015-10-26T23:56:00Z</cp:lastPrinted>
  <dcterms:modified xsi:type="dcterms:W3CDTF">2021-10-28T10:31:28Z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