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38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94285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 декабря 2022 год</w:t>
            </w:r>
            <w:r w:rsidR="008222E7">
              <w:rPr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94285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1356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p w:rsidR="00414892" w:rsidRDefault="00414892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4"/>
        <w:gridCol w:w="3334"/>
      </w:tblGrid>
      <w:tr w:rsidR="005643FC" w:rsidRPr="009316C1" w:rsidTr="00414892">
        <w:tc>
          <w:tcPr>
            <w:tcW w:w="6345" w:type="dxa"/>
          </w:tcPr>
          <w:p w:rsidR="005643FC" w:rsidRPr="009316C1" w:rsidRDefault="00414892" w:rsidP="00307725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ключевых показателей эффективности функционирования антимонопольного комплаенса в Департаменте социальной политики Чукотского автономного округа на 2023 год</w:t>
            </w:r>
          </w:p>
        </w:tc>
        <w:tc>
          <w:tcPr>
            <w:tcW w:w="3367" w:type="dxa"/>
          </w:tcPr>
          <w:p w:rsidR="005643FC" w:rsidRPr="009316C1" w:rsidRDefault="005643FC" w:rsidP="0008070D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5643FC" w:rsidRDefault="005643FC" w:rsidP="005643FC">
      <w:pPr>
        <w:jc w:val="both"/>
        <w:rPr>
          <w:sz w:val="28"/>
          <w:szCs w:val="28"/>
        </w:rPr>
      </w:pPr>
    </w:p>
    <w:p w:rsidR="00414892" w:rsidRPr="000D2735" w:rsidRDefault="00414892" w:rsidP="005643FC">
      <w:pPr>
        <w:jc w:val="both"/>
        <w:rPr>
          <w:sz w:val="28"/>
          <w:szCs w:val="28"/>
        </w:rPr>
      </w:pPr>
    </w:p>
    <w:p w:rsidR="00414892" w:rsidRPr="008A6C5B" w:rsidRDefault="00414892" w:rsidP="00414892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утверждёнными Распоряжением Правительства Российской Федерации от 18 октября 2018 года №</w:t>
      </w:r>
      <w:r w:rsidR="005F0E15">
        <w:rPr>
          <w:sz w:val="26"/>
          <w:szCs w:val="26"/>
        </w:rPr>
        <w:t> </w:t>
      </w:r>
      <w:r w:rsidRPr="008A6C5B">
        <w:rPr>
          <w:sz w:val="26"/>
          <w:szCs w:val="26"/>
        </w:rPr>
        <w:t xml:space="preserve">2258-р и Приказом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 </w:t>
      </w:r>
    </w:p>
    <w:p w:rsidR="003D2DD3" w:rsidRPr="000D2735" w:rsidRDefault="008222E7" w:rsidP="005643FC">
      <w:pPr>
        <w:rPr>
          <w:sz w:val="28"/>
          <w:szCs w:val="28"/>
        </w:rPr>
      </w:pPr>
    </w:p>
    <w:p w:rsidR="005643FC" w:rsidRPr="000D2735" w:rsidRDefault="005643FC" w:rsidP="005643FC">
      <w:pPr>
        <w:pStyle w:val="a8"/>
        <w:spacing w:line="240" w:lineRule="auto"/>
        <w:ind w:firstLine="0"/>
        <w:rPr>
          <w:b/>
          <w:spacing w:val="20"/>
          <w:sz w:val="28"/>
          <w:szCs w:val="28"/>
        </w:rPr>
      </w:pPr>
      <w:r w:rsidRPr="000D2735">
        <w:rPr>
          <w:b/>
          <w:spacing w:val="20"/>
          <w:sz w:val="28"/>
          <w:szCs w:val="28"/>
        </w:rPr>
        <w:t>ПРИКАЗЫВАЮ:</w:t>
      </w:r>
    </w:p>
    <w:p w:rsidR="005643FC" w:rsidRPr="000D2735" w:rsidRDefault="005643FC" w:rsidP="005643FC">
      <w:pPr>
        <w:rPr>
          <w:sz w:val="28"/>
          <w:szCs w:val="28"/>
        </w:rPr>
      </w:pPr>
    </w:p>
    <w:p w:rsidR="00414892" w:rsidRDefault="00414892" w:rsidP="00414892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1. Утвердить прилагаемы</w:t>
      </w:r>
      <w:r>
        <w:rPr>
          <w:sz w:val="26"/>
          <w:szCs w:val="26"/>
        </w:rPr>
        <w:t>е</w:t>
      </w:r>
      <w:r w:rsidR="009A61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ключевые показатели эффективности функционирования в </w:t>
      </w:r>
      <w:r w:rsidRPr="008A6C5B">
        <w:rPr>
          <w:sz w:val="26"/>
          <w:szCs w:val="26"/>
        </w:rPr>
        <w:t>Департамент</w:t>
      </w:r>
      <w:r>
        <w:rPr>
          <w:sz w:val="26"/>
          <w:szCs w:val="26"/>
        </w:rPr>
        <w:t xml:space="preserve">е </w:t>
      </w:r>
      <w:r w:rsidRPr="008A6C5B">
        <w:rPr>
          <w:sz w:val="26"/>
          <w:szCs w:val="26"/>
        </w:rPr>
        <w:t xml:space="preserve">социальной политики Чукотского автономного округа (далее – Департамент) </w:t>
      </w:r>
      <w:r>
        <w:rPr>
          <w:sz w:val="26"/>
          <w:szCs w:val="26"/>
        </w:rPr>
        <w:t xml:space="preserve">антимонопольного комплаенса </w:t>
      </w:r>
      <w:r w:rsidRPr="008A6C5B">
        <w:rPr>
          <w:sz w:val="26"/>
          <w:szCs w:val="26"/>
        </w:rPr>
        <w:t>на 2023 год.</w:t>
      </w:r>
    </w:p>
    <w:p w:rsidR="00414892" w:rsidRPr="008A6C5B" w:rsidRDefault="00414892" w:rsidP="00414892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2. Отделу административно-организационной и правовой работы Департамента (Крупин</w:t>
      </w:r>
      <w:r w:rsidR="009A61BB">
        <w:rPr>
          <w:sz w:val="26"/>
          <w:szCs w:val="26"/>
        </w:rPr>
        <w:t>у</w:t>
      </w:r>
      <w:r w:rsidRPr="008A6C5B">
        <w:rPr>
          <w:sz w:val="26"/>
          <w:szCs w:val="26"/>
        </w:rPr>
        <w:t xml:space="preserve"> А.В.):</w:t>
      </w:r>
    </w:p>
    <w:p w:rsidR="00414892" w:rsidRPr="008A6C5B" w:rsidRDefault="00414892" w:rsidP="00414892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 xml:space="preserve">1) разместить настоящий приказ на официальном сайте Департамента в </w:t>
      </w:r>
      <w:r w:rsidR="005F0E15">
        <w:rPr>
          <w:sz w:val="26"/>
          <w:szCs w:val="26"/>
        </w:rPr>
        <w:t xml:space="preserve">информационно-телекоммуникационной </w:t>
      </w:r>
      <w:r w:rsidRPr="008A6C5B">
        <w:rPr>
          <w:sz w:val="26"/>
          <w:szCs w:val="26"/>
        </w:rPr>
        <w:t>сети «Интернет»;</w:t>
      </w:r>
    </w:p>
    <w:p w:rsidR="00414892" w:rsidRPr="008A6C5B" w:rsidRDefault="00414892" w:rsidP="00414892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2) обеспечить ознакомление с настоящим приказом начальников структурных подразделений Департамента.</w:t>
      </w:r>
    </w:p>
    <w:p w:rsidR="00414892" w:rsidRDefault="00414892" w:rsidP="00414892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3. Контроль за исполнением настоящего приказа оставляю за собой.</w:t>
      </w:r>
    </w:p>
    <w:p w:rsidR="0094285C" w:rsidRPr="008A6C5B" w:rsidRDefault="0094285C" w:rsidP="00414892">
      <w:pPr>
        <w:ind w:firstLine="709"/>
        <w:jc w:val="both"/>
        <w:rPr>
          <w:sz w:val="26"/>
          <w:szCs w:val="26"/>
        </w:rPr>
      </w:pPr>
    </w:p>
    <w:p w:rsidR="000D2735" w:rsidRPr="000D2735" w:rsidRDefault="000D2735" w:rsidP="000D2735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2374" w:type="pc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</w:tblGrid>
      <w:tr w:rsidR="00414892" w:rsidRPr="008A6C5B" w:rsidTr="00414892">
        <w:trPr>
          <w:trHeight w:val="1230"/>
        </w:trPr>
        <w:tc>
          <w:tcPr>
            <w:tcW w:w="5000" w:type="pct"/>
          </w:tcPr>
          <w:p w:rsidR="00414892" w:rsidRPr="008A6C5B" w:rsidRDefault="00414892" w:rsidP="00312E45">
            <w:pPr>
              <w:jc w:val="center"/>
              <w:outlineLvl w:val="2"/>
            </w:pPr>
            <w:r w:rsidRPr="008A6C5B">
              <w:lastRenderedPageBreak/>
              <w:t>УТВЕРЖД</w:t>
            </w:r>
            <w:r>
              <w:t>ЕНЫ</w:t>
            </w:r>
          </w:p>
          <w:p w:rsidR="00414892" w:rsidRPr="008A6C5B" w:rsidRDefault="00414892" w:rsidP="00312E45">
            <w:pPr>
              <w:jc w:val="center"/>
              <w:outlineLvl w:val="2"/>
            </w:pPr>
            <w:r w:rsidRPr="008A6C5B">
              <w:t>Приказом Департамента социальной политики Чукотского автономного округа</w:t>
            </w:r>
          </w:p>
          <w:p w:rsidR="00414892" w:rsidRPr="008A6C5B" w:rsidRDefault="00414892" w:rsidP="00312E45">
            <w:pPr>
              <w:jc w:val="center"/>
              <w:outlineLvl w:val="2"/>
            </w:pPr>
            <w:r w:rsidRPr="008A6C5B">
              <w:t xml:space="preserve">от </w:t>
            </w:r>
            <w:r>
              <w:t xml:space="preserve">________ </w:t>
            </w:r>
            <w:r w:rsidRPr="008A6C5B">
              <w:t>202</w:t>
            </w:r>
            <w:r>
              <w:t xml:space="preserve">2 года </w:t>
            </w:r>
            <w:r w:rsidRPr="008A6C5B">
              <w:t xml:space="preserve">№ </w:t>
            </w:r>
            <w:r>
              <w:t>____</w:t>
            </w:r>
          </w:p>
        </w:tc>
      </w:tr>
    </w:tbl>
    <w:p w:rsidR="00414892" w:rsidRPr="005F38FA" w:rsidRDefault="00414892" w:rsidP="00414892">
      <w:pPr>
        <w:outlineLvl w:val="2"/>
      </w:pPr>
    </w:p>
    <w:p w:rsidR="00414892" w:rsidRDefault="00414892" w:rsidP="00414892">
      <w:pPr>
        <w:autoSpaceDE w:val="0"/>
        <w:autoSpaceDN w:val="0"/>
        <w:adjustRightInd w:val="0"/>
        <w:jc w:val="center"/>
        <w:rPr>
          <w:b/>
          <w:bCs/>
        </w:rPr>
      </w:pPr>
    </w:p>
    <w:p w:rsidR="00414892" w:rsidRDefault="00414892" w:rsidP="00414892">
      <w:pPr>
        <w:autoSpaceDE w:val="0"/>
        <w:autoSpaceDN w:val="0"/>
        <w:adjustRightInd w:val="0"/>
        <w:jc w:val="center"/>
        <w:rPr>
          <w:b/>
          <w:bCs/>
        </w:rPr>
      </w:pPr>
      <w:r w:rsidRPr="005F38FA">
        <w:rPr>
          <w:b/>
          <w:bCs/>
        </w:rPr>
        <w:t>Ключевые показатели</w:t>
      </w:r>
    </w:p>
    <w:p w:rsidR="00414892" w:rsidRDefault="00414892" w:rsidP="00414892">
      <w:pPr>
        <w:autoSpaceDE w:val="0"/>
        <w:autoSpaceDN w:val="0"/>
        <w:adjustRightInd w:val="0"/>
        <w:jc w:val="center"/>
        <w:rPr>
          <w:b/>
          <w:bCs/>
        </w:rPr>
      </w:pPr>
      <w:r w:rsidRPr="005F38FA">
        <w:rPr>
          <w:b/>
          <w:bCs/>
        </w:rPr>
        <w:t>эффективности функционированияв Департаменте социальной политики Чукотского автономного округа антимонопольного комплаенса на 202</w:t>
      </w:r>
      <w:r>
        <w:rPr>
          <w:b/>
          <w:bCs/>
        </w:rPr>
        <w:t>3</w:t>
      </w:r>
      <w:r w:rsidRPr="005F38FA">
        <w:rPr>
          <w:b/>
          <w:bCs/>
        </w:rPr>
        <w:t xml:space="preserve"> год</w:t>
      </w:r>
    </w:p>
    <w:p w:rsidR="00414892" w:rsidRPr="005F38FA" w:rsidRDefault="00414892" w:rsidP="0041489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481"/>
        <w:gridCol w:w="1487"/>
      </w:tblGrid>
      <w:tr w:rsidR="00414892" w:rsidRPr="005F38FA" w:rsidTr="0041489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38F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38FA">
              <w:rPr>
                <w:b/>
                <w:bCs/>
              </w:rPr>
              <w:t>Наименование показателя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38FA">
              <w:rPr>
                <w:b/>
                <w:bCs/>
              </w:rPr>
              <w:t xml:space="preserve">Значение показателя </w:t>
            </w:r>
          </w:p>
        </w:tc>
      </w:tr>
      <w:tr w:rsidR="00414892" w:rsidRPr="005F38FA" w:rsidTr="0041489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</w:pPr>
            <w:r w:rsidRPr="005F38FA">
              <w:t>1</w:t>
            </w:r>
            <w:r>
              <w:t>.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both"/>
            </w:pPr>
            <w:r w:rsidRPr="005F38FA">
              <w:t xml:space="preserve">Коэффициент снижения количества нарушений </w:t>
            </w:r>
            <w:hyperlink r:id="rId7" w:history="1">
              <w:r w:rsidRPr="005F38FA">
                <w:t>антимонопольного законодательства</w:t>
              </w:r>
            </w:hyperlink>
            <w:r w:rsidRPr="005F38FA">
              <w:t xml:space="preserve"> со стороны Департамента (по сравнению с предыдущим периодом)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</w:pPr>
            <w:r w:rsidRPr="005F38FA">
              <w:t>0</w:t>
            </w:r>
          </w:p>
        </w:tc>
      </w:tr>
      <w:tr w:rsidR="00414892" w:rsidRPr="005F38FA" w:rsidTr="0041489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</w:pPr>
            <w:r w:rsidRPr="005F38FA">
              <w:t>2</w:t>
            </w:r>
            <w:r>
              <w:t>.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both"/>
            </w:pPr>
            <w:r w:rsidRPr="005F38FA">
              <w:t xml:space="preserve">Доля проектов нормативных правовых актов Департамента, разработчиком которых является Департамент, в которых выявлены риски нарушения </w:t>
            </w:r>
            <w:hyperlink r:id="rId8" w:history="1">
              <w:r w:rsidRPr="005F38FA">
                <w:t>антимонопольного законодательства</w:t>
              </w:r>
            </w:hyperlink>
            <w:r w:rsidRPr="005F38FA">
              <w:t xml:space="preserve">, </w:t>
            </w:r>
            <w:r>
              <w:t>процентов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</w:pPr>
            <w:r w:rsidRPr="005F38FA">
              <w:t>0</w:t>
            </w:r>
          </w:p>
        </w:tc>
      </w:tr>
      <w:tr w:rsidR="00414892" w:rsidRPr="005F38FA" w:rsidTr="0041489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</w:pPr>
            <w:r w:rsidRPr="005F38FA">
              <w:t>3</w:t>
            </w:r>
            <w:r>
              <w:t>.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both"/>
            </w:pPr>
            <w:r w:rsidRPr="005F38FA">
              <w:t xml:space="preserve">Доля нормативных правовых актов Департамента, разработчиком которых является Департамент, в которых выявлены риски нарушения </w:t>
            </w:r>
            <w:hyperlink r:id="rId9" w:history="1">
              <w:r w:rsidRPr="005F38FA">
                <w:t>антимонопольного законодательства</w:t>
              </w:r>
            </w:hyperlink>
            <w:r w:rsidRPr="005F38FA">
              <w:t xml:space="preserve">, </w:t>
            </w:r>
            <w:r>
              <w:t>процентов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14892" w:rsidRPr="005F38FA" w:rsidRDefault="00414892" w:rsidP="00312E45">
            <w:pPr>
              <w:autoSpaceDE w:val="0"/>
              <w:autoSpaceDN w:val="0"/>
              <w:adjustRightInd w:val="0"/>
              <w:jc w:val="center"/>
            </w:pPr>
            <w:r w:rsidRPr="005F38FA">
              <w:t>0</w:t>
            </w:r>
          </w:p>
        </w:tc>
      </w:tr>
    </w:tbl>
    <w:p w:rsidR="00414892" w:rsidRPr="005F38FA" w:rsidRDefault="00414892" w:rsidP="00414892">
      <w:pPr>
        <w:spacing w:after="200" w:line="276" w:lineRule="auto"/>
      </w:pPr>
    </w:p>
    <w:p w:rsidR="00414892" w:rsidRDefault="00414892" w:rsidP="00414892">
      <w:pPr>
        <w:jc w:val="both"/>
        <w:rPr>
          <w:sz w:val="26"/>
          <w:szCs w:val="26"/>
        </w:rPr>
      </w:pPr>
    </w:p>
    <w:p w:rsidR="00414892" w:rsidRPr="000D2735" w:rsidRDefault="00414892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414892" w:rsidRPr="000D2735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0408E3"/>
    <w:rsid w:val="000D2735"/>
    <w:rsid w:val="00222D20"/>
    <w:rsid w:val="00285174"/>
    <w:rsid w:val="002B5C5E"/>
    <w:rsid w:val="00307725"/>
    <w:rsid w:val="003112A4"/>
    <w:rsid w:val="00414892"/>
    <w:rsid w:val="0042634F"/>
    <w:rsid w:val="005643FC"/>
    <w:rsid w:val="005F0E15"/>
    <w:rsid w:val="005F7C30"/>
    <w:rsid w:val="00662D9F"/>
    <w:rsid w:val="0067671C"/>
    <w:rsid w:val="00775002"/>
    <w:rsid w:val="008222E7"/>
    <w:rsid w:val="0090460D"/>
    <w:rsid w:val="0094285C"/>
    <w:rsid w:val="00985FBF"/>
    <w:rsid w:val="009A61BB"/>
    <w:rsid w:val="00A5260B"/>
    <w:rsid w:val="00BB7946"/>
    <w:rsid w:val="00BE26F5"/>
    <w:rsid w:val="00C05885"/>
    <w:rsid w:val="00C45C38"/>
    <w:rsid w:val="00C7405C"/>
    <w:rsid w:val="00C7639B"/>
    <w:rsid w:val="00E57677"/>
    <w:rsid w:val="00E9321D"/>
    <w:rsid w:val="00EA13C8"/>
    <w:rsid w:val="00ED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AA98"/>
  <w15:docId w15:val="{BC85837A-B502-47C2-8825-27241BD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17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org2</cp:lastModifiedBy>
  <cp:revision>3</cp:revision>
  <dcterms:created xsi:type="dcterms:W3CDTF">2023-11-22T03:21:00Z</dcterms:created>
  <dcterms:modified xsi:type="dcterms:W3CDTF">2023-11-22T03:48:00Z</dcterms:modified>
</cp:coreProperties>
</file>