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FE" w:rsidRDefault="00C975CE">
      <w:pPr>
        <w:jc w:val="center"/>
        <w:rPr>
          <w:b/>
          <w:sz w:val="28"/>
        </w:rPr>
      </w:pPr>
      <w:r>
        <w:rPr>
          <w:b/>
          <w:sz w:val="28"/>
        </w:rPr>
        <w:t>Протокол</w:t>
      </w:r>
    </w:p>
    <w:p w:rsidR="004810C8" w:rsidRDefault="004810C8">
      <w:pPr>
        <w:jc w:val="center"/>
        <w:rPr>
          <w:b/>
          <w:sz w:val="28"/>
        </w:rPr>
      </w:pPr>
    </w:p>
    <w:p w:rsidR="004810C8" w:rsidRDefault="004810C8">
      <w:pPr>
        <w:jc w:val="center"/>
        <w:rPr>
          <w:b/>
          <w:sz w:val="28"/>
        </w:rPr>
      </w:pPr>
    </w:p>
    <w:p w:rsidR="001522FE" w:rsidRDefault="00C975CE">
      <w:pPr>
        <w:jc w:val="center"/>
        <w:rPr>
          <w:b/>
          <w:sz w:val="28"/>
        </w:rPr>
      </w:pPr>
      <w:r>
        <w:rPr>
          <w:b/>
          <w:sz w:val="28"/>
        </w:rPr>
        <w:t>заседания Рабочей группы по вопросам гармонизации межэтнических отношений в Чукотском автономном округе</w:t>
      </w:r>
    </w:p>
    <w:p w:rsidR="004810C8" w:rsidRDefault="004810C8" w:rsidP="004810C8">
      <w:pPr>
        <w:jc w:val="center"/>
        <w:rPr>
          <w:sz w:val="28"/>
          <w:szCs w:val="28"/>
        </w:rPr>
      </w:pPr>
    </w:p>
    <w:p w:rsidR="00712117" w:rsidRDefault="00712117" w:rsidP="004810C8">
      <w:pPr>
        <w:jc w:val="center"/>
        <w:rPr>
          <w:sz w:val="28"/>
          <w:szCs w:val="28"/>
        </w:rPr>
      </w:pPr>
    </w:p>
    <w:p w:rsidR="004810C8" w:rsidRPr="00472A13" w:rsidRDefault="004810C8" w:rsidP="004810C8">
      <w:pPr>
        <w:jc w:val="center"/>
        <w:rPr>
          <w:sz w:val="28"/>
          <w:szCs w:val="28"/>
        </w:rPr>
      </w:pPr>
      <w:r w:rsidRPr="00472A13">
        <w:rPr>
          <w:sz w:val="28"/>
          <w:szCs w:val="28"/>
        </w:rPr>
        <w:t>г. Анадырь</w:t>
      </w:r>
    </w:p>
    <w:p w:rsidR="004810C8" w:rsidRPr="00472A13" w:rsidRDefault="004810C8" w:rsidP="004810C8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4810C8" w:rsidRPr="00472A13" w:rsidRDefault="004810C8" w:rsidP="004810C8">
      <w:pPr>
        <w:rPr>
          <w:b/>
          <w:sz w:val="28"/>
          <w:szCs w:val="28"/>
        </w:rPr>
      </w:pPr>
    </w:p>
    <w:p w:rsidR="004810C8" w:rsidRPr="00472A13" w:rsidRDefault="004810C8" w:rsidP="004810C8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472A13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472A1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472A13">
        <w:rPr>
          <w:sz w:val="28"/>
          <w:szCs w:val="28"/>
        </w:rPr>
        <w:t xml:space="preserve"> г.                                                     </w:t>
      </w:r>
      <w:r>
        <w:rPr>
          <w:sz w:val="28"/>
          <w:szCs w:val="28"/>
        </w:rPr>
        <w:t xml:space="preserve"> </w:t>
      </w:r>
      <w:r w:rsidRPr="00472A13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472A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472A1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</w:p>
    <w:p w:rsidR="001522FE" w:rsidRDefault="001522FE">
      <w:pPr>
        <w:jc w:val="center"/>
        <w:rPr>
          <w:b/>
          <w:sz w:val="30"/>
        </w:rPr>
      </w:pPr>
    </w:p>
    <w:p w:rsidR="001522FE" w:rsidRDefault="00C975CE">
      <w:pPr>
        <w:jc w:val="both"/>
        <w:rPr>
          <w:b/>
          <w:sz w:val="28"/>
        </w:rPr>
      </w:pPr>
      <w:r>
        <w:rPr>
          <w:b/>
          <w:sz w:val="28"/>
        </w:rPr>
        <w:t>Председательствовал:</w:t>
      </w:r>
    </w:p>
    <w:p w:rsidR="004810C8" w:rsidRDefault="004810C8">
      <w:pPr>
        <w:jc w:val="both"/>
        <w:rPr>
          <w:b/>
          <w:sz w:val="28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261"/>
        <w:gridCol w:w="879"/>
        <w:gridCol w:w="5358"/>
      </w:tblGrid>
      <w:tr w:rsidR="004810C8" w:rsidRPr="00472A13" w:rsidTr="004A0275">
        <w:tc>
          <w:tcPr>
            <w:tcW w:w="3261" w:type="dxa"/>
            <w:shd w:val="clear" w:color="auto" w:fill="auto"/>
          </w:tcPr>
          <w:p w:rsidR="004810C8" w:rsidRDefault="004810C8" w:rsidP="004A0275">
            <w:pPr>
              <w:ind w:left="13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Каргаполов</w:t>
            </w:r>
            <w:proofErr w:type="spellEnd"/>
          </w:p>
          <w:p w:rsidR="004810C8" w:rsidRPr="00472A13" w:rsidRDefault="004810C8" w:rsidP="004A0275">
            <w:pPr>
              <w:ind w:lef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879" w:type="dxa"/>
            <w:shd w:val="clear" w:color="auto" w:fill="auto"/>
          </w:tcPr>
          <w:p w:rsidR="004810C8" w:rsidRPr="00472A13" w:rsidRDefault="004810C8" w:rsidP="004A0275">
            <w:pPr>
              <w:rPr>
                <w:sz w:val="28"/>
                <w:szCs w:val="28"/>
              </w:rPr>
            </w:pPr>
          </w:p>
        </w:tc>
        <w:tc>
          <w:tcPr>
            <w:tcW w:w="5358" w:type="dxa"/>
            <w:shd w:val="clear" w:color="auto" w:fill="auto"/>
          </w:tcPr>
          <w:p w:rsidR="004810C8" w:rsidRPr="00472A13" w:rsidRDefault="004810C8" w:rsidP="004A0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Губернатора, Руководитель Аппарата Губернатора </w:t>
            </w:r>
            <w:r>
              <w:rPr>
                <w:sz w:val="28"/>
                <w:szCs w:val="28"/>
              </w:rPr>
              <w:br/>
              <w:t>и Правительства</w:t>
            </w:r>
            <w:r w:rsidR="00712117">
              <w:rPr>
                <w:sz w:val="28"/>
                <w:szCs w:val="28"/>
              </w:rPr>
              <w:t xml:space="preserve"> Чукотского автономного округа</w:t>
            </w:r>
          </w:p>
          <w:p w:rsidR="004810C8" w:rsidRPr="00472A13" w:rsidRDefault="004810C8" w:rsidP="004A0275">
            <w:pPr>
              <w:jc w:val="both"/>
              <w:rPr>
                <w:sz w:val="28"/>
                <w:szCs w:val="28"/>
              </w:rPr>
            </w:pPr>
          </w:p>
        </w:tc>
      </w:tr>
    </w:tbl>
    <w:p w:rsidR="0019056F" w:rsidRDefault="0019056F" w:rsidP="0019056F">
      <w:pPr>
        <w:jc w:val="both"/>
        <w:rPr>
          <w:b/>
          <w:color w:val="auto"/>
          <w:sz w:val="28"/>
          <w:szCs w:val="28"/>
        </w:rPr>
      </w:pPr>
      <w:r w:rsidRPr="0019056F">
        <w:rPr>
          <w:b/>
          <w:color w:val="auto"/>
          <w:sz w:val="28"/>
          <w:szCs w:val="28"/>
        </w:rPr>
        <w:t>Присутствовали:</w:t>
      </w:r>
    </w:p>
    <w:p w:rsidR="004810C8" w:rsidRDefault="004810C8" w:rsidP="0019056F">
      <w:pPr>
        <w:jc w:val="both"/>
        <w:rPr>
          <w:b/>
          <w:color w:val="auto"/>
          <w:sz w:val="28"/>
          <w:szCs w:val="28"/>
        </w:rPr>
      </w:pPr>
    </w:p>
    <w:p w:rsidR="004810C8" w:rsidRPr="004810C8" w:rsidRDefault="004810C8" w:rsidP="0019056F">
      <w:pPr>
        <w:jc w:val="both"/>
        <w:rPr>
          <w:color w:val="auto"/>
          <w:sz w:val="28"/>
          <w:szCs w:val="28"/>
        </w:rPr>
      </w:pPr>
      <w:r w:rsidRPr="004810C8">
        <w:rPr>
          <w:color w:val="auto"/>
          <w:sz w:val="28"/>
          <w:szCs w:val="28"/>
        </w:rPr>
        <w:t>31 чел. (список прилагается)</w:t>
      </w:r>
    </w:p>
    <w:p w:rsidR="004810C8" w:rsidRDefault="004810C8" w:rsidP="004810C8">
      <w:pPr>
        <w:rPr>
          <w:sz w:val="28"/>
          <w:szCs w:val="28"/>
        </w:rPr>
      </w:pPr>
    </w:p>
    <w:p w:rsidR="004810C8" w:rsidRPr="00472A13" w:rsidRDefault="004810C8" w:rsidP="004810C8">
      <w:pPr>
        <w:pBdr>
          <w:bottom w:val="single" w:sz="4" w:space="1" w:color="auto"/>
        </w:pBdr>
        <w:rPr>
          <w:sz w:val="28"/>
          <w:szCs w:val="28"/>
        </w:rPr>
      </w:pPr>
    </w:p>
    <w:p w:rsidR="004810C8" w:rsidRPr="00472A13" w:rsidRDefault="004810C8" w:rsidP="004810C8">
      <w:pPr>
        <w:jc w:val="center"/>
        <w:rPr>
          <w:b/>
          <w:sz w:val="28"/>
          <w:szCs w:val="28"/>
        </w:rPr>
      </w:pPr>
    </w:p>
    <w:p w:rsidR="004810C8" w:rsidRDefault="004810C8" w:rsidP="004810C8">
      <w:pPr>
        <w:pStyle w:val="a7"/>
        <w:ind w:left="0"/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 w:rsidRPr="004810C8">
        <w:rPr>
          <w:b/>
          <w:sz w:val="28"/>
        </w:rPr>
        <w:t>. Об исполнении пунктов протокола</w:t>
      </w:r>
    </w:p>
    <w:p w:rsidR="004810C8" w:rsidRDefault="004810C8" w:rsidP="004810C8">
      <w:pPr>
        <w:pStyle w:val="a7"/>
        <w:ind w:left="0"/>
        <w:jc w:val="center"/>
        <w:rPr>
          <w:b/>
          <w:sz w:val="28"/>
        </w:rPr>
      </w:pPr>
      <w:r w:rsidRPr="004810C8">
        <w:rPr>
          <w:b/>
          <w:sz w:val="28"/>
        </w:rPr>
        <w:t xml:space="preserve">от 24 декабря 2024 года заседания Рабочей группы по вопросам </w:t>
      </w:r>
      <w:r>
        <w:rPr>
          <w:b/>
          <w:sz w:val="28"/>
        </w:rPr>
        <w:t>г</w:t>
      </w:r>
      <w:r w:rsidRPr="004810C8">
        <w:rPr>
          <w:b/>
          <w:sz w:val="28"/>
        </w:rPr>
        <w:t>армонизации межэтнических отношений</w:t>
      </w:r>
    </w:p>
    <w:p w:rsidR="004810C8" w:rsidRPr="004810C8" w:rsidRDefault="004810C8" w:rsidP="004810C8">
      <w:pPr>
        <w:pStyle w:val="a7"/>
        <w:ind w:left="0"/>
        <w:jc w:val="center"/>
        <w:rPr>
          <w:b/>
          <w:sz w:val="28"/>
          <w:szCs w:val="28"/>
        </w:rPr>
      </w:pPr>
      <w:r w:rsidRPr="004810C8">
        <w:rPr>
          <w:b/>
          <w:sz w:val="28"/>
        </w:rPr>
        <w:t xml:space="preserve"> в Чукотском автономном округе</w:t>
      </w:r>
    </w:p>
    <w:p w:rsidR="004810C8" w:rsidRPr="00472A13" w:rsidRDefault="004810C8" w:rsidP="004810C8">
      <w:pPr>
        <w:pBdr>
          <w:bottom w:val="single" w:sz="4" w:space="1" w:color="auto"/>
        </w:pBdr>
        <w:rPr>
          <w:b/>
          <w:sz w:val="28"/>
          <w:szCs w:val="28"/>
          <w:highlight w:val="red"/>
        </w:rPr>
      </w:pPr>
    </w:p>
    <w:p w:rsidR="004810C8" w:rsidRDefault="004810C8" w:rsidP="004810C8">
      <w:pPr>
        <w:ind w:firstLine="709"/>
        <w:jc w:val="both"/>
        <w:rPr>
          <w:b/>
          <w:sz w:val="28"/>
          <w:szCs w:val="28"/>
        </w:rPr>
      </w:pPr>
    </w:p>
    <w:p w:rsidR="0091281C" w:rsidRDefault="00C975CE" w:rsidP="0091281C">
      <w:pPr>
        <w:tabs>
          <w:tab w:val="left" w:pos="1134"/>
        </w:tabs>
        <w:ind w:firstLine="709"/>
        <w:jc w:val="both"/>
        <w:rPr>
          <w:sz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</w:t>
      </w:r>
      <w:r w:rsidR="004810C8">
        <w:rPr>
          <w:sz w:val="28"/>
        </w:rPr>
        <w:t>Келек И.А.</w:t>
      </w:r>
      <w:r w:rsidR="009900CE">
        <w:rPr>
          <w:sz w:val="28"/>
        </w:rPr>
        <w:t>, текст доклада прилагается.</w:t>
      </w:r>
    </w:p>
    <w:p w:rsidR="004810C8" w:rsidRPr="004810C8" w:rsidRDefault="004810C8" w:rsidP="0091281C">
      <w:pPr>
        <w:tabs>
          <w:tab w:val="left" w:pos="1134"/>
        </w:tabs>
        <w:ind w:firstLine="709"/>
        <w:jc w:val="both"/>
        <w:rPr>
          <w:sz w:val="28"/>
        </w:rPr>
      </w:pPr>
      <w:r w:rsidRPr="004810C8">
        <w:rPr>
          <w:b/>
          <w:sz w:val="28"/>
        </w:rPr>
        <w:t>ВЫСТУПИЛИ: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Каргаполов</w:t>
      </w:r>
      <w:proofErr w:type="spellEnd"/>
      <w:r>
        <w:rPr>
          <w:sz w:val="28"/>
        </w:rPr>
        <w:t xml:space="preserve"> П.А.</w:t>
      </w:r>
    </w:p>
    <w:p w:rsidR="0091281C" w:rsidRDefault="00C975CE" w:rsidP="0012427A">
      <w:pPr>
        <w:ind w:firstLine="709"/>
        <w:jc w:val="both"/>
        <w:rPr>
          <w:sz w:val="28"/>
        </w:rPr>
      </w:pPr>
      <w:r>
        <w:rPr>
          <w:b/>
          <w:sz w:val="28"/>
        </w:rPr>
        <w:t>РЕШИЛИ</w:t>
      </w:r>
      <w:r>
        <w:rPr>
          <w:sz w:val="28"/>
        </w:rPr>
        <w:t>:</w:t>
      </w:r>
    </w:p>
    <w:p w:rsidR="0091281C" w:rsidRPr="00113780" w:rsidRDefault="00113780" w:rsidP="00113780">
      <w:pPr>
        <w:tabs>
          <w:tab w:val="left" w:pos="604"/>
        </w:tabs>
        <w:ind w:firstLine="709"/>
        <w:jc w:val="both"/>
        <w:rPr>
          <w:sz w:val="28"/>
        </w:rPr>
      </w:pPr>
      <w:r w:rsidRPr="00113780">
        <w:rPr>
          <w:b/>
          <w:sz w:val="28"/>
        </w:rPr>
        <w:t>1.1.</w:t>
      </w:r>
      <w:r>
        <w:rPr>
          <w:sz w:val="28"/>
        </w:rPr>
        <w:t xml:space="preserve"> </w:t>
      </w:r>
      <w:r w:rsidR="0091281C" w:rsidRPr="00113780">
        <w:rPr>
          <w:sz w:val="28"/>
        </w:rPr>
        <w:t xml:space="preserve">Принять </w:t>
      </w:r>
      <w:r w:rsidR="00A016BD" w:rsidRPr="00113780">
        <w:rPr>
          <w:sz w:val="28"/>
        </w:rPr>
        <w:t>изложенную информацию к сведению.</w:t>
      </w:r>
    </w:p>
    <w:p w:rsidR="00A016BD" w:rsidRDefault="00A016BD" w:rsidP="00A016BD">
      <w:pPr>
        <w:pStyle w:val="a7"/>
        <w:tabs>
          <w:tab w:val="left" w:pos="604"/>
        </w:tabs>
        <w:ind w:left="1429"/>
        <w:jc w:val="both"/>
        <w:rPr>
          <w:sz w:val="28"/>
        </w:rPr>
      </w:pPr>
    </w:p>
    <w:p w:rsidR="004810C8" w:rsidRDefault="004810C8" w:rsidP="0012427A">
      <w:pPr>
        <w:tabs>
          <w:tab w:val="left" w:pos="1134"/>
        </w:tabs>
        <w:jc w:val="both"/>
        <w:rPr>
          <w:sz w:val="28"/>
        </w:rPr>
      </w:pPr>
    </w:p>
    <w:p w:rsidR="00712117" w:rsidRPr="0012427A" w:rsidRDefault="00712117" w:rsidP="0012427A">
      <w:pPr>
        <w:tabs>
          <w:tab w:val="left" w:pos="1134"/>
        </w:tabs>
        <w:jc w:val="both"/>
        <w:rPr>
          <w:sz w:val="28"/>
        </w:rPr>
      </w:pPr>
    </w:p>
    <w:p w:rsidR="00A016BD" w:rsidRDefault="004810C8" w:rsidP="004810C8">
      <w:pPr>
        <w:tabs>
          <w:tab w:val="left" w:pos="1134"/>
        </w:tabs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 w:rsidRPr="004810C8">
        <w:rPr>
          <w:b/>
          <w:sz w:val="28"/>
        </w:rPr>
        <w:t xml:space="preserve">. </w:t>
      </w:r>
      <w:r w:rsidR="0091281C" w:rsidRPr="0091281C">
        <w:rPr>
          <w:b/>
          <w:sz w:val="28"/>
        </w:rPr>
        <w:t>Об Указе Президента Российской Федерации</w:t>
      </w:r>
    </w:p>
    <w:p w:rsidR="00A016BD" w:rsidRDefault="0091281C" w:rsidP="004810C8">
      <w:pPr>
        <w:tabs>
          <w:tab w:val="left" w:pos="1134"/>
        </w:tabs>
        <w:jc w:val="center"/>
        <w:rPr>
          <w:b/>
          <w:sz w:val="28"/>
        </w:rPr>
      </w:pPr>
      <w:r w:rsidRPr="0091281C">
        <w:rPr>
          <w:b/>
          <w:sz w:val="28"/>
        </w:rPr>
        <w:t xml:space="preserve">от 25.12.2025 № 962 «О проведении в Российской Федерации </w:t>
      </w:r>
    </w:p>
    <w:p w:rsidR="001670F0" w:rsidRDefault="00A016BD" w:rsidP="004810C8">
      <w:pPr>
        <w:tabs>
          <w:tab w:val="left" w:pos="1134"/>
        </w:tabs>
        <w:jc w:val="center"/>
        <w:rPr>
          <w:b/>
          <w:sz w:val="28"/>
        </w:rPr>
      </w:pPr>
      <w:r>
        <w:rPr>
          <w:b/>
          <w:sz w:val="28"/>
        </w:rPr>
        <w:t>Года единства народов России»</w:t>
      </w:r>
    </w:p>
    <w:p w:rsidR="004810C8" w:rsidRPr="0091281C" w:rsidRDefault="004810C8" w:rsidP="004810C8">
      <w:pPr>
        <w:tabs>
          <w:tab w:val="left" w:pos="1134"/>
        </w:tabs>
        <w:jc w:val="center"/>
        <w:rPr>
          <w:b/>
          <w:sz w:val="28"/>
        </w:rPr>
      </w:pPr>
    </w:p>
    <w:p w:rsidR="001522FE" w:rsidRPr="001670F0" w:rsidRDefault="00C975CE" w:rsidP="001670F0">
      <w:pPr>
        <w:pStyle w:val="a7"/>
        <w:tabs>
          <w:tab w:val="left" w:pos="1134"/>
        </w:tabs>
        <w:ind w:left="495"/>
        <w:jc w:val="both"/>
        <w:rPr>
          <w:b/>
          <w:sz w:val="16"/>
        </w:rPr>
      </w:pPr>
      <w:r w:rsidRPr="001670F0">
        <w:rPr>
          <w:b/>
          <w:sz w:val="16"/>
        </w:rPr>
        <w:t>_________________________________________________________________________________</w:t>
      </w:r>
      <w:r w:rsidR="001670F0">
        <w:rPr>
          <w:b/>
          <w:sz w:val="16"/>
        </w:rPr>
        <w:t>_____________________________</w:t>
      </w:r>
    </w:p>
    <w:p w:rsidR="001522FE" w:rsidRDefault="001522FE">
      <w:pPr>
        <w:jc w:val="both"/>
        <w:rPr>
          <w:b/>
          <w:sz w:val="28"/>
        </w:rPr>
      </w:pPr>
    </w:p>
    <w:p w:rsidR="001522FE" w:rsidRDefault="00C975C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СЛУШАЛИ:</w:t>
      </w:r>
      <w:r>
        <w:rPr>
          <w:sz w:val="28"/>
        </w:rPr>
        <w:t xml:space="preserve"> </w:t>
      </w:r>
      <w:r w:rsidR="00BE134B">
        <w:rPr>
          <w:sz w:val="28"/>
        </w:rPr>
        <w:t>Келек И.А</w:t>
      </w:r>
      <w:r>
        <w:rPr>
          <w:sz w:val="28"/>
        </w:rPr>
        <w:t>.</w:t>
      </w:r>
      <w:r w:rsidR="009900CE">
        <w:rPr>
          <w:sz w:val="28"/>
        </w:rPr>
        <w:t>, текст доклада прилагается.</w:t>
      </w:r>
    </w:p>
    <w:p w:rsidR="004810C8" w:rsidRDefault="004810C8">
      <w:pPr>
        <w:ind w:firstLine="709"/>
        <w:jc w:val="both"/>
        <w:rPr>
          <w:sz w:val="28"/>
          <w:szCs w:val="28"/>
        </w:rPr>
      </w:pPr>
      <w:r w:rsidRPr="00472A13">
        <w:rPr>
          <w:b/>
          <w:sz w:val="28"/>
          <w:szCs w:val="28"/>
        </w:rPr>
        <w:t>ВЫСТУПИЛИ:</w:t>
      </w:r>
      <w:r w:rsidRPr="00472A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Каргаполов</w:t>
      </w:r>
      <w:proofErr w:type="spellEnd"/>
      <w:r>
        <w:rPr>
          <w:sz w:val="28"/>
          <w:szCs w:val="28"/>
        </w:rPr>
        <w:t xml:space="preserve"> П.А.</w:t>
      </w:r>
    </w:p>
    <w:p w:rsidR="001522FE" w:rsidRDefault="00C975CE">
      <w:pPr>
        <w:ind w:firstLine="709"/>
        <w:jc w:val="both"/>
        <w:rPr>
          <w:sz w:val="28"/>
        </w:rPr>
      </w:pPr>
      <w:r>
        <w:rPr>
          <w:b/>
          <w:sz w:val="28"/>
        </w:rPr>
        <w:t>РЕШИЛИ</w:t>
      </w:r>
      <w:r>
        <w:rPr>
          <w:sz w:val="28"/>
        </w:rPr>
        <w:t>:</w:t>
      </w:r>
    </w:p>
    <w:p w:rsidR="00665A55" w:rsidRDefault="004810C8" w:rsidP="00665A55">
      <w:pPr>
        <w:ind w:firstLine="709"/>
        <w:jc w:val="both"/>
        <w:rPr>
          <w:sz w:val="28"/>
        </w:rPr>
      </w:pPr>
      <w:r w:rsidRPr="004810C8">
        <w:rPr>
          <w:b/>
          <w:sz w:val="28"/>
        </w:rPr>
        <w:t>2</w:t>
      </w:r>
      <w:r w:rsidR="00665A55" w:rsidRPr="004810C8">
        <w:rPr>
          <w:b/>
          <w:sz w:val="28"/>
        </w:rPr>
        <w:t>.1.</w:t>
      </w:r>
      <w:r w:rsidR="00665A55">
        <w:rPr>
          <w:sz w:val="28"/>
        </w:rPr>
        <w:t xml:space="preserve"> </w:t>
      </w:r>
      <w:r w:rsidR="000B7F16" w:rsidRPr="00113780">
        <w:rPr>
          <w:b/>
          <w:sz w:val="28"/>
        </w:rPr>
        <w:t>А</w:t>
      </w:r>
      <w:r w:rsidR="008824F4" w:rsidRPr="00113780">
        <w:rPr>
          <w:b/>
          <w:sz w:val="28"/>
        </w:rPr>
        <w:t xml:space="preserve">ппарату </w:t>
      </w:r>
      <w:r w:rsidR="000B7F16" w:rsidRPr="00113780">
        <w:rPr>
          <w:b/>
          <w:sz w:val="28"/>
        </w:rPr>
        <w:t xml:space="preserve">Губернатора и Правительства Чукотского автономного округа </w:t>
      </w:r>
      <w:r w:rsidR="00A016BD" w:rsidRPr="00113780">
        <w:rPr>
          <w:b/>
          <w:sz w:val="28"/>
        </w:rPr>
        <w:t>(</w:t>
      </w:r>
      <w:proofErr w:type="spellStart"/>
      <w:r w:rsidR="00A016BD" w:rsidRPr="00113780">
        <w:rPr>
          <w:b/>
          <w:sz w:val="28"/>
        </w:rPr>
        <w:t>Каргаполов</w:t>
      </w:r>
      <w:proofErr w:type="spellEnd"/>
      <w:r w:rsidR="00A016BD" w:rsidRPr="00113780">
        <w:rPr>
          <w:b/>
          <w:sz w:val="28"/>
        </w:rPr>
        <w:t xml:space="preserve"> П.А.) </w:t>
      </w:r>
      <w:r w:rsidR="008824F4" w:rsidRPr="00113780">
        <w:rPr>
          <w:b/>
          <w:sz w:val="28"/>
        </w:rPr>
        <w:t xml:space="preserve">совместно с Департаментом культуры и туризма Чукотского автономного округа </w:t>
      </w:r>
      <w:r w:rsidR="00A016BD" w:rsidRPr="00113780">
        <w:rPr>
          <w:b/>
          <w:sz w:val="28"/>
        </w:rPr>
        <w:t>(Суслова С.Н.)</w:t>
      </w:r>
      <w:r w:rsidR="00A016BD">
        <w:rPr>
          <w:sz w:val="28"/>
        </w:rPr>
        <w:t xml:space="preserve"> </w:t>
      </w:r>
      <w:r w:rsidR="000B7F16">
        <w:rPr>
          <w:sz w:val="28"/>
        </w:rPr>
        <w:t>пр</w:t>
      </w:r>
      <w:r w:rsidR="007A4253">
        <w:rPr>
          <w:sz w:val="28"/>
        </w:rPr>
        <w:t>овести работу по с</w:t>
      </w:r>
      <w:r w:rsidR="00665A55">
        <w:rPr>
          <w:sz w:val="28"/>
        </w:rPr>
        <w:t>озда</w:t>
      </w:r>
      <w:r w:rsidR="007A4253">
        <w:rPr>
          <w:sz w:val="28"/>
        </w:rPr>
        <w:t>нию Организационного</w:t>
      </w:r>
      <w:r w:rsidR="00665A55">
        <w:rPr>
          <w:sz w:val="28"/>
        </w:rPr>
        <w:t xml:space="preserve"> комитет</w:t>
      </w:r>
      <w:r w:rsidR="007A4253">
        <w:rPr>
          <w:sz w:val="28"/>
        </w:rPr>
        <w:t>а</w:t>
      </w:r>
      <w:r w:rsidR="00665A55">
        <w:rPr>
          <w:sz w:val="28"/>
        </w:rPr>
        <w:t xml:space="preserve"> по проведению в Чукотском автономном округе Года единства народов России, и утвер</w:t>
      </w:r>
      <w:r w:rsidR="007A4253">
        <w:rPr>
          <w:sz w:val="28"/>
        </w:rPr>
        <w:t>ж</w:t>
      </w:r>
      <w:r w:rsidR="00665A55">
        <w:rPr>
          <w:sz w:val="28"/>
        </w:rPr>
        <w:t>д</w:t>
      </w:r>
      <w:r w:rsidR="007A4253">
        <w:rPr>
          <w:sz w:val="28"/>
        </w:rPr>
        <w:t>ению</w:t>
      </w:r>
      <w:r w:rsidR="00665A55">
        <w:rPr>
          <w:sz w:val="28"/>
        </w:rPr>
        <w:t xml:space="preserve"> План</w:t>
      </w:r>
      <w:r w:rsidR="007A4253">
        <w:rPr>
          <w:sz w:val="28"/>
        </w:rPr>
        <w:t>а</w:t>
      </w:r>
      <w:r w:rsidR="00665A55">
        <w:rPr>
          <w:sz w:val="28"/>
        </w:rPr>
        <w:t xml:space="preserve"> мероприятий по проведению в Чукотском автономном округе Года единства народов России. </w:t>
      </w:r>
    </w:p>
    <w:p w:rsidR="0091281C" w:rsidRDefault="00113780" w:rsidP="00665A55">
      <w:pPr>
        <w:ind w:firstLine="709"/>
        <w:jc w:val="both"/>
        <w:rPr>
          <w:sz w:val="28"/>
        </w:rPr>
      </w:pPr>
      <w:r>
        <w:rPr>
          <w:sz w:val="28"/>
        </w:rPr>
        <w:t>Срок исполнения - до</w:t>
      </w:r>
      <w:r w:rsidR="003D6FBE">
        <w:rPr>
          <w:sz w:val="28"/>
        </w:rPr>
        <w:t xml:space="preserve"> 10</w:t>
      </w:r>
      <w:r w:rsidR="00665A55">
        <w:rPr>
          <w:sz w:val="28"/>
        </w:rPr>
        <w:t xml:space="preserve"> </w:t>
      </w:r>
      <w:r w:rsidR="003D6FBE">
        <w:rPr>
          <w:sz w:val="28"/>
        </w:rPr>
        <w:t>апреля</w:t>
      </w:r>
      <w:r w:rsidR="00665A55">
        <w:rPr>
          <w:sz w:val="28"/>
        </w:rPr>
        <w:t xml:space="preserve"> 2026 года.</w:t>
      </w:r>
    </w:p>
    <w:p w:rsidR="00A016BD" w:rsidRDefault="00A016BD" w:rsidP="00665A55">
      <w:pPr>
        <w:ind w:firstLine="709"/>
        <w:jc w:val="both"/>
        <w:rPr>
          <w:sz w:val="28"/>
        </w:rPr>
      </w:pPr>
    </w:p>
    <w:p w:rsidR="0091281C" w:rsidRDefault="004810C8" w:rsidP="0091281C">
      <w:pPr>
        <w:ind w:firstLine="709"/>
        <w:jc w:val="both"/>
        <w:rPr>
          <w:sz w:val="28"/>
        </w:rPr>
      </w:pPr>
      <w:r w:rsidRPr="004810C8">
        <w:rPr>
          <w:b/>
          <w:sz w:val="28"/>
        </w:rPr>
        <w:t>2</w:t>
      </w:r>
      <w:r w:rsidR="00FF0F0C" w:rsidRPr="004810C8">
        <w:rPr>
          <w:b/>
          <w:sz w:val="28"/>
        </w:rPr>
        <w:t>.2</w:t>
      </w:r>
      <w:r w:rsidR="0091281C" w:rsidRPr="004810C8">
        <w:rPr>
          <w:b/>
          <w:sz w:val="28"/>
        </w:rPr>
        <w:t>.</w:t>
      </w:r>
      <w:r w:rsidR="0091281C">
        <w:rPr>
          <w:sz w:val="28"/>
        </w:rPr>
        <w:t xml:space="preserve"> </w:t>
      </w:r>
      <w:r w:rsidR="0091281C" w:rsidRPr="00113780">
        <w:rPr>
          <w:b/>
          <w:sz w:val="28"/>
        </w:rPr>
        <w:t>Департаменту культуры и туризма Чукотского автономного округа</w:t>
      </w:r>
      <w:r w:rsidR="00113780" w:rsidRPr="00113780">
        <w:rPr>
          <w:b/>
          <w:sz w:val="28"/>
        </w:rPr>
        <w:t xml:space="preserve"> (Суслова С.Н.)</w:t>
      </w:r>
      <w:r w:rsidR="0091281C" w:rsidRPr="00113780">
        <w:rPr>
          <w:b/>
          <w:sz w:val="28"/>
        </w:rPr>
        <w:t>, Департаменту образования и науки Чукотского автономного округа</w:t>
      </w:r>
      <w:r w:rsidR="00113780" w:rsidRPr="00113780">
        <w:rPr>
          <w:b/>
          <w:sz w:val="28"/>
        </w:rPr>
        <w:t xml:space="preserve"> (</w:t>
      </w:r>
      <w:proofErr w:type="spellStart"/>
      <w:r w:rsidR="00113780" w:rsidRPr="00113780">
        <w:rPr>
          <w:b/>
          <w:sz w:val="28"/>
        </w:rPr>
        <w:t>Байкова</w:t>
      </w:r>
      <w:proofErr w:type="spellEnd"/>
      <w:r w:rsidR="00113780" w:rsidRPr="00113780">
        <w:rPr>
          <w:b/>
          <w:sz w:val="28"/>
        </w:rPr>
        <w:t xml:space="preserve"> А.М-Ж.)</w:t>
      </w:r>
      <w:r w:rsidR="0091281C" w:rsidRPr="00113780">
        <w:rPr>
          <w:b/>
          <w:sz w:val="28"/>
        </w:rPr>
        <w:t>, Департаменту физической культуры и спорта Чукотского автономного округа</w:t>
      </w:r>
      <w:r w:rsidR="00113780" w:rsidRPr="00113780">
        <w:rPr>
          <w:b/>
          <w:sz w:val="28"/>
        </w:rPr>
        <w:t xml:space="preserve"> (</w:t>
      </w:r>
      <w:proofErr w:type="spellStart"/>
      <w:r w:rsidR="00113780" w:rsidRPr="00113780">
        <w:rPr>
          <w:b/>
          <w:sz w:val="28"/>
        </w:rPr>
        <w:t>Химчук</w:t>
      </w:r>
      <w:proofErr w:type="spellEnd"/>
      <w:r w:rsidR="00113780" w:rsidRPr="00113780">
        <w:rPr>
          <w:b/>
          <w:sz w:val="28"/>
        </w:rPr>
        <w:t xml:space="preserve"> А.Н.)</w:t>
      </w:r>
      <w:r w:rsidR="0091281C">
        <w:rPr>
          <w:sz w:val="28"/>
        </w:rPr>
        <w:t xml:space="preserve"> обеспечить реализацию мероприятий в рамках Года единства народов России. Информацию о проведенных мероприятиях направить в Управление по делам коренных малочисленных народов Чукотки Аппарата Губернатора и Правительства </w:t>
      </w:r>
      <w:r w:rsidR="00113780">
        <w:rPr>
          <w:sz w:val="28"/>
        </w:rPr>
        <w:t>Чукотского автономного округа.</w:t>
      </w:r>
    </w:p>
    <w:p w:rsidR="0091281C" w:rsidRDefault="0091281C" w:rsidP="0091281C">
      <w:pPr>
        <w:ind w:firstLine="709"/>
        <w:jc w:val="both"/>
        <w:rPr>
          <w:sz w:val="28"/>
        </w:rPr>
      </w:pPr>
      <w:r>
        <w:rPr>
          <w:sz w:val="28"/>
        </w:rPr>
        <w:t xml:space="preserve">Срок </w:t>
      </w:r>
      <w:r w:rsidR="00113780">
        <w:rPr>
          <w:sz w:val="28"/>
        </w:rPr>
        <w:t>исполнения –</w:t>
      </w:r>
      <w:r w:rsidRPr="004943E9">
        <w:rPr>
          <w:sz w:val="28"/>
        </w:rPr>
        <w:t xml:space="preserve"> </w:t>
      </w:r>
      <w:r w:rsidR="00113780">
        <w:rPr>
          <w:sz w:val="28"/>
        </w:rPr>
        <w:t xml:space="preserve">до </w:t>
      </w:r>
      <w:r>
        <w:rPr>
          <w:sz w:val="28"/>
        </w:rPr>
        <w:t>20 декабря</w:t>
      </w:r>
      <w:r w:rsidRPr="004943E9">
        <w:rPr>
          <w:sz w:val="28"/>
        </w:rPr>
        <w:t xml:space="preserve"> 202</w:t>
      </w:r>
      <w:r>
        <w:rPr>
          <w:sz w:val="28"/>
        </w:rPr>
        <w:t>6</w:t>
      </w:r>
      <w:r w:rsidRPr="004943E9">
        <w:rPr>
          <w:sz w:val="28"/>
        </w:rPr>
        <w:t xml:space="preserve"> года.</w:t>
      </w:r>
      <w:r>
        <w:rPr>
          <w:sz w:val="28"/>
        </w:rPr>
        <w:t xml:space="preserve"> </w:t>
      </w:r>
    </w:p>
    <w:p w:rsidR="00113780" w:rsidRDefault="00113780" w:rsidP="0091281C">
      <w:pPr>
        <w:ind w:firstLine="709"/>
        <w:jc w:val="both"/>
        <w:rPr>
          <w:sz w:val="28"/>
        </w:rPr>
      </w:pPr>
    </w:p>
    <w:p w:rsidR="00113780" w:rsidRDefault="00113780" w:rsidP="00113780">
      <w:pPr>
        <w:ind w:firstLine="709"/>
        <w:jc w:val="both"/>
        <w:rPr>
          <w:sz w:val="28"/>
        </w:rPr>
      </w:pPr>
      <w:r w:rsidRPr="00113780">
        <w:rPr>
          <w:b/>
          <w:sz w:val="28"/>
        </w:rPr>
        <w:t>2.3.</w:t>
      </w:r>
      <w:r>
        <w:rPr>
          <w:sz w:val="28"/>
        </w:rPr>
        <w:t xml:space="preserve"> </w:t>
      </w:r>
      <w:r w:rsidRPr="00113780">
        <w:rPr>
          <w:b/>
          <w:sz w:val="28"/>
        </w:rPr>
        <w:t>Рекомендовать руководителям городского и муниципальных округов, муниципальных районов Чукотского автономного округа</w:t>
      </w:r>
      <w:r>
        <w:rPr>
          <w:sz w:val="28"/>
        </w:rPr>
        <w:t xml:space="preserve"> </w:t>
      </w:r>
      <w:r w:rsidR="009900CE" w:rsidRPr="00C5478A">
        <w:rPr>
          <w:b/>
          <w:sz w:val="28"/>
        </w:rPr>
        <w:t xml:space="preserve">(Спицын С.Б., Бочкарев В.В., Сафонов Е.З., Зеленская Н.М., Парамонов В.В., </w:t>
      </w:r>
      <w:proofErr w:type="spellStart"/>
      <w:r w:rsidR="009900CE" w:rsidRPr="00C5478A">
        <w:rPr>
          <w:b/>
          <w:sz w:val="28"/>
        </w:rPr>
        <w:t>Леюшкин</w:t>
      </w:r>
      <w:proofErr w:type="spellEnd"/>
      <w:r w:rsidR="009900CE" w:rsidRPr="00C5478A">
        <w:rPr>
          <w:b/>
          <w:sz w:val="28"/>
        </w:rPr>
        <w:t xml:space="preserve"> И.С., </w:t>
      </w:r>
      <w:proofErr w:type="spellStart"/>
      <w:r w:rsidR="009900CE" w:rsidRPr="00C5478A">
        <w:rPr>
          <w:b/>
          <w:sz w:val="28"/>
        </w:rPr>
        <w:t>Юрочко</w:t>
      </w:r>
      <w:proofErr w:type="spellEnd"/>
      <w:r w:rsidR="009900CE" w:rsidRPr="00C5478A">
        <w:rPr>
          <w:b/>
          <w:sz w:val="28"/>
        </w:rPr>
        <w:t xml:space="preserve"> Л.П.)</w:t>
      </w:r>
      <w:r w:rsidR="009900CE" w:rsidRPr="004255B9">
        <w:rPr>
          <w:sz w:val="28"/>
        </w:rPr>
        <w:t xml:space="preserve"> </w:t>
      </w:r>
      <w:r w:rsidR="00BA6063">
        <w:rPr>
          <w:sz w:val="28"/>
        </w:rPr>
        <w:t>обеспечит</w:t>
      </w:r>
      <w:r>
        <w:rPr>
          <w:sz w:val="28"/>
        </w:rPr>
        <w:t>ь реализацию мероприятий</w:t>
      </w:r>
      <w:r w:rsidR="00BA6063">
        <w:rPr>
          <w:sz w:val="28"/>
        </w:rPr>
        <w:br/>
      </w:r>
      <w:r>
        <w:rPr>
          <w:sz w:val="28"/>
        </w:rPr>
        <w:t>в рамках Года единства народов России. Информацию о проведенных мероприятиях направить в Управление по делам коренных малочисленных народов Чукотки Аппарата Губернатора и Правительства Чукотского автономного округа.</w:t>
      </w:r>
    </w:p>
    <w:p w:rsidR="00113780" w:rsidRDefault="00113780" w:rsidP="00113780">
      <w:pPr>
        <w:ind w:firstLine="709"/>
        <w:jc w:val="both"/>
        <w:rPr>
          <w:sz w:val="28"/>
        </w:rPr>
      </w:pPr>
      <w:r>
        <w:rPr>
          <w:sz w:val="28"/>
        </w:rPr>
        <w:t>Срок исполнения –</w:t>
      </w:r>
      <w:r w:rsidRPr="004943E9">
        <w:rPr>
          <w:sz w:val="28"/>
        </w:rPr>
        <w:t xml:space="preserve"> </w:t>
      </w:r>
      <w:r>
        <w:rPr>
          <w:sz w:val="28"/>
        </w:rPr>
        <w:t>до 20 декабря</w:t>
      </w:r>
      <w:r w:rsidRPr="004943E9">
        <w:rPr>
          <w:sz w:val="28"/>
        </w:rPr>
        <w:t xml:space="preserve"> 202</w:t>
      </w:r>
      <w:r>
        <w:rPr>
          <w:sz w:val="28"/>
        </w:rPr>
        <w:t>6</w:t>
      </w:r>
      <w:r w:rsidRPr="004943E9">
        <w:rPr>
          <w:sz w:val="28"/>
        </w:rPr>
        <w:t xml:space="preserve"> года.</w:t>
      </w:r>
      <w:r>
        <w:rPr>
          <w:sz w:val="28"/>
        </w:rPr>
        <w:t xml:space="preserve"> </w:t>
      </w:r>
    </w:p>
    <w:p w:rsidR="004255B9" w:rsidRDefault="004255B9" w:rsidP="004255B9">
      <w:pPr>
        <w:tabs>
          <w:tab w:val="left" w:pos="1134"/>
        </w:tabs>
        <w:jc w:val="both"/>
        <w:rPr>
          <w:sz w:val="28"/>
        </w:rPr>
      </w:pPr>
    </w:p>
    <w:p w:rsidR="00113780" w:rsidRPr="004255B9" w:rsidRDefault="00113780" w:rsidP="004255B9">
      <w:pPr>
        <w:tabs>
          <w:tab w:val="left" w:pos="1134"/>
        </w:tabs>
        <w:jc w:val="both"/>
        <w:rPr>
          <w:sz w:val="28"/>
        </w:rPr>
      </w:pPr>
    </w:p>
    <w:p w:rsidR="001522FE" w:rsidRPr="0012427A" w:rsidRDefault="00113780" w:rsidP="00113780">
      <w:pPr>
        <w:tabs>
          <w:tab w:val="left" w:pos="1134"/>
        </w:tabs>
        <w:jc w:val="center"/>
        <w:rPr>
          <w:b/>
          <w:sz w:val="16"/>
        </w:rPr>
      </w:pPr>
      <w:r>
        <w:rPr>
          <w:b/>
          <w:sz w:val="28"/>
          <w:lang w:val="en-US"/>
        </w:rPr>
        <w:t>III</w:t>
      </w:r>
      <w:r w:rsidR="0012427A">
        <w:rPr>
          <w:b/>
          <w:sz w:val="28"/>
        </w:rPr>
        <w:t xml:space="preserve">. </w:t>
      </w:r>
      <w:r w:rsidR="004255B9" w:rsidRPr="0012427A">
        <w:rPr>
          <w:b/>
          <w:sz w:val="28"/>
        </w:rPr>
        <w:t xml:space="preserve">О </w:t>
      </w:r>
      <w:r w:rsidR="0091281C" w:rsidRPr="0012427A">
        <w:rPr>
          <w:b/>
          <w:sz w:val="28"/>
        </w:rPr>
        <w:t>системе мониторинга состояния межнациональных отношений</w:t>
      </w:r>
      <w:r>
        <w:rPr>
          <w:b/>
          <w:sz w:val="28"/>
        </w:rPr>
        <w:br/>
        <w:t>и</w:t>
      </w:r>
      <w:r w:rsidR="0091281C" w:rsidRPr="0012427A">
        <w:rPr>
          <w:b/>
          <w:sz w:val="28"/>
        </w:rPr>
        <w:t xml:space="preserve"> раннего предупреждения межнациональных ко</w:t>
      </w:r>
      <w:r w:rsidR="004255B9" w:rsidRPr="0012427A">
        <w:rPr>
          <w:b/>
          <w:sz w:val="28"/>
        </w:rPr>
        <w:t>нфликтов</w:t>
      </w:r>
      <w:r>
        <w:rPr>
          <w:b/>
          <w:sz w:val="28"/>
        </w:rPr>
        <w:br/>
      </w:r>
      <w:r w:rsidR="004255B9" w:rsidRPr="0012427A">
        <w:rPr>
          <w:b/>
          <w:sz w:val="28"/>
        </w:rPr>
        <w:t xml:space="preserve">в Чукотском автономном </w:t>
      </w:r>
      <w:r>
        <w:rPr>
          <w:b/>
          <w:sz w:val="28"/>
        </w:rPr>
        <w:t>округе</w:t>
      </w:r>
    </w:p>
    <w:p w:rsidR="0012427A" w:rsidRPr="0012427A" w:rsidRDefault="0012427A" w:rsidP="0012427A">
      <w:pPr>
        <w:jc w:val="both"/>
        <w:rPr>
          <w:b/>
          <w:sz w:val="28"/>
        </w:rPr>
      </w:pPr>
      <w:r w:rsidRPr="0012427A">
        <w:rPr>
          <w:b/>
          <w:sz w:val="28"/>
        </w:rPr>
        <w:t>__________________________________________________________________</w:t>
      </w:r>
    </w:p>
    <w:p w:rsidR="001522FE" w:rsidRDefault="001522FE">
      <w:pPr>
        <w:jc w:val="both"/>
        <w:rPr>
          <w:b/>
          <w:sz w:val="28"/>
        </w:rPr>
      </w:pPr>
    </w:p>
    <w:p w:rsidR="001522FE" w:rsidRDefault="00C975C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</w:t>
      </w:r>
      <w:r w:rsidR="004255B9">
        <w:rPr>
          <w:sz w:val="28"/>
        </w:rPr>
        <w:t>Келек И.А.</w:t>
      </w:r>
      <w:r w:rsidR="009900CE">
        <w:rPr>
          <w:sz w:val="28"/>
        </w:rPr>
        <w:t>, текст доклада прилагается.</w:t>
      </w:r>
    </w:p>
    <w:p w:rsidR="00113780" w:rsidRDefault="00113780">
      <w:pPr>
        <w:tabs>
          <w:tab w:val="left" w:pos="1134"/>
        </w:tabs>
        <w:ind w:firstLine="709"/>
        <w:jc w:val="both"/>
        <w:rPr>
          <w:sz w:val="28"/>
        </w:rPr>
      </w:pPr>
      <w:r w:rsidRPr="00113780">
        <w:rPr>
          <w:b/>
          <w:sz w:val="28"/>
        </w:rPr>
        <w:t>ВЫСТУПИЛИ: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Каргаполов</w:t>
      </w:r>
      <w:proofErr w:type="spellEnd"/>
      <w:r>
        <w:rPr>
          <w:sz w:val="28"/>
        </w:rPr>
        <w:t xml:space="preserve"> П.А.</w:t>
      </w:r>
    </w:p>
    <w:p w:rsidR="001522FE" w:rsidRDefault="00C975CE" w:rsidP="0012427A">
      <w:pPr>
        <w:ind w:firstLine="709"/>
        <w:jc w:val="both"/>
        <w:rPr>
          <w:sz w:val="28"/>
        </w:rPr>
      </w:pPr>
      <w:r>
        <w:rPr>
          <w:b/>
          <w:sz w:val="28"/>
        </w:rPr>
        <w:t>РЕШИЛИ</w:t>
      </w:r>
      <w:r>
        <w:rPr>
          <w:sz w:val="28"/>
        </w:rPr>
        <w:t>:</w:t>
      </w:r>
    </w:p>
    <w:p w:rsidR="00294C1A" w:rsidRPr="00294C1A" w:rsidRDefault="009900CE" w:rsidP="00294C1A">
      <w:pPr>
        <w:ind w:firstLine="709"/>
        <w:jc w:val="both"/>
        <w:rPr>
          <w:sz w:val="28"/>
        </w:rPr>
      </w:pPr>
      <w:r>
        <w:rPr>
          <w:b/>
          <w:sz w:val="28"/>
        </w:rPr>
        <w:t>3</w:t>
      </w:r>
      <w:r w:rsidR="0012427A" w:rsidRPr="00C5478A">
        <w:rPr>
          <w:b/>
          <w:sz w:val="28"/>
        </w:rPr>
        <w:t>.1.</w:t>
      </w:r>
      <w:r w:rsidR="0012427A">
        <w:rPr>
          <w:sz w:val="28"/>
        </w:rPr>
        <w:t xml:space="preserve"> </w:t>
      </w:r>
      <w:r w:rsidR="00294C1A" w:rsidRPr="00294C1A">
        <w:rPr>
          <w:sz w:val="28"/>
        </w:rPr>
        <w:t>Принять информацию к сведению</w:t>
      </w:r>
      <w:r w:rsidR="00D7042D">
        <w:rPr>
          <w:sz w:val="28"/>
        </w:rPr>
        <w:t>.</w:t>
      </w:r>
    </w:p>
    <w:p w:rsidR="004255B9" w:rsidRPr="00115B98" w:rsidRDefault="009900CE" w:rsidP="00115B98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</w:t>
      </w:r>
      <w:r w:rsidR="004255B9" w:rsidRPr="00C5478A">
        <w:rPr>
          <w:b/>
          <w:sz w:val="28"/>
        </w:rPr>
        <w:t>.2.</w:t>
      </w:r>
      <w:r w:rsidR="004255B9" w:rsidRPr="004255B9">
        <w:rPr>
          <w:sz w:val="28"/>
        </w:rPr>
        <w:t xml:space="preserve"> </w:t>
      </w:r>
      <w:r w:rsidR="00AF0068" w:rsidRPr="00C5478A">
        <w:rPr>
          <w:b/>
          <w:sz w:val="28"/>
        </w:rPr>
        <w:t>Департаменту гражданской защиты и противопожарной службы Чукотского автономного округа (Гончаров О.О.)</w:t>
      </w:r>
      <w:r w:rsidR="00AF0068">
        <w:rPr>
          <w:b/>
          <w:sz w:val="28"/>
        </w:rPr>
        <w:t xml:space="preserve">, Управлению </w:t>
      </w:r>
      <w:r w:rsidR="00AF0068">
        <w:rPr>
          <w:b/>
          <w:sz w:val="28"/>
        </w:rPr>
        <w:lastRenderedPageBreak/>
        <w:t>внутренней политики Аппарата Губернатора и Правительства Чукотского автономного ок</w:t>
      </w:r>
      <w:r w:rsidR="00A54BB1">
        <w:rPr>
          <w:b/>
          <w:sz w:val="28"/>
        </w:rPr>
        <w:t>руга (Столбова Т.В.), Управлению</w:t>
      </w:r>
      <w:r w:rsidR="00AF0068">
        <w:rPr>
          <w:b/>
          <w:sz w:val="28"/>
        </w:rPr>
        <w:t xml:space="preserve"> информационной политики Аппарата Губернатора и Правительства Чукотского автономного округ</w:t>
      </w:r>
      <w:r w:rsidR="00A54BB1">
        <w:rPr>
          <w:b/>
          <w:sz w:val="28"/>
        </w:rPr>
        <w:t>а (</w:t>
      </w:r>
      <w:proofErr w:type="spellStart"/>
      <w:r w:rsidR="00A54BB1">
        <w:rPr>
          <w:b/>
          <w:sz w:val="28"/>
        </w:rPr>
        <w:t>Закаблукова</w:t>
      </w:r>
      <w:proofErr w:type="spellEnd"/>
      <w:r w:rsidR="00A54BB1">
        <w:rPr>
          <w:b/>
          <w:sz w:val="28"/>
        </w:rPr>
        <w:t xml:space="preserve"> Т.Ю.), Управлению</w:t>
      </w:r>
      <w:r w:rsidR="00AF0068">
        <w:rPr>
          <w:b/>
          <w:sz w:val="28"/>
        </w:rPr>
        <w:t xml:space="preserve"> по делам коренных малочисленных народов Чукотки Аппарата Губернатора и Правительства Чукотского автономного округа</w:t>
      </w:r>
      <w:r w:rsidR="00C5478A" w:rsidRPr="00C5478A">
        <w:rPr>
          <w:b/>
          <w:sz w:val="28"/>
        </w:rPr>
        <w:t xml:space="preserve"> (</w:t>
      </w:r>
      <w:proofErr w:type="spellStart"/>
      <w:r w:rsidR="00C5478A" w:rsidRPr="00C5478A">
        <w:rPr>
          <w:b/>
          <w:sz w:val="28"/>
        </w:rPr>
        <w:t>К</w:t>
      </w:r>
      <w:r w:rsidR="00AF0068">
        <w:rPr>
          <w:b/>
          <w:sz w:val="28"/>
        </w:rPr>
        <w:t>елек</w:t>
      </w:r>
      <w:proofErr w:type="spellEnd"/>
      <w:r w:rsidR="00AF0068">
        <w:rPr>
          <w:b/>
          <w:sz w:val="28"/>
        </w:rPr>
        <w:t xml:space="preserve"> И.А.</w:t>
      </w:r>
      <w:r w:rsidR="00C5478A" w:rsidRPr="00C5478A">
        <w:rPr>
          <w:b/>
          <w:sz w:val="28"/>
        </w:rPr>
        <w:t>)</w:t>
      </w:r>
      <w:r w:rsidR="00115B98">
        <w:rPr>
          <w:b/>
          <w:sz w:val="28"/>
        </w:rPr>
        <w:t xml:space="preserve"> совместно с Центром</w:t>
      </w:r>
      <w:r w:rsidR="006C741A" w:rsidRPr="00C5478A">
        <w:rPr>
          <w:b/>
          <w:sz w:val="28"/>
        </w:rPr>
        <w:t xml:space="preserve"> Управления регионом</w:t>
      </w:r>
      <w:r w:rsidR="00C5478A" w:rsidRPr="00C5478A">
        <w:rPr>
          <w:b/>
          <w:sz w:val="28"/>
        </w:rPr>
        <w:t xml:space="preserve"> в Чукотском автономном округе (Ушанов А.Н.)</w:t>
      </w:r>
      <w:r w:rsidR="00CC4D07">
        <w:rPr>
          <w:b/>
          <w:sz w:val="28"/>
        </w:rPr>
        <w:t xml:space="preserve">, </w:t>
      </w:r>
      <w:r w:rsidR="009967CC" w:rsidRPr="00453A2F">
        <w:rPr>
          <w:b/>
          <w:sz w:val="28"/>
        </w:rPr>
        <w:t>группой по противодействию экстремизму Управления Министерства внутренних дел Российской Федерации по Чукотскому автономному округу</w:t>
      </w:r>
      <w:r w:rsidR="009967CC">
        <w:rPr>
          <w:b/>
          <w:sz w:val="28"/>
        </w:rPr>
        <w:t xml:space="preserve"> (Калинин А.О.)</w:t>
      </w:r>
      <w:r w:rsidR="00AF0068">
        <w:rPr>
          <w:b/>
          <w:sz w:val="28"/>
        </w:rPr>
        <w:t xml:space="preserve"> </w:t>
      </w:r>
      <w:r w:rsidR="00115B98" w:rsidRPr="00115B98">
        <w:rPr>
          <w:sz w:val="28"/>
        </w:rPr>
        <w:t>обеспечить</w:t>
      </w:r>
      <w:r w:rsidR="00115B98">
        <w:rPr>
          <w:b/>
          <w:sz w:val="28"/>
        </w:rPr>
        <w:t xml:space="preserve"> </w:t>
      </w:r>
      <w:r w:rsidR="006C741A" w:rsidRPr="004255B9">
        <w:rPr>
          <w:sz w:val="28"/>
        </w:rPr>
        <w:t>постоянное ведение мониторинга состояния межнациональных отношений и раннего предупреждения межнациональных конфликтов</w:t>
      </w:r>
      <w:r w:rsidR="00AF0068">
        <w:rPr>
          <w:sz w:val="28"/>
        </w:rPr>
        <w:t xml:space="preserve"> </w:t>
      </w:r>
      <w:r w:rsidR="006C741A" w:rsidRPr="004255B9">
        <w:rPr>
          <w:sz w:val="28"/>
        </w:rPr>
        <w:t>в Чукотском автономном округе</w:t>
      </w:r>
      <w:r w:rsidR="006C741A">
        <w:rPr>
          <w:sz w:val="28"/>
        </w:rPr>
        <w:t xml:space="preserve">, а также </w:t>
      </w:r>
      <w:r w:rsidR="006C741A" w:rsidRPr="00037580">
        <w:rPr>
          <w:sz w:val="28"/>
        </w:rPr>
        <w:t>активизацию работы в сфере межнациональных отношений, организ</w:t>
      </w:r>
      <w:r w:rsidR="00115B98">
        <w:rPr>
          <w:sz w:val="28"/>
        </w:rPr>
        <w:t xml:space="preserve">ации проведения </w:t>
      </w:r>
      <w:r w:rsidR="006C741A" w:rsidRPr="00037580">
        <w:rPr>
          <w:sz w:val="28"/>
        </w:rPr>
        <w:t>профилактической работы среди населения округа</w:t>
      </w:r>
      <w:r w:rsidR="006C741A">
        <w:rPr>
          <w:sz w:val="28"/>
        </w:rPr>
        <w:t>,</w:t>
      </w:r>
      <w:r w:rsidR="006C741A" w:rsidRPr="00037580">
        <w:rPr>
          <w:sz w:val="28"/>
        </w:rPr>
        <w:t xml:space="preserve"> направленн</w:t>
      </w:r>
      <w:r w:rsidR="00453A2F">
        <w:rPr>
          <w:sz w:val="28"/>
        </w:rPr>
        <w:t>ой</w:t>
      </w:r>
      <w:r w:rsidR="006C741A" w:rsidRPr="00037580">
        <w:rPr>
          <w:sz w:val="28"/>
        </w:rPr>
        <w:t xml:space="preserve"> на недопущение межнациональных </w:t>
      </w:r>
      <w:r w:rsidR="00111352">
        <w:rPr>
          <w:sz w:val="28"/>
        </w:rPr>
        <w:t xml:space="preserve">(межэтнических) </w:t>
      </w:r>
      <w:r w:rsidR="00A54BB1">
        <w:rPr>
          <w:sz w:val="28"/>
        </w:rPr>
        <w:br/>
      </w:r>
      <w:r w:rsidR="006C741A" w:rsidRPr="00037580">
        <w:rPr>
          <w:sz w:val="28"/>
        </w:rPr>
        <w:t>и межконфессиональных конфликтов.</w:t>
      </w:r>
    </w:p>
    <w:p w:rsidR="00D7042D" w:rsidRDefault="00D7042D" w:rsidP="00D7042D">
      <w:pPr>
        <w:ind w:firstLine="709"/>
        <w:jc w:val="both"/>
        <w:rPr>
          <w:sz w:val="28"/>
        </w:rPr>
      </w:pPr>
      <w:r>
        <w:rPr>
          <w:sz w:val="28"/>
        </w:rPr>
        <w:t xml:space="preserve">Срок </w:t>
      </w:r>
      <w:r w:rsidR="009900CE">
        <w:rPr>
          <w:sz w:val="28"/>
        </w:rPr>
        <w:t xml:space="preserve">исполнения </w:t>
      </w:r>
      <w:r>
        <w:rPr>
          <w:sz w:val="28"/>
        </w:rPr>
        <w:t xml:space="preserve">– </w:t>
      </w:r>
      <w:r w:rsidR="00692262">
        <w:rPr>
          <w:sz w:val="28"/>
        </w:rPr>
        <w:t>постоянно</w:t>
      </w:r>
      <w:r>
        <w:rPr>
          <w:sz w:val="28"/>
        </w:rPr>
        <w:t>.</w:t>
      </w:r>
    </w:p>
    <w:p w:rsidR="009900CE" w:rsidRPr="00D7042D" w:rsidRDefault="009900CE" w:rsidP="00D7042D">
      <w:pPr>
        <w:ind w:firstLine="709"/>
        <w:jc w:val="both"/>
        <w:rPr>
          <w:sz w:val="28"/>
        </w:rPr>
      </w:pPr>
    </w:p>
    <w:p w:rsidR="009900CE" w:rsidRPr="00453A2F" w:rsidRDefault="00453A2F" w:rsidP="00453A2F">
      <w:pPr>
        <w:ind w:firstLine="709"/>
        <w:jc w:val="both"/>
        <w:rPr>
          <w:b/>
          <w:sz w:val="28"/>
        </w:rPr>
      </w:pPr>
      <w:r w:rsidRPr="00453A2F">
        <w:rPr>
          <w:b/>
          <w:sz w:val="28"/>
        </w:rPr>
        <w:t>3.</w:t>
      </w:r>
      <w:r w:rsidR="009967CC">
        <w:rPr>
          <w:b/>
          <w:sz w:val="28"/>
        </w:rPr>
        <w:t>3</w:t>
      </w:r>
      <w:r w:rsidRPr="00453A2F">
        <w:rPr>
          <w:b/>
          <w:sz w:val="28"/>
        </w:rPr>
        <w:t>.</w:t>
      </w:r>
      <w:r w:rsidR="009900CE" w:rsidRPr="00453A2F">
        <w:rPr>
          <w:b/>
          <w:sz w:val="28"/>
        </w:rPr>
        <w:t xml:space="preserve"> </w:t>
      </w:r>
      <w:r w:rsidR="00974001">
        <w:rPr>
          <w:b/>
          <w:sz w:val="28"/>
        </w:rPr>
        <w:t>Управлению информационной политики Аппарата Губернатора и Правительства Чукотского автономного округа (</w:t>
      </w:r>
      <w:proofErr w:type="spellStart"/>
      <w:r w:rsidR="00974001">
        <w:rPr>
          <w:b/>
          <w:sz w:val="28"/>
        </w:rPr>
        <w:t>Закаблукова</w:t>
      </w:r>
      <w:proofErr w:type="spellEnd"/>
      <w:r w:rsidR="00974001">
        <w:rPr>
          <w:b/>
          <w:sz w:val="28"/>
        </w:rPr>
        <w:t xml:space="preserve"> Т.Ю.), </w:t>
      </w:r>
      <w:r w:rsidRPr="00453A2F">
        <w:rPr>
          <w:b/>
          <w:sz w:val="28"/>
        </w:rPr>
        <w:t>Управлению по делам коренных малочисленных народов Чукотки Аппарата Губернатора и Правительства Чукотского автономного округа (Келек И.А.)</w:t>
      </w:r>
      <w:r>
        <w:rPr>
          <w:b/>
          <w:sz w:val="28"/>
        </w:rPr>
        <w:t>,</w:t>
      </w:r>
      <w:r w:rsidRPr="00453A2F">
        <w:rPr>
          <w:b/>
          <w:sz w:val="28"/>
        </w:rPr>
        <w:t xml:space="preserve"> </w:t>
      </w:r>
      <w:r w:rsidRPr="00604DE9">
        <w:rPr>
          <w:b/>
          <w:sz w:val="28"/>
        </w:rPr>
        <w:t>Управлению внутренней политики Аппарата Губернатора</w:t>
      </w:r>
      <w:r>
        <w:rPr>
          <w:b/>
          <w:sz w:val="28"/>
        </w:rPr>
        <w:t xml:space="preserve"> </w:t>
      </w:r>
      <w:r w:rsidRPr="00604DE9">
        <w:rPr>
          <w:b/>
          <w:sz w:val="28"/>
        </w:rPr>
        <w:t xml:space="preserve">и Правительства Чукотского автономного округа (Столбова Т.В.) </w:t>
      </w:r>
      <w:r w:rsidRPr="00453A2F">
        <w:rPr>
          <w:b/>
          <w:sz w:val="28"/>
        </w:rPr>
        <w:t>совместно с группой по противодействию экстремизму Управления Министерства внутренних дел Российской Федерации по Чукотскому автономному округу</w:t>
      </w:r>
      <w:r>
        <w:rPr>
          <w:b/>
          <w:sz w:val="28"/>
        </w:rPr>
        <w:t xml:space="preserve"> (Калинин А.О.)</w:t>
      </w:r>
      <w:r w:rsidRPr="00453A2F">
        <w:rPr>
          <w:sz w:val="28"/>
        </w:rPr>
        <w:t xml:space="preserve"> </w:t>
      </w:r>
      <w:r>
        <w:rPr>
          <w:sz w:val="28"/>
        </w:rPr>
        <w:t xml:space="preserve">подготовить </w:t>
      </w:r>
      <w:r w:rsidR="00D24325">
        <w:rPr>
          <w:sz w:val="28"/>
        </w:rPr>
        <w:t xml:space="preserve">содержательные </w:t>
      </w:r>
      <w:r>
        <w:rPr>
          <w:sz w:val="28"/>
        </w:rPr>
        <w:t xml:space="preserve">материалы </w:t>
      </w:r>
      <w:r w:rsidRPr="00453A2F">
        <w:rPr>
          <w:sz w:val="28"/>
        </w:rPr>
        <w:t>для</w:t>
      </w:r>
      <w:r>
        <w:rPr>
          <w:sz w:val="28"/>
        </w:rPr>
        <w:t xml:space="preserve"> печати и распространения</w:t>
      </w:r>
      <w:r w:rsidR="009900CE" w:rsidRPr="00453A2F">
        <w:rPr>
          <w:sz w:val="28"/>
        </w:rPr>
        <w:t xml:space="preserve"> профилактических материалов (памятки, брошюры, листовки и т.п.), направленны</w:t>
      </w:r>
      <w:r>
        <w:rPr>
          <w:sz w:val="28"/>
        </w:rPr>
        <w:t>е</w:t>
      </w:r>
      <w:r w:rsidR="009900CE" w:rsidRPr="00453A2F">
        <w:rPr>
          <w:sz w:val="28"/>
        </w:rPr>
        <w:t xml:space="preserve"> на недопущение межнациональных </w:t>
      </w:r>
      <w:r w:rsidRPr="00453A2F">
        <w:rPr>
          <w:sz w:val="28"/>
        </w:rPr>
        <w:t>(межэтнических)</w:t>
      </w:r>
      <w:r>
        <w:rPr>
          <w:sz w:val="28"/>
        </w:rPr>
        <w:t xml:space="preserve"> </w:t>
      </w:r>
      <w:r w:rsidR="009900CE" w:rsidRPr="00453A2F">
        <w:rPr>
          <w:sz w:val="28"/>
        </w:rPr>
        <w:t>и межконфессиональных конфликтов</w:t>
      </w:r>
      <w:r w:rsidR="009967CC">
        <w:rPr>
          <w:sz w:val="28"/>
        </w:rPr>
        <w:t xml:space="preserve">, противодействие </w:t>
      </w:r>
      <w:r w:rsidR="00A90EEC">
        <w:rPr>
          <w:sz w:val="28"/>
        </w:rPr>
        <w:t>деструктивному информационному воздействию на детей и молодежь</w:t>
      </w:r>
      <w:r w:rsidR="009900CE" w:rsidRPr="00453A2F">
        <w:rPr>
          <w:sz w:val="28"/>
        </w:rPr>
        <w:t>.</w:t>
      </w:r>
    </w:p>
    <w:p w:rsidR="00111352" w:rsidRDefault="00D24325" w:rsidP="009900CE">
      <w:pPr>
        <w:ind w:firstLine="709"/>
        <w:jc w:val="both"/>
        <w:rPr>
          <w:sz w:val="28"/>
        </w:rPr>
      </w:pPr>
      <w:r>
        <w:rPr>
          <w:sz w:val="28"/>
        </w:rPr>
        <w:t xml:space="preserve">Срок исполнения – до </w:t>
      </w:r>
      <w:r w:rsidR="00692262">
        <w:rPr>
          <w:sz w:val="28"/>
        </w:rPr>
        <w:t>30</w:t>
      </w:r>
      <w:r>
        <w:rPr>
          <w:sz w:val="28"/>
        </w:rPr>
        <w:t xml:space="preserve"> апреля 2026 года.</w:t>
      </w:r>
    </w:p>
    <w:p w:rsidR="00111352" w:rsidRPr="00453A2F" w:rsidRDefault="00111352" w:rsidP="00111352">
      <w:pPr>
        <w:jc w:val="both"/>
        <w:rPr>
          <w:sz w:val="28"/>
        </w:rPr>
      </w:pPr>
    </w:p>
    <w:p w:rsidR="001522FE" w:rsidRDefault="001522FE" w:rsidP="00294C1A">
      <w:pPr>
        <w:tabs>
          <w:tab w:val="left" w:pos="1134"/>
        </w:tabs>
        <w:jc w:val="both"/>
        <w:rPr>
          <w:sz w:val="28"/>
        </w:rPr>
      </w:pPr>
    </w:p>
    <w:p w:rsidR="009900CE" w:rsidRDefault="009900CE" w:rsidP="009900CE">
      <w:pPr>
        <w:tabs>
          <w:tab w:val="left" w:pos="1134"/>
        </w:tabs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 w:rsidR="0012427A">
        <w:rPr>
          <w:b/>
          <w:sz w:val="28"/>
        </w:rPr>
        <w:t>.</w:t>
      </w:r>
      <w:r w:rsidR="000D437E">
        <w:rPr>
          <w:b/>
          <w:sz w:val="28"/>
        </w:rPr>
        <w:t xml:space="preserve"> </w:t>
      </w:r>
      <w:r w:rsidR="00D13F24" w:rsidRPr="0012427A">
        <w:rPr>
          <w:b/>
          <w:sz w:val="28"/>
        </w:rPr>
        <w:t xml:space="preserve">Об участии </w:t>
      </w:r>
      <w:r w:rsidR="004255B9" w:rsidRPr="0012427A">
        <w:rPr>
          <w:b/>
          <w:sz w:val="28"/>
        </w:rPr>
        <w:t>некоммерческих организаций</w:t>
      </w:r>
    </w:p>
    <w:p w:rsidR="001670F0" w:rsidRPr="0012427A" w:rsidRDefault="00D13F24" w:rsidP="009900CE">
      <w:pPr>
        <w:tabs>
          <w:tab w:val="left" w:pos="1134"/>
        </w:tabs>
        <w:jc w:val="center"/>
        <w:rPr>
          <w:b/>
          <w:sz w:val="28"/>
        </w:rPr>
      </w:pPr>
      <w:r w:rsidRPr="0012427A">
        <w:rPr>
          <w:b/>
          <w:sz w:val="28"/>
        </w:rPr>
        <w:t>в мероприятиях, направленных на укрепление гражданского единства, сохранение традиционных российских духовно-нравственных ценностей, межнационального и межконфессионального взаимодействия</w:t>
      </w:r>
    </w:p>
    <w:p w:rsidR="001522FE" w:rsidRPr="001670F0" w:rsidRDefault="00C975CE" w:rsidP="001670F0">
      <w:pPr>
        <w:pStyle w:val="a7"/>
        <w:tabs>
          <w:tab w:val="left" w:pos="1134"/>
        </w:tabs>
        <w:ind w:left="495"/>
        <w:jc w:val="both"/>
        <w:rPr>
          <w:b/>
          <w:sz w:val="16"/>
        </w:rPr>
      </w:pPr>
      <w:r w:rsidRPr="001670F0">
        <w:rPr>
          <w:b/>
          <w:sz w:val="16"/>
        </w:rPr>
        <w:t>_________________________________________________________________________________</w:t>
      </w:r>
      <w:r w:rsidR="001670F0">
        <w:rPr>
          <w:b/>
          <w:sz w:val="16"/>
        </w:rPr>
        <w:t>_____________________________</w:t>
      </w:r>
    </w:p>
    <w:p w:rsidR="001522FE" w:rsidRDefault="001522FE">
      <w:pPr>
        <w:jc w:val="both"/>
        <w:rPr>
          <w:b/>
          <w:sz w:val="28"/>
        </w:rPr>
      </w:pPr>
    </w:p>
    <w:p w:rsidR="00BE556F" w:rsidRDefault="00BE556F" w:rsidP="00BE556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</w:t>
      </w:r>
      <w:proofErr w:type="spellStart"/>
      <w:r w:rsidR="00FF0F0C">
        <w:rPr>
          <w:sz w:val="28"/>
        </w:rPr>
        <w:t>Тевлявье</w:t>
      </w:r>
      <w:proofErr w:type="spellEnd"/>
      <w:r w:rsidR="00FF0F0C">
        <w:rPr>
          <w:sz w:val="28"/>
        </w:rPr>
        <w:t xml:space="preserve"> А.В., Карасева Д.Ю</w:t>
      </w:r>
      <w:r w:rsidR="004255B9">
        <w:rPr>
          <w:sz w:val="28"/>
        </w:rPr>
        <w:t xml:space="preserve">., Печерскую К.В., </w:t>
      </w:r>
      <w:r w:rsidR="002C5380" w:rsidRPr="002C5380">
        <w:rPr>
          <w:sz w:val="28"/>
        </w:rPr>
        <w:t>Архиепископ</w:t>
      </w:r>
      <w:r w:rsidR="002C5380">
        <w:rPr>
          <w:sz w:val="28"/>
        </w:rPr>
        <w:t>а Анадырского</w:t>
      </w:r>
      <w:r w:rsidR="002C5380" w:rsidRPr="002C5380">
        <w:rPr>
          <w:sz w:val="28"/>
        </w:rPr>
        <w:t xml:space="preserve"> и Чукотск</w:t>
      </w:r>
      <w:r w:rsidR="002C5380">
        <w:rPr>
          <w:sz w:val="28"/>
        </w:rPr>
        <w:t>ого</w:t>
      </w:r>
      <w:r w:rsidR="002C5380" w:rsidRPr="002C5380">
        <w:rPr>
          <w:sz w:val="28"/>
        </w:rPr>
        <w:t xml:space="preserve"> </w:t>
      </w:r>
      <w:proofErr w:type="spellStart"/>
      <w:r w:rsidR="002C5380" w:rsidRPr="002C5380">
        <w:rPr>
          <w:sz w:val="28"/>
        </w:rPr>
        <w:t>Ипати</w:t>
      </w:r>
      <w:r w:rsidR="002C5380">
        <w:rPr>
          <w:sz w:val="28"/>
        </w:rPr>
        <w:t>я</w:t>
      </w:r>
      <w:proofErr w:type="spellEnd"/>
      <w:r w:rsidR="0012427A">
        <w:rPr>
          <w:sz w:val="28"/>
        </w:rPr>
        <w:t xml:space="preserve"> (В.Ю.</w:t>
      </w:r>
      <w:r w:rsidR="000B7F16">
        <w:rPr>
          <w:sz w:val="28"/>
        </w:rPr>
        <w:t xml:space="preserve"> </w:t>
      </w:r>
      <w:r w:rsidR="0012427A">
        <w:rPr>
          <w:sz w:val="28"/>
        </w:rPr>
        <w:t>Голубева)</w:t>
      </w:r>
      <w:r w:rsidR="002C5380">
        <w:rPr>
          <w:sz w:val="28"/>
        </w:rPr>
        <w:t>.</w:t>
      </w:r>
    </w:p>
    <w:p w:rsidR="00C5478A" w:rsidRPr="004A0275" w:rsidRDefault="009900CE" w:rsidP="00BE556F">
      <w:pPr>
        <w:tabs>
          <w:tab w:val="left" w:pos="1134"/>
        </w:tabs>
        <w:ind w:firstLine="709"/>
        <w:jc w:val="both"/>
        <w:rPr>
          <w:sz w:val="28"/>
        </w:rPr>
      </w:pPr>
      <w:r w:rsidRPr="009900CE">
        <w:rPr>
          <w:b/>
          <w:sz w:val="28"/>
        </w:rPr>
        <w:t>ВЫСТУПИЛИ: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Каргаполов</w:t>
      </w:r>
      <w:proofErr w:type="spellEnd"/>
      <w:r>
        <w:rPr>
          <w:sz w:val="28"/>
        </w:rPr>
        <w:t xml:space="preserve"> П.А.</w:t>
      </w:r>
      <w:r w:rsidR="004A0275" w:rsidRPr="004A0275">
        <w:rPr>
          <w:sz w:val="28"/>
        </w:rPr>
        <w:t>,</w:t>
      </w:r>
      <w:r w:rsidR="004A0275">
        <w:rPr>
          <w:sz w:val="28"/>
        </w:rPr>
        <w:t xml:space="preserve"> </w:t>
      </w:r>
      <w:proofErr w:type="spellStart"/>
      <w:r w:rsidR="004A0275">
        <w:rPr>
          <w:sz w:val="28"/>
        </w:rPr>
        <w:t>Кавры</w:t>
      </w:r>
      <w:proofErr w:type="spellEnd"/>
      <w:r w:rsidR="004A0275">
        <w:rPr>
          <w:sz w:val="28"/>
        </w:rPr>
        <w:t xml:space="preserve"> В.В., Колядко С.Е.</w:t>
      </w:r>
      <w:r w:rsidR="00384DFB">
        <w:rPr>
          <w:sz w:val="28"/>
        </w:rPr>
        <w:t xml:space="preserve">, </w:t>
      </w:r>
      <w:r w:rsidR="00384DFB" w:rsidRPr="002C5380">
        <w:rPr>
          <w:sz w:val="28"/>
        </w:rPr>
        <w:t>Архиепископ</w:t>
      </w:r>
      <w:r w:rsidR="00273352">
        <w:rPr>
          <w:sz w:val="28"/>
        </w:rPr>
        <w:t xml:space="preserve"> Анадырский</w:t>
      </w:r>
      <w:r w:rsidR="00384DFB" w:rsidRPr="002C5380">
        <w:rPr>
          <w:sz w:val="28"/>
        </w:rPr>
        <w:t xml:space="preserve"> и Чукотск</w:t>
      </w:r>
      <w:r w:rsidR="00273352">
        <w:rPr>
          <w:sz w:val="28"/>
        </w:rPr>
        <w:t>ий</w:t>
      </w:r>
      <w:r w:rsidR="00384DFB" w:rsidRPr="002C5380">
        <w:rPr>
          <w:sz w:val="28"/>
        </w:rPr>
        <w:t xml:space="preserve"> </w:t>
      </w:r>
      <w:proofErr w:type="spellStart"/>
      <w:r w:rsidR="00384DFB" w:rsidRPr="002C5380">
        <w:rPr>
          <w:sz w:val="28"/>
        </w:rPr>
        <w:t>Ипати</w:t>
      </w:r>
      <w:r w:rsidR="00384DFB">
        <w:rPr>
          <w:sz w:val="28"/>
        </w:rPr>
        <w:t>я</w:t>
      </w:r>
      <w:proofErr w:type="spellEnd"/>
      <w:r w:rsidR="00384DFB">
        <w:rPr>
          <w:sz w:val="28"/>
        </w:rPr>
        <w:t xml:space="preserve"> (В.Ю. Голубев)</w:t>
      </w:r>
      <w:r w:rsidR="00273352">
        <w:rPr>
          <w:sz w:val="28"/>
        </w:rPr>
        <w:t>, Леонова В.Г.</w:t>
      </w:r>
    </w:p>
    <w:p w:rsidR="001522FE" w:rsidRDefault="00C975CE">
      <w:pPr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РЕШИЛИ</w:t>
      </w:r>
      <w:r>
        <w:rPr>
          <w:sz w:val="28"/>
        </w:rPr>
        <w:t>:</w:t>
      </w:r>
    </w:p>
    <w:p w:rsidR="001522FE" w:rsidRPr="004A0275" w:rsidRDefault="004A0275" w:rsidP="004A0275">
      <w:pPr>
        <w:tabs>
          <w:tab w:val="left" w:pos="1134"/>
        </w:tabs>
        <w:ind w:left="709"/>
        <w:jc w:val="both"/>
        <w:rPr>
          <w:sz w:val="28"/>
        </w:rPr>
      </w:pPr>
      <w:r w:rsidRPr="004A0275">
        <w:rPr>
          <w:b/>
          <w:sz w:val="28"/>
        </w:rPr>
        <w:t>4.1.</w:t>
      </w:r>
      <w:r w:rsidR="009900CE" w:rsidRPr="004A0275">
        <w:rPr>
          <w:sz w:val="28"/>
        </w:rPr>
        <w:t xml:space="preserve"> Принять </w:t>
      </w:r>
      <w:r w:rsidRPr="004A0275">
        <w:rPr>
          <w:sz w:val="28"/>
        </w:rPr>
        <w:t xml:space="preserve">изложенную </w:t>
      </w:r>
      <w:r w:rsidR="009900CE" w:rsidRPr="004A0275">
        <w:rPr>
          <w:sz w:val="28"/>
        </w:rPr>
        <w:t>информацию к сведению.</w:t>
      </w:r>
    </w:p>
    <w:p w:rsidR="004A0275" w:rsidRDefault="004A0275" w:rsidP="004A0275">
      <w:pPr>
        <w:pStyle w:val="a7"/>
        <w:tabs>
          <w:tab w:val="left" w:pos="1134"/>
        </w:tabs>
        <w:ind w:left="1429"/>
        <w:jc w:val="both"/>
        <w:rPr>
          <w:sz w:val="28"/>
        </w:rPr>
      </w:pPr>
    </w:p>
    <w:p w:rsidR="00273352" w:rsidRDefault="004A0275" w:rsidP="00604DE9">
      <w:pPr>
        <w:tabs>
          <w:tab w:val="left" w:pos="1134"/>
        </w:tabs>
        <w:ind w:firstLine="709"/>
        <w:jc w:val="both"/>
        <w:rPr>
          <w:sz w:val="28"/>
        </w:rPr>
      </w:pPr>
      <w:r>
        <w:rPr>
          <w:b/>
          <w:sz w:val="28"/>
        </w:rPr>
        <w:t>4</w:t>
      </w:r>
      <w:r w:rsidR="0027622E" w:rsidRPr="009900CE">
        <w:rPr>
          <w:b/>
          <w:sz w:val="28"/>
        </w:rPr>
        <w:t>.2.</w:t>
      </w:r>
      <w:r w:rsidR="0027622E">
        <w:rPr>
          <w:sz w:val="28"/>
        </w:rPr>
        <w:t xml:space="preserve"> </w:t>
      </w:r>
      <w:r w:rsidR="00384DFB" w:rsidRPr="00604DE9">
        <w:rPr>
          <w:b/>
          <w:sz w:val="28"/>
        </w:rPr>
        <w:t>Управлению внутренней политики Аппарата Губернатора</w:t>
      </w:r>
      <w:r w:rsidR="00273352" w:rsidRPr="00604DE9">
        <w:rPr>
          <w:b/>
          <w:sz w:val="28"/>
        </w:rPr>
        <w:br/>
      </w:r>
      <w:r w:rsidR="00384DFB" w:rsidRPr="00604DE9">
        <w:rPr>
          <w:b/>
          <w:sz w:val="28"/>
        </w:rPr>
        <w:t>и Правительства Чукотского автономного округа (Столбова Т.В.) совместно с Анадырской и Чукотской</w:t>
      </w:r>
      <w:r w:rsidR="006E0ED9">
        <w:rPr>
          <w:b/>
          <w:sz w:val="28"/>
        </w:rPr>
        <w:t xml:space="preserve"> епархией (Архиепископ Анадырский и Чукотский</w:t>
      </w:r>
      <w:bookmarkStart w:id="0" w:name="_GoBack"/>
      <w:bookmarkEnd w:id="0"/>
      <w:r w:rsidR="00D016C2">
        <w:rPr>
          <w:b/>
          <w:sz w:val="28"/>
        </w:rPr>
        <w:t xml:space="preserve"> </w:t>
      </w:r>
      <w:proofErr w:type="spellStart"/>
      <w:r w:rsidR="00384DFB" w:rsidRPr="00604DE9">
        <w:rPr>
          <w:b/>
          <w:sz w:val="28"/>
        </w:rPr>
        <w:t>Ипатий</w:t>
      </w:r>
      <w:proofErr w:type="spellEnd"/>
      <w:r w:rsidR="00384DFB" w:rsidRPr="00604DE9">
        <w:rPr>
          <w:b/>
          <w:sz w:val="28"/>
        </w:rPr>
        <w:t xml:space="preserve"> (В.Ю. Голубев))</w:t>
      </w:r>
      <w:r w:rsidR="00384DFB">
        <w:rPr>
          <w:sz w:val="28"/>
        </w:rPr>
        <w:t xml:space="preserve"> </w:t>
      </w:r>
      <w:r w:rsidR="00604DE9">
        <w:rPr>
          <w:sz w:val="28"/>
        </w:rPr>
        <w:t>проработать механизм взаимодействия по предоставлению помещения в подворье Анадырской</w:t>
      </w:r>
      <w:r w:rsidR="00BD3A9F">
        <w:rPr>
          <w:sz w:val="28"/>
        </w:rPr>
        <w:t xml:space="preserve"> и Чукотской Е</w:t>
      </w:r>
      <w:r w:rsidR="00604DE9">
        <w:rPr>
          <w:sz w:val="28"/>
        </w:rPr>
        <w:t>пархии -</w:t>
      </w:r>
      <w:r w:rsidR="00384DFB">
        <w:rPr>
          <w:sz w:val="28"/>
        </w:rPr>
        <w:t xml:space="preserve"> храм</w:t>
      </w:r>
      <w:r w:rsidR="00604DE9">
        <w:rPr>
          <w:sz w:val="28"/>
        </w:rPr>
        <w:t>а</w:t>
      </w:r>
      <w:r w:rsidR="00384DFB">
        <w:rPr>
          <w:sz w:val="28"/>
        </w:rPr>
        <w:t xml:space="preserve"> </w:t>
      </w:r>
      <w:r w:rsidR="00273352">
        <w:rPr>
          <w:sz w:val="28"/>
        </w:rPr>
        <w:t>«З</w:t>
      </w:r>
      <w:r w:rsidR="00384DFB">
        <w:rPr>
          <w:sz w:val="28"/>
        </w:rPr>
        <w:t>намение</w:t>
      </w:r>
      <w:r w:rsidR="00273352">
        <w:rPr>
          <w:sz w:val="28"/>
        </w:rPr>
        <w:t>»</w:t>
      </w:r>
      <w:r w:rsidR="00384DFB">
        <w:rPr>
          <w:sz w:val="28"/>
        </w:rPr>
        <w:t xml:space="preserve"> в </w:t>
      </w:r>
      <w:proofErr w:type="spellStart"/>
      <w:r w:rsidR="00384DFB">
        <w:rPr>
          <w:sz w:val="28"/>
        </w:rPr>
        <w:t>Кунцеве</w:t>
      </w:r>
      <w:proofErr w:type="spellEnd"/>
      <w:r w:rsidR="00604DE9">
        <w:rPr>
          <w:sz w:val="28"/>
        </w:rPr>
        <w:t>, по адресу: г. Москва, ул. Бол</w:t>
      </w:r>
      <w:r w:rsidR="009967CC">
        <w:rPr>
          <w:sz w:val="28"/>
        </w:rPr>
        <w:t>ь</w:t>
      </w:r>
      <w:r w:rsidR="00604DE9">
        <w:rPr>
          <w:sz w:val="28"/>
        </w:rPr>
        <w:t xml:space="preserve">шая </w:t>
      </w:r>
      <w:proofErr w:type="spellStart"/>
      <w:r w:rsidR="00604DE9">
        <w:rPr>
          <w:sz w:val="28"/>
        </w:rPr>
        <w:t>Филевская</w:t>
      </w:r>
      <w:proofErr w:type="spellEnd"/>
      <w:r w:rsidR="00604DE9">
        <w:rPr>
          <w:sz w:val="28"/>
        </w:rPr>
        <w:t xml:space="preserve">, д. 65, </w:t>
      </w:r>
      <w:r w:rsidR="009967CC">
        <w:rPr>
          <w:sz w:val="28"/>
        </w:rPr>
        <w:t>нуждающимся</w:t>
      </w:r>
      <w:r w:rsidR="007A64C6">
        <w:rPr>
          <w:sz w:val="28"/>
        </w:rPr>
        <w:t xml:space="preserve"> в помощи участникам специальной военной операции, жителям</w:t>
      </w:r>
      <w:r w:rsidR="00604DE9">
        <w:rPr>
          <w:sz w:val="28"/>
        </w:rPr>
        <w:t xml:space="preserve"> Чукотского автономного округа, направленны</w:t>
      </w:r>
      <w:r w:rsidR="009967CC">
        <w:rPr>
          <w:sz w:val="28"/>
        </w:rPr>
        <w:t>м</w:t>
      </w:r>
      <w:r w:rsidR="00604DE9">
        <w:rPr>
          <w:sz w:val="28"/>
        </w:rPr>
        <w:t xml:space="preserve"> на получение высокотехнологической медицинской помощи</w:t>
      </w:r>
      <w:r w:rsidR="009967CC">
        <w:rPr>
          <w:sz w:val="28"/>
        </w:rPr>
        <w:t xml:space="preserve"> </w:t>
      </w:r>
      <w:r w:rsidR="00A54BB1">
        <w:rPr>
          <w:sz w:val="28"/>
        </w:rPr>
        <w:br/>
      </w:r>
      <w:r w:rsidR="009967CC">
        <w:rPr>
          <w:sz w:val="28"/>
        </w:rPr>
        <w:t>в г. Москву</w:t>
      </w:r>
      <w:r w:rsidR="00604DE9">
        <w:rPr>
          <w:sz w:val="28"/>
        </w:rPr>
        <w:t>.</w:t>
      </w:r>
    </w:p>
    <w:p w:rsidR="00384DFB" w:rsidRDefault="00273352" w:rsidP="000D437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Срок исполнения – </w:t>
      </w:r>
      <w:r w:rsidR="00E053E9">
        <w:rPr>
          <w:sz w:val="28"/>
        </w:rPr>
        <w:t>до 1 июня 2026 года</w:t>
      </w:r>
      <w:r>
        <w:rPr>
          <w:sz w:val="28"/>
        </w:rPr>
        <w:t>.</w:t>
      </w:r>
    </w:p>
    <w:p w:rsidR="00273352" w:rsidRDefault="00273352" w:rsidP="000D437E">
      <w:pPr>
        <w:tabs>
          <w:tab w:val="left" w:pos="1134"/>
        </w:tabs>
        <w:ind w:firstLine="709"/>
        <w:jc w:val="both"/>
        <w:rPr>
          <w:sz w:val="28"/>
        </w:rPr>
      </w:pPr>
    </w:p>
    <w:p w:rsidR="00D13F24" w:rsidRDefault="00384DFB" w:rsidP="000D437E">
      <w:pPr>
        <w:tabs>
          <w:tab w:val="left" w:pos="1134"/>
        </w:tabs>
        <w:ind w:firstLine="709"/>
        <w:jc w:val="both"/>
        <w:rPr>
          <w:sz w:val="28"/>
        </w:rPr>
      </w:pPr>
      <w:r w:rsidRPr="00384DFB">
        <w:rPr>
          <w:b/>
          <w:sz w:val="28"/>
        </w:rPr>
        <w:t>4.3.</w:t>
      </w:r>
      <w:r>
        <w:rPr>
          <w:sz w:val="28"/>
        </w:rPr>
        <w:t xml:space="preserve"> </w:t>
      </w:r>
      <w:r w:rsidR="000D437E" w:rsidRPr="004A0275">
        <w:rPr>
          <w:b/>
          <w:sz w:val="28"/>
        </w:rPr>
        <w:t>Рекомендовать некоммерческим организациям</w:t>
      </w:r>
      <w:r w:rsidR="000D437E">
        <w:rPr>
          <w:sz w:val="28"/>
        </w:rPr>
        <w:t xml:space="preserve"> </w:t>
      </w:r>
      <w:r w:rsidR="000D437E" w:rsidRPr="004A0275">
        <w:rPr>
          <w:b/>
          <w:sz w:val="28"/>
        </w:rPr>
        <w:t xml:space="preserve">совместно </w:t>
      </w:r>
      <w:r w:rsidR="00A54BB1">
        <w:rPr>
          <w:b/>
          <w:sz w:val="28"/>
        </w:rPr>
        <w:br/>
      </w:r>
      <w:r w:rsidR="000D437E" w:rsidRPr="004A0275">
        <w:rPr>
          <w:b/>
          <w:sz w:val="28"/>
        </w:rPr>
        <w:t>с органами местного самоуправления</w:t>
      </w:r>
      <w:r w:rsidR="000D437E">
        <w:rPr>
          <w:sz w:val="28"/>
        </w:rPr>
        <w:t xml:space="preserve"> активно участвовать в подготовке </w:t>
      </w:r>
      <w:r w:rsidR="00A54BB1">
        <w:rPr>
          <w:sz w:val="28"/>
        </w:rPr>
        <w:br/>
      </w:r>
      <w:r w:rsidR="000D437E">
        <w:rPr>
          <w:sz w:val="28"/>
        </w:rPr>
        <w:t>и проведени</w:t>
      </w:r>
      <w:r w:rsidR="009967CC">
        <w:rPr>
          <w:sz w:val="28"/>
        </w:rPr>
        <w:t>и</w:t>
      </w:r>
      <w:r w:rsidR="000D437E" w:rsidRPr="00230095">
        <w:rPr>
          <w:sz w:val="28"/>
        </w:rPr>
        <w:t xml:space="preserve"> мероприяти</w:t>
      </w:r>
      <w:r w:rsidR="000D437E">
        <w:rPr>
          <w:sz w:val="28"/>
        </w:rPr>
        <w:t>й</w:t>
      </w:r>
      <w:r w:rsidR="000D437E" w:rsidRPr="00230095">
        <w:rPr>
          <w:sz w:val="28"/>
        </w:rPr>
        <w:t>, направленных на укрепление гражданского единства, сохранение традиционных российских духовно-нравственных ценностей, межнационального</w:t>
      </w:r>
      <w:r w:rsidR="009967CC">
        <w:rPr>
          <w:sz w:val="28"/>
        </w:rPr>
        <w:t xml:space="preserve"> (межэтнического)</w:t>
      </w:r>
      <w:r w:rsidR="000D437E" w:rsidRPr="00230095">
        <w:rPr>
          <w:sz w:val="28"/>
        </w:rPr>
        <w:t xml:space="preserve"> и межконфессионального взаимодействия.</w:t>
      </w:r>
    </w:p>
    <w:p w:rsidR="000D437E" w:rsidRDefault="000D437E" w:rsidP="000D437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Срок</w:t>
      </w:r>
      <w:r w:rsidR="004A0275">
        <w:rPr>
          <w:sz w:val="28"/>
        </w:rPr>
        <w:t xml:space="preserve"> реализации -</w:t>
      </w:r>
      <w:r>
        <w:rPr>
          <w:sz w:val="28"/>
        </w:rPr>
        <w:t xml:space="preserve"> постоянно</w:t>
      </w:r>
      <w:r w:rsidRPr="00E73105">
        <w:rPr>
          <w:sz w:val="28"/>
        </w:rPr>
        <w:t>.</w:t>
      </w:r>
    </w:p>
    <w:p w:rsidR="004A0275" w:rsidRDefault="004A0275" w:rsidP="000D437E">
      <w:pPr>
        <w:tabs>
          <w:tab w:val="left" w:pos="1134"/>
        </w:tabs>
        <w:ind w:firstLine="709"/>
        <w:jc w:val="both"/>
        <w:rPr>
          <w:sz w:val="28"/>
        </w:rPr>
      </w:pPr>
    </w:p>
    <w:p w:rsidR="00712117" w:rsidRDefault="00712117" w:rsidP="000D437E">
      <w:pPr>
        <w:tabs>
          <w:tab w:val="left" w:pos="1134"/>
        </w:tabs>
        <w:ind w:firstLine="709"/>
        <w:jc w:val="both"/>
        <w:rPr>
          <w:sz w:val="28"/>
        </w:rPr>
      </w:pPr>
    </w:p>
    <w:p w:rsidR="00712117" w:rsidRDefault="00712117" w:rsidP="000D437E">
      <w:pPr>
        <w:tabs>
          <w:tab w:val="left" w:pos="1134"/>
        </w:tabs>
        <w:ind w:firstLine="709"/>
        <w:jc w:val="both"/>
        <w:rPr>
          <w:sz w:val="28"/>
        </w:rPr>
      </w:pPr>
    </w:p>
    <w:p w:rsidR="00FF0F0C" w:rsidRPr="00FF0F0C" w:rsidRDefault="004A0275" w:rsidP="004A0275">
      <w:pPr>
        <w:tabs>
          <w:tab w:val="left" w:pos="1134"/>
        </w:tabs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="00FF0F0C" w:rsidRPr="00FF0F0C">
        <w:rPr>
          <w:b/>
          <w:sz w:val="28"/>
        </w:rPr>
        <w:t>.</w:t>
      </w:r>
      <w:r w:rsidR="00FF0F0C" w:rsidRPr="00FF0F0C">
        <w:rPr>
          <w:sz w:val="26"/>
          <w:szCs w:val="26"/>
        </w:rPr>
        <w:t xml:space="preserve"> </w:t>
      </w:r>
      <w:r w:rsidR="00FF0F0C" w:rsidRPr="00FF0F0C">
        <w:rPr>
          <w:b/>
          <w:sz w:val="28"/>
        </w:rPr>
        <w:t>Об осуществлении Министерством юстиции</w:t>
      </w:r>
      <w:r w:rsidR="00384DFB">
        <w:rPr>
          <w:b/>
          <w:sz w:val="28"/>
        </w:rPr>
        <w:t xml:space="preserve"> </w:t>
      </w:r>
      <w:r w:rsidR="00FF0F0C" w:rsidRPr="00FF0F0C">
        <w:rPr>
          <w:b/>
          <w:sz w:val="28"/>
        </w:rPr>
        <w:t>Российской Федерации по Чукотскому автономному округу государственного контроля</w:t>
      </w:r>
      <w:r w:rsidR="003D6FBE">
        <w:rPr>
          <w:b/>
          <w:sz w:val="28"/>
        </w:rPr>
        <w:t xml:space="preserve"> (надзора) в сфере деятельности </w:t>
      </w:r>
      <w:r w:rsidR="00FF0F0C" w:rsidRPr="00FF0F0C">
        <w:rPr>
          <w:b/>
          <w:bCs/>
          <w:sz w:val="28"/>
        </w:rPr>
        <w:t>некоммерческих</w:t>
      </w:r>
      <w:r w:rsidR="003D6FBE">
        <w:rPr>
          <w:b/>
          <w:sz w:val="28"/>
        </w:rPr>
        <w:t xml:space="preserve"> </w:t>
      </w:r>
      <w:r>
        <w:rPr>
          <w:b/>
          <w:bCs/>
          <w:sz w:val="28"/>
        </w:rPr>
        <w:t>организаций</w:t>
      </w:r>
    </w:p>
    <w:p w:rsidR="00FF0F0C" w:rsidRPr="00FF0F0C" w:rsidRDefault="00FF0F0C" w:rsidP="00FF0F0C">
      <w:pPr>
        <w:tabs>
          <w:tab w:val="left" w:pos="1134"/>
        </w:tabs>
        <w:jc w:val="both"/>
        <w:rPr>
          <w:b/>
          <w:sz w:val="28"/>
        </w:rPr>
      </w:pPr>
      <w:r w:rsidRPr="00FF0F0C">
        <w:rPr>
          <w:b/>
          <w:sz w:val="28"/>
        </w:rPr>
        <w:t>__________________________________________________________________</w:t>
      </w:r>
    </w:p>
    <w:p w:rsidR="00FF0F0C" w:rsidRPr="00FF0F0C" w:rsidRDefault="00FF0F0C" w:rsidP="00FF0F0C">
      <w:pPr>
        <w:tabs>
          <w:tab w:val="left" w:pos="1134"/>
        </w:tabs>
        <w:jc w:val="both"/>
        <w:rPr>
          <w:b/>
          <w:sz w:val="28"/>
        </w:rPr>
      </w:pPr>
    </w:p>
    <w:p w:rsidR="00FF0F0C" w:rsidRPr="00FF0F0C" w:rsidRDefault="00FF0F0C" w:rsidP="00384DFB">
      <w:pPr>
        <w:tabs>
          <w:tab w:val="left" w:pos="1134"/>
        </w:tabs>
        <w:ind w:firstLine="709"/>
        <w:jc w:val="both"/>
        <w:rPr>
          <w:sz w:val="28"/>
        </w:rPr>
      </w:pPr>
      <w:r w:rsidRPr="00FF0F0C">
        <w:rPr>
          <w:b/>
          <w:sz w:val="28"/>
        </w:rPr>
        <w:t>СЛУШАЛИ:</w:t>
      </w:r>
      <w:r w:rsidRPr="00FF0F0C">
        <w:rPr>
          <w:sz w:val="28"/>
        </w:rPr>
        <w:t xml:space="preserve"> </w:t>
      </w:r>
      <w:r>
        <w:rPr>
          <w:sz w:val="28"/>
        </w:rPr>
        <w:t>Шульгу Л.М.</w:t>
      </w:r>
    </w:p>
    <w:p w:rsidR="00384DFB" w:rsidRDefault="00384DFB" w:rsidP="00384DFB">
      <w:pPr>
        <w:tabs>
          <w:tab w:val="left" w:pos="1134"/>
        </w:tabs>
        <w:ind w:firstLine="709"/>
        <w:jc w:val="both"/>
        <w:rPr>
          <w:sz w:val="28"/>
        </w:rPr>
      </w:pPr>
      <w:r w:rsidRPr="009900CE">
        <w:rPr>
          <w:b/>
          <w:sz w:val="28"/>
        </w:rPr>
        <w:t>ВЫСТУПИЛИ: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Каргаполов</w:t>
      </w:r>
      <w:proofErr w:type="spellEnd"/>
      <w:r>
        <w:rPr>
          <w:sz w:val="28"/>
        </w:rPr>
        <w:t xml:space="preserve"> П.А.</w:t>
      </w:r>
    </w:p>
    <w:p w:rsidR="00FF0F0C" w:rsidRPr="00FF0F0C" w:rsidRDefault="00FF0F0C" w:rsidP="00384DFB">
      <w:pPr>
        <w:tabs>
          <w:tab w:val="left" w:pos="1134"/>
        </w:tabs>
        <w:ind w:firstLine="709"/>
        <w:jc w:val="both"/>
        <w:rPr>
          <w:sz w:val="28"/>
        </w:rPr>
      </w:pPr>
      <w:r w:rsidRPr="00FF0F0C">
        <w:rPr>
          <w:b/>
          <w:sz w:val="28"/>
        </w:rPr>
        <w:t>РЕШИЛИ</w:t>
      </w:r>
      <w:r w:rsidRPr="00FF0F0C">
        <w:rPr>
          <w:sz w:val="28"/>
        </w:rPr>
        <w:t>:</w:t>
      </w:r>
    </w:p>
    <w:p w:rsidR="000D437E" w:rsidRDefault="007A64C6" w:rsidP="007A64C6">
      <w:pPr>
        <w:pStyle w:val="a7"/>
        <w:numPr>
          <w:ilvl w:val="1"/>
          <w:numId w:val="18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>Принять информацию к сведению.</w:t>
      </w:r>
    </w:p>
    <w:p w:rsidR="007A64C6" w:rsidRPr="007A64C6" w:rsidRDefault="007A64C6" w:rsidP="007A64C6">
      <w:pPr>
        <w:pStyle w:val="a7"/>
        <w:tabs>
          <w:tab w:val="left" w:pos="1134"/>
        </w:tabs>
        <w:ind w:left="1350"/>
        <w:jc w:val="both"/>
        <w:rPr>
          <w:sz w:val="28"/>
        </w:rPr>
      </w:pPr>
    </w:p>
    <w:p w:rsidR="000D437E" w:rsidRPr="007A64C6" w:rsidRDefault="007A64C6" w:rsidP="007A64C6">
      <w:pPr>
        <w:tabs>
          <w:tab w:val="left" w:pos="1134"/>
        </w:tabs>
        <w:ind w:firstLine="630"/>
        <w:jc w:val="both"/>
        <w:rPr>
          <w:rStyle w:val="1"/>
          <w:sz w:val="28"/>
        </w:rPr>
      </w:pPr>
      <w:r w:rsidRPr="007A64C6">
        <w:rPr>
          <w:rStyle w:val="1"/>
          <w:b/>
          <w:sz w:val="28"/>
        </w:rPr>
        <w:t>5.2.</w:t>
      </w:r>
      <w:r>
        <w:rPr>
          <w:rStyle w:val="1"/>
          <w:sz w:val="28"/>
        </w:rPr>
        <w:t xml:space="preserve"> </w:t>
      </w:r>
      <w:r w:rsidR="000D437E" w:rsidRPr="00D24325">
        <w:rPr>
          <w:rStyle w:val="1"/>
          <w:b/>
          <w:sz w:val="28"/>
        </w:rPr>
        <w:t xml:space="preserve">Департаменту сельского хозяйства и продовольствия </w:t>
      </w:r>
      <w:r w:rsidR="00B70759" w:rsidRPr="00D24325">
        <w:rPr>
          <w:rStyle w:val="1"/>
          <w:b/>
          <w:sz w:val="28"/>
        </w:rPr>
        <w:t xml:space="preserve">Чукотского автономного округа </w:t>
      </w:r>
      <w:r w:rsidRPr="00D24325">
        <w:rPr>
          <w:rStyle w:val="1"/>
          <w:b/>
          <w:sz w:val="28"/>
        </w:rPr>
        <w:t xml:space="preserve">(Кудрявцев А.В.) </w:t>
      </w:r>
      <w:r w:rsidR="00D24325">
        <w:rPr>
          <w:rStyle w:val="1"/>
          <w:b/>
          <w:sz w:val="28"/>
        </w:rPr>
        <w:t>совместно</w:t>
      </w:r>
      <w:r w:rsidR="00D24325">
        <w:rPr>
          <w:rStyle w:val="1"/>
          <w:b/>
          <w:sz w:val="28"/>
        </w:rPr>
        <w:br/>
        <w:t>с</w:t>
      </w:r>
      <w:r w:rsidR="00B70759" w:rsidRPr="00D24325">
        <w:rPr>
          <w:rStyle w:val="1"/>
          <w:b/>
          <w:sz w:val="28"/>
        </w:rPr>
        <w:t xml:space="preserve"> </w:t>
      </w:r>
      <w:r w:rsidR="00D24325">
        <w:rPr>
          <w:rStyle w:val="1"/>
          <w:b/>
          <w:sz w:val="28"/>
        </w:rPr>
        <w:t>Управлением</w:t>
      </w:r>
      <w:r w:rsidR="00B70759" w:rsidRPr="00D24325">
        <w:rPr>
          <w:rStyle w:val="1"/>
          <w:b/>
          <w:sz w:val="28"/>
        </w:rPr>
        <w:t xml:space="preserve"> по делам коренных малочисленных народов Чукотки Аппарата Губернатора и Правительства Чукотского автономного округа</w:t>
      </w:r>
      <w:r w:rsidR="00D24325" w:rsidRPr="00D24325">
        <w:rPr>
          <w:rStyle w:val="1"/>
          <w:b/>
          <w:sz w:val="28"/>
        </w:rPr>
        <w:t xml:space="preserve"> (Келек И.А.)</w:t>
      </w:r>
      <w:r w:rsidR="00B70759" w:rsidRPr="007A64C6">
        <w:rPr>
          <w:rStyle w:val="1"/>
          <w:sz w:val="28"/>
        </w:rPr>
        <w:t xml:space="preserve"> </w:t>
      </w:r>
      <w:r w:rsidR="000D437E" w:rsidRPr="007A64C6">
        <w:rPr>
          <w:rStyle w:val="1"/>
          <w:sz w:val="28"/>
        </w:rPr>
        <w:t>оказать содействие общинам коренных малочисленных народов в приведени</w:t>
      </w:r>
      <w:r w:rsidR="00E86808" w:rsidRPr="007A64C6">
        <w:rPr>
          <w:rStyle w:val="1"/>
          <w:sz w:val="28"/>
        </w:rPr>
        <w:t>и</w:t>
      </w:r>
      <w:r w:rsidR="000D437E" w:rsidRPr="007A64C6">
        <w:rPr>
          <w:rStyle w:val="1"/>
          <w:sz w:val="28"/>
        </w:rPr>
        <w:t xml:space="preserve"> уставов в соответствие с действующим законодательством</w:t>
      </w:r>
      <w:r w:rsidR="009967CC">
        <w:rPr>
          <w:rStyle w:val="1"/>
          <w:sz w:val="28"/>
        </w:rPr>
        <w:br/>
      </w:r>
      <w:r w:rsidR="000D437E" w:rsidRPr="007A64C6">
        <w:rPr>
          <w:rStyle w:val="1"/>
          <w:sz w:val="28"/>
        </w:rPr>
        <w:t>и сдачи отчетности в Минюст с использованием усиленной квалифицированной электронной подписи.</w:t>
      </w:r>
    </w:p>
    <w:p w:rsidR="000D437E" w:rsidRDefault="000D437E" w:rsidP="00BA0A71">
      <w:pPr>
        <w:pStyle w:val="a7"/>
        <w:ind w:left="0" w:firstLine="709"/>
        <w:jc w:val="both"/>
        <w:rPr>
          <w:rStyle w:val="1"/>
          <w:sz w:val="28"/>
        </w:rPr>
      </w:pPr>
      <w:r w:rsidRPr="000D437E">
        <w:rPr>
          <w:rStyle w:val="1"/>
          <w:sz w:val="28"/>
        </w:rPr>
        <w:t>С</w:t>
      </w:r>
      <w:r w:rsidR="00BA0A71">
        <w:rPr>
          <w:rStyle w:val="1"/>
          <w:sz w:val="28"/>
        </w:rPr>
        <w:t>рок исполнения -</w:t>
      </w:r>
      <w:r w:rsidRPr="000D437E">
        <w:rPr>
          <w:rStyle w:val="1"/>
          <w:sz w:val="28"/>
        </w:rPr>
        <w:t xml:space="preserve"> до 15 апреля 2026 года.</w:t>
      </w:r>
    </w:p>
    <w:p w:rsidR="00D24325" w:rsidRDefault="00D24325" w:rsidP="00BA0A71">
      <w:pPr>
        <w:pStyle w:val="a7"/>
        <w:ind w:left="0" w:firstLine="709"/>
        <w:jc w:val="both"/>
        <w:rPr>
          <w:rStyle w:val="1"/>
          <w:sz w:val="28"/>
        </w:rPr>
      </w:pPr>
    </w:p>
    <w:p w:rsidR="00D24325" w:rsidRDefault="00D24325" w:rsidP="00BA0A71">
      <w:pPr>
        <w:pStyle w:val="a7"/>
        <w:ind w:left="0" w:firstLine="709"/>
        <w:jc w:val="both"/>
        <w:rPr>
          <w:sz w:val="28"/>
        </w:rPr>
      </w:pPr>
      <w:r>
        <w:rPr>
          <w:rStyle w:val="1"/>
          <w:b/>
          <w:sz w:val="28"/>
        </w:rPr>
        <w:t xml:space="preserve">5.3. </w:t>
      </w:r>
      <w:r w:rsidRPr="00D24325">
        <w:rPr>
          <w:rStyle w:val="1"/>
          <w:b/>
          <w:sz w:val="28"/>
        </w:rPr>
        <w:t xml:space="preserve">Департаменту сельского хозяйства и продовольствия Чукотского автономного округа (Кудрявцев А.В.) </w:t>
      </w:r>
      <w:r>
        <w:rPr>
          <w:rStyle w:val="1"/>
          <w:b/>
          <w:sz w:val="28"/>
        </w:rPr>
        <w:t>совместно</w:t>
      </w:r>
      <w:r>
        <w:rPr>
          <w:rStyle w:val="1"/>
          <w:b/>
          <w:sz w:val="28"/>
        </w:rPr>
        <w:br/>
        <w:t>с</w:t>
      </w:r>
      <w:r w:rsidRPr="00D24325">
        <w:rPr>
          <w:rStyle w:val="1"/>
          <w:b/>
          <w:sz w:val="28"/>
        </w:rPr>
        <w:t xml:space="preserve"> </w:t>
      </w:r>
      <w:r>
        <w:rPr>
          <w:rStyle w:val="1"/>
          <w:b/>
          <w:sz w:val="28"/>
        </w:rPr>
        <w:t>Управлением</w:t>
      </w:r>
      <w:r w:rsidRPr="00D24325">
        <w:rPr>
          <w:rStyle w:val="1"/>
          <w:b/>
          <w:sz w:val="28"/>
        </w:rPr>
        <w:t xml:space="preserve"> по делам коренных малочисленных народов Чукотки Аппарата Губернатора и Правительства Чукотского автономного округа (Келек И.А.)</w:t>
      </w:r>
      <w:r>
        <w:rPr>
          <w:rStyle w:val="1"/>
          <w:b/>
          <w:sz w:val="28"/>
        </w:rPr>
        <w:t xml:space="preserve">, </w:t>
      </w:r>
      <w:r w:rsidR="00692262">
        <w:rPr>
          <w:b/>
          <w:sz w:val="28"/>
        </w:rPr>
        <w:t>Управлением информационной политики Аппарата Губернатора и Правительства Чукотского автономного округа (</w:t>
      </w:r>
      <w:proofErr w:type="spellStart"/>
      <w:r w:rsidR="00692262">
        <w:rPr>
          <w:b/>
          <w:sz w:val="28"/>
        </w:rPr>
        <w:t>Закаблукова</w:t>
      </w:r>
      <w:proofErr w:type="spellEnd"/>
      <w:r w:rsidR="00692262">
        <w:rPr>
          <w:b/>
          <w:sz w:val="28"/>
        </w:rPr>
        <w:t xml:space="preserve"> Т.Ю.), </w:t>
      </w:r>
      <w:r>
        <w:rPr>
          <w:rStyle w:val="1"/>
          <w:b/>
          <w:sz w:val="28"/>
        </w:rPr>
        <w:t xml:space="preserve">Управлением </w:t>
      </w:r>
      <w:r w:rsidRPr="00D24325">
        <w:rPr>
          <w:rStyle w:val="1"/>
          <w:b/>
          <w:sz w:val="28"/>
        </w:rPr>
        <w:t>Министерства юстиции России по Магаданской области и Чукотскому автономному округу</w:t>
      </w:r>
      <w:r>
        <w:rPr>
          <w:rStyle w:val="1"/>
          <w:b/>
          <w:sz w:val="28"/>
        </w:rPr>
        <w:t xml:space="preserve"> (Шульга Л.М.), Управлением </w:t>
      </w:r>
      <w:r w:rsidRPr="00453A2F">
        <w:rPr>
          <w:b/>
          <w:sz w:val="28"/>
        </w:rPr>
        <w:t xml:space="preserve">Министерства внутренних дел Российской Федерации по Чукотскому автономному </w:t>
      </w:r>
      <w:r w:rsidRPr="00D24325">
        <w:rPr>
          <w:b/>
          <w:sz w:val="28"/>
        </w:rPr>
        <w:t>округу (Аникин И.В.)</w:t>
      </w:r>
      <w:r>
        <w:rPr>
          <w:sz w:val="28"/>
        </w:rPr>
        <w:t xml:space="preserve"> проработать механизм взаимодействия</w:t>
      </w:r>
      <w:r w:rsidR="00CC4D07">
        <w:rPr>
          <w:sz w:val="28"/>
        </w:rPr>
        <w:t xml:space="preserve">, направленного на </w:t>
      </w:r>
      <w:r w:rsidRPr="00D24325">
        <w:rPr>
          <w:sz w:val="28"/>
        </w:rPr>
        <w:t>недопущени</w:t>
      </w:r>
      <w:r w:rsidR="00CC4D07">
        <w:rPr>
          <w:sz w:val="28"/>
        </w:rPr>
        <w:t>е</w:t>
      </w:r>
      <w:r w:rsidRPr="00D24325">
        <w:t xml:space="preserve"> </w:t>
      </w:r>
      <w:r w:rsidR="00CC4D07">
        <w:rPr>
          <w:sz w:val="28"/>
        </w:rPr>
        <w:t xml:space="preserve">социальной и политической </w:t>
      </w:r>
      <w:r>
        <w:rPr>
          <w:sz w:val="28"/>
        </w:rPr>
        <w:t>дестабилиз</w:t>
      </w:r>
      <w:r w:rsidR="00CC4D07">
        <w:rPr>
          <w:sz w:val="28"/>
        </w:rPr>
        <w:t>ации,</w:t>
      </w:r>
      <w:r>
        <w:rPr>
          <w:sz w:val="28"/>
        </w:rPr>
        <w:t xml:space="preserve"> </w:t>
      </w:r>
      <w:r w:rsidR="00CC4D07">
        <w:rPr>
          <w:sz w:val="28"/>
        </w:rPr>
        <w:t>в период проведения путины – 2026.</w:t>
      </w:r>
    </w:p>
    <w:p w:rsidR="00CC4D07" w:rsidRPr="00D24325" w:rsidRDefault="00CC4D07" w:rsidP="00BA0A71">
      <w:pPr>
        <w:pStyle w:val="a7"/>
        <w:ind w:left="0" w:firstLine="709"/>
        <w:jc w:val="both"/>
        <w:rPr>
          <w:rStyle w:val="1"/>
          <w:sz w:val="28"/>
        </w:rPr>
      </w:pPr>
      <w:r>
        <w:rPr>
          <w:rStyle w:val="1"/>
          <w:sz w:val="28"/>
        </w:rPr>
        <w:t>Срок исполнения – до 30 апреля 2026 года.</w:t>
      </w:r>
    </w:p>
    <w:p w:rsidR="000D437E" w:rsidRDefault="000D437E" w:rsidP="000D437E">
      <w:pPr>
        <w:pStyle w:val="a7"/>
        <w:tabs>
          <w:tab w:val="left" w:pos="1134"/>
        </w:tabs>
        <w:ind w:left="1350"/>
        <w:jc w:val="both"/>
        <w:rPr>
          <w:sz w:val="28"/>
        </w:rPr>
      </w:pPr>
    </w:p>
    <w:p w:rsidR="00D24325" w:rsidRDefault="00D24325" w:rsidP="000D437E">
      <w:pPr>
        <w:pStyle w:val="a7"/>
        <w:tabs>
          <w:tab w:val="left" w:pos="1134"/>
        </w:tabs>
        <w:ind w:left="1350"/>
        <w:jc w:val="both"/>
        <w:rPr>
          <w:sz w:val="28"/>
        </w:rPr>
      </w:pPr>
    </w:p>
    <w:p w:rsidR="00D24325" w:rsidRPr="000D437E" w:rsidRDefault="00D24325" w:rsidP="000D437E">
      <w:pPr>
        <w:pStyle w:val="a7"/>
        <w:tabs>
          <w:tab w:val="left" w:pos="1134"/>
        </w:tabs>
        <w:ind w:left="1350"/>
        <w:jc w:val="both"/>
        <w:rPr>
          <w:sz w:val="28"/>
        </w:rPr>
      </w:pPr>
    </w:p>
    <w:p w:rsidR="007A64C6" w:rsidRPr="00FF0F0C" w:rsidRDefault="007A64C6" w:rsidP="007A64C6">
      <w:pPr>
        <w:tabs>
          <w:tab w:val="left" w:pos="1134"/>
        </w:tabs>
        <w:jc w:val="center"/>
        <w:rPr>
          <w:b/>
          <w:sz w:val="28"/>
        </w:rPr>
      </w:pPr>
      <w:r>
        <w:rPr>
          <w:b/>
          <w:sz w:val="28"/>
          <w:lang w:val="en-US"/>
        </w:rPr>
        <w:t>VI</w:t>
      </w:r>
      <w:r w:rsidRPr="00FF0F0C">
        <w:rPr>
          <w:b/>
          <w:sz w:val="28"/>
        </w:rPr>
        <w:t>.</w:t>
      </w:r>
      <w:r w:rsidRPr="00FF0F0C">
        <w:rPr>
          <w:sz w:val="26"/>
          <w:szCs w:val="26"/>
        </w:rPr>
        <w:t xml:space="preserve"> </w:t>
      </w:r>
      <w:r>
        <w:rPr>
          <w:b/>
          <w:sz w:val="28"/>
        </w:rPr>
        <w:t>О преобразовании Рабочей группы по вопросам гармонизации межэтнических отношений в Чукотском автономном округе в Совет</w:t>
      </w:r>
      <w:r w:rsidR="003D6FBE">
        <w:rPr>
          <w:b/>
          <w:sz w:val="28"/>
        </w:rPr>
        <w:br/>
      </w:r>
      <w:r>
        <w:rPr>
          <w:b/>
          <w:sz w:val="28"/>
        </w:rPr>
        <w:t>по вопросам гармонизации межнациональных (межэтнических)</w:t>
      </w:r>
      <w:r w:rsidR="003D6FBE">
        <w:rPr>
          <w:b/>
          <w:sz w:val="28"/>
        </w:rPr>
        <w:br/>
      </w:r>
      <w:r>
        <w:rPr>
          <w:b/>
          <w:sz w:val="28"/>
        </w:rPr>
        <w:t>и межконфессиональных отношений на территории Чукотского автономного округа</w:t>
      </w:r>
    </w:p>
    <w:p w:rsidR="007A64C6" w:rsidRPr="00FF0F0C" w:rsidRDefault="007A64C6" w:rsidP="007A64C6">
      <w:pPr>
        <w:tabs>
          <w:tab w:val="left" w:pos="1134"/>
        </w:tabs>
        <w:jc w:val="both"/>
        <w:rPr>
          <w:b/>
          <w:sz w:val="28"/>
        </w:rPr>
      </w:pPr>
      <w:r w:rsidRPr="00FF0F0C">
        <w:rPr>
          <w:b/>
          <w:sz w:val="28"/>
        </w:rPr>
        <w:t>__________________________________________________________________</w:t>
      </w:r>
    </w:p>
    <w:p w:rsidR="007A64C6" w:rsidRPr="00FF0F0C" w:rsidRDefault="007A64C6" w:rsidP="007A64C6">
      <w:pPr>
        <w:tabs>
          <w:tab w:val="left" w:pos="1134"/>
        </w:tabs>
        <w:jc w:val="both"/>
        <w:rPr>
          <w:b/>
          <w:sz w:val="28"/>
        </w:rPr>
      </w:pPr>
    </w:p>
    <w:p w:rsidR="007A64C6" w:rsidRPr="00FF0F0C" w:rsidRDefault="007A64C6" w:rsidP="007A64C6">
      <w:pPr>
        <w:tabs>
          <w:tab w:val="left" w:pos="1134"/>
        </w:tabs>
        <w:ind w:firstLine="709"/>
        <w:jc w:val="both"/>
        <w:rPr>
          <w:sz w:val="28"/>
        </w:rPr>
      </w:pPr>
      <w:r w:rsidRPr="00FF0F0C">
        <w:rPr>
          <w:b/>
          <w:sz w:val="28"/>
        </w:rPr>
        <w:t>СЛУШАЛИ:</w:t>
      </w:r>
      <w:r w:rsidRPr="00FF0F0C">
        <w:rPr>
          <w:sz w:val="28"/>
        </w:rPr>
        <w:t xml:space="preserve"> </w:t>
      </w:r>
      <w:proofErr w:type="spellStart"/>
      <w:r w:rsidR="003D6FBE">
        <w:rPr>
          <w:sz w:val="28"/>
        </w:rPr>
        <w:t>Каргаполов</w:t>
      </w:r>
      <w:proofErr w:type="spellEnd"/>
      <w:r w:rsidR="003D6FBE">
        <w:rPr>
          <w:sz w:val="28"/>
        </w:rPr>
        <w:t xml:space="preserve"> П.А.</w:t>
      </w:r>
    </w:p>
    <w:p w:rsidR="007A64C6" w:rsidRDefault="007A64C6" w:rsidP="007A64C6">
      <w:pPr>
        <w:tabs>
          <w:tab w:val="left" w:pos="1134"/>
        </w:tabs>
        <w:ind w:firstLine="709"/>
        <w:jc w:val="both"/>
        <w:rPr>
          <w:sz w:val="28"/>
        </w:rPr>
      </w:pPr>
      <w:r w:rsidRPr="009900CE">
        <w:rPr>
          <w:b/>
          <w:sz w:val="28"/>
        </w:rPr>
        <w:t>ВЫСТУПИЛИ:</w:t>
      </w:r>
      <w:r>
        <w:rPr>
          <w:sz w:val="28"/>
        </w:rPr>
        <w:t xml:space="preserve"> </w:t>
      </w:r>
      <w:r w:rsidR="003D6FBE">
        <w:rPr>
          <w:sz w:val="28"/>
        </w:rPr>
        <w:t>Келек И.А.</w:t>
      </w:r>
    </w:p>
    <w:p w:rsidR="007A64C6" w:rsidRDefault="007A64C6" w:rsidP="007A64C6">
      <w:pPr>
        <w:tabs>
          <w:tab w:val="left" w:pos="1134"/>
        </w:tabs>
        <w:ind w:firstLine="709"/>
        <w:jc w:val="both"/>
        <w:rPr>
          <w:sz w:val="28"/>
        </w:rPr>
      </w:pPr>
      <w:r w:rsidRPr="00FF0F0C">
        <w:rPr>
          <w:b/>
          <w:sz w:val="28"/>
        </w:rPr>
        <w:t>РЕШИЛИ</w:t>
      </w:r>
      <w:r w:rsidRPr="00FF0F0C">
        <w:rPr>
          <w:sz w:val="28"/>
        </w:rPr>
        <w:t>:</w:t>
      </w:r>
    </w:p>
    <w:p w:rsidR="003D6FBE" w:rsidRDefault="003D6FBE" w:rsidP="003D6FBE">
      <w:pPr>
        <w:tabs>
          <w:tab w:val="left" w:pos="1134"/>
        </w:tabs>
        <w:ind w:firstLine="709"/>
        <w:jc w:val="both"/>
        <w:rPr>
          <w:sz w:val="28"/>
        </w:rPr>
      </w:pPr>
      <w:r w:rsidRPr="00F770E1">
        <w:rPr>
          <w:b/>
          <w:sz w:val="28"/>
        </w:rPr>
        <w:t>6.1. Управлению по делам коренных малочисленных народов Чукотки Аппарата Губернатора и Правительства Чукотского автономного округа (Келек И.А.) совместно с Управлением внутренней политики Аппарата Губернатора и Правительства Чукотского автономного округа (Столбова Т.В.)</w:t>
      </w:r>
      <w:r>
        <w:rPr>
          <w:b/>
          <w:sz w:val="28"/>
        </w:rPr>
        <w:t xml:space="preserve"> </w:t>
      </w:r>
      <w:r w:rsidRPr="003D6FBE">
        <w:rPr>
          <w:sz w:val="28"/>
        </w:rPr>
        <w:t xml:space="preserve">подготовить Постановление о Совете по вопросам гармонизации межнациональных (межэтнических) </w:t>
      </w:r>
      <w:r w:rsidR="00A54BB1">
        <w:rPr>
          <w:sz w:val="28"/>
        </w:rPr>
        <w:br/>
      </w:r>
      <w:r w:rsidRPr="003D6FBE">
        <w:rPr>
          <w:sz w:val="28"/>
        </w:rPr>
        <w:t>и межконфессиональных отношений на территории Чукотского автономного округа</w:t>
      </w:r>
      <w:r>
        <w:rPr>
          <w:sz w:val="28"/>
        </w:rPr>
        <w:t xml:space="preserve"> и Распоряжение об утверждении состава </w:t>
      </w:r>
      <w:r w:rsidRPr="003D6FBE">
        <w:rPr>
          <w:sz w:val="28"/>
        </w:rPr>
        <w:t>Совет</w:t>
      </w:r>
      <w:r>
        <w:rPr>
          <w:sz w:val="28"/>
        </w:rPr>
        <w:t>а</w:t>
      </w:r>
      <w:r w:rsidRPr="003D6FBE">
        <w:rPr>
          <w:sz w:val="28"/>
        </w:rPr>
        <w:t xml:space="preserve"> по вопросам гармонизации межнациональных (межэтнических) и межконфессиональных отношений на территории Чукотского автономного округа</w:t>
      </w:r>
      <w:r>
        <w:rPr>
          <w:sz w:val="28"/>
        </w:rPr>
        <w:t xml:space="preserve"> с учетом состава данной Рабочей группы и включением </w:t>
      </w:r>
      <w:r w:rsidR="00BA0A71">
        <w:rPr>
          <w:sz w:val="28"/>
        </w:rPr>
        <w:t xml:space="preserve">в состав </w:t>
      </w:r>
      <w:r w:rsidR="00BA0A71" w:rsidRPr="003D6FBE">
        <w:rPr>
          <w:sz w:val="28"/>
        </w:rPr>
        <w:t>Совет</w:t>
      </w:r>
      <w:r w:rsidR="00BA0A71">
        <w:rPr>
          <w:sz w:val="28"/>
        </w:rPr>
        <w:t>а</w:t>
      </w:r>
      <w:r w:rsidR="00BA0A71" w:rsidRPr="003D6FBE">
        <w:rPr>
          <w:sz w:val="28"/>
        </w:rPr>
        <w:t xml:space="preserve"> по вопросам гармонизации межнациональных (межэтнических) и межконфессиональных отношений на территории Чукотского автономного округа</w:t>
      </w:r>
      <w:r w:rsidR="00BA0A71">
        <w:rPr>
          <w:sz w:val="28"/>
        </w:rPr>
        <w:t xml:space="preserve"> </w:t>
      </w:r>
      <w:r>
        <w:rPr>
          <w:sz w:val="28"/>
        </w:rPr>
        <w:t>руководителей Департамента сельского хозяйства и продовольствия Чукотского автономного округа</w:t>
      </w:r>
      <w:r w:rsidR="00F770E1">
        <w:rPr>
          <w:sz w:val="28"/>
        </w:rPr>
        <w:t xml:space="preserve"> (Кудрявцев А.В.), Департамента гражданской защиты </w:t>
      </w:r>
      <w:r w:rsidR="00A54BB1">
        <w:rPr>
          <w:sz w:val="28"/>
        </w:rPr>
        <w:br/>
      </w:r>
      <w:r w:rsidR="00F770E1">
        <w:rPr>
          <w:sz w:val="28"/>
        </w:rPr>
        <w:t>и противопожарной службы Чукотского автономного округа (Гончаров О.О.)</w:t>
      </w:r>
      <w:r w:rsidR="00BA0A71">
        <w:rPr>
          <w:sz w:val="28"/>
        </w:rPr>
        <w:t xml:space="preserve">, </w:t>
      </w:r>
      <w:r w:rsidR="00BA0A71">
        <w:rPr>
          <w:sz w:val="28"/>
        </w:rPr>
        <w:lastRenderedPageBreak/>
        <w:t>заместителя начальника Управления Министерства юстиции России по Магаданской области и Чукотскому автономному округу</w:t>
      </w:r>
      <w:r w:rsidR="00F770E1">
        <w:rPr>
          <w:sz w:val="28"/>
        </w:rPr>
        <w:t xml:space="preserve"> </w:t>
      </w:r>
      <w:r w:rsidR="00BA0A71">
        <w:rPr>
          <w:sz w:val="28"/>
        </w:rPr>
        <w:t xml:space="preserve"> Шульга Л.М.</w:t>
      </w:r>
    </w:p>
    <w:p w:rsidR="00BA0A71" w:rsidRDefault="00712117" w:rsidP="003D6FB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С</w:t>
      </w:r>
      <w:r w:rsidR="00BA0A71">
        <w:rPr>
          <w:sz w:val="28"/>
        </w:rPr>
        <w:t>рок исполнения – до 25 марта 2026 года.</w:t>
      </w:r>
    </w:p>
    <w:p w:rsidR="00712117" w:rsidRDefault="00712117" w:rsidP="003D6FBE">
      <w:pPr>
        <w:tabs>
          <w:tab w:val="left" w:pos="1134"/>
        </w:tabs>
        <w:ind w:firstLine="709"/>
        <w:jc w:val="both"/>
        <w:rPr>
          <w:sz w:val="28"/>
        </w:rPr>
      </w:pPr>
    </w:p>
    <w:p w:rsidR="006D4128" w:rsidRDefault="00111352" w:rsidP="006D4128">
      <w:pPr>
        <w:tabs>
          <w:tab w:val="left" w:pos="1134"/>
        </w:tabs>
        <w:ind w:firstLine="709"/>
        <w:jc w:val="both"/>
        <w:rPr>
          <w:sz w:val="28"/>
        </w:rPr>
      </w:pPr>
      <w:r w:rsidRPr="006D4128">
        <w:rPr>
          <w:b/>
          <w:sz w:val="28"/>
        </w:rPr>
        <w:t>6.</w:t>
      </w:r>
      <w:r w:rsidR="006D4128" w:rsidRPr="006D4128">
        <w:rPr>
          <w:b/>
          <w:sz w:val="28"/>
        </w:rPr>
        <w:t>2</w:t>
      </w:r>
      <w:r w:rsidRPr="006D4128">
        <w:rPr>
          <w:b/>
          <w:sz w:val="28"/>
        </w:rPr>
        <w:t>.</w:t>
      </w:r>
      <w:r w:rsidRPr="00111352">
        <w:rPr>
          <w:sz w:val="28"/>
        </w:rPr>
        <w:t xml:space="preserve"> </w:t>
      </w:r>
      <w:r w:rsidRPr="00F770E1">
        <w:rPr>
          <w:b/>
          <w:sz w:val="28"/>
        </w:rPr>
        <w:t>Управлению по делам коренных малочисленных народов Чукотки Аппарата Губернатора и Правительства Чукотского автономного округа (Келек И.А.) совместно с Управлением внутренней политики Аппарата Губернатора и Правительства Чукотского автономного округа (Столбова Т.В.)</w:t>
      </w:r>
      <w:r w:rsidRPr="00111352">
        <w:rPr>
          <w:b/>
          <w:sz w:val="28"/>
        </w:rPr>
        <w:t xml:space="preserve"> </w:t>
      </w:r>
      <w:r w:rsidRPr="00111352">
        <w:rPr>
          <w:sz w:val="28"/>
        </w:rPr>
        <w:t>включить в план работы Совета</w:t>
      </w:r>
      <w:r w:rsidR="006D4128" w:rsidRPr="006D4128">
        <w:rPr>
          <w:sz w:val="28"/>
        </w:rPr>
        <w:t xml:space="preserve"> </w:t>
      </w:r>
      <w:r w:rsidR="006D4128" w:rsidRPr="003D6FBE">
        <w:rPr>
          <w:sz w:val="28"/>
        </w:rPr>
        <w:t>по вопросам гармонизации межнациональных (межэтнических) и межконфессиональных отношений на территории Чукотского автономного округа</w:t>
      </w:r>
      <w:r w:rsidRPr="00111352">
        <w:rPr>
          <w:sz w:val="28"/>
        </w:rPr>
        <w:t xml:space="preserve"> </w:t>
      </w:r>
      <w:r>
        <w:rPr>
          <w:sz w:val="28"/>
        </w:rPr>
        <w:t xml:space="preserve">рассмотрение </w:t>
      </w:r>
      <w:r w:rsidRPr="00111352">
        <w:rPr>
          <w:sz w:val="28"/>
        </w:rPr>
        <w:t>вопрос</w:t>
      </w:r>
      <w:r>
        <w:rPr>
          <w:sz w:val="28"/>
        </w:rPr>
        <w:t>ов</w:t>
      </w:r>
      <w:r w:rsidRPr="00111352">
        <w:rPr>
          <w:sz w:val="28"/>
        </w:rPr>
        <w:t xml:space="preserve"> о </w:t>
      </w:r>
      <w:r>
        <w:rPr>
          <w:sz w:val="28"/>
        </w:rPr>
        <w:t xml:space="preserve">системе профилактики </w:t>
      </w:r>
      <w:r w:rsidRPr="00037580">
        <w:rPr>
          <w:sz w:val="28"/>
        </w:rPr>
        <w:t xml:space="preserve">межнациональных </w:t>
      </w:r>
      <w:r>
        <w:rPr>
          <w:sz w:val="28"/>
        </w:rPr>
        <w:t xml:space="preserve">(межэтнических) </w:t>
      </w:r>
      <w:r w:rsidRPr="00037580">
        <w:rPr>
          <w:sz w:val="28"/>
        </w:rPr>
        <w:t>и межконфессиональных конфликтов</w:t>
      </w:r>
      <w:r w:rsidR="001713E9">
        <w:rPr>
          <w:sz w:val="28"/>
        </w:rPr>
        <w:t>, о противодействи</w:t>
      </w:r>
      <w:r w:rsidR="006D4128">
        <w:rPr>
          <w:sz w:val="28"/>
        </w:rPr>
        <w:t>и</w:t>
      </w:r>
      <w:r w:rsidR="001713E9">
        <w:rPr>
          <w:sz w:val="28"/>
        </w:rPr>
        <w:t xml:space="preserve"> деструктивно</w:t>
      </w:r>
      <w:r w:rsidR="006D4128">
        <w:rPr>
          <w:sz w:val="28"/>
        </w:rPr>
        <w:t>му</w:t>
      </w:r>
      <w:r w:rsidR="001713E9">
        <w:rPr>
          <w:sz w:val="28"/>
        </w:rPr>
        <w:t xml:space="preserve"> информационно</w:t>
      </w:r>
      <w:r w:rsidR="006D4128">
        <w:rPr>
          <w:sz w:val="28"/>
        </w:rPr>
        <w:t>му</w:t>
      </w:r>
      <w:r w:rsidR="001713E9">
        <w:rPr>
          <w:sz w:val="28"/>
        </w:rPr>
        <w:t xml:space="preserve"> воздействи</w:t>
      </w:r>
      <w:r w:rsidR="006D4128">
        <w:rPr>
          <w:sz w:val="28"/>
        </w:rPr>
        <w:t>ю на детей и молодежь,</w:t>
      </w:r>
      <w:r w:rsidR="006D4128">
        <w:rPr>
          <w:sz w:val="28"/>
        </w:rPr>
        <w:br/>
        <w:t>о разъяснительной работе среди населения, направленной на укрепление общероссийской гражданской идентичности, недопущении заявлений, способных дестабилизировать социально-политическую обстановку.</w:t>
      </w:r>
    </w:p>
    <w:p w:rsidR="006D4128" w:rsidRDefault="006D4128" w:rsidP="006D4128">
      <w:pPr>
        <w:pStyle w:val="a7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Срок исполнения –</w:t>
      </w:r>
      <w:r w:rsidR="009967CC">
        <w:rPr>
          <w:sz w:val="28"/>
        </w:rPr>
        <w:t xml:space="preserve"> до 20 марта 2026 года</w:t>
      </w:r>
      <w:r>
        <w:rPr>
          <w:sz w:val="28"/>
        </w:rPr>
        <w:t>.</w:t>
      </w:r>
    </w:p>
    <w:p w:rsidR="00FF0F0C" w:rsidRDefault="00FF0F0C" w:rsidP="00FF0F0C">
      <w:pPr>
        <w:pStyle w:val="a7"/>
        <w:tabs>
          <w:tab w:val="left" w:pos="1134"/>
        </w:tabs>
        <w:ind w:left="495"/>
        <w:jc w:val="both"/>
        <w:rPr>
          <w:sz w:val="28"/>
        </w:rPr>
      </w:pPr>
    </w:p>
    <w:p w:rsidR="001620C8" w:rsidRDefault="001620C8" w:rsidP="00FF0F0C">
      <w:pPr>
        <w:pStyle w:val="a7"/>
        <w:tabs>
          <w:tab w:val="left" w:pos="1134"/>
        </w:tabs>
        <w:ind w:left="495"/>
        <w:jc w:val="both"/>
        <w:rPr>
          <w:sz w:val="28"/>
        </w:rPr>
      </w:pPr>
    </w:p>
    <w:p w:rsidR="001620C8" w:rsidRDefault="001620C8" w:rsidP="00FF0F0C">
      <w:pPr>
        <w:pStyle w:val="a7"/>
        <w:tabs>
          <w:tab w:val="left" w:pos="1134"/>
        </w:tabs>
        <w:ind w:left="495"/>
        <w:jc w:val="both"/>
        <w:rPr>
          <w:sz w:val="28"/>
        </w:rPr>
      </w:pPr>
    </w:p>
    <w:p w:rsidR="00712117" w:rsidRPr="00472A13" w:rsidRDefault="00712117" w:rsidP="00712117">
      <w:pPr>
        <w:jc w:val="both"/>
        <w:rPr>
          <w:sz w:val="28"/>
          <w:szCs w:val="28"/>
          <w:shd w:val="clear" w:color="auto" w:fill="FFFFFF"/>
        </w:rPr>
      </w:pPr>
      <w:r w:rsidRPr="00472A13">
        <w:rPr>
          <w:sz w:val="28"/>
          <w:szCs w:val="28"/>
        </w:rPr>
        <w:t xml:space="preserve">Председательствующий                           </w:t>
      </w:r>
      <w:r>
        <w:rPr>
          <w:sz w:val="28"/>
          <w:szCs w:val="28"/>
        </w:rPr>
        <w:t xml:space="preserve">    </w:t>
      </w:r>
      <w:r w:rsidRPr="00472A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П.А. </w:t>
      </w:r>
      <w:proofErr w:type="spellStart"/>
      <w:r>
        <w:rPr>
          <w:sz w:val="28"/>
          <w:szCs w:val="28"/>
        </w:rPr>
        <w:t>Каргаполов</w:t>
      </w:r>
      <w:proofErr w:type="spellEnd"/>
    </w:p>
    <w:p w:rsidR="0006073B" w:rsidRDefault="0006073B">
      <w:pPr>
        <w:tabs>
          <w:tab w:val="left" w:pos="1134"/>
        </w:tabs>
        <w:ind w:firstLine="709"/>
        <w:jc w:val="both"/>
        <w:rPr>
          <w:sz w:val="28"/>
        </w:rPr>
      </w:pPr>
    </w:p>
    <w:p w:rsidR="0006073B" w:rsidRDefault="0006073B">
      <w:pPr>
        <w:tabs>
          <w:tab w:val="left" w:pos="1134"/>
        </w:tabs>
        <w:ind w:firstLine="709"/>
        <w:jc w:val="both"/>
        <w:rPr>
          <w:sz w:val="28"/>
        </w:rPr>
      </w:pPr>
    </w:p>
    <w:p w:rsidR="0006073B" w:rsidRDefault="0006073B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p w:rsidR="009967CC" w:rsidRDefault="009967CC">
      <w:pPr>
        <w:tabs>
          <w:tab w:val="left" w:pos="1134"/>
        </w:tabs>
        <w:ind w:firstLine="709"/>
        <w:jc w:val="both"/>
        <w:rPr>
          <w:sz w:val="28"/>
        </w:rPr>
      </w:pPr>
    </w:p>
    <w:sectPr w:rsidR="009967CC" w:rsidSect="004810C8">
      <w:headerReference w:type="default" r:id="rId8"/>
      <w:headerReference w:type="first" r:id="rId9"/>
      <w:pgSz w:w="11906" w:h="16838"/>
      <w:pgMar w:top="1134" w:right="851" w:bottom="1134" w:left="1701" w:header="709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25" w:rsidRDefault="00D24325">
      <w:r>
        <w:separator/>
      </w:r>
    </w:p>
  </w:endnote>
  <w:endnote w:type="continuationSeparator" w:id="0">
    <w:p w:rsidR="00D24325" w:rsidRDefault="00D2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25" w:rsidRDefault="00D24325">
      <w:r>
        <w:separator/>
      </w:r>
    </w:p>
  </w:footnote>
  <w:footnote w:type="continuationSeparator" w:id="0">
    <w:p w:rsidR="00D24325" w:rsidRDefault="00D2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325" w:rsidRDefault="00D24325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6E0ED9">
      <w:rPr>
        <w:noProof/>
      </w:rPr>
      <w:t>6</w:t>
    </w:r>
    <w:r>
      <w:fldChar w:fldCharType="end"/>
    </w:r>
  </w:p>
  <w:p w:rsidR="00D24325" w:rsidRDefault="00D24325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325" w:rsidRDefault="00D24325">
    <w:pPr>
      <w:pStyle w:val="af1"/>
      <w:jc w:val="center"/>
    </w:pPr>
  </w:p>
  <w:p w:rsidR="00D24325" w:rsidRDefault="00D2432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EBC"/>
    <w:multiLevelType w:val="multilevel"/>
    <w:tmpl w:val="07C2F9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FF7222"/>
    <w:multiLevelType w:val="hybridMultilevel"/>
    <w:tmpl w:val="439078E8"/>
    <w:lvl w:ilvl="0" w:tplc="52A6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4530"/>
    <w:multiLevelType w:val="hybridMultilevel"/>
    <w:tmpl w:val="DAF20A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5BBC"/>
    <w:multiLevelType w:val="multilevel"/>
    <w:tmpl w:val="08948C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272C16"/>
    <w:multiLevelType w:val="multilevel"/>
    <w:tmpl w:val="2BC6A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ED1A60"/>
    <w:multiLevelType w:val="multilevel"/>
    <w:tmpl w:val="FA7E61E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6" w15:restartNumberingAfterBreak="0">
    <w:nsid w:val="29711E91"/>
    <w:multiLevelType w:val="hybridMultilevel"/>
    <w:tmpl w:val="4CA48E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622E6"/>
    <w:multiLevelType w:val="multilevel"/>
    <w:tmpl w:val="F9F4C5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1431073"/>
    <w:multiLevelType w:val="multilevel"/>
    <w:tmpl w:val="07C2F9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8C200E5"/>
    <w:multiLevelType w:val="multilevel"/>
    <w:tmpl w:val="A964EC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A2E1937"/>
    <w:multiLevelType w:val="hybridMultilevel"/>
    <w:tmpl w:val="7236E438"/>
    <w:lvl w:ilvl="0" w:tplc="4880E8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83ED4"/>
    <w:multiLevelType w:val="hybridMultilevel"/>
    <w:tmpl w:val="F5FA1A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93721"/>
    <w:multiLevelType w:val="multilevel"/>
    <w:tmpl w:val="1F58FE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3" w15:restartNumberingAfterBreak="0">
    <w:nsid w:val="709D14C5"/>
    <w:multiLevelType w:val="multilevel"/>
    <w:tmpl w:val="0DAE4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46D48C1"/>
    <w:multiLevelType w:val="hybridMultilevel"/>
    <w:tmpl w:val="E30E2C08"/>
    <w:lvl w:ilvl="0" w:tplc="954CF08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CFD4358"/>
    <w:multiLevelType w:val="multilevel"/>
    <w:tmpl w:val="7F041A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6" w15:restartNumberingAfterBreak="0">
    <w:nsid w:val="7D3A6E8F"/>
    <w:multiLevelType w:val="multilevel"/>
    <w:tmpl w:val="07C2F9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FE12CC6"/>
    <w:multiLevelType w:val="multilevel"/>
    <w:tmpl w:val="07C2F9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6"/>
  </w:num>
  <w:num w:numId="5">
    <w:abstractNumId w:val="8"/>
  </w:num>
  <w:num w:numId="6">
    <w:abstractNumId w:val="17"/>
  </w:num>
  <w:num w:numId="7">
    <w:abstractNumId w:val="10"/>
  </w:num>
  <w:num w:numId="8">
    <w:abstractNumId w:val="6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14"/>
  </w:num>
  <w:num w:numId="16">
    <w:abstractNumId w:val="1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FE"/>
    <w:rsid w:val="0006073B"/>
    <w:rsid w:val="0009219E"/>
    <w:rsid w:val="000B7F16"/>
    <w:rsid w:val="000D437E"/>
    <w:rsid w:val="000E398C"/>
    <w:rsid w:val="00111352"/>
    <w:rsid w:val="00113780"/>
    <w:rsid w:val="00115B98"/>
    <w:rsid w:val="0012427A"/>
    <w:rsid w:val="00144816"/>
    <w:rsid w:val="001522FE"/>
    <w:rsid w:val="001620C8"/>
    <w:rsid w:val="001670F0"/>
    <w:rsid w:val="001713E9"/>
    <w:rsid w:val="0019056F"/>
    <w:rsid w:val="001A0F8A"/>
    <w:rsid w:val="00273352"/>
    <w:rsid w:val="0027622E"/>
    <w:rsid w:val="00294C1A"/>
    <w:rsid w:val="002B1506"/>
    <w:rsid w:val="002B3EAF"/>
    <w:rsid w:val="002C5380"/>
    <w:rsid w:val="00300C86"/>
    <w:rsid w:val="00384A6C"/>
    <w:rsid w:val="00384DFB"/>
    <w:rsid w:val="003A1742"/>
    <w:rsid w:val="003D6FBE"/>
    <w:rsid w:val="00420FAA"/>
    <w:rsid w:val="004255B9"/>
    <w:rsid w:val="00453A2F"/>
    <w:rsid w:val="004810C8"/>
    <w:rsid w:val="004A0275"/>
    <w:rsid w:val="004A1AB0"/>
    <w:rsid w:val="004A7D79"/>
    <w:rsid w:val="004B210A"/>
    <w:rsid w:val="004B492E"/>
    <w:rsid w:val="004C38E6"/>
    <w:rsid w:val="00547CA7"/>
    <w:rsid w:val="00551C53"/>
    <w:rsid w:val="005C109E"/>
    <w:rsid w:val="005D0AFF"/>
    <w:rsid w:val="00603A2D"/>
    <w:rsid w:val="00604DE9"/>
    <w:rsid w:val="00665A55"/>
    <w:rsid w:val="006723F3"/>
    <w:rsid w:val="00673016"/>
    <w:rsid w:val="00692262"/>
    <w:rsid w:val="006B0A83"/>
    <w:rsid w:val="006C741A"/>
    <w:rsid w:val="006D4128"/>
    <w:rsid w:val="006E0ED9"/>
    <w:rsid w:val="00705BCE"/>
    <w:rsid w:val="00706893"/>
    <w:rsid w:val="00712117"/>
    <w:rsid w:val="00715EAC"/>
    <w:rsid w:val="007A4253"/>
    <w:rsid w:val="007A64C6"/>
    <w:rsid w:val="007E09BA"/>
    <w:rsid w:val="007F2170"/>
    <w:rsid w:val="0085346B"/>
    <w:rsid w:val="008824F4"/>
    <w:rsid w:val="008B77F3"/>
    <w:rsid w:val="008C3A93"/>
    <w:rsid w:val="0091281C"/>
    <w:rsid w:val="00964230"/>
    <w:rsid w:val="00974001"/>
    <w:rsid w:val="009900CE"/>
    <w:rsid w:val="009967CC"/>
    <w:rsid w:val="009C371F"/>
    <w:rsid w:val="00A016BD"/>
    <w:rsid w:val="00A54BB1"/>
    <w:rsid w:val="00A55779"/>
    <w:rsid w:val="00A90EEC"/>
    <w:rsid w:val="00AD6EDA"/>
    <w:rsid w:val="00AF0068"/>
    <w:rsid w:val="00B04A75"/>
    <w:rsid w:val="00B70759"/>
    <w:rsid w:val="00BA0A71"/>
    <w:rsid w:val="00BA6063"/>
    <w:rsid w:val="00BD3A9F"/>
    <w:rsid w:val="00BE134B"/>
    <w:rsid w:val="00BE556F"/>
    <w:rsid w:val="00C3636D"/>
    <w:rsid w:val="00C4424D"/>
    <w:rsid w:val="00C5478A"/>
    <w:rsid w:val="00C975CE"/>
    <w:rsid w:val="00CC4D07"/>
    <w:rsid w:val="00CC7299"/>
    <w:rsid w:val="00CD0FAE"/>
    <w:rsid w:val="00CD529E"/>
    <w:rsid w:val="00D016C2"/>
    <w:rsid w:val="00D13F24"/>
    <w:rsid w:val="00D24325"/>
    <w:rsid w:val="00D7042D"/>
    <w:rsid w:val="00D73551"/>
    <w:rsid w:val="00E053E9"/>
    <w:rsid w:val="00E43319"/>
    <w:rsid w:val="00E86808"/>
    <w:rsid w:val="00EC5A13"/>
    <w:rsid w:val="00F1202F"/>
    <w:rsid w:val="00F770E1"/>
    <w:rsid w:val="00F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8D66"/>
  <w15:docId w15:val="{F731EB01-36E0-4173-B44C-180E305B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extendedtext-full">
    <w:name w:val="extendedtext-full"/>
    <w:link w:val="extendedtext-full0"/>
  </w:style>
  <w:style w:type="character" w:customStyle="1" w:styleId="extendedtext-full0">
    <w:name w:val="extendedtext-full"/>
    <w:link w:val="extendedtext-full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"/>
    <w:basedOn w:val="1"/>
    <w:link w:val="a3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paragraph">
    <w:name w:val="listparagraph"/>
    <w:basedOn w:val="a"/>
    <w:link w:val="listparagraph0"/>
    <w:pPr>
      <w:spacing w:beforeAutospacing="1" w:afterAutospacing="1"/>
    </w:pPr>
  </w:style>
  <w:style w:type="character" w:customStyle="1" w:styleId="listparagraph0">
    <w:name w:val="listparagraph"/>
    <w:basedOn w:val="1"/>
    <w:link w:val="listparagraph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12">
    <w:name w:val="Абзац списка1"/>
    <w:basedOn w:val="1"/>
    <w:rPr>
      <w:rFonts w:ascii="Calibri" w:hAnsi="Calibri"/>
      <w:sz w:val="22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23">
    <w:name w:val="Основной текст2"/>
    <w:basedOn w:val="a"/>
    <w:link w:val="24"/>
    <w:pPr>
      <w:spacing w:before="420" w:line="322" w:lineRule="exact"/>
      <w:jc w:val="both"/>
    </w:pPr>
    <w:rPr>
      <w:sz w:val="27"/>
    </w:rPr>
  </w:style>
  <w:style w:type="character" w:customStyle="1" w:styleId="24">
    <w:name w:val="Основной текст2"/>
    <w:basedOn w:val="1"/>
    <w:link w:val="23"/>
    <w:rPr>
      <w:sz w:val="27"/>
    </w:rPr>
  </w:style>
  <w:style w:type="paragraph" w:customStyle="1" w:styleId="ab">
    <w:name w:val="Знак"/>
    <w:basedOn w:val="a"/>
    <w:link w:val="ac"/>
    <w:pPr>
      <w:spacing w:after="160" w:line="240" w:lineRule="exact"/>
    </w:pPr>
    <w:rPr>
      <w:rFonts w:ascii="Verdana" w:hAnsi="Verdana"/>
      <w:sz w:val="20"/>
    </w:rPr>
  </w:style>
  <w:style w:type="character" w:customStyle="1" w:styleId="ac">
    <w:name w:val="Знак"/>
    <w:basedOn w:val="1"/>
    <w:link w:val="ab"/>
    <w:rPr>
      <w:rFonts w:ascii="Verdana" w:hAnsi="Verdana"/>
      <w:sz w:val="2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a8">
    <w:name w:val="Абзац списка Знак"/>
    <w:basedOn w:val="1"/>
    <w:link w:val="a7"/>
    <w:uiPriority w:val="34"/>
    <w:rPr>
      <w:sz w:val="24"/>
    </w:rPr>
  </w:style>
  <w:style w:type="paragraph" w:styleId="ad">
    <w:name w:val="Plain Text"/>
    <w:basedOn w:val="a"/>
    <w:link w:val="ae"/>
    <w:rPr>
      <w:rFonts w:ascii="Courier New" w:hAnsi="Courier New"/>
      <w:sz w:val="20"/>
    </w:rPr>
  </w:style>
  <w:style w:type="character" w:customStyle="1" w:styleId="ae">
    <w:name w:val="Текст Знак"/>
    <w:basedOn w:val="1"/>
    <w:link w:val="ad"/>
    <w:rPr>
      <w:rFonts w:ascii="Courier New" w:hAnsi="Courier New"/>
      <w:sz w:val="20"/>
    </w:rPr>
  </w:style>
  <w:style w:type="paragraph" w:styleId="af">
    <w:name w:val="Body Text"/>
    <w:basedOn w:val="a"/>
    <w:link w:val="af0"/>
    <w:pPr>
      <w:jc w:val="center"/>
    </w:pPr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uiPriority w:val="99"/>
    <w:rPr>
      <w:sz w:val="24"/>
    </w:rPr>
  </w:style>
  <w:style w:type="paragraph" w:customStyle="1" w:styleId="13">
    <w:name w:val="Номер страницы1"/>
    <w:basedOn w:val="ab"/>
    <w:link w:val="af3"/>
  </w:style>
  <w:style w:type="character" w:styleId="af3">
    <w:name w:val="page number"/>
    <w:basedOn w:val="ac"/>
    <w:link w:val="13"/>
    <w:rPr>
      <w:rFonts w:ascii="Verdana" w:hAnsi="Verdana"/>
      <w:sz w:val="20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4">
    <w:name w:val="Знак Знак Знак Знак"/>
    <w:basedOn w:val="a"/>
    <w:link w:val="af5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5">
    <w:name w:val="Знак Знак Знак Знак"/>
    <w:basedOn w:val="1"/>
    <w:link w:val="af4"/>
    <w:rPr>
      <w:sz w:val="20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extendedtext-short">
    <w:name w:val="extendedtext-short"/>
    <w:link w:val="extendedtext-short0"/>
  </w:style>
  <w:style w:type="character" w:customStyle="1" w:styleId="extendedtext-short0">
    <w:name w:val="extendedtext-short"/>
    <w:link w:val="extendedtext-shor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8">
    <w:name w:val="Основной текст 2 Знак"/>
    <w:basedOn w:val="1"/>
    <w:link w:val="27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customStyle="1" w:styleId="apple-converted-space">
    <w:name w:val="apple-converted-space"/>
    <w:basedOn w:val="ab"/>
    <w:link w:val="apple-converted-space0"/>
  </w:style>
  <w:style w:type="character" w:customStyle="1" w:styleId="apple-converted-space0">
    <w:name w:val="apple-converted-space"/>
    <w:basedOn w:val="ac"/>
    <w:link w:val="apple-converted-space"/>
    <w:rPr>
      <w:rFonts w:ascii="Verdana" w:hAnsi="Verdana"/>
      <w:sz w:val="20"/>
    </w:rPr>
  </w:style>
  <w:style w:type="paragraph" w:customStyle="1" w:styleId="29">
    <w:name w:val="Основной текст (2)"/>
    <w:basedOn w:val="a"/>
    <w:link w:val="2a"/>
    <w:pPr>
      <w:widowControl w:val="0"/>
      <w:spacing w:before="600" w:line="658" w:lineRule="exact"/>
      <w:jc w:val="both"/>
    </w:pPr>
    <w:rPr>
      <w:sz w:val="28"/>
    </w:rPr>
  </w:style>
  <w:style w:type="character" w:customStyle="1" w:styleId="2a">
    <w:name w:val="Основной текст (2)"/>
    <w:basedOn w:val="1"/>
    <w:link w:val="29"/>
    <w:rPr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7">
    <w:name w:val="Знак"/>
    <w:basedOn w:val="a"/>
    <w:link w:val="af8"/>
    <w:pPr>
      <w:spacing w:after="160" w:line="240" w:lineRule="exact"/>
    </w:pPr>
    <w:rPr>
      <w:rFonts w:ascii="Verdana" w:hAnsi="Verdana"/>
      <w:sz w:val="20"/>
    </w:rPr>
  </w:style>
  <w:style w:type="character" w:customStyle="1" w:styleId="af8">
    <w:name w:val="Знак"/>
    <w:basedOn w:val="1"/>
    <w:link w:val="af7"/>
    <w:rPr>
      <w:rFonts w:ascii="Verdana" w:hAnsi="Verdana"/>
      <w:sz w:val="2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18">
    <w:name w:val="Строгий1"/>
    <w:link w:val="afd"/>
    <w:rPr>
      <w:b/>
    </w:rPr>
  </w:style>
  <w:style w:type="character" w:styleId="afd">
    <w:name w:val="Strong"/>
    <w:link w:val="18"/>
    <w:rPr>
      <w:b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0">
    <w:name w:val="endnote text"/>
    <w:basedOn w:val="a"/>
    <w:link w:val="aff1"/>
    <w:uiPriority w:val="99"/>
    <w:semiHidden/>
    <w:unhideWhenUsed/>
    <w:rsid w:val="00AD6EDA"/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AD6EDA"/>
  </w:style>
  <w:style w:type="character" w:styleId="aff2">
    <w:name w:val="endnote reference"/>
    <w:basedOn w:val="a0"/>
    <w:uiPriority w:val="99"/>
    <w:semiHidden/>
    <w:unhideWhenUsed/>
    <w:rsid w:val="00AD6EDA"/>
    <w:rPr>
      <w:vertAlign w:val="superscript"/>
    </w:rPr>
  </w:style>
  <w:style w:type="paragraph" w:styleId="aff3">
    <w:name w:val="No Spacing"/>
    <w:link w:val="aff4"/>
    <w:rsid w:val="00B04A75"/>
    <w:rPr>
      <w:rFonts w:asciiTheme="minorHAnsi" w:hAnsiTheme="minorHAnsi"/>
      <w:sz w:val="22"/>
    </w:rPr>
  </w:style>
  <w:style w:type="character" w:customStyle="1" w:styleId="aff4">
    <w:name w:val="Без интервала Знак"/>
    <w:link w:val="aff3"/>
    <w:rsid w:val="00B04A7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EF1876-8153-4DAD-A263-10AFA407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Келек Ивилина Анатольевна</dc:creator>
  <cp:lastModifiedBy>Анака Виктория Петровна</cp:lastModifiedBy>
  <cp:revision>16</cp:revision>
  <cp:lastPrinted>2026-03-25T20:50:00Z</cp:lastPrinted>
  <dcterms:created xsi:type="dcterms:W3CDTF">2026-03-23T00:46:00Z</dcterms:created>
  <dcterms:modified xsi:type="dcterms:W3CDTF">2026-03-27T00:30:00Z</dcterms:modified>
</cp:coreProperties>
</file>