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B2" w:rsidRPr="0081769D" w:rsidRDefault="002C676D" w:rsidP="000122B2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</w:t>
      </w:r>
      <w:r w:rsidR="000122B2" w:rsidRPr="0081769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97000D6" wp14:editId="08DCF8EC">
            <wp:extent cx="5867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B2" w:rsidRPr="0081769D" w:rsidRDefault="000122B2" w:rsidP="000122B2">
      <w:pPr>
        <w:spacing w:after="0" w:line="240" w:lineRule="atLeast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0122B2" w:rsidRPr="0081769D" w:rsidRDefault="000122B2" w:rsidP="000122B2">
      <w:pPr>
        <w:spacing w:after="0" w:line="240" w:lineRule="atLeast"/>
        <w:jc w:val="center"/>
        <w:rPr>
          <w:rFonts w:ascii="Arial" w:eastAsia="Times New Roman" w:hAnsi="Arial"/>
          <w:b/>
          <w:sz w:val="16"/>
          <w:szCs w:val="20"/>
          <w:lang w:eastAsia="ru-RU"/>
        </w:rPr>
      </w:pPr>
      <w:r w:rsidRPr="0081769D">
        <w:rPr>
          <w:rFonts w:ascii="Arial" w:eastAsia="Times New Roman" w:hAnsi="Arial"/>
          <w:b/>
          <w:sz w:val="16"/>
          <w:szCs w:val="20"/>
          <w:lang w:eastAsia="ru-RU"/>
        </w:rPr>
        <w:t xml:space="preserve">                    </w:t>
      </w:r>
    </w:p>
    <w:p w:rsidR="000122B2" w:rsidRPr="0081769D" w:rsidRDefault="000122B2" w:rsidP="000122B2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69D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 ФИНАНСОВ,  ЭКОНОМИКИ  И  ИМУЩЕСТВЕННЫХ ОТНОШЕНИЙ  ЧУКОТСКОГО  АВТОНОМНОГО  ОКРУГА</w:t>
      </w:r>
    </w:p>
    <w:p w:rsidR="000122B2" w:rsidRPr="0081769D" w:rsidRDefault="000122B2" w:rsidP="000122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2B2" w:rsidRPr="0081769D" w:rsidRDefault="000122B2" w:rsidP="00012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2B2" w:rsidRPr="0081769D" w:rsidRDefault="000122B2" w:rsidP="00012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69D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0122B2" w:rsidRPr="0081769D" w:rsidRDefault="000122B2" w:rsidP="000122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2834"/>
        <w:gridCol w:w="624"/>
        <w:gridCol w:w="1275"/>
        <w:gridCol w:w="4393"/>
      </w:tblGrid>
      <w:tr w:rsidR="0081769D" w:rsidRPr="0081769D" w:rsidTr="000122B2">
        <w:tc>
          <w:tcPr>
            <w:tcW w:w="619" w:type="dxa"/>
            <w:hideMark/>
          </w:tcPr>
          <w:p w:rsidR="000122B2" w:rsidRPr="0081769D" w:rsidRDefault="000122B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2B2" w:rsidRPr="002C676D" w:rsidRDefault="00AD46DD" w:rsidP="00AD46D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18</w:t>
            </w:r>
            <w:r w:rsidR="00116038" w:rsidRPr="002C676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 w:rsidR="005A07F8" w:rsidRPr="002C676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августа</w:t>
            </w:r>
            <w:r w:rsidR="005A07F8" w:rsidRPr="002C676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 w:rsidR="00DE18E0" w:rsidRPr="002C676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20</w:t>
            </w:r>
            <w:r w:rsidR="007B64AC" w:rsidRPr="002C676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21</w:t>
            </w:r>
            <w:r w:rsidR="000122B2" w:rsidRPr="002C676D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года</w:t>
            </w:r>
          </w:p>
        </w:tc>
        <w:tc>
          <w:tcPr>
            <w:tcW w:w="624" w:type="dxa"/>
            <w:hideMark/>
          </w:tcPr>
          <w:p w:rsidR="000122B2" w:rsidRPr="0081769D" w:rsidRDefault="000122B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2B2" w:rsidRPr="0081769D" w:rsidRDefault="00AD46DD" w:rsidP="002C67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="000122B2" w:rsidRPr="0081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</w:p>
        </w:tc>
        <w:tc>
          <w:tcPr>
            <w:tcW w:w="4394" w:type="dxa"/>
            <w:hideMark/>
          </w:tcPr>
          <w:p w:rsidR="000122B2" w:rsidRPr="0081769D" w:rsidRDefault="000122B2">
            <w:pPr>
              <w:tabs>
                <w:tab w:val="left" w:pos="708"/>
                <w:tab w:val="center" w:pos="4286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7B6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1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Анадырь</w:t>
            </w:r>
          </w:p>
        </w:tc>
      </w:tr>
    </w:tbl>
    <w:p w:rsidR="000122B2" w:rsidRPr="00444EAF" w:rsidRDefault="000122B2" w:rsidP="000122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769D" w:rsidRPr="00444EAF" w:rsidTr="000122B2">
        <w:trPr>
          <w:trHeight w:val="1062"/>
        </w:trPr>
        <w:tc>
          <w:tcPr>
            <w:tcW w:w="5508" w:type="dxa"/>
            <w:hideMark/>
          </w:tcPr>
          <w:p w:rsidR="000122B2" w:rsidRPr="00444EAF" w:rsidRDefault="008A4386" w:rsidP="00AD46D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76D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Об </w:t>
            </w:r>
            <w:r w:rsidR="00AD46DD">
              <w:rPr>
                <w:rFonts w:ascii="Times New Roman" w:hAnsi="Times New Roman"/>
                <w:sz w:val="28"/>
                <w:szCs w:val="26"/>
                <w:lang w:eastAsia="ru-RU"/>
              </w:rPr>
              <w:t>изъятии земельного участка для государственных нужд Чукотского автономного округа</w:t>
            </w:r>
          </w:p>
        </w:tc>
      </w:tr>
    </w:tbl>
    <w:p w:rsidR="000122B2" w:rsidRPr="00444EAF" w:rsidRDefault="000122B2" w:rsidP="000122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4E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3861" w:rsidRPr="00116038" w:rsidRDefault="000122B2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</w:t>
      </w:r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49, 56.2-56.4, 56,6</w:t>
      </w:r>
      <w:r w:rsidRPr="00116038">
        <w:rPr>
          <w:rFonts w:ascii="Times New Roman" w:eastAsia="Times New Roman" w:hAnsi="Times New Roman"/>
          <w:sz w:val="28"/>
          <w:szCs w:val="28"/>
          <w:lang w:eastAsia="ru-RU"/>
        </w:rPr>
        <w:t xml:space="preserve">  Земельного кодекса Российской Федерации, </w:t>
      </w:r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279 и 281 Гражданского кодекса Российской Федерации, Распоряжением Правительства Чукотского автономного округа от </w:t>
      </w:r>
      <w:r w:rsidR="00905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7 декабря 2020 года № 507 «Об утверждении документации по планировке территории в составе проекта планировки и проекта межевания для строительства линейного объекта регионального значения «Строительство автомобильной дороги Колыма-Омсукчан-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Омолон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-Анадырь на территории Чукотского автономного округа. Участок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Омолон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-Анадырь с подъездами до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Билибино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Комсомольского,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Эгвекинота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. Км 603+266 – км 618+000»</w:t>
      </w:r>
      <w:r w:rsidR="0054504F" w:rsidRPr="001160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4758" w:rsidRPr="0011603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</w:t>
      </w:r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  <w:r w:rsidR="006C4758" w:rsidRPr="0011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604" w:rsidRPr="0011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398" w:rsidRPr="0011603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казённого учреждения Чукотского автономного округа «Управление автомобильных дорог Чукотского автономного округа»:</w:t>
      </w:r>
    </w:p>
    <w:p w:rsidR="008A4386" w:rsidRPr="00444EAF" w:rsidRDefault="008A4386" w:rsidP="00905B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5B22" w:rsidRDefault="00905B22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22" w:rsidRDefault="008A4386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03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64AC" w:rsidRPr="0011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Изъять для государственных нужд Чукотского автономного округа земельный участок, собственность на который не разграничена, с условным номером 87:02:010003:134:ЗУ1, площадью 3 085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., подлежащий образованию в результате раздела земельного участка 87:02:010003:134 общей площадью 584 194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, в целях строительства линейного объекта регионального значения «Строительство автомобильной дороги Колыма-Омсукчан-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Омолон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-Анадырь на территории Чукотского автономного округа. Участок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Омолон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-Анадырь с подъездами до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Билибино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Комсомольского, </w:t>
      </w:r>
      <w:proofErr w:type="spellStart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Эгвекинота</w:t>
      </w:r>
      <w:proofErr w:type="spellEnd"/>
      <w:r w:rsidR="00AD46DD">
        <w:rPr>
          <w:rFonts w:ascii="Times New Roman" w:eastAsia="Times New Roman" w:hAnsi="Times New Roman"/>
          <w:sz w:val="28"/>
          <w:szCs w:val="28"/>
          <w:lang w:eastAsia="ru-RU"/>
        </w:rPr>
        <w:t>. Км 603+266 – км 618+000».</w:t>
      </w:r>
    </w:p>
    <w:p w:rsidR="00AD46DD" w:rsidRDefault="00AD46DD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Отделу приватизации и земельных отношений Комитета имущественных отно</w:t>
      </w:r>
      <w:r w:rsidR="009E64C9">
        <w:rPr>
          <w:rFonts w:ascii="Times New Roman" w:eastAsia="Times New Roman" w:hAnsi="Times New Roman"/>
          <w:sz w:val="28"/>
          <w:szCs w:val="28"/>
          <w:lang w:eastAsia="ru-RU"/>
        </w:rPr>
        <w:t>шений (Минчак С.В.) в течении 10 дней со дня принятия настоящего распоряжения: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обеспечить размещение настоящего распоряжения на официальном сайте Чукотского автономного округа в информационно-телекоммуникационной сети «Интернет»;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направить копию настоящего распоряжения: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арендатору изымаемого земельного участка – Акционерному обществу «Чукотская горно-геологическая компания» (далее - правообладатель);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Магаданской области и Чукотскому автономному округу;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Администрацию городского округа Певек;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Государственному казённому учреждению Чукотского автономного округа «Управление автомобильных дорог Чукотского автономного округа».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Государственному казённому учреждению Чукотского автономного округа «Управление автомобильных дорог Чукотского автономного округа» (Титов В.Е.):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обеспечить проведение кадастровых работ в целях образования нового земельного участка из земельного участка, указанного в пункте 1 настоящего распоряжения, в соответствии с утвержденной документацией по планировке территории в составе проекта планировки и проекта межевания, и осуществить государственный кадастровый учёт образованных земельных участков;</w:t>
      </w:r>
    </w:p>
    <w:p w:rsidR="009E64C9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подготовить совместно с Департаментом финансов, экономики и имущественных отношений Чукотского автономного округа проект </w:t>
      </w:r>
      <w:r w:rsidR="00B81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об изъятии для государственных нужд Чукотского автономного округа </w:t>
      </w:r>
      <w:r w:rsidR="00B81B41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пункте 1 настоящего распоряжения;</w:t>
      </w:r>
    </w:p>
    <w:p w:rsidR="009E64C9" w:rsidRPr="00116038" w:rsidRDefault="009E64C9" w:rsidP="00905B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направить проект соглашения, указанного в подпункте 2 пункта 3 настоящего распоряжения, правообладателю земельного участка для подписания.</w:t>
      </w:r>
    </w:p>
    <w:p w:rsidR="007B64AC" w:rsidRPr="00116038" w:rsidRDefault="009E64C9" w:rsidP="00905B2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64AC" w:rsidRPr="00116038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распоряжения возложить на отдел приватизации и земельных отношений Комитета имущественных отношений (Минчак С.В.).</w:t>
      </w:r>
    </w:p>
    <w:p w:rsidR="007B64AC" w:rsidRDefault="007B64AC" w:rsidP="007B64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4AC" w:rsidRDefault="007B64AC" w:rsidP="007B64A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22" w:rsidRDefault="007B64AC" w:rsidP="00905B22">
      <w:pPr>
        <w:pStyle w:val="a6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05B22">
        <w:rPr>
          <w:sz w:val="28"/>
          <w:szCs w:val="28"/>
        </w:rPr>
        <w:t>начальника Департамента                                     Е.Ю. Дмитриева</w:t>
      </w:r>
    </w:p>
    <w:p w:rsidR="00905B22" w:rsidRDefault="00905B22" w:rsidP="00905B22">
      <w:pPr>
        <w:pStyle w:val="a6"/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имущественных</w:t>
      </w:r>
    </w:p>
    <w:p w:rsidR="007B64AC" w:rsidRDefault="00905B22" w:rsidP="00905B22">
      <w:pPr>
        <w:pStyle w:val="a6"/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="002C676D">
        <w:rPr>
          <w:sz w:val="28"/>
          <w:szCs w:val="28"/>
        </w:rPr>
        <w:t xml:space="preserve">                                         </w:t>
      </w:r>
    </w:p>
    <w:p w:rsidR="007B64AC" w:rsidRDefault="007B64AC" w:rsidP="007B64AC">
      <w:pPr>
        <w:pStyle w:val="a6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Default="007B64AC" w:rsidP="007B64AC">
      <w:pPr>
        <w:pStyle w:val="a6"/>
        <w:ind w:firstLine="708"/>
        <w:rPr>
          <w:sz w:val="28"/>
          <w:szCs w:val="26"/>
        </w:rPr>
      </w:pPr>
    </w:p>
    <w:p w:rsidR="007B64AC" w:rsidRPr="001D00D5" w:rsidRDefault="007B64AC" w:rsidP="007B64AC">
      <w:pPr>
        <w:rPr>
          <w:rFonts w:ascii="Times New Roman" w:hAnsi="Times New Roman"/>
          <w:sz w:val="28"/>
          <w:szCs w:val="28"/>
        </w:rPr>
      </w:pPr>
    </w:p>
    <w:p w:rsidR="007B64AC" w:rsidRPr="001D00D5" w:rsidRDefault="007B64AC" w:rsidP="007B64AC">
      <w:pPr>
        <w:rPr>
          <w:rFonts w:ascii="Times New Roman" w:hAnsi="Times New Roman"/>
          <w:sz w:val="28"/>
          <w:szCs w:val="28"/>
        </w:rPr>
      </w:pPr>
    </w:p>
    <w:p w:rsidR="007B64AC" w:rsidRPr="001D00D5" w:rsidRDefault="007B64AC" w:rsidP="007B64AC">
      <w:pPr>
        <w:rPr>
          <w:rFonts w:ascii="Times New Roman" w:hAnsi="Times New Roman"/>
          <w:sz w:val="28"/>
          <w:szCs w:val="28"/>
        </w:rPr>
      </w:pPr>
    </w:p>
    <w:p w:rsidR="007B64AC" w:rsidRPr="001D00D5" w:rsidRDefault="007B64AC" w:rsidP="007B64AC">
      <w:pPr>
        <w:rPr>
          <w:rFonts w:ascii="Times New Roman" w:hAnsi="Times New Roman"/>
          <w:sz w:val="28"/>
          <w:szCs w:val="28"/>
        </w:rPr>
      </w:pPr>
    </w:p>
    <w:p w:rsidR="007B64AC" w:rsidRPr="001D00D5" w:rsidRDefault="007B64AC" w:rsidP="007B64AC">
      <w:pPr>
        <w:rPr>
          <w:rFonts w:ascii="Times New Roman" w:hAnsi="Times New Roman"/>
          <w:sz w:val="28"/>
          <w:szCs w:val="28"/>
        </w:rPr>
      </w:pPr>
    </w:p>
    <w:p w:rsidR="00CB4E32" w:rsidRPr="0081769D" w:rsidRDefault="007B64AC" w:rsidP="00162B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D00D5">
        <w:rPr>
          <w:rFonts w:ascii="Times New Roman" w:hAnsi="Times New Roman"/>
          <w:sz w:val="28"/>
          <w:szCs w:val="28"/>
        </w:rPr>
        <w:tab/>
      </w:r>
      <w:r w:rsidRPr="001D00D5">
        <w:rPr>
          <w:rFonts w:ascii="Times New Roman" w:hAnsi="Times New Roman"/>
          <w:sz w:val="28"/>
          <w:szCs w:val="28"/>
        </w:rPr>
        <w:tab/>
      </w:r>
      <w:r w:rsidRPr="001D00D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CB4E32" w:rsidRPr="00C2095A" w:rsidRDefault="00CB4E32" w:rsidP="00B923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B4E32" w:rsidRPr="00C2095A" w:rsidSect="00CB4E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D8"/>
    <w:multiLevelType w:val="hybridMultilevel"/>
    <w:tmpl w:val="3EAA580E"/>
    <w:lvl w:ilvl="0" w:tplc="EE84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43A3"/>
    <w:multiLevelType w:val="hybridMultilevel"/>
    <w:tmpl w:val="D67E2610"/>
    <w:lvl w:ilvl="0" w:tplc="A9BCFE2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ED5005"/>
    <w:multiLevelType w:val="hybridMultilevel"/>
    <w:tmpl w:val="0D526940"/>
    <w:lvl w:ilvl="0" w:tplc="C0A06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9AE11EA"/>
    <w:multiLevelType w:val="hybridMultilevel"/>
    <w:tmpl w:val="97F8B234"/>
    <w:lvl w:ilvl="0" w:tplc="BFD61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1A"/>
    <w:rsid w:val="000122B2"/>
    <w:rsid w:val="0003189F"/>
    <w:rsid w:val="000338F7"/>
    <w:rsid w:val="00041BAE"/>
    <w:rsid w:val="0005276E"/>
    <w:rsid w:val="00076DD2"/>
    <w:rsid w:val="00102E87"/>
    <w:rsid w:val="001126E1"/>
    <w:rsid w:val="00116038"/>
    <w:rsid w:val="00127CAE"/>
    <w:rsid w:val="001521B9"/>
    <w:rsid w:val="00154B5F"/>
    <w:rsid w:val="001551DA"/>
    <w:rsid w:val="00162B7E"/>
    <w:rsid w:val="00190D5B"/>
    <w:rsid w:val="001B1955"/>
    <w:rsid w:val="001C66F1"/>
    <w:rsid w:val="001E0EBA"/>
    <w:rsid w:val="0021286A"/>
    <w:rsid w:val="002340C8"/>
    <w:rsid w:val="002357D0"/>
    <w:rsid w:val="00243861"/>
    <w:rsid w:val="00270978"/>
    <w:rsid w:val="00277BB0"/>
    <w:rsid w:val="00297916"/>
    <w:rsid w:val="002C676D"/>
    <w:rsid w:val="002D04AD"/>
    <w:rsid w:val="002D3B14"/>
    <w:rsid w:val="002F156B"/>
    <w:rsid w:val="0037058E"/>
    <w:rsid w:val="00374FAF"/>
    <w:rsid w:val="003A4580"/>
    <w:rsid w:val="003A745C"/>
    <w:rsid w:val="003B2DB7"/>
    <w:rsid w:val="003C3BCD"/>
    <w:rsid w:val="003C4992"/>
    <w:rsid w:val="003E2B02"/>
    <w:rsid w:val="004148A4"/>
    <w:rsid w:val="00430269"/>
    <w:rsid w:val="00432CBE"/>
    <w:rsid w:val="0043336C"/>
    <w:rsid w:val="00444EAF"/>
    <w:rsid w:val="00447978"/>
    <w:rsid w:val="004530CD"/>
    <w:rsid w:val="004942E9"/>
    <w:rsid w:val="004B5583"/>
    <w:rsid w:val="004B5F51"/>
    <w:rsid w:val="00526FF0"/>
    <w:rsid w:val="005350B2"/>
    <w:rsid w:val="0054504F"/>
    <w:rsid w:val="00564425"/>
    <w:rsid w:val="005757F8"/>
    <w:rsid w:val="00586D85"/>
    <w:rsid w:val="005919EB"/>
    <w:rsid w:val="005A07F8"/>
    <w:rsid w:val="005A74C2"/>
    <w:rsid w:val="005D354D"/>
    <w:rsid w:val="005F7513"/>
    <w:rsid w:val="00607BB8"/>
    <w:rsid w:val="00633F88"/>
    <w:rsid w:val="006559B5"/>
    <w:rsid w:val="006C4758"/>
    <w:rsid w:val="007236C5"/>
    <w:rsid w:val="00747DC5"/>
    <w:rsid w:val="00761678"/>
    <w:rsid w:val="0077781E"/>
    <w:rsid w:val="0078436E"/>
    <w:rsid w:val="007944B8"/>
    <w:rsid w:val="007A6CF9"/>
    <w:rsid w:val="007B64AC"/>
    <w:rsid w:val="007C4B07"/>
    <w:rsid w:val="007D6F93"/>
    <w:rsid w:val="0081769D"/>
    <w:rsid w:val="00846B54"/>
    <w:rsid w:val="00857E18"/>
    <w:rsid w:val="00866FDE"/>
    <w:rsid w:val="008A4386"/>
    <w:rsid w:val="008A56A5"/>
    <w:rsid w:val="008B29FE"/>
    <w:rsid w:val="008D1020"/>
    <w:rsid w:val="008D1CEC"/>
    <w:rsid w:val="008F6C31"/>
    <w:rsid w:val="008F7ADE"/>
    <w:rsid w:val="00905031"/>
    <w:rsid w:val="00905B22"/>
    <w:rsid w:val="00914B8D"/>
    <w:rsid w:val="00941EE5"/>
    <w:rsid w:val="0094530B"/>
    <w:rsid w:val="00981F14"/>
    <w:rsid w:val="009B6DDF"/>
    <w:rsid w:val="009E42F0"/>
    <w:rsid w:val="009E64C9"/>
    <w:rsid w:val="009F1FFC"/>
    <w:rsid w:val="00AC1071"/>
    <w:rsid w:val="00AC750F"/>
    <w:rsid w:val="00AD46DD"/>
    <w:rsid w:val="00B278ED"/>
    <w:rsid w:val="00B5142B"/>
    <w:rsid w:val="00B66842"/>
    <w:rsid w:val="00B7025E"/>
    <w:rsid w:val="00B74EBF"/>
    <w:rsid w:val="00B81B41"/>
    <w:rsid w:val="00B82B6E"/>
    <w:rsid w:val="00B92354"/>
    <w:rsid w:val="00BA4EB3"/>
    <w:rsid w:val="00C160EE"/>
    <w:rsid w:val="00C2095A"/>
    <w:rsid w:val="00C307E5"/>
    <w:rsid w:val="00C35381"/>
    <w:rsid w:val="00C540F5"/>
    <w:rsid w:val="00CA60AB"/>
    <w:rsid w:val="00CB4E32"/>
    <w:rsid w:val="00CC5D53"/>
    <w:rsid w:val="00CD0AF6"/>
    <w:rsid w:val="00CD5604"/>
    <w:rsid w:val="00CF052D"/>
    <w:rsid w:val="00CF1D9E"/>
    <w:rsid w:val="00CF592A"/>
    <w:rsid w:val="00CF71C8"/>
    <w:rsid w:val="00D039BF"/>
    <w:rsid w:val="00D06372"/>
    <w:rsid w:val="00D22660"/>
    <w:rsid w:val="00D501A1"/>
    <w:rsid w:val="00D84314"/>
    <w:rsid w:val="00D92A94"/>
    <w:rsid w:val="00D9586E"/>
    <w:rsid w:val="00DA7E47"/>
    <w:rsid w:val="00DC3926"/>
    <w:rsid w:val="00DE18E0"/>
    <w:rsid w:val="00DE2075"/>
    <w:rsid w:val="00DE4223"/>
    <w:rsid w:val="00E00485"/>
    <w:rsid w:val="00E11F43"/>
    <w:rsid w:val="00E51C89"/>
    <w:rsid w:val="00E737D3"/>
    <w:rsid w:val="00EB6789"/>
    <w:rsid w:val="00EC2228"/>
    <w:rsid w:val="00EC582F"/>
    <w:rsid w:val="00ED4A8F"/>
    <w:rsid w:val="00F1024F"/>
    <w:rsid w:val="00F10D1E"/>
    <w:rsid w:val="00F31927"/>
    <w:rsid w:val="00F62D9C"/>
    <w:rsid w:val="00F76A1A"/>
    <w:rsid w:val="00F84B37"/>
    <w:rsid w:val="00FA14BA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B2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B5F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B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4386"/>
    <w:pPr>
      <w:ind w:left="720"/>
      <w:contextualSpacing/>
    </w:pPr>
  </w:style>
  <w:style w:type="paragraph" w:customStyle="1" w:styleId="ConsPlusNormal">
    <w:name w:val="ConsPlusNormal"/>
    <w:rsid w:val="00981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B2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B5F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B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4386"/>
    <w:pPr>
      <w:ind w:left="720"/>
      <w:contextualSpacing/>
    </w:pPr>
  </w:style>
  <w:style w:type="paragraph" w:customStyle="1" w:styleId="ConsPlusNormal">
    <w:name w:val="ConsPlusNormal"/>
    <w:rsid w:val="00981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1A15-519B-45FD-8D1A-4C94A244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Евгения Юрьевна</dc:creator>
  <cp:lastModifiedBy>Минчак Светлана Владимировна</cp:lastModifiedBy>
  <cp:revision>21</cp:revision>
  <cp:lastPrinted>2021-08-19T21:36:00Z</cp:lastPrinted>
  <dcterms:created xsi:type="dcterms:W3CDTF">2020-12-16T02:38:00Z</dcterms:created>
  <dcterms:modified xsi:type="dcterms:W3CDTF">2021-08-20T05:37:00Z</dcterms:modified>
</cp:coreProperties>
</file>