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3709670</wp:posOffset>
            </wp:positionH>
            <wp:positionV relativeFrom="paragraph">
              <wp:posOffset>-11430</wp:posOffset>
            </wp:positionV>
            <wp:extent cx="732434" cy="92171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2434" cy="9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1704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ПРАВИТЕЛЬСТВО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ЧУКОТСКОГО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АВТОНОМНОГО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354" w:lineRule="exact"/>
        <w:ind w:left="4086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Р </w:t>
      </w:r>
      <w:r>
        <w:rPr baseline="0" dirty="0"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А </w:t>
      </w:r>
      <w:r>
        <w:rPr baseline="0" dirty="0"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С </w:t>
      </w:r>
      <w:r>
        <w:rPr baseline="0" dirty="0"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П </w:t>
      </w:r>
      <w:r>
        <w:rPr baseline="0" dirty="0"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О </w:t>
      </w:r>
      <w:r>
        <w:rPr baseline="0" dirty="0"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Р </w:t>
      </w:r>
      <w:r>
        <w:rPr baseline="0" dirty="0"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Я </w:t>
      </w:r>
      <w:r>
        <w:rPr baseline="0" dirty="0"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Ж </w:t>
      </w:r>
      <w:r>
        <w:rPr baseline="0" dirty="0"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Е </w:t>
      </w:r>
      <w:r>
        <w:rPr baseline="0" dirty="0"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Н </w:t>
      </w:r>
      <w:r>
        <w:rPr baseline="0" dirty="0"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И </w:t>
      </w:r>
      <w:r>
        <w:rPr baseline="0" dirty="0"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0"/>
          <w:tab w:val="left" w:pos="5200"/>
          <w:tab w:val="left" w:pos="5811"/>
          <w:tab w:val="left" w:pos="9382"/>
        </w:tabs>
        <w:spacing w:before="460" w:after="0" w:line="309" w:lineRule="exact"/>
        <w:ind w:left="1184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12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декабря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2024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года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№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562-рп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Анадырь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60" behindDoc="0" locked="0" layoutInCell="1" allowOverlap="1">
            <wp:simplePos x="0" y="0"/>
            <wp:positionH relativeFrom="page">
              <wp:posOffset>1350645</wp:posOffset>
            </wp:positionH>
            <wp:positionV relativeFrom="paragraph">
              <wp:posOffset>3009</wp:posOffset>
            </wp:positionV>
            <wp:extent cx="188976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89761" cy="180"/>
                    </a:xfrm>
                    <a:custGeom>
                      <a:rect l="l" t="t" r="r" b="b"/>
                      <a:pathLst>
                        <a:path w="1889761" h="180">
                          <a:moveTo>
                            <a:pt x="0" y="0"/>
                          </a:moveTo>
                          <a:lnTo>
                            <a:pt x="188976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3870960</wp:posOffset>
            </wp:positionH>
            <wp:positionV relativeFrom="paragraph">
              <wp:posOffset>3009</wp:posOffset>
            </wp:positionV>
            <wp:extent cx="809625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9625" cy="180"/>
                    </a:xfrm>
                    <a:custGeom>
                      <a:rect l="l" t="t" r="r" b="b"/>
                      <a:pathLst>
                        <a:path w="809625" h="180">
                          <a:moveTo>
                            <a:pt x="0" y="0"/>
                          </a:moveTo>
                          <a:lnTo>
                            <a:pt x="809625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749" w:right="365" w:hanging="307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внесении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изменений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Приложение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Распоряжению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Чукотского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автономного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округа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29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декабря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2023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года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686-рп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81" w:right="280" w:firstLine="708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целях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уточнения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отдельных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положений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правового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акта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Чукотского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округа: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30"/>
          <w:tab w:val="left" w:pos="4612"/>
          <w:tab w:val="left" w:pos="6116"/>
          <w:tab w:val="left" w:pos="7780"/>
          <w:tab w:val="left" w:pos="9599"/>
        </w:tabs>
        <w:spacing w:before="0" w:after="0" w:line="321" w:lineRule="exact"/>
        <w:ind w:left="1181" w:right="280" w:firstLine="708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 baseline="0" dirty="0"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Внести</w:t>
      </w:r>
      <w:r>
        <w:rPr baseline="0" dirty="0"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>
        <w:rPr baseline="0" dirty="0"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 baseline="0" dirty="0"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Распоряжению</w:t>
      </w:r>
      <w:r>
        <w:rPr baseline="0" dirty="0"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</w:t>
      </w:r>
      <w:r>
        <w:rPr baseline="0" dirty="0"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Чукотского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округа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декабря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686-рп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паспорта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Чукотского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«Социальная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поддержка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населения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Чукотского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следующие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изменения: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81" w:right="280" w:firstLine="708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строке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«Объемы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финансового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весь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реализации»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раздела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«Основные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положения»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цифры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«23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937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579,8»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заменить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цифрами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«23 946 836,7»;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8"/>
          <w:pgMar w:top="343" w:right="500" w:bottom="275" w:left="500" w:header="708" w:footer="708" w:gutter="0"/>
          <w:docGrid w:linePitch="360"/>
        </w:sectPr>
        <w:spacing w:before="0" w:after="0" w:line="321" w:lineRule="exact"/>
        <w:ind w:left="1181" w:right="280" w:firstLine="708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2)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раздел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«Финансовое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программы»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изложить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следующей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4155" w:right="4265" w:firstLine="0"/>
        <w:jc w:val="right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«5.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Финансовое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обеспечение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государственной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184" w:tblpY="0"/>
        <w:tblOverlap w:val="never"/>
        "
        <w:tblW w:w="14450" w:type="dxa"/>
        <w:tblLook w:val="04A0" w:firstRow="1" w:lastRow="0" w:firstColumn="1" w:lastColumn="0" w:noHBand="0" w:noVBand="1"/>
      </w:tblPr>
      <w:tblGrid>
        <w:gridCol w:w="4112"/>
        <w:gridCol w:w="1292"/>
        <w:gridCol w:w="1294"/>
        <w:gridCol w:w="1292"/>
        <w:gridCol w:w="1294"/>
        <w:gridCol w:w="1294"/>
        <w:gridCol w:w="1295"/>
        <w:gridCol w:w="1294"/>
        <w:gridCol w:w="1300"/>
      </w:tblGrid>
      <w:tr>
        <w:trPr>
          <w:trHeight w:hRule="exact" w:val="432"/>
        </w:trPr>
        <w:tc>
          <w:tcPr>
            <w:tcW w:w="411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3" w:lineRule="exact"/>
              <w:ind w:left="43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Наименование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государственной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65" w:lineRule="exact"/>
              <w:ind w:left="18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программы,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структурного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элемента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/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" w:line="221" w:lineRule="exact"/>
              <w:ind w:left="165" w:right="249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источник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финансового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обеспечения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9057" w:type="dxa"/>
            <w:gridSpan w:val="7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3" w:lineRule="exact"/>
              <w:ind w:left="1817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Объем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финансового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обеспечения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годам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реализации,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тыс.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00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315"/>
        </w:trPr>
        <w:tc>
          <w:tcPr>
            <w:tcW w:w="411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40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7" w:right="40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40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7" w:right="40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7" w:right="409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7" w:right="409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409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1" w:right="359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92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8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92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Государственная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программа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78740</wp:posOffset>
                  </wp:positionH>
                  <wp:positionV relativeFrom="paragraph">
                    <wp:posOffset>12306</wp:posOffset>
                  </wp:positionV>
                  <wp:extent cx="6565264" cy="268947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441700" y="12306"/>
                            <a:ext cx="6450964" cy="1546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93"/>
                                  <w:tab w:val="left" w:pos="2587"/>
                                  <w:tab w:val="left" w:pos="3881"/>
                                  <w:tab w:val="left" w:pos="5175"/>
                                  <w:tab w:val="left" w:pos="6469"/>
                                  <w:tab w:val="left" w:pos="7764"/>
                                  <w:tab w:val="left" w:pos="9003"/>
                                </w:tabs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3 141 794,7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2 821 350,9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2 930 672,7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4 430 754,6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2 760 754,6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5 180 754,6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2 680 754,6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  <w:lang w:val="ru-RU"/>
                                </w:rPr>
                                <w:t>23 946 836,7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587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3" w:lineRule="exact"/>
              <w:ind w:left="122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(всего),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2" w:line="243" w:lineRule="exact"/>
              <w:ind w:left="26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них: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45" w:line="240" w:lineRule="auto"/>
              <w:ind w:left="10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3 141 794,7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45" w:line="240" w:lineRule="auto"/>
              <w:ind w:left="12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2 821 350,9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45" w:line="240" w:lineRule="auto"/>
              <w:ind w:left="12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2 930 672,7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45" w:line="240" w:lineRule="auto"/>
              <w:ind w:left="12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4 430 754,6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45" w:line="240" w:lineRule="auto"/>
              <w:ind w:left="12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2 760 754,6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45" w:line="240" w:lineRule="auto"/>
              <w:ind w:left="12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5 180 754,6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45" w:line="240" w:lineRule="auto"/>
              <w:ind w:left="12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2 680 754,6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45" w:line="240" w:lineRule="auto"/>
              <w:ind w:left="70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23 946 836,7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518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23" w:line="252" w:lineRule="exact"/>
              <w:ind w:left="264" w:right="46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межбюджетные</w:t>
            </w:r>
            <w:r>
              <w:rPr baseline="0" dirty="0">
                <w:rFonts w:ascii="Times New Roman" w:hAnsi="Times New Roman" w:cs="Times New Roman"/>
                <w:color w:val="000000"/>
                <w:spacing w:val="7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трансферты</w:t>
            </w:r>
            <w:r>
              <w:rPr baseline="0" dirty="0">
                <w:rFonts w:ascii="Times New Roman" w:hAnsi="Times New Roman" w:cs="Times New Roman"/>
                <w:color w:val="000000"/>
                <w:spacing w:val="7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местным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76" w:line="240" w:lineRule="auto"/>
              <w:ind w:left="18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139 364,2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76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65 212,0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76" w:line="240" w:lineRule="auto"/>
              <w:ind w:left="26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76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76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76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76" w:line="240" w:lineRule="auto"/>
              <w:ind w:left="26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76" w:line="240" w:lineRule="auto"/>
              <w:ind w:left="207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585 209,2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1052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24"/>
                <w:tab w:val="left" w:pos="2331"/>
                <w:tab w:val="left" w:pos="2852"/>
              </w:tabs>
              <w:spacing w:before="14" w:after="50" w:line="252" w:lineRule="exact"/>
              <w:ind w:left="264" w:right="46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межбюджетные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трансферты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территориальных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государственных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внебюджетных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фондов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809" w:line="240" w:lineRule="auto"/>
              <w:ind w:left="24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61 254,9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809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809" w:line="240" w:lineRule="auto"/>
              <w:ind w:left="26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809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809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809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809" w:line="240" w:lineRule="auto"/>
              <w:ind w:left="26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809" w:line="240" w:lineRule="auto"/>
              <w:ind w:left="207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624 208,5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1260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99"/>
              </w:tabs>
              <w:spacing w:before="20" w:after="0" w:line="243" w:lineRule="exact"/>
              <w:ind w:left="122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Бюджеты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территориальных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81"/>
                <w:tab w:val="left" w:pos="2299"/>
                <w:tab w:val="left" w:pos="2519"/>
                <w:tab w:val="left" w:pos="2613"/>
              </w:tabs>
              <w:spacing w:before="0" w:after="5" w:line="252" w:lineRule="exact"/>
              <w:ind w:left="122" w:right="46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государственных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внебюджетных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фондов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(бюджеты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территориальных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фондов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обязательного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медицинского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страхования)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1017" w:line="240" w:lineRule="auto"/>
              <w:ind w:left="24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61 254,9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1017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1017" w:line="240" w:lineRule="auto"/>
              <w:ind w:left="26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1017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1017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1017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1017" w:line="240" w:lineRule="auto"/>
              <w:ind w:left="26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1017" w:line="240" w:lineRule="auto"/>
              <w:ind w:left="207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624 208,5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824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72"/>
                <w:tab w:val="left" w:pos="2316"/>
                <w:tab w:val="left" w:pos="2966"/>
              </w:tabs>
              <w:spacing w:before="14" w:after="76" w:line="252" w:lineRule="exact"/>
              <w:ind w:left="122" w:right="46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4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проект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4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«Финансовая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поддержка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семей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рождении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детей»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582" w:line="240" w:lineRule="auto"/>
              <w:ind w:left="186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246 096,3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582" w:line="240" w:lineRule="auto"/>
              <w:ind w:left="207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222 481,5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582" w:line="240" w:lineRule="auto"/>
              <w:ind w:left="206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203 486,1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582" w:line="240" w:lineRule="auto"/>
              <w:ind w:left="510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582" w:line="240" w:lineRule="auto"/>
              <w:ind w:left="510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582" w:line="240" w:lineRule="auto"/>
              <w:ind w:left="510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582" w:line="240" w:lineRule="auto"/>
              <w:ind w:left="509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582" w:line="240" w:lineRule="auto"/>
              <w:ind w:left="207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672 063,9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55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246 096,3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222 481,5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203 486,1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7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672 063,9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1265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43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проект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43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«Разработка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44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08"/>
                <w:tab w:val="left" w:pos="2906"/>
              </w:tabs>
              <w:spacing w:before="0" w:after="0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реализация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программы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системной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поддержки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повышения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качества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жизни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8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граждан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8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старшего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8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поколения»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1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131127</wp:posOffset>
                  </wp:positionH>
                  <wp:positionV relativeFrom="paragraph">
                    <wp:posOffset>12307</wp:posOffset>
                  </wp:positionV>
                  <wp:extent cx="6425564" cy="268947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494087" y="12307"/>
                            <a:ext cx="6311264" cy="1546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595"/>
                                  <w:tab w:val="left" w:pos="2889"/>
                                  <w:tab w:val="left" w:pos="4183"/>
                                  <w:tab w:val="left" w:pos="5477"/>
                                  <w:tab w:val="left" w:pos="6772"/>
                                  <w:tab w:val="left" w:pos="8066"/>
                                  <w:tab w:val="left" w:pos="9058"/>
                                </w:tabs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105 073,0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2"/>
                                  <w:szCs w:val="22"/>
                                  <w:lang w:val="ru-RU"/>
                                </w:rPr>
                                <w:t>105 073,0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92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105 073,00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7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105 073,0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987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11"/>
                <w:tab w:val="left" w:pos="2924"/>
              </w:tabs>
              <w:spacing w:before="20" w:after="0" w:line="243" w:lineRule="exact"/>
              <w:ind w:left="119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проект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«Развитие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35"/>
              </w:tabs>
              <w:spacing w:before="0" w:after="0" w:line="243" w:lineRule="exact"/>
              <w:ind w:left="119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инфраструктуры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объектов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52" w:lineRule="exact"/>
              <w:ind w:left="119" w:right="-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обслуживания»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323215</wp:posOffset>
                  </wp:positionH>
                  <wp:positionV relativeFrom="paragraph">
                    <wp:posOffset>12307</wp:posOffset>
                  </wp:positionV>
                  <wp:extent cx="6285864" cy="268947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686175" y="12307"/>
                            <a:ext cx="6171564" cy="1546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93"/>
                                  <w:tab w:val="left" w:pos="2339"/>
                                  <w:tab w:val="left" w:pos="3496"/>
                                  <w:tab w:val="left" w:pos="4927"/>
                                  <w:tab w:val="left" w:pos="6084"/>
                                  <w:tab w:val="left" w:pos="7764"/>
                                  <w:tab w:val="left" w:pos="8673"/>
                                </w:tabs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40 000,0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1 750 000,0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80 000,0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2 500 000,0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  <w:lang w:val="ru-RU"/>
                                </w:rPr>
                                <w:t>4 370 000,0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  <w:sectPr>
          <w:type w:val="continuous"/>
          <w:pgSz w:w="16848" w:h="11915"/>
          <w:pgMar w:top="343" w:right="500" w:bottom="275" w:left="50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tbl>
      <w:tblPr>
        <w:tblStyle w:val="TableGrid"/>
        <w:tblLayout w:type="fixed"/>
        <w:tblpPr w:leftFromText="0" w:rightFromText="0" w:vertAnchor="text" w:horzAnchor="page" w:tblpX="1184" w:tblpY="0"/>
        <w:tblOverlap w:val="never"/>
        "
        <w:tblW w:w="14450" w:type="dxa"/>
        <w:tblLook w:val="04A0" w:firstRow="1" w:lastRow="0" w:firstColumn="1" w:lastColumn="0" w:noHBand="0" w:noVBand="1"/>
      </w:tblPr>
      <w:tblGrid>
        <w:gridCol w:w="4112"/>
        <w:gridCol w:w="1292"/>
        <w:gridCol w:w="1294"/>
        <w:gridCol w:w="1292"/>
        <w:gridCol w:w="1294"/>
        <w:gridCol w:w="1294"/>
        <w:gridCol w:w="1295"/>
        <w:gridCol w:w="1294"/>
        <w:gridCol w:w="1300"/>
      </w:tblGrid>
      <w:tr>
        <w:trPr>
          <w:trHeight w:hRule="exact" w:val="287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1 750 000,0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2 500 000,0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4 370 000,0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809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Комплекс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2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процессных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2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мероприятий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«Социальная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поддержка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отдельных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1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категорий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4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граждан»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4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4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4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  <w:r/>
          </w:p>
        </w:tc>
        <w:tc>
          <w:tcPr>
            <w:tcW w:w="12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78740</wp:posOffset>
                  </wp:positionH>
                  <wp:positionV relativeFrom="paragraph">
                    <wp:posOffset>12306</wp:posOffset>
                  </wp:positionV>
                  <wp:extent cx="6530339" cy="268947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441700" y="12306"/>
                            <a:ext cx="6416039" cy="1546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93"/>
                                  <w:tab w:val="left" w:pos="2587"/>
                                  <w:tab w:val="left" w:pos="3881"/>
                                  <w:tab w:val="left" w:pos="5175"/>
                                  <w:tab w:val="left" w:pos="6469"/>
                                  <w:tab w:val="left" w:pos="7764"/>
                                  <w:tab w:val="left" w:pos="9058"/>
                                </w:tabs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1 075 874,9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1 038 092,5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1 114 414,1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1 107 982,1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1 107 982,1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1 107 982,1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1 107 982,1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  <w:lang w:val="ru-RU"/>
                                </w:rPr>
                                <w:t>7 660 309,9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53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1 075 874,9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1 038 092,5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1 114 414,1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7 660 309,9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767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Комплекс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2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процессных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2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мероприятий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698"/>
                <w:tab w:val="left" w:pos="3013"/>
                <w:tab w:val="left" w:pos="3821"/>
              </w:tabs>
              <w:spacing w:before="0" w:after="0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«Социальная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поддержка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семей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9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детей»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131127</wp:posOffset>
                  </wp:positionH>
                  <wp:positionV relativeFrom="paragraph">
                    <wp:posOffset>12306</wp:posOffset>
                  </wp:positionV>
                  <wp:extent cx="6477952" cy="268947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494087" y="12306"/>
                            <a:ext cx="6363652" cy="1546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93"/>
                                  <w:tab w:val="left" w:pos="2587"/>
                                  <w:tab w:val="left" w:pos="3881"/>
                                  <w:tab w:val="left" w:pos="5175"/>
                                  <w:tab w:val="left" w:pos="6469"/>
                                  <w:tab w:val="left" w:pos="7764"/>
                                  <w:tab w:val="left" w:pos="8976"/>
                                </w:tabs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614 697,6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603 827,8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614 742,4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614 742,4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614 742,4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614 742,4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614 742,4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  <w:lang w:val="ru-RU"/>
                                </w:rPr>
                                <w:t>4 292 237,4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606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22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бюджет,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12" w:line="243" w:lineRule="exact"/>
              <w:ind w:left="26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них: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365" w:line="240" w:lineRule="auto"/>
              <w:ind w:left="18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614 697,6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365" w:line="240" w:lineRule="auto"/>
              <w:ind w:left="20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603 827,8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365" w:line="240" w:lineRule="auto"/>
              <w:ind w:left="2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614 742,4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365" w:line="240" w:lineRule="auto"/>
              <w:ind w:left="20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614 742,4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365" w:line="240" w:lineRule="auto"/>
              <w:ind w:left="20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614 742,4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365" w:line="240" w:lineRule="auto"/>
              <w:ind w:left="20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614 742,4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365" w:line="240" w:lineRule="auto"/>
              <w:ind w:left="2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614 742,4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365" w:line="240" w:lineRule="auto"/>
              <w:ind w:left="125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4 292 237,4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503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8" w:line="252" w:lineRule="exact"/>
              <w:ind w:left="264" w:right="46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межбюджетные</w:t>
            </w:r>
            <w:r>
              <w:rPr baseline="0" dirty="0">
                <w:rFonts w:ascii="Times New Roman" w:hAnsi="Times New Roman" w:cs="Times New Roman"/>
                <w:color w:val="000000"/>
                <w:spacing w:val="7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трансферты</w:t>
            </w:r>
            <w:r>
              <w:rPr baseline="0" dirty="0">
                <w:rFonts w:ascii="Times New Roman" w:hAnsi="Times New Roman" w:cs="Times New Roman"/>
                <w:color w:val="000000"/>
                <w:spacing w:val="7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местным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61" w:line="240" w:lineRule="auto"/>
              <w:ind w:left="18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139 364,2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61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65 212,0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61" w:line="240" w:lineRule="auto"/>
              <w:ind w:left="2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61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61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61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61" w:line="240" w:lineRule="auto"/>
              <w:ind w:left="26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61" w:line="240" w:lineRule="auto"/>
              <w:ind w:left="207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585 209,2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991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24"/>
                <w:tab w:val="left" w:pos="2331"/>
                <w:tab w:val="left" w:pos="2852"/>
              </w:tabs>
              <w:spacing w:before="4" w:after="0" w:line="252" w:lineRule="exact"/>
              <w:ind w:left="264" w:right="46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межбюджетные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трансферты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территориальных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государственных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внебюджетных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фондов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0" w:line="240" w:lineRule="auto"/>
              <w:ind w:left="24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61 254,9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0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0" w:line="240" w:lineRule="auto"/>
              <w:ind w:left="26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0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0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0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0" w:line="240" w:lineRule="auto"/>
              <w:ind w:left="26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0" w:line="240" w:lineRule="auto"/>
              <w:ind w:left="207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624 208,5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994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99"/>
              </w:tabs>
              <w:spacing w:before="19" w:after="0" w:line="243" w:lineRule="exact"/>
              <w:ind w:left="122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Бюджеты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территориальных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81"/>
                <w:tab w:val="left" w:pos="2299"/>
                <w:tab w:val="left" w:pos="2519"/>
                <w:tab w:val="left" w:pos="2613"/>
              </w:tabs>
              <w:spacing w:before="0" w:after="0" w:line="243" w:lineRule="exact"/>
              <w:ind w:left="122" w:right="46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государственных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внебюджетных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фондов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(бюджеты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территориальных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фондов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обязательного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медицинского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2" w:line="240" w:lineRule="auto"/>
              <w:ind w:left="24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61 254,9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2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2" w:line="240" w:lineRule="auto"/>
              <w:ind w:left="26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2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2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2" w:line="240" w:lineRule="auto"/>
              <w:ind w:left="26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2" w:line="240" w:lineRule="auto"/>
              <w:ind w:left="26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752" w:line="240" w:lineRule="auto"/>
              <w:ind w:left="207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624 208,5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1244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63"/>
                <w:tab w:val="left" w:pos="2031"/>
                <w:tab w:val="left" w:pos="3347"/>
              </w:tabs>
              <w:spacing w:before="3" w:after="0" w:line="252" w:lineRule="exact"/>
              <w:ind w:left="122" w:right="46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Комплекс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2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процессных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2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«Формирование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доступной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среды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жизнедеятельности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55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для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55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инвалидов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55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других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маломобильных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групп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населения»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1002" w:line="240" w:lineRule="auto"/>
              <w:ind w:left="296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5 040,0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1002" w:line="240" w:lineRule="auto"/>
              <w:ind w:left="317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1002" w:line="240" w:lineRule="auto"/>
              <w:ind w:left="316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1002" w:line="240" w:lineRule="auto"/>
              <w:ind w:left="317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1002" w:line="240" w:lineRule="auto"/>
              <w:ind w:left="317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1002" w:line="240" w:lineRule="auto"/>
              <w:ind w:left="317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1002" w:line="240" w:lineRule="auto"/>
              <w:ind w:left="316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1002" w:line="240" w:lineRule="auto"/>
              <w:ind w:left="262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11 895,0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59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5 040,0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2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11 895,0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1271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Комплекс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2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процессных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2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мероприятий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605"/>
              </w:tabs>
              <w:spacing w:before="0" w:after="0" w:line="243" w:lineRule="exact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«Обеспечение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деятельности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2"/>
                <w:tab w:val="left" w:pos="2635"/>
                <w:tab w:val="left" w:pos="3821"/>
              </w:tabs>
              <w:spacing w:before="0" w:after="17" w:line="252" w:lineRule="exact"/>
              <w:ind w:left="122" w:right="-10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Государственных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органов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подведомственных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учреждений»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78740</wp:posOffset>
                  </wp:positionH>
                  <wp:positionV relativeFrom="paragraph">
                    <wp:posOffset>12306</wp:posOffset>
                  </wp:positionV>
                  <wp:extent cx="6530339" cy="268947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441700" y="12306"/>
                            <a:ext cx="6416039" cy="1546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75"/>
                                  <w:tab w:val="left" w:pos="2669"/>
                                  <w:tab w:val="left" w:pos="3963"/>
                                  <w:tab w:val="left" w:pos="5257"/>
                                  <w:tab w:val="left" w:pos="6552"/>
                                  <w:tab w:val="left" w:pos="7846"/>
                                  <w:tab w:val="left" w:pos="9058"/>
                                </w:tabs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1 049 969,5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955 806,6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956 887,6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956 887,6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956 887,6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956 887,6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956 887,6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  <w:lang w:val="ru-RU"/>
                                </w:rPr>
                                <w:t>6 790 214,1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77"/>
        </w:trPr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1 049 969,5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955 806,6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956 887,6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956 887,6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956 887,6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956 887,6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956 887,6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6 790 214,1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1915"/>
          <w:pgMar w:top="343" w:right="500" w:bottom="275" w:left="500" w:header="708" w:footer="708" w:gutter="0"/>
          <w:docGrid w:linePitch="360"/>
        </w:sectPr>
        <w:spacing w:before="15" w:after="0" w:line="265" w:lineRule="exact"/>
        <w:ind w:left="15004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».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81" w:right="280" w:firstLine="708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Контроль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исполнением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распоряжения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Департамент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социальной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политики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Чукотского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(Брянцева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Л.Н.).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8"/>
          <w:pgMar w:top="343" w:right="500" w:bottom="275" w:left="500" w:header="708" w:footer="708" w:gutter="0"/>
          <w:docGrid w:linePitch="360"/>
        </w:sectPr>
        <w:tabs>
          <w:tab w:val="left" w:pos="8878"/>
        </w:tabs>
        <w:spacing w:before="0" w:after="0" w:line="309" w:lineRule="exact"/>
        <w:ind w:left="1181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В.Г.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r/>
    </w:p>
    <w:sectPr>
      <w:type w:val="continuous"/>
      <w:pgSz w:w="11915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2025-04-07T22:37:44Z</dcterms:created>
  <dcterms:modified xsi:type="dcterms:W3CDTF">2025-04-07T22:37:44Z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