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5F" w:rsidRDefault="00E95F5F">
      <w:pPr>
        <w:spacing w:after="0" w:line="240" w:lineRule="auto"/>
        <w:ind w:left="99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5F5F" w:rsidRDefault="00E95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5F" w:rsidRDefault="00E17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Плана по профилактике и противодействию коррупции  </w:t>
      </w:r>
    </w:p>
    <w:p w:rsidR="00E95F5F" w:rsidRDefault="00E17034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Департамента социальной политики Чукотского автономного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округа  и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учреждений, подведомственных Департаменту социальной политики Чукотского автономного округа, на 2021-2023 годы, за 3 квартал 202</w:t>
      </w:r>
      <w:r w:rsidR="00191F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года </w:t>
      </w:r>
    </w:p>
    <w:p w:rsidR="00E95F5F" w:rsidRDefault="00E95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10" w:type="dxa"/>
        <w:tblInd w:w="-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26" w:type="dxa"/>
        </w:tblCellMar>
        <w:tblLook w:val="0000" w:firstRow="0" w:lastRow="0" w:firstColumn="0" w:lastColumn="0" w:noHBand="0" w:noVBand="0"/>
      </w:tblPr>
      <w:tblGrid>
        <w:gridCol w:w="2384"/>
        <w:gridCol w:w="4340"/>
        <w:gridCol w:w="208"/>
        <w:gridCol w:w="5525"/>
        <w:gridCol w:w="2153"/>
      </w:tblGrid>
      <w:tr w:rsidR="00E95F5F">
        <w:trPr>
          <w:trHeight w:val="20"/>
        </w:trPr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E95F5F" w:rsidRDefault="00E17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95F5F" w:rsidRDefault="00E1703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соответствующий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окружного Плана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E95F5F" w:rsidRDefault="00E17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E95F5F" w:rsidRDefault="00E17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исполнении</w:t>
            </w:r>
          </w:p>
          <w:p w:rsidR="00E95F5F" w:rsidRDefault="00E17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E95F5F" w:rsidRDefault="00E17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E95F5F">
        <w:trPr>
          <w:trHeight w:val="20"/>
        </w:trPr>
        <w:tc>
          <w:tcPr>
            <w:tcW w:w="1460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95F5F">
        <w:trPr>
          <w:trHeight w:val="58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1.1/1.1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мониторинг Плана по профилактике и противодействию коррупции в Департаменте социальной политики Чукотского автономного округа (далее – Департамент) и в учреждениях, подведомственных Департаменту на 2021-2023 годы (далее — План):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Департамента социальной политики Чукотского автономного округа от 20.04.2021 № 385 утвержден Ведомственный план по профилактике и противодействию коррупции   Департамента социальной политики Чукотского автономного округа и учреждений (предприятий), подведомственных Департаменту социальной политики Чукотского автономного округа, на 2021-2023 годы (далее - План).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49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1.1.1/1.1.1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реализацией мероприятий, предусмотренных Планом в Департаменте и в учреждениях, подведомственных Департаменту на 2021-2023 годы;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Департаменте социальной политики Чукотского автономного округа (далее-Департамент) и в учреждениях, подведомственных Департаменту обеспечен контроль за реализацией мероприятий, предусмотренных Планом.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497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1.1.2/1.1.2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в План;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 не вносились.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распоряжениями Губернатора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Чукотского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автономного округа</w:t>
            </w:r>
          </w:p>
        </w:tc>
      </w:tr>
      <w:tr w:rsidR="00E95F5F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1.1.3/1.1.3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мероприятий Плана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 рассматриваются ежеквартально на аппаратных совещаниях Департамента.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периодом</w:t>
            </w:r>
          </w:p>
          <w:p w:rsidR="00E95F5F" w:rsidRDefault="00E95F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7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1.2/1.2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информации о ходе реализации мер по противодействию коррупции с использованием «Единой системы мониторинга антикоррупционной работы – АИС «К-Мониторинг». </w:t>
            </w:r>
          </w:p>
          <w:p w:rsidR="00E95F5F" w:rsidRDefault="00E9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Информация о ходе реализации мер по противодействию коррупции с использованием «Единой системы мониторинга антикоррупционной работы – АИС «К-Мониторинг» в Департаменте подготавливается в установленные сроки.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Ежеквартально:</w:t>
            </w:r>
          </w:p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– до 10 апреля,</w:t>
            </w:r>
          </w:p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– до 10 июля,</w:t>
            </w:r>
          </w:p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– до 10 октября,</w:t>
            </w:r>
          </w:p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до 30 января года, следующего за отчетным</w:t>
            </w:r>
          </w:p>
          <w:p w:rsidR="00E95F5F" w:rsidRDefault="00E95F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7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1.3/ 1.3                    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Департаменте и в учреждениях, подведомственных Департаменту: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F5F" w:rsidRDefault="00E95F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F5F" w:rsidRDefault="00E95F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F5F" w:rsidRDefault="00E1703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95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1.3.1/1.3.1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План, в части касающейся Департамента и подведомственных учреждений, в соответствии с Национальным планом противодействия коррупции и Программой профилактики и противодействия коррупции в Чукотском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2021-2023 (далее – Программа);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  <w:vAlign w:val="bottom"/>
          </w:tcPr>
          <w:p w:rsidR="00E95F5F" w:rsidRDefault="00E170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Департаменте и в учреждениях, подведомственных Департаменту обеспечен контроль за реализацией мероприятий, предусмотренных Планом и внесение изменений в План, в части касающейся Департамента и подведомственных учреждений, в соответствии с Национальным планом противодействия коррупции и Программой профилактики и противодействия коррупции в Чукотском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 (далее – Программа).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snapToGrid w:val="0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распоряжениями Губернатора Чукотского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автономного округа</w:t>
            </w:r>
          </w:p>
        </w:tc>
      </w:tr>
      <w:tr w:rsidR="00E95F5F">
        <w:trPr>
          <w:trHeight w:val="13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1.3.2/1.3.2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Плана и представление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  Губернатора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Правительства Чукотского автономного округа информации о реализации утвержденных в Департаменте и подведомственных учреждениях планов противодействия коррупции: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Департаменте ежеквартально проводится анализ исполнения Плана, информация о реализации утвержденных в Департаменте и подведомственных учреждениях планов противодействия коррупции представляется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 Губернатора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Правительства Чукотского автономного округа в установленные сроки.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E95F5F">
        <w:trPr>
          <w:trHeight w:val="1331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/1.3.2.1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на аппаратных совещаниях, коллегиях Департамента хода реализации мероприятий Плана.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о ходе реализации мероприятий ведомственных планов рассматриваются ежеквартально на аппаратных совещаниях Департамента.</w:t>
            </w:r>
          </w:p>
          <w:p w:rsidR="00E95F5F" w:rsidRDefault="00E95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планом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но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реже 1 раза в полугодие</w:t>
            </w:r>
          </w:p>
        </w:tc>
      </w:tr>
      <w:tr w:rsidR="00E95F5F">
        <w:trPr>
          <w:trHeight w:val="7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1.4/1.4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проведения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 (далее – Комиссия по урегулированию конфликта интересов)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обеспечение контроля исполнения принятых решений: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Департаменте организованно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проведения заседаний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 (далее – Комиссия по урегулированию конфликта интересов)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 контроль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исполнением принятых решений.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планом работы Комиссии 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trike/>
                <w:spacing w:val="-4"/>
                <w:sz w:val="24"/>
                <w:szCs w:val="24"/>
              </w:rPr>
            </w:pPr>
          </w:p>
        </w:tc>
      </w:tr>
      <w:tr w:rsidR="00E95F5F">
        <w:trPr>
          <w:trHeight w:val="132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1.4.1/1.4.1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урегулированию конфликта интересов отчета о выполнении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Плана на 2021-2023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отчета в информационно-телекоммуникационной сети «Интернет» на официальном сайте Чукотского автономного округа на странице Департамента в разделе «Противодействие коррупции»;</w:t>
            </w:r>
          </w:p>
          <w:p w:rsidR="00E95F5F" w:rsidRDefault="00E95F5F">
            <w:pPr>
              <w:spacing w:line="216" w:lineRule="auto"/>
              <w:jc w:val="both"/>
              <w:rPr>
                <w:rFonts w:ascii="Times New Roman" w:hAnsi="Times New Roman" w:cs="Times New Roman"/>
                <w:strike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мероприятия не проводились.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1 февраля</w:t>
            </w:r>
          </w:p>
        </w:tc>
      </w:tr>
      <w:tr w:rsidR="00E95F5F">
        <w:trPr>
          <w:trHeight w:val="135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1.4.3/1.4.2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урегулированию конфликта интересов вопросов, касающихся соблюдения требований к служебному (должностному) поведению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государственные должности Департамента и подведомственных учреждений, и урегулирования конфликта интересов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отчетном периоде мероприятия не проводились.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</w:tr>
      <w:tr w:rsidR="00E95F5F">
        <w:trPr>
          <w:trHeight w:val="1302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1.5/1.5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пределах своей компетенции мониторинга деятельности по профилактике коррупционных правонарушений в подведомственных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Департаменте социальной политики Чукотского автономного округа проведен мониторинг официальных сайтов подведомственных учреждений Департамента в части наполнения раздела «Противодействие коррупции» в соответствии </w:t>
            </w:r>
            <w:r>
              <w:rPr>
                <w:rStyle w:val="af2"/>
                <w:rFonts w:ascii="Times New Roman" w:hAnsi="Times New Roman" w:cs="Times New Roman"/>
                <w:spacing w:val="-4"/>
                <w:szCs w:val="24"/>
              </w:rPr>
              <w:t>с п</w:t>
            </w: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риказом Министерства труда и социальной защиты Российской Федерации от 7 октября 2013 года № 530н и Методических рекомендаций Комиссии по координации работы по противодействию коррупции в Чукотском автономном округе от 4 апреля 2016 года. В ходе проведения мониторинга разделов «Противодействие коррупции» выявлены несоответствия требованиям приказа от 07.10.2013 г. № 530н и Методическим рекомендациям Комиссии по координации работы по противодействию коррупции в Чукотском автономном округе от 4 апреля 2016 года, несоответствия устранены.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95F5F">
        <w:trPr>
          <w:trHeight w:val="133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1.6/1.6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инструктивно-методических семинаров с должностными лицами ответственными за работу по профилактике коррупционных и иных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учреждениях, подведомственных Департаменту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trike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2021-2023 гг., согласно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отдельному плану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F5F">
        <w:trPr>
          <w:trHeight w:val="97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1.7/1.7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нормативных актов Департамента, регулирующих вопросы противодействия коррупции, в соответствие с федеральными законами, нормативными правовыми актами Российской Федерации и Чукотского автономного округа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В Департаменте постоянно проводится Мониторинг антикоррупционного законодательства и приведение нормативных актов Департамента, регулирующих вопросы противодействия коррупции, в соответствие с федеральными законами, нормативными правовыми актами Российской Федерации и Чукотского автономного округа.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144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1.8/1.8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E95F5F" w:rsidRDefault="00E17034">
            <w:pPr>
              <w:tabs>
                <w:tab w:val="left" w:pos="5629"/>
              </w:tabs>
              <w:ind w:left="3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информации, отчётов,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докладов,  предложений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и совершенствования антикоррупционного законодательства в Управление по профилактике коррупционных и иных правонарушений Аппарата Губернатора и Правительства Чукотского автономного округа, в федеральные министерства и ведомства</w:t>
            </w:r>
          </w:p>
          <w:p w:rsidR="00E95F5F" w:rsidRDefault="00E9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E95F5F" w:rsidRDefault="00E17034">
            <w:pPr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Информация отчёты </w:t>
            </w:r>
            <w:proofErr w:type="gram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доклады,  предложения</w:t>
            </w:r>
            <w:proofErr w:type="gram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по вопросам противодействия коррупции и совершенствования антикоррупционного законодательства направляется в Управление по профилактике коррупционных и иных правонарушений Аппарата Губернатора и Правительства Чукотского автономного округа, в федеральные министерства и ведомства в установленные в запросах сроки.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E95F5F" w:rsidRDefault="00E170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запросами</w:t>
            </w:r>
          </w:p>
        </w:tc>
      </w:tr>
      <w:tr w:rsidR="00E95F5F">
        <w:trPr>
          <w:trHeight w:val="56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1.9/1.9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в подведомственных Департаменту учреждениях успешного опыта в сфере профилактики и противодействия коррупции других субъектов Российской Федерации, положительного опыта внедрения новых форм и методов противодействия коррупции</w:t>
            </w:r>
          </w:p>
          <w:p w:rsidR="00E95F5F" w:rsidRDefault="00E95F5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Департаменте постоянно проводится работа по обобщению и распространению в подведомственные Департаменту учреждения успешного опыта в сфере профилактики и противодействия коррупции других субъектов Российской Федерации, положительного опыта внедрения новых форм и методов противодействия коррупции.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252"/>
        </w:trPr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2. Реализация единой кадровой политики по профилактике коррупционных и иных правонарушений </w:t>
            </w:r>
          </w:p>
        </w:tc>
      </w:tr>
      <w:tr w:rsidR="00E95F5F">
        <w:trPr>
          <w:trHeight w:val="126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2.1/2.1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лиц, поступающих на государственную гражданскую службу в Департаменте, граждан, претендующих на замещение должностей руководителей подведомственных Департаменту учреждений,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</w:p>
          <w:p w:rsidR="00E95F5F" w:rsidRDefault="00E9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Департаменте постоянно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организованна  работа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доведению до лиц, поступающих на государственную гражданскую службу в Департаменте, граждан, претендующих на замещение должностей руководителей подведомственных Департаменту учреждений,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16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2.2/2.2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государственной гражданской службы в Департаменте и на замещение должности руководителя подведомственного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Департаменту 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Департаменте  организованна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работа по представлению гражданами, претендующими на замещение должностей государственной гражданской службы в Департаменте и на замещение должности руководителя подведомственного Департаменту 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</w:tr>
      <w:tr w:rsidR="00E95F5F">
        <w:trPr>
          <w:trHeight w:val="17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2.3/2.3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государственные гражданские должности в Департаменте и руководителей подведомственных учреждений,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ведется на постоянной основе.</w:t>
            </w:r>
          </w:p>
          <w:p w:rsidR="00E95F5F" w:rsidRDefault="00E95F5F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186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2.4/2.4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Департаментом своих полномочий и функций, и внесение необходимых уточнений в перечни должностей государственной службы, замещение которых связано с коррупционными рисками,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внесение (при необходимости) изменений в Постановление Правительства Чукотского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 по которым связано с коррупционными рисками»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Анализ проводиться посредством изучения анкетных данных служащих, предложения о внесении изменений в перечень должностей государственной службы, замещение которых связано с коррупционными рисками направляется в Аппарат Губернатора и Правительства Чукотского АО оперативно, по мере необходимости.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</w:tr>
      <w:tr w:rsidR="00E95F5F">
        <w:trPr>
          <w:trHeight w:val="113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2.5/2.5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замещающими  отдельные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 государственной гражданской службы Чукотского автономного округа в Департаменте и руководителями подведомственных Департаменту учреждений,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соответствии с приказом Департамента от 19.01.2021 №8 «О предоставлении государственными гражданскими служащими Департамента социальной политики Чукотского автономного округа, руководителями подведомственных учреждений сведений о доходах, расходах, об имуществе и обязательствах имущественного характера за 2020 год» в Департаменте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обеспеченно  предоставление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указанных сведений.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</w:tr>
      <w:tr w:rsidR="00E95F5F">
        <w:trPr>
          <w:trHeight w:val="145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2.6/2.6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сведений о доходах, расходах,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замещающими  отдельные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 государственной гражданской службы Чукотского автономного округа в Департаменте и руководителями подведомственных Департаменту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Чукотского автономного округа на странице Департамента в разделе «Противодействие коррупции»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Департаменте в порядке и сроки, установленные законодательством Российской Федерации и Чукотского автономного округа размещены сведений о доходах, расходах, об имуществе и обязательствах имущественного характера, представленные лицами, замещающими  отдельные должности государственной гражданской службы Чукотского автономного округа в Департаменте и руководителями подведомственных Департаменту учреждений, на официальном сайте Чукотского автономного округа на странице Департамента в разделе «Противодействие коррупции».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  <w:p w:rsidR="00E95F5F" w:rsidRDefault="00E95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74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2.7/2.7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представленными лицами, указанными в пунктах 2.2/2.2 и 2.5/2.5 настоящего раздела,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Департаменте проводится анализ сведений о доходах, расходах, об имуществе и обязательствах имущественного характера за 2020 год, предоставленными государственными гражданскими служащими Департамента, руководителями подведомственных учреждений.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31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2.8/2.8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 расходами лиц, замещающих отдельные должности государственной гражданской службы в Департаменте и должности руководителей подведомственных учреждений, а также за расходами их супруг (супругов) и несовершеннолетних детей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Оснований для принятия решения об осуществлении контроля за соответствием расходов гражданских служащих Департамента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</w:tr>
      <w:tr w:rsidR="00E95F5F">
        <w:trPr>
          <w:trHeight w:val="154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2.9/2.9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характера,  представляемых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лицами, замещающими отдельные должности государственной гражданской службы Чукотского автономного округа в Департаменте и руководителями подведомственных  учреждений,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первом полугодии 2021 года в соответствии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 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статьёй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59.1 Федерального закона от 27 июля 2004 года № 79-ФЗ «О государственной гражданской службе Российской Федерации за совершение совершении коррупционного правонарушения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привлечены к дисциплинарной ответственности (в связи с несоблюдением запретов, ограничений, обязанностей, предусмотренных антикоррупционным законодательством) двадцать шесть государственных гражданских служащих Департамента: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Декина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Екатерина Георгиевна, приказ Департамента от 31.05.2021 № 166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Декиной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Е.Г.»;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lastRenderedPageBreak/>
              <w:t>- Ахматова Людмила Евгеньевна, приказ Департамента от 27.05.2021 № 146 «О дисциплинарном взыскании Ахматовой Л.Е.»;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Демидова Светлана Альбертовна, приказ Департамента от 27.05.2021 № 161 «О дисциплинарном взыскании Демидовой С.А.»;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Плакидкина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Елена Викторовна, приказ Департамента от 27.05.2021 № 158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Плакидкиной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Е.В.»;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Шумская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Анатоьевна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, приказ Департамента от 27.05.2021 № 150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Шумской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Е.А.»;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Мудрицкая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Татьяна Владимировна, приказ Департамента от 27.05.2021 № 165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Мудрицкой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Т.В.»;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Лютова Елена Валентиновна, приказ Департамента от 27.05.2021 № 163 «О дисциплинарном взыскании Лютовой Е.В.»;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Фатун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Лариса Геннадьевна, приказ Департамента от 27.05.2021 № 162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Фатун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Л.Г.»;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Миколова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Валерия Евгеньевна, приказ Департамента от 27.05.2021 № 160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Миколовой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В.Е.»;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Темченко Марина Алексеевна, приказ Департамента от 27.05.2021 № 156 «О дисциплинарном взыскании Темченко М.А.»;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lastRenderedPageBreak/>
              <w:t>- Мишкина Галина Вадимовна, приказ Департамента от 27.05.2021 № 153 «О дисциплинарном взыскании Мишкиной Г.В.»;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Паулина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Оксана Анатольевна, приказ Департамента от 27.05.2021 № 152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Паулиной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О.А.»;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- Андросова Анна Викторовна, приказ Департамента от 27.05.2021 № 149 «О дисциплинарном взыскании Андросовой А.В.»;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Будяну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Анастасия Владимировна, приказ Департамента от 27.05.2021 № 148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Будяну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А.В.»;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Ушакова Наталья Геннадьевна, приказ Департамента от 27.05.2021 № 144 «О дисциплинарном взыскании Ушаковой Н.Г.»;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Буйнова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Елена Борисовна, приказ Департамента от 27.05.2021 № 143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Буйновой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Е.Б.»;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Земляная Галина Александровна, приказ Департамента от 27.05.2021 № 142 «О дисциплинарном взыскании Земляной Г.А.»;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Хализова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Ольга Олеговна, приказ Департамента от 27.05.2021 № 155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Хализовой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О.О.»;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Мезенцева Екатерина Сергеевна, приказ Департамента от 27.05.2021 № 145 «О дисциплинарном взыскании Мезенцовой Е.С.»;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lastRenderedPageBreak/>
              <w:t>- Свеженцева Наталья Анатольевна, приказ Департамента от 27.05.2021 № 154 «О дисциплинарном взыскании Свеженцевой Н.А.»;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Зубарева Елена Николаевна, приказ Департамента от 27.05.2021 № 151 «О дисциплинарном взыскании Зубаревой Е.Н.»;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Рыровтат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Анастасия Андреевна, приказ Департамента от 27.05.2021 № 157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Рыровтат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А.А.»;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Непомнящих Юлия Павловна, приказ Департамента от 27.05.2021 № 159 «О дисциплинарном взыскании Непомнящих Ю.П.»;</w:t>
            </w:r>
          </w:p>
          <w:p w:rsidR="00E95F5F" w:rsidRDefault="00E17034">
            <w:pPr>
              <w:spacing w:after="0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Горбаткова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Кристина Евгеньевна, приказ Департамента от 27.05.2021 № 147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Горбатковой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К.Е.»;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Матюхина Валентина Ильинична, приказ Департамента от 27.05.2021 № 164 «О дисциплинарном взыскании Матюхиной В.И.»;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Брянцева Любовь Николаевна, приказ Департамента от 25.05.2021 № 135 «О дисциплинарном взыскании Брянцевой Л.Н.».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порядке и сроки, установленные законодательством Российской Федерации и Чукотского автономного округа</w:t>
            </w:r>
          </w:p>
          <w:p w:rsidR="00E95F5F" w:rsidRDefault="00E95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5F" w:rsidRDefault="00E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21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2.10/2.10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Рассмотрение уведомлений о возникновении личной заинтересованности при исполнении должностных обязанностей в Департаменте и подведомственных учреждениях, которая приводит или может привести к конфликту интересов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уведомлений о возникновении личной заинтересованности при исполнении должностных обязанностей в Департаменте и подведомственных учреждениях, которая приводит или может привести к конфликту интересов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F5F">
        <w:trPr>
          <w:trHeight w:val="1311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2.11/2.11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выявлению конфликта интересов, одной из сторон которого являются лица, замещающие должности государственной гражданской службы Чукотского автономного округа в Департаменте и руководителей подведомственных Департаменту учреждений,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мер юридической ответственности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Департаменте организованна работа по выявлению конфликта интересов, одной из сторон которого являются лица, замещающие должности государственной гражданской службы Чукотского автономного округа в Департаменте и руководителей подведомственных Департаменту учреждений, конфликта интересов первом полугодии 2021 года не установлено.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F5F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2.12/2.12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государственными гражданскими служащими Департамента и руководителями подведомственных учреждений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их должностным положением или исполнением служебных (должностных) обязанностей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Уведомлений 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получении  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получении подарка в связи с протокольными мероприятиями, служебными командировками и иными официальными мероприятиями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05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2.13/2.13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контролю исполнения обязанности по уведомлению государственными гражданскими служащими Департамента и руководителями подведомственных Департаменту учреждений представителя нанимателя о намерении выполнять иную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оплачиваемую работу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первом полугодии 2021 года поступило два уведомление об иной оплачиваемой работе. По результатам рассмотрения уведомления государственному гражданскому служащему Департамента разрешено в выполнении иной оплачиваемой работе.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16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2.14/2.14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уведомлений государственными гражданскими служащими Департамента и руководителями подведомственных Департаменту учреждений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Уведомлений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E95F5F">
        <w:trPr>
          <w:cantSplit/>
          <w:trHeight w:val="32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2.15/2.15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формированию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адрового резерва Департамента на конкурсной основе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повышению эффективности его использования</w:t>
            </w:r>
          </w:p>
          <w:p w:rsidR="00E95F5F" w:rsidRDefault="00E9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Кадровый резерв Департамента формируется на основании конкурсных процедур в соответствии с Постановлением Губернатора Чукотского автономного округа от 27 июня 2018 года № 51 «Об утверждении Положения о кадровом резерве на государственной гражданской службе Чукотского автономного округа».</w:t>
            </w:r>
          </w:p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Департаментом, в установленные сроки, направляется информация об изменениях в кадровый резерв в Аппарат Губернатора и Правительства Чукотского автономного округа.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cantSplit/>
          <w:trHeight w:val="129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2.16/2.16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мероприятий по ротации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  <w:p w:rsidR="00E95F5F" w:rsidRDefault="00E9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Отсутствие в Департаменте принятых локальных правовых актов, обусловлено отсутствием нормативного правового регулирования данной сферы деятельности на уровне регионального законодательства.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cantSplit/>
          <w:trHeight w:val="1291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2.17/2.17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8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мер по предупреждению коррупции в учреждениях, подведомственных Департаменту в соответствии с требованиями </w:t>
            </w:r>
            <w:hyperlink r:id="rId5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статьи 13.3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273– ФЗ «О противодействии коррупции»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подведомственных Департаменту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учреждениях  приказами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bookmarkStart w:id="1" w:name="sub_133021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определены  должностные лица, ответственные за профилактику коррупционных и иных правонарушений (дополнительно обязанности закреплены в Трудовых договорах);</w:t>
            </w:r>
          </w:p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bookmarkStart w:id="2" w:name="sub_133023"/>
            <w:bookmarkStart w:id="3" w:name="sub_133022"/>
            <w:bookmarkEnd w:id="2"/>
            <w:bookmarkEnd w:id="3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разработаны и внедрены в практику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стандарты  направленные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обеспечение добросовестной работы организации;</w:t>
            </w:r>
          </w:p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bookmarkStart w:id="4" w:name="sub_133024"/>
            <w:bookmarkEnd w:id="4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приняты кодексы этики и служебного поведения работников организации;</w:t>
            </w:r>
          </w:p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-разработаны порядки</w:t>
            </w:r>
            <w:bookmarkStart w:id="5" w:name="sub_133025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предотвращения и урегулирования конфликта интересов;</w:t>
            </w:r>
          </w:p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bookmarkStart w:id="6" w:name="sub_1330241"/>
            <w:bookmarkStart w:id="7" w:name="sub_1330231"/>
            <w:bookmarkStart w:id="8" w:name="sub_1330221"/>
            <w:bookmarkEnd w:id="1"/>
            <w:bookmarkEnd w:id="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составления неофициальной отчетности и использования поддельных документов подведомственными учреждениями не допускается.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E95F5F"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3. Антикоррупционная экспертиза нормативных правовых актов и их проектов, совершенствование нормативной правовой базы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Чукотского автономного округа</w:t>
            </w:r>
          </w:p>
        </w:tc>
      </w:tr>
      <w:tr w:rsidR="00E95F5F">
        <w:trPr>
          <w:trHeight w:val="109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3.1/3.1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приведение нормативных правовых актов Чукотского автономного округа, подготовленных Департаментом, в 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федеральным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6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3.2/3.2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и антикоррупционной экспертизы нормативных правовых актов и проектов нормативных правовых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  Чукотского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округа, подготовленных Департаментом,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учетом мониторинга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соответствующей правоприменительной практики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 постоянной основе (см. пункт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3.5/3.5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164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3.3/3.3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соответствии с Федеральным </w:t>
            </w:r>
            <w:hyperlink r:id="rId6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 июля 2009 года № 172-ФЗ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и проектов нормативных правовых актов подготовленных Департаментом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Разработанные Управлением социальной поддержки населения проекты административных регламентов размещаются для общественного обсуждения на сайте </w:t>
            </w:r>
            <w:r>
              <w:rPr>
                <w:rStyle w:val="af3"/>
                <w:rFonts w:ascii="Times New Roman" w:hAnsi="Times New Roman"/>
                <w:sz w:val="24"/>
                <w:szCs w:val="24"/>
                <w:highlight w:val="cyan"/>
              </w:rPr>
              <w:t>http://чукотка.рф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. Замечаний, предложений в истекшем периоде 2021 года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3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3.4/3.4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нормативных правовых актов, проектов нормативных правовых актов Чукотского автономного округа, подготовленных Департаментом, в целях проведения независимой антикоррупционной экспертизы на официальном портале Чукотского автономного округа в информационно-телекоммуникационной сети «Интернет»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Разработанные Управлением социальной поддержки населения проекты административных регламентов размещаются в целях проведения независимой антикоррупционной экспертизы на сайте </w:t>
            </w:r>
            <w:r>
              <w:rPr>
                <w:rStyle w:val="af3"/>
                <w:rFonts w:ascii="Times New Roman" w:hAnsi="Times New Roman"/>
                <w:sz w:val="24"/>
                <w:szCs w:val="24"/>
                <w:highlight w:val="cyan"/>
              </w:rPr>
              <w:t>http://чукотка.рф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. Замечаний, предложений в истекшем периоде 2021 года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111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3.5/3.5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проведения правовой и антикоррупционной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Чукотского автономного округа, подготовленных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определения качества подготовки нормативных правовых актов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29"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    1. Проект постановления Правительства ЧАО «О внесении изменений в Постановление Правительства ЧАО № 537 от 09.11.2015»;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Проект постановления «О внесении изменений в Постановление Правительства ЧАО № 558 от 07.11.2016»;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 Проект постановления Правительства ЧАО «О внесении изменений в Постановление Правительства ЧАО № 48 от 16.12.2012»;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161 от 19.05.2010»;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212 от 07.07.2009»;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172 от 29.10.2008»;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 Проект постановления Правительства ЧАО «О внесении изменений в постановление Правительства ЧАО № 410 от 21.10.2013»;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317 от 30.06.2014»;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6 от 18.01.2021» (на согласование, исх. №1-08/1497 от 12.03.2021 г.);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95 от 11.03.2020»;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404 от 21.10.2013»;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 Проект постановления Правительства ЧАО «Об утверждении Положения о порядке назначения и выплаты государственной социальной помощи на основании социального контракта в ЧАО»;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13. Проект Закона ЧАО «О ЕДВ на ребенка в возрасте от 3 до 7 лет включительно»;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 Проект постановления Правительства ЧАО «О внесении изменений в Постановление Правительства Чукотского АО № 537 от 9.11.2015»;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67 от 22.05.2007»;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16. Проект постановления Правительства ЧАО «О внесении изменений в Постановление Правительства Чукотского АО № 166 от 08.04.2020»;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17. Проект постановления Правительства ЧАО «О признании утратившими силу некоторых Постановлений Правительства ЧАО»;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18.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241 от 21.05.2020»;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19. Проект Закона ЧАО «О внесении изменений в ст. 2 Закона ЧАО "О единовременной выплате при рождении первого ребенка»;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 Проект закона ЧАО «О внесении изменений ст. 7 Закона «О региональном материнском (семейном) капитале в ЧАО»;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21. Проект Постановления «О внесении изменения в постановление Правительства ЧАО № 394 от 06.08.2019»;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22.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410 от 21.10.2013»;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23.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49 от 29.01.2016»;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24.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ЧАО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115 от 21.03.2012» (на согласование, исх. №1-08/2883 от 12.05.2021 г.);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25.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432 от 13.09.2019»;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26.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357 от 23.06.2016»;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27.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396 от 06.08.2019»;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28.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43 от 05.02.2014»;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29. Проект Постановления Правительства ЧАО «О внесении изменений в некоторые постановления Правительства ЧАО»;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30.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443 от 26.12.2018»;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 Проект Закона ЧАО «О внесении изменения в статью 20 Закона ЧАО "О формах семейного устройства детей, оставшихся без попечения родителей, и о патронате в ЧАО»;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32. Проект Постановления Правительства ЧАО «О внесении изменений в некоторые постановления Правительства ЧАО»;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33.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324 от 18.06.2019»;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34.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558 от 07.11.2016»;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35.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182 от 24.04.2014»;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36.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161 от 10.05.2010»;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37.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154 от 06.03.2015»;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38.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31 от 24.01.2014»;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39.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404 от 31.10.2013»;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40. Проект Постановления Правительства ЧАО «О признании утратившим силу некоторых постановлений Правительства ЧАО»;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41. Проект закона ЧАО «О внесении изменений ст. 1 Закона ЧАО "О бесплатном предоставлении в собственность гражданам, имеющим трех и более детей, земельных участков».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42. Проект закона ЧАО «О внесении изменений 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 приложение к Закону Чукотского автономного округа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О  реализации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43. Проект постановления Правительства ЧАО «О внесении изменений в Постановление Правительства Чукотского автономного округа от 13ноября 2012 года № 513»;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lastRenderedPageBreak/>
              <w:t>44. Проект постановления Правительства ЧАО «О внесении изменений в Приложение к Постановлению Правительства Чукотского автономного округа от 11 января 2017 года № 8»;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45.</w:t>
            </w:r>
            <w:r>
              <w:rPr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роект постановления Правительства ЧАО «О внесении изменений в Постановление Правительства ЧАО № 161 от 19.05.2010»;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46. </w:t>
            </w:r>
            <w:r>
              <w:rPr>
                <w:rFonts w:ascii="Times New Roman" w:hAnsi="Times New Roman" w:cs="Times New Roman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роект постановления Правительства ЧАО «О внесении изменений в Приложение 1 к Постановлению Правительства Чукотского автономного округа от 28 августа 2009 года № 248»;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47. </w:t>
            </w:r>
            <w:r>
              <w:rPr>
                <w:rFonts w:ascii="Times New Roman" w:hAnsi="Times New Roman" w:cs="Times New Roman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роект постановления Правительства ЧАО «О внесении изменений в Приложение к Постановлению Правительства Чукотского автономного округа от 9 апреля 2021 года № 104»;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48. Проект постановления Правительства ЧАО «Об утверждении Положения о региональном государственном контроле (надзоре) за приемом на работу инвалидов в пределах установленной квоты»;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49. </w:t>
            </w:r>
            <w:r>
              <w:rPr>
                <w:rFonts w:ascii="Times New Roman" w:hAnsi="Times New Roman" w:cs="Times New Roman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роект постановления Правительства ЧАО «Об утверждении Положения о порядке заключения региональных социальных контрактов с малоимущими семьями Чукотского автономного округа»;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50. </w:t>
            </w:r>
            <w:r>
              <w:rPr>
                <w:rFonts w:ascii="Times New Roman" w:hAnsi="Times New Roman" w:cs="Times New Roman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роект постановления Правительства ЧАО «О внесении изменений в Постановление Правительства Чукотского автономного округа от 9 ноября 2015 года № 537»;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51. </w:t>
            </w:r>
            <w:r>
              <w:rPr>
                <w:rFonts w:ascii="Times New Roman" w:hAnsi="Times New Roman" w:cs="Times New Roman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роект постановления Правительства ЧАО «О внесении изменения в Постановление Правительства Чукотского автономного округа от 22 февраля 2013 года № 59»;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lastRenderedPageBreak/>
              <w:t xml:space="preserve">52. </w:t>
            </w:r>
            <w:r>
              <w:rPr>
                <w:rFonts w:ascii="Times New Roman" w:hAnsi="Times New Roman" w:cs="Times New Roman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роект постановления Правительства ЧАО «О внесении изменений в отдельные постановления Правительства Чукотского автономного округа»;</w:t>
            </w:r>
          </w:p>
          <w:p w:rsidR="00E95F5F" w:rsidRDefault="00E1703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53. Проект постановления Правительства ЧАО «О внесении изменений в Постановление Правительства Чукотского автономного округа от 6 сентября 2021 года № 348».</w:t>
            </w:r>
          </w:p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отчетный период текущего года, при проведении должностными лицами Департамента антикоррупционной экспертизы нормативных правовых актов и проектов нормативных правовых актов Департамента социальной политики Чукотского автономного округа коррупциогенных факторов выявлено не было выявлено.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Ежеквартально до 10 числа месяца, следующего за отчетным периодом</w:t>
            </w:r>
          </w:p>
        </w:tc>
      </w:tr>
      <w:tr w:rsidR="00E95F5F">
        <w:trPr>
          <w:trHeight w:val="82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3.6/3.6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Департаментом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 2 квартале 2021 года решения судов, арбитражных судов о признании недействительными ненормативных правовых актов, незаконными решений и действий (бездействия) должностных лиц Департамента социальной политики Чукотского автономного округа не выносились, в связи с чем, вопросы правоприменительной практики по результатам вступивших в законную силу решений судов не рассматривались.</w:t>
            </w:r>
          </w:p>
          <w:p w:rsidR="00E95F5F" w:rsidRDefault="00E17034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В 3 квартале 2021 года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 должностных лиц Департамента социальной политики Чукотского автономного округа не выносились, в связи с чем, вопросы правоприменительной практики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lastRenderedPageBreak/>
              <w:t>результатам вступивших в законную силу решений судов не рассматривались.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Ежеквартально до 10 числа месяца, следующего за отчетным периодом</w:t>
            </w:r>
          </w:p>
        </w:tc>
      </w:tr>
      <w:tr w:rsidR="00E95F5F">
        <w:trPr>
          <w:cantSplit/>
          <w:trHeight w:val="82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3.8/3.7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(базы данных) нормативных и иных актов по вопросам противодействию коррупции, принятых в Департаменте;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Департаменте  ведется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поддерживается в актуальном состоянии  реестр нормативных и иных актов по вопросам противодействию коррупции, принятых в Департаменте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cantSplit/>
          <w:trHeight w:val="827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/3.7.1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(базы данных) приказов учреждений по вопросам противодействию коррупции, принятых в подведомственных Департаменту учреждениях.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Департаменте  ведется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поддерживается в актуальном состоянии  реестр приказов по вопросам противодействию коррупции, принятых в Департаменте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cantSplit/>
          <w:trHeight w:val="82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3.9/3.8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повышения квалификации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осуществляющими антикоррупционную экспертизу нормативных правовых актов и их проектов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174"/>
        </w:trPr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опасных сферах деятельности</w:t>
            </w:r>
          </w:p>
        </w:tc>
      </w:tr>
      <w:tr w:rsidR="00E95F5F">
        <w:trPr>
          <w:trHeight w:val="99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4.1/4.1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федеральных, региональных программ Департаментом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проведения экспертизы в Счетную палату Чукотского автономного округа направлены проекты Постановлений Правительства Чукотского автономного округа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от:22.03.2021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 65 «О внесении изменений в Постановление Правительства Чукотского автономного округа от 21 октября 2013 года № 404»;03.06.2021 № 228 «О внесении изменений в Постановление Правительства Чукотского автономного округа от 21 октября 2013 года № 404»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cantSplit/>
          <w:trHeight w:val="32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4.2/4.2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Департаменте проводится работа по поддержанию информационной открытости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8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15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4.4/4.3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комплекса мер по недопущению необоснованных административных запретов и ограничений, а также нарушений требований законодательства Российской Федерации и законодательства Чукотского автономного округа, препятствующих осуществлению предпринимательской деятельности и созданию благоприятных условий для привлечения инвестиций в Чукотский автономный округ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31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4.5/4.4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9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Во 2 квартале 2021 года Департаментом была проведена документальная проверка Государственного бюджетного учреждения социального обслуживания населения «Анадырский окружной психоневрологический интернат» в части соблюдения требований законодательства Российской Федерации в сфере закупок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для обеспечения государственных нужд Чукотского автономного округа за 2020 год. Предмет проверки: 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соответствие поставленного товара, выполненной работы (ее результата) или оказанной услуги условиям контракта;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 в закупках.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проверки с 19 мая 2021 года по 29 мая 2021 года.</w:t>
            </w:r>
          </w:p>
          <w:p w:rsidR="00E95F5F" w:rsidRDefault="00E1703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Основание: Приказ Департамента от 18.05.2021 № 482 «О проведении документарной проверки Государственного бюджетного учреждения социального обслуживания населения «Анадырский окружной психоневрологический интернат».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В 3 квартале 2021 года Департаментом не проводились проверки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/4.5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отсутствием между заказчиком и участником закупки для государственных нужд конфликта интересов, под которым понимаются случаи, определённые в части девятой статьи 31 Федерального </w:t>
            </w:r>
            <w:hyperlink r:id="rId10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Департаменте осуществляется контроль за отсутствием между заказчиком и участником закупки для государственных нужд конфликта интересов, под которым понимаются случаи, определённые в части девятой статьи 31 Федерального </w:t>
            </w:r>
            <w:hyperlink r:id="rId11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1878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4.6/4.6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подведомственными Департаменту учреждениями установленных регламентов предоставления государственных и муниципальных услуг, в том числе, в электронной форме, по принципу «одного окна» на базе Государственного казенного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Департаментом социальной политики Чукотского автономного округа на постоянной основе осуществляется контроль качества предоставления государственных и муниципальных услуг на базе ГКУ «МФЦ Чукотского автономного округа» с использованием информационно-аналитической системы мониторинга качества государственных услуг «Ваш контроль».</w:t>
            </w:r>
          </w:p>
          <w:p w:rsidR="00E95F5F" w:rsidRDefault="00E17034">
            <w:pPr>
              <w:spacing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истекший период 2021 года в систему поступило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11874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оценок, уровень удовлетворенности качеством предоставления государственных услуг составляет 96,6 % (плановый показатель – 85%).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/4.7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western"/>
              <w:ind w:left="40" w:right="142"/>
              <w:jc w:val="both"/>
            </w:pPr>
            <w:r>
              <w:rPr>
                <w:color w:val="00000A"/>
              </w:rPr>
              <w:t>Утверждение планов проведения плановых проверок юридических лиц и индивидуальных предпринимателей</w:t>
            </w:r>
          </w:p>
          <w:p w:rsidR="00E95F5F" w:rsidRDefault="00E95F5F">
            <w:pPr>
              <w:pStyle w:val="western"/>
              <w:spacing w:before="280"/>
              <w:ind w:left="40" w:right="142"/>
              <w:jc w:val="both"/>
              <w:rPr>
                <w:color w:val="00000A"/>
              </w:rPr>
            </w:pPr>
          </w:p>
          <w:p w:rsidR="00E95F5F" w:rsidRDefault="00E9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pacing w:val="-4"/>
                <w:sz w:val="24"/>
                <w:szCs w:val="24"/>
              </w:rPr>
              <w:t>ежегодно, в IV квартале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/4.8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western"/>
              <w:ind w:left="40" w:right="142"/>
              <w:jc w:val="both"/>
            </w:pPr>
            <w:r>
              <w:rPr>
                <w:color w:val="00000A"/>
              </w:rPr>
              <w:t>Проведения плановых проверок юридических лиц и индивидуальных предпринимателей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истекший период 2021 года Управлением занятости населения проведены три плановые документарных проверки соблюдения юридическими лицами законодательства в области занятости населения и квотирования рабочих мест для инвалидов в отношении трех юридических лиц. По результатам проведенных проверок нарушений законодательства в области занятости населения и квотирования рабочих мест для трудоустройства инвалидов не выявлено.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</w:rPr>
              <w:t>В соответствии с планом проверок</w:t>
            </w:r>
          </w:p>
        </w:tc>
      </w:tr>
      <w:tr w:rsidR="00E95F5F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/4.9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western"/>
              <w:ind w:left="40" w:right="142"/>
              <w:jc w:val="both"/>
            </w:pPr>
            <w:r>
              <w:rPr>
                <w:color w:val="00000A"/>
              </w:rPr>
              <w:t>Утверждение плана проведения плановых проверок подведомственных учреждений соблюдения антикоррупционного законодательства</w:t>
            </w:r>
          </w:p>
          <w:p w:rsidR="00E95F5F" w:rsidRDefault="00E95F5F">
            <w:pPr>
              <w:pStyle w:val="western"/>
              <w:spacing w:before="280" w:after="0"/>
              <w:ind w:left="40" w:right="142"/>
              <w:rPr>
                <w:color w:val="00000A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pacing w:val="-4"/>
                <w:sz w:val="24"/>
                <w:szCs w:val="24"/>
              </w:rPr>
              <w:t>ежегодно, в IV квартале</w:t>
            </w:r>
          </w:p>
          <w:p w:rsidR="00E95F5F" w:rsidRDefault="00E95F5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/4.10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western"/>
              <w:ind w:left="40" w:right="142"/>
              <w:jc w:val="both"/>
            </w:pPr>
            <w:r>
              <w:rPr>
                <w:color w:val="00000A"/>
              </w:rPr>
              <w:t>Проведение плановых проверок подведомственных учреждений соблюдения антикоррупционного законодательства</w:t>
            </w:r>
          </w:p>
          <w:p w:rsidR="00E95F5F" w:rsidRDefault="00E95F5F">
            <w:pPr>
              <w:pStyle w:val="western"/>
              <w:spacing w:before="280" w:after="0"/>
              <w:ind w:right="159"/>
              <w:rPr>
                <w:color w:val="00000A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pStyle w:val="ConsPlusNormal"/>
              <w:spacing w:line="216" w:lineRule="auto"/>
              <w:ind w:firstLine="0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</w:rPr>
              <w:t>В соответствии с планом проверок</w:t>
            </w:r>
          </w:p>
        </w:tc>
      </w:tr>
      <w:tr w:rsidR="00E95F5F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/4.11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keepNext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Соблюдением требований Положения о порядке использования бюджетных ассигнований резервного фонда Правительства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Чукотского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финансовое обеспечение непредвиденных расходов, утверждённого Постановлением Правительства Чукотского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18 декабря 2001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187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июля 2021 года в Департамент финансов, экономики и имущественных отношений Чукотского автономного округа предоставлен за 2 квартал 2021 года «Отчет об использовании бюджетных ассигнований резервного фонда Правительства Чукотского автономного округа на непредвиденные расходы» по форме, Постановлением Правительства Чукотского автономного округа от 18 декабря 2001 года № 187.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2021-2023 гг.</w:t>
            </w:r>
          </w:p>
        </w:tc>
      </w:tr>
      <w:tr w:rsidR="00E95F5F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/4.12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ind w:left="37"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деятельностью учреждений, подведомственных Департаменту, в соответствии с Порядком, утверждённым Постановлением Правительства Чукотского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автономного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августа 2011 года  № 317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первом полугодии 2021 года проведены: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феврале 2021 года - плановая камеральная проверка ГБУ «Чукотский окружной комплексный Центр социального обслуживания населения».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проверки: расходование средств субсидии из окружного бюджета в 2020 году на проведение ремонтных работ в учреждениях социального обслуживания в рамках подпрограммы «Обеспечение деятельности государственных и 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«Государственной программы «Социальная поддержка населения Чукотского автономного округа». 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акт проверки от 19 февраля 2021 года.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март-апрель 2021 года – плановая выездная проверка финансово-хозяйственной деятельности ГКУ СО «Чукотский социально-реабилитационный центр для несовершеннолетних».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проверки: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 законодательства Российской Федерации и Чукотского автономного округа, определение правомерности, результативности финансово-хозяйственной деятельности, целевое использование средств окружного бюджета; выявление отклонений в деятельности учреждения в части: соотношения плановых и фактических показателей бюджетной сметы;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акт проверки от 6 апреля 2021 года.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мае 2021 года – плановая камеральная проверка ГБУ СОН «Анадырский окружной психоневрологический интернат».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проверки: соответствие поставленного товара, выполненной работы (ее результата) или оказанной услуги условиям контракта; своевременность, полнота и достоверность отражения в документах учета поставленного товара, выполненной работы (ее результата) или оказанной услуги в закупках, проводимых в 2020 году.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Составлен акт проверки от 1 июня 2021 года.</w:t>
            </w:r>
          </w:p>
          <w:p w:rsidR="00E95F5F" w:rsidRDefault="00E1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4) в июле 2021 года – плановая камеральная проверка ГБУ СОН «Анадырский окружной психоневрологический интернат».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Цель проверки - целевое использование предоставленной субсидии из окружного бюджета в 2020 году на осуществление оплаты отпусков и выплаты компенсации за неиспользованные отпуска работникам в стационарной организации социального обслуживания для граждан пожилого возраста и инвалидов, предусмотренных Распоряжением Правительства Российской Федерации от 25 июля 2020 года № 957-р.</w:t>
            </w:r>
          </w:p>
          <w:p w:rsidR="00E95F5F" w:rsidRDefault="00E1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  <w:t>Составлен акт проверки от 17 августа 2021 года.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2021-2023 гг.</w:t>
            </w:r>
          </w:p>
        </w:tc>
      </w:tr>
      <w:tr w:rsidR="00E95F5F">
        <w:trPr>
          <w:trHeight w:val="273"/>
        </w:trPr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5. Межведомственное взаимодействие в сфере профилактики и противодействия коррупции</w:t>
            </w:r>
          </w:p>
        </w:tc>
      </w:tr>
      <w:tr w:rsidR="00E95F5F">
        <w:trPr>
          <w:trHeight w:val="129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5.1/5.1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контролирующими органами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иными государственными органами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организациями при проведении проверок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законодательством Российской Федерации и Чукотского автономного округа</w:t>
            </w:r>
          </w:p>
          <w:p w:rsidR="00E95F5F" w:rsidRDefault="00E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7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5.2/5.2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pStyle w:val="ConsPlusNorma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pStyle w:val="ConsPlusNorma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F5F">
        <w:trPr>
          <w:trHeight w:val="80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5.2.1/5.2.1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уведомлений представителю нанимателя о фактах обращения в целях склонения государственных гражданских служащих Департамента и руководителей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 совершению коррупционных правонарушений;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Уведомлений не поступало</w:t>
            </w:r>
          </w:p>
          <w:p w:rsidR="00E95F5F" w:rsidRDefault="00E95F5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5F" w:rsidRDefault="00E95F5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5F" w:rsidRDefault="00E95F5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5F" w:rsidRDefault="00E95F5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5F" w:rsidRDefault="00E1703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</w:tr>
      <w:tr w:rsidR="00E95F5F">
        <w:trPr>
          <w:trHeight w:val="126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5.2.2/5.2.2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от граждан и организаций о фактах коррупционных проявлений в деятельности должностных лиц Департамента и подведомственных учреждений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от граждан и организаций о фактах коррупционных проявлений в деятельности должностных лиц Департамента и подведомственных учреждений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</w:tr>
      <w:tr w:rsidR="00E95F5F">
        <w:trPr>
          <w:trHeight w:val="2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прокуратуры: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pStyle w:val="ConsPlusNorma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pStyle w:val="ConsPlusNorma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F5F">
        <w:trPr>
          <w:trHeight w:val="126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5.3.1/5.3.1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соответствия регионального законодательства федеральному и проведения правовой и антикоррупционной экспертизы нормативных правовых актов и проектов нормативных правовых актов Чукотского автономного округа, подготовленных Департаментом;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aff0"/>
              <w:spacing w:after="0"/>
              <w:jc w:val="both"/>
            </w:pPr>
            <w:r>
              <w:rPr>
                <w:rFonts w:eastAsia="Calibri" w:cstheme="minorBidi"/>
                <w:lang w:eastAsia="en-US"/>
              </w:rPr>
              <w:t xml:space="preserve">Все проекты нормативных правовых актов </w:t>
            </w:r>
            <w:proofErr w:type="gramStart"/>
            <w:r>
              <w:rPr>
                <w:rFonts w:eastAsia="Calibri" w:cstheme="minorBidi"/>
                <w:lang w:eastAsia="en-US"/>
              </w:rPr>
              <w:t>Департамента  проходят</w:t>
            </w:r>
            <w:proofErr w:type="gramEnd"/>
            <w:r>
              <w:rPr>
                <w:rFonts w:eastAsia="Calibri" w:cstheme="minorBidi"/>
                <w:lang w:eastAsia="en-US"/>
              </w:rPr>
              <w:t xml:space="preserve"> обязательную процедуру проверки в Прокуратуре Чукотского автономного округа на предмет содержания коррупциогенных факторов.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126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5.3.2/5.3.2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ведется на постоянной основе.</w:t>
            </w:r>
          </w:p>
          <w:p w:rsidR="00E95F5F" w:rsidRDefault="00E95F5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9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5.3.3/5.3.3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представления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заключённого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коррупции.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предоставляется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установленные Соглашением.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</w:t>
            </w:r>
          </w:p>
        </w:tc>
      </w:tr>
      <w:tr w:rsidR="00E95F5F">
        <w:trPr>
          <w:trHeight w:val="126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5.4/5.4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Счетной палатой Чукотского автономного округа по вопросам проведения финансово-экономической экспертизы (включая обоснованность финансово-экономических обоснований) проектов нормативных правовых актов Чукотского автономного округа, подготовленных Департаментом, предусматривающих расходные обязательства за счёт окружного бюджета</w:t>
            </w:r>
          </w:p>
          <w:p w:rsidR="00E95F5F" w:rsidRDefault="00E95F5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Департамент социальной политики Чукотского автономного округа направлялись для проведения финансово-экономической экспертизы 2 проекта постановлений Правительства Чукотского автономного округа «О внесении изменений в Постановление Правительства Чукотского автономного округа от 21 октября 2013 года № 410». По результатам проведения экспертизы получены 2 заключения о соответствии проектов нормативных правовых актов Чукотского автономного округа бюджетному законодательству (№ 02-13/104 от 10.03.2021, № 02-13/246 от 13.05.2021)</w:t>
            </w:r>
          </w:p>
          <w:p w:rsidR="00E95F5F" w:rsidRDefault="00E17034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Также Департамент социальной политики Чукотского автономного округа осуществляет непосредственное взаимодействие со Счетной палатой Чукотского автономного округа, в рамках предоставленных полномочий</w:t>
            </w:r>
          </w:p>
          <w:p w:rsidR="00E95F5F" w:rsidRDefault="00E17034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сфере контроля за целевым и эффективным расходованием бюджетных средств.</w:t>
            </w:r>
          </w:p>
          <w:p w:rsidR="00E95F5F" w:rsidRDefault="00E17034">
            <w:pPr>
              <w:shd w:val="clear" w:color="auto" w:fill="FFFFFF"/>
              <w:suppressAutoHyphens/>
              <w:spacing w:after="0" w:line="240" w:lineRule="auto"/>
              <w:ind w:left="37" w:right="140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  <w:t>Управлением занятости населения направлялись для проведения финансово-экономической экспертизы 2 проекта постановлений Правительства Чукотского автономного округа «О внесении изменений в Постановление Правительства Чукотского автономного округа от 21 октября 2013 года № 410». По результатам проведения экспертизы получены 2 заключения о соответствии проектов нормативных правовых актов Чукотского автономного округа бюджетному законодательству (№ 02-13/104 от 10.03.2021, № 02-13/246 от 13.05.2021)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281"/>
        </w:trPr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6.  </w:t>
            </w:r>
            <w:r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работы,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антикоррупционное образование, просвещение и пропаганда,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E95F5F">
        <w:trPr>
          <w:trHeight w:val="8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6.1/6.1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Размещение на официальном сайте Чукотского автономного округа (в разделе Департамента), на сайтах подведомственных учреждений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 г. № 530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н)  </w:t>
            </w:r>
            <w:proofErr w:type="gramEnd"/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Чукотского автономного округа в сети Интернет на странице Департамента, по мере принятия и актуализации, размещается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информация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 г. № 530н)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16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6.2/6.2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 в Департаменте и подведомственных учреждениях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Департаменте и подведомственных учреждениях поддерживается в актуальном состоянии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антикоррупционного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cantSplit/>
          <w:trHeight w:val="74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6.3/6.3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Взаимодействие со средствами массовой 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области противодействия коррупции, в том числе,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Департаменте и подведомственных учреждениях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93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6.5/6.4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обучения и повышения квалификации государственных гражданских служащих Департамента и сотрудников подведомственных учреждений, в должностные обязанности которых входит участие в противодействии коррупции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первом полугодии 2021 года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участвовали в повышении квалификации.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</w:tr>
      <w:tr w:rsidR="00E95F5F">
        <w:trPr>
          <w:trHeight w:val="98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6.6/6.5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обучающих семинаров с государственными гражданскими служащими Департамента и руководителями подведомственных учреждений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первом полугодии 2021 года обучающих семинаров с государственными гражданскими служащими Департамента и руководителями подведомственных учреждений в целях антикоррупционного просвещения, правового воспитания и популяризации этических стандартов поведения не проводилось.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2021-2023 гг., согласно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отдельному плану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984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/6.5.1</w:t>
            </w:r>
          </w:p>
        </w:tc>
        <w:tc>
          <w:tcPr>
            <w:tcW w:w="4592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</w:t>
            </w:r>
            <w:bookmarkStart w:id="9" w:name="__DdeLink__17185_2331725895"/>
            <w:bookmarkEnd w:id="9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работниками подведомственных учреждений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5597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первом полугодии 2021 года обучающих семинаров с работниками подведомственных учреждений в целях антикоррупционного просвещения, правового воспитания и популяризации этических стандартов поведения не проводилось.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2021-2023 гг., согласно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отдельному плану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103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6.7/6.6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подведомственные учреждения методических рекомендаций по вопросам противодействия коррупции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Департаменте социальной политики Чукотского автономного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округа  организованна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работа по направлению в подведомственные учреждения методических рекомендаций по вопросам противодействия коррупции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131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6.8/6.7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общественности к участию в работе консультативных, совещательных органов при Департаменте</w:t>
            </w:r>
          </w:p>
          <w:p w:rsidR="00E95F5F" w:rsidRDefault="00E95F5F">
            <w:pPr>
              <w:ind w:left="37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Департаменте социальной политики Чукотского автономного округа функционирует Общественный совет по проведению независимой оценки качества условий оказания услуг государственными организациями социального обслуживания, подведомственными Департаменту социальной политики Чукотского автономного округа (далее – Общественный совет).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Общественном совете утверждено приказом Департамента от 26.04.2019 № 609. Общественный совет по независимой оценке качества является постоянно действующим совещательным консультативным органом.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 сформирован на основе добровольного участия в его деятельности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ветеранов.</w:t>
            </w:r>
          </w:p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 Общественный совет возложены функции по проведению независимой оценки качества условий оказания услуг организациями социального обслуживания, подведомственными Департаменту социальной политики Чукотского автономного округа.</w:t>
            </w:r>
          </w:p>
          <w:p w:rsidR="00E95F5F" w:rsidRDefault="00E17034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Представители общественности включены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  <w:t>состав  консультативных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, совещательных органов при Департаменте, в том числе в состав Общественного совета при Департаменте, Общественного совета по проведению независимой оценки качества условий оказания услуг государственными организациями социального обслуживания, подведомственными Департаменту социальной политики Чукотского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  <w:lastRenderedPageBreak/>
              <w:t>автономного округа, организационные комитеты по проведению региональной акции «Добровольцы – детям», конкурса «Семья года».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положениями о консультативных, совещательных органах</w:t>
            </w:r>
          </w:p>
          <w:p w:rsidR="00E95F5F" w:rsidRDefault="00E9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F5F">
        <w:trPr>
          <w:trHeight w:val="17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6.9/6.8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Департаменте и подведомственных учреждениях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 подведомственные учреждения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обратной связи с гражданами и организациями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Департаменте  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Чукотского автономного округа функционирует «телефон доверия», который позволяет оперативно реагировать на сообщения о коррупционных и других коррупционных проявлениях со стороны служащих Департамента.  За отчетный период сообщений о коррупционных правонарушениях и других коррупционных проявлениях со стороны служащих Департамента не поступало.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  <w:p w:rsidR="00E95F5F" w:rsidRDefault="00E95F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5F">
        <w:trPr>
          <w:trHeight w:val="82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6.10/6.9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«прямых линий», встреч, личных приемов с гражданами по вопросам антикоррупционного просвещения, отнесенным к сфере деятельности Департамента и подведомственных учреждений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93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6.11/6.10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правового консультирования и юридической помощи гражданам в соответствии Законом Чукотского автономного округа от 23 апреля 2012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28-ОЗ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бесплатной юридической помощи в Чукотском автономном округе»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Во 2 квартале обращений от граждан не поступало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5F5F">
        <w:trPr>
          <w:trHeight w:val="10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6.12/6.11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работы Департаменте с обращениями граждан, поступившими на имя Губернатора и Правительства Чукотского автономного округа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фактах коррупционных проявлений в Департамент социальной политики Чукотского автономного округа не поступало.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 периодом</w:t>
            </w:r>
          </w:p>
          <w:p w:rsidR="00E95F5F" w:rsidRDefault="00E95F5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F5F">
        <w:trPr>
          <w:trHeight w:val="3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6.14/6.12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печатных и электронных средствах массовой информации материалов антикоррупционной направленности, способствующих правовому просвещению населения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</w:tr>
      <w:tr w:rsidR="00E95F5F">
        <w:trPr>
          <w:trHeight w:val="190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6.15/6.13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мероприятиях, посвященных Международному дню борьбы с коррупцией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95F5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E95F5F" w:rsidRDefault="00E170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планом Аппарата Губернатора и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Чукотского  автономного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округа</w:t>
            </w:r>
          </w:p>
          <w:p w:rsidR="00E95F5F" w:rsidRDefault="00E1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E95F5F" w:rsidRDefault="00E95F5F">
      <w:pPr>
        <w:spacing w:after="0" w:line="240" w:lineRule="auto"/>
        <w:jc w:val="both"/>
      </w:pPr>
    </w:p>
    <w:sectPr w:rsidR="00E95F5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5F"/>
    <w:rsid w:val="00191FE8"/>
    <w:rsid w:val="00E17034"/>
    <w:rsid w:val="00E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D06A5-61CF-49FE-AED8-63B27AC5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6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C07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0A9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610A9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610A94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10A9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610A94"/>
    <w:pPr>
      <w:suppressAutoHyphens/>
      <w:spacing w:before="240" w:after="60" w:line="360" w:lineRule="atLeast"/>
      <w:jc w:val="both"/>
      <w:outlineLvl w:val="5"/>
    </w:pPr>
    <w:rPr>
      <w:rFonts w:cs="Calibri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4954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1"/>
    <w:qFormat/>
    <w:rsid w:val="004954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4954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4954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qFormat/>
    <w:rsid w:val="004954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495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4954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Знак"/>
    <w:basedOn w:val="a0"/>
    <w:qFormat/>
    <w:rsid w:val="00495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qFormat/>
    <w:rsid w:val="004954C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495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qFormat/>
    <w:rsid w:val="00495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qFormat/>
    <w:rsid w:val="004954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qFormat/>
    <w:rsid w:val="004954C5"/>
  </w:style>
  <w:style w:type="character" w:customStyle="1" w:styleId="aa">
    <w:name w:val="Нижний колонтитул Знак"/>
    <w:basedOn w:val="a0"/>
    <w:qFormat/>
    <w:rsid w:val="00495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qFormat/>
    <w:rsid w:val="00495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qFormat/>
    <w:rsid w:val="00495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qFormat/>
    <w:rsid w:val="00495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Цветовое выделение"/>
    <w:qFormat/>
    <w:rsid w:val="004954C5"/>
    <w:rPr>
      <w:b/>
      <w:bCs/>
      <w:color w:val="000080"/>
      <w:sz w:val="18"/>
      <w:szCs w:val="18"/>
    </w:rPr>
  </w:style>
  <w:style w:type="character" w:customStyle="1" w:styleId="-">
    <w:name w:val="Интернет-ссылка"/>
    <w:rsid w:val="00610A94"/>
    <w:rPr>
      <w:color w:val="0000FF"/>
      <w:u w:val="single"/>
    </w:rPr>
  </w:style>
  <w:style w:type="character" w:styleId="ae">
    <w:name w:val="FollowedHyperlink"/>
    <w:qFormat/>
    <w:rsid w:val="004954C5"/>
    <w:rPr>
      <w:color w:val="800080"/>
      <w:u w:val="single"/>
    </w:rPr>
  </w:style>
  <w:style w:type="character" w:customStyle="1" w:styleId="af">
    <w:name w:val="Шапка Знак"/>
    <w:basedOn w:val="a0"/>
    <w:qFormat/>
    <w:rsid w:val="004954C5"/>
    <w:rPr>
      <w:rFonts w:ascii="Arial" w:eastAsia="Times New Roman" w:hAnsi="Arial" w:cs="Arial"/>
      <w:sz w:val="24"/>
      <w:szCs w:val="24"/>
      <w:shd w:val="clear" w:color="auto" w:fill="CCCCCC"/>
      <w:lang w:eastAsia="ru-RU"/>
    </w:rPr>
  </w:style>
  <w:style w:type="character" w:customStyle="1" w:styleId="rvts706641">
    <w:name w:val="rvts706641"/>
    <w:basedOn w:val="a0"/>
    <w:qFormat/>
    <w:rsid w:val="004954C5"/>
  </w:style>
  <w:style w:type="character" w:customStyle="1" w:styleId="FontStyle15">
    <w:name w:val="Font Style15"/>
    <w:qFormat/>
    <w:rsid w:val="004954C5"/>
    <w:rPr>
      <w:rFonts w:ascii="Times New Roman" w:hAnsi="Times New Roman" w:cs="Times New Roman"/>
      <w:sz w:val="26"/>
      <w:szCs w:val="26"/>
    </w:rPr>
  </w:style>
  <w:style w:type="character" w:customStyle="1" w:styleId="af0">
    <w:name w:val="Гипертекстовая ссылка"/>
    <w:qFormat/>
    <w:rsid w:val="004954C5"/>
    <w:rPr>
      <w:b/>
      <w:bCs/>
      <w:color w:val="008000"/>
      <w:sz w:val="18"/>
      <w:szCs w:val="18"/>
    </w:rPr>
  </w:style>
  <w:style w:type="character" w:customStyle="1" w:styleId="9">
    <w:name w:val="Знак Знак9"/>
    <w:qFormat/>
    <w:locked/>
    <w:rsid w:val="004954C5"/>
    <w:rPr>
      <w:sz w:val="24"/>
      <w:szCs w:val="24"/>
      <w:lang w:val="ru-RU" w:eastAsia="ru-RU" w:bidi="ar-SA"/>
    </w:rPr>
  </w:style>
  <w:style w:type="character" w:customStyle="1" w:styleId="af1">
    <w:name w:val="Текст Знак"/>
    <w:qFormat/>
    <w:locked/>
    <w:rsid w:val="004954C5"/>
    <w:rPr>
      <w:rFonts w:ascii="Courier New" w:hAnsi="Courier New" w:cs="Courier New"/>
    </w:rPr>
  </w:style>
  <w:style w:type="character" w:customStyle="1" w:styleId="11">
    <w:name w:val="Текст Знак1"/>
    <w:basedOn w:val="a0"/>
    <w:qFormat/>
    <w:rsid w:val="004954C5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sid w:val="00CD426B"/>
    <w:rPr>
      <w:rFonts w:cs="Times New Roman"/>
    </w:rPr>
  </w:style>
  <w:style w:type="character" w:customStyle="1" w:styleId="ListLabel2">
    <w:name w:val="ListLabel 2"/>
    <w:qFormat/>
    <w:rsid w:val="00CD426B"/>
    <w:rPr>
      <w:rFonts w:cs="Times New Roman"/>
    </w:rPr>
  </w:style>
  <w:style w:type="character" w:customStyle="1" w:styleId="ListLabel3">
    <w:name w:val="ListLabel 3"/>
    <w:qFormat/>
    <w:rsid w:val="00CD426B"/>
    <w:rPr>
      <w:rFonts w:cs="Times New Roman"/>
    </w:rPr>
  </w:style>
  <w:style w:type="character" w:customStyle="1" w:styleId="ListLabel4">
    <w:name w:val="ListLabel 4"/>
    <w:qFormat/>
    <w:rsid w:val="00CD426B"/>
    <w:rPr>
      <w:rFonts w:cs="Times New Roman"/>
    </w:rPr>
  </w:style>
  <w:style w:type="character" w:customStyle="1" w:styleId="ListLabel5">
    <w:name w:val="ListLabel 5"/>
    <w:qFormat/>
    <w:rsid w:val="00CD426B"/>
    <w:rPr>
      <w:rFonts w:cs="Times New Roman"/>
    </w:rPr>
  </w:style>
  <w:style w:type="character" w:customStyle="1" w:styleId="ListLabel6">
    <w:name w:val="ListLabel 6"/>
    <w:qFormat/>
    <w:rsid w:val="00CD426B"/>
    <w:rPr>
      <w:rFonts w:cs="Times New Roman"/>
    </w:rPr>
  </w:style>
  <w:style w:type="character" w:customStyle="1" w:styleId="ListLabel7">
    <w:name w:val="ListLabel 7"/>
    <w:qFormat/>
    <w:rsid w:val="00CD426B"/>
    <w:rPr>
      <w:rFonts w:cs="Times New Roman"/>
    </w:rPr>
  </w:style>
  <w:style w:type="character" w:customStyle="1" w:styleId="ListLabel8">
    <w:name w:val="ListLabel 8"/>
    <w:qFormat/>
    <w:rsid w:val="00CD426B"/>
    <w:rPr>
      <w:rFonts w:cs="Times New Roman"/>
    </w:rPr>
  </w:style>
  <w:style w:type="character" w:customStyle="1" w:styleId="ListLabel9">
    <w:name w:val="ListLabel 9"/>
    <w:qFormat/>
    <w:rsid w:val="00CD426B"/>
    <w:rPr>
      <w:rFonts w:cs="Times New Roman"/>
    </w:rPr>
  </w:style>
  <w:style w:type="character" w:customStyle="1" w:styleId="ListLabel10">
    <w:name w:val="ListLabel 10"/>
    <w:qFormat/>
    <w:rsid w:val="00CD426B"/>
    <w:rPr>
      <w:rFonts w:cs="Times New Roman"/>
    </w:rPr>
  </w:style>
  <w:style w:type="character" w:customStyle="1" w:styleId="ListLabel11">
    <w:name w:val="ListLabel 11"/>
    <w:qFormat/>
    <w:rsid w:val="00CD426B"/>
    <w:rPr>
      <w:rFonts w:cs="Times New Roman"/>
      <w:sz w:val="26"/>
    </w:rPr>
  </w:style>
  <w:style w:type="character" w:customStyle="1" w:styleId="af2">
    <w:name w:val="Цветовое выделение для Текст"/>
    <w:qFormat/>
    <w:rsid w:val="00CD426B"/>
    <w:rPr>
      <w:sz w:val="24"/>
    </w:rPr>
  </w:style>
  <w:style w:type="character" w:customStyle="1" w:styleId="af3">
    <w:name w:val="Посещённая гиперссылка"/>
    <w:rsid w:val="00CD426B"/>
    <w:rPr>
      <w:color w:val="800080"/>
      <w:u w:val="single"/>
    </w:rPr>
  </w:style>
  <w:style w:type="character" w:customStyle="1" w:styleId="af4">
    <w:name w:val="Маркеры списка"/>
    <w:qFormat/>
    <w:rsid w:val="001A28BA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1A28BA"/>
    <w:rPr>
      <w:rFonts w:ascii="Times New Roman" w:hAnsi="Times New Roman" w:cs="OpenSymbol"/>
      <w:sz w:val="24"/>
    </w:rPr>
  </w:style>
  <w:style w:type="character" w:customStyle="1" w:styleId="ListLabel13">
    <w:name w:val="ListLabel 13"/>
    <w:qFormat/>
    <w:rsid w:val="009B59BF"/>
    <w:rPr>
      <w:rFonts w:ascii="Times New Roman" w:hAnsi="Times New Roman" w:cs="OpenSymbol"/>
      <w:sz w:val="24"/>
    </w:rPr>
  </w:style>
  <w:style w:type="character" w:customStyle="1" w:styleId="ListLabel14">
    <w:name w:val="ListLabel 14"/>
    <w:qFormat/>
    <w:rPr>
      <w:rFonts w:ascii="Times New Roman" w:hAnsi="Times New Roman" w:cs="OpenSymbol"/>
      <w:sz w:val="24"/>
    </w:rPr>
  </w:style>
  <w:style w:type="character" w:customStyle="1" w:styleId="ListLabel15">
    <w:name w:val="ListLabel 15"/>
    <w:qFormat/>
    <w:rPr>
      <w:rFonts w:ascii="Times New Roman" w:hAnsi="Times New Roman" w:cs="OpenSymbol"/>
      <w:sz w:val="24"/>
    </w:rPr>
  </w:style>
  <w:style w:type="character" w:customStyle="1" w:styleId="ListLabel16">
    <w:name w:val="ListLabel 16"/>
    <w:qFormat/>
    <w:rPr>
      <w:rFonts w:ascii="Times New Roman" w:hAnsi="Times New Roman" w:cs="OpenSymbol"/>
      <w:sz w:val="24"/>
    </w:rPr>
  </w:style>
  <w:style w:type="character" w:customStyle="1" w:styleId="ListLabel17">
    <w:name w:val="ListLabel 17"/>
    <w:qFormat/>
    <w:rPr>
      <w:rFonts w:ascii="Times New Roman" w:hAnsi="Times New Roman" w:cs="OpenSymbol"/>
      <w:sz w:val="24"/>
    </w:rPr>
  </w:style>
  <w:style w:type="character" w:customStyle="1" w:styleId="ListLabel18">
    <w:name w:val="ListLabel 18"/>
    <w:qFormat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Pr>
      <w:rFonts w:ascii="Times New Roman" w:hAnsi="Times New Roman" w:cs="OpenSymbol"/>
      <w:sz w:val="24"/>
    </w:rPr>
  </w:style>
  <w:style w:type="character" w:customStyle="1" w:styleId="110">
    <w:name w:val="Заголовок 1 Знак1"/>
    <w:basedOn w:val="a0"/>
    <w:qFormat/>
    <w:rsid w:val="00C07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21">
    <w:name w:val="ListLabel 21"/>
    <w:qFormat/>
    <w:rPr>
      <w:rFonts w:ascii="Times New Roman" w:hAnsi="Times New Roman" w:cs="OpenSymbol"/>
      <w:sz w:val="24"/>
    </w:rPr>
  </w:style>
  <w:style w:type="character" w:customStyle="1" w:styleId="ListLabel22">
    <w:name w:val="ListLabel 22"/>
    <w:qFormat/>
    <w:rPr>
      <w:rFonts w:ascii="Times New Roman" w:hAnsi="Times New Roman"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210">
    <w:name w:val="Заголовок 2 Знак1"/>
    <w:basedOn w:val="a0"/>
    <w:qFormat/>
    <w:rsid w:val="00610A9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10">
    <w:name w:val="Заголовок 3 Знак1"/>
    <w:basedOn w:val="a0"/>
    <w:qFormat/>
    <w:rsid w:val="00610A9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qFormat/>
    <w:rsid w:val="00610A9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qFormat/>
    <w:rsid w:val="00610A9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610A94"/>
    <w:rPr>
      <w:rFonts w:ascii="Calibri" w:eastAsia="Calibri" w:hAnsi="Calibri" w:cs="Calibri"/>
      <w:b/>
      <w:bCs/>
      <w:szCs w:val="20"/>
      <w:lang w:eastAsia="zh-CN"/>
    </w:rPr>
  </w:style>
  <w:style w:type="character" w:customStyle="1" w:styleId="WW8Num1z0">
    <w:name w:val="WW8Num1z0"/>
    <w:qFormat/>
    <w:rsid w:val="00610A94"/>
  </w:style>
  <w:style w:type="character" w:customStyle="1" w:styleId="WW8Num1z1">
    <w:name w:val="WW8Num1z1"/>
    <w:qFormat/>
    <w:rsid w:val="00610A94"/>
  </w:style>
  <w:style w:type="character" w:customStyle="1" w:styleId="WW8Num1z2">
    <w:name w:val="WW8Num1z2"/>
    <w:qFormat/>
    <w:rsid w:val="00610A94"/>
  </w:style>
  <w:style w:type="character" w:customStyle="1" w:styleId="WW8Num1z3">
    <w:name w:val="WW8Num1z3"/>
    <w:qFormat/>
    <w:rsid w:val="00610A94"/>
  </w:style>
  <w:style w:type="character" w:customStyle="1" w:styleId="WW8Num1z4">
    <w:name w:val="WW8Num1z4"/>
    <w:qFormat/>
    <w:rsid w:val="00610A94"/>
  </w:style>
  <w:style w:type="character" w:customStyle="1" w:styleId="WW8Num1z5">
    <w:name w:val="WW8Num1z5"/>
    <w:qFormat/>
    <w:rsid w:val="00610A94"/>
  </w:style>
  <w:style w:type="character" w:customStyle="1" w:styleId="WW8Num1z6">
    <w:name w:val="WW8Num1z6"/>
    <w:qFormat/>
    <w:rsid w:val="00610A94"/>
  </w:style>
  <w:style w:type="character" w:customStyle="1" w:styleId="WW8Num1z7">
    <w:name w:val="WW8Num1z7"/>
    <w:qFormat/>
    <w:rsid w:val="00610A94"/>
  </w:style>
  <w:style w:type="character" w:customStyle="1" w:styleId="WW8Num1z8">
    <w:name w:val="WW8Num1z8"/>
    <w:qFormat/>
    <w:rsid w:val="00610A94"/>
  </w:style>
  <w:style w:type="character" w:customStyle="1" w:styleId="33">
    <w:name w:val="Основной шрифт абзаца3"/>
    <w:qFormat/>
    <w:rsid w:val="00610A94"/>
  </w:style>
  <w:style w:type="character" w:customStyle="1" w:styleId="22">
    <w:name w:val="Основной шрифт абзаца2"/>
    <w:qFormat/>
    <w:rsid w:val="00610A94"/>
  </w:style>
  <w:style w:type="character" w:customStyle="1" w:styleId="WW8Num2z0">
    <w:name w:val="WW8Num2z0"/>
    <w:qFormat/>
    <w:rsid w:val="00610A94"/>
    <w:rPr>
      <w:rFonts w:cs="Arial Unicode MS"/>
      <w:caps w:val="0"/>
      <w:smallCaps w:val="0"/>
      <w:strike w:val="0"/>
      <w:dstrike w:val="0"/>
      <w:spacing w:val="0"/>
      <w:w w:val="100"/>
      <w:kern w:val="2"/>
      <w:position w:val="0"/>
      <w:sz w:val="24"/>
      <w:u w:val="none"/>
      <w:vertAlign w:val="baseline"/>
    </w:rPr>
  </w:style>
  <w:style w:type="character" w:customStyle="1" w:styleId="WW8Num3z0">
    <w:name w:val="WW8Num3z0"/>
    <w:qFormat/>
    <w:rsid w:val="00610A94"/>
  </w:style>
  <w:style w:type="character" w:customStyle="1" w:styleId="WW8Num3z1">
    <w:name w:val="WW8Num3z1"/>
    <w:qFormat/>
    <w:rsid w:val="00610A94"/>
  </w:style>
  <w:style w:type="character" w:customStyle="1" w:styleId="WW8Num3z2">
    <w:name w:val="WW8Num3z2"/>
    <w:qFormat/>
    <w:rsid w:val="00610A94"/>
  </w:style>
  <w:style w:type="character" w:customStyle="1" w:styleId="WW8Num3z3">
    <w:name w:val="WW8Num3z3"/>
    <w:qFormat/>
    <w:rsid w:val="00610A94"/>
  </w:style>
  <w:style w:type="character" w:customStyle="1" w:styleId="WW8Num3z4">
    <w:name w:val="WW8Num3z4"/>
    <w:qFormat/>
    <w:rsid w:val="00610A94"/>
  </w:style>
  <w:style w:type="character" w:customStyle="1" w:styleId="WW8Num3z5">
    <w:name w:val="WW8Num3z5"/>
    <w:qFormat/>
    <w:rsid w:val="00610A94"/>
  </w:style>
  <w:style w:type="character" w:customStyle="1" w:styleId="WW8Num3z6">
    <w:name w:val="WW8Num3z6"/>
    <w:qFormat/>
    <w:rsid w:val="00610A94"/>
  </w:style>
  <w:style w:type="character" w:customStyle="1" w:styleId="WW8Num3z7">
    <w:name w:val="WW8Num3z7"/>
    <w:qFormat/>
    <w:rsid w:val="00610A94"/>
  </w:style>
  <w:style w:type="character" w:customStyle="1" w:styleId="WW8Num3z8">
    <w:name w:val="WW8Num3z8"/>
    <w:qFormat/>
    <w:rsid w:val="00610A94"/>
  </w:style>
  <w:style w:type="character" w:customStyle="1" w:styleId="WW8Num4z0">
    <w:name w:val="WW8Num4z0"/>
    <w:qFormat/>
    <w:rsid w:val="00610A94"/>
  </w:style>
  <w:style w:type="character" w:customStyle="1" w:styleId="WW8Num4z1">
    <w:name w:val="WW8Num4z1"/>
    <w:qFormat/>
    <w:rsid w:val="00610A94"/>
  </w:style>
  <w:style w:type="character" w:customStyle="1" w:styleId="WW8Num4z2">
    <w:name w:val="WW8Num4z2"/>
    <w:qFormat/>
    <w:rsid w:val="00610A94"/>
  </w:style>
  <w:style w:type="character" w:customStyle="1" w:styleId="WW8Num4z3">
    <w:name w:val="WW8Num4z3"/>
    <w:qFormat/>
    <w:rsid w:val="00610A94"/>
  </w:style>
  <w:style w:type="character" w:customStyle="1" w:styleId="WW8Num4z4">
    <w:name w:val="WW8Num4z4"/>
    <w:qFormat/>
    <w:rsid w:val="00610A94"/>
  </w:style>
  <w:style w:type="character" w:customStyle="1" w:styleId="WW8Num4z5">
    <w:name w:val="WW8Num4z5"/>
    <w:qFormat/>
    <w:rsid w:val="00610A94"/>
  </w:style>
  <w:style w:type="character" w:customStyle="1" w:styleId="WW8Num4z6">
    <w:name w:val="WW8Num4z6"/>
    <w:qFormat/>
    <w:rsid w:val="00610A94"/>
  </w:style>
  <w:style w:type="character" w:customStyle="1" w:styleId="WW8Num4z7">
    <w:name w:val="WW8Num4z7"/>
    <w:qFormat/>
    <w:rsid w:val="00610A94"/>
  </w:style>
  <w:style w:type="character" w:customStyle="1" w:styleId="WW8Num4z8">
    <w:name w:val="WW8Num4z8"/>
    <w:qFormat/>
    <w:rsid w:val="00610A94"/>
  </w:style>
  <w:style w:type="character" w:customStyle="1" w:styleId="WW8Num5z0">
    <w:name w:val="WW8Num5z0"/>
    <w:qFormat/>
    <w:rsid w:val="00610A94"/>
  </w:style>
  <w:style w:type="character" w:customStyle="1" w:styleId="WW8Num5z1">
    <w:name w:val="WW8Num5z1"/>
    <w:qFormat/>
    <w:rsid w:val="00610A94"/>
  </w:style>
  <w:style w:type="character" w:customStyle="1" w:styleId="WW8Num5z2">
    <w:name w:val="WW8Num5z2"/>
    <w:qFormat/>
    <w:rsid w:val="00610A94"/>
  </w:style>
  <w:style w:type="character" w:customStyle="1" w:styleId="WW8Num5z3">
    <w:name w:val="WW8Num5z3"/>
    <w:qFormat/>
    <w:rsid w:val="00610A94"/>
  </w:style>
  <w:style w:type="character" w:customStyle="1" w:styleId="WW8Num5z4">
    <w:name w:val="WW8Num5z4"/>
    <w:qFormat/>
    <w:rsid w:val="00610A94"/>
  </w:style>
  <w:style w:type="character" w:customStyle="1" w:styleId="WW8Num5z5">
    <w:name w:val="WW8Num5z5"/>
    <w:qFormat/>
    <w:rsid w:val="00610A94"/>
  </w:style>
  <w:style w:type="character" w:customStyle="1" w:styleId="WW8Num5z6">
    <w:name w:val="WW8Num5z6"/>
    <w:qFormat/>
    <w:rsid w:val="00610A94"/>
  </w:style>
  <w:style w:type="character" w:customStyle="1" w:styleId="WW8Num5z7">
    <w:name w:val="WW8Num5z7"/>
    <w:qFormat/>
    <w:rsid w:val="00610A94"/>
  </w:style>
  <w:style w:type="character" w:customStyle="1" w:styleId="WW8Num5z8">
    <w:name w:val="WW8Num5z8"/>
    <w:qFormat/>
    <w:rsid w:val="00610A94"/>
  </w:style>
  <w:style w:type="character" w:customStyle="1" w:styleId="WW8Num6z0">
    <w:name w:val="WW8Num6z0"/>
    <w:qFormat/>
    <w:rsid w:val="00610A94"/>
  </w:style>
  <w:style w:type="character" w:customStyle="1" w:styleId="WW8Num6z1">
    <w:name w:val="WW8Num6z1"/>
    <w:qFormat/>
    <w:rsid w:val="00610A94"/>
  </w:style>
  <w:style w:type="character" w:customStyle="1" w:styleId="WW8Num6z2">
    <w:name w:val="WW8Num6z2"/>
    <w:qFormat/>
    <w:rsid w:val="00610A94"/>
  </w:style>
  <w:style w:type="character" w:customStyle="1" w:styleId="WW8Num6z3">
    <w:name w:val="WW8Num6z3"/>
    <w:qFormat/>
    <w:rsid w:val="00610A94"/>
  </w:style>
  <w:style w:type="character" w:customStyle="1" w:styleId="WW8Num6z4">
    <w:name w:val="WW8Num6z4"/>
    <w:qFormat/>
    <w:rsid w:val="00610A94"/>
  </w:style>
  <w:style w:type="character" w:customStyle="1" w:styleId="WW8Num6z5">
    <w:name w:val="WW8Num6z5"/>
    <w:qFormat/>
    <w:rsid w:val="00610A94"/>
  </w:style>
  <w:style w:type="character" w:customStyle="1" w:styleId="WW8Num6z6">
    <w:name w:val="WW8Num6z6"/>
    <w:qFormat/>
    <w:rsid w:val="00610A94"/>
  </w:style>
  <w:style w:type="character" w:customStyle="1" w:styleId="WW8Num6z7">
    <w:name w:val="WW8Num6z7"/>
    <w:qFormat/>
    <w:rsid w:val="00610A94"/>
  </w:style>
  <w:style w:type="character" w:customStyle="1" w:styleId="WW8Num6z8">
    <w:name w:val="WW8Num6z8"/>
    <w:qFormat/>
    <w:rsid w:val="00610A94"/>
  </w:style>
  <w:style w:type="character" w:customStyle="1" w:styleId="WW8Num7z0">
    <w:name w:val="WW8Num7z0"/>
    <w:qFormat/>
    <w:rsid w:val="00610A94"/>
  </w:style>
  <w:style w:type="character" w:customStyle="1" w:styleId="WW8Num8z0">
    <w:name w:val="WW8Num8z0"/>
    <w:qFormat/>
    <w:rsid w:val="00610A94"/>
    <w:rPr>
      <w:rFonts w:cs="Times New Roman"/>
    </w:rPr>
  </w:style>
  <w:style w:type="character" w:customStyle="1" w:styleId="WW8Num9z0">
    <w:name w:val="WW8Num9z0"/>
    <w:qFormat/>
    <w:rsid w:val="00610A94"/>
    <w:rPr>
      <w:rFonts w:ascii="Times New Roman" w:hAnsi="Times New Roman" w:cs="Times New Roman"/>
    </w:rPr>
  </w:style>
  <w:style w:type="character" w:customStyle="1" w:styleId="WW8Num10z0">
    <w:name w:val="WW8Num10z0"/>
    <w:qFormat/>
    <w:rsid w:val="00610A94"/>
  </w:style>
  <w:style w:type="character" w:customStyle="1" w:styleId="WW8Num10z1">
    <w:name w:val="WW8Num10z1"/>
    <w:qFormat/>
    <w:rsid w:val="00610A94"/>
  </w:style>
  <w:style w:type="character" w:customStyle="1" w:styleId="WW8Num10z2">
    <w:name w:val="WW8Num10z2"/>
    <w:qFormat/>
    <w:rsid w:val="00610A94"/>
  </w:style>
  <w:style w:type="character" w:customStyle="1" w:styleId="WW8Num10z3">
    <w:name w:val="WW8Num10z3"/>
    <w:qFormat/>
    <w:rsid w:val="00610A94"/>
  </w:style>
  <w:style w:type="character" w:customStyle="1" w:styleId="WW8Num10z4">
    <w:name w:val="WW8Num10z4"/>
    <w:qFormat/>
    <w:rsid w:val="00610A94"/>
  </w:style>
  <w:style w:type="character" w:customStyle="1" w:styleId="WW8Num10z5">
    <w:name w:val="WW8Num10z5"/>
    <w:qFormat/>
    <w:rsid w:val="00610A94"/>
  </w:style>
  <w:style w:type="character" w:customStyle="1" w:styleId="WW8Num10z6">
    <w:name w:val="WW8Num10z6"/>
    <w:qFormat/>
    <w:rsid w:val="00610A94"/>
  </w:style>
  <w:style w:type="character" w:customStyle="1" w:styleId="WW8Num10z7">
    <w:name w:val="WW8Num10z7"/>
    <w:qFormat/>
    <w:rsid w:val="00610A94"/>
  </w:style>
  <w:style w:type="character" w:customStyle="1" w:styleId="WW8Num10z8">
    <w:name w:val="WW8Num10z8"/>
    <w:qFormat/>
    <w:rsid w:val="00610A94"/>
  </w:style>
  <w:style w:type="character" w:customStyle="1" w:styleId="WW8Num11z0">
    <w:name w:val="WW8Num11z0"/>
    <w:qFormat/>
    <w:rsid w:val="00610A94"/>
    <w:rPr>
      <w:rFonts w:ascii="Times New Roman" w:hAnsi="Times New Roman" w:cs="Times New Roman"/>
    </w:rPr>
  </w:style>
  <w:style w:type="character" w:customStyle="1" w:styleId="WW8Num12z0">
    <w:name w:val="WW8Num12z0"/>
    <w:qFormat/>
    <w:rsid w:val="00610A94"/>
  </w:style>
  <w:style w:type="character" w:customStyle="1" w:styleId="WW8Num12z1">
    <w:name w:val="WW8Num12z1"/>
    <w:qFormat/>
    <w:rsid w:val="00610A94"/>
  </w:style>
  <w:style w:type="character" w:customStyle="1" w:styleId="WW8Num12z2">
    <w:name w:val="WW8Num12z2"/>
    <w:qFormat/>
    <w:rsid w:val="00610A94"/>
  </w:style>
  <w:style w:type="character" w:customStyle="1" w:styleId="WW8Num12z3">
    <w:name w:val="WW8Num12z3"/>
    <w:qFormat/>
    <w:rsid w:val="00610A94"/>
  </w:style>
  <w:style w:type="character" w:customStyle="1" w:styleId="WW8Num12z4">
    <w:name w:val="WW8Num12z4"/>
    <w:qFormat/>
    <w:rsid w:val="00610A94"/>
  </w:style>
  <w:style w:type="character" w:customStyle="1" w:styleId="WW8Num12z5">
    <w:name w:val="WW8Num12z5"/>
    <w:qFormat/>
    <w:rsid w:val="00610A94"/>
  </w:style>
  <w:style w:type="character" w:customStyle="1" w:styleId="WW8Num12z6">
    <w:name w:val="WW8Num12z6"/>
    <w:qFormat/>
    <w:rsid w:val="00610A94"/>
  </w:style>
  <w:style w:type="character" w:customStyle="1" w:styleId="WW8Num12z7">
    <w:name w:val="WW8Num12z7"/>
    <w:qFormat/>
    <w:rsid w:val="00610A94"/>
  </w:style>
  <w:style w:type="character" w:customStyle="1" w:styleId="WW8Num12z8">
    <w:name w:val="WW8Num12z8"/>
    <w:qFormat/>
    <w:rsid w:val="00610A94"/>
  </w:style>
  <w:style w:type="character" w:customStyle="1" w:styleId="WW8Num13z0">
    <w:name w:val="WW8Num13z0"/>
    <w:qFormat/>
    <w:rsid w:val="00610A94"/>
    <w:rPr>
      <w:rFonts w:cs="Times New Roman"/>
    </w:rPr>
  </w:style>
  <w:style w:type="character" w:customStyle="1" w:styleId="WW8Num13z1">
    <w:name w:val="WW8Num13z1"/>
    <w:qFormat/>
    <w:rsid w:val="00610A94"/>
  </w:style>
  <w:style w:type="character" w:customStyle="1" w:styleId="WW8Num13z2">
    <w:name w:val="WW8Num13z2"/>
    <w:qFormat/>
    <w:rsid w:val="00610A94"/>
  </w:style>
  <w:style w:type="character" w:customStyle="1" w:styleId="WW8Num13z3">
    <w:name w:val="WW8Num13z3"/>
    <w:qFormat/>
    <w:rsid w:val="00610A94"/>
  </w:style>
  <w:style w:type="character" w:customStyle="1" w:styleId="WW8Num13z4">
    <w:name w:val="WW8Num13z4"/>
    <w:qFormat/>
    <w:rsid w:val="00610A94"/>
  </w:style>
  <w:style w:type="character" w:customStyle="1" w:styleId="WW8Num13z5">
    <w:name w:val="WW8Num13z5"/>
    <w:qFormat/>
    <w:rsid w:val="00610A94"/>
  </w:style>
  <w:style w:type="character" w:customStyle="1" w:styleId="WW8Num13z6">
    <w:name w:val="WW8Num13z6"/>
    <w:qFormat/>
    <w:rsid w:val="00610A94"/>
  </w:style>
  <w:style w:type="character" w:customStyle="1" w:styleId="WW8Num13z7">
    <w:name w:val="WW8Num13z7"/>
    <w:qFormat/>
    <w:rsid w:val="00610A94"/>
  </w:style>
  <w:style w:type="character" w:customStyle="1" w:styleId="WW8Num13z8">
    <w:name w:val="WW8Num13z8"/>
    <w:qFormat/>
    <w:rsid w:val="00610A94"/>
  </w:style>
  <w:style w:type="character" w:customStyle="1" w:styleId="WW8Num14z0">
    <w:name w:val="WW8Num14z0"/>
    <w:qFormat/>
    <w:rsid w:val="00610A94"/>
  </w:style>
  <w:style w:type="character" w:customStyle="1" w:styleId="WW8Num14z1">
    <w:name w:val="WW8Num14z1"/>
    <w:qFormat/>
    <w:rsid w:val="00610A94"/>
  </w:style>
  <w:style w:type="character" w:customStyle="1" w:styleId="WW8Num14z2">
    <w:name w:val="WW8Num14z2"/>
    <w:qFormat/>
    <w:rsid w:val="00610A94"/>
  </w:style>
  <w:style w:type="character" w:customStyle="1" w:styleId="WW8Num14z3">
    <w:name w:val="WW8Num14z3"/>
    <w:qFormat/>
    <w:rsid w:val="00610A94"/>
  </w:style>
  <w:style w:type="character" w:customStyle="1" w:styleId="WW8Num14z4">
    <w:name w:val="WW8Num14z4"/>
    <w:qFormat/>
    <w:rsid w:val="00610A94"/>
  </w:style>
  <w:style w:type="character" w:customStyle="1" w:styleId="WW8Num14z5">
    <w:name w:val="WW8Num14z5"/>
    <w:qFormat/>
    <w:rsid w:val="00610A94"/>
  </w:style>
  <w:style w:type="character" w:customStyle="1" w:styleId="WW8Num14z6">
    <w:name w:val="WW8Num14z6"/>
    <w:qFormat/>
    <w:rsid w:val="00610A94"/>
  </w:style>
  <w:style w:type="character" w:customStyle="1" w:styleId="WW8Num14z7">
    <w:name w:val="WW8Num14z7"/>
    <w:qFormat/>
    <w:rsid w:val="00610A94"/>
  </w:style>
  <w:style w:type="character" w:customStyle="1" w:styleId="WW8Num14z8">
    <w:name w:val="WW8Num14z8"/>
    <w:qFormat/>
    <w:rsid w:val="00610A94"/>
  </w:style>
  <w:style w:type="character" w:customStyle="1" w:styleId="WW8Num15z0">
    <w:name w:val="WW8Num15z0"/>
    <w:qFormat/>
    <w:rsid w:val="00610A94"/>
  </w:style>
  <w:style w:type="character" w:customStyle="1" w:styleId="WW8Num15z1">
    <w:name w:val="WW8Num15z1"/>
    <w:qFormat/>
    <w:rsid w:val="00610A94"/>
  </w:style>
  <w:style w:type="character" w:customStyle="1" w:styleId="WW8Num15z2">
    <w:name w:val="WW8Num15z2"/>
    <w:qFormat/>
    <w:rsid w:val="00610A94"/>
  </w:style>
  <w:style w:type="character" w:customStyle="1" w:styleId="WW8Num15z3">
    <w:name w:val="WW8Num15z3"/>
    <w:qFormat/>
    <w:rsid w:val="00610A94"/>
  </w:style>
  <w:style w:type="character" w:customStyle="1" w:styleId="WW8Num15z4">
    <w:name w:val="WW8Num15z4"/>
    <w:qFormat/>
    <w:rsid w:val="00610A94"/>
  </w:style>
  <w:style w:type="character" w:customStyle="1" w:styleId="WW8Num15z5">
    <w:name w:val="WW8Num15z5"/>
    <w:qFormat/>
    <w:rsid w:val="00610A94"/>
  </w:style>
  <w:style w:type="character" w:customStyle="1" w:styleId="WW8Num15z6">
    <w:name w:val="WW8Num15z6"/>
    <w:qFormat/>
    <w:rsid w:val="00610A94"/>
  </w:style>
  <w:style w:type="character" w:customStyle="1" w:styleId="WW8Num15z7">
    <w:name w:val="WW8Num15z7"/>
    <w:qFormat/>
    <w:rsid w:val="00610A94"/>
  </w:style>
  <w:style w:type="character" w:customStyle="1" w:styleId="WW8Num15z8">
    <w:name w:val="WW8Num15z8"/>
    <w:qFormat/>
    <w:rsid w:val="00610A94"/>
  </w:style>
  <w:style w:type="character" w:customStyle="1" w:styleId="WW8Num16z0">
    <w:name w:val="WW8Num16z0"/>
    <w:qFormat/>
    <w:rsid w:val="00610A94"/>
  </w:style>
  <w:style w:type="character" w:customStyle="1" w:styleId="WW8Num16z1">
    <w:name w:val="WW8Num16z1"/>
    <w:qFormat/>
    <w:rsid w:val="00610A94"/>
  </w:style>
  <w:style w:type="character" w:customStyle="1" w:styleId="WW8Num16z2">
    <w:name w:val="WW8Num16z2"/>
    <w:qFormat/>
    <w:rsid w:val="00610A94"/>
  </w:style>
  <w:style w:type="character" w:customStyle="1" w:styleId="WW8Num16z3">
    <w:name w:val="WW8Num16z3"/>
    <w:qFormat/>
    <w:rsid w:val="00610A94"/>
  </w:style>
  <w:style w:type="character" w:customStyle="1" w:styleId="WW8Num16z4">
    <w:name w:val="WW8Num16z4"/>
    <w:qFormat/>
    <w:rsid w:val="00610A94"/>
  </w:style>
  <w:style w:type="character" w:customStyle="1" w:styleId="WW8Num16z5">
    <w:name w:val="WW8Num16z5"/>
    <w:qFormat/>
    <w:rsid w:val="00610A94"/>
  </w:style>
  <w:style w:type="character" w:customStyle="1" w:styleId="WW8Num16z6">
    <w:name w:val="WW8Num16z6"/>
    <w:qFormat/>
    <w:rsid w:val="00610A94"/>
  </w:style>
  <w:style w:type="character" w:customStyle="1" w:styleId="WW8Num16z7">
    <w:name w:val="WW8Num16z7"/>
    <w:qFormat/>
    <w:rsid w:val="00610A94"/>
  </w:style>
  <w:style w:type="character" w:customStyle="1" w:styleId="WW8Num16z8">
    <w:name w:val="WW8Num16z8"/>
    <w:qFormat/>
    <w:rsid w:val="00610A94"/>
  </w:style>
  <w:style w:type="character" w:customStyle="1" w:styleId="WW8Num17z0">
    <w:name w:val="WW8Num17z0"/>
    <w:qFormat/>
    <w:rsid w:val="00610A94"/>
  </w:style>
  <w:style w:type="character" w:customStyle="1" w:styleId="WW8Num17z1">
    <w:name w:val="WW8Num17z1"/>
    <w:qFormat/>
    <w:rsid w:val="00610A94"/>
  </w:style>
  <w:style w:type="character" w:customStyle="1" w:styleId="WW8Num17z2">
    <w:name w:val="WW8Num17z2"/>
    <w:qFormat/>
    <w:rsid w:val="00610A94"/>
  </w:style>
  <w:style w:type="character" w:customStyle="1" w:styleId="WW8Num17z3">
    <w:name w:val="WW8Num17z3"/>
    <w:qFormat/>
    <w:rsid w:val="00610A94"/>
  </w:style>
  <w:style w:type="character" w:customStyle="1" w:styleId="WW8Num17z4">
    <w:name w:val="WW8Num17z4"/>
    <w:qFormat/>
    <w:rsid w:val="00610A94"/>
  </w:style>
  <w:style w:type="character" w:customStyle="1" w:styleId="WW8Num17z5">
    <w:name w:val="WW8Num17z5"/>
    <w:qFormat/>
    <w:rsid w:val="00610A94"/>
  </w:style>
  <w:style w:type="character" w:customStyle="1" w:styleId="WW8Num17z6">
    <w:name w:val="WW8Num17z6"/>
    <w:qFormat/>
    <w:rsid w:val="00610A94"/>
  </w:style>
  <w:style w:type="character" w:customStyle="1" w:styleId="WW8Num17z7">
    <w:name w:val="WW8Num17z7"/>
    <w:qFormat/>
    <w:rsid w:val="00610A94"/>
  </w:style>
  <w:style w:type="character" w:customStyle="1" w:styleId="WW8Num17z8">
    <w:name w:val="WW8Num17z8"/>
    <w:qFormat/>
    <w:rsid w:val="00610A94"/>
  </w:style>
  <w:style w:type="character" w:customStyle="1" w:styleId="WW8Num18z0">
    <w:name w:val="WW8Num18z0"/>
    <w:qFormat/>
    <w:rsid w:val="00610A94"/>
  </w:style>
  <w:style w:type="character" w:customStyle="1" w:styleId="WW8Num18z1">
    <w:name w:val="WW8Num18z1"/>
    <w:qFormat/>
    <w:rsid w:val="00610A94"/>
  </w:style>
  <w:style w:type="character" w:customStyle="1" w:styleId="WW8Num18z2">
    <w:name w:val="WW8Num18z2"/>
    <w:qFormat/>
    <w:rsid w:val="00610A94"/>
  </w:style>
  <w:style w:type="character" w:customStyle="1" w:styleId="WW8Num18z3">
    <w:name w:val="WW8Num18z3"/>
    <w:qFormat/>
    <w:rsid w:val="00610A94"/>
  </w:style>
  <w:style w:type="character" w:customStyle="1" w:styleId="WW8Num18z4">
    <w:name w:val="WW8Num18z4"/>
    <w:qFormat/>
    <w:rsid w:val="00610A94"/>
  </w:style>
  <w:style w:type="character" w:customStyle="1" w:styleId="WW8Num18z5">
    <w:name w:val="WW8Num18z5"/>
    <w:qFormat/>
    <w:rsid w:val="00610A94"/>
  </w:style>
  <w:style w:type="character" w:customStyle="1" w:styleId="WW8Num18z6">
    <w:name w:val="WW8Num18z6"/>
    <w:qFormat/>
    <w:rsid w:val="00610A94"/>
  </w:style>
  <w:style w:type="character" w:customStyle="1" w:styleId="WW8Num18z7">
    <w:name w:val="WW8Num18z7"/>
    <w:qFormat/>
    <w:rsid w:val="00610A94"/>
  </w:style>
  <w:style w:type="character" w:customStyle="1" w:styleId="WW8Num18z8">
    <w:name w:val="WW8Num18z8"/>
    <w:qFormat/>
    <w:rsid w:val="00610A94"/>
  </w:style>
  <w:style w:type="character" w:customStyle="1" w:styleId="WW8Num19z0">
    <w:name w:val="WW8Num19z0"/>
    <w:qFormat/>
    <w:rsid w:val="00610A94"/>
  </w:style>
  <w:style w:type="character" w:customStyle="1" w:styleId="WW8Num19z1">
    <w:name w:val="WW8Num19z1"/>
    <w:qFormat/>
    <w:rsid w:val="00610A94"/>
  </w:style>
  <w:style w:type="character" w:customStyle="1" w:styleId="WW8Num19z2">
    <w:name w:val="WW8Num19z2"/>
    <w:qFormat/>
    <w:rsid w:val="00610A94"/>
  </w:style>
  <w:style w:type="character" w:customStyle="1" w:styleId="WW8Num19z3">
    <w:name w:val="WW8Num19z3"/>
    <w:qFormat/>
    <w:rsid w:val="00610A94"/>
  </w:style>
  <w:style w:type="character" w:customStyle="1" w:styleId="WW8Num19z4">
    <w:name w:val="WW8Num19z4"/>
    <w:qFormat/>
    <w:rsid w:val="00610A94"/>
  </w:style>
  <w:style w:type="character" w:customStyle="1" w:styleId="WW8Num19z5">
    <w:name w:val="WW8Num19z5"/>
    <w:qFormat/>
    <w:rsid w:val="00610A94"/>
  </w:style>
  <w:style w:type="character" w:customStyle="1" w:styleId="WW8Num19z6">
    <w:name w:val="WW8Num19z6"/>
    <w:qFormat/>
    <w:rsid w:val="00610A94"/>
  </w:style>
  <w:style w:type="character" w:customStyle="1" w:styleId="WW8Num19z7">
    <w:name w:val="WW8Num19z7"/>
    <w:qFormat/>
    <w:rsid w:val="00610A94"/>
  </w:style>
  <w:style w:type="character" w:customStyle="1" w:styleId="WW8Num19z8">
    <w:name w:val="WW8Num19z8"/>
    <w:qFormat/>
    <w:rsid w:val="00610A94"/>
  </w:style>
  <w:style w:type="character" w:customStyle="1" w:styleId="12">
    <w:name w:val="Основной шрифт абзаца1"/>
    <w:qFormat/>
    <w:rsid w:val="00610A94"/>
  </w:style>
  <w:style w:type="character" w:customStyle="1" w:styleId="23">
    <w:name w:val="Подпись к таблице (2)_"/>
    <w:qFormat/>
    <w:rsid w:val="00610A94"/>
    <w:rPr>
      <w:sz w:val="27"/>
      <w:szCs w:val="27"/>
      <w:shd w:val="clear" w:color="auto" w:fill="FFFFFF"/>
      <w:lang w:bidi="ar-SA"/>
    </w:rPr>
  </w:style>
  <w:style w:type="character" w:customStyle="1" w:styleId="af5">
    <w:name w:val="Подпись к таблице_"/>
    <w:qFormat/>
    <w:rsid w:val="00610A94"/>
    <w:rPr>
      <w:rFonts w:ascii="Arial Unicode MS" w:eastAsia="Arial Unicode MS" w:hAnsi="Arial Unicode MS" w:cs="Arial Unicode MS"/>
      <w:b/>
      <w:bCs/>
      <w:sz w:val="18"/>
      <w:szCs w:val="18"/>
      <w:lang w:val="ru-RU" w:bidi="ar-SA"/>
    </w:rPr>
  </w:style>
  <w:style w:type="character" w:customStyle="1" w:styleId="af6">
    <w:name w:val="Сноска_"/>
    <w:qFormat/>
    <w:rsid w:val="00610A94"/>
    <w:rPr>
      <w:sz w:val="18"/>
      <w:szCs w:val="18"/>
      <w:shd w:val="clear" w:color="auto" w:fill="FFFFFF"/>
      <w:lang w:bidi="ar-SA"/>
    </w:rPr>
  </w:style>
  <w:style w:type="character" w:customStyle="1" w:styleId="42">
    <w:name w:val="Основной текст (4)_"/>
    <w:qFormat/>
    <w:rsid w:val="00610A94"/>
    <w:rPr>
      <w:sz w:val="27"/>
      <w:szCs w:val="27"/>
      <w:shd w:val="clear" w:color="auto" w:fill="FFFFFF"/>
      <w:lang w:bidi="ar-SA"/>
    </w:rPr>
  </w:style>
  <w:style w:type="character" w:customStyle="1" w:styleId="af7">
    <w:name w:val="Колонтитул_"/>
    <w:qFormat/>
    <w:rsid w:val="00610A94"/>
    <w:rPr>
      <w:shd w:val="clear" w:color="auto" w:fill="FFFFFF"/>
      <w:lang w:bidi="ar-SA"/>
    </w:rPr>
  </w:style>
  <w:style w:type="character" w:customStyle="1" w:styleId="8">
    <w:name w:val="Основной текст (8)_"/>
    <w:qFormat/>
    <w:rsid w:val="00610A94"/>
    <w:rPr>
      <w:sz w:val="27"/>
      <w:szCs w:val="27"/>
      <w:shd w:val="clear" w:color="auto" w:fill="FFFFFF"/>
      <w:lang w:bidi="ar-SA"/>
    </w:rPr>
  </w:style>
  <w:style w:type="character" w:customStyle="1" w:styleId="af8">
    <w:name w:val="Символ сноски"/>
    <w:qFormat/>
    <w:rsid w:val="00610A94"/>
    <w:rPr>
      <w:rFonts w:ascii="Times New Roman" w:hAnsi="Times New Roman" w:cs="Times New Roman"/>
      <w:vertAlign w:val="superscript"/>
    </w:rPr>
  </w:style>
  <w:style w:type="character" w:customStyle="1" w:styleId="9pt">
    <w:name w:val="Колонтитул + 9 pt"/>
    <w:qFormat/>
    <w:rsid w:val="00610A94"/>
    <w:rPr>
      <w:spacing w:val="0"/>
      <w:sz w:val="18"/>
      <w:szCs w:val="18"/>
      <w:shd w:val="clear" w:color="auto" w:fill="FFFFFF"/>
      <w:lang w:bidi="ar-SA"/>
    </w:rPr>
  </w:style>
  <w:style w:type="character" w:customStyle="1" w:styleId="613">
    <w:name w:val="Основной текст (6) + 13"/>
    <w:qFormat/>
    <w:rsid w:val="00610A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9">
    <w:name w:val="Основной текст + Полужирный"/>
    <w:qFormat/>
    <w:rsid w:val="00610A94"/>
    <w:rPr>
      <w:rFonts w:ascii="Times New Roman" w:hAnsi="Times New Roman" w:cs="Times New Roman"/>
      <w:b/>
      <w:bCs w:val="0"/>
      <w:spacing w:val="0"/>
      <w:sz w:val="27"/>
    </w:rPr>
  </w:style>
  <w:style w:type="character" w:styleId="afa">
    <w:name w:val="Strong"/>
    <w:qFormat/>
    <w:rsid w:val="00610A94"/>
    <w:rPr>
      <w:b/>
      <w:bCs w:val="0"/>
    </w:rPr>
  </w:style>
  <w:style w:type="character" w:customStyle="1" w:styleId="afb">
    <w:name w:val="Текст примечания Знак"/>
    <w:qFormat/>
    <w:rsid w:val="00610A94"/>
    <w:rPr>
      <w:rFonts w:ascii="Calibri" w:eastAsia="Calibri" w:hAnsi="Calibri" w:cs="Calibri"/>
      <w:lang w:val="ru-RU" w:bidi="ar-SA"/>
    </w:rPr>
  </w:style>
  <w:style w:type="character" w:customStyle="1" w:styleId="24">
    <w:name w:val="Красная строка 2 Знак"/>
    <w:basedOn w:val="a3"/>
    <w:qFormat/>
    <w:rsid w:val="00610A9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c">
    <w:name w:val="Тема примечания Знак"/>
    <w:qFormat/>
    <w:rsid w:val="00610A94"/>
    <w:rPr>
      <w:rFonts w:ascii="Calibri" w:eastAsia="Calibri" w:hAnsi="Calibri" w:cs="Calibri"/>
      <w:b/>
      <w:bCs/>
      <w:lang w:val="ru-RU" w:bidi="ar-SA"/>
    </w:rPr>
  </w:style>
  <w:style w:type="character" w:customStyle="1" w:styleId="-3">
    <w:name w:val="Светлая сетка - Акцент 3 Знак"/>
    <w:qFormat/>
    <w:rsid w:val="00610A94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fd">
    <w:name w:val="Основной текст_"/>
    <w:qFormat/>
    <w:rsid w:val="00610A94"/>
    <w:rPr>
      <w:sz w:val="27"/>
      <w:shd w:val="clear" w:color="auto" w:fill="FFFFFF"/>
      <w:lang w:bidi="ar-SA"/>
    </w:rPr>
  </w:style>
  <w:style w:type="character" w:customStyle="1" w:styleId="61">
    <w:name w:val="Основной текст (6)_"/>
    <w:qFormat/>
    <w:rsid w:val="00610A94"/>
    <w:rPr>
      <w:sz w:val="28"/>
      <w:shd w:val="clear" w:color="auto" w:fill="FFFFFF"/>
      <w:lang w:bidi="ar-SA"/>
    </w:rPr>
  </w:style>
  <w:style w:type="character" w:customStyle="1" w:styleId="13">
    <w:name w:val="Знак примечания1"/>
    <w:qFormat/>
    <w:rsid w:val="00610A94"/>
    <w:rPr>
      <w:sz w:val="16"/>
    </w:rPr>
  </w:style>
  <w:style w:type="character" w:customStyle="1" w:styleId="14">
    <w:name w:val="Основной текст1"/>
    <w:qFormat/>
    <w:rsid w:val="00610A94"/>
    <w:rPr>
      <w:rFonts w:ascii="Times New Roman" w:hAnsi="Times New Roman" w:cs="Times New Roman"/>
      <w:color w:val="000000"/>
      <w:spacing w:val="0"/>
      <w:w w:val="100"/>
      <w:position w:val="0"/>
      <w:sz w:val="26"/>
      <w:shd w:val="clear" w:color="auto" w:fill="FFFFFF"/>
      <w:vertAlign w:val="baseline"/>
      <w:lang w:val="ru-RU"/>
    </w:rPr>
  </w:style>
  <w:style w:type="character" w:customStyle="1" w:styleId="s103">
    <w:name w:val="s_103"/>
    <w:qFormat/>
    <w:rsid w:val="00610A94"/>
    <w:rPr>
      <w:b/>
      <w:bCs w:val="0"/>
      <w:color w:val="000080"/>
    </w:rPr>
  </w:style>
  <w:style w:type="character" w:customStyle="1" w:styleId="apple-converted-space">
    <w:name w:val="apple-converted-space"/>
    <w:qFormat/>
    <w:rsid w:val="00610A94"/>
  </w:style>
  <w:style w:type="character" w:customStyle="1" w:styleId="FontStyle37">
    <w:name w:val="Font Style37"/>
    <w:qFormat/>
    <w:rsid w:val="00610A94"/>
    <w:rPr>
      <w:rFonts w:ascii="Times New Roman" w:hAnsi="Times New Roman" w:cs="Times New Roman"/>
      <w:sz w:val="22"/>
    </w:rPr>
  </w:style>
  <w:style w:type="character" w:customStyle="1" w:styleId="Hyperlink0">
    <w:name w:val="Hyperlink.0"/>
    <w:qFormat/>
    <w:rsid w:val="00610A94"/>
    <w:rPr>
      <w:rFonts w:ascii="Times New Roman" w:hAnsi="Times New Roman" w:cs="Times New Roman"/>
      <w:sz w:val="28"/>
      <w:lang w:val="ru-RU"/>
    </w:rPr>
  </w:style>
  <w:style w:type="character" w:customStyle="1" w:styleId="afe">
    <w:name w:val="Основной текст + Курсив"/>
    <w:qFormat/>
    <w:rsid w:val="00610A94"/>
    <w:rPr>
      <w:rFonts w:ascii="Sylfaen" w:eastAsia="Times New Roman" w:hAnsi="Sylfaen" w:cs="Sylfaen"/>
      <w:i/>
      <w:iCs w:val="0"/>
      <w:color w:val="000000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z-">
    <w:name w:val="z-Начало формы Знак"/>
    <w:qFormat/>
    <w:rsid w:val="00610A94"/>
    <w:rPr>
      <w:rFonts w:ascii="Arial" w:hAnsi="Arial" w:cs="Arial"/>
      <w:vanish/>
      <w:sz w:val="16"/>
      <w:szCs w:val="16"/>
      <w:lang w:val="ru-RU" w:bidi="ar-SA"/>
    </w:rPr>
  </w:style>
  <w:style w:type="character" w:customStyle="1" w:styleId="z-0">
    <w:name w:val="z-Конец формы Знак"/>
    <w:qFormat/>
    <w:rsid w:val="00610A94"/>
    <w:rPr>
      <w:rFonts w:ascii="Arial" w:hAnsi="Arial" w:cs="Arial"/>
      <w:vanish/>
      <w:sz w:val="16"/>
      <w:szCs w:val="16"/>
      <w:lang w:val="ru-RU" w:bidi="ar-SA"/>
    </w:rPr>
  </w:style>
  <w:style w:type="character" w:customStyle="1" w:styleId="blk">
    <w:name w:val="blk"/>
    <w:qFormat/>
    <w:rsid w:val="00610A94"/>
  </w:style>
  <w:style w:type="character" w:customStyle="1" w:styleId="WW--">
    <w:name w:val="WW-Интернет-ссылка"/>
    <w:qFormat/>
    <w:rsid w:val="00610A94"/>
    <w:rPr>
      <w:color w:val="0000FF"/>
      <w:u w:val="single"/>
    </w:rPr>
  </w:style>
  <w:style w:type="character" w:customStyle="1" w:styleId="15">
    <w:name w:val="Верхний колонтитул Знак1"/>
    <w:basedOn w:val="a0"/>
    <w:qFormat/>
    <w:rsid w:val="00610A94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6">
    <w:name w:val="Нижний колонтитул Знак1"/>
    <w:basedOn w:val="a0"/>
    <w:qFormat/>
    <w:rsid w:val="00610A94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7">
    <w:name w:val="Текст примечания Знак1"/>
    <w:basedOn w:val="a0"/>
    <w:uiPriority w:val="99"/>
    <w:semiHidden/>
    <w:qFormat/>
    <w:rsid w:val="00610A94"/>
    <w:rPr>
      <w:rFonts w:ascii="Calibri" w:eastAsia="Calibri" w:hAnsi="Calibri"/>
      <w:color w:val="00000A"/>
      <w:szCs w:val="20"/>
    </w:rPr>
  </w:style>
  <w:style w:type="character" w:customStyle="1" w:styleId="18">
    <w:name w:val="Тема примечания Знак1"/>
    <w:basedOn w:val="17"/>
    <w:qFormat/>
    <w:rsid w:val="00610A94"/>
    <w:rPr>
      <w:rFonts w:ascii="Calibri" w:eastAsia="Calibri" w:hAnsi="Calibri" w:cs="Calibri"/>
      <w:b/>
      <w:bCs/>
      <w:color w:val="00000A"/>
      <w:szCs w:val="20"/>
      <w:lang w:eastAsia="zh-CN"/>
    </w:rPr>
  </w:style>
  <w:style w:type="character" w:customStyle="1" w:styleId="z-1">
    <w:name w:val="z-Начало формы Знак1"/>
    <w:basedOn w:val="a0"/>
    <w:qFormat/>
    <w:rsid w:val="00610A94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0">
    <w:name w:val="z-Конец формы Знак1"/>
    <w:basedOn w:val="a0"/>
    <w:qFormat/>
    <w:rsid w:val="00610A94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0A"/>
      <w:sz w:val="24"/>
      <w:szCs w:val="24"/>
      <w:highlight w:val="red"/>
      <w:u w:val="none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color w:val="00000A"/>
      <w:kern w:val="0"/>
      <w:sz w:val="24"/>
      <w:szCs w:val="24"/>
      <w:highlight w:val="red"/>
      <w:u w:val="none"/>
      <w:lang w:val="ru-RU" w:eastAsia="en-US" w:bidi="ar-SA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0A"/>
      <w:sz w:val="24"/>
      <w:szCs w:val="24"/>
      <w:highlight w:val="red"/>
      <w:u w:val="none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color w:val="00000A"/>
      <w:kern w:val="0"/>
      <w:sz w:val="24"/>
      <w:szCs w:val="24"/>
      <w:highlight w:val="red"/>
      <w:u w:val="none"/>
      <w:lang w:val="ru-RU" w:eastAsia="en-US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color w:val="00000A"/>
      <w:kern w:val="0"/>
      <w:sz w:val="24"/>
      <w:szCs w:val="24"/>
      <w:u w:val="none"/>
      <w:lang w:val="ru-RU" w:eastAsia="en-US" w:bidi="ar-SA"/>
    </w:rPr>
  </w:style>
  <w:style w:type="paragraph" w:customStyle="1" w:styleId="aff">
    <w:name w:val="Заголовок"/>
    <w:basedOn w:val="a"/>
    <w:next w:val="aff0"/>
    <w:qFormat/>
    <w:rsid w:val="00CD42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0">
    <w:name w:val="Body Text"/>
    <w:basedOn w:val="a"/>
    <w:rsid w:val="004954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"/>
    <w:basedOn w:val="aff0"/>
    <w:rsid w:val="00CD426B"/>
    <w:rPr>
      <w:rFonts w:cs="Mangal"/>
    </w:rPr>
  </w:style>
  <w:style w:type="paragraph" w:styleId="aff2">
    <w:name w:val="caption"/>
    <w:basedOn w:val="a"/>
    <w:qFormat/>
    <w:rsid w:val="00495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index heading"/>
    <w:basedOn w:val="a"/>
    <w:qFormat/>
    <w:rsid w:val="00CD426B"/>
    <w:pPr>
      <w:suppressLineNumbers/>
    </w:pPr>
    <w:rPr>
      <w:rFonts w:cs="Mangal"/>
    </w:rPr>
  </w:style>
  <w:style w:type="paragraph" w:customStyle="1" w:styleId="111">
    <w:name w:val="Заголовок 11"/>
    <w:basedOn w:val="a"/>
    <w:qFormat/>
    <w:rsid w:val="004954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аголовок 21"/>
    <w:basedOn w:val="a"/>
    <w:qFormat/>
    <w:rsid w:val="004954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1">
    <w:name w:val="Заголовок 31"/>
    <w:basedOn w:val="a"/>
    <w:qFormat/>
    <w:rsid w:val="00495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0">
    <w:name w:val="Заголовок 41"/>
    <w:basedOn w:val="a"/>
    <w:qFormat/>
    <w:rsid w:val="004954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10">
    <w:name w:val="Заголовок 51"/>
    <w:basedOn w:val="a"/>
    <w:qFormat/>
    <w:rsid w:val="004954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9">
    <w:name w:val="Название объекта1"/>
    <w:basedOn w:val="a"/>
    <w:qFormat/>
    <w:rsid w:val="00CD4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4">
    <w:name w:val="Body Text Indent"/>
    <w:basedOn w:val="a"/>
    <w:rsid w:val="004954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Верхний колонтитул1"/>
    <w:basedOn w:val="a"/>
    <w:qFormat/>
    <w:rsid w:val="004954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Balloon Text"/>
    <w:basedOn w:val="a"/>
    <w:qFormat/>
    <w:rsid w:val="004954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954C5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6">
    <w:name w:val="Signature"/>
    <w:basedOn w:val="a"/>
    <w:rsid w:val="004954C5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Subtitle"/>
    <w:basedOn w:val="a"/>
    <w:qFormat/>
    <w:rsid w:val="004954C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4954C5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25">
    <w:name w:val="Body Text Indent 2"/>
    <w:basedOn w:val="a"/>
    <w:qFormat/>
    <w:rsid w:val="004954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аголовок 1"/>
    <w:basedOn w:val="a"/>
    <w:qFormat/>
    <w:rsid w:val="004954C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4954C5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12pt">
    <w:name w:val="Обычный + 12 pt"/>
    <w:basedOn w:val="a"/>
    <w:qFormat/>
    <w:rsid w:val="004954C5"/>
    <w:pPr>
      <w:widowControl w:val="0"/>
      <w:shd w:val="clear" w:color="auto" w:fill="FFFFFF"/>
      <w:spacing w:before="10" w:after="0" w:line="240" w:lineRule="auto"/>
      <w:ind w:left="-142" w:right="-1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Block Text"/>
    <w:basedOn w:val="a"/>
    <w:qFormat/>
    <w:rsid w:val="004954C5"/>
    <w:pPr>
      <w:widowControl w:val="0"/>
      <w:shd w:val="clear" w:color="auto" w:fill="FFFFFF"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qFormat/>
    <w:rsid w:val="004954C5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34">
    <w:name w:val="Body Text 3"/>
    <w:basedOn w:val="a"/>
    <w:qFormat/>
    <w:rsid w:val="004954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Нижний колонтитул1"/>
    <w:basedOn w:val="a"/>
    <w:qFormat/>
    <w:rsid w:val="00495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qFormat/>
    <w:rsid w:val="004954C5"/>
    <w:pPr>
      <w:widowControl w:val="0"/>
      <w:ind w:right="19772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9">
    <w:name w:val="footnote text"/>
    <w:basedOn w:val="a"/>
    <w:qFormat/>
    <w:rsid w:val="004954C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4954C5"/>
    <w:pPr>
      <w:widowControl w:val="0"/>
    </w:pPr>
    <w:rPr>
      <w:rFonts w:ascii="Arial" w:eastAsia="Times New Roman" w:hAnsi="Arial" w:cs="Arial"/>
      <w:b/>
      <w:bCs/>
      <w:color w:val="00000A"/>
      <w:sz w:val="22"/>
      <w:szCs w:val="20"/>
      <w:lang w:eastAsia="ru-RU"/>
    </w:rPr>
  </w:style>
  <w:style w:type="paragraph" w:styleId="affa">
    <w:name w:val="Title"/>
    <w:basedOn w:val="a"/>
    <w:qFormat/>
    <w:rsid w:val="004954C5"/>
    <w:pPr>
      <w:widowControl w:val="0"/>
      <w:spacing w:before="7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">
    <w:name w:val="Основной текст с отступом 31"/>
    <w:basedOn w:val="a"/>
    <w:qFormat/>
    <w:rsid w:val="00610A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3">
    <w:name w:val="Основной текст с отступом 31"/>
    <w:basedOn w:val="a"/>
    <w:qFormat/>
    <w:rsid w:val="00495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a"/>
    <w:qFormat/>
    <w:rsid w:val="004954C5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ffb">
    <w:name w:val="Диаграмма"/>
    <w:basedOn w:val="a"/>
    <w:autoRedefine/>
    <w:qFormat/>
    <w:rsid w:val="004954C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Подрисуночная"/>
    <w:basedOn w:val="a"/>
    <w:autoRedefine/>
    <w:qFormat/>
    <w:rsid w:val="00495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d">
    <w:name w:val="Тема"/>
    <w:basedOn w:val="a"/>
    <w:autoRedefine/>
    <w:qFormat/>
    <w:rsid w:val="004954C5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e">
    <w:name w:val="Знак"/>
    <w:basedOn w:val="a"/>
    <w:qFormat/>
    <w:rsid w:val="00495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">
    <w:name w:val="Знак Знак Знак Знак"/>
    <w:basedOn w:val="a"/>
    <w:qFormat/>
    <w:rsid w:val="004954C5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0">
    <w:name w:val="Таблицы (моноширинный)"/>
    <w:basedOn w:val="a"/>
    <w:qFormat/>
    <w:rsid w:val="004954C5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d">
    <w:name w:val="Абзац списка1"/>
    <w:basedOn w:val="a"/>
    <w:qFormat/>
    <w:rsid w:val="004954C5"/>
    <w:pPr>
      <w:ind w:left="720"/>
    </w:pPr>
    <w:rPr>
      <w:rFonts w:eastAsia="Times New Roman" w:cs="Times New Roman"/>
      <w:lang w:eastAsia="ru-RU"/>
    </w:rPr>
  </w:style>
  <w:style w:type="paragraph" w:styleId="afff1">
    <w:name w:val="Message Header"/>
    <w:basedOn w:val="a"/>
    <w:qFormat/>
    <w:rsid w:val="004954C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vps706640">
    <w:name w:val="rvps706640"/>
    <w:basedOn w:val="a"/>
    <w:qFormat/>
    <w:rsid w:val="004954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070">
    <w:name w:val="rvps690070"/>
    <w:basedOn w:val="a"/>
    <w:qFormat/>
    <w:rsid w:val="004954C5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ff2">
    <w:name w:val="Таблица"/>
    <w:basedOn w:val="afff1"/>
    <w:qFormat/>
    <w:rsid w:val="004954C5"/>
    <w:pP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Style7">
    <w:name w:val="Style7"/>
    <w:basedOn w:val="a"/>
    <w:qFormat/>
    <w:rsid w:val="004954C5"/>
    <w:pPr>
      <w:widowControl w:val="0"/>
      <w:spacing w:after="0" w:line="34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qFormat/>
    <w:rsid w:val="004954C5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val="en-US" w:eastAsia="ru-RU"/>
    </w:rPr>
  </w:style>
  <w:style w:type="paragraph" w:customStyle="1" w:styleId="assignment2">
    <w:name w:val="assignment_2"/>
    <w:basedOn w:val="a"/>
    <w:qFormat/>
    <w:rsid w:val="004954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"/>
    <w:qFormat/>
    <w:rsid w:val="004954C5"/>
    <w:pPr>
      <w:spacing w:after="0" w:line="240" w:lineRule="auto"/>
    </w:pPr>
    <w:rPr>
      <w:rFonts w:ascii="Courier New" w:hAnsi="Courier New" w:cs="Courier New"/>
    </w:rPr>
  </w:style>
  <w:style w:type="paragraph" w:customStyle="1" w:styleId="afff4">
    <w:name w:val="Нормальный (таблица)"/>
    <w:basedOn w:val="a"/>
    <w:qFormat/>
    <w:rsid w:val="004954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рижатый влево"/>
    <w:basedOn w:val="a"/>
    <w:qFormat/>
    <w:rsid w:val="004954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6">
    <w:name w:val="Normal (Web)"/>
    <w:basedOn w:val="a"/>
    <w:qFormat/>
    <w:rsid w:val="00CD426B"/>
    <w:pPr>
      <w:spacing w:before="280" w:after="280"/>
    </w:pPr>
  </w:style>
  <w:style w:type="paragraph" w:customStyle="1" w:styleId="afff7">
    <w:name w:val="Содержимое таблицы"/>
    <w:basedOn w:val="a"/>
    <w:qFormat/>
    <w:rsid w:val="00CD426B"/>
  </w:style>
  <w:style w:type="paragraph" w:customStyle="1" w:styleId="afff8">
    <w:name w:val="Заголовок таблицы"/>
    <w:basedOn w:val="afff7"/>
    <w:qFormat/>
    <w:rsid w:val="00CD426B"/>
  </w:style>
  <w:style w:type="paragraph" w:customStyle="1" w:styleId="27">
    <w:name w:val="Абзац списка2"/>
    <w:basedOn w:val="a"/>
    <w:qFormat/>
    <w:rsid w:val="00610A94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fff9">
    <w:name w:val="Текст в заданном формате"/>
    <w:basedOn w:val="a"/>
    <w:qFormat/>
    <w:rsid w:val="00CD426B"/>
  </w:style>
  <w:style w:type="paragraph" w:customStyle="1" w:styleId="afffa">
    <w:name w:val="Комментарий"/>
    <w:basedOn w:val="afffb"/>
    <w:qFormat/>
    <w:rsid w:val="001A28BA"/>
    <w:pPr>
      <w:spacing w:before="75" w:after="0"/>
      <w:jc w:val="both"/>
    </w:pPr>
    <w:rPr>
      <w:color w:val="353842"/>
      <w:shd w:val="clear" w:color="auto" w:fill="F0F0F0"/>
    </w:rPr>
  </w:style>
  <w:style w:type="paragraph" w:customStyle="1" w:styleId="afffb">
    <w:name w:val="Текст (справка)"/>
    <w:basedOn w:val="a"/>
    <w:qFormat/>
    <w:rsid w:val="001A28BA"/>
    <w:pPr>
      <w:ind w:left="170" w:right="170"/>
    </w:pPr>
    <w:rPr>
      <w:sz w:val="24"/>
    </w:rPr>
  </w:style>
  <w:style w:type="paragraph" w:customStyle="1" w:styleId="1e">
    <w:name w:val="Обычный1"/>
    <w:qFormat/>
    <w:rsid w:val="001A28BA"/>
    <w:pPr>
      <w:widowControl w:val="0"/>
      <w:spacing w:line="300" w:lineRule="auto"/>
      <w:ind w:firstLine="52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fc">
    <w:name w:val="Блочная цитата"/>
    <w:basedOn w:val="a"/>
    <w:qFormat/>
    <w:rsid w:val="001A28BA"/>
  </w:style>
  <w:style w:type="paragraph" w:customStyle="1" w:styleId="western">
    <w:name w:val="western"/>
    <w:basedOn w:val="a"/>
    <w:qFormat/>
    <w:rsid w:val="00F35C0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Указатель3"/>
    <w:basedOn w:val="a"/>
    <w:qFormat/>
    <w:rsid w:val="00610A9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6">
    <w:name w:val="Название объекта3"/>
    <w:basedOn w:val="a"/>
    <w:qFormat/>
    <w:rsid w:val="00610A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610A9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qFormat/>
    <w:rsid w:val="00610A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qFormat/>
    <w:rsid w:val="00610A9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fd">
    <w:name w:val="header"/>
    <w:basedOn w:val="a"/>
    <w:rsid w:val="00610A9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2">
    <w:name w:val="Основной текст с отступом 21"/>
    <w:basedOn w:val="a"/>
    <w:qFormat/>
    <w:rsid w:val="00610A9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Цитата1"/>
    <w:basedOn w:val="a"/>
    <w:qFormat/>
    <w:rsid w:val="00610A94"/>
    <w:pPr>
      <w:widowControl w:val="0"/>
      <w:shd w:val="clear" w:color="auto" w:fill="FFFFFF"/>
      <w:suppressAutoHyphens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314">
    <w:name w:val="Основной текст 31"/>
    <w:basedOn w:val="a"/>
    <w:qFormat/>
    <w:rsid w:val="00610A9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fe">
    <w:name w:val="footer"/>
    <w:basedOn w:val="a"/>
    <w:rsid w:val="00610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3">
    <w:name w:val="Основной текст 21"/>
    <w:basedOn w:val="a"/>
    <w:qFormat/>
    <w:rsid w:val="00610A9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Подпись к таблице (2)"/>
    <w:basedOn w:val="a"/>
    <w:qFormat/>
    <w:rsid w:val="00610A9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ffff">
    <w:name w:val="Подпись к таблице"/>
    <w:basedOn w:val="a"/>
    <w:qFormat/>
    <w:rsid w:val="00610A94"/>
    <w:pPr>
      <w:shd w:val="clear" w:color="auto" w:fill="FFFFFF"/>
      <w:suppressAutoHyphens/>
      <w:spacing w:after="0" w:line="226" w:lineRule="exact"/>
      <w:jc w:val="both"/>
    </w:pPr>
    <w:rPr>
      <w:rFonts w:ascii="Arial Unicode MS" w:eastAsia="Arial Unicode MS" w:hAnsi="Arial Unicode MS" w:cs="Arial Unicode MS"/>
      <w:b/>
      <w:bCs/>
      <w:sz w:val="18"/>
      <w:szCs w:val="18"/>
      <w:lang w:eastAsia="zh-CN"/>
    </w:rPr>
  </w:style>
  <w:style w:type="paragraph" w:customStyle="1" w:styleId="WW-">
    <w:name w:val="WW-Сноска"/>
    <w:basedOn w:val="a"/>
    <w:qFormat/>
    <w:rsid w:val="00610A94"/>
    <w:pPr>
      <w:shd w:val="clear" w:color="auto" w:fill="FFFFFF"/>
      <w:suppressAutoHyphens/>
      <w:spacing w:after="0" w:line="230" w:lineRule="exact"/>
      <w:ind w:firstLine="540"/>
      <w:jc w:val="both"/>
    </w:pPr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paragraph" w:customStyle="1" w:styleId="43">
    <w:name w:val="Основной текст (4)"/>
    <w:basedOn w:val="a"/>
    <w:qFormat/>
    <w:rsid w:val="00610A94"/>
    <w:pPr>
      <w:shd w:val="clear" w:color="auto" w:fill="FFFFFF"/>
      <w:suppressAutoHyphens/>
      <w:spacing w:after="0" w:line="240" w:lineRule="atLeast"/>
      <w:ind w:hanging="700"/>
    </w:pPr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affff0">
    <w:name w:val="Колонтитул"/>
    <w:basedOn w:val="a"/>
    <w:qFormat/>
    <w:rsid w:val="00610A94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80">
    <w:name w:val="Основной текст (8)"/>
    <w:basedOn w:val="a"/>
    <w:qFormat/>
    <w:rsid w:val="00610A94"/>
    <w:pPr>
      <w:shd w:val="clear" w:color="auto" w:fill="FFFFFF"/>
      <w:suppressAutoHyphens/>
      <w:spacing w:after="120" w:line="240" w:lineRule="atLeast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f1">
    <w:name w:val="Текст примечания1"/>
    <w:basedOn w:val="a"/>
    <w:qFormat/>
    <w:rsid w:val="00610A94"/>
    <w:pPr>
      <w:suppressAutoHyphens/>
      <w:spacing w:after="0" w:line="360" w:lineRule="atLeast"/>
      <w:jc w:val="both"/>
    </w:pPr>
    <w:rPr>
      <w:rFonts w:cs="Calibri"/>
      <w:sz w:val="20"/>
      <w:szCs w:val="20"/>
      <w:lang w:eastAsia="zh-CN"/>
    </w:rPr>
  </w:style>
  <w:style w:type="paragraph" w:customStyle="1" w:styleId="214">
    <w:name w:val="Красная строка 21"/>
    <w:basedOn w:val="aff4"/>
    <w:qFormat/>
    <w:rsid w:val="00610A94"/>
    <w:pPr>
      <w:suppressAutoHyphens/>
      <w:spacing w:after="120" w:line="360" w:lineRule="atLeast"/>
      <w:ind w:left="283" w:firstLine="210"/>
    </w:pPr>
    <w:rPr>
      <w:lang w:eastAsia="zh-CN"/>
    </w:rPr>
  </w:style>
  <w:style w:type="paragraph" w:customStyle="1" w:styleId="1f2">
    <w:name w:val="Текст1"/>
    <w:basedOn w:val="a"/>
    <w:qFormat/>
    <w:rsid w:val="00610A9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fff1">
    <w:name w:val="annotation text"/>
    <w:basedOn w:val="a"/>
    <w:uiPriority w:val="99"/>
    <w:semiHidden/>
    <w:unhideWhenUsed/>
    <w:qFormat/>
    <w:rsid w:val="00610A94"/>
    <w:pPr>
      <w:spacing w:line="240" w:lineRule="auto"/>
    </w:pPr>
    <w:rPr>
      <w:sz w:val="20"/>
      <w:szCs w:val="20"/>
    </w:rPr>
  </w:style>
  <w:style w:type="paragraph" w:styleId="affff2">
    <w:name w:val="annotation subject"/>
    <w:basedOn w:val="1f1"/>
    <w:qFormat/>
    <w:rsid w:val="00610A94"/>
    <w:rPr>
      <w:b/>
      <w:bCs/>
    </w:rPr>
  </w:style>
  <w:style w:type="paragraph" w:customStyle="1" w:styleId="-31">
    <w:name w:val="Светлая сетка - Акцент 31"/>
    <w:basedOn w:val="a"/>
    <w:qFormat/>
    <w:rsid w:val="00610A94"/>
    <w:pPr>
      <w:suppressAutoHyphens/>
      <w:spacing w:after="0" w:line="240" w:lineRule="auto"/>
      <w:ind w:left="720"/>
      <w:contextualSpacing/>
    </w:pPr>
    <w:rPr>
      <w:rFonts w:cs="Calibri"/>
      <w:sz w:val="24"/>
      <w:szCs w:val="24"/>
      <w:lang w:eastAsia="zh-CN"/>
    </w:rPr>
  </w:style>
  <w:style w:type="paragraph" w:customStyle="1" w:styleId="2b">
    <w:name w:val="Основной текст2"/>
    <w:basedOn w:val="a"/>
    <w:qFormat/>
    <w:rsid w:val="00610A94"/>
    <w:pPr>
      <w:widowControl w:val="0"/>
      <w:shd w:val="clear" w:color="auto" w:fill="FFFFFF"/>
      <w:suppressAutoHyphens/>
      <w:spacing w:before="600" w:after="0" w:line="350" w:lineRule="exact"/>
      <w:jc w:val="both"/>
    </w:pPr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paragraph" w:customStyle="1" w:styleId="215">
    <w:name w:val="Средняя сетка 21"/>
    <w:qFormat/>
    <w:rsid w:val="00610A94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fff3">
    <w:name w:val="Îáû÷íûé"/>
    <w:qFormat/>
    <w:rsid w:val="00610A94"/>
    <w:pPr>
      <w:suppressAutoHyphens/>
    </w:pPr>
    <w:rPr>
      <w:rFonts w:ascii="Times New Roman" w:hAnsi="Times New Roman" w:cs="Times New Roman"/>
      <w:color w:val="00000A"/>
      <w:sz w:val="22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qFormat/>
    <w:rsid w:val="00610A94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qFormat/>
    <w:rsid w:val="00610A94"/>
    <w:pPr>
      <w:widowControl w:val="0"/>
      <w:suppressAutoHyphens/>
      <w:spacing w:after="0" w:line="370" w:lineRule="exact"/>
      <w:ind w:firstLine="696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44">
    <w:name w:val="Основной текст4"/>
    <w:basedOn w:val="a"/>
    <w:qFormat/>
    <w:rsid w:val="00610A94"/>
    <w:pPr>
      <w:widowControl w:val="0"/>
      <w:shd w:val="clear" w:color="auto" w:fill="FFFFFF"/>
      <w:suppressAutoHyphens/>
      <w:spacing w:after="0" w:line="322" w:lineRule="exact"/>
      <w:ind w:hanging="58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62">
    <w:name w:val="Основной текст (6)"/>
    <w:basedOn w:val="a"/>
    <w:qFormat/>
    <w:rsid w:val="00610A94"/>
    <w:pPr>
      <w:widowControl w:val="0"/>
      <w:shd w:val="clear" w:color="auto" w:fill="FFFFFF"/>
      <w:suppressAutoHyphens/>
      <w:spacing w:before="60" w:after="60" w:line="371" w:lineRule="exact"/>
      <w:ind w:hanging="780"/>
    </w:pPr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610A94"/>
    <w:pPr>
      <w:suppressAutoHyphens/>
      <w:spacing w:after="0"/>
      <w:ind w:left="720"/>
      <w:contextualSpacing/>
    </w:pPr>
    <w:rPr>
      <w:rFonts w:ascii="Arial" w:eastAsia="Times New Roman" w:hAnsi="Arial" w:cs="Arial"/>
      <w:lang w:eastAsia="zh-CN"/>
    </w:rPr>
  </w:style>
  <w:style w:type="paragraph" w:customStyle="1" w:styleId="1f3">
    <w:name w:val="Рецензия1"/>
    <w:qFormat/>
    <w:rsid w:val="00610A94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styleId="z-2">
    <w:name w:val="HTML Top of Form"/>
    <w:basedOn w:val="a"/>
    <w:next w:val="a"/>
    <w:qFormat/>
    <w:rsid w:val="00610A94"/>
    <w:pPr>
      <w:pBdr>
        <w:bottom w:val="single" w:sz="6" w:space="1" w:color="000001"/>
      </w:pBdr>
      <w:suppressAutoHyphens/>
      <w:spacing w:after="0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3">
    <w:name w:val="HTML Bottom of Form"/>
    <w:basedOn w:val="a"/>
    <w:next w:val="a"/>
    <w:qFormat/>
    <w:rsid w:val="00610A94"/>
    <w:pPr>
      <w:pBdr>
        <w:top w:val="single" w:sz="6" w:space="1" w:color="000001"/>
      </w:pBdr>
      <w:suppressAutoHyphens/>
      <w:spacing w:after="0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msonormalcxspmiddle">
    <w:name w:val="msonormalcxspmiddle"/>
    <w:basedOn w:val="a"/>
    <w:qFormat/>
    <w:rsid w:val="00610A94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1f4">
    <w:name w:val="Нет списка1"/>
    <w:semiHidden/>
    <w:qFormat/>
    <w:rsid w:val="004954C5"/>
  </w:style>
  <w:style w:type="numbering" w:customStyle="1" w:styleId="112">
    <w:name w:val="Нет списка11"/>
    <w:uiPriority w:val="99"/>
    <w:semiHidden/>
    <w:unhideWhenUsed/>
    <w:qFormat/>
    <w:rsid w:val="004954C5"/>
  </w:style>
  <w:style w:type="numbering" w:customStyle="1" w:styleId="1110">
    <w:name w:val="Нет списка111"/>
    <w:semiHidden/>
    <w:qFormat/>
    <w:rsid w:val="004954C5"/>
  </w:style>
  <w:style w:type="table" w:styleId="affff4">
    <w:name w:val="Table Grid"/>
    <w:basedOn w:val="a1"/>
    <w:rsid w:val="004954C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rsid w:val="004954C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B8EFDCFC4A47B4144265E7864972F7B43D1D25F62907733D79836E83BD02B658566844E232A4BC0550917A4LDy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B8EFDCFC4A47B4144265E7864972F7B43D1D25F62907733D79836E83BD02B658566844E232A4BC0550917A4LDy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15EAA1D9DF22799D022EB69749934A4A3639D3119DDB96915ED7DE3975DC2739BA9A01329780B13E39F1A8C6i9s2G" TargetMode="External"/><Relationship Id="rId11" Type="http://schemas.openxmlformats.org/officeDocument/2006/relationships/hyperlink" Target="consultantplus://offline/ref=13BE05CCE2CA6F98FEC6882A7FA23599EBA7B6F675D35F5FA2F2E24CA19480D3DBFADD9FBEC8CD2DA8610809BFpDd8G" TargetMode="External"/><Relationship Id="rId5" Type="http://schemas.openxmlformats.org/officeDocument/2006/relationships/hyperlink" Target="consultantplus://offline/ref=7D0E53F186C8E2FAA86AC90B11BCDD6F889222507A878C563A8C48DCD5DD200698BF085AF99740459FF8B8244EB2B3E7DFE6CF4Ce3u2G" TargetMode="External"/><Relationship Id="rId10" Type="http://schemas.openxmlformats.org/officeDocument/2006/relationships/hyperlink" Target="consultantplus://offline/ref=13BE05CCE2CA6F98FEC6882A7FA23599EBA7B6F675D35F5FA2F2E24CA19480D3DBFADD9FBEC8CD2DA8610809BFpD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E05CCE2CA6F98FEC6882A7FA23599EBA7B6F675D35F5FA2F2E24CA19480D3DBFADD9FBEC8CD2DA8610809BFpD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7137-87AB-4EA0-A029-79862480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37</Pages>
  <Words>8467</Words>
  <Characters>48268</Characters>
  <Application>Microsoft Office Word</Application>
  <DocSecurity>0</DocSecurity>
  <Lines>402</Lines>
  <Paragraphs>113</Paragraphs>
  <ScaleCrop>false</ScaleCrop>
  <Company>НПП "Гарант-Сервис"</Company>
  <LinksUpToDate>false</LinksUpToDate>
  <CharactersWithSpaces>56622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kadr3</cp:lastModifiedBy>
  <cp:revision>38</cp:revision>
  <dcterms:created xsi:type="dcterms:W3CDTF">2020-12-03T04:58:00Z</dcterms:created>
  <dcterms:modified xsi:type="dcterms:W3CDTF">2023-04-18T03:17:00Z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