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spacing w:before="0" w:after="120"/>
        <w:jc w:val="center"/>
        <w:rPr>
          <w:color w:val="000000"/>
        </w:rPr>
      </w:pPr>
      <w:bookmarkStart w:id="0" w:name="_GoBack"/>
      <w:bookmarkEnd w:id="0"/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4"/>
      </w:tblGrid>
      <w:tr>
        <w:trPr/>
        <w:tc>
          <w:tcPr>
            <w:tcW w:w="10674" w:type="dxa"/>
            <w:tcBorders/>
            <w:shd w:fill="auto" w:val="clear"/>
          </w:tcPr>
          <w:p>
            <w:pPr>
              <w:pStyle w:val="1"/>
              <w:spacing w:before="0" w:after="120"/>
              <w:rPr/>
            </w:pPr>
            <w:r>
              <w:rPr>
                <w:bCs/>
                <w:sz w:val="22"/>
                <w:szCs w:val="22"/>
                <w:lang w:val="ru-RU" w:eastAsia="ru-RU"/>
              </w:rPr>
              <w:t>ДЕПАРТАМЕНТ  СОЦИАЛЬНОЙ  ПОЛИТИКИ  ЧУКОТСКОГО  АВТОНОМНОГО  ОКРУГА</w:t>
            </w:r>
          </w:p>
          <w:p>
            <w:pPr>
              <w:pStyle w:val="12"/>
              <w:spacing w:before="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spacing w:before="0" w:after="12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tbl>
      <w:tblPr>
        <w:tblW w:w="9921" w:type="dxa"/>
        <w:jc w:val="left"/>
        <w:tblInd w:w="-9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8"/>
        <w:gridCol w:w="3268"/>
        <w:gridCol w:w="235"/>
        <w:gridCol w:w="608"/>
        <w:gridCol w:w="1126"/>
        <w:gridCol w:w="4085"/>
      </w:tblGrid>
      <w:tr>
        <w:trPr/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/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/>
            </w:pPr>
            <w:r>
              <w:rPr>
                <w:b/>
                <w:bCs/>
                <w:sz w:val="26"/>
                <w:szCs w:val="26"/>
              </w:rPr>
              <w:t>01.08.</w:t>
            </w:r>
            <w:r>
              <w:rPr>
                <w:b/>
                <w:bCs/>
                <w:sz w:val="26"/>
                <w:szCs w:val="26"/>
              </w:rPr>
              <w:t>2019 года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0"/>
              <w:tabs>
                <w:tab w:val="left" w:pos="0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408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right"/>
              <w:rPr/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12"/>
        <w:numPr>
          <w:ilvl w:val="0"/>
          <w:numId w:val="0"/>
        </w:numPr>
        <w:spacing w:lineRule="auto" w:line="240"/>
        <w:ind w:firstLine="520"/>
        <w:outlineLvl w:val="2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450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03"/>
      </w:tblGrid>
      <w:tr>
        <w:trPr>
          <w:trHeight w:val="1134" w:hRule="atLeast"/>
        </w:trPr>
        <w:tc>
          <w:tcPr>
            <w:tcW w:w="4503" w:type="dxa"/>
            <w:tcBorders/>
            <w:shd w:fill="auto" w:val="clear"/>
          </w:tcPr>
          <w:p>
            <w:pPr>
              <w:pStyle w:val="12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120"/>
              <w:ind w:left="0" w:right="0" w:hanging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утратившими силу приказы  Департамента социальной политики Чукотского автономного округа </w:t>
            </w:r>
          </w:p>
        </w:tc>
      </w:tr>
    </w:tbl>
    <w:p>
      <w:pPr>
        <w:pStyle w:val="12"/>
        <w:spacing w:lineRule="auto" w:line="240"/>
        <w:rPr>
          <w:sz w:val="26"/>
        </w:rPr>
      </w:pPr>
      <w:r>
        <w:rPr>
          <w:sz w:val="26"/>
        </w:rPr>
      </w:r>
    </w:p>
    <w:p>
      <w:pPr>
        <w:pStyle w:val="12"/>
        <w:spacing w:lineRule="auto" w:line="240"/>
        <w:ind w:firstLine="720"/>
        <w:rPr>
          <w:sz w:val="24"/>
          <w:szCs w:val="24"/>
        </w:rPr>
      </w:pPr>
      <w:r>
        <w:rPr>
          <w:sz w:val="24"/>
          <w:szCs w:val="24"/>
        </w:rPr>
        <w:t>На основании Протестов Прокуратуры Чукотского автономного округа от 29 июля 2019 года № 7-6/3399/2019 и № 7-6/3409/2019, от  30 июля 2019 года № 7-6/3450/2019,</w:t>
      </w:r>
    </w:p>
    <w:p>
      <w:pPr>
        <w:pStyle w:val="12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>
      <w:pPr>
        <w:pStyle w:val="12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pacing w:lineRule="auto" w:lin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Признать утратившим силу приказ Департамента социальной политики Департамента </w:t>
      </w:r>
      <w:r>
        <w:rPr>
          <w:bCs/>
          <w:sz w:val="24"/>
          <w:szCs w:val="24"/>
        </w:rPr>
        <w:t>социальной политики Чукотского автономного округа от 27 февраля 2019 года № 314 «</w:t>
      </w:r>
      <w:r>
        <w:rPr>
          <w:sz w:val="24"/>
          <w:szCs w:val="24"/>
        </w:rPr>
        <w:t xml:space="preserve">Об утверждении Перечня должностей государственных гражданских служащих Департамента </w:t>
      </w:r>
      <w:r>
        <w:rPr>
          <w:bCs/>
          <w:sz w:val="24"/>
          <w:szCs w:val="24"/>
        </w:rPr>
        <w:t xml:space="preserve">социальной политики Чукотского автономного округа, </w:t>
      </w:r>
      <w:r>
        <w:rPr>
          <w:sz w:val="24"/>
          <w:szCs w:val="24"/>
        </w:rPr>
        <w:t>исполнение должностных обязанностей по которым связано с коррупционными рисками</w:t>
      </w:r>
      <w:r>
        <w:rPr>
          <w:bCs/>
          <w:sz w:val="24"/>
          <w:szCs w:val="24"/>
        </w:rPr>
        <w:t>».</w:t>
      </w:r>
    </w:p>
    <w:p>
      <w:pPr>
        <w:pStyle w:val="12"/>
        <w:spacing w:lineRule="auto" w:line="240"/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2. Признать утратившим силу приказ Департамента социальной политики Департамента социальной политики Чукотского автономного округа от 5 марта 2019 года № 365 (в редакции приказа от 18 апреля 2019 года № 564) «Об утверждении Перечня должностей государственных гражданских служащих Департамента социальной политики Чукотского автономного округа, на которые распространяется действие статьи 12 Федерального закона от 25.12.2008 № 273-ФЗ «О противодействии коррупции»».</w:t>
      </w:r>
    </w:p>
    <w:p>
      <w:pPr>
        <w:pStyle w:val="12"/>
        <w:spacing w:lineRule="auto" w:line="240"/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3. Признать утратившим силу приказ Департамента социальной политики Департамента социальной политики Чукотского автономного округа от 17 января 2019 года № 65 «Об утверждении Перечня должностей государственных гражданских служащих Департамента социальной политики Чукотского автономного округа, на которые распространяется действие статьи 12 Федерального закона от 25.12.2008 № 273-ФЗ «О противодействии коррупции»».</w:t>
      </w:r>
    </w:p>
    <w:p>
      <w:pPr>
        <w:pStyle w:val="12"/>
        <w:spacing w:lineRule="auto" w:line="240"/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4. Государственным гражданским служащим Департамента социальной политики Чукотского автономного округа руководствоваться в своей работе Постановлением Губернатора Чукотского автономного округа 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рисками».</w:t>
      </w:r>
    </w:p>
    <w:p>
      <w:pPr>
        <w:pStyle w:val="12"/>
        <w:spacing w:lineRule="auto" w:line="240"/>
        <w:ind w:firstLine="720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приказа оставляю за собой.</w:t>
      </w:r>
    </w:p>
    <w:p>
      <w:pPr>
        <w:pStyle w:val="12"/>
        <w:spacing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ind w:firstLine="720"/>
        <w:rPr>
          <w:sz w:val="26"/>
          <w:szCs w:val="26"/>
        </w:rPr>
      </w:pPr>
      <w:bookmarkStart w:id="1" w:name="__DdeLink__979_2815937863"/>
      <w:bookmarkEnd w:id="1"/>
      <w:r>
        <w:rPr>
          <w:sz w:val="24"/>
          <w:szCs w:val="24"/>
        </w:rPr>
        <w:t>Подписано электронной подписью</w:t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widowControl/>
        <w:spacing w:lineRule="auto" w:line="240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link w:val="10"/>
    <w:qFormat/>
    <w:rsid w:val="004d5b9c"/>
    <w:pPr>
      <w:keepNext w:val="true"/>
      <w:widowControl w:val="false"/>
      <w:bidi w:val="0"/>
      <w:jc w:val="center"/>
      <w:outlineLvl w:val="0"/>
    </w:pPr>
    <w:rPr>
      <w:rFonts w:ascii="Times New Roman" w:hAnsi="Times New Roman" w:eastAsia="Times New Roman" w:cs="Times New Roman"/>
      <w:b/>
      <w:color w:val="00000A"/>
      <w:kern w:val="0"/>
      <w:sz w:val="28"/>
      <w:szCs w:val="20"/>
      <w:lang w:val="ru-RU" w:eastAsia="ru-RU" w:bidi="ar-SA"/>
    </w:rPr>
  </w:style>
  <w:style w:type="paragraph" w:styleId="2" w:customStyle="1">
    <w:name w:val="Heading 2"/>
    <w:basedOn w:val="Normal"/>
    <w:link w:val="2"/>
    <w:qFormat/>
    <w:rsid w:val="008613d5"/>
    <w:pPr>
      <w:keepNext w:val="true"/>
      <w:widowControl w:val="false"/>
      <w:bidi w:val="0"/>
      <w:jc w:val="left"/>
      <w:outlineLvl w:val="1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3" w:customStyle="1">
    <w:name w:val="Heading 3"/>
    <w:basedOn w:val="Normal"/>
    <w:qFormat/>
    <w:rsid w:val="004862ab"/>
    <w:pPr>
      <w:keepNext w:val="true"/>
      <w:widowControl w:val="false"/>
      <w:bidi w:val="0"/>
      <w:spacing w:before="240" w:after="60"/>
      <w:jc w:val="left"/>
      <w:outlineLvl w:val="2"/>
    </w:pPr>
    <w:rPr>
      <w:rFonts w:ascii="Arial" w:hAnsi="Arial" w:eastAsia="Times New Roman" w:cs="Arial"/>
      <w:b/>
      <w:bCs/>
      <w:color w:val="00000A"/>
      <w:kern w:val="0"/>
      <w:sz w:val="26"/>
      <w:szCs w:val="26"/>
      <w:lang w:val="ru-RU" w:eastAsia="ru-RU" w:bidi="ar-SA"/>
    </w:rPr>
  </w:style>
  <w:style w:type="paragraph" w:styleId="4" w:customStyle="1">
    <w:name w:val="Heading 4"/>
    <w:basedOn w:val="Normal"/>
    <w:qFormat/>
    <w:rsid w:val="004862ab"/>
    <w:pPr>
      <w:keepNext w:val="true"/>
      <w:widowControl w:val="false"/>
      <w:bidi w:val="0"/>
      <w:spacing w:before="240" w:after="60"/>
      <w:jc w:val="left"/>
      <w:outlineLvl w:val="3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7" w:customStyle="1">
    <w:name w:val="Heading 7"/>
    <w:basedOn w:val="Normal"/>
    <w:link w:val="7"/>
    <w:qFormat/>
    <w:rsid w:val="008613d5"/>
    <w:pPr>
      <w:widowControl w:val="false"/>
      <w:bidi w:val="0"/>
      <w:spacing w:before="240" w:after="60"/>
      <w:jc w:val="left"/>
      <w:outlineLvl w:val="6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8" w:customStyle="1">
    <w:name w:val="Heading 8"/>
    <w:basedOn w:val="Normal"/>
    <w:link w:val="8"/>
    <w:qFormat/>
    <w:rsid w:val="008613d5"/>
    <w:pPr>
      <w:keepNext w:val="true"/>
      <w:widowControl w:val="false"/>
      <w:bidi w:val="0"/>
      <w:jc w:val="left"/>
      <w:outlineLvl w:val="7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paragraph" w:styleId="9" w:customStyle="1">
    <w:name w:val="Heading 9"/>
    <w:basedOn w:val="Normal"/>
    <w:link w:val="9"/>
    <w:qFormat/>
    <w:rsid w:val="008613d5"/>
    <w:pPr>
      <w:keepNext w:val="true"/>
      <w:widowControl w:val="false"/>
      <w:bidi w:val="0"/>
      <w:jc w:val="right"/>
      <w:outlineLvl w:val="8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831081"/>
    <w:rPr>
      <w:rFonts w:eastAsia="Times New Roman" w:cs="Times New Roman"/>
    </w:rPr>
  </w:style>
  <w:style w:type="character" w:styleId="ListLabel2" w:customStyle="1">
    <w:name w:val="ListLabel 2"/>
    <w:qFormat/>
    <w:rsid w:val="00831081"/>
    <w:rPr>
      <w:rFonts w:eastAsia="Times New Roman" w:cs="Times New Roman"/>
    </w:rPr>
  </w:style>
  <w:style w:type="character" w:styleId="ListLabel3" w:customStyle="1">
    <w:name w:val="ListLabel 3"/>
    <w:qFormat/>
    <w:rsid w:val="00831081"/>
    <w:rPr>
      <w:rFonts w:cs="Courier New"/>
    </w:rPr>
  </w:style>
  <w:style w:type="character" w:styleId="ListLabel4" w:customStyle="1">
    <w:name w:val="ListLabel 4"/>
    <w:qFormat/>
    <w:rsid w:val="00831081"/>
    <w:rPr>
      <w:rFonts w:cs="Courier New"/>
    </w:rPr>
  </w:style>
  <w:style w:type="character" w:styleId="ListLabel5" w:customStyle="1">
    <w:name w:val="ListLabel 5"/>
    <w:qFormat/>
    <w:rsid w:val="00831081"/>
    <w:rPr>
      <w:rFonts w:cs="Courier New"/>
    </w:rPr>
  </w:style>
  <w:style w:type="character" w:styleId="ListLabel6" w:customStyle="1">
    <w:name w:val="ListLabel 6"/>
    <w:qFormat/>
    <w:rsid w:val="00831081"/>
    <w:rPr>
      <w:rFonts w:cs="Courier New"/>
    </w:rPr>
  </w:style>
  <w:style w:type="character" w:styleId="ListLabel7" w:customStyle="1">
    <w:name w:val="ListLabel 7"/>
    <w:qFormat/>
    <w:rsid w:val="00831081"/>
    <w:rPr>
      <w:rFonts w:cs="Courier New"/>
    </w:rPr>
  </w:style>
  <w:style w:type="character" w:styleId="ListLabel8" w:customStyle="1">
    <w:name w:val="ListLabel 8"/>
    <w:qFormat/>
    <w:rsid w:val="00831081"/>
    <w:rPr>
      <w:rFonts w:cs="Courier New"/>
    </w:rPr>
  </w:style>
  <w:style w:type="character" w:styleId="ListLabel9" w:customStyle="1">
    <w:name w:val="ListLabel 9"/>
    <w:qFormat/>
    <w:rsid w:val="00831081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831081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831081"/>
    <w:rPr>
      <w:rFonts w:eastAsia="Times New Roman" w:cs="Times New Roman"/>
    </w:rPr>
  </w:style>
  <w:style w:type="character" w:styleId="ListLabel12" w:customStyle="1">
    <w:name w:val="ListLabel 12"/>
    <w:qFormat/>
    <w:rsid w:val="00831081"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sid w:val="00831081"/>
    <w:rPr>
      <w:sz w:val="24"/>
    </w:rPr>
  </w:style>
  <w:style w:type="paragraph" w:styleId="Style15" w:customStyle="1">
    <w:name w:val="Заголовок"/>
    <w:basedOn w:val="Normal"/>
    <w:next w:val="Style16"/>
    <w:qFormat/>
    <w:rsid w:val="004862ab"/>
    <w:pPr>
      <w:widowControl/>
      <w:bidi w:val="0"/>
      <w:jc w:val="left"/>
    </w:pPr>
    <w:rPr>
      <w:rFonts w:ascii="Arial" w:hAnsi="Arial" w:eastAsia="Times New Roman" w:cs="Arial"/>
      <w:b/>
      <w:bCs/>
      <w:color w:val="00000A"/>
      <w:kern w:val="0"/>
      <w:sz w:val="22"/>
      <w:szCs w:val="22"/>
      <w:lang w:val="ru-RU" w:eastAsia="ru-RU" w:bidi="ar-SA"/>
    </w:rPr>
  </w:style>
  <w:style w:type="paragraph" w:styleId="Style16">
    <w:name w:val="Body Text"/>
    <w:basedOn w:val="Normal"/>
    <w:rsid w:val="004862ab"/>
    <w:pPr>
      <w:widowControl w:val="fals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17">
    <w:name w:val="List"/>
    <w:basedOn w:val="Style16"/>
    <w:rsid w:val="00831081"/>
    <w:pPr/>
    <w:rPr>
      <w:rFonts w:cs="Mangal"/>
    </w:rPr>
  </w:style>
  <w:style w:type="paragraph" w:styleId="Style18" w:customStyle="1">
    <w:name w:val="Caption"/>
    <w:basedOn w:val="Normal"/>
    <w:qFormat/>
    <w:rsid w:val="00831081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Mangal"/>
      <w:i/>
      <w:iCs/>
      <w:color w:val="00000A"/>
      <w:kern w:val="0"/>
      <w:sz w:val="20"/>
      <w:szCs w:val="20"/>
      <w:lang w:val="ru-RU" w:eastAsia="ru-RU" w:bidi="ar-SA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Indexheading">
    <w:name w:val="index heading"/>
    <w:basedOn w:val="12"/>
    <w:qFormat/>
    <w:rsid w:val="00831081"/>
    <w:pPr>
      <w:suppressLineNumbers/>
    </w:pPr>
    <w:rPr>
      <w:rFonts w:cs="Mangal"/>
    </w:rPr>
  </w:style>
  <w:style w:type="paragraph" w:styleId="Style20" w:customStyle="1">
    <w:name w:val="Header"/>
    <w:basedOn w:val="12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12"/>
    <w:rsid w:val="004d5b9c"/>
    <w:pPr>
      <w:spacing w:lineRule="auto" w:line="360"/>
      <w:ind w:firstLine="630"/>
      <w:outlineLvl w:val="2"/>
    </w:pPr>
    <w:rPr>
      <w:szCs w:val="22"/>
    </w:rPr>
  </w:style>
  <w:style w:type="paragraph" w:styleId="Style22">
    <w:name w:val="Title"/>
    <w:basedOn w:val="12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12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12"/>
    <w:uiPriority w:val="99"/>
    <w:qFormat/>
    <w:rsid w:val="00201a2c"/>
    <w:pPr/>
    <w:rPr>
      <w:rFonts w:ascii="Arial" w:hAnsi="Arial"/>
    </w:rPr>
  </w:style>
  <w:style w:type="paragraph" w:styleId="Style24" w:customStyle="1">
    <w:name w:val="Прижатый влево"/>
    <w:basedOn w:val="12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12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12"/>
    <w:qFormat/>
    <w:rsid w:val="00080904"/>
    <w:pPr/>
    <w:rPr>
      <w:rFonts w:ascii="Tahoma" w:hAnsi="Tahoma"/>
      <w:sz w:val="16"/>
      <w:szCs w:val="16"/>
    </w:rPr>
  </w:style>
  <w:style w:type="paragraph" w:styleId="Style26" w:customStyle="1">
    <w:name w:val="Таблицы (моноширинный)"/>
    <w:basedOn w:val="12"/>
    <w:uiPriority w:val="99"/>
    <w:qFormat/>
    <w:rsid w:val="00b56dc5"/>
    <w:pPr/>
    <w:rPr>
      <w:rFonts w:ascii="Courier New" w:hAnsi="Courier New" w:cs="Courier New"/>
    </w:rPr>
  </w:style>
  <w:style w:type="paragraph" w:styleId="ListParagraph">
    <w:name w:val="List Paragraph"/>
    <w:basedOn w:val="12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12"/>
    <w:uiPriority w:val="99"/>
    <w:qFormat/>
    <w:rsid w:val="001b7724"/>
    <w:pPr>
      <w:ind w:left="170" w:hanging="0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12"/>
    <w:qFormat/>
    <w:rsid w:val="008613d5"/>
    <w:pPr>
      <w:jc w:val="center"/>
    </w:pPr>
    <w:rPr>
      <w:b/>
      <w:sz w:val="28"/>
      <w:szCs w:val="20"/>
    </w:rPr>
  </w:style>
  <w:style w:type="paragraph" w:styleId="Style28" w:customStyle="1">
    <w:name w:val="Footer"/>
    <w:basedOn w:val="12"/>
    <w:rsid w:val="008613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12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12"/>
    <w:qFormat/>
    <w:rsid w:val="008613d5"/>
    <w:pPr/>
    <w:rPr>
      <w:sz w:val="20"/>
      <w:szCs w:val="20"/>
    </w:rPr>
  </w:style>
  <w:style w:type="paragraph" w:styleId="BodyText3">
    <w:name w:val="Body Text 3"/>
    <w:basedOn w:val="12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7EF1-6100-485B-93A2-4BF99611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Application>LibreOffice/5.4.4.2$Windows_X86_64 LibreOffice_project/2524958677847fb3bb44820e40380acbe820f960</Application>
  <Pages>2</Pages>
  <Words>267</Words>
  <Characters>1905</Characters>
  <CharactersWithSpaces>2165</CharactersWithSpaces>
  <Paragraphs>17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2018-11-21T21:19:00Z</dcterms:created>
  <dc:creator>НПП "Гарант-Сервис"</dc:creator>
  <dc:description>Документ экспортирован из системы ГАРАНТ</dc:description>
  <dc:language>ru-RU</dc:language>
  <cp:lastModifiedBy/>
  <cp:lastPrinted>2019-04-11T10:19:06Z</cp:lastPrinted>
  <dcterms:modified xsi:type="dcterms:W3CDTF">2019-08-19T15:10:02Z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