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F8" w:rsidRPr="00F15675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r w:rsidRPr="00F15675">
        <w:rPr>
          <w:rFonts w:ascii="Times New Roman" w:hAnsi="Times New Roman"/>
          <w:b/>
          <w:color w:val="auto"/>
          <w:sz w:val="28"/>
        </w:rPr>
        <w:t xml:space="preserve">ИНФОРМАЦИЯ </w:t>
      </w:r>
    </w:p>
    <w:p w:rsidR="00B73EF8" w:rsidRPr="00F15675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r w:rsidRPr="00F15675">
        <w:rPr>
          <w:rFonts w:ascii="Times New Roman" w:hAnsi="Times New Roman"/>
          <w:b/>
          <w:color w:val="auto"/>
          <w:sz w:val="28"/>
        </w:rPr>
        <w:t xml:space="preserve">о работе Управления по профилактике коррупционных и иных правонарушений Чукотского автономного округа </w:t>
      </w:r>
    </w:p>
    <w:p w:rsidR="00B73EF8" w:rsidRPr="00F15675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u w:val="single"/>
        </w:rPr>
      </w:pPr>
      <w:proofErr w:type="gramStart"/>
      <w:r w:rsidRPr="00F15675">
        <w:rPr>
          <w:rFonts w:ascii="Times New Roman" w:hAnsi="Times New Roman"/>
          <w:b/>
          <w:color w:val="auto"/>
          <w:sz w:val="28"/>
          <w:u w:val="single"/>
        </w:rPr>
        <w:t xml:space="preserve">в  </w:t>
      </w:r>
      <w:r w:rsidR="002C36CF">
        <w:rPr>
          <w:rFonts w:ascii="Times New Roman" w:hAnsi="Times New Roman"/>
          <w:b/>
          <w:color w:val="auto"/>
          <w:sz w:val="28"/>
          <w:u w:val="single"/>
        </w:rPr>
        <w:t>феврале</w:t>
      </w:r>
      <w:proofErr w:type="gramEnd"/>
      <w:r w:rsidR="002C36CF">
        <w:rPr>
          <w:rFonts w:ascii="Times New Roman" w:hAnsi="Times New Roman"/>
          <w:b/>
          <w:color w:val="auto"/>
          <w:sz w:val="28"/>
          <w:u w:val="single"/>
        </w:rPr>
        <w:t xml:space="preserve"> </w:t>
      </w:r>
      <w:r w:rsidRPr="00F15675">
        <w:rPr>
          <w:rFonts w:ascii="Times New Roman" w:hAnsi="Times New Roman"/>
          <w:b/>
          <w:color w:val="auto"/>
          <w:sz w:val="28"/>
          <w:u w:val="single"/>
        </w:rPr>
        <w:t>202</w:t>
      </w:r>
      <w:r w:rsidR="00000C02" w:rsidRPr="00F15675">
        <w:rPr>
          <w:rFonts w:ascii="Times New Roman" w:hAnsi="Times New Roman"/>
          <w:b/>
          <w:color w:val="auto"/>
          <w:sz w:val="28"/>
          <w:u w:val="single"/>
        </w:rPr>
        <w:t>5</w:t>
      </w:r>
      <w:r w:rsidRPr="00F15675">
        <w:rPr>
          <w:rFonts w:ascii="Times New Roman" w:hAnsi="Times New Roman"/>
          <w:b/>
          <w:color w:val="auto"/>
          <w:sz w:val="28"/>
          <w:u w:val="single"/>
        </w:rPr>
        <w:t xml:space="preserve"> года </w:t>
      </w:r>
    </w:p>
    <w:p w:rsidR="00B73EF8" w:rsidRPr="00F15675" w:rsidRDefault="00B73EF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</w:rPr>
      </w:pPr>
    </w:p>
    <w:tbl>
      <w:tblPr>
        <w:tblStyle w:val="af5"/>
        <w:tblW w:w="9638" w:type="dxa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F15675" w:rsidRPr="00F15675" w:rsidTr="00EC1588">
        <w:trPr>
          <w:trHeight w:val="829"/>
        </w:trPr>
        <w:tc>
          <w:tcPr>
            <w:tcW w:w="3711" w:type="dxa"/>
          </w:tcPr>
          <w:p w:rsidR="00B73EF8" w:rsidRPr="00F15675" w:rsidRDefault="00223F19" w:rsidP="00F156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Наименование антикоррупционного органа</w:t>
            </w:r>
          </w:p>
        </w:tc>
        <w:tc>
          <w:tcPr>
            <w:tcW w:w="5927" w:type="dxa"/>
          </w:tcPr>
          <w:p w:rsidR="00B73EF8" w:rsidRPr="00F15675" w:rsidRDefault="00223F19" w:rsidP="00F156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Управление по профилактике коррупционных и иных правонарушений Чукотского автономного округа (далее – Управление)</w:t>
            </w:r>
          </w:p>
        </w:tc>
      </w:tr>
      <w:tr w:rsidR="00F15675" w:rsidRPr="00F15675" w:rsidTr="00EC1588">
        <w:tc>
          <w:tcPr>
            <w:tcW w:w="3711" w:type="dxa"/>
          </w:tcPr>
          <w:p w:rsidR="00B73EF8" w:rsidRPr="00F15675" w:rsidRDefault="00223F19" w:rsidP="00F156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Ф.И.О. руководителя антикоррупционного органа</w:t>
            </w:r>
          </w:p>
        </w:tc>
        <w:tc>
          <w:tcPr>
            <w:tcW w:w="5927" w:type="dxa"/>
          </w:tcPr>
          <w:p w:rsidR="003328FF" w:rsidRPr="00F15675" w:rsidRDefault="00223F19" w:rsidP="00F156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Павлюкевич Елена Михайловна </w:t>
            </w:r>
            <w:r w:rsidR="00453321" w:rsidRPr="00F15675">
              <w:rPr>
                <w:rFonts w:ascii="Times New Roman" w:hAnsi="Times New Roman"/>
                <w:color w:val="auto"/>
                <w:sz w:val="28"/>
              </w:rPr>
              <w:t>-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 начальник Управления по профилактике коррупционных </w:t>
            </w:r>
          </w:p>
          <w:p w:rsidR="00B73EF8" w:rsidRPr="00F15675" w:rsidRDefault="00223F19" w:rsidP="00F156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и иных правонарушений Чукотского автономного округа</w:t>
            </w:r>
            <w:r w:rsidR="00487D67" w:rsidRPr="00F15675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</w:tr>
      <w:tr w:rsidR="00F15675" w:rsidRPr="00F15675" w:rsidTr="00EC1588">
        <w:tc>
          <w:tcPr>
            <w:tcW w:w="3711" w:type="dxa"/>
          </w:tcPr>
          <w:p w:rsidR="00B73EF8" w:rsidRPr="00F15675" w:rsidRDefault="00223F19" w:rsidP="00F156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Численность антикоррупционного органа (штатная/фактическая)</w:t>
            </w:r>
          </w:p>
        </w:tc>
        <w:tc>
          <w:tcPr>
            <w:tcW w:w="5927" w:type="dxa"/>
          </w:tcPr>
          <w:p w:rsidR="00B73EF8" w:rsidRPr="00F15675" w:rsidRDefault="00223F19" w:rsidP="00F156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6/</w:t>
            </w:r>
            <w:r w:rsidR="00D72F9F" w:rsidRPr="00F15675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</w:tr>
    </w:tbl>
    <w:p w:rsidR="00F15675" w:rsidRPr="00F15675" w:rsidRDefault="00223F19" w:rsidP="007B0BBE">
      <w:pPr>
        <w:pStyle w:val="1"/>
        <w:numPr>
          <w:ilvl w:val="0"/>
          <w:numId w:val="13"/>
        </w:numPr>
        <w:rPr>
          <w:color w:val="auto"/>
        </w:rPr>
      </w:pPr>
      <w:r w:rsidRPr="00F15675">
        <w:rPr>
          <w:color w:val="auto"/>
        </w:rPr>
        <w:t>Взаимодействие с высшим должностным лицом (руководителем высшего исполнительного органа государственной власти) субъекта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F15675" w:rsidRPr="00F15675">
        <w:tc>
          <w:tcPr>
            <w:tcW w:w="3711" w:type="dxa"/>
          </w:tcPr>
          <w:p w:rsidR="00B73EF8" w:rsidRPr="00F15675" w:rsidRDefault="00223F19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Количество рабочих встреч руководителя антикоррупционного органа с высшим должностным лицом субъекта (с указанием даты)</w:t>
            </w:r>
          </w:p>
        </w:tc>
        <w:tc>
          <w:tcPr>
            <w:tcW w:w="5927" w:type="dxa"/>
          </w:tcPr>
          <w:p w:rsidR="00B73EF8" w:rsidRPr="00F15675" w:rsidRDefault="00223F19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Не проводились.</w:t>
            </w:r>
          </w:p>
        </w:tc>
      </w:tr>
      <w:tr w:rsidR="00F15675" w:rsidRPr="00F15675">
        <w:tc>
          <w:tcPr>
            <w:tcW w:w="3711" w:type="dxa"/>
          </w:tcPr>
          <w:p w:rsidR="00B73EF8" w:rsidRPr="00F15675" w:rsidRDefault="00223F19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Количество докладов высшему должностному лицу субъекта (тематика)</w:t>
            </w:r>
          </w:p>
        </w:tc>
        <w:tc>
          <w:tcPr>
            <w:tcW w:w="5927" w:type="dxa"/>
            <w:shd w:val="clear" w:color="auto" w:fill="auto"/>
          </w:tcPr>
          <w:p w:rsidR="009F76A0" w:rsidRPr="00F15675" w:rsidRDefault="009F76A0" w:rsidP="009F76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</w:tbl>
    <w:p w:rsidR="00F15675" w:rsidRPr="00F15675" w:rsidRDefault="00223F19" w:rsidP="0026745E">
      <w:pPr>
        <w:pStyle w:val="1"/>
        <w:numPr>
          <w:ilvl w:val="0"/>
          <w:numId w:val="13"/>
        </w:numPr>
        <w:ind w:left="0" w:firstLine="0"/>
        <w:rPr>
          <w:color w:val="auto"/>
        </w:rPr>
      </w:pPr>
      <w:r w:rsidRPr="00F15675">
        <w:rPr>
          <w:color w:val="auto"/>
        </w:rPr>
        <w:t>Деятельность антикоррупционного органа</w:t>
      </w:r>
    </w:p>
    <w:tbl>
      <w:tblPr>
        <w:tblStyle w:val="af5"/>
        <w:tblW w:w="9633" w:type="dxa"/>
        <w:tblLayout w:type="fixed"/>
        <w:tblLook w:val="04A0" w:firstRow="1" w:lastRow="0" w:firstColumn="1" w:lastColumn="0" w:noHBand="0" w:noVBand="1"/>
      </w:tblPr>
      <w:tblGrid>
        <w:gridCol w:w="3681"/>
        <w:gridCol w:w="5952"/>
      </w:tblGrid>
      <w:tr w:rsidR="00F15675" w:rsidRPr="00F15675" w:rsidTr="008F5ED3">
        <w:tc>
          <w:tcPr>
            <w:tcW w:w="3681" w:type="dxa"/>
          </w:tcPr>
          <w:p w:rsidR="00B73EF8" w:rsidRPr="00F15675" w:rsidRDefault="00223F19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Сведения о проверках (мониторинге) организации деятельности по профилактике коррупционных и иных правонарушений в органах исполнительной власти субъекта Российской Федерации и местного самоуправления, подведомственных организациях и учреждениях, иных организациях с государственным участием, а также об иных 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>проведенных разъяснительных мероприятиях с указанными органами (организациями)</w:t>
            </w:r>
          </w:p>
        </w:tc>
        <w:tc>
          <w:tcPr>
            <w:tcW w:w="5952" w:type="dxa"/>
          </w:tcPr>
          <w:p w:rsidR="0077404D" w:rsidRPr="001E6E5B" w:rsidRDefault="0077404D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u w:val="single"/>
              </w:rPr>
              <w:lastRenderedPageBreak/>
              <w:t>Осуществлен анализ:</w:t>
            </w:r>
          </w:p>
          <w:p w:rsidR="00721EF2" w:rsidRPr="001E6E5B" w:rsidRDefault="00721EF2" w:rsidP="001D0C6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- первичный </w:t>
            </w:r>
            <w:r w:rsidR="00ED2257" w:rsidRPr="001E6E5B">
              <w:rPr>
                <w:rFonts w:ascii="Times New Roman" w:hAnsi="Times New Roman"/>
                <w:color w:val="auto"/>
                <w:sz w:val="28"/>
              </w:rPr>
              <w:t xml:space="preserve">18,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и детальный анализ </w:t>
            </w:r>
            <w:r w:rsidR="00ED2257" w:rsidRPr="001E6E5B">
              <w:rPr>
                <w:rFonts w:ascii="Times New Roman" w:hAnsi="Times New Roman"/>
                <w:color w:val="auto"/>
                <w:sz w:val="28"/>
              </w:rPr>
              <w:t>6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справок о доходах, расходах, об имуществе и обязательствах имущественного характера представленных в соответствии с частью 6 статьи 7.2 Закона Чукотского автономног</w:t>
            </w:r>
            <w:r w:rsidR="00411C88" w:rsidRPr="001E6E5B">
              <w:rPr>
                <w:rFonts w:ascii="Times New Roman" w:hAnsi="Times New Roman"/>
                <w:color w:val="auto"/>
                <w:sz w:val="28"/>
              </w:rPr>
              <w:t>о округа от 16.04.2009 № 34-ОЗ «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>О профилактике коррупции в Чукотском автономном округе</w:t>
            </w:r>
            <w:r w:rsidR="00411C88" w:rsidRPr="001E6E5B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gramStart"/>
            <w:r w:rsidRPr="001E6E5B">
              <w:rPr>
                <w:rFonts w:ascii="Times New Roman" w:hAnsi="Times New Roman"/>
                <w:color w:val="auto"/>
                <w:sz w:val="28"/>
              </w:rPr>
              <w:t>лицами</w:t>
            </w:r>
            <w:proofErr w:type="gramEnd"/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замещающи</w:t>
            </w:r>
            <w:r w:rsidR="00E50E74" w:rsidRPr="001E6E5B">
              <w:rPr>
                <w:rFonts w:ascii="Times New Roman" w:hAnsi="Times New Roman"/>
                <w:color w:val="auto"/>
                <w:sz w:val="28"/>
              </w:rPr>
              <w:t>ми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муниципальные должности и осуществляющие свои полномочия на непостоянной основе в отношении себя и членов своей семьи;</w:t>
            </w:r>
          </w:p>
          <w:p w:rsidR="0009735C" w:rsidRPr="001E6E5B" w:rsidRDefault="0009735C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>- х</w:t>
            </w:r>
            <w:r w:rsidR="00F27375" w:rsidRPr="001E6E5B">
              <w:rPr>
                <w:rFonts w:ascii="Times New Roman" w:hAnsi="Times New Roman"/>
                <w:color w:val="auto"/>
                <w:sz w:val="28"/>
              </w:rPr>
              <w:t xml:space="preserve">ода реализации муниципальной программы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профилактики и противодействия коррупции </w:t>
            </w:r>
            <w:r w:rsidR="00C51742" w:rsidRPr="001E6E5B">
              <w:rPr>
                <w:rFonts w:ascii="Times New Roman" w:hAnsi="Times New Roman"/>
                <w:color w:val="auto"/>
                <w:sz w:val="28"/>
              </w:rPr>
              <w:br/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в муниципальном образовании </w:t>
            </w:r>
            <w:proofErr w:type="spellStart"/>
            <w:r w:rsidRPr="001E6E5B">
              <w:rPr>
                <w:rFonts w:ascii="Times New Roman" w:hAnsi="Times New Roman"/>
                <w:color w:val="auto"/>
                <w:sz w:val="28"/>
              </w:rPr>
              <w:t>Билибинский</w:t>
            </w:r>
            <w:proofErr w:type="spellEnd"/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муниципальный район</w:t>
            </w:r>
            <w:r w:rsidR="008A569D" w:rsidRPr="001E6E5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>в 2024 году.</w:t>
            </w:r>
          </w:p>
          <w:p w:rsidR="00632E3F" w:rsidRPr="001E6E5B" w:rsidRDefault="00632E3F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B73EF8" w:rsidRPr="001E6E5B" w:rsidRDefault="00223F19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u w:val="single"/>
              </w:rPr>
              <w:t>Осуществлен мониторинг:</w:t>
            </w:r>
          </w:p>
          <w:p w:rsidR="009A0B72" w:rsidRPr="001E6E5B" w:rsidRDefault="009A0B72" w:rsidP="009A0B72">
            <w:pPr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- хода реализации мер по противодействию коррупции в органах </w:t>
            </w:r>
            <w:r w:rsidR="00574310" w:rsidRPr="001E6E5B">
              <w:rPr>
                <w:rFonts w:ascii="Times New Roman" w:hAnsi="Times New Roman"/>
                <w:color w:val="auto"/>
                <w:sz w:val="28"/>
              </w:rPr>
              <w:t xml:space="preserve">исполнительной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>власти и органах местного самоуправления округа за 202</w:t>
            </w:r>
            <w:r w:rsidR="00574310" w:rsidRPr="001E6E5B">
              <w:rPr>
                <w:rFonts w:ascii="Times New Roman" w:hAnsi="Times New Roman"/>
                <w:color w:val="auto"/>
                <w:sz w:val="28"/>
              </w:rPr>
              <w:t>4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год по форме отчетности «Мониторинг К-экспресс». Сводный отчет направлен в Аппарат полномочного представителя Президента Российской Федерации в Дальневосточном федеральном округе;</w:t>
            </w:r>
          </w:p>
          <w:p w:rsidR="00D17AE6" w:rsidRPr="001E6E5B" w:rsidRDefault="00D17AE6" w:rsidP="009A0B72">
            <w:pPr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- реализации подпункта «б» пункта                           14 Национального плана противодействия коррупции на 2021-2024 годы, утвержденного Указом Президента Российской Федерации от 16 августа 2021 года № 478 по организации работы по привлечению служащих, к </w:t>
            </w:r>
            <w:r w:rsidR="006534F8" w:rsidRPr="001E6E5B">
              <w:rPr>
                <w:rFonts w:ascii="Times New Roman" w:hAnsi="Times New Roman"/>
                <w:color w:val="auto"/>
                <w:sz w:val="28"/>
              </w:rPr>
              <w:t>ответственности за несоблюдение ограничений и запретов, неисполнение обязанностей, установленных в целях противодействия коррупции.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Результаты направлены в Министерство труда и социальной защиты  Российской федерации (исх.№01-69/</w:t>
            </w:r>
            <w:r w:rsidR="00E74973" w:rsidRPr="001E6E5B">
              <w:rPr>
                <w:rFonts w:ascii="Times New Roman" w:hAnsi="Times New Roman"/>
                <w:color w:val="auto"/>
                <w:sz w:val="28"/>
              </w:rPr>
              <w:t>802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EB73FD" w:rsidRPr="001E6E5B">
              <w:rPr>
                <w:rFonts w:ascii="Times New Roman" w:hAnsi="Times New Roman"/>
                <w:color w:val="auto"/>
                <w:sz w:val="28"/>
              </w:rPr>
              <w:br/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от </w:t>
            </w:r>
            <w:r w:rsidR="00E74973" w:rsidRPr="001E6E5B">
              <w:rPr>
                <w:rFonts w:ascii="Times New Roman" w:hAnsi="Times New Roman"/>
                <w:color w:val="auto"/>
                <w:sz w:val="28"/>
              </w:rPr>
              <w:t>07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>.0</w:t>
            </w:r>
            <w:r w:rsidR="00E74973" w:rsidRPr="001E6E5B">
              <w:rPr>
                <w:rFonts w:ascii="Times New Roman" w:hAnsi="Times New Roman"/>
                <w:color w:val="auto"/>
                <w:sz w:val="28"/>
              </w:rPr>
              <w:t>2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>.2024).</w:t>
            </w:r>
          </w:p>
          <w:p w:rsidR="00AD60AB" w:rsidRPr="001E6E5B" w:rsidRDefault="00AD60AB" w:rsidP="00F15675">
            <w:pPr>
              <w:pStyle w:val="ConsPlusNormal"/>
              <w:ind w:firstLine="175"/>
              <w:jc w:val="both"/>
              <w:rPr>
                <w:color w:val="auto"/>
                <w:u w:val="single"/>
              </w:rPr>
            </w:pPr>
          </w:p>
          <w:p w:rsidR="00B73EF8" w:rsidRPr="001E6E5B" w:rsidRDefault="00847C05" w:rsidP="00F15675">
            <w:pPr>
              <w:pStyle w:val="ConsPlusNormal"/>
              <w:jc w:val="both"/>
              <w:rPr>
                <w:color w:val="auto"/>
                <w:u w:val="single"/>
              </w:rPr>
            </w:pPr>
            <w:r w:rsidRPr="001E6E5B">
              <w:rPr>
                <w:color w:val="auto"/>
                <w:u w:val="single"/>
              </w:rPr>
              <w:t>О</w:t>
            </w:r>
            <w:r w:rsidR="00223F19" w:rsidRPr="001E6E5B">
              <w:rPr>
                <w:color w:val="auto"/>
                <w:u w:val="single"/>
              </w:rPr>
              <w:t>существлен контроль:</w:t>
            </w:r>
          </w:p>
          <w:p w:rsidR="00E6715E" w:rsidRPr="001E6E5B" w:rsidRDefault="00507859" w:rsidP="001E450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>- исполнения пункт</w:t>
            </w:r>
            <w:r w:rsidR="001E450F" w:rsidRPr="001E6E5B">
              <w:rPr>
                <w:rFonts w:ascii="Times New Roman" w:hAnsi="Times New Roman"/>
                <w:color w:val="auto"/>
                <w:sz w:val="28"/>
              </w:rPr>
              <w:t xml:space="preserve">а 2.5.2 </w:t>
            </w:r>
            <w:r w:rsidR="001E6E5B" w:rsidRPr="001E6E5B">
              <w:rPr>
                <w:rFonts w:ascii="Times New Roman" w:hAnsi="Times New Roman"/>
                <w:color w:val="auto"/>
                <w:sz w:val="28"/>
              </w:rPr>
              <w:t xml:space="preserve">Программы профилактики и противодействия коррупции в Чукотском автономном округе </w:t>
            </w:r>
            <w:r w:rsidR="001E6E5B" w:rsidRPr="001E6E5B">
              <w:rPr>
                <w:rFonts w:ascii="Times New Roman" w:hAnsi="Times New Roman"/>
                <w:color w:val="auto"/>
                <w:sz w:val="28"/>
              </w:rPr>
              <w:br/>
              <w:t xml:space="preserve">на 2021-2025 годы и реализации мер </w:t>
            </w:r>
            <w:r w:rsidR="001E6E5B" w:rsidRPr="001E6E5B">
              <w:rPr>
                <w:rFonts w:ascii="Times New Roman" w:hAnsi="Times New Roman"/>
                <w:color w:val="auto"/>
                <w:sz w:val="28"/>
              </w:rPr>
              <w:br/>
              <w:t xml:space="preserve">по противодействию коррупции </w:t>
            </w:r>
            <w:r w:rsidR="001E6E5B" w:rsidRPr="001E6E5B">
              <w:rPr>
                <w:rFonts w:ascii="Times New Roman" w:hAnsi="Times New Roman"/>
                <w:color w:val="auto"/>
                <w:sz w:val="28"/>
              </w:rPr>
              <w:br/>
              <w:t>в исполнительных органах государственной власти и органах местного самоуправления Чукотского автономного округа</w:t>
            </w:r>
            <w:r w:rsidR="001E6E5B" w:rsidRPr="001E6E5B">
              <w:rPr>
                <w:rFonts w:ascii="Times New Roman" w:hAnsi="Times New Roman"/>
                <w:color w:val="auto"/>
                <w:sz w:val="28"/>
              </w:rPr>
              <w:t xml:space="preserve"> в части </w:t>
            </w:r>
            <w:r w:rsidR="001E6E5B" w:rsidRPr="001E6E5B">
              <w:rPr>
                <w:rFonts w:ascii="Times New Roman" w:hAnsi="Times New Roman"/>
                <w:sz w:val="28"/>
                <w:szCs w:val="28"/>
              </w:rPr>
              <w:t xml:space="preserve">организации деятельности по оказанию </w:t>
            </w:r>
            <w:r w:rsidR="001E450F" w:rsidRPr="001E6E5B">
              <w:rPr>
                <w:rFonts w:ascii="Times New Roman" w:hAnsi="Times New Roman"/>
                <w:sz w:val="28"/>
                <w:szCs w:val="28"/>
              </w:rPr>
              <w:t>консультативной помощи лицам, в чьи обязанности входит представление сведений о доходах, расходах, об имуществе и обязательствах имущественного характера, по вопросам представления таких сведений и заполнения соответствующей формы справки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>;</w:t>
            </w:r>
            <w:r w:rsidR="00E6715E" w:rsidRPr="001E6E5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B56329" w:rsidRPr="001E6E5B" w:rsidRDefault="00B56329" w:rsidP="00F15675">
            <w:pPr>
              <w:spacing w:after="0" w:line="240" w:lineRule="auto"/>
              <w:ind w:firstLine="168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- в соответствии с утвержденным Губернатором Чукотского автономного округа планом, осуществлен контроль за соблюдением законодательства Российской Федерации,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законодательства Чукотского автономного округа о противодействии коррупции, а также за реализацией мер по профилактике коррупционных правонарушений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br/>
              <w:t xml:space="preserve">в Государственном </w:t>
            </w:r>
            <w:r w:rsidR="006909B1" w:rsidRPr="001E6E5B">
              <w:rPr>
                <w:rFonts w:ascii="Times New Roman" w:hAnsi="Times New Roman"/>
                <w:color w:val="auto"/>
                <w:sz w:val="28"/>
              </w:rPr>
              <w:t xml:space="preserve">бюджетном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учреждении </w:t>
            </w:r>
            <w:r w:rsidR="00D55EC8" w:rsidRPr="001E6E5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Чукотского автономного округа </w:t>
            </w:r>
            <w:r w:rsidR="00D55EC8" w:rsidRPr="001E6E5B">
              <w:rPr>
                <w:rFonts w:ascii="Times New Roman" w:hAnsi="Times New Roman"/>
                <w:color w:val="auto"/>
                <w:sz w:val="28"/>
              </w:rPr>
              <w:t>«</w:t>
            </w:r>
            <w:r w:rsidR="006909B1" w:rsidRPr="001E6E5B">
              <w:rPr>
                <w:rFonts w:ascii="Times New Roman" w:hAnsi="Times New Roman"/>
                <w:color w:val="auto"/>
                <w:sz w:val="28"/>
              </w:rPr>
              <w:t>Музейный центр «Наследие Чукотки»</w:t>
            </w:r>
            <w:r w:rsidR="00D55EC8" w:rsidRPr="001E6E5B">
              <w:rPr>
                <w:rFonts w:ascii="Times New Roman" w:hAnsi="Times New Roman"/>
                <w:color w:val="auto"/>
                <w:sz w:val="28"/>
              </w:rPr>
              <w:t xml:space="preserve">» </w:t>
            </w:r>
            <w:r w:rsidRPr="001E6E5B">
              <w:rPr>
                <w:rFonts w:ascii="Times New Roman" w:hAnsi="Times New Roman"/>
                <w:color w:val="auto"/>
                <w:sz w:val="40"/>
              </w:rPr>
              <w:t xml:space="preserve">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>(проверяемый период – 202</w:t>
            </w:r>
            <w:r w:rsidR="006909B1" w:rsidRPr="001E6E5B">
              <w:rPr>
                <w:rFonts w:ascii="Times New Roman" w:hAnsi="Times New Roman"/>
                <w:color w:val="auto"/>
                <w:sz w:val="28"/>
              </w:rPr>
              <w:t>3-</w:t>
            </w:r>
            <w:r w:rsidR="00CF1AE6" w:rsidRPr="001E6E5B">
              <w:rPr>
                <w:rFonts w:ascii="Times New Roman" w:hAnsi="Times New Roman"/>
                <w:color w:val="auto"/>
                <w:sz w:val="28"/>
              </w:rPr>
              <w:t>2024 год</w:t>
            </w:r>
            <w:r w:rsidR="006909B1" w:rsidRPr="001E6E5B">
              <w:rPr>
                <w:rFonts w:ascii="Times New Roman" w:hAnsi="Times New Roman"/>
                <w:color w:val="auto"/>
                <w:sz w:val="28"/>
              </w:rPr>
              <w:t>ы</w:t>
            </w:r>
            <w:r w:rsidR="00CF1AE6" w:rsidRPr="001E6E5B">
              <w:rPr>
                <w:rFonts w:ascii="Times New Roman" w:hAnsi="Times New Roman"/>
                <w:color w:val="auto"/>
                <w:sz w:val="28"/>
              </w:rPr>
              <w:t>);</w:t>
            </w:r>
          </w:p>
          <w:p w:rsidR="000C64F7" w:rsidRPr="001E6E5B" w:rsidRDefault="00CF1AE6" w:rsidP="001E450F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- исполнения </w:t>
            </w:r>
            <w:r w:rsidR="001E450F" w:rsidRPr="001E6E5B">
              <w:rPr>
                <w:rFonts w:ascii="Times New Roman" w:hAnsi="Times New Roman"/>
                <w:color w:val="auto"/>
                <w:sz w:val="28"/>
              </w:rPr>
              <w:t xml:space="preserve">пункта 2.1. вопроса </w:t>
            </w:r>
            <w:r w:rsidR="001E450F" w:rsidRPr="001E6E5B">
              <w:rPr>
                <w:rFonts w:ascii="Times New Roman" w:hAnsi="Times New Roman"/>
                <w:color w:val="auto"/>
                <w:sz w:val="28"/>
              </w:rPr>
              <w:br/>
              <w:t>2 протокольного решения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Комиссии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br/>
              <w:t>по координации работы по противодействию коррупции в Чукотском автономном округе</w:t>
            </w:r>
            <w:r w:rsidR="001E450F" w:rsidRPr="001E6E5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1E450F" w:rsidRPr="001E6E5B">
              <w:rPr>
                <w:rFonts w:ascii="Times New Roman" w:hAnsi="Times New Roman"/>
                <w:color w:val="auto"/>
                <w:sz w:val="28"/>
              </w:rPr>
              <w:br/>
              <w:t>от 22 ноября 2023 года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 исполнительными органами государственной власти Чукотского автономного округа</w:t>
            </w:r>
            <w:r w:rsidR="00411C88" w:rsidRPr="001E6E5B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0E149B" w:rsidRPr="001E6E5B" w:rsidRDefault="000E149B" w:rsidP="000E149B">
            <w:pPr>
              <w:spacing w:after="0" w:line="240" w:lineRule="auto"/>
              <w:ind w:firstLine="169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0E149B" w:rsidRPr="001E6E5B" w:rsidRDefault="000E149B" w:rsidP="000E149B">
            <w:pPr>
              <w:spacing w:after="0" w:line="240" w:lineRule="auto"/>
              <w:ind w:firstLine="169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u w:val="single"/>
              </w:rPr>
              <w:t>Организация профессионального обучения:</w:t>
            </w:r>
          </w:p>
          <w:p w:rsidR="00CF1AE6" w:rsidRPr="001E6E5B" w:rsidRDefault="000E149B" w:rsidP="000E149B">
            <w:pPr>
              <w:spacing w:after="0" w:line="240" w:lineRule="auto"/>
              <w:ind w:firstLine="169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>- в органы исполнительной и муниципальной власти округа направлена информация о возможности получения дополнительного профессионального образования сотрудниками, ответственными за работу по профилактике коррупционных и иных правонарушений в АНО ДПО «Межрегиональный центр делового профессионального развития, ФГБНУ «Аналитический центр», АНО ДПО Учебно-методический центр «</w:t>
            </w:r>
            <w:proofErr w:type="spellStart"/>
            <w:r w:rsidRPr="001E6E5B">
              <w:rPr>
                <w:rFonts w:ascii="Times New Roman" w:hAnsi="Times New Roman"/>
                <w:color w:val="auto"/>
                <w:sz w:val="28"/>
              </w:rPr>
              <w:t>Финконт</w:t>
            </w:r>
            <w:proofErr w:type="spellEnd"/>
            <w:r w:rsidRPr="001E6E5B">
              <w:rPr>
                <w:rFonts w:ascii="Times New Roman" w:hAnsi="Times New Roman"/>
                <w:color w:val="auto"/>
                <w:sz w:val="28"/>
              </w:rPr>
              <w:t>».</w:t>
            </w:r>
          </w:p>
          <w:p w:rsidR="000E149B" w:rsidRPr="001E6E5B" w:rsidRDefault="000E149B" w:rsidP="000E149B">
            <w:pPr>
              <w:spacing w:after="0" w:line="240" w:lineRule="auto"/>
              <w:ind w:firstLine="169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CF1AE6" w:rsidRPr="001E6E5B" w:rsidRDefault="00CF1AE6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Осуществлено информирование:</w:t>
            </w:r>
          </w:p>
          <w:p w:rsidR="00411C88" w:rsidRPr="001E6E5B" w:rsidRDefault="00411C88" w:rsidP="004C01A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</w:t>
            </w:r>
            <w:r w:rsidR="00CF1AE6"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рамках информационного сопровождения</w:t>
            </w:r>
            <w:r w:rsidR="00414D05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="00CF1AE6"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BE1BCF" w:rsidRPr="001E6E5B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="00414D05"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целях организации деятельности </w:t>
            </w:r>
            <w:r w:rsidR="00BE1BCF" w:rsidRPr="001E6E5B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="00414D05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по профилактике и противодействию коррупции</w:t>
            </w:r>
            <w:r w:rsidR="00E50E74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="00414D05"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CF1AE6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в адрес органов исполнительной власт</w:t>
            </w:r>
            <w:r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 Чукотского автономного округа, </w:t>
            </w:r>
            <w:r w:rsidR="00CF1AE6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органов местного самоуправления</w:t>
            </w:r>
            <w:r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="00CF1AE6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направлен</w:t>
            </w:r>
            <w:r w:rsidR="00C53FD3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="00EC1588"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EB73FD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EC1588"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CF1AE6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</w:t>
            </w:r>
            <w:r w:rsidR="00EB73FD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ых</w:t>
            </w:r>
            <w:r w:rsidR="00CF1AE6"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пис</w:t>
            </w:r>
            <w:r w:rsidR="00EB73FD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ем</w:t>
            </w:r>
            <w:r w:rsidRPr="001E6E5B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CF1AE6" w:rsidRPr="001E6E5B" w:rsidRDefault="00411C88" w:rsidP="00411C8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szCs w:val="28"/>
              </w:rPr>
              <w:t>- о сроках и формах предоставления отчетности в 2025 году органами исполнительной власти и органами местного самоуправления;</w:t>
            </w:r>
          </w:p>
          <w:p w:rsidR="00411C88" w:rsidRPr="001E6E5B" w:rsidRDefault="00411C88" w:rsidP="00411C8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об исполнении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пункта 2.1. вопроса 2 протокольного решения Комиссии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br/>
              <w:t xml:space="preserve">по координации работы по противодействию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коррупции в Чукотском автономном округе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br/>
              <w:t>от 22 ноября 2023 года;</w:t>
            </w:r>
          </w:p>
          <w:p w:rsidR="00411C88" w:rsidRPr="001E6E5B" w:rsidRDefault="00411C88" w:rsidP="00411C8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>- об актуализации сведений о должностных лицах, ответственных за работу по профилактике коррупционных и иных правонарушений в органах исполнительной власти и органах местного самоуправления;</w:t>
            </w:r>
          </w:p>
          <w:p w:rsidR="001D0C68" w:rsidRPr="001E6E5B" w:rsidRDefault="00411C88" w:rsidP="001D0C6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>- о направлении презентации Минтруда России «Методические рекомендации (декларационная кампания 2025 года)»</w:t>
            </w:r>
            <w:r w:rsidR="001D0C68" w:rsidRPr="001E6E5B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1D0C68" w:rsidRPr="001E6E5B" w:rsidRDefault="001D0C68" w:rsidP="001D0C6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>- возврат проанализированных сведений о доходах, расходах</w:t>
            </w:r>
            <w:r w:rsidRPr="001E6E5B">
              <w:rPr>
                <w:rFonts w:ascii="Times New Roman" w:hAnsi="Times New Roman"/>
                <w:sz w:val="28"/>
                <w:szCs w:val="28"/>
              </w:rPr>
              <w:t>, об имуществе и обязательствах имущественного характера лиц, замещающих муниципальные должности.</w:t>
            </w:r>
          </w:p>
          <w:p w:rsidR="00C53FD3" w:rsidRPr="001E6E5B" w:rsidRDefault="00C53FD3" w:rsidP="00F15675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</w:p>
          <w:p w:rsidR="00B73EF8" w:rsidRPr="001E6E5B" w:rsidRDefault="00223F19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Проведено </w:t>
            </w:r>
            <w:r w:rsidR="003B7E25" w:rsidRPr="001E6E5B">
              <w:rPr>
                <w:rFonts w:ascii="Times New Roman" w:hAnsi="Times New Roman"/>
                <w:color w:val="auto"/>
                <w:sz w:val="28"/>
                <w:u w:val="single"/>
              </w:rPr>
              <w:t>23</w:t>
            </w:r>
            <w:r w:rsidR="00E65DBE" w:rsidRPr="001E6E5B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</w:t>
            </w:r>
            <w:r w:rsidRPr="001E6E5B">
              <w:rPr>
                <w:rFonts w:ascii="Times New Roman" w:hAnsi="Times New Roman"/>
                <w:color w:val="auto"/>
                <w:sz w:val="28"/>
                <w:u w:val="single"/>
              </w:rPr>
              <w:t>консультаци</w:t>
            </w:r>
            <w:r w:rsidR="003B7E25" w:rsidRPr="001E6E5B">
              <w:rPr>
                <w:rFonts w:ascii="Times New Roman" w:hAnsi="Times New Roman"/>
                <w:color w:val="auto"/>
                <w:sz w:val="28"/>
                <w:u w:val="single"/>
              </w:rPr>
              <w:t>и</w:t>
            </w:r>
            <w:r w:rsidRPr="001E6E5B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по вопросам:</w:t>
            </w:r>
          </w:p>
          <w:p w:rsidR="003B7E25" w:rsidRPr="001E6E5B" w:rsidRDefault="003B7E25" w:rsidP="003B7E2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>- заполнения справок о доходах, расходах, об имуществе и обязательствах имущественного характера лицами, замещающими муниципальные должности; об актуальной версии ПО «Справки БК».</w:t>
            </w:r>
          </w:p>
          <w:p w:rsidR="00E6595E" w:rsidRPr="001E6E5B" w:rsidRDefault="00E6595E" w:rsidP="00F1567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>- организации мероприятия для государственных гражданских служащих органа исполнительной власти по вопросам представления сведений о доходах, расходах, об имуществе и обязательствах имущественного характера в 2025 году</w:t>
            </w:r>
            <w:r w:rsidR="00F16F65" w:rsidRPr="001E6E5B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565845" w:rsidRPr="001E6E5B" w:rsidRDefault="00565845" w:rsidP="00F1567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481BCC" w:rsidRPr="001E6E5B">
              <w:rPr>
                <w:rFonts w:ascii="Times New Roman" w:hAnsi="Times New Roman"/>
                <w:color w:val="auto"/>
                <w:sz w:val="28"/>
              </w:rPr>
              <w:t>владения иностранными финансовыми активами гражданином, претендующим на должность государственного гражданского служащего</w:t>
            </w:r>
            <w:r w:rsidR="00692706" w:rsidRPr="001E6E5B">
              <w:rPr>
                <w:rFonts w:ascii="Times New Roman" w:hAnsi="Times New Roman"/>
                <w:color w:val="auto"/>
                <w:sz w:val="28"/>
              </w:rPr>
              <w:t xml:space="preserve"> при его поступлении на службу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EE220C" w:rsidRPr="001E6E5B" w:rsidRDefault="00EE220C" w:rsidP="00C51742">
            <w:pPr>
              <w:keepNext/>
              <w:keepLines/>
              <w:spacing w:after="0" w:line="240" w:lineRule="auto"/>
              <w:ind w:firstLine="175"/>
              <w:contextualSpacing/>
              <w:jc w:val="both"/>
              <w:outlineLvl w:val="0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>- заполнения годовой формы о</w:t>
            </w:r>
            <w:r w:rsidR="001D0C68" w:rsidRPr="001E6E5B">
              <w:rPr>
                <w:rFonts w:ascii="Times New Roman" w:hAnsi="Times New Roman"/>
                <w:color w:val="auto"/>
                <w:sz w:val="28"/>
              </w:rPr>
              <w:t>тчета «Мониторинг К – Экспресс».</w:t>
            </w:r>
          </w:p>
          <w:p w:rsidR="00194764" w:rsidRPr="001E6E5B" w:rsidRDefault="00194764" w:rsidP="00F15675">
            <w:pPr>
              <w:widowControl w:val="0"/>
              <w:spacing w:after="0" w:line="240" w:lineRule="auto"/>
              <w:ind w:firstLine="169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E83700" w:rsidRPr="001E6E5B" w:rsidRDefault="00E83700" w:rsidP="00E83700">
            <w:pPr>
              <w:widowControl w:val="0"/>
              <w:spacing w:after="0" w:line="240" w:lineRule="auto"/>
              <w:ind w:firstLine="169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u w:val="single"/>
              </w:rPr>
              <w:t>Осуществлено методическое обеспечение:</w:t>
            </w:r>
          </w:p>
          <w:p w:rsidR="00E83700" w:rsidRPr="001E6E5B" w:rsidRDefault="00E83700" w:rsidP="00E83700">
            <w:pPr>
              <w:widowControl w:val="0"/>
              <w:spacing w:after="0" w:line="240" w:lineRule="auto"/>
              <w:ind w:firstLine="169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Подготовлен Обзор изменений федерального и регионального законодательства о противодействии коррупции за 2024 год (направлен в органы исполнительной власти и органы местного самоуправления Чукотского автономного округа письмом от 05.02.2025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br/>
              <w:t>№ 06-04-03/55).</w:t>
            </w:r>
          </w:p>
        </w:tc>
      </w:tr>
      <w:tr w:rsidR="00F15675" w:rsidRPr="00F15675" w:rsidTr="008F5ED3">
        <w:tc>
          <w:tcPr>
            <w:tcW w:w="3681" w:type="dxa"/>
          </w:tcPr>
          <w:p w:rsidR="00B73EF8" w:rsidRPr="00F15675" w:rsidRDefault="00223F19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Сведения об участии в работе комиссий по 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>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местного самоуправления</w:t>
            </w:r>
          </w:p>
        </w:tc>
        <w:tc>
          <w:tcPr>
            <w:tcW w:w="5952" w:type="dxa"/>
          </w:tcPr>
          <w:p w:rsidR="00B56248" w:rsidRDefault="00B56248" w:rsidP="00ED2257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6248">
              <w:rPr>
                <w:rFonts w:ascii="Times New Roman" w:hAnsi="Times New Roman"/>
                <w:color w:val="auto"/>
                <w:sz w:val="28"/>
              </w:rPr>
              <w:lastRenderedPageBreak/>
              <w:t>- 2</w:t>
            </w:r>
            <w:r>
              <w:rPr>
                <w:rFonts w:ascii="Times New Roman" w:hAnsi="Times New Roman"/>
                <w:color w:val="auto"/>
                <w:sz w:val="28"/>
              </w:rPr>
              <w:t>1</w:t>
            </w:r>
            <w:r w:rsidRPr="00B56248">
              <w:rPr>
                <w:rFonts w:ascii="Times New Roman" w:hAnsi="Times New Roman"/>
                <w:color w:val="auto"/>
                <w:sz w:val="28"/>
              </w:rPr>
              <w:t xml:space="preserve"> февраля 2025 года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заместитель </w:t>
            </w:r>
            <w:r w:rsidRPr="00B56248">
              <w:rPr>
                <w:rFonts w:ascii="Times New Roman" w:hAnsi="Times New Roman"/>
                <w:color w:val="auto"/>
                <w:sz w:val="28"/>
              </w:rPr>
              <w:t>начальник</w:t>
            </w:r>
            <w:r>
              <w:rPr>
                <w:rFonts w:ascii="Times New Roman" w:hAnsi="Times New Roman"/>
                <w:color w:val="auto"/>
                <w:sz w:val="28"/>
              </w:rPr>
              <w:t>а</w:t>
            </w:r>
            <w:r w:rsidRPr="00B56248">
              <w:rPr>
                <w:rFonts w:ascii="Times New Roman" w:hAnsi="Times New Roman"/>
                <w:color w:val="auto"/>
                <w:sz w:val="28"/>
              </w:rPr>
              <w:t xml:space="preserve"> Управления принял участие в заседании </w:t>
            </w:r>
            <w:r w:rsidRPr="00B56248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Комиссии по соблюдению требований к служебному поведению и урегулированию конфликта интересов Управления </w:t>
            </w:r>
            <w:r>
              <w:rPr>
                <w:rFonts w:ascii="Times New Roman" w:hAnsi="Times New Roman"/>
                <w:color w:val="auto"/>
                <w:sz w:val="28"/>
              </w:rPr>
              <w:t>молодежной политики</w:t>
            </w:r>
            <w:r w:rsidRPr="00B56248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</w:t>
            </w:r>
            <w:r w:rsidR="00821354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B3687A" w:rsidRPr="00F15675" w:rsidRDefault="00B3687A" w:rsidP="00ED2257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- 2</w:t>
            </w:r>
            <w:r w:rsidR="00014498">
              <w:rPr>
                <w:rFonts w:ascii="Times New Roman" w:hAnsi="Times New Roman"/>
                <w:color w:val="auto"/>
                <w:sz w:val="28"/>
              </w:rPr>
              <w:t>8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014498">
              <w:rPr>
                <w:rFonts w:ascii="Times New Roman" w:hAnsi="Times New Roman"/>
                <w:color w:val="auto"/>
                <w:sz w:val="28"/>
              </w:rPr>
              <w:t>февраля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 202</w:t>
            </w:r>
            <w:r w:rsidR="005331E9" w:rsidRPr="00F15675">
              <w:rPr>
                <w:rFonts w:ascii="Times New Roman" w:hAnsi="Times New Roman"/>
                <w:color w:val="auto"/>
                <w:sz w:val="28"/>
              </w:rPr>
              <w:t>5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 года начальник Управления принял участие</w:t>
            </w:r>
            <w:r w:rsidR="0001449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t>в заседании Комиссии</w:t>
            </w:r>
            <w:r w:rsidRPr="00F1567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по соблюдению требований к служебному поведению и урегулированию конфликта интересов </w:t>
            </w:r>
            <w:r w:rsidR="00014498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Управления по обеспечению деятельности мировых судей и юридических консультаций </w:t>
            </w:r>
            <w:r w:rsidR="005331E9" w:rsidRPr="00F1567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Чукотского автономного</w:t>
            </w:r>
            <w:r w:rsidRPr="00F1567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округа.</w:t>
            </w:r>
          </w:p>
          <w:p w:rsidR="00223F19" w:rsidRPr="00F15675" w:rsidRDefault="00223F19" w:rsidP="00F15675">
            <w:pPr>
              <w:spacing w:after="0" w:line="240" w:lineRule="auto"/>
              <w:ind w:firstLine="312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F15675" w:rsidRPr="00F15675" w:rsidTr="008F5ED3">
        <w:tc>
          <w:tcPr>
            <w:tcW w:w="3681" w:type="dxa"/>
          </w:tcPr>
          <w:p w:rsidR="00B73EF8" w:rsidRPr="00F15675" w:rsidRDefault="00223F19" w:rsidP="00F1567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>Сведения о деятельности по взаимодействию с общественностью, научно-практической и просветительской деятельности</w:t>
            </w:r>
          </w:p>
        </w:tc>
        <w:tc>
          <w:tcPr>
            <w:tcW w:w="5952" w:type="dxa"/>
          </w:tcPr>
          <w:p w:rsidR="00EB08DB" w:rsidRDefault="00EB08DB" w:rsidP="00F1567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217AE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auto"/>
                <w:sz w:val="28"/>
              </w:rPr>
              <w:t>6</w:t>
            </w:r>
            <w:r w:rsidRPr="003217AE">
              <w:rPr>
                <w:rFonts w:ascii="Times New Roman" w:hAnsi="Times New Roman"/>
                <w:color w:val="auto"/>
                <w:sz w:val="28"/>
              </w:rPr>
              <w:t xml:space="preserve"> февраля 2024 года Управление </w:t>
            </w:r>
            <w:r w:rsidR="003B046D">
              <w:rPr>
                <w:rFonts w:ascii="Times New Roman" w:hAnsi="Times New Roman"/>
                <w:color w:val="auto"/>
                <w:sz w:val="28"/>
              </w:rPr>
              <w:t xml:space="preserve">приняло участие в </w:t>
            </w:r>
            <w:r w:rsidRPr="003217AE">
              <w:rPr>
                <w:rFonts w:ascii="Times New Roman" w:hAnsi="Times New Roman"/>
                <w:color w:val="auto"/>
                <w:sz w:val="28"/>
              </w:rPr>
              <w:t>семинаре – совещании по вопросам применения Методических рекомендаций по вопросам представления сведений о доходах, расходах, об имуществе и обязательствах имущественного характера за отчетный 202</w:t>
            </w:r>
            <w:r>
              <w:rPr>
                <w:rFonts w:ascii="Times New Roman" w:hAnsi="Times New Roman"/>
                <w:color w:val="auto"/>
                <w:sz w:val="28"/>
              </w:rPr>
              <w:t>4</w:t>
            </w:r>
            <w:r w:rsidRPr="003217AE">
              <w:rPr>
                <w:rFonts w:ascii="Times New Roman" w:hAnsi="Times New Roman"/>
                <w:color w:val="auto"/>
                <w:sz w:val="28"/>
              </w:rPr>
              <w:t xml:space="preserve"> год, организованном в режиме видеоконференцсвязи Министерством труда и социальной защиты Российской Федерации.</w:t>
            </w:r>
          </w:p>
          <w:p w:rsidR="00EC1588" w:rsidRPr="00F15675" w:rsidRDefault="00EC1588" w:rsidP="00F1567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>- 2</w:t>
            </w:r>
            <w:r w:rsidR="000A7403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0A7403">
              <w:rPr>
                <w:rFonts w:ascii="Times New Roman" w:hAnsi="Times New Roman"/>
                <w:color w:val="auto"/>
                <w:sz w:val="28"/>
                <w:szCs w:val="28"/>
              </w:rPr>
              <w:t>февраля</w:t>
            </w: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2025 года заместитель начальника Управления принял участие в </w:t>
            </w:r>
            <w:r w:rsidR="000A74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семинаре-совещании, организованном Департаментом социальной политики </w:t>
            </w:r>
            <w:r w:rsidR="00B4222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Чукотского автономного округа </w:t>
            </w: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>по вопрос</w:t>
            </w:r>
            <w:r w:rsidR="000A7403">
              <w:rPr>
                <w:rFonts w:ascii="Times New Roman" w:hAnsi="Times New Roman"/>
                <w:color w:val="auto"/>
                <w:sz w:val="28"/>
                <w:szCs w:val="28"/>
              </w:rPr>
              <w:t>ам</w:t>
            </w: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обеспечения исполнения служащими </w:t>
            </w:r>
            <w:r w:rsidR="000A74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 руководителями подведомственных учреждений </w:t>
            </w: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обязанности представлять сведения о своих доходах и доходах членов своей семьи и </w:t>
            </w:r>
            <w:proofErr w:type="gramStart"/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>организации  декларационной</w:t>
            </w:r>
            <w:proofErr w:type="gramEnd"/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кампании 2025 года;</w:t>
            </w:r>
          </w:p>
          <w:p w:rsidR="003217AE" w:rsidRPr="003217AE" w:rsidRDefault="00EC1588" w:rsidP="00EB08D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F17969">
              <w:rPr>
                <w:rFonts w:ascii="Times New Roman" w:hAnsi="Times New Roman"/>
                <w:color w:val="auto"/>
                <w:sz w:val="28"/>
                <w:szCs w:val="28"/>
              </w:rPr>
              <w:t>24</w:t>
            </w: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F179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февраля </w:t>
            </w: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2025 </w:t>
            </w:r>
            <w:r w:rsidR="003217AE">
              <w:rPr>
                <w:rFonts w:ascii="Times New Roman" w:hAnsi="Times New Roman"/>
                <w:color w:val="auto"/>
                <w:sz w:val="28"/>
                <w:szCs w:val="28"/>
              </w:rPr>
              <w:t>заместит</w:t>
            </w:r>
            <w:r w:rsidR="0035323D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="003217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ль начальника </w:t>
            </w:r>
            <w:r w:rsidRPr="00F156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Управления </w:t>
            </w:r>
            <w:r w:rsidR="003217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принял участие </w:t>
            </w:r>
            <w:r w:rsidR="003217AE" w:rsidRPr="003217AE">
              <w:rPr>
                <w:rFonts w:ascii="Times New Roman" w:hAnsi="Times New Roman"/>
                <w:sz w:val="28"/>
              </w:rPr>
              <w:t>в заседании сессии Совета депутатов IV созыва Анадырского муниципального района Чукотского автономного округа по актуальным вопросам представления сведений о доходах, расходах, об имуществе и обязательствах имущественного характера и обзором типичных ошибок, допускаемых декларантами при заполнении соответствующей формы справки;</w:t>
            </w:r>
          </w:p>
          <w:p w:rsidR="00AB7F21" w:rsidRPr="00F15675" w:rsidRDefault="00AB7F21" w:rsidP="003217AE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0C044C" w:rsidRPr="00F15675" w:rsidTr="003417DD">
        <w:trPr>
          <w:trHeight w:val="556"/>
        </w:trPr>
        <w:tc>
          <w:tcPr>
            <w:tcW w:w="3681" w:type="dxa"/>
          </w:tcPr>
          <w:p w:rsidR="000C044C" w:rsidRPr="00F15675" w:rsidRDefault="000C044C" w:rsidP="000C044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Сведения о деятельности по информированию 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общественности о результатах антикоррупционной работы (работа со СМИ)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 отчетном периоде на официальном сайте Чукотского автономного округа ЧУКОТКА.РФ: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u w:val="single"/>
              </w:rPr>
              <w:t>в подразделе «Новости» раздела «Противодействие коррупции», «Новости Аппарата Губернатора и Правительства» размещены следующие материалы: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F037BB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Минтруд России о декларационной кампании 2025 года</w:t>
            </w:r>
            <w:r w:rsidR="00F037BB">
              <w:rPr>
                <w:rFonts w:ascii="Times New Roman" w:hAnsi="Times New Roman"/>
                <w:sz w:val="28"/>
              </w:rPr>
              <w:t>»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0C044C">
                <w:rPr>
                  <w:rStyle w:val="aa"/>
                  <w:rFonts w:ascii="Times New Roman" w:hAnsi="Times New Roman"/>
                  <w:szCs w:val="28"/>
                </w:rPr>
                <w:t>https://чукотка.рф/gossluzhba/antikorruptsionnaya-deyatelnost/novosti/</w:t>
              </w:r>
            </w:hyperlink>
            <w:r w:rsidR="000C04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0C044C">
                <w:rPr>
                  <w:rStyle w:val="aa"/>
                  <w:rFonts w:ascii="Times New Roman" w:hAnsi="Times New Roman"/>
                  <w:szCs w:val="28"/>
                </w:rPr>
                <w:t>https://чукотка.рф/vlast/organy-vlasti/apparat-gubernatora-i-pravitelstva/news-agip/22320/</w:t>
              </w:r>
            </w:hyperlink>
            <w:r w:rsidR="000C04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F037B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Семинар по вопросам представления сведений о доходах для госслужащих Департамента социальной политики Чукотского автономного округа</w:t>
            </w:r>
            <w:r w:rsidR="00F037B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0C044C">
                <w:rPr>
                  <w:rStyle w:val="aa"/>
                  <w:rFonts w:ascii="Times New Roman" w:hAnsi="Times New Roman"/>
                  <w:szCs w:val="28"/>
                </w:rPr>
                <w:t>https://чукотка.рф/gossluzhba/antikorruptsionnaya-deyatelnost/novosti/?ELEMENT_ID=22556</w:t>
              </w:r>
            </w:hyperlink>
            <w:r w:rsidR="000C04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044C" w:rsidRDefault="00C05513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513">
              <w:rPr>
                <w:rFonts w:ascii="Times New Roman" w:hAnsi="Times New Roman"/>
                <w:sz w:val="28"/>
                <w:szCs w:val="28"/>
              </w:rPr>
              <w:t>3</w:t>
            </w:r>
            <w:r w:rsidR="000C044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037BB">
              <w:rPr>
                <w:rFonts w:ascii="Times New Roman" w:hAnsi="Times New Roman"/>
                <w:sz w:val="28"/>
                <w:szCs w:val="28"/>
              </w:rPr>
              <w:t>«</w:t>
            </w:r>
            <w:r w:rsidR="000C044C">
              <w:rPr>
                <w:rFonts w:ascii="Times New Roman" w:hAnsi="Times New Roman"/>
                <w:sz w:val="28"/>
                <w:szCs w:val="28"/>
              </w:rPr>
              <w:t>Депутатам Анадырского муниципального района разъяснили правила представления сведений о доходах</w:t>
            </w:r>
            <w:r w:rsidR="00F037B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r w:rsidR="000C044C">
                <w:rPr>
                  <w:rStyle w:val="aa"/>
                  <w:rFonts w:ascii="Times New Roman" w:hAnsi="Times New Roman"/>
                </w:rPr>
                <w:t>https://чукотка.рф/gossluzhba/antikorruptsionnaya-deyatelnost/novosti/?ELEMENT_ID=22557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1" w:history="1">
              <w:r w:rsidR="000C044C">
                <w:rPr>
                  <w:rStyle w:val="aa"/>
                  <w:rFonts w:ascii="Times New Roman" w:hAnsi="Times New Roman"/>
                </w:rPr>
                <w:t>https://чукотка.рф/vlast/organy-vlasti/apparat-gubernatora-i-pravitelstva/news-agip/22460/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u w:val="single"/>
              </w:rPr>
              <w:t>в подразделе «Социологический опрос в целях определения уровня коррупции в Чукотском автономном округе» раздела «Противодействие коррупции»: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уровня коррупции в Чукотском автономном округе 2024 год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2" w:history="1">
              <w:r w:rsidR="000C044C">
                <w:rPr>
                  <w:rStyle w:val="aa"/>
                  <w:rFonts w:ascii="Times New Roman" w:hAnsi="Times New Roman"/>
                </w:rPr>
                <w:t>https://чукотка.рф/files/docs/Соц%20опрос%202024.pdf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u w:val="single"/>
              </w:rPr>
              <w:t>в подразделе «Методические материалы» раздела «Противодействие коррупции»: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 Минтруда России «Методические рекомендации (декларационная кампания 2025 года)»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3" w:history="1">
              <w:r w:rsidR="000C044C">
                <w:rPr>
                  <w:rStyle w:val="aa"/>
                  <w:rFonts w:ascii="Times New Roman" w:hAnsi="Times New Roman"/>
                </w:rPr>
                <w:t>https://чукотка.рф/files/docs/МР_2025%20презентация%2006.02.2025.pdf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u w:val="single"/>
              </w:rPr>
              <w:t>в подразделе «Изменения законодательства о противодействии коррупции» раздела «Противодействие коррупции»: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Обзор изменений федерального и регионального законодательства о противодействии коррупции за 2024 год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hyperlink r:id="rId14" w:history="1">
              <w:r w:rsidR="000C044C">
                <w:rPr>
                  <w:rStyle w:val="aa"/>
                  <w:rFonts w:ascii="Times New Roman" w:hAnsi="Times New Roman"/>
                  <w:szCs w:val="28"/>
                </w:rPr>
                <w:t>https://чукотка.рф/gossluzhba/antikorruptsionnaya-deyatelnost/izmeneniya-zakonodatelstva-o-protivodeystvii-korruptsii/</w:t>
              </w:r>
            </w:hyperlink>
            <w:r w:rsidR="000C044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u w:val="single"/>
              </w:rPr>
              <w:t>в подразделе «Планы» раздела «Противодействие коррупции»: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План осуществления контроля за соблюдением законодательства Российской Федерации о противодействии коррупции в органах исполнительной власти Чукотского автономного округа и реализацией мер по профилактике коррупционных правонарушений в 2025 году 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5" w:history="1">
              <w:r w:rsidR="000C044C">
                <w:rPr>
                  <w:rStyle w:val="aa"/>
                  <w:rFonts w:ascii="Times New Roman" w:hAnsi="Times New Roman"/>
                </w:rPr>
                <w:t>https://чукотка.рф/gossluzhba/antikorruptsionnaya-deyatelnost/plany/plan-na-2025-god/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План осуществления контроля за соблюдением законодательства Российской Федерации о противодействии коррупции в государственных учреждениях и государственных предприятиях, находящихся в ведомственном подчинении органов исполнительной власти Чукотского автономного округа и реализацией мер по профилактике коррупционных правонарушений в 2025 году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6" w:history="1">
              <w:r w:rsidR="000C044C">
                <w:rPr>
                  <w:rStyle w:val="aa"/>
                  <w:rFonts w:ascii="Times New Roman" w:hAnsi="Times New Roman"/>
                </w:rPr>
                <w:t>https://чукотка.рф/gossluzhba/antikorruptsionnaya-deyatelnost/plany/plan-na-2025-god/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План-график проведения ежегодных семинаров-совещаний по актуальным вопросам организации работы в области профилактики и противодействия коррупции в органах исполнительной власти, органах местного самоуправления Чукотского автономного округа на 2025 год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7" w:history="1">
              <w:r w:rsidR="000C044C">
                <w:rPr>
                  <w:rStyle w:val="aa"/>
                  <w:rFonts w:ascii="Times New Roman" w:hAnsi="Times New Roman"/>
                </w:rPr>
                <w:t>https://чукотка.рф/gossluzhba/antikorruptsionnaya-deyatelnost/plany/plan-na-2025-god/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План проведения контрольных проверок органов исполнительной власти Чукотского автономного округа по реализации требований статьи 275 Трудового кодекса Российской Федерации, статьи 8 Федерального закона «О противодействии коррупции», в части представления сведений о доходах лицами, замещающими должности руководителей государственных учреждений Чукотского автономного округа, находящихся в ведомственном подчинении органов исполнительной власти Чукотского автономного округа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8" w:history="1">
              <w:r w:rsidR="000C044C">
                <w:rPr>
                  <w:rStyle w:val="aa"/>
                  <w:rFonts w:ascii="Times New Roman" w:hAnsi="Times New Roman"/>
                </w:rPr>
                <w:t>https://чукотка.рф/gossluzhba/antikorruptsionnaya-deyatelnost/plany/plan-na-2025-god/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u w:val="single"/>
              </w:rPr>
              <w:t>в подразделе «Доклады, отчёты, обзоры, статистическая информация» раздела «Противодействие коррупции»: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Сведения о ходе реализации мер по противодействию коррупции в исполнительных органах государственной власти и органах местного самоуправления Чукотского автономного округа за 2024 год</w:t>
            </w:r>
          </w:p>
          <w:p w:rsidR="000C044C" w:rsidRDefault="001E6E5B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9" w:history="1">
              <w:r w:rsidR="000C044C">
                <w:rPr>
                  <w:rStyle w:val="aa"/>
                  <w:rFonts w:ascii="Times New Roman" w:hAnsi="Times New Roman"/>
                </w:rPr>
                <w:t>https://чукотка.рф/gossluzhba/antikorruptsionnaya-deyatelnost/sved-o-hode-realiz-mer-protiv-corupt/svedeniya-o-khode-realizatsii-mer-po-protivodeystviyu-korruptsii-v-ispolnitelnykh-organakh-gos24.php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  <w:p w:rsidR="000C044C" w:rsidRDefault="000C044C" w:rsidP="000C044C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Информация о проделанной работе Управлением по профилактике коррупционных и иных правонарушений Чукотского автономного округа в январе 2025 года</w:t>
            </w:r>
          </w:p>
          <w:p w:rsidR="000C044C" w:rsidRDefault="001E6E5B" w:rsidP="00F037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20" w:history="1">
              <w:r w:rsidR="000C044C">
                <w:rPr>
                  <w:rStyle w:val="aa"/>
                  <w:rFonts w:ascii="Times New Roman" w:hAnsi="Times New Roman"/>
                </w:rPr>
                <w:t>https://чукотка.рф/gossluzhba/antikorruptsionnaya-deyatelnost/informatsiya-o-deyatelnosti-upravleniya-po-profilaktike-antikorupt-agip/informatsiya-o-deyatelnosti-upravleniya-po-profilaktike-korruptsionnykh-i-inykh-pravonarusheniy-25/</w:t>
              </w:r>
            </w:hyperlink>
            <w:r w:rsidR="000C044C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C044C" w:rsidRPr="00F15675" w:rsidTr="008F5ED3">
        <w:trPr>
          <w:trHeight w:val="699"/>
        </w:trPr>
        <w:tc>
          <w:tcPr>
            <w:tcW w:w="3681" w:type="dxa"/>
          </w:tcPr>
          <w:p w:rsidR="000C044C" w:rsidRPr="00F15675" w:rsidRDefault="000C044C" w:rsidP="000C044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>Сведения о нормотворческой деятельности</w:t>
            </w:r>
          </w:p>
        </w:tc>
        <w:tc>
          <w:tcPr>
            <w:tcW w:w="5952" w:type="dxa"/>
          </w:tcPr>
          <w:p w:rsidR="000C044C" w:rsidRPr="000C044C" w:rsidRDefault="000C044C" w:rsidP="000C044C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044C">
              <w:rPr>
                <w:rFonts w:ascii="Times New Roman" w:hAnsi="Times New Roman"/>
                <w:color w:val="auto"/>
                <w:sz w:val="28"/>
                <w:szCs w:val="28"/>
              </w:rPr>
              <w:t>Не осуществлялась.</w:t>
            </w:r>
          </w:p>
          <w:p w:rsidR="000C044C" w:rsidRPr="00F15675" w:rsidRDefault="000C044C" w:rsidP="000C044C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F15675" w:rsidRPr="00F15675" w:rsidRDefault="00223F19" w:rsidP="002657F5">
      <w:pPr>
        <w:pStyle w:val="1"/>
        <w:numPr>
          <w:ilvl w:val="0"/>
          <w:numId w:val="13"/>
        </w:numPr>
        <w:ind w:left="0" w:firstLine="0"/>
        <w:rPr>
          <w:color w:val="auto"/>
        </w:rPr>
      </w:pPr>
      <w:r w:rsidRPr="00F15675">
        <w:rPr>
          <w:color w:val="auto"/>
        </w:rPr>
        <w:t>Результаты работы по выявлению случаев несоблюдения требований о предотвращении или об урегулировании конфликта интересов, а также запретов и ограничений, установленных в целях противодействия коррупции</w:t>
      </w:r>
    </w:p>
    <w:tbl>
      <w:tblPr>
        <w:tblStyle w:val="af5"/>
        <w:tblW w:w="9638" w:type="dxa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F15675" w:rsidRPr="00F15675" w:rsidTr="008E1DE1">
        <w:tc>
          <w:tcPr>
            <w:tcW w:w="9638" w:type="dxa"/>
            <w:gridSpan w:val="2"/>
          </w:tcPr>
          <w:p w:rsidR="00B73EF8" w:rsidRPr="00F15675" w:rsidRDefault="00223F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b/>
                <w:color w:val="auto"/>
                <w:sz w:val="28"/>
              </w:rPr>
              <w:t>Проверки соблюдения требований о предотвращении или об урегулировании конфликта интересов, возможности его возникновения</w:t>
            </w:r>
          </w:p>
        </w:tc>
      </w:tr>
      <w:tr w:rsidR="00F15675" w:rsidRPr="00F15675" w:rsidTr="008E1DE1">
        <w:tc>
          <w:tcPr>
            <w:tcW w:w="3849" w:type="dxa"/>
          </w:tcPr>
          <w:p w:rsidR="00B73EF8" w:rsidRPr="00F15675" w:rsidRDefault="00223F19" w:rsidP="00EC158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A90804" w:rsidRPr="00F15675" w:rsidRDefault="000501F1" w:rsidP="00EC158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Не назначались.</w:t>
            </w:r>
          </w:p>
        </w:tc>
      </w:tr>
      <w:tr w:rsidR="00F15675" w:rsidRPr="00F15675" w:rsidTr="008E1DE1">
        <w:tc>
          <w:tcPr>
            <w:tcW w:w="3849" w:type="dxa"/>
          </w:tcPr>
          <w:p w:rsidR="00B73EF8" w:rsidRPr="00F15675" w:rsidRDefault="00223F19" w:rsidP="00EC158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Результаты проверок </w:t>
            </w:r>
          </w:p>
        </w:tc>
        <w:tc>
          <w:tcPr>
            <w:tcW w:w="5789" w:type="dxa"/>
          </w:tcPr>
          <w:p w:rsidR="00B73EF8" w:rsidRPr="00F15675" w:rsidRDefault="005D5F06" w:rsidP="00EC1588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-</w:t>
            </w:r>
          </w:p>
        </w:tc>
      </w:tr>
      <w:tr w:rsidR="00F15675" w:rsidRPr="00F15675" w:rsidTr="008E1DE1">
        <w:tc>
          <w:tcPr>
            <w:tcW w:w="9638" w:type="dxa"/>
            <w:gridSpan w:val="2"/>
          </w:tcPr>
          <w:p w:rsidR="00B73EF8" w:rsidRPr="00F15675" w:rsidRDefault="00223F19">
            <w:pPr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b/>
                <w:color w:val="auto"/>
                <w:sz w:val="28"/>
              </w:rPr>
              <w:t>Проверки соблюдения запретов и ограничений, установленных в целях противодействия коррупции</w:t>
            </w:r>
          </w:p>
        </w:tc>
      </w:tr>
      <w:tr w:rsidR="00F15675" w:rsidRPr="00F15675" w:rsidTr="008E1DE1">
        <w:tc>
          <w:tcPr>
            <w:tcW w:w="3849" w:type="dxa"/>
          </w:tcPr>
          <w:p w:rsidR="008E1DE1" w:rsidRPr="00F15675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8E1DE1" w:rsidRPr="00EB08DB" w:rsidRDefault="00EB08DB" w:rsidP="00F253A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EB08DB">
              <w:rPr>
                <w:rFonts w:ascii="Times New Roman" w:hAnsi="Times New Roman"/>
                <w:color w:val="auto"/>
                <w:sz w:val="28"/>
              </w:rPr>
              <w:t>Не назначались</w:t>
            </w:r>
          </w:p>
        </w:tc>
      </w:tr>
      <w:tr w:rsidR="00F15675" w:rsidRPr="00F15675" w:rsidTr="00E67342">
        <w:trPr>
          <w:trHeight w:val="190"/>
        </w:trPr>
        <w:tc>
          <w:tcPr>
            <w:tcW w:w="3849" w:type="dxa"/>
          </w:tcPr>
          <w:p w:rsidR="008E1DE1" w:rsidRPr="00F15675" w:rsidRDefault="008E1DE1" w:rsidP="00EC158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Результаты проверок</w:t>
            </w:r>
          </w:p>
        </w:tc>
        <w:tc>
          <w:tcPr>
            <w:tcW w:w="5789" w:type="dxa"/>
          </w:tcPr>
          <w:p w:rsidR="004F6749" w:rsidRPr="00F15675" w:rsidRDefault="005D5F06" w:rsidP="00EC1588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b/>
                <w:color w:val="auto"/>
                <w:sz w:val="28"/>
              </w:rPr>
              <w:t>-</w:t>
            </w:r>
          </w:p>
        </w:tc>
      </w:tr>
      <w:tr w:rsidR="00F15675" w:rsidRPr="00F15675" w:rsidTr="008E1DE1">
        <w:tc>
          <w:tcPr>
            <w:tcW w:w="9638" w:type="dxa"/>
            <w:gridSpan w:val="2"/>
          </w:tcPr>
          <w:p w:rsidR="008E1DE1" w:rsidRPr="00F15675" w:rsidRDefault="008E1DE1" w:rsidP="008E1DE1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b/>
                <w:color w:val="auto"/>
                <w:sz w:val="28"/>
              </w:rPr>
              <w:t xml:space="preserve">Мероприятия, проведенные в соответствии с утвержденным планом мероприятий по противодействию коррупции в субъекте </w:t>
            </w:r>
            <w:r w:rsidR="00EC1588" w:rsidRPr="00F15675">
              <w:rPr>
                <w:rFonts w:ascii="Times New Roman" w:hAnsi="Times New Roman"/>
                <w:b/>
                <w:color w:val="auto"/>
                <w:sz w:val="28"/>
              </w:rPr>
              <w:t xml:space="preserve">                        </w:t>
            </w:r>
            <w:r w:rsidRPr="00F15675">
              <w:rPr>
                <w:rFonts w:ascii="Times New Roman" w:hAnsi="Times New Roman"/>
                <w:b/>
                <w:color w:val="auto"/>
                <w:sz w:val="28"/>
              </w:rPr>
              <w:t>Российской Федерации</w:t>
            </w:r>
          </w:p>
        </w:tc>
      </w:tr>
      <w:tr w:rsidR="00F15675" w:rsidRPr="00F15675" w:rsidTr="008E1DE1">
        <w:trPr>
          <w:trHeight w:val="414"/>
        </w:trPr>
        <w:tc>
          <w:tcPr>
            <w:tcW w:w="3849" w:type="dxa"/>
          </w:tcPr>
          <w:p w:rsidR="008E1DE1" w:rsidRPr="00F15675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>В части направленных на предотвращение и урегулирование конфликта интересов.</w:t>
            </w:r>
          </w:p>
        </w:tc>
        <w:tc>
          <w:tcPr>
            <w:tcW w:w="5789" w:type="dxa"/>
            <w:vMerge w:val="restart"/>
          </w:tcPr>
          <w:p w:rsidR="00C45BE5" w:rsidRPr="00F15675" w:rsidRDefault="004D4085" w:rsidP="00C45BE5">
            <w:pPr>
              <w:spacing w:after="0" w:line="240" w:lineRule="auto"/>
              <w:ind w:firstLine="294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- с использованием справочно-аналитической системы «СПАРК- Интерфакс»</w:t>
            </w:r>
            <w:r w:rsidR="00EC1588" w:rsidRPr="00F15675">
              <w:rPr>
                <w:rFonts w:ascii="Times New Roman" w:hAnsi="Times New Roman"/>
                <w:color w:val="auto"/>
                <w:sz w:val="28"/>
              </w:rPr>
              <w:t xml:space="preserve"> проведены проверочные мероприятия в отношении </w:t>
            </w:r>
            <w:r w:rsidR="00275E7A">
              <w:rPr>
                <w:rFonts w:ascii="Times New Roman" w:hAnsi="Times New Roman"/>
                <w:color w:val="auto"/>
                <w:sz w:val="28"/>
              </w:rPr>
              <w:t>1</w:t>
            </w:r>
            <w:r w:rsidR="00EC1588" w:rsidRPr="00F156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C45BE5" w:rsidRPr="00F15675">
              <w:rPr>
                <w:rFonts w:ascii="Times New Roman" w:hAnsi="Times New Roman"/>
                <w:color w:val="auto"/>
                <w:sz w:val="28"/>
              </w:rPr>
              <w:t>кандидат</w:t>
            </w:r>
            <w:r w:rsidR="00275E7A">
              <w:rPr>
                <w:rFonts w:ascii="Times New Roman" w:hAnsi="Times New Roman"/>
                <w:color w:val="auto"/>
                <w:sz w:val="28"/>
              </w:rPr>
              <w:t>а</w:t>
            </w:r>
            <w:r w:rsidR="00C45BE5" w:rsidRPr="00F15675">
              <w:rPr>
                <w:rFonts w:ascii="Times New Roman" w:hAnsi="Times New Roman"/>
                <w:color w:val="auto"/>
                <w:sz w:val="28"/>
              </w:rPr>
              <w:t xml:space="preserve"> на должност</w:t>
            </w:r>
            <w:r w:rsidR="00275E7A">
              <w:rPr>
                <w:rFonts w:ascii="Times New Roman" w:hAnsi="Times New Roman"/>
                <w:color w:val="auto"/>
                <w:sz w:val="28"/>
              </w:rPr>
              <w:t>ь</w:t>
            </w:r>
            <w:r w:rsidR="00C45BE5" w:rsidRPr="00F15675">
              <w:rPr>
                <w:rFonts w:ascii="Times New Roman" w:hAnsi="Times New Roman"/>
                <w:color w:val="auto"/>
                <w:sz w:val="28"/>
              </w:rPr>
              <w:t xml:space="preserve"> руководител</w:t>
            </w:r>
            <w:r w:rsidR="00275E7A">
              <w:rPr>
                <w:rFonts w:ascii="Times New Roman" w:hAnsi="Times New Roman"/>
                <w:color w:val="auto"/>
                <w:sz w:val="28"/>
              </w:rPr>
              <w:t>я</w:t>
            </w:r>
            <w:r w:rsidR="00C45BE5" w:rsidRPr="00F15675">
              <w:rPr>
                <w:rFonts w:ascii="Times New Roman" w:hAnsi="Times New Roman"/>
                <w:color w:val="auto"/>
                <w:sz w:val="28"/>
              </w:rPr>
              <w:t xml:space="preserve"> подведомственн</w:t>
            </w:r>
            <w:r w:rsidR="00275E7A">
              <w:rPr>
                <w:rFonts w:ascii="Times New Roman" w:hAnsi="Times New Roman"/>
                <w:color w:val="auto"/>
                <w:sz w:val="28"/>
              </w:rPr>
              <w:t>ого</w:t>
            </w:r>
            <w:r w:rsidR="00C45BE5" w:rsidRPr="00F15675">
              <w:rPr>
                <w:rFonts w:ascii="Times New Roman" w:hAnsi="Times New Roman"/>
                <w:color w:val="auto"/>
                <w:sz w:val="28"/>
              </w:rPr>
              <w:t xml:space="preserve"> учреждени</w:t>
            </w:r>
            <w:r w:rsidR="00275E7A">
              <w:rPr>
                <w:rFonts w:ascii="Times New Roman" w:hAnsi="Times New Roman"/>
                <w:color w:val="auto"/>
                <w:sz w:val="28"/>
              </w:rPr>
              <w:t>я</w:t>
            </w:r>
            <w:r w:rsidR="00C45BE5" w:rsidRPr="00F15675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8E1DE1" w:rsidRPr="00F037BB" w:rsidRDefault="008F7629" w:rsidP="001D0C68">
            <w:pPr>
              <w:spacing w:after="0" w:line="240" w:lineRule="auto"/>
              <w:ind w:firstLine="294"/>
              <w:jc w:val="both"/>
              <w:rPr>
                <w:strike/>
                <w:color w:val="auto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4D4085" w:rsidRPr="00F15675">
              <w:rPr>
                <w:rFonts w:ascii="Times New Roman" w:hAnsi="Times New Roman"/>
                <w:color w:val="auto"/>
                <w:sz w:val="28"/>
              </w:rPr>
              <w:t>проведен анализ справ</w:t>
            </w:r>
            <w:r w:rsidR="003C0FDC" w:rsidRPr="00F15675">
              <w:rPr>
                <w:rFonts w:ascii="Times New Roman" w:hAnsi="Times New Roman"/>
                <w:color w:val="auto"/>
                <w:sz w:val="28"/>
              </w:rPr>
              <w:t>о</w:t>
            </w:r>
            <w:r w:rsidR="004D4085" w:rsidRPr="00F15675">
              <w:rPr>
                <w:rFonts w:ascii="Times New Roman" w:hAnsi="Times New Roman"/>
                <w:color w:val="auto"/>
                <w:sz w:val="28"/>
              </w:rPr>
              <w:t xml:space="preserve">к о доходах, расходах об имуществе и обязательствах имущественного характера, </w:t>
            </w:r>
            <w:r w:rsidR="003C0FDC" w:rsidRPr="00F15675">
              <w:rPr>
                <w:rFonts w:ascii="Times New Roman" w:hAnsi="Times New Roman"/>
                <w:color w:val="auto"/>
                <w:sz w:val="28"/>
              </w:rPr>
              <w:t xml:space="preserve">на себя, а также на супругу и </w:t>
            </w:r>
            <w:r w:rsidR="00601CE5" w:rsidRPr="00F15675">
              <w:rPr>
                <w:rFonts w:ascii="Times New Roman" w:hAnsi="Times New Roman"/>
                <w:color w:val="auto"/>
                <w:sz w:val="28"/>
              </w:rPr>
              <w:t>несовершеннолетних детей,</w:t>
            </w:r>
            <w:r w:rsidR="004D4085" w:rsidRPr="00F156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601CE5" w:rsidRPr="00F15675">
              <w:rPr>
                <w:rFonts w:ascii="Times New Roman" w:hAnsi="Times New Roman"/>
                <w:color w:val="auto"/>
                <w:sz w:val="28"/>
              </w:rPr>
              <w:t xml:space="preserve">представленных 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t>кандидат</w:t>
            </w:r>
            <w:r w:rsidR="00F037BB">
              <w:rPr>
                <w:rFonts w:ascii="Times New Roman" w:hAnsi="Times New Roman"/>
                <w:color w:val="auto"/>
                <w:sz w:val="28"/>
              </w:rPr>
              <w:t>ом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 на должност</w:t>
            </w:r>
            <w:r w:rsidR="008A1611">
              <w:rPr>
                <w:rFonts w:ascii="Times New Roman" w:hAnsi="Times New Roman"/>
                <w:color w:val="auto"/>
                <w:sz w:val="28"/>
              </w:rPr>
              <w:t>ь</w:t>
            </w:r>
            <w:r w:rsidR="00F2605A" w:rsidRPr="00F15675">
              <w:rPr>
                <w:rFonts w:ascii="Times New Roman" w:hAnsi="Times New Roman"/>
                <w:color w:val="auto"/>
                <w:sz w:val="28"/>
              </w:rPr>
              <w:t xml:space="preserve"> руководител</w:t>
            </w:r>
            <w:r w:rsidR="008A1611">
              <w:rPr>
                <w:rFonts w:ascii="Times New Roman" w:hAnsi="Times New Roman"/>
                <w:color w:val="auto"/>
                <w:sz w:val="28"/>
              </w:rPr>
              <w:t>я</w:t>
            </w:r>
            <w:r w:rsidR="00F2605A" w:rsidRPr="00F15675">
              <w:rPr>
                <w:rFonts w:ascii="Times New Roman" w:hAnsi="Times New Roman"/>
                <w:color w:val="auto"/>
                <w:sz w:val="28"/>
              </w:rPr>
              <w:t xml:space="preserve"> подведомственн</w:t>
            </w:r>
            <w:r w:rsidR="008A1611">
              <w:rPr>
                <w:rFonts w:ascii="Times New Roman" w:hAnsi="Times New Roman"/>
                <w:color w:val="auto"/>
                <w:sz w:val="28"/>
              </w:rPr>
              <w:t>ого</w:t>
            </w:r>
            <w:r w:rsidR="00F2605A" w:rsidRPr="00F15675">
              <w:rPr>
                <w:rFonts w:ascii="Times New Roman" w:hAnsi="Times New Roman"/>
                <w:color w:val="auto"/>
                <w:sz w:val="28"/>
              </w:rPr>
              <w:t xml:space="preserve"> учреждени</w:t>
            </w:r>
            <w:r w:rsidR="008A1611">
              <w:rPr>
                <w:rFonts w:ascii="Times New Roman" w:hAnsi="Times New Roman"/>
                <w:color w:val="auto"/>
                <w:sz w:val="28"/>
              </w:rPr>
              <w:t>я</w:t>
            </w:r>
            <w:r w:rsidR="00F2605A" w:rsidRPr="00F15675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</w:tr>
      <w:tr w:rsidR="00F15675" w:rsidRPr="00F15675" w:rsidTr="00EC1588">
        <w:tc>
          <w:tcPr>
            <w:tcW w:w="3849" w:type="dxa"/>
            <w:tcBorders>
              <w:bottom w:val="single" w:sz="4" w:space="0" w:color="000000"/>
            </w:tcBorders>
          </w:tcPr>
          <w:p w:rsidR="008E1DE1" w:rsidRPr="00F15675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В части направленных на обеспечение соблюдения запретов и ограничений, установленных в целях противодействия коррупции.</w:t>
            </w:r>
          </w:p>
        </w:tc>
        <w:tc>
          <w:tcPr>
            <w:tcW w:w="5789" w:type="dxa"/>
            <w:vMerge/>
            <w:tcBorders>
              <w:bottom w:val="single" w:sz="4" w:space="0" w:color="000000"/>
            </w:tcBorders>
          </w:tcPr>
          <w:p w:rsidR="008E1DE1" w:rsidRPr="00F15675" w:rsidRDefault="008E1DE1" w:rsidP="008E1DE1">
            <w:pPr>
              <w:rPr>
                <w:color w:val="auto"/>
              </w:rPr>
            </w:pPr>
          </w:p>
        </w:tc>
      </w:tr>
      <w:tr w:rsidR="00F15675" w:rsidRPr="00F15675" w:rsidTr="00EC1588">
        <w:trPr>
          <w:trHeight w:val="817"/>
        </w:trPr>
        <w:tc>
          <w:tcPr>
            <w:tcW w:w="9638" w:type="dxa"/>
            <w:gridSpan w:val="2"/>
            <w:tcBorders>
              <w:left w:val="nil"/>
              <w:right w:val="nil"/>
            </w:tcBorders>
          </w:tcPr>
          <w:p w:rsidR="00F15675" w:rsidRPr="00F15675" w:rsidRDefault="008E1DE1" w:rsidP="00F15675">
            <w:pPr>
              <w:pStyle w:val="1"/>
              <w:numPr>
                <w:ilvl w:val="0"/>
                <w:numId w:val="13"/>
              </w:numPr>
              <w:ind w:left="0" w:firstLine="0"/>
              <w:outlineLvl w:val="0"/>
              <w:rPr>
                <w:color w:val="auto"/>
              </w:rPr>
            </w:pPr>
            <w:r w:rsidRPr="00F15675">
              <w:rPr>
                <w:color w:val="auto"/>
              </w:rPr>
              <w:t>Взаимодействие с правоохранительными органами, государственными органами, органами местного самоуправления, организациями, гражданами, средствами массовой информации</w:t>
            </w:r>
          </w:p>
        </w:tc>
      </w:tr>
      <w:tr w:rsidR="00F15675" w:rsidRPr="00F15675" w:rsidTr="008E1DE1">
        <w:tc>
          <w:tcPr>
            <w:tcW w:w="3849" w:type="dxa"/>
          </w:tcPr>
          <w:p w:rsidR="008E1DE1" w:rsidRPr="00F15675" w:rsidRDefault="008E1DE1" w:rsidP="00EC158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Количество информации, поступившей из правоохранительных органов о выявленных фактах возникновения конфликта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BC227E" w:rsidRPr="001E6E5B" w:rsidRDefault="00275E7A" w:rsidP="007357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bookmarkStart w:id="0" w:name="_GoBack"/>
            <w:bookmarkEnd w:id="0"/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В рамках </w:t>
            </w:r>
            <w:r w:rsidR="00BC227E" w:rsidRPr="001E6E5B">
              <w:rPr>
                <w:rFonts w:ascii="Times New Roman" w:hAnsi="Times New Roman"/>
                <w:color w:val="auto"/>
                <w:sz w:val="28"/>
              </w:rPr>
              <w:t>исполнения запросов предоставлена зарплата:</w:t>
            </w:r>
          </w:p>
          <w:p w:rsidR="00BC227E" w:rsidRPr="001E6E5B" w:rsidRDefault="003B046D" w:rsidP="00BC227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E6E5B">
              <w:rPr>
                <w:rFonts w:ascii="Times New Roman" w:hAnsi="Times New Roman"/>
                <w:color w:val="auto"/>
                <w:sz w:val="28"/>
                <w:szCs w:val="28"/>
              </w:rPr>
              <w:t>-о</w:t>
            </w:r>
            <w:r w:rsidR="00BC227E" w:rsidRPr="001E6E5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 итогах деятельности </w:t>
            </w:r>
            <w:r w:rsidR="00BC227E" w:rsidRPr="001E6E5B">
              <w:rPr>
                <w:rFonts w:ascii="Times New Roman" w:hAnsi="Times New Roman"/>
                <w:color w:val="auto"/>
                <w:sz w:val="28"/>
              </w:rPr>
              <w:t xml:space="preserve">СУ СК России по Чукотскому автономному округу </w:t>
            </w:r>
            <w:r w:rsidR="00BC227E" w:rsidRPr="001E6E5B">
              <w:rPr>
                <w:rFonts w:ascii="Times New Roman" w:hAnsi="Times New Roman"/>
                <w:color w:val="auto"/>
                <w:sz w:val="28"/>
                <w:szCs w:val="28"/>
              </w:rPr>
              <w:t>по выявлению, пресечению и предупреждению преступлений коррупционной направленности в 2024 году</w:t>
            </w:r>
            <w:r w:rsidRPr="001E6E5B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:rsidR="008E1DE1" w:rsidRPr="003B046D" w:rsidRDefault="003B046D" w:rsidP="003B046D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1E6E5B">
              <w:rPr>
                <w:rFonts w:ascii="Times New Roman" w:hAnsi="Times New Roman"/>
                <w:sz w:val="28"/>
                <w:szCs w:val="28"/>
              </w:rPr>
              <w:t>- о</w:t>
            </w:r>
            <w:r w:rsidR="00BC227E" w:rsidRPr="001E6E5B">
              <w:rPr>
                <w:rFonts w:ascii="Times New Roman" w:hAnsi="Times New Roman"/>
                <w:sz w:val="28"/>
                <w:szCs w:val="28"/>
              </w:rPr>
              <w:t xml:space="preserve">б итогах деятельности 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 xml:space="preserve">УМВД России по Чукотскому автономному округу </w:t>
            </w:r>
            <w:r w:rsidRPr="001E6E5B">
              <w:rPr>
                <w:rFonts w:ascii="Times New Roman" w:hAnsi="Times New Roman"/>
                <w:sz w:val="28"/>
                <w:szCs w:val="28"/>
              </w:rPr>
              <w:t>по выявлению, пресечению и предупреждению преступлений коррупционной направленности в 2024 году</w:t>
            </w:r>
            <w:r w:rsidRPr="001E6E5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</w:tr>
      <w:tr w:rsidR="00F15675" w:rsidRPr="00F15675" w:rsidTr="008E1DE1">
        <w:trPr>
          <w:trHeight w:val="2849"/>
        </w:trPr>
        <w:tc>
          <w:tcPr>
            <w:tcW w:w="3849" w:type="dxa"/>
          </w:tcPr>
          <w:p w:rsidR="008E1DE1" w:rsidRPr="00F15675" w:rsidRDefault="008E1DE1" w:rsidP="00EC158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Количество обращений, поступивших от граждан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F15675" w:rsidRDefault="000501F1" w:rsidP="00EC1588">
            <w:pPr>
              <w:pStyle w:val="ad"/>
              <w:spacing w:after="0" w:line="240" w:lineRule="auto"/>
              <w:ind w:left="1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Не поступал</w:t>
            </w:r>
            <w:r w:rsidR="00D74442" w:rsidRPr="00F15675">
              <w:rPr>
                <w:rFonts w:ascii="Times New Roman" w:hAnsi="Times New Roman"/>
                <w:color w:val="auto"/>
                <w:sz w:val="28"/>
              </w:rPr>
              <w:t>и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</w:tr>
      <w:tr w:rsidR="00F15675" w:rsidRPr="00F15675" w:rsidTr="008E1DE1">
        <w:tc>
          <w:tcPr>
            <w:tcW w:w="3849" w:type="dxa"/>
          </w:tcPr>
          <w:p w:rsidR="008E1DE1" w:rsidRPr="00F15675" w:rsidRDefault="008E1DE1" w:rsidP="00EC158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 xml:space="preserve">Количество проанализированных сообщений СМИ о фактах возникновения конфликтов интересов, нарушения запретов и ограничений, установленных в целях 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>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9D0EE4" w:rsidRPr="00F15675" w:rsidRDefault="00CA56DE" w:rsidP="00EC1588">
            <w:pPr>
              <w:pStyle w:val="ad"/>
              <w:spacing w:after="0" w:line="240" w:lineRule="auto"/>
              <w:ind w:left="15" w:hanging="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В результате мониторинга региональных СМИ сообщений о фактах нарушения должностными лицами органов исполнительной власти и органов местного самоуправления округа запретов и ограничений, установленных в целях противодействия коррупции, а также </w:t>
            </w:r>
            <w:r w:rsidRPr="00F15675">
              <w:rPr>
                <w:rFonts w:ascii="Times New Roman" w:hAnsi="Times New Roman"/>
                <w:color w:val="auto"/>
                <w:sz w:val="28"/>
              </w:rPr>
              <w:lastRenderedPageBreak/>
              <w:t>возможного возникновения конфликта интересов не выявлено.</w:t>
            </w:r>
          </w:p>
        </w:tc>
      </w:tr>
    </w:tbl>
    <w:p w:rsidR="00F15675" w:rsidRPr="00F15675" w:rsidRDefault="00223F19" w:rsidP="00120EB5">
      <w:pPr>
        <w:pStyle w:val="1"/>
        <w:numPr>
          <w:ilvl w:val="0"/>
          <w:numId w:val="13"/>
        </w:numPr>
        <w:rPr>
          <w:color w:val="auto"/>
        </w:rPr>
      </w:pPr>
      <w:r w:rsidRPr="00F15675">
        <w:rPr>
          <w:color w:val="auto"/>
        </w:rPr>
        <w:lastRenderedPageBreak/>
        <w:t>Деятельность комиссий по координации работы по противодействию коррупции в субъекте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 w:rsidRPr="00F15675">
        <w:trPr>
          <w:trHeight w:val="2468"/>
        </w:trPr>
        <w:tc>
          <w:tcPr>
            <w:tcW w:w="3849" w:type="dxa"/>
          </w:tcPr>
          <w:p w:rsidR="00B73EF8" w:rsidRPr="00F15675" w:rsidRDefault="00223F1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Проведение заседаний комиссии по координации работы по противодействию коррупции в субъекте Российской Федерации (с указанием даты и рассмотренных вопросов)</w:t>
            </w:r>
          </w:p>
        </w:tc>
        <w:tc>
          <w:tcPr>
            <w:tcW w:w="5789" w:type="dxa"/>
          </w:tcPr>
          <w:p w:rsidR="00A17C59" w:rsidRPr="00F15675" w:rsidRDefault="00F15675" w:rsidP="00A17C59">
            <w:pPr>
              <w:spacing w:after="0" w:line="240" w:lineRule="auto"/>
              <w:ind w:firstLine="14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15675">
              <w:rPr>
                <w:rFonts w:ascii="Times New Roman" w:hAnsi="Times New Roman"/>
                <w:color w:val="auto"/>
                <w:sz w:val="28"/>
              </w:rPr>
              <w:t>В отчетном периоде з</w:t>
            </w:r>
            <w:r w:rsidR="009E6520" w:rsidRPr="00F15675">
              <w:rPr>
                <w:rFonts w:ascii="Times New Roman" w:hAnsi="Times New Roman"/>
                <w:color w:val="auto"/>
                <w:sz w:val="28"/>
              </w:rPr>
              <w:t>аседани</w:t>
            </w:r>
            <w:r w:rsidR="00A17C59" w:rsidRPr="00F15675">
              <w:rPr>
                <w:rFonts w:ascii="Times New Roman" w:hAnsi="Times New Roman"/>
                <w:color w:val="auto"/>
                <w:sz w:val="28"/>
              </w:rPr>
              <w:t>я</w:t>
            </w:r>
            <w:r w:rsidR="009E6520" w:rsidRPr="00F15675">
              <w:rPr>
                <w:rFonts w:ascii="Times New Roman" w:hAnsi="Times New Roman"/>
                <w:color w:val="auto"/>
                <w:sz w:val="28"/>
              </w:rPr>
              <w:t xml:space="preserve"> Комиссии </w:t>
            </w:r>
            <w:r w:rsidR="00A17C59" w:rsidRPr="00F15675">
              <w:rPr>
                <w:rFonts w:ascii="Times New Roman" w:hAnsi="Times New Roman"/>
                <w:color w:val="auto"/>
                <w:sz w:val="28"/>
              </w:rPr>
              <w:t xml:space="preserve">не проводились. </w:t>
            </w:r>
          </w:p>
          <w:p w:rsidR="0061035A" w:rsidRPr="00F15675" w:rsidRDefault="0061035A" w:rsidP="000B3188">
            <w:pPr>
              <w:spacing w:after="0" w:line="240" w:lineRule="auto"/>
              <w:ind w:left="15" w:firstLine="145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</w:tbl>
    <w:p w:rsidR="00B73EF8" w:rsidRPr="00F15675" w:rsidRDefault="00B73EF8">
      <w:pPr>
        <w:spacing w:after="0" w:line="240" w:lineRule="auto"/>
        <w:jc w:val="both"/>
        <w:rPr>
          <w:color w:val="auto"/>
        </w:rPr>
      </w:pPr>
    </w:p>
    <w:sectPr w:rsidR="00B73EF8" w:rsidRPr="00F15675" w:rsidSect="00EC1588">
      <w:footerReference w:type="default" r:id="rId21"/>
      <w:pgSz w:w="11908" w:h="1684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47" w:rsidRDefault="00223F19">
      <w:pPr>
        <w:spacing w:after="0" w:line="240" w:lineRule="auto"/>
      </w:pPr>
      <w:r>
        <w:separator/>
      </w:r>
    </w:p>
  </w:endnote>
  <w:endnote w:type="continuationSeparator" w:id="0">
    <w:p w:rsidR="006B2447" w:rsidRDefault="002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847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73C10" w:rsidRPr="00D20CE0" w:rsidRDefault="00473C10">
        <w:pPr>
          <w:pStyle w:val="a5"/>
          <w:jc w:val="right"/>
          <w:rPr>
            <w:rFonts w:ascii="Times New Roman" w:hAnsi="Times New Roman"/>
          </w:rPr>
        </w:pPr>
        <w:r w:rsidRPr="00D20CE0">
          <w:rPr>
            <w:rFonts w:ascii="Times New Roman" w:hAnsi="Times New Roman"/>
          </w:rPr>
          <w:fldChar w:fldCharType="begin"/>
        </w:r>
        <w:r w:rsidRPr="00D20CE0">
          <w:rPr>
            <w:rFonts w:ascii="Times New Roman" w:hAnsi="Times New Roman"/>
          </w:rPr>
          <w:instrText>PAGE   \* MERGEFORMAT</w:instrText>
        </w:r>
        <w:r w:rsidRPr="00D20CE0">
          <w:rPr>
            <w:rFonts w:ascii="Times New Roman" w:hAnsi="Times New Roman"/>
          </w:rPr>
          <w:fldChar w:fldCharType="separate"/>
        </w:r>
        <w:r w:rsidR="001E6E5B">
          <w:rPr>
            <w:rFonts w:ascii="Times New Roman" w:hAnsi="Times New Roman"/>
            <w:noProof/>
          </w:rPr>
          <w:t>8</w:t>
        </w:r>
        <w:r w:rsidRPr="00D20CE0">
          <w:rPr>
            <w:rFonts w:ascii="Times New Roman" w:hAnsi="Times New Roman"/>
          </w:rPr>
          <w:fldChar w:fldCharType="end"/>
        </w:r>
      </w:p>
    </w:sdtContent>
  </w:sdt>
  <w:p w:rsidR="00473C10" w:rsidRDefault="00473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47" w:rsidRDefault="00223F19">
      <w:pPr>
        <w:spacing w:after="0" w:line="240" w:lineRule="auto"/>
      </w:pPr>
      <w:r>
        <w:separator/>
      </w:r>
    </w:p>
  </w:footnote>
  <w:footnote w:type="continuationSeparator" w:id="0">
    <w:p w:rsidR="006B2447" w:rsidRDefault="0022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5FF"/>
    <w:multiLevelType w:val="multilevel"/>
    <w:tmpl w:val="229864D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5505"/>
    <w:multiLevelType w:val="multilevel"/>
    <w:tmpl w:val="C0109B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8B680D"/>
    <w:multiLevelType w:val="hybridMultilevel"/>
    <w:tmpl w:val="1D9C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2ADE"/>
    <w:multiLevelType w:val="multilevel"/>
    <w:tmpl w:val="5F6057B6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68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7B8071C"/>
    <w:multiLevelType w:val="multilevel"/>
    <w:tmpl w:val="E8F0C90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DD5211"/>
    <w:multiLevelType w:val="multilevel"/>
    <w:tmpl w:val="27262F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B8744A8"/>
    <w:multiLevelType w:val="multilevel"/>
    <w:tmpl w:val="46E4F51E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D736C99"/>
    <w:multiLevelType w:val="multilevel"/>
    <w:tmpl w:val="CAD6E7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16273A3"/>
    <w:multiLevelType w:val="multilevel"/>
    <w:tmpl w:val="F40871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9715356"/>
    <w:multiLevelType w:val="multilevel"/>
    <w:tmpl w:val="B754CA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41F2CF6"/>
    <w:multiLevelType w:val="hybridMultilevel"/>
    <w:tmpl w:val="DB9A367A"/>
    <w:lvl w:ilvl="0" w:tplc="48CC2F7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873EE2"/>
    <w:multiLevelType w:val="multilevel"/>
    <w:tmpl w:val="4C0862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F8"/>
    <w:rsid w:val="00000C02"/>
    <w:rsid w:val="00013E97"/>
    <w:rsid w:val="00014498"/>
    <w:rsid w:val="00014922"/>
    <w:rsid w:val="000214F4"/>
    <w:rsid w:val="00032F50"/>
    <w:rsid w:val="000439D9"/>
    <w:rsid w:val="000501F1"/>
    <w:rsid w:val="00051AFE"/>
    <w:rsid w:val="000671D2"/>
    <w:rsid w:val="000849C7"/>
    <w:rsid w:val="0009735C"/>
    <w:rsid w:val="000A4D7C"/>
    <w:rsid w:val="000A4DFC"/>
    <w:rsid w:val="000A7403"/>
    <w:rsid w:val="000B3188"/>
    <w:rsid w:val="000B50E0"/>
    <w:rsid w:val="000C044C"/>
    <w:rsid w:val="000C64F7"/>
    <w:rsid w:val="000C7DF0"/>
    <w:rsid w:val="000E149B"/>
    <w:rsid w:val="000F0949"/>
    <w:rsid w:val="00101C44"/>
    <w:rsid w:val="001039D3"/>
    <w:rsid w:val="00111368"/>
    <w:rsid w:val="00135F53"/>
    <w:rsid w:val="00157196"/>
    <w:rsid w:val="001778FF"/>
    <w:rsid w:val="00190C70"/>
    <w:rsid w:val="0019394D"/>
    <w:rsid w:val="00194764"/>
    <w:rsid w:val="00197C40"/>
    <w:rsid w:val="001A0838"/>
    <w:rsid w:val="001B2CC7"/>
    <w:rsid w:val="001B7B85"/>
    <w:rsid w:val="001C1D34"/>
    <w:rsid w:val="001C29B8"/>
    <w:rsid w:val="001C73C3"/>
    <w:rsid w:val="001D0C68"/>
    <w:rsid w:val="001E450F"/>
    <w:rsid w:val="001E6E5B"/>
    <w:rsid w:val="001F1B47"/>
    <w:rsid w:val="002031DB"/>
    <w:rsid w:val="00207D91"/>
    <w:rsid w:val="002208FE"/>
    <w:rsid w:val="00223F19"/>
    <w:rsid w:val="0023281F"/>
    <w:rsid w:val="0023555A"/>
    <w:rsid w:val="002430D6"/>
    <w:rsid w:val="00253FD7"/>
    <w:rsid w:val="00265907"/>
    <w:rsid w:val="00275E7A"/>
    <w:rsid w:val="00291413"/>
    <w:rsid w:val="002A1DD0"/>
    <w:rsid w:val="002A4DF4"/>
    <w:rsid w:val="002B5FE9"/>
    <w:rsid w:val="002C3579"/>
    <w:rsid w:val="002C36CF"/>
    <w:rsid w:val="002E0E25"/>
    <w:rsid w:val="002E3979"/>
    <w:rsid w:val="002F3D07"/>
    <w:rsid w:val="00314D2B"/>
    <w:rsid w:val="003217AE"/>
    <w:rsid w:val="00323EE2"/>
    <w:rsid w:val="00325E43"/>
    <w:rsid w:val="003328FF"/>
    <w:rsid w:val="00340783"/>
    <w:rsid w:val="0034153E"/>
    <w:rsid w:val="0035323D"/>
    <w:rsid w:val="00354C39"/>
    <w:rsid w:val="00355BA6"/>
    <w:rsid w:val="00365705"/>
    <w:rsid w:val="00370F68"/>
    <w:rsid w:val="00370FDC"/>
    <w:rsid w:val="00372DD8"/>
    <w:rsid w:val="00383953"/>
    <w:rsid w:val="00387BC4"/>
    <w:rsid w:val="00394601"/>
    <w:rsid w:val="003A1128"/>
    <w:rsid w:val="003B00BF"/>
    <w:rsid w:val="003B046D"/>
    <w:rsid w:val="003B7E25"/>
    <w:rsid w:val="003C0FDC"/>
    <w:rsid w:val="003C20AC"/>
    <w:rsid w:val="003C2731"/>
    <w:rsid w:val="003C4797"/>
    <w:rsid w:val="003C76B4"/>
    <w:rsid w:val="003E4BE3"/>
    <w:rsid w:val="003E7DC2"/>
    <w:rsid w:val="003F21A0"/>
    <w:rsid w:val="003F26D0"/>
    <w:rsid w:val="00401057"/>
    <w:rsid w:val="00410A81"/>
    <w:rsid w:val="00411BB3"/>
    <w:rsid w:val="00411C88"/>
    <w:rsid w:val="00412E23"/>
    <w:rsid w:val="00414D05"/>
    <w:rsid w:val="004172B7"/>
    <w:rsid w:val="00420E0F"/>
    <w:rsid w:val="00423432"/>
    <w:rsid w:val="00453321"/>
    <w:rsid w:val="004564A3"/>
    <w:rsid w:val="00457AA0"/>
    <w:rsid w:val="00457D12"/>
    <w:rsid w:val="00463E38"/>
    <w:rsid w:val="00466EA4"/>
    <w:rsid w:val="00473C10"/>
    <w:rsid w:val="004772F9"/>
    <w:rsid w:val="00481BCC"/>
    <w:rsid w:val="00485CAD"/>
    <w:rsid w:val="0048763B"/>
    <w:rsid w:val="00487D67"/>
    <w:rsid w:val="00490A0B"/>
    <w:rsid w:val="00495F6C"/>
    <w:rsid w:val="004A0A37"/>
    <w:rsid w:val="004C01A1"/>
    <w:rsid w:val="004C2CAB"/>
    <w:rsid w:val="004C2FF4"/>
    <w:rsid w:val="004D4085"/>
    <w:rsid w:val="004D50E3"/>
    <w:rsid w:val="004D51ED"/>
    <w:rsid w:val="004E73C7"/>
    <w:rsid w:val="004F6749"/>
    <w:rsid w:val="005076A2"/>
    <w:rsid w:val="00507859"/>
    <w:rsid w:val="00520E37"/>
    <w:rsid w:val="00521636"/>
    <w:rsid w:val="00530DE6"/>
    <w:rsid w:val="0053187B"/>
    <w:rsid w:val="005331E9"/>
    <w:rsid w:val="00535149"/>
    <w:rsid w:val="00542A90"/>
    <w:rsid w:val="00545606"/>
    <w:rsid w:val="0055711B"/>
    <w:rsid w:val="00557303"/>
    <w:rsid w:val="00557457"/>
    <w:rsid w:val="00565845"/>
    <w:rsid w:val="00565AF7"/>
    <w:rsid w:val="00574310"/>
    <w:rsid w:val="00576BE2"/>
    <w:rsid w:val="00577159"/>
    <w:rsid w:val="005811FD"/>
    <w:rsid w:val="00585DFF"/>
    <w:rsid w:val="005A324B"/>
    <w:rsid w:val="005A327C"/>
    <w:rsid w:val="005B5C2F"/>
    <w:rsid w:val="005C4025"/>
    <w:rsid w:val="005C5650"/>
    <w:rsid w:val="005C7C6A"/>
    <w:rsid w:val="005D2903"/>
    <w:rsid w:val="005D5F06"/>
    <w:rsid w:val="005D6FAB"/>
    <w:rsid w:val="005E795F"/>
    <w:rsid w:val="005E7F7E"/>
    <w:rsid w:val="005F0E0D"/>
    <w:rsid w:val="005F3324"/>
    <w:rsid w:val="005F706C"/>
    <w:rsid w:val="00601558"/>
    <w:rsid w:val="00601CE5"/>
    <w:rsid w:val="00604EB6"/>
    <w:rsid w:val="0061035A"/>
    <w:rsid w:val="00627B8D"/>
    <w:rsid w:val="00632E3F"/>
    <w:rsid w:val="0063600D"/>
    <w:rsid w:val="00636410"/>
    <w:rsid w:val="00637157"/>
    <w:rsid w:val="006406E3"/>
    <w:rsid w:val="00645AA8"/>
    <w:rsid w:val="006471C0"/>
    <w:rsid w:val="0065114F"/>
    <w:rsid w:val="00651AC4"/>
    <w:rsid w:val="006534F8"/>
    <w:rsid w:val="00656B60"/>
    <w:rsid w:val="00672668"/>
    <w:rsid w:val="00682F6C"/>
    <w:rsid w:val="00686926"/>
    <w:rsid w:val="006909B1"/>
    <w:rsid w:val="00692706"/>
    <w:rsid w:val="006A70A2"/>
    <w:rsid w:val="006B0090"/>
    <w:rsid w:val="006B2447"/>
    <w:rsid w:val="006B5581"/>
    <w:rsid w:val="006C0FCE"/>
    <w:rsid w:val="006C59BE"/>
    <w:rsid w:val="006D2C9F"/>
    <w:rsid w:val="006D3157"/>
    <w:rsid w:val="006E2B80"/>
    <w:rsid w:val="006E75AE"/>
    <w:rsid w:val="006F2B74"/>
    <w:rsid w:val="006F4720"/>
    <w:rsid w:val="006F732D"/>
    <w:rsid w:val="0070674F"/>
    <w:rsid w:val="0071171B"/>
    <w:rsid w:val="00711CC1"/>
    <w:rsid w:val="007142FD"/>
    <w:rsid w:val="00715308"/>
    <w:rsid w:val="00721EF2"/>
    <w:rsid w:val="0073570E"/>
    <w:rsid w:val="00737E47"/>
    <w:rsid w:val="00740B06"/>
    <w:rsid w:val="00742BFA"/>
    <w:rsid w:val="0074716D"/>
    <w:rsid w:val="007521F3"/>
    <w:rsid w:val="00756291"/>
    <w:rsid w:val="00757275"/>
    <w:rsid w:val="00761B04"/>
    <w:rsid w:val="00764596"/>
    <w:rsid w:val="00773AB8"/>
    <w:rsid w:val="0077404D"/>
    <w:rsid w:val="00785743"/>
    <w:rsid w:val="0079451D"/>
    <w:rsid w:val="00795D24"/>
    <w:rsid w:val="00795D61"/>
    <w:rsid w:val="007A239A"/>
    <w:rsid w:val="007A6878"/>
    <w:rsid w:val="007B1888"/>
    <w:rsid w:val="007C58D3"/>
    <w:rsid w:val="007E2998"/>
    <w:rsid w:val="007E4E38"/>
    <w:rsid w:val="007F7CCB"/>
    <w:rsid w:val="00800A96"/>
    <w:rsid w:val="00801029"/>
    <w:rsid w:val="00811B08"/>
    <w:rsid w:val="00814D13"/>
    <w:rsid w:val="00821066"/>
    <w:rsid w:val="00821354"/>
    <w:rsid w:val="008245B8"/>
    <w:rsid w:val="0083031A"/>
    <w:rsid w:val="00830DEA"/>
    <w:rsid w:val="008328B4"/>
    <w:rsid w:val="00843058"/>
    <w:rsid w:val="0084409E"/>
    <w:rsid w:val="00844B58"/>
    <w:rsid w:val="00847C05"/>
    <w:rsid w:val="00852C98"/>
    <w:rsid w:val="0086211D"/>
    <w:rsid w:val="008638C7"/>
    <w:rsid w:val="00863DF6"/>
    <w:rsid w:val="008778FA"/>
    <w:rsid w:val="00887F2D"/>
    <w:rsid w:val="00894844"/>
    <w:rsid w:val="008A1611"/>
    <w:rsid w:val="008A1A7B"/>
    <w:rsid w:val="008A569D"/>
    <w:rsid w:val="008C14EB"/>
    <w:rsid w:val="008C5579"/>
    <w:rsid w:val="008C5E45"/>
    <w:rsid w:val="008D000C"/>
    <w:rsid w:val="008D5C44"/>
    <w:rsid w:val="008D5F70"/>
    <w:rsid w:val="008E1DE1"/>
    <w:rsid w:val="008E6E93"/>
    <w:rsid w:val="008F0BAE"/>
    <w:rsid w:val="008F414B"/>
    <w:rsid w:val="008F5ED3"/>
    <w:rsid w:val="008F5FFD"/>
    <w:rsid w:val="008F7629"/>
    <w:rsid w:val="009030F0"/>
    <w:rsid w:val="0090615D"/>
    <w:rsid w:val="00911551"/>
    <w:rsid w:val="009124A0"/>
    <w:rsid w:val="00937170"/>
    <w:rsid w:val="00940271"/>
    <w:rsid w:val="00941870"/>
    <w:rsid w:val="00941BA1"/>
    <w:rsid w:val="00954F74"/>
    <w:rsid w:val="00957DF8"/>
    <w:rsid w:val="00964CC8"/>
    <w:rsid w:val="0096531E"/>
    <w:rsid w:val="0096552D"/>
    <w:rsid w:val="00975A0B"/>
    <w:rsid w:val="009808C5"/>
    <w:rsid w:val="00981D16"/>
    <w:rsid w:val="0098665B"/>
    <w:rsid w:val="00994D8A"/>
    <w:rsid w:val="009A0B72"/>
    <w:rsid w:val="009A51DC"/>
    <w:rsid w:val="009B062F"/>
    <w:rsid w:val="009B5D17"/>
    <w:rsid w:val="009C450E"/>
    <w:rsid w:val="009D0EE4"/>
    <w:rsid w:val="009E4F2E"/>
    <w:rsid w:val="009E6520"/>
    <w:rsid w:val="009F2855"/>
    <w:rsid w:val="009F7637"/>
    <w:rsid w:val="009F76A0"/>
    <w:rsid w:val="00A00BD0"/>
    <w:rsid w:val="00A030A0"/>
    <w:rsid w:val="00A03C14"/>
    <w:rsid w:val="00A0453B"/>
    <w:rsid w:val="00A17C59"/>
    <w:rsid w:val="00A201E5"/>
    <w:rsid w:val="00A346F0"/>
    <w:rsid w:val="00A37CAF"/>
    <w:rsid w:val="00A479D1"/>
    <w:rsid w:val="00A64568"/>
    <w:rsid w:val="00A70017"/>
    <w:rsid w:val="00A71F8F"/>
    <w:rsid w:val="00A757BE"/>
    <w:rsid w:val="00A82FAC"/>
    <w:rsid w:val="00A90804"/>
    <w:rsid w:val="00AA121C"/>
    <w:rsid w:val="00AA50DA"/>
    <w:rsid w:val="00AA7602"/>
    <w:rsid w:val="00AB19FB"/>
    <w:rsid w:val="00AB7F21"/>
    <w:rsid w:val="00AC40E4"/>
    <w:rsid w:val="00AD60AB"/>
    <w:rsid w:val="00AD6573"/>
    <w:rsid w:val="00AE21B0"/>
    <w:rsid w:val="00AE36F7"/>
    <w:rsid w:val="00B01501"/>
    <w:rsid w:val="00B10C78"/>
    <w:rsid w:val="00B22420"/>
    <w:rsid w:val="00B230CD"/>
    <w:rsid w:val="00B247CC"/>
    <w:rsid w:val="00B32B77"/>
    <w:rsid w:val="00B35075"/>
    <w:rsid w:val="00B35851"/>
    <w:rsid w:val="00B3687A"/>
    <w:rsid w:val="00B36C54"/>
    <w:rsid w:val="00B37690"/>
    <w:rsid w:val="00B419DE"/>
    <w:rsid w:val="00B42222"/>
    <w:rsid w:val="00B4705D"/>
    <w:rsid w:val="00B5083B"/>
    <w:rsid w:val="00B55E1E"/>
    <w:rsid w:val="00B56248"/>
    <w:rsid w:val="00B56329"/>
    <w:rsid w:val="00B60810"/>
    <w:rsid w:val="00B641E9"/>
    <w:rsid w:val="00B6428B"/>
    <w:rsid w:val="00B70C0F"/>
    <w:rsid w:val="00B73EF8"/>
    <w:rsid w:val="00BA30AA"/>
    <w:rsid w:val="00BA5652"/>
    <w:rsid w:val="00BB77AE"/>
    <w:rsid w:val="00BC227E"/>
    <w:rsid w:val="00BC6D9A"/>
    <w:rsid w:val="00BD1755"/>
    <w:rsid w:val="00BD2AF8"/>
    <w:rsid w:val="00BD5030"/>
    <w:rsid w:val="00BD6D38"/>
    <w:rsid w:val="00BD716B"/>
    <w:rsid w:val="00BE1BCF"/>
    <w:rsid w:val="00BE4752"/>
    <w:rsid w:val="00BE5367"/>
    <w:rsid w:val="00BE6559"/>
    <w:rsid w:val="00C028F0"/>
    <w:rsid w:val="00C05513"/>
    <w:rsid w:val="00C06B43"/>
    <w:rsid w:val="00C123EA"/>
    <w:rsid w:val="00C326FE"/>
    <w:rsid w:val="00C337CD"/>
    <w:rsid w:val="00C45BE5"/>
    <w:rsid w:val="00C51742"/>
    <w:rsid w:val="00C52883"/>
    <w:rsid w:val="00C53FD3"/>
    <w:rsid w:val="00C63A06"/>
    <w:rsid w:val="00C6482B"/>
    <w:rsid w:val="00C66A55"/>
    <w:rsid w:val="00C73373"/>
    <w:rsid w:val="00C823D8"/>
    <w:rsid w:val="00C922F4"/>
    <w:rsid w:val="00C951CC"/>
    <w:rsid w:val="00C965CB"/>
    <w:rsid w:val="00C96BD9"/>
    <w:rsid w:val="00CA56DE"/>
    <w:rsid w:val="00CB2404"/>
    <w:rsid w:val="00CB601D"/>
    <w:rsid w:val="00CB62D8"/>
    <w:rsid w:val="00CC158B"/>
    <w:rsid w:val="00CC3CE0"/>
    <w:rsid w:val="00CC7BC9"/>
    <w:rsid w:val="00CD3D5E"/>
    <w:rsid w:val="00CE2CD4"/>
    <w:rsid w:val="00CE422A"/>
    <w:rsid w:val="00CF0CB2"/>
    <w:rsid w:val="00CF1AE6"/>
    <w:rsid w:val="00CF1C40"/>
    <w:rsid w:val="00D0484E"/>
    <w:rsid w:val="00D07D42"/>
    <w:rsid w:val="00D16BAD"/>
    <w:rsid w:val="00D17AE6"/>
    <w:rsid w:val="00D20CE0"/>
    <w:rsid w:val="00D30874"/>
    <w:rsid w:val="00D30DF8"/>
    <w:rsid w:val="00D34F4E"/>
    <w:rsid w:val="00D363C4"/>
    <w:rsid w:val="00D4000A"/>
    <w:rsid w:val="00D40504"/>
    <w:rsid w:val="00D412A8"/>
    <w:rsid w:val="00D41B08"/>
    <w:rsid w:val="00D44259"/>
    <w:rsid w:val="00D55EC8"/>
    <w:rsid w:val="00D62726"/>
    <w:rsid w:val="00D71E6A"/>
    <w:rsid w:val="00D72F9F"/>
    <w:rsid w:val="00D74442"/>
    <w:rsid w:val="00D74922"/>
    <w:rsid w:val="00D95010"/>
    <w:rsid w:val="00D951AD"/>
    <w:rsid w:val="00DD58F7"/>
    <w:rsid w:val="00DD5BA7"/>
    <w:rsid w:val="00DD5CDE"/>
    <w:rsid w:val="00DF3299"/>
    <w:rsid w:val="00E06610"/>
    <w:rsid w:val="00E2312A"/>
    <w:rsid w:val="00E2754E"/>
    <w:rsid w:val="00E33DBF"/>
    <w:rsid w:val="00E423B0"/>
    <w:rsid w:val="00E50E74"/>
    <w:rsid w:val="00E6595E"/>
    <w:rsid w:val="00E65DBE"/>
    <w:rsid w:val="00E6715E"/>
    <w:rsid w:val="00E67342"/>
    <w:rsid w:val="00E67396"/>
    <w:rsid w:val="00E67C13"/>
    <w:rsid w:val="00E727A4"/>
    <w:rsid w:val="00E72F62"/>
    <w:rsid w:val="00E74933"/>
    <w:rsid w:val="00E74973"/>
    <w:rsid w:val="00E76953"/>
    <w:rsid w:val="00E77949"/>
    <w:rsid w:val="00E82D7C"/>
    <w:rsid w:val="00E83700"/>
    <w:rsid w:val="00EA02B4"/>
    <w:rsid w:val="00EA3528"/>
    <w:rsid w:val="00EA5299"/>
    <w:rsid w:val="00EB08DB"/>
    <w:rsid w:val="00EB31BC"/>
    <w:rsid w:val="00EB73FD"/>
    <w:rsid w:val="00EC1588"/>
    <w:rsid w:val="00EC1AD1"/>
    <w:rsid w:val="00ED2257"/>
    <w:rsid w:val="00EE220C"/>
    <w:rsid w:val="00EE368A"/>
    <w:rsid w:val="00EF15F8"/>
    <w:rsid w:val="00EF1A5A"/>
    <w:rsid w:val="00F03718"/>
    <w:rsid w:val="00F037BB"/>
    <w:rsid w:val="00F03AE9"/>
    <w:rsid w:val="00F101D2"/>
    <w:rsid w:val="00F129FF"/>
    <w:rsid w:val="00F15675"/>
    <w:rsid w:val="00F16F65"/>
    <w:rsid w:val="00F17969"/>
    <w:rsid w:val="00F20158"/>
    <w:rsid w:val="00F253A4"/>
    <w:rsid w:val="00F2605A"/>
    <w:rsid w:val="00F27375"/>
    <w:rsid w:val="00F4269C"/>
    <w:rsid w:val="00F455A2"/>
    <w:rsid w:val="00F460B9"/>
    <w:rsid w:val="00F547E3"/>
    <w:rsid w:val="00F56266"/>
    <w:rsid w:val="00F673CF"/>
    <w:rsid w:val="00F80E78"/>
    <w:rsid w:val="00F97C49"/>
    <w:rsid w:val="00FB4B2D"/>
    <w:rsid w:val="00FB6175"/>
    <w:rsid w:val="00FB6883"/>
    <w:rsid w:val="00FB7007"/>
    <w:rsid w:val="00FC0913"/>
    <w:rsid w:val="00FC306A"/>
    <w:rsid w:val="00FC444F"/>
    <w:rsid w:val="00FC552B"/>
    <w:rsid w:val="00FC7AF3"/>
    <w:rsid w:val="00FD3F2A"/>
    <w:rsid w:val="00FE317E"/>
    <w:rsid w:val="00FE484A"/>
    <w:rsid w:val="00FF1500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51B3"/>
  <w15:docId w15:val="{CEE710E7-CCC3-4E11-82F4-5EC6717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2"/>
      </w:numPr>
      <w:spacing w:after="0" w:line="240" w:lineRule="auto"/>
      <w:contextualSpacing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0"/>
    <w:link w:val="a3"/>
    <w:rPr>
      <w:rFonts w:ascii="Verdana" w:hAnsi="Verdana"/>
      <w:sz w:val="20"/>
    </w:rPr>
  </w:style>
  <w:style w:type="paragraph" w:customStyle="1" w:styleId="14">
    <w:name w:val="Неразрешенное упоминание1"/>
    <w:basedOn w:val="15"/>
    <w:link w:val="16"/>
    <w:rPr>
      <w:color w:val="808080"/>
      <w:shd w:val="clear" w:color="auto" w:fill="E6E6E6"/>
    </w:rPr>
  </w:style>
  <w:style w:type="character" w:customStyle="1" w:styleId="16">
    <w:name w:val="Неразрешенное упоминание1"/>
    <w:basedOn w:val="17"/>
    <w:link w:val="14"/>
    <w:rPr>
      <w:color w:val="808080"/>
      <w:shd w:val="clear" w:color="auto" w:fill="E6E6E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18">
    <w:name w:val="Просмотренная гиперссылка1"/>
    <w:basedOn w:val="19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a">
    <w:name w:val="Гиперссылка1"/>
    <w:basedOn w:val="15"/>
    <w:link w:val="1b"/>
    <w:rPr>
      <w:color w:val="0000FF"/>
      <w:u w:val="single"/>
    </w:rPr>
  </w:style>
  <w:style w:type="character" w:customStyle="1" w:styleId="1b">
    <w:name w:val="Гиперссылка1"/>
    <w:basedOn w:val="17"/>
    <w:link w:val="1a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19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24"/>
    <w:link w:val="apple-converted-space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Гиперссылка3"/>
    <w:link w:val="aa"/>
    <w:rPr>
      <w:color w:val="0000FF"/>
      <w:u w:val="single"/>
    </w:rPr>
  </w:style>
  <w:style w:type="character" w:styleId="aa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0"/>
    <w:link w:val="ab"/>
    <w:rPr>
      <w:rFonts w:ascii="Courier New" w:hAnsi="Courier New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7">
    <w:name w:val="Неразрешенное упоминание2"/>
    <w:basedOn w:val="31"/>
    <w:link w:val="28"/>
    <w:rPr>
      <w:color w:val="808080"/>
      <w:shd w:val="clear" w:color="auto" w:fill="E6E6E6"/>
    </w:rPr>
  </w:style>
  <w:style w:type="character" w:customStyle="1" w:styleId="28">
    <w:name w:val="Неразрешенное упоминание2"/>
    <w:basedOn w:val="32"/>
    <w:link w:val="27"/>
    <w:rPr>
      <w:color w:val="808080"/>
      <w:shd w:val="clear" w:color="auto" w:fill="E6E6E6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d">
    <w:name w:val="List Paragraph"/>
    <w:basedOn w:val="a"/>
    <w:link w:val="ae"/>
    <w:qFormat/>
    <w:pPr>
      <w:ind w:left="720"/>
      <w:contextualSpacing/>
    </w:pPr>
  </w:style>
  <w:style w:type="character" w:customStyle="1" w:styleId="ae">
    <w:name w:val="Абзац списка Знак"/>
    <w:basedOn w:val="10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0"/>
    <w:link w:val="af3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AC40E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FontStyle12">
    <w:name w:val="Font Style12"/>
    <w:uiPriority w:val="99"/>
    <w:rsid w:val="00BC227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6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3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2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7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9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796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340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30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91;&#1082;&#1086;&#1090;&#1082;&#1072;.&#1088;&#1092;/vlast/organy-vlasti/apparat-gubernatora-i-pravitelstva/news-agip/22320/" TargetMode="External"/><Relationship Id="rId13" Type="http://schemas.openxmlformats.org/officeDocument/2006/relationships/hyperlink" Target="https://&#1095;&#1091;&#1082;&#1086;&#1090;&#1082;&#1072;.&#1088;&#1092;/files/docs/&#1052;&#1056;_2025%20&#1087;&#1088;&#1077;&#1079;&#1077;&#1085;&#1090;&#1072;&#1094;&#1080;&#1103;%2006.02.2025.pdf" TargetMode="External"/><Relationship Id="rId18" Type="http://schemas.openxmlformats.org/officeDocument/2006/relationships/hyperlink" Target="https://&#1095;&#1091;&#1082;&#1086;&#1090;&#1082;&#1072;.&#1088;&#1092;/gossluzhba/antikorruptsionnaya-deyatelnost/plany/plan-na-2025-god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&#1095;&#1091;&#1082;&#1086;&#1090;&#1082;&#1072;.&#1088;&#1092;/gossluzhba/antikorruptsionnaya-deyatelnost/novosti/" TargetMode="External"/><Relationship Id="rId12" Type="http://schemas.openxmlformats.org/officeDocument/2006/relationships/hyperlink" Target="https://&#1095;&#1091;&#1082;&#1086;&#1090;&#1082;&#1072;.&#1088;&#1092;/files/docs/&#1057;&#1086;&#1094;%20&#1086;&#1087;&#1088;&#1086;&#1089;%202024.pdf" TargetMode="External"/><Relationship Id="rId17" Type="http://schemas.openxmlformats.org/officeDocument/2006/relationships/hyperlink" Target="https://&#1095;&#1091;&#1082;&#1086;&#1090;&#1082;&#1072;.&#1088;&#1092;/gossluzhba/antikorruptsionnaya-deyatelnost/plany/plan-na-2025-go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5;&#1091;&#1082;&#1086;&#1090;&#1082;&#1072;.&#1088;&#1092;/gossluzhba/antikorruptsionnaya-deyatelnost/plany/plan-na-2025-god/" TargetMode="External"/><Relationship Id="rId20" Type="http://schemas.openxmlformats.org/officeDocument/2006/relationships/hyperlink" Target="https://&#1095;&#1091;&#1082;&#1086;&#1090;&#1082;&#1072;.&#1088;&#1092;/gossluzhba/antikorruptsionnaya-deyatelnost/informatsiya-o-deyatelnosti-upravleniya-po-profilaktike-antikorupt-agip/informatsiya-o-deyatelnosti-upravleniya-po-profilaktike-korruptsionnykh-i-inykh-pravonarusheniy-2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95;&#1091;&#1082;&#1086;&#1090;&#1082;&#1072;.&#1088;&#1092;/vlast/organy-vlasti/apparat-gubernatora-i-pravitelstva/news-agip/2246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95;&#1091;&#1082;&#1086;&#1090;&#1082;&#1072;.&#1088;&#1092;/gossluzhba/antikorruptsionnaya-deyatelnost/plany/plan-na-2025-go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95;&#1091;&#1082;&#1086;&#1090;&#1082;&#1072;.&#1088;&#1092;/gossluzhba/antikorruptsionnaya-deyatelnost/novosti/?ELEMENT_ID=22557" TargetMode="External"/><Relationship Id="rId19" Type="http://schemas.openxmlformats.org/officeDocument/2006/relationships/hyperlink" Target="https://&#1095;&#1091;&#1082;&#1086;&#1090;&#1082;&#1072;.&#1088;&#1092;/gossluzhba/antikorruptsionnaya-deyatelnost/sved-o-hode-realiz-mer-protiv-corupt/svedeniya-o-khode-realizatsii-mer-po-protivodeystviyu-korruptsii-v-ispolnitelnykh-organakh-gos24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91;&#1082;&#1086;&#1090;&#1082;&#1072;.&#1088;&#1092;/gossluzhba/antikorruptsionnaya-deyatelnost/novosti/?ELEMENT_ID=22556" TargetMode="External"/><Relationship Id="rId14" Type="http://schemas.openxmlformats.org/officeDocument/2006/relationships/hyperlink" Target="https://&#1095;&#1091;&#1082;&#1086;&#1090;&#1082;&#1072;.&#1088;&#1092;/gossluzhba/antikorruptsionnaya-deyatelnost/izmeneniya-zakonodatelstva-o-protivodeystvii-korruptsi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Буров Валерий Владимирович</dc:creator>
  <cp:lastModifiedBy>Елена Михайловна Павлюкевич</cp:lastModifiedBy>
  <cp:revision>49</cp:revision>
  <cp:lastPrinted>2025-03-06T04:02:00Z</cp:lastPrinted>
  <dcterms:created xsi:type="dcterms:W3CDTF">2025-03-05T00:35:00Z</dcterms:created>
  <dcterms:modified xsi:type="dcterms:W3CDTF">2025-03-06T04:03:00Z</dcterms:modified>
</cp:coreProperties>
</file>