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84" w:rsidRPr="00A07ED9" w:rsidRDefault="00707184" w:rsidP="008160CF">
      <w:pPr>
        <w:jc w:val="center"/>
        <w:rPr>
          <w:sz w:val="18"/>
          <w:szCs w:val="18"/>
        </w:rPr>
      </w:pPr>
    </w:p>
    <w:p w:rsidR="00707184" w:rsidRPr="00A07ED9" w:rsidRDefault="00707184" w:rsidP="008160CF">
      <w:pPr>
        <w:jc w:val="center"/>
        <w:rPr>
          <w:rFonts w:ascii="Courier" w:hAnsi="Courier"/>
          <w:sz w:val="22"/>
          <w:szCs w:val="22"/>
        </w:rPr>
      </w:pPr>
    </w:p>
    <w:p w:rsidR="00F63C83" w:rsidRPr="00FF4BBC" w:rsidRDefault="0089042A" w:rsidP="00F63C83">
      <w:pPr>
        <w:jc w:val="center"/>
        <w:rPr>
          <w:b/>
        </w:rPr>
      </w:pPr>
      <w:r>
        <w:rPr>
          <w:b/>
        </w:rPr>
        <w:t xml:space="preserve">Информация по реализации </w:t>
      </w:r>
      <w:r w:rsidR="00F63C83">
        <w:rPr>
          <w:b/>
        </w:rPr>
        <w:t>Ведомственн</w:t>
      </w:r>
      <w:r>
        <w:rPr>
          <w:b/>
        </w:rPr>
        <w:t>ого</w:t>
      </w:r>
      <w:r w:rsidR="00F63C83">
        <w:rPr>
          <w:b/>
        </w:rPr>
        <w:t xml:space="preserve"> план</w:t>
      </w:r>
      <w:r>
        <w:rPr>
          <w:b/>
        </w:rPr>
        <w:t>а</w:t>
      </w:r>
      <w:r w:rsidR="00F63C83">
        <w:rPr>
          <w:b/>
        </w:rPr>
        <w:t xml:space="preserve"> мероприятий по профилактике и противодействию коррупции</w:t>
      </w:r>
    </w:p>
    <w:p w:rsidR="00F63C83" w:rsidRDefault="00F63C83" w:rsidP="00F63C83">
      <w:pPr>
        <w:jc w:val="center"/>
        <w:rPr>
          <w:b/>
        </w:rPr>
      </w:pPr>
      <w:r>
        <w:rPr>
          <w:b/>
        </w:rPr>
        <w:t>в Департаменте культуры, спорта и туризма</w:t>
      </w:r>
      <w:r w:rsidRPr="00FF4BBC">
        <w:rPr>
          <w:b/>
        </w:rPr>
        <w:t xml:space="preserve"> Чукотск</w:t>
      </w:r>
      <w:r>
        <w:rPr>
          <w:b/>
        </w:rPr>
        <w:t>ого автономного</w:t>
      </w:r>
      <w:r w:rsidRPr="00FF4BBC">
        <w:rPr>
          <w:b/>
        </w:rPr>
        <w:t xml:space="preserve"> округ</w:t>
      </w:r>
      <w:r>
        <w:rPr>
          <w:b/>
        </w:rPr>
        <w:t>а</w:t>
      </w:r>
    </w:p>
    <w:p w:rsidR="00F63C83" w:rsidRPr="00FF4BBC" w:rsidRDefault="00F63C83" w:rsidP="00F63C83">
      <w:pPr>
        <w:jc w:val="center"/>
        <w:rPr>
          <w:b/>
        </w:rPr>
      </w:pPr>
      <w:r w:rsidRPr="00FF4BBC">
        <w:rPr>
          <w:b/>
        </w:rPr>
        <w:t xml:space="preserve"> на 2021-202</w:t>
      </w:r>
      <w:r w:rsidR="00741A63">
        <w:rPr>
          <w:b/>
        </w:rPr>
        <w:t>4</w:t>
      </w:r>
      <w:r w:rsidRPr="00FF4BBC">
        <w:rPr>
          <w:b/>
        </w:rPr>
        <w:t xml:space="preserve"> годы</w:t>
      </w:r>
      <w:r w:rsidR="0089042A">
        <w:rPr>
          <w:b/>
        </w:rPr>
        <w:t xml:space="preserve"> за </w:t>
      </w:r>
      <w:r w:rsidR="008867FB">
        <w:rPr>
          <w:b/>
        </w:rPr>
        <w:t>4</w:t>
      </w:r>
      <w:r w:rsidR="0089042A">
        <w:rPr>
          <w:b/>
        </w:rPr>
        <w:t xml:space="preserve"> квартал 2022 года</w:t>
      </w:r>
    </w:p>
    <w:tbl>
      <w:tblPr>
        <w:tblW w:w="5126" w:type="pct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9"/>
        <w:gridCol w:w="7835"/>
        <w:gridCol w:w="2757"/>
        <w:gridCol w:w="4274"/>
      </w:tblGrid>
      <w:tr w:rsidR="00841A26" w:rsidRPr="00841A26" w:rsidTr="00841A26">
        <w:trPr>
          <w:trHeight w:val="49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sz w:val="23"/>
                <w:szCs w:val="23"/>
                <w:lang w:eastAsia="en-US"/>
              </w:rPr>
            </w:pPr>
            <w:r w:rsidRPr="00841A26">
              <w:rPr>
                <w:b/>
                <w:spacing w:val="-4"/>
                <w:sz w:val="23"/>
                <w:szCs w:val="23"/>
                <w:lang w:eastAsia="en-US"/>
              </w:rPr>
              <w:t xml:space="preserve">№ </w:t>
            </w:r>
            <w:r w:rsidRPr="00841A26">
              <w:rPr>
                <w:b/>
                <w:spacing w:val="-4"/>
                <w:sz w:val="23"/>
                <w:szCs w:val="23"/>
                <w:lang w:eastAsia="en-US"/>
              </w:rPr>
              <w:br/>
              <w:t>п/п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sz w:val="23"/>
                <w:szCs w:val="23"/>
                <w:lang w:eastAsia="en-US"/>
              </w:rPr>
            </w:pPr>
            <w:r w:rsidRPr="00841A26">
              <w:rPr>
                <w:b/>
                <w:spacing w:val="-4"/>
                <w:sz w:val="23"/>
                <w:szCs w:val="23"/>
                <w:lang w:eastAsia="en-US"/>
              </w:rPr>
              <w:t>Наименование мероприятия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sz w:val="23"/>
                <w:szCs w:val="23"/>
                <w:lang w:eastAsia="en-US"/>
              </w:rPr>
            </w:pPr>
            <w:r w:rsidRPr="00841A26">
              <w:rPr>
                <w:b/>
                <w:spacing w:val="-4"/>
                <w:sz w:val="23"/>
                <w:szCs w:val="23"/>
                <w:lang w:eastAsia="en-US"/>
              </w:rPr>
              <w:t xml:space="preserve">Срок исполнения мероприятия 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26" w:rsidRPr="00841A26" w:rsidRDefault="0089042A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sz w:val="23"/>
                <w:szCs w:val="23"/>
                <w:lang w:eastAsia="en-US"/>
              </w:rPr>
            </w:pPr>
            <w:r>
              <w:rPr>
                <w:b/>
                <w:spacing w:val="-4"/>
                <w:sz w:val="23"/>
                <w:szCs w:val="23"/>
                <w:lang w:eastAsia="en-US"/>
              </w:rPr>
              <w:t>Информация об исполнении</w:t>
            </w:r>
          </w:p>
        </w:tc>
      </w:tr>
      <w:tr w:rsidR="00841A26" w:rsidRPr="00841A26" w:rsidTr="00841A26">
        <w:trPr>
          <w:trHeight w:val="17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outlineLvl w:val="0"/>
              <w:rPr>
                <w:b/>
                <w:spacing w:val="-4"/>
                <w:sz w:val="23"/>
                <w:szCs w:val="23"/>
                <w:lang w:eastAsia="en-US"/>
              </w:rPr>
            </w:pPr>
            <w:r w:rsidRPr="00841A26">
              <w:rPr>
                <w:b/>
                <w:spacing w:val="-4"/>
                <w:sz w:val="23"/>
                <w:szCs w:val="23"/>
                <w:lang w:eastAsia="en-US"/>
              </w:rPr>
              <w:t>1. Организационное и правовое обеспечение реализации антикоррупционных мер</w:t>
            </w:r>
          </w:p>
        </w:tc>
      </w:tr>
      <w:tr w:rsidR="00841A26" w:rsidRPr="00841A26" w:rsidTr="00841A26">
        <w:trPr>
          <w:trHeight w:val="82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841A26">
              <w:rPr>
                <w:spacing w:val="-4"/>
                <w:sz w:val="23"/>
                <w:szCs w:val="23"/>
                <w:lang w:eastAsia="en-US"/>
              </w:rPr>
              <w:t>1.1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02741B">
            <w:pPr>
              <w:shd w:val="clear" w:color="auto" w:fill="FFFFFF"/>
              <w:autoSpaceDE w:val="0"/>
              <w:autoSpaceDN w:val="0"/>
              <w:adjustRightInd w:val="0"/>
              <w:ind w:right="140"/>
              <w:jc w:val="both"/>
              <w:rPr>
                <w:sz w:val="23"/>
                <w:szCs w:val="23"/>
              </w:rPr>
            </w:pPr>
            <w:r w:rsidRPr="00841A26">
              <w:rPr>
                <w:sz w:val="23"/>
                <w:szCs w:val="23"/>
              </w:rPr>
              <w:t>Реализация ведомственного плана по профилактике и противодействию коррупции Департамента культуры, спорта и туризма Чукотского автономного округа на 2021-202</w:t>
            </w:r>
            <w:r w:rsidR="0002741B" w:rsidRPr="0002741B">
              <w:rPr>
                <w:sz w:val="23"/>
                <w:szCs w:val="23"/>
              </w:rPr>
              <w:t>4</w:t>
            </w:r>
            <w:r w:rsidRPr="00841A26">
              <w:rPr>
                <w:sz w:val="23"/>
                <w:szCs w:val="23"/>
              </w:rPr>
              <w:t xml:space="preserve"> годы (далее соответственно – ведомственный план, Департамент):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841A26">
              <w:rPr>
                <w:spacing w:val="-4"/>
                <w:sz w:val="23"/>
                <w:szCs w:val="23"/>
                <w:lang w:eastAsia="en-US"/>
              </w:rPr>
              <w:t xml:space="preserve">В течение </w:t>
            </w:r>
          </w:p>
          <w:p w:rsidR="00841A26" w:rsidRPr="00841A26" w:rsidRDefault="00841A26" w:rsidP="00741A63">
            <w:pPr>
              <w:jc w:val="center"/>
              <w:rPr>
                <w:sz w:val="23"/>
                <w:szCs w:val="23"/>
              </w:rPr>
            </w:pPr>
            <w:r w:rsidRPr="00841A26">
              <w:rPr>
                <w:spacing w:val="-4"/>
                <w:sz w:val="23"/>
                <w:szCs w:val="23"/>
                <w:lang w:eastAsia="en-US"/>
              </w:rPr>
              <w:t>2021-202</w:t>
            </w:r>
            <w:r w:rsidR="00741A63">
              <w:rPr>
                <w:spacing w:val="-4"/>
                <w:sz w:val="23"/>
                <w:szCs w:val="23"/>
                <w:lang w:eastAsia="en-US"/>
              </w:rPr>
              <w:t>4</w:t>
            </w:r>
            <w:r w:rsidRPr="00841A26">
              <w:rPr>
                <w:spacing w:val="-4"/>
                <w:sz w:val="23"/>
                <w:szCs w:val="23"/>
                <w:lang w:eastAsia="en-US"/>
              </w:rPr>
              <w:t xml:space="preserve"> гг.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841A26" w:rsidRPr="00841A26" w:rsidTr="0002741B">
        <w:trPr>
          <w:trHeight w:val="63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841A26">
              <w:rPr>
                <w:spacing w:val="-4"/>
                <w:sz w:val="23"/>
                <w:szCs w:val="23"/>
                <w:lang w:eastAsia="en-US"/>
              </w:rPr>
              <w:t xml:space="preserve">1.1.1                    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shd w:val="clear" w:color="auto" w:fill="FFFFFF"/>
              <w:autoSpaceDE w:val="0"/>
              <w:autoSpaceDN w:val="0"/>
              <w:adjustRightInd w:val="0"/>
              <w:ind w:right="140"/>
              <w:jc w:val="both"/>
              <w:rPr>
                <w:sz w:val="23"/>
                <w:szCs w:val="23"/>
              </w:rPr>
            </w:pPr>
            <w:r w:rsidRPr="00841A26">
              <w:rPr>
                <w:sz w:val="23"/>
                <w:szCs w:val="23"/>
              </w:rPr>
              <w:t>внесение необходимых изменений в ведомственный план</w:t>
            </w:r>
            <w:r w:rsidRPr="00841A26">
              <w:rPr>
                <w:rFonts w:eastAsia="Calibri"/>
                <w:sz w:val="23"/>
                <w:szCs w:val="23"/>
              </w:rPr>
              <w:t xml:space="preserve"> в соответствии с Национальным планом противодействия коррупции, </w:t>
            </w:r>
            <w:r w:rsidRPr="00841A26">
              <w:rPr>
                <w:rFonts w:eastAsia="Calibri"/>
                <w:spacing w:val="-2"/>
                <w:sz w:val="23"/>
                <w:szCs w:val="23"/>
              </w:rPr>
              <w:t>Программой;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02741B" w:rsidRDefault="0002741B" w:rsidP="00841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мере необходимости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841A26" w:rsidRPr="00841A26" w:rsidTr="00841A26">
        <w:trPr>
          <w:trHeight w:val="9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841A26">
              <w:rPr>
                <w:spacing w:val="-4"/>
                <w:sz w:val="23"/>
                <w:szCs w:val="23"/>
                <w:lang w:eastAsia="en-US"/>
              </w:rPr>
              <w:t>1.1.2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02741B" w:rsidP="0002741B">
            <w:pPr>
              <w:shd w:val="clear" w:color="auto" w:fill="FFFFFF"/>
              <w:autoSpaceDE w:val="0"/>
              <w:autoSpaceDN w:val="0"/>
              <w:adjustRightInd w:val="0"/>
              <w:ind w:right="140"/>
              <w:jc w:val="both"/>
              <w:rPr>
                <w:sz w:val="23"/>
                <w:szCs w:val="23"/>
              </w:rPr>
            </w:pPr>
            <w:r w:rsidRPr="00A91A23">
              <w:rPr>
                <w:rFonts w:eastAsia="Calibri"/>
                <w:bCs/>
                <w:iCs/>
              </w:rPr>
              <w:t>проведение анализа реализации ведомственн</w:t>
            </w:r>
            <w:r>
              <w:rPr>
                <w:rFonts w:eastAsia="Calibri"/>
                <w:bCs/>
                <w:iCs/>
              </w:rPr>
              <w:t>ого</w:t>
            </w:r>
            <w:r w:rsidRPr="00A91A23">
              <w:rPr>
                <w:rFonts w:eastAsia="Calibri"/>
                <w:bCs/>
                <w:iCs/>
              </w:rPr>
              <w:t xml:space="preserve"> план</w:t>
            </w:r>
            <w:r>
              <w:rPr>
                <w:rFonts w:eastAsia="Calibri"/>
                <w:bCs/>
                <w:iCs/>
              </w:rPr>
              <w:t xml:space="preserve">а </w:t>
            </w:r>
            <w:r w:rsidRPr="00A91A23">
              <w:rPr>
                <w:rFonts w:eastAsia="Calibri"/>
                <w:bCs/>
                <w:iCs/>
              </w:rPr>
              <w:t>в целях принятия мер по предупреждению коррупции, минимизации и (или) ликвидации последствий коррупционных правонарушений и достижения конкретных результатов в работе по предупреждению коррупции;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jc w:val="center"/>
              <w:rPr>
                <w:sz w:val="23"/>
                <w:szCs w:val="23"/>
              </w:rPr>
            </w:pPr>
            <w:r w:rsidRPr="00841A26">
              <w:rPr>
                <w:sz w:val="23"/>
                <w:szCs w:val="23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585EFE" w:rsidP="008867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3"/>
                <w:szCs w:val="23"/>
              </w:rPr>
            </w:pPr>
            <w:r w:rsidRPr="006C0E48">
              <w:t xml:space="preserve">Информация за </w:t>
            </w:r>
            <w:r w:rsidR="008867FB">
              <w:t>4</w:t>
            </w:r>
            <w:r w:rsidRPr="006C0E48">
              <w:t xml:space="preserve"> квартал 2022 года направлена </w:t>
            </w:r>
            <w:r>
              <w:t xml:space="preserve">в </w:t>
            </w:r>
            <w:r w:rsidRPr="006C0E48">
              <w:t xml:space="preserve">Управление по профилактике коррупционных и иных </w:t>
            </w:r>
            <w:r w:rsidRPr="00EE4B62">
              <w:t xml:space="preserve">правонарушений Чукотского автономного округа (исх. № </w:t>
            </w:r>
            <w:r w:rsidR="00EE4B62">
              <w:t xml:space="preserve">  </w:t>
            </w:r>
            <w:r w:rsidR="0092286C">
              <w:t>01-16/</w:t>
            </w:r>
            <w:r w:rsidR="008867FB">
              <w:t>386</w:t>
            </w:r>
            <w:r w:rsidRPr="00EE4B62">
              <w:t xml:space="preserve"> от </w:t>
            </w:r>
            <w:r w:rsidR="008867FB">
              <w:t>03.02.2023</w:t>
            </w:r>
            <w:r w:rsidRPr="00EE4B62">
              <w:t>)</w:t>
            </w:r>
          </w:p>
        </w:tc>
      </w:tr>
      <w:tr w:rsidR="00BC326F" w:rsidRPr="00841A26" w:rsidTr="0002741B">
        <w:trPr>
          <w:trHeight w:val="115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6F" w:rsidRPr="00841A26" w:rsidRDefault="00BC326F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1.1.3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6F" w:rsidRPr="00A91A23" w:rsidRDefault="00BC326F" w:rsidP="000274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91A23">
              <w:rPr>
                <w:rFonts w:eastAsia="Calibri"/>
              </w:rPr>
              <w:t>рассмотрение на совещаниях, коллегиях, комиссиях исполнительных органов государственной власти Чукотского автономного округа  хода реализации мероприятий ведомственн</w:t>
            </w:r>
            <w:r>
              <w:rPr>
                <w:rFonts w:eastAsia="Calibri"/>
              </w:rPr>
              <w:t>ого</w:t>
            </w:r>
            <w:r w:rsidRPr="00A91A2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плана</w:t>
            </w:r>
            <w:r w:rsidRPr="00A91A23">
              <w:rPr>
                <w:rFonts w:eastAsia="Calibri"/>
              </w:rPr>
              <w:t>;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6F" w:rsidRPr="00A91A23" w:rsidRDefault="00BC326F" w:rsidP="0002741B">
            <w:pPr>
              <w:jc w:val="center"/>
              <w:rPr>
                <w:rFonts w:eastAsia="Calibri"/>
              </w:rPr>
            </w:pPr>
            <w:r w:rsidRPr="00A91A23">
              <w:rPr>
                <w:rFonts w:eastAsia="Calibri"/>
              </w:rPr>
              <w:t>Ежеквартально</w:t>
            </w:r>
          </w:p>
          <w:p w:rsidR="00BC326F" w:rsidRPr="00A91A23" w:rsidRDefault="00BC326F" w:rsidP="0002741B">
            <w:pPr>
              <w:jc w:val="center"/>
              <w:rPr>
                <w:rFonts w:eastAsia="Calibri"/>
              </w:rPr>
            </w:pPr>
          </w:p>
          <w:p w:rsidR="00BC326F" w:rsidRPr="00A91A23" w:rsidRDefault="00BC326F" w:rsidP="0002741B">
            <w:pPr>
              <w:jc w:val="center"/>
              <w:rPr>
                <w:rFonts w:eastAsia="Calibri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6F" w:rsidRPr="00402CB7" w:rsidRDefault="00BC326F" w:rsidP="00BC326F">
            <w:pPr>
              <w:autoSpaceDE w:val="0"/>
              <w:autoSpaceDN w:val="0"/>
              <w:adjustRightInd w:val="0"/>
              <w:ind w:firstLine="720"/>
              <w:jc w:val="both"/>
              <w:rPr>
                <w:spacing w:val="-8"/>
              </w:rPr>
            </w:pPr>
            <w:r w:rsidRPr="00402CB7">
              <w:rPr>
                <w:spacing w:val="-8"/>
              </w:rPr>
              <w:t>В соответствии с пунктом 1.2. Ведомственного плана на Департамент возложен контроль за о</w:t>
            </w:r>
            <w:r w:rsidRPr="00402CB7">
              <w:rPr>
                <w:rFonts w:eastAsia="Calibri"/>
              </w:rPr>
              <w:t xml:space="preserve">рганизацией работы по противодействию коррупции в </w:t>
            </w:r>
            <w:r w:rsidR="005A322A">
              <w:rPr>
                <w:rFonts w:eastAsia="Calibri"/>
              </w:rPr>
              <w:t>учреждениях</w:t>
            </w:r>
            <w:r w:rsidRPr="00402CB7">
              <w:rPr>
                <w:rFonts w:eastAsia="Calibri"/>
              </w:rPr>
              <w:t xml:space="preserve">, находящихся в ведомственном подчинении Департамента, в соответствии со статьей 13.3 Федерального закона от 25 декабря 2008 года № 273-ФЗ «О противодействии коррупции» и методическими рекомендациями, мер </w:t>
            </w:r>
            <w:r w:rsidRPr="00402CB7">
              <w:rPr>
                <w:rFonts w:eastAsia="Calibri"/>
              </w:rPr>
              <w:lastRenderedPageBreak/>
              <w:t>по противодействию коррупции и их реализацию этими учреждениями (предприятиями).</w:t>
            </w:r>
          </w:p>
          <w:p w:rsidR="00BC326F" w:rsidRPr="0092286C" w:rsidRDefault="00BC326F" w:rsidP="0092286C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</w:rPr>
            </w:pPr>
            <w:r w:rsidRPr="00402CB7">
              <w:rPr>
                <w:spacing w:val="-8"/>
              </w:rPr>
              <w:t xml:space="preserve">Все </w:t>
            </w:r>
            <w:r w:rsidR="005A322A">
              <w:rPr>
                <w:spacing w:val="-8"/>
              </w:rPr>
              <w:t>учреждения</w:t>
            </w:r>
            <w:r w:rsidRPr="00402CB7">
              <w:rPr>
                <w:spacing w:val="-8"/>
              </w:rPr>
              <w:t xml:space="preserve">, находящиеся в ведомственном подчинении Департамента </w:t>
            </w:r>
            <w:r w:rsidRPr="00402CB7">
              <w:rPr>
                <w:rFonts w:eastAsia="Calibri"/>
              </w:rPr>
              <w:t>утвердили планы противодействия коррупции на 2021-2024 годы и разместили их на сайтах учреждений.</w:t>
            </w:r>
          </w:p>
        </w:tc>
      </w:tr>
      <w:tr w:rsidR="00D673FC" w:rsidRPr="00841A26" w:rsidTr="00D673FC">
        <w:trPr>
          <w:trHeight w:val="59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FC" w:rsidRPr="00841A26" w:rsidRDefault="00D673FC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lastRenderedPageBreak/>
              <w:t>1.1.4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FC" w:rsidRPr="00A91A23" w:rsidRDefault="00D673FC" w:rsidP="000274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91A23">
              <w:rPr>
                <w:rFonts w:eastAsia="Calibri"/>
              </w:rPr>
              <w:t xml:space="preserve">размещение отчета о реализации мероприятий </w:t>
            </w:r>
            <w:r w:rsidRPr="00A91A23">
              <w:rPr>
                <w:rFonts w:eastAsia="Calibri"/>
                <w:bCs/>
                <w:iCs/>
              </w:rPr>
              <w:t xml:space="preserve">ведомственного плана </w:t>
            </w:r>
            <w:r w:rsidRPr="00A91A23">
              <w:rPr>
                <w:rFonts w:eastAsia="Calibri"/>
              </w:rPr>
              <w:t xml:space="preserve">в разделе «Противодействие коррупции» официального сайта </w:t>
            </w:r>
            <w:r>
              <w:rPr>
                <w:rFonts w:eastAsia="Calibri"/>
              </w:rPr>
              <w:t>Департамента</w:t>
            </w:r>
            <w:r w:rsidRPr="00A91A23">
              <w:rPr>
                <w:rFonts w:eastAsia="Calibri"/>
              </w:rPr>
              <w:t xml:space="preserve"> в информационно-коммуникационной сети «Интернет»;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FC" w:rsidRPr="00A91A23" w:rsidRDefault="00D673FC" w:rsidP="0002741B">
            <w:pPr>
              <w:jc w:val="center"/>
              <w:rPr>
                <w:rFonts w:eastAsia="Calibri"/>
              </w:rPr>
            </w:pPr>
            <w:r w:rsidRPr="00A91A23">
              <w:rPr>
                <w:rFonts w:eastAsia="Calibri"/>
              </w:rPr>
              <w:t>Ежеквартально, не позднее 10 числа месяца, следующего за отчетным кварталом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FC" w:rsidRPr="00EE4B62" w:rsidRDefault="00D673FC" w:rsidP="00AC363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E4B62">
              <w:t xml:space="preserve">Информация за </w:t>
            </w:r>
            <w:r w:rsidR="00AC363D">
              <w:t>4</w:t>
            </w:r>
            <w:r w:rsidRPr="00EE4B62">
              <w:t xml:space="preserve"> квартал 2022 года размещена </w:t>
            </w:r>
            <w:r w:rsidRPr="00EE4B62">
              <w:rPr>
                <w:rFonts w:eastAsia="Calibri"/>
              </w:rPr>
              <w:t xml:space="preserve">в информационно-телекоммуникационной сети «Интернет»: </w:t>
            </w:r>
            <w:proofErr w:type="spellStart"/>
            <w:r w:rsidRPr="00EE4B62">
              <w:rPr>
                <w:rFonts w:eastAsia="Calibri"/>
              </w:rPr>
              <w:t>чукотка.рф</w:t>
            </w:r>
            <w:proofErr w:type="spellEnd"/>
            <w:r w:rsidRPr="00EE4B62">
              <w:rPr>
                <w:rFonts w:eastAsia="Calibri"/>
              </w:rPr>
              <w:t xml:space="preserve"> в </w:t>
            </w:r>
            <w:r w:rsidR="000B72D1" w:rsidRPr="00EE4B62">
              <w:rPr>
                <w:rFonts w:eastAsia="Calibri"/>
              </w:rPr>
              <w:t>под</w:t>
            </w:r>
            <w:r w:rsidRPr="00EE4B62">
              <w:rPr>
                <w:rFonts w:eastAsia="Calibri"/>
              </w:rPr>
              <w:t>разделе «</w:t>
            </w:r>
            <w:r w:rsidR="000B72D1" w:rsidRPr="00EE4B62">
              <w:rPr>
                <w:rFonts w:eastAsia="Calibri"/>
              </w:rPr>
              <w:t>доклады, отчеты</w:t>
            </w:r>
            <w:r w:rsidRPr="00EE4B62">
              <w:rPr>
                <w:rFonts w:eastAsia="Calibri"/>
              </w:rPr>
              <w:t>»</w:t>
            </w:r>
            <w:r w:rsidR="000B72D1" w:rsidRPr="00EE4B62">
              <w:rPr>
                <w:rFonts w:eastAsia="Calibri"/>
              </w:rPr>
              <w:t xml:space="preserve"> раздела «противодействие коррупции»</w:t>
            </w:r>
            <w:r w:rsidRPr="00EE4B62">
              <w:rPr>
                <w:rFonts w:eastAsia="Calibri"/>
              </w:rPr>
              <w:t xml:space="preserve"> (исх. № </w:t>
            </w:r>
            <w:r w:rsidR="00EE4B62" w:rsidRPr="00EE4B62">
              <w:rPr>
                <w:rFonts w:eastAsia="Calibri"/>
              </w:rPr>
              <w:t>0</w:t>
            </w:r>
            <w:r w:rsidR="0033774A">
              <w:rPr>
                <w:rFonts w:eastAsia="Calibri"/>
              </w:rPr>
              <w:t>1-16/</w:t>
            </w:r>
            <w:r w:rsidR="00AC363D">
              <w:rPr>
                <w:rFonts w:eastAsia="Calibri"/>
              </w:rPr>
              <w:t>391</w:t>
            </w:r>
            <w:r w:rsidRPr="00EE4B62">
              <w:rPr>
                <w:rFonts w:eastAsia="Calibri"/>
              </w:rPr>
              <w:t xml:space="preserve"> от </w:t>
            </w:r>
            <w:r w:rsidR="00AC363D">
              <w:rPr>
                <w:rFonts w:eastAsia="Calibri"/>
              </w:rPr>
              <w:t>03.02.2023</w:t>
            </w:r>
            <w:r w:rsidRPr="00EE4B62">
              <w:rPr>
                <w:rFonts w:eastAsia="Calibri"/>
              </w:rPr>
              <w:t>)</w:t>
            </w:r>
          </w:p>
        </w:tc>
      </w:tr>
      <w:tr w:rsidR="00D673FC" w:rsidRPr="00841A26" w:rsidTr="00841A26">
        <w:trPr>
          <w:trHeight w:val="9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FC" w:rsidRPr="00841A26" w:rsidRDefault="00D673FC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1.1.5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FC" w:rsidRPr="00A91A23" w:rsidRDefault="00D673FC" w:rsidP="000274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91A23">
              <w:rPr>
                <w:rFonts w:eastAsia="Calibri"/>
              </w:rPr>
              <w:t xml:space="preserve">представление отчета о реализации мероприятий </w:t>
            </w:r>
            <w:r w:rsidRPr="00A91A23">
              <w:rPr>
                <w:rFonts w:eastAsia="Calibri"/>
                <w:bCs/>
                <w:iCs/>
              </w:rPr>
              <w:t xml:space="preserve">ведомственного плана </w:t>
            </w:r>
            <w:r w:rsidRPr="00A91A23">
              <w:rPr>
                <w:rFonts w:eastAsia="Calibri"/>
              </w:rPr>
              <w:t>в Управление по профилактике коррупционных и иных правонарушений Чукотского автономного округа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FC" w:rsidRPr="00A91A23" w:rsidRDefault="00D673FC" w:rsidP="0002741B">
            <w:pPr>
              <w:jc w:val="center"/>
              <w:rPr>
                <w:rFonts w:eastAsia="Calibri"/>
              </w:rPr>
            </w:pPr>
            <w:r w:rsidRPr="00A91A23">
              <w:rPr>
                <w:rFonts w:eastAsia="Calibri"/>
              </w:rPr>
              <w:t>Ежеквартально, не позднее 10 числа месяца, следующего за отчетным кварталом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FC" w:rsidRPr="00EE4B62" w:rsidRDefault="00B46DB6" w:rsidP="00AC363D">
            <w:pPr>
              <w:jc w:val="both"/>
            </w:pPr>
            <w:r w:rsidRPr="00EE4B62">
              <w:t xml:space="preserve">Информация за </w:t>
            </w:r>
            <w:r w:rsidR="00AC363D">
              <w:t>4</w:t>
            </w:r>
            <w:r w:rsidRPr="00EE4B62">
              <w:t xml:space="preserve"> квартал 2022 года направлена в Управление по профилактике коррупционных и иных правонарушений Чукотского автономного округа (исх. №         </w:t>
            </w:r>
            <w:r w:rsidR="001B62E5">
              <w:t>01-16/</w:t>
            </w:r>
            <w:r w:rsidR="00AC363D">
              <w:t>386</w:t>
            </w:r>
            <w:r w:rsidRPr="00EE4B62">
              <w:t xml:space="preserve"> от </w:t>
            </w:r>
            <w:r w:rsidR="00AC363D">
              <w:t>03.02.2023</w:t>
            </w:r>
            <w:r w:rsidRPr="00EE4B62">
              <w:t>)</w:t>
            </w:r>
          </w:p>
        </w:tc>
      </w:tr>
      <w:tr w:rsidR="00D673FC" w:rsidRPr="00841A26" w:rsidTr="00841A26">
        <w:trPr>
          <w:trHeight w:val="9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FC" w:rsidRPr="00841A26" w:rsidRDefault="00D673FC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1.2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FC" w:rsidRPr="00A91A23" w:rsidRDefault="00D673FC" w:rsidP="000274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91A23">
              <w:rPr>
                <w:rFonts w:eastAsia="Calibri"/>
              </w:rPr>
              <w:t xml:space="preserve">Организация работы по противодействию коррупции в государственных учреждениях и предприятиях, находящихся в ведомственном подчинении </w:t>
            </w:r>
            <w:r>
              <w:rPr>
                <w:rFonts w:eastAsia="Calibri"/>
              </w:rPr>
              <w:t>Департамента</w:t>
            </w:r>
            <w:r w:rsidRPr="00A91A23">
              <w:rPr>
                <w:rFonts w:eastAsia="Calibri"/>
              </w:rPr>
              <w:t>, в соответствии со статьей 13.3 Федерального закона от 25 декабря 2008 года № 273-ФЗ «О противодействии коррупции» и методическими рекомендациями, мер по противодействию коррупции и их реализацию этими учреждениями (предприятиями):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FC" w:rsidRPr="00A91A23" w:rsidRDefault="00D673FC" w:rsidP="0002741B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A91A23">
              <w:rPr>
                <w:rFonts w:eastAsia="Calibri"/>
                <w:spacing w:val="-4"/>
                <w:lang w:eastAsia="en-US"/>
              </w:rPr>
              <w:t>В течение</w:t>
            </w:r>
          </w:p>
          <w:p w:rsidR="00D673FC" w:rsidRPr="00A91A23" w:rsidRDefault="00D673FC" w:rsidP="000274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91A23">
              <w:rPr>
                <w:rFonts w:eastAsia="Calibri"/>
                <w:spacing w:val="-4"/>
                <w:lang w:eastAsia="en-US"/>
              </w:rPr>
              <w:t xml:space="preserve">2021-2024 </w:t>
            </w:r>
            <w:proofErr w:type="spellStart"/>
            <w:r w:rsidRPr="00A91A23">
              <w:rPr>
                <w:rFonts w:eastAsia="Calibri"/>
                <w:spacing w:val="-4"/>
                <w:lang w:eastAsia="en-US"/>
              </w:rPr>
              <w:t>г.г</w:t>
            </w:r>
            <w:proofErr w:type="spellEnd"/>
            <w:r w:rsidRPr="00A91A23">
              <w:rPr>
                <w:rFonts w:eastAsia="Calibri"/>
                <w:spacing w:val="-4"/>
                <w:lang w:eastAsia="en-US"/>
              </w:rPr>
              <w:t>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B6" w:rsidRPr="00402CB7" w:rsidRDefault="00B46DB6" w:rsidP="001B62E5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</w:rPr>
            </w:pPr>
            <w:r w:rsidRPr="00402CB7">
              <w:rPr>
                <w:spacing w:val="-8"/>
              </w:rPr>
              <w:t xml:space="preserve">Все </w:t>
            </w:r>
            <w:r>
              <w:rPr>
                <w:spacing w:val="-8"/>
              </w:rPr>
              <w:t>учреждения</w:t>
            </w:r>
            <w:r w:rsidRPr="00402CB7">
              <w:rPr>
                <w:spacing w:val="-8"/>
              </w:rPr>
              <w:t xml:space="preserve">, находящиеся в ведомственном подчинении Департамента </w:t>
            </w:r>
            <w:r w:rsidRPr="00402CB7">
              <w:rPr>
                <w:rFonts w:eastAsia="Calibri"/>
              </w:rPr>
              <w:t>утвердили планы противодействия коррупции на 2021-2024 годы и разместили их на сайтах учреждений.</w:t>
            </w:r>
          </w:p>
          <w:p w:rsidR="00D673FC" w:rsidRPr="00841A26" w:rsidRDefault="00D673FC" w:rsidP="001B62E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D673FC" w:rsidRPr="00841A26" w:rsidTr="0002741B">
        <w:trPr>
          <w:trHeight w:val="76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FC" w:rsidRDefault="00D673FC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1.2.1</w:t>
            </w:r>
          </w:p>
          <w:p w:rsidR="00D673FC" w:rsidRPr="0002741B" w:rsidRDefault="00D673FC" w:rsidP="0002741B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FC" w:rsidRPr="00A91A23" w:rsidRDefault="00D673FC" w:rsidP="000274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91A23">
              <w:rPr>
                <w:rFonts w:eastAsia="Calibri"/>
              </w:rPr>
              <w:t xml:space="preserve">обеспечение внесения необходимых изменений в планы противодействия коррупции государственных учреждений и предприятий, находящихся в ведомственном подчинении </w:t>
            </w:r>
            <w:r>
              <w:rPr>
                <w:rFonts w:eastAsia="Calibri"/>
              </w:rPr>
              <w:t>Департамента</w:t>
            </w:r>
            <w:r w:rsidRPr="00A91A23">
              <w:rPr>
                <w:rFonts w:eastAsia="Calibri"/>
              </w:rPr>
              <w:t>;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FC" w:rsidRPr="00A91A23" w:rsidRDefault="00D673FC" w:rsidP="000274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91A23">
              <w:rPr>
                <w:rFonts w:eastAsia="Calibri"/>
              </w:rPr>
              <w:t>По необходимости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FC" w:rsidRPr="00841A26" w:rsidRDefault="00D673FC" w:rsidP="000274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D673FC" w:rsidRPr="00841A26" w:rsidTr="00841A26">
        <w:trPr>
          <w:trHeight w:val="9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FC" w:rsidRPr="00841A26" w:rsidRDefault="00D673FC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lastRenderedPageBreak/>
              <w:t>1.2.2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FC" w:rsidRPr="00A91A23" w:rsidRDefault="00D673FC" w:rsidP="000274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91A23">
              <w:rPr>
                <w:rFonts w:eastAsia="Calibri"/>
              </w:rPr>
              <w:t xml:space="preserve">обеспечение контроля за реализацией планов противодействия коррупции в государственных учреждениях и предприятиях, находящихся в ведомственном подчинении </w:t>
            </w:r>
            <w:r>
              <w:rPr>
                <w:rFonts w:eastAsia="Calibri"/>
              </w:rPr>
              <w:t>Департамента</w:t>
            </w:r>
            <w:r w:rsidRPr="00A91A23">
              <w:rPr>
                <w:rFonts w:eastAsia="Calibri"/>
              </w:rPr>
              <w:t>;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FC" w:rsidRPr="00A91A23" w:rsidRDefault="00D673FC" w:rsidP="000274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91A23">
              <w:rPr>
                <w:rFonts w:eastAsia="Calibri"/>
              </w:rPr>
              <w:t>Ежеквартально</w:t>
            </w:r>
          </w:p>
          <w:p w:rsidR="00D673FC" w:rsidRPr="00A91A23" w:rsidRDefault="00D673FC" w:rsidP="0002741B">
            <w:pPr>
              <w:jc w:val="center"/>
              <w:rPr>
                <w:rFonts w:eastAsia="Calibri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FC" w:rsidRDefault="00D673FC" w:rsidP="0002741B">
            <w:pPr>
              <w:jc w:val="center"/>
            </w:pPr>
          </w:p>
        </w:tc>
      </w:tr>
      <w:tr w:rsidR="00D673FC" w:rsidRPr="00841A26" w:rsidTr="00841A26">
        <w:trPr>
          <w:trHeight w:val="9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FC" w:rsidRPr="00841A26" w:rsidRDefault="00D673FC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1.2.3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FC" w:rsidRPr="00A91A23" w:rsidRDefault="00D673FC" w:rsidP="0002741B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A91A2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организация контроля за соблюдением законодательства Российской Федерации о противодействии коррупции в государственных учреждениях и предприятиях, а также за реализацией в этих учреждениях и предприятиях мер по профилактике коррупционных правонарушений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FC" w:rsidRPr="00A91A23" w:rsidRDefault="00D673FC" w:rsidP="0002741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91A2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 плановом порядке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8" w:rsidRPr="00645E38" w:rsidRDefault="00645E38" w:rsidP="00645E3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Cs/>
                <w:szCs w:val="26"/>
                <w:lang w:eastAsia="en-US"/>
              </w:rPr>
            </w:pPr>
            <w:r w:rsidRPr="00645E38">
              <w:rPr>
                <w:szCs w:val="26"/>
              </w:rPr>
              <w:t xml:space="preserve">Приказом Департамента №01-10/217 от 27.10.2021г. утвержден план </w:t>
            </w:r>
            <w:r w:rsidRPr="00645E38">
              <w:rPr>
                <w:bCs/>
                <w:szCs w:val="26"/>
              </w:rPr>
              <w:t>проведения проверок государственных учреждений, находящихся в ведомственном подчинении Департамента культуры, спорта и туризма Чукотского автономного округа, а также некоммерческих организаций Чукотского автономного округа, учредителем которых выступает Чукотский автономный округ в лице Департамента по вопросам организации антикоррупционной деятельности (далее – План).</w:t>
            </w:r>
          </w:p>
          <w:p w:rsidR="00645E38" w:rsidRPr="00981A07" w:rsidRDefault="00645E38" w:rsidP="00645E38">
            <w:pPr>
              <w:tabs>
                <w:tab w:val="left" w:pos="0"/>
              </w:tabs>
              <w:ind w:firstLine="709"/>
              <w:jc w:val="both"/>
            </w:pPr>
            <w:r w:rsidRPr="00981A07">
              <w:t>План направлен в адрес Управления по профилактике коррупционных и иных правонарушений Чукотского автономного округа письмом №01-16/2273 от 29.10.2021г., а также размещен в разделе «Противодействие коррупции» официального сайта Департамента в сети интернет.</w:t>
            </w:r>
          </w:p>
          <w:p w:rsidR="00D673FC" w:rsidRPr="009C0B45" w:rsidRDefault="001B62E5" w:rsidP="00AC363D">
            <w:pPr>
              <w:tabs>
                <w:tab w:val="left" w:pos="0"/>
              </w:tabs>
              <w:ind w:firstLine="709"/>
              <w:jc w:val="both"/>
              <w:rPr>
                <w:color w:val="000000"/>
                <w:spacing w:val="-2"/>
                <w:szCs w:val="26"/>
              </w:rPr>
            </w:pPr>
            <w:r w:rsidRPr="00981A07">
              <w:t xml:space="preserve">В </w:t>
            </w:r>
            <w:r w:rsidR="00AC363D" w:rsidRPr="00981A07">
              <w:t>4</w:t>
            </w:r>
            <w:r w:rsidR="00645E38" w:rsidRPr="00981A07">
              <w:t xml:space="preserve"> квартале 2022 года в период с </w:t>
            </w:r>
            <w:r w:rsidR="00981A07" w:rsidRPr="00981A07">
              <w:t xml:space="preserve">15.11.2022 по 19.11.2022 </w:t>
            </w:r>
            <w:r w:rsidR="00645E38" w:rsidRPr="00981A07">
              <w:t xml:space="preserve">был проведен мониторинг состояния работы по противодействию коррупции в </w:t>
            </w:r>
            <w:r w:rsidR="00981A07" w:rsidRPr="00981A07">
              <w:rPr>
                <w:color w:val="000000"/>
                <w:spacing w:val="-2"/>
              </w:rPr>
              <w:t xml:space="preserve">Государственном автономном учреждении культуры Чукотского автономного округа «Окружной Дом </w:t>
            </w:r>
            <w:r w:rsidR="00981A07" w:rsidRPr="00981A07">
              <w:rPr>
                <w:color w:val="000000"/>
                <w:spacing w:val="-2"/>
              </w:rPr>
              <w:lastRenderedPageBreak/>
              <w:t xml:space="preserve">народного творчества» и Некоммерческой организации </w:t>
            </w:r>
            <w:r w:rsidR="00981A07" w:rsidRPr="00981A07">
              <w:rPr>
                <w:color w:val="000000"/>
                <w:shd w:val="clear" w:color="auto" w:fill="FFFFFF"/>
              </w:rPr>
              <w:t>«Фонд развития туризма,</w:t>
            </w:r>
            <w:r w:rsidR="00981A07" w:rsidRPr="00981A07">
              <w:rPr>
                <w:color w:val="000000"/>
              </w:rPr>
              <w:br/>
            </w:r>
            <w:r w:rsidR="00981A07" w:rsidRPr="00981A07">
              <w:rPr>
                <w:color w:val="000000"/>
                <w:shd w:val="clear" w:color="auto" w:fill="FFFFFF"/>
              </w:rPr>
              <w:t>международных и межрегиональных проектов</w:t>
            </w:r>
            <w:r w:rsidR="00981A07" w:rsidRPr="00981A07">
              <w:rPr>
                <w:color w:val="000000"/>
              </w:rPr>
              <w:t xml:space="preserve"> </w:t>
            </w:r>
            <w:r w:rsidR="00981A07" w:rsidRPr="00981A07">
              <w:rPr>
                <w:color w:val="000000"/>
                <w:shd w:val="clear" w:color="auto" w:fill="FFFFFF"/>
              </w:rPr>
              <w:t>Чукотского автономного округа»</w:t>
            </w:r>
            <w:r w:rsidR="00645E38" w:rsidRPr="00981A07">
              <w:rPr>
                <w:color w:val="000000"/>
                <w:spacing w:val="-2"/>
              </w:rPr>
              <w:t>, по результатам которого были выявлены недостатки и даны рекомендации по их устранению.</w:t>
            </w:r>
          </w:p>
        </w:tc>
      </w:tr>
      <w:tr w:rsidR="00D673FC" w:rsidRPr="00841A26" w:rsidTr="0002741B">
        <w:trPr>
          <w:trHeight w:val="78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FC" w:rsidRPr="00841A26" w:rsidRDefault="00D673FC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lastRenderedPageBreak/>
              <w:t>1.2.4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FC" w:rsidRPr="00A91A23" w:rsidRDefault="00D673FC" w:rsidP="000274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91A23">
              <w:rPr>
                <w:rFonts w:eastAsia="Calibri"/>
              </w:rPr>
              <w:t>представление в Управление по профилактике коррупционных и иных правонарушений Чукотского автономного округа информации о выполнении протокольных решений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FC" w:rsidRPr="00A91A23" w:rsidRDefault="00D673FC" w:rsidP="0002741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A91A23">
              <w:rPr>
                <w:rFonts w:eastAsia="Calibri"/>
              </w:rPr>
              <w:t>В сроки, установленные Комиссией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FC" w:rsidRPr="0002741B" w:rsidRDefault="00D673FC" w:rsidP="0002741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D673FC" w:rsidRPr="00841A26" w:rsidTr="00841A26">
        <w:trPr>
          <w:trHeight w:val="2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FC" w:rsidRPr="00841A26" w:rsidRDefault="00D673FC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841A26">
              <w:rPr>
                <w:b/>
                <w:spacing w:val="-4"/>
                <w:sz w:val="23"/>
                <w:szCs w:val="23"/>
                <w:lang w:eastAsia="en-US"/>
              </w:rPr>
              <w:t>2. </w:t>
            </w:r>
            <w:r w:rsidRPr="00D44DC4">
              <w:rPr>
                <w:rFonts w:eastAsia="Calibri"/>
                <w:b/>
              </w:rPr>
              <w:t>Совершенствование кадровой работы в системе мер по профилактике и противодействию коррупции</w:t>
            </w:r>
          </w:p>
        </w:tc>
      </w:tr>
      <w:tr w:rsidR="00645E38" w:rsidRPr="00841A26" w:rsidTr="0002741B">
        <w:trPr>
          <w:trHeight w:val="126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38" w:rsidRPr="00841A26" w:rsidRDefault="00645E38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841A26">
              <w:rPr>
                <w:spacing w:val="-4"/>
                <w:sz w:val="23"/>
                <w:szCs w:val="23"/>
                <w:lang w:eastAsia="en-US"/>
              </w:rPr>
              <w:t>2.1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8" w:rsidRPr="00D44DC4" w:rsidRDefault="00645E38" w:rsidP="0002741B">
            <w:pPr>
              <w:jc w:val="both"/>
              <w:rPr>
                <w:rFonts w:eastAsia="Calibri"/>
                <w:bCs/>
                <w:iCs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 xml:space="preserve">Организация комплексной работы по информированию граждан, </w:t>
            </w:r>
            <w:r w:rsidRPr="00D44DC4">
              <w:rPr>
                <w:rFonts w:eastAsia="Calibri"/>
                <w:spacing w:val="-4"/>
                <w:lang w:eastAsia="en-US"/>
              </w:rPr>
              <w:br/>
              <w:t xml:space="preserve">претендующих на замещение государственных должностей </w:t>
            </w:r>
            <w:r w:rsidRPr="00D44DC4">
              <w:rPr>
                <w:rFonts w:eastAsia="Calibri"/>
                <w:bCs/>
                <w:iCs/>
              </w:rPr>
              <w:t>Чукотского автономного округа (далее – государственные должности)</w:t>
            </w:r>
            <w:r w:rsidRPr="00D44DC4">
              <w:rPr>
                <w:rFonts w:eastAsia="Calibri"/>
                <w:spacing w:val="-4"/>
                <w:lang w:eastAsia="en-US"/>
              </w:rPr>
              <w:t xml:space="preserve">, должностей государственной службы Чукотского автономного округа (далее – государственная служба), лиц, замещающих государственные должности, </w:t>
            </w:r>
            <w:r w:rsidRPr="00D44DC4">
              <w:rPr>
                <w:rFonts w:eastAsia="Calibri"/>
                <w:bCs/>
                <w:iCs/>
              </w:rPr>
              <w:t>государственных служащих, положений законодательства Российской Федерации и Чукотского автономного округа о противодействии коррупции: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8" w:rsidRPr="00D44DC4" w:rsidRDefault="00645E38" w:rsidP="0002741B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В течение</w:t>
            </w:r>
          </w:p>
          <w:p w:rsidR="00645E38" w:rsidRPr="00D44DC4" w:rsidRDefault="00645E38" w:rsidP="0002741B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highlight w:val="yellow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 xml:space="preserve">2021-2024 </w:t>
            </w:r>
            <w:proofErr w:type="spellStart"/>
            <w:r w:rsidRPr="00D44DC4">
              <w:rPr>
                <w:rFonts w:eastAsia="Calibri"/>
                <w:spacing w:val="-4"/>
                <w:lang w:eastAsia="en-US"/>
              </w:rPr>
              <w:t>г.г</w:t>
            </w:r>
            <w:proofErr w:type="spellEnd"/>
            <w:r w:rsidRPr="00D44DC4">
              <w:rPr>
                <w:rFonts w:eastAsia="Calibri"/>
                <w:spacing w:val="-4"/>
                <w:lang w:eastAsia="en-US"/>
              </w:rPr>
              <w:t>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8" w:rsidRDefault="00645E38" w:rsidP="00645E38">
            <w:pPr>
              <w:ind w:firstLine="385"/>
              <w:jc w:val="both"/>
            </w:pPr>
            <w:r w:rsidRPr="00ED2356">
              <w:t xml:space="preserve">Должностными лицами, ответственными за работу по профилактике коррупционных и иных правонарушений в Департаменте, осуществляются мероприятия по доведению до лиц, поступающих на государственную гражданскую службу Департамента, положений федерального и регионального законодательства в сфере противодействия коррупции, в том числе об ответственности за коррупционные правонарушения. </w:t>
            </w:r>
          </w:p>
          <w:p w:rsidR="00645E38" w:rsidRPr="003373DC" w:rsidRDefault="00645E38" w:rsidP="000B4BF9">
            <w:pPr>
              <w:shd w:val="clear" w:color="auto" w:fill="FFFFFF"/>
              <w:jc w:val="both"/>
            </w:pPr>
            <w:r>
              <w:t xml:space="preserve">В </w:t>
            </w:r>
            <w:r w:rsidR="00981A07">
              <w:t>4</w:t>
            </w:r>
            <w:r>
              <w:t xml:space="preserve"> квартале 2022 года на государственную гражданскую службу Чукотского ав</w:t>
            </w:r>
            <w:r w:rsidR="0062152A">
              <w:t xml:space="preserve">тономного округа в </w:t>
            </w:r>
            <w:r w:rsidR="000B4BF9">
              <w:t>граждане не назначались</w:t>
            </w:r>
          </w:p>
        </w:tc>
      </w:tr>
      <w:tr w:rsidR="00645E38" w:rsidRPr="00841A26" w:rsidTr="00841A26">
        <w:trPr>
          <w:trHeight w:val="126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8" w:rsidRPr="00841A26" w:rsidRDefault="00645E38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lastRenderedPageBreak/>
              <w:t>2.1.1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8" w:rsidRPr="00D44DC4" w:rsidRDefault="00645E38" w:rsidP="00AC7006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</w:rPr>
              <w:t xml:space="preserve">доведение до лиц, впервые </w:t>
            </w:r>
            <w:r>
              <w:rPr>
                <w:rFonts w:eastAsia="Calibri"/>
              </w:rPr>
              <w:t xml:space="preserve">поступивших на государственную </w:t>
            </w:r>
            <w:r w:rsidRPr="00D44DC4">
              <w:rPr>
                <w:rFonts w:eastAsia="Calibri"/>
              </w:rPr>
              <w:t xml:space="preserve"> службу, установленных законодательством Российской Федерации о противодействии коррупции требований, ограничений, запретов, обязанностей, а также ответственности за их нарушение и (или) неисполнение;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8" w:rsidRPr="00D44DC4" w:rsidRDefault="00645E38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Постоянно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8" w:rsidRPr="00841A26" w:rsidRDefault="00645E38" w:rsidP="0002741B">
            <w:pPr>
              <w:jc w:val="center"/>
              <w:rPr>
                <w:sz w:val="23"/>
                <w:szCs w:val="23"/>
              </w:rPr>
            </w:pPr>
          </w:p>
        </w:tc>
      </w:tr>
      <w:tr w:rsidR="00645E38" w:rsidRPr="00841A26" w:rsidTr="00AC7006">
        <w:trPr>
          <w:trHeight w:val="1066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8" w:rsidRPr="00841A26" w:rsidRDefault="00645E38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2.1.2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8" w:rsidRPr="00D44DC4" w:rsidRDefault="00645E38" w:rsidP="00AC7006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 xml:space="preserve">оказание </w:t>
            </w:r>
            <w:r w:rsidRPr="00D44DC4">
              <w:rPr>
                <w:rFonts w:eastAsia="Calibri"/>
              </w:rPr>
              <w:t>лицам, замещающим государственные должности, государственным служащим, консультативной помощи по вопросам, связанным с применением законодательства о противодействии коррупции;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8" w:rsidRPr="00D44DC4" w:rsidRDefault="00645E38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highlight w:val="yellow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 xml:space="preserve">Постоянно 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8" w:rsidRPr="00841A26" w:rsidRDefault="00645E38" w:rsidP="0002741B">
            <w:pPr>
              <w:jc w:val="center"/>
              <w:rPr>
                <w:sz w:val="23"/>
                <w:szCs w:val="23"/>
              </w:rPr>
            </w:pPr>
          </w:p>
        </w:tc>
      </w:tr>
      <w:tr w:rsidR="00645E38" w:rsidRPr="00841A26" w:rsidTr="0002741B">
        <w:trPr>
          <w:trHeight w:val="165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38" w:rsidRPr="00841A26" w:rsidRDefault="00645E38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841A26">
              <w:rPr>
                <w:spacing w:val="-4"/>
                <w:sz w:val="23"/>
                <w:szCs w:val="23"/>
                <w:lang w:eastAsia="en-US"/>
              </w:rPr>
              <w:t>2.</w:t>
            </w:r>
            <w:r>
              <w:rPr>
                <w:spacing w:val="-4"/>
                <w:sz w:val="23"/>
                <w:szCs w:val="23"/>
                <w:lang w:eastAsia="en-US"/>
              </w:rPr>
              <w:t>1.3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8" w:rsidRPr="00D44DC4" w:rsidRDefault="00645E38" w:rsidP="00AC7006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DC4">
              <w:rPr>
                <w:rFonts w:ascii="Times New Roman" w:eastAsia="Calibri" w:hAnsi="Times New Roman" w:cs="Times New Roman"/>
                <w:sz w:val="24"/>
                <w:szCs w:val="24"/>
              </w:rPr>
              <w:t>доведение до лиц, замещающих государственные должности, государственных служащих, изменений федерального и регионального законодательства о противодействии коррупции, рекомендаций,  разработанных Министерством труда и социальной защиты Российской Федерации, в части исполнения требований, соблюдения ограничений и запретов, выполнения обязанностей, установленных в целях противодействия коррупции;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38" w:rsidRPr="00D44DC4" w:rsidRDefault="00645E38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highlight w:val="yellow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По необходимости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8" w:rsidRPr="00841A26" w:rsidRDefault="00645E38" w:rsidP="00817C18">
            <w:pPr>
              <w:jc w:val="center"/>
              <w:rPr>
                <w:sz w:val="23"/>
                <w:szCs w:val="23"/>
              </w:rPr>
            </w:pPr>
          </w:p>
        </w:tc>
      </w:tr>
      <w:tr w:rsidR="00645E38" w:rsidRPr="00841A26" w:rsidTr="007F5E59">
        <w:trPr>
          <w:trHeight w:val="130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38" w:rsidRPr="00D44DC4" w:rsidRDefault="00645E38" w:rsidP="00712CB2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2.2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8" w:rsidRPr="00D44DC4" w:rsidRDefault="00645E38" w:rsidP="00AC7006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bCs/>
                <w:iCs/>
              </w:rPr>
              <w:t>Обеспечение соблюдения лицами, замещающими государственные должности, государственными служащими запретов и ограничений, исполнения обязанностей, установленных федеральным и региональным законодательством в целях противодействия коррупции: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8" w:rsidRPr="00D44DC4" w:rsidRDefault="00645E38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В течение</w:t>
            </w:r>
          </w:p>
          <w:p w:rsidR="00645E38" w:rsidRPr="00D44DC4" w:rsidRDefault="00645E38" w:rsidP="00712CB2">
            <w:pPr>
              <w:jc w:val="center"/>
              <w:rPr>
                <w:rFonts w:eastAsia="Calibri"/>
                <w:spacing w:val="-4"/>
                <w:highlight w:val="yellow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 xml:space="preserve">2021-2024 </w:t>
            </w:r>
            <w:proofErr w:type="spellStart"/>
            <w:r w:rsidRPr="00D44DC4">
              <w:rPr>
                <w:rFonts w:eastAsia="Calibri"/>
                <w:spacing w:val="-4"/>
                <w:lang w:eastAsia="en-US"/>
              </w:rPr>
              <w:t>г.г</w:t>
            </w:r>
            <w:proofErr w:type="spellEnd"/>
            <w:r w:rsidRPr="00D44DC4">
              <w:rPr>
                <w:rFonts w:eastAsia="Calibri"/>
                <w:spacing w:val="-4"/>
                <w:lang w:eastAsia="en-US"/>
              </w:rPr>
              <w:t>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8" w:rsidRPr="00841A26" w:rsidRDefault="00645E38" w:rsidP="00841A26">
            <w:pPr>
              <w:shd w:val="clear" w:color="auto" w:fill="FFFFFF"/>
              <w:spacing w:after="200"/>
              <w:jc w:val="center"/>
              <w:rPr>
                <w:sz w:val="23"/>
                <w:szCs w:val="23"/>
              </w:rPr>
            </w:pPr>
          </w:p>
        </w:tc>
      </w:tr>
      <w:tr w:rsidR="00645E38" w:rsidRPr="00841A26" w:rsidTr="007F5E59">
        <w:trPr>
          <w:trHeight w:val="59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38" w:rsidRPr="00AC7006" w:rsidRDefault="00645E38" w:rsidP="00AC700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val="en-US" w:eastAsia="en-US"/>
              </w:rPr>
            </w:pPr>
            <w:r w:rsidRPr="00841A26">
              <w:rPr>
                <w:spacing w:val="-4"/>
                <w:sz w:val="23"/>
                <w:szCs w:val="23"/>
                <w:lang w:eastAsia="en-US"/>
              </w:rPr>
              <w:t>2.</w:t>
            </w:r>
            <w:r>
              <w:rPr>
                <w:spacing w:val="-4"/>
                <w:sz w:val="23"/>
                <w:szCs w:val="23"/>
                <w:lang w:eastAsia="en-US"/>
              </w:rPr>
              <w:t>2.1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8" w:rsidRPr="00D44DC4" w:rsidRDefault="00645E38" w:rsidP="00712CB2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обес</w:t>
            </w:r>
            <w:r>
              <w:rPr>
                <w:rFonts w:eastAsia="Calibri"/>
                <w:spacing w:val="-4"/>
                <w:lang w:eastAsia="en-US"/>
              </w:rPr>
              <w:t>печение выполнения гражданскими</w:t>
            </w:r>
            <w:r w:rsidRPr="00D44DC4">
              <w:rPr>
                <w:rFonts w:eastAsia="Calibri"/>
                <w:spacing w:val="-4"/>
                <w:lang w:eastAsia="en-US"/>
              </w:rPr>
              <w:t xml:space="preserve"> служащими требований к служебному поведению;</w:t>
            </w:r>
          </w:p>
          <w:p w:rsidR="00645E38" w:rsidRPr="00D44DC4" w:rsidRDefault="00645E38" w:rsidP="00712CB2">
            <w:pPr>
              <w:jc w:val="both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8" w:rsidRPr="00D44DC4" w:rsidRDefault="00645E38" w:rsidP="00712CB2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 xml:space="preserve">Постоянно 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8" w:rsidRPr="00841A26" w:rsidRDefault="00645E38" w:rsidP="00841A26">
            <w:pPr>
              <w:jc w:val="center"/>
              <w:rPr>
                <w:sz w:val="23"/>
                <w:szCs w:val="23"/>
              </w:rPr>
            </w:pPr>
          </w:p>
        </w:tc>
      </w:tr>
      <w:tr w:rsidR="00817C18" w:rsidRPr="00841A26" w:rsidTr="007F5E59">
        <w:trPr>
          <w:trHeight w:val="113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18" w:rsidRPr="00AC7006" w:rsidRDefault="00817C18" w:rsidP="00AC700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2.</w:t>
            </w:r>
            <w:r>
              <w:rPr>
                <w:spacing w:val="-4"/>
                <w:sz w:val="23"/>
                <w:szCs w:val="23"/>
                <w:lang w:val="en-US" w:eastAsia="en-US"/>
              </w:rPr>
              <w:t>2</w:t>
            </w:r>
            <w:r>
              <w:rPr>
                <w:spacing w:val="-4"/>
                <w:sz w:val="23"/>
                <w:szCs w:val="23"/>
                <w:lang w:eastAsia="en-US"/>
              </w:rPr>
              <w:t>.2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18" w:rsidRPr="00D44DC4" w:rsidRDefault="00817C18" w:rsidP="00AC7006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 xml:space="preserve">обеспечение реализации лицами, замещающими государственные должности, государственными служащими обязанности уведомлять представителя нанимателя об обращениях в целях склонения их к совершению коррупционных правонарушений;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18" w:rsidRPr="00D44DC4" w:rsidRDefault="00817C18" w:rsidP="00712CB2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В порядке, установленном нормативными правовыми актами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18" w:rsidRPr="003373DC" w:rsidRDefault="00817C18" w:rsidP="00990BC0">
            <w:pPr>
              <w:jc w:val="both"/>
            </w:pPr>
            <w:r w:rsidRPr="009A1959">
              <w:t xml:space="preserve">В </w:t>
            </w:r>
            <w:r w:rsidRPr="000171E6">
              <w:t>Комисси</w:t>
            </w:r>
            <w:r>
              <w:t>ю</w:t>
            </w:r>
            <w:r w:rsidRPr="000171E6">
              <w:t xml:space="preserve"> по соблюдению требований к служебному поведению</w:t>
            </w:r>
            <w:r>
              <w:t xml:space="preserve"> </w:t>
            </w:r>
            <w:r w:rsidRPr="000171E6">
              <w:t xml:space="preserve">государственных гражданских служащих Департамента, </w:t>
            </w:r>
            <w:r w:rsidRPr="009A1959">
              <w:t xml:space="preserve">уведомлений представителя нанимателя о фактах обращения в целях склонения </w:t>
            </w:r>
            <w:r w:rsidRPr="009A1959">
              <w:lastRenderedPageBreak/>
              <w:t xml:space="preserve">государственных гражданских служащих Департамента к совершению коррупционных правонарушений, выявление случаев склонения к совершению коррупционных правонарушений в интересах и от имени юридических лиц </w:t>
            </w:r>
            <w:r w:rsidR="00990BC0">
              <w:t>в отчетном периоде</w:t>
            </w:r>
            <w:r w:rsidRPr="009A1959">
              <w:t xml:space="preserve"> не поступало</w:t>
            </w:r>
          </w:p>
        </w:tc>
      </w:tr>
      <w:tr w:rsidR="00990BC0" w:rsidRPr="00841A26" w:rsidTr="00AC7006">
        <w:trPr>
          <w:trHeight w:val="160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0" w:rsidRDefault="00990BC0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lastRenderedPageBreak/>
              <w:t>2.2.3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0" w:rsidRPr="00D44DC4" w:rsidRDefault="00990BC0" w:rsidP="00AC7006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обеспечение реализации лицами, замещающими государственные должности, государственными служащими обязанности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обязанностей;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0" w:rsidRPr="00D44DC4" w:rsidRDefault="00990BC0" w:rsidP="00712CB2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В порядке, установленном нормативными правовыми актами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0" w:rsidRPr="0092369D" w:rsidRDefault="00990BC0" w:rsidP="000B4BF9">
            <w:pPr>
              <w:shd w:val="clear" w:color="auto" w:fill="FFFFFF"/>
              <w:autoSpaceDE w:val="0"/>
              <w:autoSpaceDN w:val="0"/>
              <w:adjustRightInd w:val="0"/>
              <w:ind w:firstLine="244"/>
              <w:jc w:val="both"/>
            </w:pPr>
            <w:r>
              <w:t xml:space="preserve">В </w:t>
            </w:r>
            <w:r w:rsidR="000B4BF9">
              <w:t>4</w:t>
            </w:r>
            <w:r>
              <w:t xml:space="preserve"> квартале</w:t>
            </w:r>
            <w:r w:rsidRPr="0092369D">
              <w:t xml:space="preserve"> 202</w:t>
            </w:r>
            <w:r>
              <w:t>2</w:t>
            </w:r>
            <w:r w:rsidRPr="0092369D">
              <w:t xml:space="preserve"> года уведомлений о получении подарков государственными гражданскими служащими Департамента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 уведомлений не </w:t>
            </w:r>
            <w:r w:rsidR="00E6205F">
              <w:t>поступало</w:t>
            </w:r>
          </w:p>
        </w:tc>
      </w:tr>
      <w:tr w:rsidR="00E6205F" w:rsidRPr="00841A26" w:rsidTr="00AC7006">
        <w:trPr>
          <w:trHeight w:val="87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F" w:rsidRDefault="00E6205F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2.2.4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F" w:rsidRPr="00D44DC4" w:rsidRDefault="00E6205F" w:rsidP="00AC7006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организация работы по уведомлению государственными служащими представителя нанимателя о намерении выполнять иную оплачиваемую работу;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F" w:rsidRPr="00D44DC4" w:rsidRDefault="00E6205F" w:rsidP="00712CB2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В порядке, установленном нормативными правовыми актами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F" w:rsidRDefault="00E6205F" w:rsidP="00E6205F">
            <w:pPr>
              <w:ind w:firstLine="320"/>
              <w:jc w:val="both"/>
            </w:pPr>
            <w:r w:rsidRPr="00B1115B">
              <w:t xml:space="preserve">В </w:t>
            </w:r>
            <w:r>
              <w:t>отделе правовой работы и государственной службы</w:t>
            </w:r>
            <w:r w:rsidRPr="00B1115B">
              <w:t xml:space="preserve"> заведен Журнал регистрации уведомлений о </w:t>
            </w:r>
            <w:proofErr w:type="spellStart"/>
            <w:r w:rsidR="00B152FB" w:rsidRPr="00D44DC4">
              <w:rPr>
                <w:rFonts w:eastAsia="Calibri"/>
                <w:spacing w:val="-4"/>
                <w:lang w:eastAsia="en-US"/>
              </w:rPr>
              <w:t>о</w:t>
            </w:r>
            <w:proofErr w:type="spellEnd"/>
            <w:r w:rsidR="00B152FB" w:rsidRPr="00D44DC4">
              <w:rPr>
                <w:rFonts w:eastAsia="Calibri"/>
                <w:spacing w:val="-4"/>
                <w:lang w:eastAsia="en-US"/>
              </w:rPr>
              <w:t xml:space="preserve"> намерении выполнять иную оплачиваемую работу</w:t>
            </w:r>
            <w:r w:rsidRPr="00B1115B">
              <w:t xml:space="preserve">. </w:t>
            </w:r>
          </w:p>
          <w:p w:rsidR="00E6205F" w:rsidRPr="00B152FB" w:rsidRDefault="00E6205F" w:rsidP="00E6205F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152FB">
              <w:rPr>
                <w:rFonts w:ascii="Times New Roman" w:hAnsi="Times New Roman"/>
                <w:sz w:val="24"/>
                <w:szCs w:val="26"/>
              </w:rPr>
              <w:t xml:space="preserve">За </w:t>
            </w:r>
            <w:r w:rsidR="000B4BF9">
              <w:rPr>
                <w:rFonts w:ascii="Times New Roman" w:hAnsi="Times New Roman"/>
                <w:sz w:val="24"/>
                <w:szCs w:val="26"/>
              </w:rPr>
              <w:t>4</w:t>
            </w:r>
            <w:r w:rsidRPr="00B152FB">
              <w:rPr>
                <w:rFonts w:ascii="Times New Roman" w:hAnsi="Times New Roman"/>
                <w:sz w:val="24"/>
                <w:szCs w:val="26"/>
              </w:rPr>
              <w:t xml:space="preserve"> квартал 2022 года </w:t>
            </w:r>
            <w:r w:rsidR="000B4BF9">
              <w:rPr>
                <w:rFonts w:ascii="Times New Roman" w:hAnsi="Times New Roman"/>
                <w:sz w:val="24"/>
                <w:szCs w:val="26"/>
              </w:rPr>
              <w:t xml:space="preserve">уведомлений </w:t>
            </w:r>
            <w:r w:rsidRPr="00B152FB">
              <w:rPr>
                <w:rFonts w:ascii="Times New Roman" w:hAnsi="Times New Roman"/>
                <w:sz w:val="24"/>
                <w:szCs w:val="26"/>
              </w:rPr>
              <w:t xml:space="preserve">в журнале </w:t>
            </w:r>
            <w:r w:rsidR="000B4BF9">
              <w:rPr>
                <w:rFonts w:ascii="Times New Roman" w:hAnsi="Times New Roman"/>
                <w:sz w:val="24"/>
                <w:szCs w:val="26"/>
              </w:rPr>
              <w:t>не зарегистрировано</w:t>
            </w:r>
            <w:r w:rsidRPr="00B152FB">
              <w:rPr>
                <w:rFonts w:ascii="Times New Roman" w:hAnsi="Times New Roman"/>
                <w:sz w:val="24"/>
                <w:szCs w:val="26"/>
              </w:rPr>
              <w:t xml:space="preserve">. </w:t>
            </w:r>
          </w:p>
          <w:p w:rsidR="00E6205F" w:rsidRPr="00B259E2" w:rsidRDefault="00E6205F" w:rsidP="00B259E2">
            <w:pPr>
              <w:pStyle w:val="a7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52FB">
              <w:rPr>
                <w:rFonts w:ascii="Times New Roman" w:hAnsi="Times New Roman"/>
                <w:sz w:val="24"/>
                <w:szCs w:val="26"/>
              </w:rPr>
              <w:t>Р</w:t>
            </w:r>
            <w:r w:rsidRPr="00B152FB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ассмотрение </w:t>
            </w:r>
            <w:r w:rsidRPr="00B152FB">
              <w:rPr>
                <w:rFonts w:ascii="Times New Roman" w:hAnsi="Times New Roman"/>
                <w:sz w:val="24"/>
                <w:szCs w:val="26"/>
              </w:rPr>
              <w:t>уведомлений о намерении выполнять иную оплачиваемую работу</w:t>
            </w:r>
            <w:r w:rsidRPr="00B152FB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на заседании </w:t>
            </w:r>
            <w:r w:rsidRPr="00B152FB">
              <w:rPr>
                <w:rFonts w:ascii="Times New Roman" w:hAnsi="Times New Roman"/>
                <w:color w:val="000000"/>
                <w:sz w:val="24"/>
                <w:szCs w:val="26"/>
              </w:rPr>
              <w:lastRenderedPageBreak/>
              <w:t xml:space="preserve">Комиссии </w:t>
            </w:r>
            <w:r w:rsidRPr="00B152FB">
              <w:rPr>
                <w:rFonts w:ascii="Times New Roman" w:hAnsi="Times New Roman"/>
                <w:sz w:val="24"/>
                <w:szCs w:val="26"/>
              </w:rPr>
              <w:t>по соблюдению требований к служебному поведению государственных гражданских служащих Департамента не требовалось</w:t>
            </w:r>
          </w:p>
        </w:tc>
      </w:tr>
      <w:tr w:rsidR="0061360F" w:rsidRPr="00841A26" w:rsidTr="00AC7006">
        <w:trPr>
          <w:trHeight w:val="113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F" w:rsidRDefault="0061360F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lastRenderedPageBreak/>
              <w:t>2.2.5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F" w:rsidRPr="00D44DC4" w:rsidRDefault="0061360F" w:rsidP="00AC7006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обеспечение представления лицами, претендующими на замещение государственных должностей, должностей государственной службы, включенные в </w:t>
            </w:r>
            <w:hyperlink r:id="rId9" w:anchor="dst100146" w:history="1">
              <w:r w:rsidRPr="00D44DC4">
                <w:rPr>
                  <w:rStyle w:val="ac"/>
                  <w:rFonts w:eastAsia="Calibri"/>
                  <w:spacing w:val="-4"/>
                  <w:lang w:eastAsia="en-US"/>
                </w:rPr>
                <w:t>перечни</w:t>
              </w:r>
            </w:hyperlink>
            <w:r w:rsidRPr="00D44DC4">
              <w:rPr>
                <w:rFonts w:eastAsia="Calibri"/>
                <w:spacing w:val="-4"/>
                <w:lang w:eastAsia="en-US"/>
              </w:rPr>
              <w:t xml:space="preserve">, установленные нормативными правовыми актами Чукотского автономного округа, </w:t>
            </w:r>
            <w:r w:rsidRPr="00D44DC4">
              <w:rPr>
                <w:rFonts w:eastAsia="Calibri"/>
                <w:spacing w:val="-2"/>
              </w:rPr>
              <w:t xml:space="preserve">гражданами, претендующими на замещение должностей руководителей государственных учреждений и предприятий, подведомственных </w:t>
            </w:r>
            <w:r>
              <w:rPr>
                <w:rFonts w:eastAsia="Calibri"/>
                <w:spacing w:val="-2"/>
              </w:rPr>
              <w:t>Департаменту</w:t>
            </w:r>
            <w:r w:rsidRPr="00D44DC4">
              <w:rPr>
                <w:rFonts w:eastAsia="Calibri"/>
                <w:spacing w:val="-2"/>
              </w:rPr>
              <w:t xml:space="preserve">, </w:t>
            </w:r>
            <w:r w:rsidRPr="00D44DC4">
              <w:rPr>
                <w:rFonts w:eastAsia="Calibri"/>
                <w:spacing w:val="-4"/>
                <w:lang w:eastAsia="en-US"/>
              </w:rPr>
              <w:t>лицами замещающими такие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F" w:rsidRPr="00D44DC4" w:rsidRDefault="0061360F" w:rsidP="00712CB2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 xml:space="preserve">В порядке и сроки, установленные нормативными правовыми актами </w:t>
            </w:r>
          </w:p>
          <w:p w:rsidR="0061360F" w:rsidRPr="00D44DC4" w:rsidRDefault="0061360F" w:rsidP="00712CB2">
            <w:pPr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F" w:rsidRPr="00B42F86" w:rsidRDefault="0061360F" w:rsidP="0061360F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8D1928">
              <w:t xml:space="preserve">В </w:t>
            </w:r>
            <w:r w:rsidR="00D77999">
              <w:t>4</w:t>
            </w:r>
            <w:r w:rsidRPr="008D1928">
              <w:t xml:space="preserve"> квартале 202</w:t>
            </w:r>
            <w:r>
              <w:t>2</w:t>
            </w:r>
            <w:r w:rsidRPr="008D1928">
              <w:t xml:space="preserve"> года на замещение должности государственной гражданской службы Чукотского автономного округа в </w:t>
            </w:r>
            <w:r w:rsidRPr="00B42F86">
              <w:t xml:space="preserve">Департаменте </w:t>
            </w:r>
            <w:r w:rsidR="00D77999">
              <w:t>граждане не претендовали</w:t>
            </w:r>
            <w:r w:rsidRPr="00B42F86">
              <w:t xml:space="preserve">.     </w:t>
            </w:r>
          </w:p>
          <w:p w:rsidR="0061360F" w:rsidRPr="003373DC" w:rsidRDefault="0061360F" w:rsidP="00AF1D61">
            <w:pPr>
              <w:jc w:val="both"/>
            </w:pPr>
          </w:p>
        </w:tc>
      </w:tr>
      <w:tr w:rsidR="0061360F" w:rsidRPr="00841A26" w:rsidTr="00AC7006">
        <w:trPr>
          <w:trHeight w:val="113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F" w:rsidRDefault="0061360F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2.3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F" w:rsidRPr="00D44DC4" w:rsidRDefault="0061360F" w:rsidP="00AC7006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2"/>
              </w:rPr>
              <w:t xml:space="preserve">Контроль соблюдения гражданами, замещавшими должности государственной службы, ограничений, при заключении ими трудового или гражданско-правового договора, в случаях, предусмотренных федеральным законодательством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F" w:rsidRPr="00D44DC4" w:rsidRDefault="0061360F" w:rsidP="00712CB2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В порядке и сроки, установленные нормативными правовыми актами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F" w:rsidRPr="00841A26" w:rsidRDefault="0061360F" w:rsidP="00841A26">
            <w:pPr>
              <w:jc w:val="center"/>
              <w:rPr>
                <w:sz w:val="23"/>
                <w:szCs w:val="23"/>
              </w:rPr>
            </w:pPr>
          </w:p>
        </w:tc>
      </w:tr>
      <w:tr w:rsidR="0061360F" w:rsidRPr="00841A26" w:rsidTr="00AC7006">
        <w:trPr>
          <w:trHeight w:val="87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F" w:rsidRPr="00D44DC4" w:rsidRDefault="0061360F" w:rsidP="00712CB2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2.4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F" w:rsidRPr="00D44DC4" w:rsidRDefault="0061360F" w:rsidP="00AC7006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Принятие мер по выявлению и устранению причин и условий, способствующих возникновению конфликта интересов на государственной службе: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F" w:rsidRPr="00D44DC4" w:rsidRDefault="0061360F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В течение</w:t>
            </w:r>
          </w:p>
          <w:p w:rsidR="0061360F" w:rsidRPr="00D44DC4" w:rsidRDefault="0061360F" w:rsidP="00712CB2">
            <w:pPr>
              <w:jc w:val="center"/>
              <w:rPr>
                <w:rFonts w:eastAsia="Calibri"/>
                <w:spacing w:val="-4"/>
                <w:highlight w:val="yellow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 xml:space="preserve">2021-2024 </w:t>
            </w:r>
            <w:proofErr w:type="spellStart"/>
            <w:r w:rsidRPr="00D44DC4">
              <w:rPr>
                <w:rFonts w:eastAsia="Calibri"/>
                <w:spacing w:val="-4"/>
                <w:lang w:eastAsia="en-US"/>
              </w:rPr>
              <w:t>г.г</w:t>
            </w:r>
            <w:proofErr w:type="spellEnd"/>
            <w:r w:rsidRPr="00D44DC4">
              <w:rPr>
                <w:rFonts w:eastAsia="Calibri"/>
                <w:spacing w:val="-4"/>
                <w:lang w:eastAsia="en-US"/>
              </w:rPr>
              <w:t>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F" w:rsidRPr="00841A26" w:rsidRDefault="0061360F" w:rsidP="00841A26">
            <w:pPr>
              <w:jc w:val="center"/>
              <w:rPr>
                <w:sz w:val="23"/>
                <w:szCs w:val="23"/>
              </w:rPr>
            </w:pPr>
          </w:p>
        </w:tc>
      </w:tr>
      <w:tr w:rsidR="0061360F" w:rsidRPr="00841A26" w:rsidTr="009E263B">
        <w:trPr>
          <w:trHeight w:val="59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F" w:rsidRDefault="0061360F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</w:p>
          <w:p w:rsidR="0061360F" w:rsidRDefault="0061360F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2.4.1</w:t>
            </w:r>
          </w:p>
          <w:p w:rsidR="0061360F" w:rsidRDefault="0061360F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F" w:rsidRPr="00D44DC4" w:rsidRDefault="0061360F" w:rsidP="00AC7006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организация работы по ознакомлению граждан при назначении на государственные должности, поступлении на государственную службу, лиц, замещающих такие должности, с положениями Федерального закона от 25 декабр</w:t>
            </w:r>
            <w:r>
              <w:rPr>
                <w:rFonts w:eastAsia="Calibri"/>
                <w:spacing w:val="-4"/>
                <w:lang w:eastAsia="en-US"/>
              </w:rPr>
              <w:t xml:space="preserve">я 2008 года   </w:t>
            </w:r>
            <w:r w:rsidRPr="00D44DC4">
              <w:rPr>
                <w:rFonts w:eastAsia="Calibri"/>
                <w:spacing w:val="-4"/>
                <w:lang w:eastAsia="en-US"/>
              </w:rPr>
              <w:t>№ 273-ФЗ «О противодействии коррупции» и иными нормативными правовыми актами Российской Федерации в сфере предотвращения и уре</w:t>
            </w:r>
            <w:r w:rsidR="00CF3989">
              <w:rPr>
                <w:rFonts w:eastAsia="Calibri"/>
                <w:spacing w:val="-4"/>
                <w:lang w:eastAsia="en-US"/>
              </w:rPr>
              <w:t>гулирования конфликта интересов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F" w:rsidRPr="00D44DC4" w:rsidRDefault="0061360F" w:rsidP="00712CB2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При приеме на службу, в рамках служебной подготовки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F" w:rsidRDefault="00CF3989" w:rsidP="00CF3989">
            <w:pPr>
              <w:jc w:val="center"/>
            </w:pPr>
            <w:r w:rsidRPr="00D44DC4">
              <w:rPr>
                <w:rFonts w:eastAsia="Calibri"/>
                <w:spacing w:val="-4"/>
                <w:lang w:eastAsia="en-US"/>
              </w:rPr>
              <w:t>при назначении на государственные должности, поступлении на государственную службу, лиц</w:t>
            </w:r>
            <w:r>
              <w:rPr>
                <w:rFonts w:eastAsia="Calibri"/>
                <w:spacing w:val="-4"/>
                <w:lang w:eastAsia="en-US"/>
              </w:rPr>
              <w:t>а</w:t>
            </w:r>
            <w:r w:rsidRPr="00D44DC4">
              <w:rPr>
                <w:rFonts w:eastAsia="Calibri"/>
                <w:spacing w:val="-4"/>
                <w:lang w:eastAsia="en-US"/>
              </w:rPr>
              <w:t>, замещающи</w:t>
            </w:r>
            <w:r>
              <w:rPr>
                <w:rFonts w:eastAsia="Calibri"/>
                <w:spacing w:val="-4"/>
                <w:lang w:eastAsia="en-US"/>
              </w:rPr>
              <w:t>е</w:t>
            </w:r>
            <w:r w:rsidRPr="00D44DC4">
              <w:rPr>
                <w:rFonts w:eastAsia="Calibri"/>
                <w:spacing w:val="-4"/>
                <w:lang w:eastAsia="en-US"/>
              </w:rPr>
              <w:t xml:space="preserve"> такие должности, с положениями Федерального закона от 25 декабр</w:t>
            </w:r>
            <w:r>
              <w:rPr>
                <w:rFonts w:eastAsia="Calibri"/>
                <w:spacing w:val="-4"/>
                <w:lang w:eastAsia="en-US"/>
              </w:rPr>
              <w:t xml:space="preserve">я 2008 года   </w:t>
            </w:r>
            <w:r w:rsidRPr="00D44DC4">
              <w:rPr>
                <w:rFonts w:eastAsia="Calibri"/>
                <w:spacing w:val="-4"/>
                <w:lang w:eastAsia="en-US"/>
              </w:rPr>
              <w:t xml:space="preserve">№ 273-ФЗ «О противодействии коррупции» и иными нормативными правовыми актами Российской Федерации в сфере </w:t>
            </w:r>
            <w:r w:rsidRPr="00D44DC4">
              <w:rPr>
                <w:rFonts w:eastAsia="Calibri"/>
                <w:spacing w:val="-4"/>
                <w:lang w:eastAsia="en-US"/>
              </w:rPr>
              <w:lastRenderedPageBreak/>
              <w:t>предотвращения и уре</w:t>
            </w:r>
            <w:r>
              <w:rPr>
                <w:rFonts w:eastAsia="Calibri"/>
                <w:spacing w:val="-4"/>
                <w:lang w:eastAsia="en-US"/>
              </w:rPr>
              <w:t>гулирования конфликта интересов ознакомлены</w:t>
            </w:r>
          </w:p>
        </w:tc>
      </w:tr>
      <w:tr w:rsidR="0061360F" w:rsidRPr="00841A26" w:rsidTr="00AC7006">
        <w:trPr>
          <w:trHeight w:val="113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F" w:rsidRDefault="0061360F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lastRenderedPageBreak/>
              <w:t>2.4.2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F" w:rsidRPr="00D44DC4" w:rsidRDefault="0061360F" w:rsidP="00AC7006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организация системной работы по анализу сведений, содержащихся в анкетах, представляемых гражданами при назначении на государственные должности, должности государственной службы об их родственниках и свойственниках в целях выявления возможного конфликта интересов;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F" w:rsidRPr="00D44DC4" w:rsidRDefault="0061360F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Постоянно</w:t>
            </w:r>
          </w:p>
          <w:p w:rsidR="0061360F" w:rsidRPr="00D44DC4" w:rsidRDefault="0061360F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F" w:rsidRDefault="00A1755C" w:rsidP="00AC7006">
            <w:pPr>
              <w:jc w:val="center"/>
            </w:pPr>
            <w:r>
              <w:t>Р</w:t>
            </w:r>
            <w:r w:rsidRPr="00867862">
              <w:t xml:space="preserve">абота по анализу сведений, </w:t>
            </w:r>
            <w:r w:rsidRPr="00867862">
              <w:rPr>
                <w:rFonts w:eastAsia="Calibri"/>
                <w:spacing w:val="-4"/>
                <w:lang w:eastAsia="en-US"/>
              </w:rPr>
              <w:t>содержащихся в анкетах, представляемых гражданами при назначении на должности государственной службы об их родственниках и свойственниках в целях выявления возможного конфликта интересов</w:t>
            </w:r>
            <w:r w:rsidRPr="00867862">
              <w:t xml:space="preserve"> проводятся</w:t>
            </w:r>
            <w:r w:rsidRPr="00653A8C">
              <w:t xml:space="preserve"> в Департаменте на постоянной основе сотрудником, на которого возложено ведение кадрового делопроизводства в Департаменте</w:t>
            </w:r>
          </w:p>
        </w:tc>
      </w:tr>
      <w:tr w:rsidR="0061360F" w:rsidRPr="00841A26" w:rsidTr="00AC7006">
        <w:trPr>
          <w:trHeight w:val="113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F" w:rsidRDefault="0061360F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2.4.3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F" w:rsidRPr="00D44DC4" w:rsidRDefault="0061360F" w:rsidP="00AC7006">
            <w:pPr>
              <w:shd w:val="clear" w:color="auto" w:fill="FFFFFF"/>
              <w:ind w:left="55" w:right="7" w:hanging="55"/>
              <w:jc w:val="both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 xml:space="preserve"> проведение анализа личных дел, иных документов лиц, замещающих государственные должности, должности государственной службы на предмет выявления конфликта интересов, включающий в себя, в том числе, изучение данных о прошлых местах работы, данных о родственниках, местах их работы;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F" w:rsidRPr="00D44DC4" w:rsidRDefault="0061360F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highlight w:val="yellow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Ежеквартально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F" w:rsidRDefault="0061360F" w:rsidP="00AC7006">
            <w:pPr>
              <w:jc w:val="center"/>
            </w:pPr>
          </w:p>
        </w:tc>
      </w:tr>
      <w:tr w:rsidR="002257E5" w:rsidRPr="00841A26" w:rsidTr="00AC7006">
        <w:trPr>
          <w:trHeight w:val="13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Default="002257E5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2.4.4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AC7006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 xml:space="preserve">обеспечение реализации лицами, замещающими государственные должности, государственными служащими обязанности уведомлять представителя нанимателя  о возникновении личной заинтересованности при исполнении должностных обязанностей, которая приводит или может привести к конфликту интересов;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В порядке и сроки, установленные нормативными правовыми актами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2655E" w:rsidRDefault="002257E5" w:rsidP="002257E5">
            <w:pPr>
              <w:ind w:firstLine="320"/>
              <w:jc w:val="both"/>
            </w:pPr>
            <w:r w:rsidRPr="00D2655E">
              <w:t xml:space="preserve">В </w:t>
            </w:r>
            <w:r>
              <w:t>отделе правовой работы и государственной службы</w:t>
            </w:r>
            <w:r w:rsidRPr="00D2655E">
              <w:t xml:space="preserve"> заведен Журнал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      </w:r>
          </w:p>
          <w:p w:rsidR="002257E5" w:rsidRPr="00D2655E" w:rsidRDefault="002257E5" w:rsidP="009E263B">
            <w:pPr>
              <w:jc w:val="both"/>
            </w:pPr>
            <w:r w:rsidRPr="00D2655E">
              <w:t xml:space="preserve">За </w:t>
            </w:r>
            <w:r w:rsidR="009E263B">
              <w:t>4</w:t>
            </w:r>
            <w:r w:rsidRPr="00D2655E">
              <w:t xml:space="preserve"> квартал 202</w:t>
            </w:r>
            <w:r>
              <w:t>2</w:t>
            </w:r>
            <w:r w:rsidRPr="00D2655E">
              <w:t xml:space="preserve"> года уведомлений в журнале не зарегистрировано</w:t>
            </w:r>
          </w:p>
        </w:tc>
      </w:tr>
      <w:tr w:rsidR="002257E5" w:rsidRPr="00841A26" w:rsidTr="00AC7006">
        <w:trPr>
          <w:trHeight w:val="113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Default="002257E5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lastRenderedPageBreak/>
              <w:t>2.5.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AC7006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Организация работы по представлению лицами, замещающими государственные должности, государственными служащими, руководителями подведомственных государственных организаций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лицами, в чьи обязанности входит представление таких сведений: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В течение</w:t>
            </w:r>
          </w:p>
          <w:p w:rsidR="002257E5" w:rsidRPr="00D44DC4" w:rsidRDefault="002257E5" w:rsidP="00712CB2">
            <w:pPr>
              <w:jc w:val="center"/>
              <w:rPr>
                <w:rFonts w:eastAsia="Calibri"/>
                <w:spacing w:val="-4"/>
                <w:highlight w:val="yellow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 xml:space="preserve">2021-2024 </w:t>
            </w:r>
            <w:proofErr w:type="spellStart"/>
            <w:r w:rsidRPr="00D44DC4">
              <w:rPr>
                <w:rFonts w:eastAsia="Calibri"/>
                <w:spacing w:val="-4"/>
                <w:lang w:eastAsia="en-US"/>
              </w:rPr>
              <w:t>г.г</w:t>
            </w:r>
            <w:proofErr w:type="spellEnd"/>
            <w:r w:rsidRPr="00D44DC4">
              <w:rPr>
                <w:rFonts w:eastAsia="Calibri"/>
                <w:spacing w:val="-4"/>
                <w:lang w:eastAsia="en-US"/>
              </w:rPr>
              <w:t>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841A26" w:rsidRDefault="002257E5" w:rsidP="00841A26">
            <w:pPr>
              <w:jc w:val="center"/>
              <w:rPr>
                <w:sz w:val="23"/>
                <w:szCs w:val="23"/>
              </w:rPr>
            </w:pPr>
          </w:p>
        </w:tc>
      </w:tr>
      <w:tr w:rsidR="002257E5" w:rsidRPr="00841A26" w:rsidTr="00080A4F">
        <w:trPr>
          <w:trHeight w:val="87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Default="002257E5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2.5.1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712CB2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прием и анализ сведений о доходах, расходах, об имуществе и обязательствах имущественного характера в соответствии с методическими рекомендациями Министерства труда и социальной защиты Российской Федерации представленных лицами, замещающими государственные должности, государственными служащими, руководителями подведомственных государственных организаций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712CB2">
            <w:pPr>
              <w:jc w:val="center"/>
              <w:rPr>
                <w:rFonts w:eastAsia="Calibri"/>
                <w:spacing w:val="-4"/>
                <w:highlight w:val="yellow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В порядке и сроки, установленные нормативными правовыми актами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Default="004B1A3E" w:rsidP="009E263B">
            <w:pPr>
              <w:jc w:val="center"/>
            </w:pPr>
            <w:r>
              <w:t>В отчетном период на государ</w:t>
            </w:r>
            <w:r w:rsidR="00080A4F">
              <w:t xml:space="preserve">ственную гражданскую службу </w:t>
            </w:r>
            <w:r>
              <w:t>граждан</w:t>
            </w:r>
            <w:r w:rsidR="009E263B">
              <w:t>е на государственную гражданскую службу не назначались.</w:t>
            </w:r>
            <w:r>
              <w:t xml:space="preserve"> </w:t>
            </w:r>
          </w:p>
        </w:tc>
      </w:tr>
      <w:tr w:rsidR="002257E5" w:rsidRPr="00841A26" w:rsidTr="00AC7006">
        <w:trPr>
          <w:trHeight w:val="113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Default="002257E5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2.5.2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712CB2">
            <w:pPr>
              <w:ind w:right="140"/>
              <w:jc w:val="both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оказание консультативной помощи лицам, в чьи обязанности входит представление сведений о доходах, расходах, об имуществе и обязательствах имущественного характера, по вопросам представления таких сведений и заполнения соответствующей формы справки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712CB2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В рамках декларационной кампании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Default="002257E5" w:rsidP="00AC7006">
            <w:pPr>
              <w:jc w:val="center"/>
            </w:pPr>
          </w:p>
        </w:tc>
      </w:tr>
      <w:tr w:rsidR="002257E5" w:rsidRPr="00841A26" w:rsidTr="00AC7006">
        <w:trPr>
          <w:trHeight w:val="113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Default="002257E5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2.5.3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AC70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spacing w:val="-4"/>
                <w:lang w:eastAsia="en-US"/>
              </w:rPr>
            </w:pPr>
            <w:r w:rsidRPr="00D44DC4">
              <w:rPr>
                <w:rFonts w:eastAsia="Calibri"/>
              </w:rPr>
              <w:t xml:space="preserve">организация размещения сведений о доходах, </w:t>
            </w:r>
            <w:r w:rsidRPr="00D44DC4">
              <w:rPr>
                <w:rFonts w:eastAsia="Calibri"/>
              </w:rPr>
              <w:br/>
              <w:t>об имуществе и обязательствах имущественного характера на официальных сайтах органов исполнительной власти в информационно-телекоммуникационной сети «Интернет»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712CB2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В порядке и сроки, установленные</w:t>
            </w:r>
          </w:p>
          <w:p w:rsidR="002257E5" w:rsidRPr="00D44DC4" w:rsidRDefault="002257E5" w:rsidP="00712CB2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нормативными правовыми актами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Default="002257E5" w:rsidP="00AC7006">
            <w:pPr>
              <w:jc w:val="center"/>
            </w:pPr>
          </w:p>
        </w:tc>
      </w:tr>
      <w:tr w:rsidR="002257E5" w:rsidRPr="00841A26" w:rsidTr="00AC7006">
        <w:trPr>
          <w:trHeight w:val="113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Default="002257E5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2.6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712CB2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Обеспечение проведения, в рамках своих полномочий, проверки:</w:t>
            </w:r>
          </w:p>
          <w:p w:rsidR="002257E5" w:rsidRPr="00D44DC4" w:rsidRDefault="002257E5" w:rsidP="00712CB2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государственных, должностей государственной службы, руководителей государственных учреждений и предприятий, находящихся в ведомственном подчинении </w:t>
            </w:r>
            <w:r>
              <w:rPr>
                <w:rFonts w:eastAsia="Calibri"/>
                <w:spacing w:val="-4"/>
                <w:lang w:eastAsia="en-US"/>
              </w:rPr>
              <w:t>Департамента</w:t>
            </w:r>
            <w:r w:rsidRPr="00D44DC4">
              <w:rPr>
                <w:rFonts w:eastAsia="Calibri"/>
                <w:spacing w:val="-4"/>
                <w:lang w:eastAsia="en-US"/>
              </w:rPr>
              <w:t xml:space="preserve"> и лицами, замещающими такие должности; </w:t>
            </w:r>
          </w:p>
          <w:p w:rsidR="002257E5" w:rsidRPr="00D44DC4" w:rsidRDefault="002257E5" w:rsidP="00712CB2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б) соблюдения государственными служащими требований к служебному поведению;</w:t>
            </w:r>
          </w:p>
          <w:p w:rsidR="002257E5" w:rsidRPr="00D44DC4" w:rsidRDefault="002257E5" w:rsidP="00AC7006">
            <w:pPr>
              <w:jc w:val="both"/>
              <w:rPr>
                <w:rFonts w:eastAsia="Calibri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 xml:space="preserve">в) соблюдения лицами, замещающими государственные должности, </w:t>
            </w:r>
            <w:r w:rsidRPr="00D44DC4">
              <w:rPr>
                <w:rFonts w:eastAsia="Calibri"/>
                <w:spacing w:val="-4"/>
                <w:lang w:eastAsia="en-US"/>
              </w:rPr>
              <w:lastRenderedPageBreak/>
              <w:t>государственными служащими, их супругами и несовершеннолетними детьми установленных для них запретов и ограничений, а также исполнения ими своих обязанностей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712CB2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lastRenderedPageBreak/>
              <w:t>На основаниях</w:t>
            </w:r>
          </w:p>
          <w:p w:rsidR="002257E5" w:rsidRPr="00D44DC4" w:rsidRDefault="002257E5" w:rsidP="00712CB2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и в сроки, установленные нормативными правовыми актами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Default="002257E5" w:rsidP="00AC7006">
            <w:pPr>
              <w:jc w:val="center"/>
            </w:pPr>
          </w:p>
        </w:tc>
      </w:tr>
      <w:tr w:rsidR="002257E5" w:rsidRPr="00841A26" w:rsidTr="00AC7006">
        <w:trPr>
          <w:trHeight w:val="113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Default="002257E5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lastRenderedPageBreak/>
              <w:t>2.7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712CB2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Представление результатов проверок, указанных в пункте 2.6 настоящего раздела, в Управление по профилактике коррупционных и иных правонарушений Чукотского автономного округа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712CB2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Ежеквартально</w:t>
            </w:r>
          </w:p>
          <w:p w:rsidR="002257E5" w:rsidRPr="00D44DC4" w:rsidRDefault="002257E5" w:rsidP="00712CB2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до 10 числа месяца, следующего за отчетным кварталом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BE1F2A" w:rsidRDefault="00BE1F2A" w:rsidP="00BE1F2A">
            <w:pPr>
              <w:jc w:val="both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 xml:space="preserve">Проверки </w:t>
            </w:r>
            <w:r w:rsidRPr="00D44DC4">
              <w:rPr>
                <w:rFonts w:eastAsia="Calibri"/>
                <w:spacing w:val="-4"/>
                <w:lang w:eastAsia="en-US"/>
              </w:rPr>
              <w:t xml:space="preserve">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государственных, должностей государственной службы, руководителей государственных учреждений и предприятий, находящихся в ведомственном подчинении </w:t>
            </w:r>
            <w:r>
              <w:rPr>
                <w:rFonts w:eastAsia="Calibri"/>
                <w:spacing w:val="-4"/>
                <w:lang w:eastAsia="en-US"/>
              </w:rPr>
              <w:t>Департамента</w:t>
            </w:r>
            <w:r w:rsidRPr="00D44DC4">
              <w:rPr>
                <w:rFonts w:eastAsia="Calibri"/>
                <w:spacing w:val="-4"/>
                <w:lang w:eastAsia="en-US"/>
              </w:rPr>
              <w:t xml:space="preserve"> и лицами, замещающими такие должности</w:t>
            </w:r>
            <w:r>
              <w:rPr>
                <w:rFonts w:eastAsia="Calibri"/>
                <w:spacing w:val="-4"/>
                <w:lang w:eastAsia="en-US"/>
              </w:rPr>
              <w:t xml:space="preserve"> не проводились ввиду отсутствия оснований</w:t>
            </w:r>
          </w:p>
        </w:tc>
      </w:tr>
      <w:tr w:rsidR="002257E5" w:rsidRPr="00841A26" w:rsidTr="00AC7006">
        <w:trPr>
          <w:trHeight w:val="113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Default="002257E5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2.8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AC7006">
            <w:pPr>
              <w:shd w:val="clear" w:color="auto" w:fill="FFFFFF"/>
              <w:ind w:left="37" w:right="140"/>
              <w:jc w:val="both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 xml:space="preserve">Проведение анализа, совершенных лицами, замещающими государственные должности, государственными служащими, работниками подведомственных учреждений, предприятий коррупционных правонарушений, в том числе, указанных в актах прокурорского реагирования, поступивших в </w:t>
            </w:r>
            <w:r>
              <w:rPr>
                <w:rFonts w:eastAsia="Calibri"/>
                <w:spacing w:val="-4"/>
                <w:lang w:eastAsia="en-US"/>
              </w:rPr>
              <w:t>Департамент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712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Ежеквартально</w:t>
            </w:r>
          </w:p>
          <w:p w:rsidR="002257E5" w:rsidRPr="00D44DC4" w:rsidRDefault="002257E5" w:rsidP="00712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Default="002257E5" w:rsidP="00AC7006">
            <w:pPr>
              <w:jc w:val="center"/>
            </w:pPr>
          </w:p>
        </w:tc>
      </w:tr>
      <w:tr w:rsidR="002257E5" w:rsidRPr="00841A26" w:rsidTr="00AC7006">
        <w:trPr>
          <w:trHeight w:val="113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Default="002257E5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2.9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712CB2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rFonts w:eastAsia="Calibri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Выработка по каждому выявленному факту совершения коррупционных правонарушений, в том числе в интересах и от имени юридических лиц, соответствующих рекомендаций, направленных на их профилактику и предупреждение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712CB2">
            <w:pPr>
              <w:jc w:val="center"/>
              <w:rPr>
                <w:rFonts w:eastAsia="Calibri"/>
              </w:rPr>
            </w:pPr>
            <w:r w:rsidRPr="00D44DC4">
              <w:rPr>
                <w:rFonts w:eastAsia="Calibri"/>
              </w:rPr>
              <w:t>По мере необходимости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Default="002257E5" w:rsidP="00AC7006">
            <w:pPr>
              <w:jc w:val="center"/>
            </w:pPr>
          </w:p>
        </w:tc>
      </w:tr>
      <w:tr w:rsidR="002257E5" w:rsidRPr="00841A26" w:rsidTr="00AC7006">
        <w:trPr>
          <w:trHeight w:val="113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Default="002257E5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2.10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AC700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rFonts w:eastAsia="Calibri"/>
              </w:rPr>
            </w:pPr>
            <w:r w:rsidRPr="00D44DC4">
              <w:rPr>
                <w:rFonts w:eastAsia="Calibri"/>
              </w:rPr>
              <w:t>Представление в Управление по профилактике коррупционных и иных правонарушений Чукотского автономного округа информации о выявленных коррупционных правонарушениях в деятельности государственных служащих и принятых мерах по их устранению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712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44DC4">
              <w:rPr>
                <w:rFonts w:eastAsia="Calibri"/>
              </w:rPr>
              <w:t>Ежеквартально,</w:t>
            </w:r>
          </w:p>
          <w:p w:rsidR="002257E5" w:rsidRPr="00D44DC4" w:rsidRDefault="002257E5" w:rsidP="00712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44DC4">
              <w:rPr>
                <w:rFonts w:eastAsia="Calibri"/>
              </w:rPr>
              <w:t>до 10 числа месяца, следующего за отчётным кварталом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Default="00A23276" w:rsidP="00A23276">
            <w:pPr>
              <w:jc w:val="center"/>
            </w:pPr>
            <w:r>
              <w:t>Информация н</w:t>
            </w:r>
            <w:r w:rsidR="00BE1F2A">
              <w:t>аправлена письмом №01-16/</w:t>
            </w:r>
            <w:r>
              <w:t>3465</w:t>
            </w:r>
            <w:r w:rsidR="00BE1F2A">
              <w:t xml:space="preserve"> от </w:t>
            </w:r>
            <w:r>
              <w:t>29.12</w:t>
            </w:r>
            <w:r w:rsidR="00BE1F2A">
              <w:t>.2022г.</w:t>
            </w:r>
          </w:p>
        </w:tc>
      </w:tr>
      <w:tr w:rsidR="002257E5" w:rsidRPr="00841A26" w:rsidTr="00AC7006">
        <w:trPr>
          <w:trHeight w:val="113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Default="002257E5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lastRenderedPageBreak/>
              <w:t>2.11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AC7006">
            <w:pPr>
              <w:jc w:val="both"/>
              <w:rPr>
                <w:rFonts w:eastAsia="Calibri"/>
                <w:bCs/>
                <w:iCs/>
              </w:rPr>
            </w:pPr>
            <w:r w:rsidRPr="00D44DC4">
              <w:rPr>
                <w:rFonts w:eastAsia="Calibri"/>
                <w:bCs/>
                <w:iCs/>
              </w:rPr>
              <w:t>Организация работы по проведению оценки коррупционных рисков, возникающих при реализации государственных  функций и уточнению перечня должностей, замещение которых связано с коррупционными рисками, установленного Постановлением Губернатора Чукотского автономного округа от 15 июля 2015 года    № 57 «Об утверждении Перечня должностей государственной гражданской службы в органах исполнительных власти Чукотского автономного округа, исполнение должностных обязанностей по которым связано с коррупционными рисками»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</w:rPr>
              <w:t>По мере необходимости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Default="002257E5" w:rsidP="00AC7006">
            <w:pPr>
              <w:jc w:val="center"/>
            </w:pPr>
          </w:p>
        </w:tc>
      </w:tr>
      <w:tr w:rsidR="002257E5" w:rsidRPr="00841A26" w:rsidTr="00AC7006">
        <w:trPr>
          <w:trHeight w:val="83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Default="002257E5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2.12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AC70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</w:rPr>
            </w:pPr>
            <w:r w:rsidRPr="00D44DC4">
              <w:rPr>
                <w:rFonts w:eastAsia="Calibri"/>
                <w:bCs/>
                <w:iCs/>
              </w:rPr>
              <w:t xml:space="preserve">Обеспечение деятельности комиссии по соблюдению требований к служебному поведению государственных служащих и урегулированию конфликта интересов </w:t>
            </w:r>
            <w:r>
              <w:rPr>
                <w:rFonts w:eastAsia="Calibri"/>
                <w:bCs/>
                <w:iCs/>
              </w:rPr>
              <w:t>Департамента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bCs/>
                <w:iCs/>
              </w:rPr>
              <w:t>Постоянно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Default="002257E5" w:rsidP="00AC7006">
            <w:pPr>
              <w:jc w:val="center"/>
            </w:pPr>
          </w:p>
        </w:tc>
      </w:tr>
      <w:tr w:rsidR="002257E5" w:rsidRPr="00841A26" w:rsidTr="00AC7006">
        <w:trPr>
          <w:trHeight w:val="35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Default="002257E5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2.13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AC700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rFonts w:eastAsia="Calibri"/>
              </w:rPr>
            </w:pPr>
            <w:r w:rsidRPr="00D44DC4">
              <w:rPr>
                <w:rFonts w:eastAsia="Calibri"/>
                <w:bCs/>
                <w:iCs/>
              </w:rPr>
              <w:t>Работа с кадровым резервом: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712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E06E11" w:rsidRDefault="002257E5" w:rsidP="00AC7006">
            <w:pPr>
              <w:jc w:val="center"/>
              <w:rPr>
                <w:sz w:val="23"/>
                <w:szCs w:val="23"/>
              </w:rPr>
            </w:pPr>
          </w:p>
        </w:tc>
      </w:tr>
      <w:tr w:rsidR="00343117" w:rsidRPr="00841A26" w:rsidTr="00AC7006">
        <w:trPr>
          <w:trHeight w:val="35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17" w:rsidRDefault="00343117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2.13.1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17" w:rsidRPr="00D44DC4" w:rsidRDefault="00343117" w:rsidP="00AC7006">
            <w:pPr>
              <w:ind w:left="37" w:right="140"/>
              <w:jc w:val="both"/>
              <w:rPr>
                <w:rFonts w:eastAsia="Calibri"/>
                <w:bCs/>
                <w:iCs/>
              </w:rPr>
            </w:pPr>
            <w:r w:rsidRPr="00D44DC4">
              <w:rPr>
                <w:rFonts w:eastAsia="Calibri"/>
                <w:bCs/>
                <w:iCs/>
              </w:rPr>
              <w:t>формирование и ведение кадров</w:t>
            </w:r>
            <w:r>
              <w:rPr>
                <w:rFonts w:eastAsia="Calibri"/>
                <w:bCs/>
                <w:iCs/>
              </w:rPr>
              <w:t>ого резерва</w:t>
            </w:r>
            <w:r w:rsidRPr="00D44DC4">
              <w:rPr>
                <w:rFonts w:eastAsia="Calibri"/>
                <w:bCs/>
                <w:iCs/>
              </w:rPr>
              <w:t xml:space="preserve"> </w:t>
            </w:r>
            <w:r>
              <w:rPr>
                <w:rFonts w:eastAsia="Calibri"/>
                <w:bCs/>
                <w:iCs/>
              </w:rPr>
              <w:t>Департамента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17" w:rsidRPr="00D44DC4" w:rsidRDefault="00343117" w:rsidP="00712CB2">
            <w:pPr>
              <w:shd w:val="clear" w:color="auto" w:fill="FFFFFF"/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Ежемесячно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17" w:rsidRPr="003373DC" w:rsidRDefault="00343117" w:rsidP="00A23276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3A76C8">
              <w:rPr>
                <w:spacing w:val="-4"/>
                <w:lang w:eastAsia="en-US"/>
              </w:rPr>
              <w:t xml:space="preserve">По состоянию на </w:t>
            </w:r>
            <w:r w:rsidR="004E7C49">
              <w:rPr>
                <w:spacing w:val="-4"/>
                <w:lang w:eastAsia="en-US"/>
              </w:rPr>
              <w:t xml:space="preserve">30 </w:t>
            </w:r>
            <w:r w:rsidR="00A23276">
              <w:rPr>
                <w:spacing w:val="-4"/>
                <w:lang w:eastAsia="en-US"/>
              </w:rPr>
              <w:t>декабря</w:t>
            </w:r>
            <w:r w:rsidRPr="003A76C8">
              <w:rPr>
                <w:spacing w:val="-4"/>
                <w:lang w:eastAsia="en-US"/>
              </w:rPr>
              <w:t xml:space="preserve"> 202</w:t>
            </w:r>
            <w:r>
              <w:rPr>
                <w:spacing w:val="-4"/>
                <w:lang w:eastAsia="en-US"/>
              </w:rPr>
              <w:t>2</w:t>
            </w:r>
            <w:r w:rsidRPr="003A76C8">
              <w:rPr>
                <w:spacing w:val="-4"/>
                <w:lang w:eastAsia="en-US"/>
              </w:rPr>
              <w:t xml:space="preserve"> года в кадровом резерве Департамента состоит </w:t>
            </w:r>
            <w:r w:rsidR="004E7C49">
              <w:rPr>
                <w:spacing w:val="-4"/>
                <w:lang w:eastAsia="en-US"/>
              </w:rPr>
              <w:t>1</w:t>
            </w:r>
            <w:r w:rsidR="00A23276">
              <w:rPr>
                <w:spacing w:val="-4"/>
                <w:lang w:eastAsia="en-US"/>
              </w:rPr>
              <w:t>1</w:t>
            </w:r>
            <w:r w:rsidRPr="003A76C8">
              <w:rPr>
                <w:spacing w:val="-4"/>
                <w:lang w:eastAsia="en-US"/>
              </w:rPr>
              <w:t xml:space="preserve"> человек.</w:t>
            </w:r>
          </w:p>
        </w:tc>
      </w:tr>
      <w:tr w:rsidR="00343117" w:rsidRPr="00841A26" w:rsidTr="00AC7006">
        <w:trPr>
          <w:trHeight w:val="130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17" w:rsidRDefault="00343117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2.13.2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17" w:rsidRPr="00FA0A9C" w:rsidRDefault="00343117" w:rsidP="00AC7006">
            <w:pPr>
              <w:ind w:left="37" w:right="140"/>
              <w:jc w:val="both"/>
              <w:rPr>
                <w:rFonts w:eastAsia="Calibri"/>
                <w:bCs/>
                <w:iCs/>
              </w:rPr>
            </w:pPr>
            <w:r w:rsidRPr="00FA0A9C">
              <w:rPr>
                <w:rFonts w:eastAsia="Calibri"/>
                <w:bCs/>
                <w:iCs/>
              </w:rPr>
              <w:t>представление в Управление государственной службы,  кадровой работы и государственных наград Аппарата Губернатора и Правительства Чукотского автономного округа копий правовых актов, на основании которых в кадровы</w:t>
            </w:r>
            <w:r>
              <w:rPr>
                <w:rFonts w:eastAsia="Calibri"/>
                <w:bCs/>
                <w:iCs/>
              </w:rPr>
              <w:t>й</w:t>
            </w:r>
            <w:r w:rsidRPr="00FA0A9C">
              <w:rPr>
                <w:rFonts w:eastAsia="Calibri"/>
                <w:bCs/>
                <w:iCs/>
              </w:rPr>
              <w:t xml:space="preserve"> резерв </w:t>
            </w:r>
            <w:r>
              <w:rPr>
                <w:rFonts w:eastAsia="Calibri"/>
                <w:bCs/>
                <w:iCs/>
              </w:rPr>
              <w:t>Департамента</w:t>
            </w:r>
            <w:r w:rsidRPr="00FA0A9C">
              <w:rPr>
                <w:rFonts w:eastAsia="Calibri"/>
                <w:bCs/>
                <w:iCs/>
              </w:rPr>
              <w:t xml:space="preserve">  вносятся изменения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17" w:rsidRPr="00AC7006" w:rsidRDefault="00343117" w:rsidP="00712CB2">
            <w:pPr>
              <w:autoSpaceDE w:val="0"/>
              <w:autoSpaceDN w:val="0"/>
              <w:adjustRightInd w:val="0"/>
              <w:jc w:val="center"/>
            </w:pPr>
            <w:r w:rsidRPr="00AC7006">
              <w:t>Ежемесячно</w:t>
            </w:r>
          </w:p>
          <w:p w:rsidR="00343117" w:rsidRPr="00AC7006" w:rsidRDefault="00343117" w:rsidP="00712CB2">
            <w:pPr>
              <w:autoSpaceDE w:val="0"/>
              <w:autoSpaceDN w:val="0"/>
              <w:adjustRightInd w:val="0"/>
              <w:jc w:val="center"/>
            </w:pPr>
            <w:r w:rsidRPr="00AC7006">
              <w:t>не позднее 5 числа месяца, следующего за отчетным месяцем</w:t>
            </w:r>
          </w:p>
          <w:p w:rsidR="00343117" w:rsidRPr="00AC7006" w:rsidRDefault="00343117" w:rsidP="00712CB2">
            <w:pPr>
              <w:shd w:val="clear" w:color="auto" w:fill="FFFFFF"/>
              <w:jc w:val="center"/>
              <w:rPr>
                <w:rFonts w:eastAsia="Calibri"/>
                <w:strike/>
                <w:color w:val="FF0000"/>
                <w:spacing w:val="-4"/>
                <w:lang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17" w:rsidRPr="003373DC" w:rsidRDefault="00343117" w:rsidP="00343117">
            <w:pPr>
              <w:jc w:val="both"/>
            </w:pPr>
            <w:r>
              <w:t xml:space="preserve">Информация направлена в </w:t>
            </w:r>
            <w:r w:rsidRPr="003373DC">
              <w:rPr>
                <w:rFonts w:eastAsia="Calibri"/>
                <w:bCs/>
                <w:iCs/>
              </w:rPr>
              <w:t>Управление государственной службы,  кадровой работы и государственных наград Аппарата Губернатора и Правительства Чукотского автономного округа</w:t>
            </w:r>
            <w:r w:rsidR="000A756D">
              <w:rPr>
                <w:rFonts w:eastAsia="Calibri"/>
                <w:bCs/>
                <w:iCs/>
              </w:rPr>
              <w:t xml:space="preserve"> (исх. № 01-40/3397 от 22.12</w:t>
            </w:r>
            <w:r>
              <w:rPr>
                <w:rFonts w:eastAsia="Calibri"/>
                <w:bCs/>
                <w:iCs/>
              </w:rPr>
              <w:t>.2022)</w:t>
            </w:r>
          </w:p>
        </w:tc>
      </w:tr>
      <w:tr w:rsidR="002257E5" w:rsidRPr="00841A26" w:rsidTr="00AC7006">
        <w:trPr>
          <w:trHeight w:val="35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E06E11" w:rsidRDefault="004826AD" w:rsidP="00AC7006">
            <w:pPr>
              <w:jc w:val="center"/>
              <w:rPr>
                <w:sz w:val="23"/>
                <w:szCs w:val="23"/>
              </w:rPr>
            </w:pPr>
            <w:r w:rsidRPr="003373DC">
              <w:rPr>
                <w:rFonts w:eastAsia="Calibri"/>
                <w:b/>
                <w:spacing w:val="-4"/>
                <w:lang w:eastAsia="en-US"/>
              </w:rPr>
              <w:t>3. Совершенствование нормативной правовой базы Чукотского автономного округа</w:t>
            </w:r>
          </w:p>
        </w:tc>
      </w:tr>
      <w:tr w:rsidR="002257E5" w:rsidRPr="00841A26" w:rsidTr="00AC7006">
        <w:trPr>
          <w:trHeight w:val="35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3.1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712CB2">
            <w:pPr>
              <w:pStyle w:val="rvps706640"/>
              <w:spacing w:before="0" w:beforeAutospacing="0" w:after="0" w:afterAutospacing="0"/>
              <w:ind w:left="37" w:right="140"/>
              <w:jc w:val="both"/>
              <w:rPr>
                <w:rFonts w:eastAsia="Calibri"/>
              </w:rPr>
            </w:pPr>
            <w:r w:rsidRPr="00D44DC4">
              <w:rPr>
                <w:rFonts w:eastAsia="Calibri"/>
              </w:rPr>
              <w:t>Совершенствование законодательства Чукотского автономного округа в рамках реализации мер по противодействию коррупции и функционирования государственной и муниципальной службы, в том числе: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В течение</w:t>
            </w:r>
          </w:p>
          <w:p w:rsidR="002257E5" w:rsidRPr="00D44DC4" w:rsidRDefault="002257E5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 xml:space="preserve">2021-2024 </w:t>
            </w:r>
            <w:proofErr w:type="spellStart"/>
            <w:r w:rsidRPr="00D44DC4">
              <w:rPr>
                <w:rFonts w:eastAsia="Calibri"/>
                <w:spacing w:val="-4"/>
                <w:lang w:eastAsia="en-US"/>
              </w:rPr>
              <w:t>г.г</w:t>
            </w:r>
            <w:proofErr w:type="spellEnd"/>
            <w:r w:rsidRPr="00D44DC4">
              <w:rPr>
                <w:rFonts w:eastAsia="Calibri"/>
                <w:spacing w:val="-4"/>
                <w:lang w:eastAsia="en-US"/>
              </w:rPr>
              <w:t>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E06E11" w:rsidRDefault="002257E5" w:rsidP="00AC7006">
            <w:pPr>
              <w:jc w:val="center"/>
              <w:rPr>
                <w:sz w:val="23"/>
                <w:szCs w:val="23"/>
              </w:rPr>
            </w:pPr>
          </w:p>
        </w:tc>
      </w:tr>
      <w:tr w:rsidR="002257E5" w:rsidRPr="00841A26" w:rsidTr="00AC7006">
        <w:trPr>
          <w:trHeight w:val="35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Default="002257E5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3.1.1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AC700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rFonts w:eastAsia="Calibri"/>
                <w:bCs/>
                <w:iCs/>
              </w:rPr>
            </w:pPr>
            <w:r w:rsidRPr="00D44DC4">
              <w:rPr>
                <w:rFonts w:eastAsia="Calibri"/>
              </w:rPr>
              <w:t xml:space="preserve">разработка административных регламентов исполнения </w:t>
            </w:r>
            <w:r w:rsidRPr="00D44DC4">
              <w:rPr>
                <w:rFonts w:eastAsia="Calibri"/>
              </w:rPr>
              <w:lastRenderedPageBreak/>
              <w:t>государственных (муниципальных) функций (предоставления государственных (муниципальных) услуг) и своевременное внесение в них необходимых изменений;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712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44DC4">
              <w:rPr>
                <w:rFonts w:eastAsia="Calibri"/>
              </w:rPr>
              <w:lastRenderedPageBreak/>
              <w:t>По мере необходимости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Default="002257E5" w:rsidP="00AC7006">
            <w:pPr>
              <w:jc w:val="center"/>
            </w:pPr>
          </w:p>
        </w:tc>
      </w:tr>
      <w:tr w:rsidR="002257E5" w:rsidRPr="00841A26" w:rsidTr="00AC7006">
        <w:trPr>
          <w:trHeight w:val="35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Default="002257E5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lastRenderedPageBreak/>
              <w:t>3.1.2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712CB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D44DC4">
              <w:rPr>
                <w:rFonts w:eastAsia="Calibri"/>
              </w:rPr>
              <w:t>проведение анализа регламентации исполнения государственных функций (предоставления государственных услуг);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44DC4">
              <w:rPr>
                <w:rFonts w:eastAsia="Calibri"/>
              </w:rPr>
              <w:t>Постоянно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Default="002257E5" w:rsidP="00AC7006">
            <w:pPr>
              <w:jc w:val="center"/>
            </w:pPr>
          </w:p>
        </w:tc>
      </w:tr>
      <w:tr w:rsidR="002257E5" w:rsidRPr="00841A26" w:rsidTr="00AC7006">
        <w:trPr>
          <w:trHeight w:val="35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Default="002257E5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3.1.3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AC7006">
            <w:pPr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</w:rPr>
            </w:pPr>
            <w:r w:rsidRPr="00D44DC4">
              <w:rPr>
                <w:rFonts w:eastAsia="Calibri"/>
              </w:rPr>
              <w:t>размещение вновь принятых и актуализированных административных регламентов исполнения государственной функции (предоставления государственной услуги) на официальном сайте</w:t>
            </w:r>
            <w:r>
              <w:rPr>
                <w:rFonts w:eastAsia="Calibri"/>
              </w:rPr>
              <w:t xml:space="preserve"> Чукотского автономного округа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44DC4">
              <w:rPr>
                <w:rFonts w:eastAsia="Calibri"/>
              </w:rPr>
              <w:t>Постоянно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Default="002257E5" w:rsidP="00AC7006">
            <w:pPr>
              <w:jc w:val="center"/>
            </w:pPr>
          </w:p>
        </w:tc>
      </w:tr>
      <w:tr w:rsidR="002257E5" w:rsidRPr="00841A26" w:rsidTr="00AC7006">
        <w:trPr>
          <w:trHeight w:val="35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Default="002257E5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3.2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712CB2">
            <w:pPr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</w:rPr>
            </w:pPr>
            <w:r w:rsidRPr="00D44DC4">
              <w:rPr>
                <w:rFonts w:eastAsia="Calibri"/>
              </w:rPr>
              <w:t>Антикоррупционная экспертиза нормативных правовых актов и проектов нормативных правовых актов Чукотского автономного округа: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В течение</w:t>
            </w:r>
          </w:p>
          <w:p w:rsidR="002257E5" w:rsidRPr="00D44DC4" w:rsidRDefault="002257E5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 xml:space="preserve">2021-2024 </w:t>
            </w:r>
            <w:proofErr w:type="spellStart"/>
            <w:r w:rsidRPr="00D44DC4">
              <w:rPr>
                <w:rFonts w:eastAsia="Calibri"/>
                <w:spacing w:val="-4"/>
                <w:lang w:eastAsia="en-US"/>
              </w:rPr>
              <w:t>г.г</w:t>
            </w:r>
            <w:proofErr w:type="spellEnd"/>
            <w:r w:rsidRPr="00D44DC4">
              <w:rPr>
                <w:rFonts w:eastAsia="Calibri"/>
                <w:spacing w:val="-4"/>
                <w:lang w:eastAsia="en-US"/>
              </w:rPr>
              <w:t>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E06E11" w:rsidRDefault="002257E5" w:rsidP="00AC7006">
            <w:pPr>
              <w:jc w:val="center"/>
              <w:rPr>
                <w:sz w:val="23"/>
                <w:szCs w:val="23"/>
              </w:rPr>
            </w:pPr>
          </w:p>
        </w:tc>
      </w:tr>
      <w:tr w:rsidR="002257E5" w:rsidRPr="00841A26" w:rsidTr="00AC7006">
        <w:trPr>
          <w:trHeight w:val="35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Default="002257E5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3.2.1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712CB2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</w:rPr>
              <w:t>проведение правовой и антикоррупционной экспертизы нормативных правовых актов и проектов нормативных правовых актов Чукотского автономного округа;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Постоянно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E06E11" w:rsidRDefault="002257E5" w:rsidP="00AC7006">
            <w:pPr>
              <w:jc w:val="center"/>
              <w:rPr>
                <w:sz w:val="23"/>
                <w:szCs w:val="23"/>
              </w:rPr>
            </w:pPr>
          </w:p>
        </w:tc>
      </w:tr>
      <w:tr w:rsidR="002257E5" w:rsidRPr="00841A26" w:rsidTr="00AC7006">
        <w:trPr>
          <w:trHeight w:val="1016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Default="002257E5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3.2.2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AC7006" w:rsidRDefault="002257E5" w:rsidP="00AC700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rFonts w:eastAsia="Calibri"/>
              </w:rPr>
            </w:pPr>
            <w:r w:rsidRPr="00D44DC4">
              <w:rPr>
                <w:rFonts w:eastAsia="Calibri"/>
              </w:rPr>
              <w:t>представление в Управление по профилактике коррупционных и иных правонарушений Чукотского автономного округа перечня нормативных правовых и иных актов по вопросам противодействия коррупции, принятых исполнительными органами государственной власти Чукотского автономного округа и органами местного самоуправления в отчетном периоде с приложением копий таких актов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</w:rPr>
              <w:t>Ежеквартально, до 10 числа месяца, следующего за отчетным кварталом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E06E11" w:rsidRDefault="008C38B9" w:rsidP="00766158">
            <w:pPr>
              <w:jc w:val="center"/>
              <w:rPr>
                <w:sz w:val="23"/>
                <w:szCs w:val="23"/>
              </w:rPr>
            </w:pPr>
            <w:r>
              <w:rPr>
                <w:rFonts w:eastAsia="Calibri"/>
              </w:rPr>
              <w:t xml:space="preserve">НПА  по вопросам </w:t>
            </w:r>
            <w:r w:rsidRPr="00D44DC4">
              <w:rPr>
                <w:rFonts w:eastAsia="Calibri"/>
              </w:rPr>
              <w:t>противодействия коррупции</w:t>
            </w:r>
            <w:r>
              <w:rPr>
                <w:rFonts w:eastAsia="Calibri"/>
              </w:rPr>
              <w:t xml:space="preserve"> не </w:t>
            </w:r>
            <w:proofErr w:type="spellStart"/>
            <w:r>
              <w:rPr>
                <w:rFonts w:eastAsia="Calibri"/>
              </w:rPr>
              <w:t>принмались</w:t>
            </w:r>
            <w:proofErr w:type="spellEnd"/>
          </w:p>
        </w:tc>
      </w:tr>
      <w:tr w:rsidR="002257E5" w:rsidRPr="00841A26" w:rsidTr="00AC7006">
        <w:trPr>
          <w:trHeight w:val="35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E06E11" w:rsidRDefault="00BF63E3" w:rsidP="00AC7006">
            <w:pPr>
              <w:jc w:val="center"/>
              <w:rPr>
                <w:sz w:val="23"/>
                <w:szCs w:val="23"/>
              </w:rPr>
            </w:pPr>
            <w:r w:rsidRPr="003373DC">
              <w:rPr>
                <w:b/>
                <w:spacing w:val="-4"/>
                <w:lang w:eastAsia="en-US"/>
              </w:rPr>
              <w:t>4. </w:t>
            </w:r>
            <w:r w:rsidRPr="003373DC">
              <w:rPr>
                <w:rFonts w:eastAsia="Calibri"/>
                <w:b/>
                <w:lang w:eastAsia="en-US"/>
              </w:rPr>
              <w:t xml:space="preserve">Противодействие коррупции в основных </w:t>
            </w:r>
            <w:proofErr w:type="spellStart"/>
            <w:r w:rsidRPr="003373DC">
              <w:rPr>
                <w:rFonts w:eastAsia="Calibri"/>
                <w:b/>
                <w:lang w:eastAsia="en-US"/>
              </w:rPr>
              <w:t>коррупционно</w:t>
            </w:r>
            <w:proofErr w:type="spellEnd"/>
            <w:r w:rsidRPr="003373DC">
              <w:rPr>
                <w:rFonts w:eastAsia="Calibri"/>
                <w:b/>
                <w:lang w:eastAsia="en-US"/>
              </w:rPr>
              <w:t xml:space="preserve"> опасных сферах деятельности</w:t>
            </w:r>
          </w:p>
        </w:tc>
      </w:tr>
      <w:tr w:rsidR="002257E5" w:rsidRPr="00841A26" w:rsidTr="00AC7006">
        <w:trPr>
          <w:trHeight w:val="35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Default="002257E5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4.1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AC700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rFonts w:eastAsia="Calibri"/>
                <w:bCs/>
                <w:iCs/>
              </w:rPr>
            </w:pPr>
            <w:r w:rsidRPr="00D44DC4">
              <w:rPr>
                <w:rFonts w:eastAsia="Calibri"/>
                <w:lang w:eastAsia="en-US"/>
              </w:rPr>
              <w:t>Осуществление мероприятий, направленных на повышение эффективности противодействия коррупции в бюджетной сфере, в том числе, в рамках реализации государственных программ на территории Чукотского автономного округа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712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Постоянно 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841A26" w:rsidRDefault="002257E5" w:rsidP="00712CB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</w:p>
        </w:tc>
      </w:tr>
      <w:tr w:rsidR="002257E5" w:rsidRPr="00841A26" w:rsidTr="00AC7006">
        <w:trPr>
          <w:trHeight w:val="145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lastRenderedPageBreak/>
              <w:t>4.2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712CB2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</w:rPr>
              <w:t xml:space="preserve"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</w:t>
            </w:r>
            <w:hyperlink r:id="rId10" w:history="1">
              <w:r w:rsidRPr="00D44DC4">
                <w:rPr>
                  <w:rStyle w:val="ac"/>
                  <w:rFonts w:eastAsia="Calibri"/>
                </w:rPr>
                <w:t>законом</w:t>
              </w:r>
            </w:hyperlink>
            <w:r w:rsidRPr="00D44DC4">
              <w:rPr>
                <w:rFonts w:eastAsia="Calibri"/>
              </w:rPr>
              <w:t xml:space="preserve">                       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Постоянно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841A26" w:rsidRDefault="002257E5" w:rsidP="00712CB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</w:p>
        </w:tc>
      </w:tr>
      <w:tr w:rsidR="002257E5" w:rsidRPr="00841A26" w:rsidTr="00AC7006">
        <w:trPr>
          <w:trHeight w:val="74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841A26" w:rsidRDefault="002257E5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4.3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712CB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44DC4">
              <w:rPr>
                <w:rFonts w:eastAsia="Calibri"/>
              </w:rPr>
              <w:t>Осуществление контроля за соблюдением подведомственными учреждениями, предприятиями установленных регламентов предоставления государственных и муниципальных услуг, в том числе, в электронной форме, по принципу «одного окна» на базе Государственного казенного учреждения Чукотского автономного округа «Многофункциональный центр предоставления государственных и муниципальных услуг Чукотского автономного округа»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Постоянно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841A26" w:rsidRDefault="002257E5" w:rsidP="00841A26">
            <w:pPr>
              <w:jc w:val="center"/>
              <w:rPr>
                <w:sz w:val="23"/>
                <w:szCs w:val="23"/>
              </w:rPr>
            </w:pPr>
          </w:p>
        </w:tc>
      </w:tr>
      <w:tr w:rsidR="002257E5" w:rsidRPr="00841A26" w:rsidTr="007F5E5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841A26" w:rsidRDefault="002257E5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sz w:val="23"/>
                <w:szCs w:val="23"/>
                <w:lang w:eastAsia="en-US"/>
              </w:rPr>
            </w:pPr>
          </w:p>
        </w:tc>
      </w:tr>
      <w:tr w:rsidR="002257E5" w:rsidRPr="00841A26" w:rsidTr="007F5E59">
        <w:trPr>
          <w:trHeight w:val="71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E5" w:rsidRPr="00841A26" w:rsidRDefault="00FF50CB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4.4.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E5" w:rsidRPr="00841A26" w:rsidRDefault="002257E5" w:rsidP="00841A26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3"/>
                <w:szCs w:val="23"/>
                <w:lang w:eastAsia="en-US"/>
              </w:rPr>
            </w:pPr>
            <w:r w:rsidRPr="00841A26">
              <w:rPr>
                <w:sz w:val="23"/>
                <w:szCs w:val="23"/>
              </w:rPr>
              <w:t xml:space="preserve">Разработка и приведение нормативных правовых актов Чукотского автономного округа в соответствие с  федеральным законодательством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E5" w:rsidRPr="00841A26" w:rsidRDefault="002257E5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841A26">
              <w:rPr>
                <w:spacing w:val="-4"/>
                <w:sz w:val="23"/>
                <w:szCs w:val="23"/>
                <w:lang w:eastAsia="en-US"/>
              </w:rPr>
              <w:t>Постоянно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841A26" w:rsidRDefault="002257E5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</w:p>
        </w:tc>
      </w:tr>
      <w:tr w:rsidR="002257E5" w:rsidRPr="00841A26" w:rsidTr="007F5E59">
        <w:trPr>
          <w:trHeight w:val="636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E5" w:rsidRPr="00841A26" w:rsidRDefault="00FF50CB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4.5.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E5" w:rsidRPr="00841A26" w:rsidRDefault="002257E5" w:rsidP="00841A26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3"/>
                <w:szCs w:val="23"/>
                <w:lang w:eastAsia="en-US"/>
              </w:rPr>
            </w:pPr>
            <w:r w:rsidRPr="00841A26">
              <w:rPr>
                <w:spacing w:val="-4"/>
                <w:sz w:val="23"/>
                <w:szCs w:val="23"/>
                <w:lang w:eastAsia="en-US"/>
              </w:rPr>
              <w:t>Проведение в установленном порядке антикоррупционной экспертизы нормативных правовых актов Чукотского автономного округа и их проектов с учетом мониторинга соответствующей правоприменительной практики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E5" w:rsidRPr="00841A26" w:rsidRDefault="002257E5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841A26">
              <w:rPr>
                <w:spacing w:val="-4"/>
                <w:sz w:val="23"/>
                <w:szCs w:val="23"/>
                <w:lang w:eastAsia="en-US"/>
              </w:rPr>
              <w:t>Постоянно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841A26" w:rsidRDefault="002257E5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</w:p>
        </w:tc>
      </w:tr>
      <w:tr w:rsidR="002257E5" w:rsidRPr="00841A26" w:rsidTr="007F5E59">
        <w:trPr>
          <w:trHeight w:val="3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E5" w:rsidRPr="00841A26" w:rsidRDefault="00FF50CB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4.6.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E5" w:rsidRPr="00841A26" w:rsidRDefault="002257E5" w:rsidP="00841A26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noProof/>
                <w:sz w:val="23"/>
                <w:szCs w:val="23"/>
              </w:rPr>
            </w:pPr>
            <w:r w:rsidRPr="00841A26">
              <w:rPr>
                <w:sz w:val="23"/>
                <w:szCs w:val="23"/>
              </w:rPr>
              <w:t>Обеспечение размещения нормативных правовых актов, проектов нормативных правовых актов Чукотского автономного округа в целях проведения независимой антикоррупционной экспертизы на официальном портале Чукотского автономного округа в информационно-телекоммуникационной сети «Интернет»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E5" w:rsidRPr="00841A26" w:rsidRDefault="002257E5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841A26">
              <w:rPr>
                <w:spacing w:val="-4"/>
                <w:sz w:val="23"/>
                <w:szCs w:val="23"/>
                <w:lang w:eastAsia="en-US"/>
              </w:rPr>
              <w:t>Постоянно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841A26" w:rsidRDefault="002257E5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3"/>
                <w:szCs w:val="23"/>
              </w:rPr>
            </w:pPr>
          </w:p>
        </w:tc>
      </w:tr>
      <w:tr w:rsidR="002257E5" w:rsidRPr="00841A26" w:rsidTr="00841A26">
        <w:trPr>
          <w:trHeight w:val="456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E5" w:rsidRPr="00841A26" w:rsidRDefault="00FF50CB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4.7.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E5" w:rsidRPr="00841A26" w:rsidRDefault="002257E5" w:rsidP="00841A26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41A26">
              <w:rPr>
                <w:sz w:val="23"/>
                <w:szCs w:val="23"/>
              </w:rPr>
              <w:t>Рассмотрение в Департаменте</w:t>
            </w:r>
            <w:r w:rsidRPr="00841A26">
              <w:rPr>
                <w:b/>
                <w:sz w:val="23"/>
                <w:szCs w:val="23"/>
              </w:rPr>
              <w:t xml:space="preserve"> </w:t>
            </w:r>
            <w:r w:rsidRPr="00841A26">
              <w:rPr>
                <w:sz w:val="23"/>
                <w:szCs w:val="23"/>
              </w:rPr>
              <w:t>вопросов правоприменительной практики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E5" w:rsidRPr="00841A26" w:rsidRDefault="002257E5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841A26">
              <w:rPr>
                <w:spacing w:val="-4"/>
                <w:sz w:val="23"/>
                <w:szCs w:val="23"/>
                <w:lang w:eastAsia="en-US"/>
              </w:rPr>
              <w:t>Ежеквартально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841A26" w:rsidRDefault="00C543D6" w:rsidP="00FF50CB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3"/>
                <w:szCs w:val="23"/>
              </w:rPr>
            </w:pPr>
            <w:r w:rsidRPr="00841A26">
              <w:rPr>
                <w:sz w:val="23"/>
                <w:szCs w:val="23"/>
              </w:rPr>
              <w:t xml:space="preserve">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</w:t>
            </w:r>
            <w:r w:rsidR="00FF50CB">
              <w:rPr>
                <w:sz w:val="23"/>
                <w:szCs w:val="23"/>
              </w:rPr>
              <w:t xml:space="preserve">Департамент </w:t>
            </w:r>
            <w:r w:rsidRPr="00841A26">
              <w:rPr>
                <w:sz w:val="23"/>
                <w:szCs w:val="23"/>
              </w:rPr>
              <w:t xml:space="preserve"> и их должностных лиц</w:t>
            </w:r>
            <w:r w:rsidR="00FF50CB">
              <w:rPr>
                <w:sz w:val="23"/>
                <w:szCs w:val="23"/>
              </w:rPr>
              <w:t xml:space="preserve"> нет</w:t>
            </w:r>
          </w:p>
        </w:tc>
      </w:tr>
      <w:tr w:rsidR="002257E5" w:rsidRPr="00841A26" w:rsidTr="00841A26">
        <w:trPr>
          <w:trHeight w:val="2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E5" w:rsidRPr="00AC7006" w:rsidRDefault="002257E5" w:rsidP="00841A26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AC7006">
              <w:rPr>
                <w:rFonts w:ascii="Times New Roman" w:eastAsia="Calibri" w:hAnsi="Times New Roman" w:cs="Times New Roman"/>
                <w:b/>
                <w:spacing w:val="-4"/>
                <w:sz w:val="23"/>
                <w:szCs w:val="23"/>
              </w:rPr>
              <w:lastRenderedPageBreak/>
              <w:t>5. Межведомственное и межуровневое взаимодействие в сфере профилактики и противодействия коррупции</w:t>
            </w:r>
          </w:p>
        </w:tc>
      </w:tr>
      <w:tr w:rsidR="002257E5" w:rsidRPr="00841A26" w:rsidTr="007F5E59">
        <w:trPr>
          <w:trHeight w:val="129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E5" w:rsidRPr="00841A26" w:rsidRDefault="002257E5" w:rsidP="00841A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41A2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5.1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E5" w:rsidRPr="00841A26" w:rsidRDefault="002257E5" w:rsidP="00841A26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41A2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Осуществление взаимодействия с правоохранительными органами, контролирующими органами и иными государственными органами и организациями при проведении проверок </w:t>
            </w:r>
            <w:r w:rsidRPr="00841A26">
              <w:rPr>
                <w:rFonts w:ascii="Times New Roman" w:hAnsi="Times New Roman" w:cs="Times New Roman"/>
                <w:spacing w:val="-4"/>
                <w:sz w:val="23"/>
                <w:szCs w:val="23"/>
                <w:lang w:eastAsia="en-US"/>
              </w:rPr>
              <w:t>достоверности и полноты сведений о доходах, об имуществе и обязательствах имущественного характера, соблюдения запретов, ограничений и обязанностей, установленных в целях противодействия коррупции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E5" w:rsidRPr="00841A26" w:rsidRDefault="002257E5" w:rsidP="00841A26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41A2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В порядке и сроки, установленные </w:t>
            </w:r>
            <w:r w:rsidRPr="00841A26">
              <w:rPr>
                <w:rFonts w:ascii="Times New Roman" w:hAnsi="Times New Roman" w:cs="Times New Roman"/>
                <w:spacing w:val="-4"/>
                <w:sz w:val="23"/>
                <w:szCs w:val="23"/>
                <w:lang w:eastAsia="en-US"/>
              </w:rPr>
              <w:t>законодательством Российской Федерации и Чукотского автономного округа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841A26" w:rsidRDefault="002257E5" w:rsidP="00841A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2257E5" w:rsidRPr="00841A26" w:rsidTr="00841A26">
        <w:trPr>
          <w:trHeight w:val="17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E5" w:rsidRPr="00841A26" w:rsidRDefault="002257E5" w:rsidP="00841A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41A2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5.2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E5" w:rsidRPr="00841A26" w:rsidRDefault="002257E5" w:rsidP="00841A2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pacing w:val="-4"/>
                <w:sz w:val="23"/>
                <w:szCs w:val="23"/>
              </w:rPr>
            </w:pPr>
            <w:r w:rsidRPr="00841A26">
              <w:rPr>
                <w:sz w:val="23"/>
                <w:szCs w:val="23"/>
              </w:rPr>
              <w:t>Взаимодействие с правоохранительными органами: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841A26" w:rsidRDefault="002257E5" w:rsidP="00841A26">
            <w:pPr>
              <w:pStyle w:val="ConsPlusNormal"/>
              <w:spacing w:line="225" w:lineRule="auto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841A26" w:rsidRDefault="002257E5" w:rsidP="00841A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2257E5" w:rsidRPr="00841A26" w:rsidTr="00AC7006">
        <w:trPr>
          <w:trHeight w:val="110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E5" w:rsidRPr="00841A26" w:rsidRDefault="002257E5" w:rsidP="00841A26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41A2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5.2.1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AC7006" w:rsidRDefault="002257E5" w:rsidP="00AC700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3"/>
                <w:szCs w:val="23"/>
              </w:rPr>
            </w:pPr>
            <w:r w:rsidRPr="00841A26">
              <w:rPr>
                <w:sz w:val="23"/>
                <w:szCs w:val="23"/>
              </w:rPr>
              <w:t>в случае поступления уведомлений представителю нанимателя о фактах обращения в целях склонения государственных гражданских служащих Чукотского автономного округа к совершению коррупционных правонарушений;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E5" w:rsidRPr="00841A26" w:rsidRDefault="002257E5" w:rsidP="00841A26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41A26">
              <w:rPr>
                <w:rFonts w:ascii="Times New Roman" w:eastAsia="Calibri" w:hAnsi="Times New Roman" w:cs="Times New Roman"/>
                <w:sz w:val="23"/>
                <w:szCs w:val="23"/>
              </w:rPr>
              <w:t>при поступлении соответствующих материалов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7E5" w:rsidRPr="00841A26" w:rsidRDefault="002257E5" w:rsidP="00841A26">
            <w:pPr>
              <w:pStyle w:val="ConsPlusNormal"/>
              <w:spacing w:line="225" w:lineRule="auto"/>
              <w:ind w:firstLine="45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2257E5" w:rsidRPr="00841A26" w:rsidTr="007F5E59">
        <w:trPr>
          <w:trHeight w:val="126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E5" w:rsidRPr="00841A26" w:rsidRDefault="002257E5" w:rsidP="00841A26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41A2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5.2.2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E5" w:rsidRPr="00841A26" w:rsidRDefault="002257E5" w:rsidP="00841A26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41A2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при поступлении информации от граждан и организаций о фактах коррупционных проявлений в деятельности должностных лиц </w:t>
            </w:r>
            <w:r w:rsidRPr="00841A26">
              <w:rPr>
                <w:rFonts w:ascii="Times New Roman" w:hAnsi="Times New Roman" w:cs="Times New Roman"/>
                <w:sz w:val="23"/>
                <w:szCs w:val="23"/>
              </w:rPr>
              <w:t>исполнительных органов государственной власти Чукотского автономного округа</w:t>
            </w:r>
            <w:r w:rsidRPr="00841A2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и органов местного самоуправления, а также подведомственных им государственных и муниципальных учреждений и организаций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E5" w:rsidRPr="00841A26" w:rsidRDefault="002257E5" w:rsidP="00841A26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41A26">
              <w:rPr>
                <w:rFonts w:ascii="Times New Roman" w:eastAsia="Calibri" w:hAnsi="Times New Roman" w:cs="Times New Roman"/>
                <w:sz w:val="23"/>
                <w:szCs w:val="23"/>
              </w:rPr>
              <w:t>при поступлении соответствующих материалов</w:t>
            </w:r>
          </w:p>
        </w:tc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841A26" w:rsidRDefault="002257E5" w:rsidP="00841A26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2257E5" w:rsidRPr="00841A26" w:rsidTr="00841A26">
        <w:trPr>
          <w:trHeight w:val="2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E5" w:rsidRPr="00841A26" w:rsidRDefault="002257E5" w:rsidP="00841A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41A2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5.3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E5" w:rsidRPr="00841A26" w:rsidRDefault="002257E5" w:rsidP="00841A2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pacing w:val="-4"/>
                <w:sz w:val="23"/>
                <w:szCs w:val="23"/>
              </w:rPr>
            </w:pPr>
            <w:r w:rsidRPr="00841A26">
              <w:rPr>
                <w:sz w:val="23"/>
                <w:szCs w:val="23"/>
              </w:rPr>
              <w:t>Взаимодействие с органами прокуратуры: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841A26" w:rsidRDefault="002257E5" w:rsidP="00841A26">
            <w:pPr>
              <w:pStyle w:val="ConsPlusNormal"/>
              <w:spacing w:line="225" w:lineRule="auto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841A26" w:rsidRDefault="002257E5" w:rsidP="00841A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2257E5" w:rsidRPr="00841A26" w:rsidTr="007F5E59">
        <w:trPr>
          <w:trHeight w:val="104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E5" w:rsidRPr="00841A26" w:rsidRDefault="002257E5" w:rsidP="00841A26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41A2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5.3.1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E5" w:rsidRPr="00841A26" w:rsidRDefault="002257E5" w:rsidP="00841A26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41A26">
              <w:rPr>
                <w:rFonts w:ascii="Times New Roman" w:hAnsi="Times New Roman" w:cs="Times New Roman"/>
                <w:sz w:val="23"/>
                <w:szCs w:val="23"/>
              </w:rPr>
              <w:t>по вопросам соответствия регионального законодательства федеральному и проведения правовой и антикоррупционной экспертизы нормативных правовых актов и проектов нормативных правовых актов Чукотского автономного округа и органов местного самоуправления;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E5" w:rsidRPr="00841A26" w:rsidRDefault="002257E5" w:rsidP="00841A26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41A26">
              <w:rPr>
                <w:rFonts w:ascii="Times New Roman" w:eastAsia="Calibri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841A26" w:rsidRDefault="002257E5" w:rsidP="00841A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2257E5" w:rsidRPr="00841A26" w:rsidTr="007F5E59">
        <w:trPr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E5" w:rsidRPr="00841A26" w:rsidRDefault="002257E5" w:rsidP="00841A26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41A2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5.3.2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E5" w:rsidRPr="00841A26" w:rsidRDefault="002257E5" w:rsidP="002B01B1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41A26">
              <w:rPr>
                <w:rFonts w:ascii="Times New Roman" w:hAnsi="Times New Roman" w:cs="Times New Roman"/>
                <w:sz w:val="23"/>
                <w:szCs w:val="23"/>
              </w:rPr>
              <w:t>по вопросам профилактики и выявления коррупционных правонарушений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E5" w:rsidRPr="00841A26" w:rsidRDefault="002257E5" w:rsidP="00841A26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41A26">
              <w:rPr>
                <w:rFonts w:ascii="Times New Roman" w:eastAsia="Calibri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841A26" w:rsidRDefault="002257E5" w:rsidP="00841A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EC5D27" w:rsidRPr="00841A26" w:rsidTr="007F5E59">
        <w:trPr>
          <w:trHeight w:val="99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27" w:rsidRPr="00841A26" w:rsidRDefault="00EC5D27" w:rsidP="00841A26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41A2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5.3.3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27" w:rsidRPr="00841A26" w:rsidRDefault="00EC5D27" w:rsidP="00841A26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41A2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по вопросам представления информации </w:t>
            </w:r>
            <w:r w:rsidRPr="00841A26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в рамках заключённого Соглашения о взаимодействии прокуратуры Чукотского автономного округа и государственными органами исполнительной власти округа в области противодействия коррупции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27" w:rsidRPr="00841A26" w:rsidRDefault="00EC5D27" w:rsidP="00841A26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41A26">
              <w:rPr>
                <w:rFonts w:ascii="Times New Roman" w:eastAsia="Calibri" w:hAnsi="Times New Roman" w:cs="Times New Roman"/>
                <w:sz w:val="23"/>
                <w:szCs w:val="23"/>
              </w:rPr>
              <w:t>В сроки, установленные Соглашением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27" w:rsidRPr="003373DC" w:rsidRDefault="00EC5D27" w:rsidP="008C38B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D24C9">
              <w:t xml:space="preserve">Информация в соответствии с Соглашением о взаимодействии прокуратуры Чукотского автономного округа и государственными органами </w:t>
            </w:r>
            <w:r w:rsidRPr="002D24C9">
              <w:lastRenderedPageBreak/>
              <w:t xml:space="preserve">исполнительной власти округа в области противодействия коррупции за </w:t>
            </w:r>
            <w:r w:rsidR="0081294D">
              <w:t>2</w:t>
            </w:r>
            <w:r w:rsidRPr="002D24C9">
              <w:t xml:space="preserve"> квартал 202</w:t>
            </w:r>
            <w:r>
              <w:t>2</w:t>
            </w:r>
            <w:r w:rsidRPr="002D24C9">
              <w:t xml:space="preserve"> года направлена Департаментом  в адрес Управления по профилактике коррупционных и иных правонарушений (исх. № </w:t>
            </w:r>
            <w:r w:rsidR="008C38B9">
              <w:rPr>
                <w:spacing w:val="-4"/>
                <w:lang w:eastAsia="en-US"/>
              </w:rPr>
              <w:t>01-49/3465</w:t>
            </w:r>
            <w:r w:rsidRPr="006835BD">
              <w:rPr>
                <w:spacing w:val="-4"/>
                <w:lang w:eastAsia="en-US"/>
              </w:rPr>
              <w:t xml:space="preserve"> от </w:t>
            </w:r>
            <w:r w:rsidR="008C38B9">
              <w:rPr>
                <w:spacing w:val="-4"/>
                <w:lang w:eastAsia="en-US"/>
              </w:rPr>
              <w:t>29.12</w:t>
            </w:r>
            <w:r w:rsidRPr="006835BD">
              <w:rPr>
                <w:spacing w:val="-4"/>
                <w:lang w:eastAsia="en-US"/>
              </w:rPr>
              <w:t>.202</w:t>
            </w:r>
            <w:r>
              <w:t>2</w:t>
            </w:r>
            <w:r w:rsidRPr="002D24C9">
              <w:t>)</w:t>
            </w:r>
          </w:p>
        </w:tc>
      </w:tr>
      <w:tr w:rsidR="00EC5D27" w:rsidRPr="00841A26" w:rsidTr="007F5E59">
        <w:trPr>
          <w:trHeight w:val="126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27" w:rsidRPr="00841A26" w:rsidRDefault="00EC5D27" w:rsidP="00841A26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41A2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lastRenderedPageBreak/>
              <w:t>5.4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27" w:rsidRPr="00841A26" w:rsidRDefault="00EC5D27" w:rsidP="00841A26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41A26">
              <w:rPr>
                <w:rFonts w:ascii="Times New Roman" w:hAnsi="Times New Roman" w:cs="Times New Roman"/>
                <w:sz w:val="23"/>
                <w:szCs w:val="23"/>
              </w:rPr>
              <w:t>Взаимодействие со Счетной палатой Чукотского автономного округа по вопросам проведения финансово-экономической экспертизы проектов нормативных правовых актов Чукотского автономного округа (включая обоснованность финансово-экономических обоснований), предусматривающих расходные обязательства за счёт окружного бюджета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27" w:rsidRPr="00841A26" w:rsidRDefault="00EC5D27" w:rsidP="00841A26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41A26">
              <w:rPr>
                <w:rFonts w:ascii="Times New Roman" w:eastAsia="Calibri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27" w:rsidRPr="00841A26" w:rsidRDefault="00EC5D27" w:rsidP="00841A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23543" w:rsidRPr="00841A26" w:rsidTr="00AC7006">
        <w:trPr>
          <w:trHeight w:val="54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D44DC4" w:rsidRDefault="00F23543" w:rsidP="00AC70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44DC4">
              <w:rPr>
                <w:rFonts w:eastAsia="Calibri"/>
              </w:rPr>
              <w:t>5.</w:t>
            </w:r>
            <w:r>
              <w:rPr>
                <w:rFonts w:eastAsia="Calibri"/>
              </w:rPr>
              <w:t>5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D44DC4" w:rsidRDefault="00F23543" w:rsidP="00AC700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rFonts w:eastAsia="Calibri"/>
              </w:rPr>
            </w:pPr>
            <w:r w:rsidRPr="00D44DC4">
              <w:rPr>
                <w:rFonts w:eastAsia="Calibri"/>
              </w:rPr>
              <w:t xml:space="preserve">Проведение плановых проверок соблюдения трудового законодательства и иных нормативных правовых актов, содержащих нормы трудового права, в государственных организациях, находящихся в ведомственном подчинении </w:t>
            </w:r>
            <w:r>
              <w:rPr>
                <w:rFonts w:eastAsia="Calibri"/>
              </w:rPr>
              <w:t>Департамента</w:t>
            </w:r>
            <w:r w:rsidRPr="00D44DC4">
              <w:rPr>
                <w:rFonts w:eastAsia="Calibri"/>
              </w:rPr>
              <w:t xml:space="preserve">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D44DC4" w:rsidRDefault="00F23543" w:rsidP="00712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44DC4">
              <w:rPr>
                <w:rFonts w:eastAsia="Calibri"/>
              </w:rPr>
              <w:t>Согласно утвержденному плану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62" w:rsidRPr="002A6662" w:rsidRDefault="002A6662" w:rsidP="002A6662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zCs w:val="20"/>
              </w:rPr>
            </w:pPr>
            <w:r w:rsidRPr="002A6662">
              <w:rPr>
                <w:spacing w:val="-4"/>
                <w:szCs w:val="20"/>
                <w:lang w:eastAsia="en-US"/>
              </w:rPr>
              <w:t>Приказом Департамента от 09.12.2021г. №01-10/244  (в ред. приказов №01-10/131 от 27.04.2022г.; №01/10/207 от 03.08.2022г.; №01-10/258 от 31.10.2022г.)</w:t>
            </w:r>
            <w:r w:rsidRPr="002A6662">
              <w:rPr>
                <w:szCs w:val="20"/>
              </w:rPr>
              <w:t xml:space="preserve"> утвержден План проведения плановых проверок соблюдения трудового законодательства и иных нормативных правовых актов, содержащих нормы трудового права, в учреждениях, находящихся в ведомственном подчинении Департамента культуры, спорта и туризма Чукотского автономного округа на 2022 год (размещены на сайте ОИВ письмами №01-16/2641 от 13.12.2021г.; 01-16/1151 от 27.04.2022г.; 01-16/2132 от 04.08.2022г.; 01-16/2891 от 02.11.2022г.). Проверки соблюдения трудового законодательства и иных нормативных правовых актов, содержащих нормы трудового права проведены в отношении:</w:t>
            </w:r>
          </w:p>
          <w:p w:rsidR="002A6662" w:rsidRPr="002A6662" w:rsidRDefault="002A6662" w:rsidP="002A6662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zCs w:val="20"/>
              </w:rPr>
            </w:pPr>
            <w:r w:rsidRPr="002A6662">
              <w:rPr>
                <w:szCs w:val="20"/>
              </w:rPr>
              <w:lastRenderedPageBreak/>
              <w:t xml:space="preserve">- ГАОУ ДО ЧАО «Окружная детско-юношеская спортивная школа»; </w:t>
            </w:r>
          </w:p>
          <w:p w:rsidR="002A6662" w:rsidRPr="002A6662" w:rsidRDefault="002A6662" w:rsidP="002A6662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zCs w:val="20"/>
              </w:rPr>
            </w:pPr>
            <w:r w:rsidRPr="002A6662">
              <w:rPr>
                <w:szCs w:val="20"/>
              </w:rPr>
              <w:t>- ГБУК ЧАО «Чукотско-эскимосский ансамбль «</w:t>
            </w:r>
            <w:proofErr w:type="spellStart"/>
            <w:r w:rsidRPr="002A6662">
              <w:rPr>
                <w:szCs w:val="20"/>
              </w:rPr>
              <w:t>Эргырон</w:t>
            </w:r>
            <w:proofErr w:type="spellEnd"/>
            <w:r w:rsidRPr="002A6662">
              <w:rPr>
                <w:szCs w:val="20"/>
              </w:rPr>
              <w:t xml:space="preserve">»; </w:t>
            </w:r>
          </w:p>
          <w:p w:rsidR="00F23543" w:rsidRPr="00EF1640" w:rsidRDefault="002A6662" w:rsidP="004F4B5D">
            <w:pPr>
              <w:ind w:firstLine="708"/>
              <w:jc w:val="both"/>
              <w:rPr>
                <w:lang w:eastAsia="en-US"/>
              </w:rPr>
            </w:pPr>
            <w:r w:rsidRPr="002A6662">
              <w:rPr>
                <w:szCs w:val="20"/>
              </w:rPr>
              <w:t>- ГБУ ЧАО «Музейный Центр «Наследие Чукотки». Субъектам контроля по результатам проверок направлены Акты с выявленными нарушениями и рекомендациями по их устранению. Нарушения устранены. В отношении АУ ЧАО «</w:t>
            </w:r>
            <w:proofErr w:type="spellStart"/>
            <w:r w:rsidRPr="002A6662">
              <w:rPr>
                <w:szCs w:val="20"/>
              </w:rPr>
              <w:t>Окркиновидеопрокат</w:t>
            </w:r>
            <w:proofErr w:type="spellEnd"/>
            <w:r w:rsidRPr="002A6662">
              <w:rPr>
                <w:szCs w:val="20"/>
              </w:rPr>
              <w:t>», АУ ЧАО «Центр развития народных промыслов «</w:t>
            </w:r>
            <w:proofErr w:type="spellStart"/>
            <w:r w:rsidRPr="002A6662">
              <w:rPr>
                <w:szCs w:val="20"/>
              </w:rPr>
              <w:t>Уэленская</w:t>
            </w:r>
            <w:proofErr w:type="spellEnd"/>
            <w:r w:rsidRPr="002A6662">
              <w:rPr>
                <w:szCs w:val="20"/>
              </w:rPr>
              <w:t xml:space="preserve"> косторезная мастерская» приказом Департамента №01-10/207 от 03.08.2022г. сроки проверки перенесены на 13.03.2023-707.04.2023 и 10.05.2023-06.06.2023 соответственно. В отношении ГАУК ЧАО «ОДНТ» срок проверки приказом Департамента №01-10/258 от 31.10.2022г. перенесен на 02.10.2023-27.10.2023г.</w:t>
            </w:r>
            <w:r w:rsidR="00C042D8" w:rsidRPr="002A6662">
              <w:rPr>
                <w:sz w:val="32"/>
              </w:rPr>
              <w:t xml:space="preserve"> </w:t>
            </w:r>
            <w:r w:rsidR="00C042D8" w:rsidRPr="00EF1640">
              <w:t>Приказ</w:t>
            </w:r>
            <w:r>
              <w:t>ы</w:t>
            </w:r>
            <w:r w:rsidR="00C042D8" w:rsidRPr="00EF1640">
              <w:t xml:space="preserve"> размещен</w:t>
            </w:r>
            <w:r>
              <w:t>ы</w:t>
            </w:r>
            <w:r w:rsidR="00C042D8" w:rsidRPr="00EF1640">
              <w:t xml:space="preserve"> на сайте ОИВ в разделе</w:t>
            </w:r>
            <w:r w:rsidR="00436519" w:rsidRPr="00EF1640">
              <w:rPr>
                <w:shd w:val="clear" w:color="auto" w:fill="FFFFFF"/>
              </w:rPr>
              <w:t xml:space="preserve"> Ведомственный контроль за соблюдением трудового законодательства и иных нормативных правовых актов, содержащих нормы трудового права</w:t>
            </w:r>
            <w:r w:rsidR="00436519" w:rsidRPr="00EF1640">
              <w:t xml:space="preserve">», размещенном по ссылке: </w:t>
            </w:r>
            <w:r w:rsidRPr="002A6662">
              <w:t>https://xn--80atapud1a.xn--p1ai/depculture/activity/vedomstvennyy-kontrol-za-soblyudeniem-trudovogo-zakonodatelstva-i-inykh-normativnykh-pravovykh-aktov/</w:t>
            </w:r>
            <w:bookmarkStart w:id="0" w:name="_GoBack"/>
            <w:bookmarkEnd w:id="0"/>
          </w:p>
        </w:tc>
      </w:tr>
      <w:tr w:rsidR="00F23543" w:rsidRPr="00841A26" w:rsidTr="00841A26">
        <w:trPr>
          <w:trHeight w:val="28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3" w:rsidRPr="00841A26" w:rsidRDefault="00F23543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sz w:val="23"/>
                <w:szCs w:val="23"/>
                <w:lang w:eastAsia="en-US"/>
              </w:rPr>
            </w:pPr>
            <w:r w:rsidRPr="00D44DC4">
              <w:rPr>
                <w:rFonts w:eastAsia="Calibri"/>
                <w:b/>
                <w:spacing w:val="-4"/>
                <w:lang w:eastAsia="en-US"/>
              </w:rPr>
              <w:lastRenderedPageBreak/>
              <w:t>6. Антикоррупционное просвещение,</w:t>
            </w:r>
            <w:r w:rsidRPr="00D44DC4">
              <w:rPr>
                <w:rFonts w:eastAsia="Calibri"/>
                <w:b/>
              </w:rPr>
              <w:t xml:space="preserve"> взаимодействие с населением и структурами гражданского общества</w:t>
            </w:r>
          </w:p>
        </w:tc>
      </w:tr>
      <w:tr w:rsidR="00F23543" w:rsidRPr="00841A26" w:rsidTr="00AC7006">
        <w:trPr>
          <w:trHeight w:val="42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3" w:rsidRPr="00841A26" w:rsidRDefault="00F23543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841A26">
              <w:rPr>
                <w:spacing w:val="-4"/>
                <w:sz w:val="23"/>
                <w:szCs w:val="23"/>
                <w:lang w:eastAsia="en-US"/>
              </w:rPr>
              <w:t>6.1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841A26" w:rsidRDefault="00F23543" w:rsidP="00841A26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3"/>
                <w:szCs w:val="23"/>
                <w:lang w:eastAsia="en-US"/>
              </w:rPr>
            </w:pPr>
            <w:r w:rsidRPr="00D44DC4">
              <w:rPr>
                <w:rFonts w:eastAsia="Calibri"/>
              </w:rPr>
              <w:t>Антикоррупционное образование: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841A26" w:rsidRDefault="00F23543" w:rsidP="00741A63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841A26" w:rsidRDefault="00F23543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</w:p>
        </w:tc>
      </w:tr>
      <w:tr w:rsidR="00F23543" w:rsidRPr="00841A26" w:rsidTr="007F5E59">
        <w:trPr>
          <w:trHeight w:val="93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841A26" w:rsidRDefault="00F23543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6.1.1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D44DC4" w:rsidRDefault="00F23543" w:rsidP="00AC7006">
            <w:pPr>
              <w:jc w:val="both"/>
              <w:rPr>
                <w:rFonts w:eastAsia="Calibri"/>
                <w:bCs/>
                <w:iCs/>
              </w:rPr>
            </w:pPr>
            <w:r w:rsidRPr="00D44DC4">
              <w:rPr>
                <w:rFonts w:eastAsia="Calibri"/>
                <w:bCs/>
                <w:iCs/>
              </w:rPr>
              <w:t>обеспечение прохождения лицами, впервые поступившими на государственную службу для замещения должностей, включенных в соответствующие перечни должностей, и лицами, замещающими такие должности, по образовательным программам в области противодействия коррупции;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D44DC4" w:rsidRDefault="00F23543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D44DC4">
              <w:rPr>
                <w:rFonts w:eastAsia="Calibri"/>
                <w:bCs/>
                <w:iCs/>
              </w:rPr>
              <w:t>В плановом порядке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9657D7" w:rsidRDefault="00F23543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</w:p>
        </w:tc>
      </w:tr>
      <w:tr w:rsidR="00F23543" w:rsidRPr="00841A26" w:rsidTr="007F5E59">
        <w:trPr>
          <w:trHeight w:val="87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841A26" w:rsidRDefault="00F23543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6.1.2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D44DC4" w:rsidRDefault="00F23543" w:rsidP="00AC700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</w:rPr>
            </w:pPr>
            <w:r w:rsidRPr="00D44DC4">
              <w:rPr>
                <w:rFonts w:eastAsia="Calibri"/>
                <w:bCs/>
                <w:iCs/>
              </w:rPr>
              <w:t>организация дополнительного профессионального образования государственных служащих, в обязанности которых входит участие в противодействии коррупции;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D44DC4" w:rsidRDefault="00F23543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bCs/>
                <w:iCs/>
              </w:rPr>
              <w:t>В плановом порядке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9657D7" w:rsidRDefault="00F23543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</w:p>
        </w:tc>
      </w:tr>
      <w:tr w:rsidR="00F23543" w:rsidRPr="00841A26" w:rsidTr="00AC7006">
        <w:trPr>
          <w:trHeight w:val="150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841A26" w:rsidRDefault="00F23543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6.1.3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D44DC4" w:rsidRDefault="00F23543" w:rsidP="00712CB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</w:rPr>
            </w:pPr>
            <w:r w:rsidRPr="00D44DC4">
              <w:rPr>
                <w:rFonts w:eastAsia="Calibri"/>
                <w:bCs/>
                <w:iCs/>
              </w:rPr>
              <w:t>организация и проведение мероприятий, направленных на разъяснение и внедрение норм корпоративной этики, стандартов антикоррупционного поведения, в том числе об ответственности за совершение коррупционных правонарушений;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D44DC4" w:rsidRDefault="00F23543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bCs/>
                <w:iCs/>
              </w:rPr>
              <w:t>В плановом порядке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9657D7" w:rsidRDefault="00F23543" w:rsidP="00AC700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</w:p>
        </w:tc>
      </w:tr>
      <w:tr w:rsidR="00F23543" w:rsidRPr="00841A26" w:rsidTr="00AC7006">
        <w:trPr>
          <w:trHeight w:val="102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841A26" w:rsidRDefault="00F23543" w:rsidP="009657D7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6.1.4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D44DC4" w:rsidRDefault="00F23543" w:rsidP="00712CB2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оформление и поддержание в актуальном состоянии информационных стендов, иных наглядных форм представления информации антикоррупционного содержания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D44DC4" w:rsidRDefault="00F23543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Постоянно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9657D7" w:rsidRDefault="00F23543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</w:p>
        </w:tc>
      </w:tr>
      <w:tr w:rsidR="00F23543" w:rsidRPr="00841A26" w:rsidTr="00AC7006">
        <w:trPr>
          <w:trHeight w:val="30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D44DC4" w:rsidRDefault="00F23543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D44DC4">
              <w:rPr>
                <w:rFonts w:eastAsia="Calibri"/>
                <w:bCs/>
                <w:iCs/>
              </w:rPr>
              <w:t>6.2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D44DC4" w:rsidRDefault="00F23543" w:rsidP="00712CB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44DC4">
              <w:rPr>
                <w:rFonts w:eastAsia="Calibri"/>
                <w:bCs/>
                <w:iCs/>
              </w:rPr>
              <w:t>Антикоррупционная пропаганда: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D44DC4" w:rsidRDefault="00F23543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841A26" w:rsidRDefault="00F23543" w:rsidP="002F750F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</w:p>
        </w:tc>
      </w:tr>
      <w:tr w:rsidR="00F23543" w:rsidRPr="00841A26" w:rsidTr="00AC7006">
        <w:trPr>
          <w:trHeight w:val="93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D44DC4" w:rsidRDefault="00F23543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D44DC4">
              <w:rPr>
                <w:rFonts w:eastAsia="Calibri"/>
                <w:bCs/>
                <w:iCs/>
              </w:rPr>
              <w:t>6.2.1.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D44DC4" w:rsidRDefault="00F23543" w:rsidP="00AC700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</w:rPr>
            </w:pPr>
            <w:r w:rsidRPr="00D44DC4">
              <w:rPr>
                <w:rFonts w:eastAsia="Calibri"/>
                <w:bCs/>
                <w:iCs/>
              </w:rPr>
              <w:t>Информирование граждан о проводимой деятельности исполнительных органов государственной власти, подведомственными государственными учреждениями, предприятиями работе по противодействию коррупции, посредством опубликования соответствующей информации, в региональных средствах массовой информации (далее – СМИ), на официальных сайтах;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841A26" w:rsidRDefault="00F23543" w:rsidP="00841A26">
            <w:pPr>
              <w:jc w:val="center"/>
              <w:rPr>
                <w:sz w:val="23"/>
                <w:szCs w:val="23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Постоянно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841A26" w:rsidRDefault="00F23543" w:rsidP="00841A26">
            <w:pPr>
              <w:jc w:val="center"/>
              <w:rPr>
                <w:sz w:val="23"/>
                <w:szCs w:val="23"/>
              </w:rPr>
            </w:pPr>
          </w:p>
        </w:tc>
      </w:tr>
      <w:tr w:rsidR="00F23543" w:rsidRPr="00841A26" w:rsidTr="00AC7006">
        <w:trPr>
          <w:trHeight w:val="31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D44DC4" w:rsidRDefault="00F23543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D44DC4">
              <w:rPr>
                <w:rFonts w:eastAsia="Calibri"/>
                <w:bCs/>
                <w:iCs/>
              </w:rPr>
              <w:t>6.2.2.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D44DC4" w:rsidRDefault="00F23543" w:rsidP="00712CB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</w:rPr>
            </w:pPr>
            <w:r w:rsidRPr="00D44DC4">
              <w:rPr>
                <w:rFonts w:eastAsia="Calibri"/>
                <w:bCs/>
                <w:iCs/>
              </w:rPr>
              <w:t xml:space="preserve">Размещение наглядной агитации на антикоррупционную тематику на </w:t>
            </w:r>
            <w:r w:rsidRPr="00D44DC4">
              <w:rPr>
                <w:rFonts w:eastAsia="Calibri"/>
                <w:bCs/>
                <w:iCs/>
              </w:rPr>
              <w:lastRenderedPageBreak/>
              <w:t xml:space="preserve">информационных стендах, иных наглядных формах информации антикоррупционного содержания, опубликование такой информации в региональных средствах массовой информации, на официальных сайтах;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D44DC4" w:rsidRDefault="00F23543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D44DC4">
              <w:rPr>
                <w:rFonts w:eastAsia="Calibri"/>
                <w:bCs/>
                <w:iCs/>
              </w:rPr>
              <w:lastRenderedPageBreak/>
              <w:t>Постоянно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841A26" w:rsidRDefault="00F23543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3"/>
                <w:szCs w:val="23"/>
              </w:rPr>
            </w:pPr>
          </w:p>
        </w:tc>
      </w:tr>
      <w:tr w:rsidR="00F23543" w:rsidRPr="00841A26" w:rsidTr="00AC7006">
        <w:trPr>
          <w:trHeight w:val="31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841A26" w:rsidRDefault="00F23543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lastRenderedPageBreak/>
              <w:t>6.2.3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D44DC4" w:rsidRDefault="00F23543" w:rsidP="00712CB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</w:rPr>
            </w:pPr>
            <w:r w:rsidRPr="00D44DC4">
              <w:rPr>
                <w:rFonts w:eastAsia="Calibri"/>
                <w:bCs/>
                <w:iCs/>
              </w:rPr>
              <w:t>Организация и проведение мероприятий, приуроченных к Международному дню борьбы с коррупцией 9 декабря с последующим опубликованием информации об их проведении в региональных СМИ, на официальных сайтах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D44DC4" w:rsidRDefault="00F23543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D44DC4">
              <w:rPr>
                <w:rFonts w:eastAsia="Calibri"/>
                <w:bCs/>
                <w:iCs/>
              </w:rPr>
              <w:t>Ежегодно,</w:t>
            </w:r>
          </w:p>
          <w:p w:rsidR="00F23543" w:rsidRPr="00D44DC4" w:rsidRDefault="00F23543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D44DC4">
              <w:rPr>
                <w:rFonts w:eastAsia="Calibri"/>
                <w:bCs/>
                <w:iCs/>
              </w:rPr>
              <w:t>в плановом порядке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841A26" w:rsidRDefault="00F23543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</w:p>
        </w:tc>
      </w:tr>
      <w:tr w:rsidR="00F23543" w:rsidRPr="00841A26" w:rsidTr="00AC7006">
        <w:trPr>
          <w:trHeight w:val="31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841A26" w:rsidRDefault="00F23543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6.3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D44DC4" w:rsidRDefault="00F23543" w:rsidP="00712CB2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rFonts w:eastAsia="Calibri"/>
                <w:bCs/>
                <w:iCs/>
              </w:rPr>
            </w:pPr>
            <w:r w:rsidRPr="00D44DC4">
              <w:rPr>
                <w:rFonts w:eastAsia="Calibri"/>
                <w:bCs/>
                <w:iCs/>
              </w:rPr>
              <w:t>Установление обратной связи с гражданами в обеспечение права граждан на доступ к информации о деятельности исполнительных органов государственной власти, органов местного самоуправления по противодействию коррупции, включая внедрение мер общественного контроля: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D44DC4" w:rsidRDefault="00F23543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В течение</w:t>
            </w:r>
          </w:p>
          <w:p w:rsidR="00F23543" w:rsidRPr="00D44DC4" w:rsidRDefault="00F23543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highlight w:val="yellow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 xml:space="preserve">2021-2024 </w:t>
            </w:r>
            <w:proofErr w:type="spellStart"/>
            <w:r w:rsidRPr="00D44DC4">
              <w:rPr>
                <w:rFonts w:eastAsia="Calibri"/>
                <w:spacing w:val="-4"/>
                <w:lang w:eastAsia="en-US"/>
              </w:rPr>
              <w:t>г.г</w:t>
            </w:r>
            <w:proofErr w:type="spellEnd"/>
            <w:r w:rsidRPr="00D44DC4">
              <w:rPr>
                <w:rFonts w:eastAsia="Calibri"/>
                <w:spacing w:val="-4"/>
                <w:lang w:eastAsia="en-US"/>
              </w:rPr>
              <w:t>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E" w:rsidRDefault="00BB75CE" w:rsidP="00BB75CE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rStyle w:val="af7"/>
                <w:color w:val="00000A"/>
              </w:rPr>
            </w:pPr>
            <w:r w:rsidRPr="00F63F74">
              <w:t xml:space="preserve">В Департаменте функционирует </w:t>
            </w:r>
            <w:r w:rsidRPr="00F63F74">
              <w:rPr>
                <w:rStyle w:val="af7"/>
                <w:color w:val="00000A"/>
              </w:rPr>
              <w:t>«Телефон доверия» - канал связи с гражданами и организациями, созданный в целях оперативного реагирования на возможные коррупционные проявления в деятельности государственных гражданских служащих, работников Департамента, а также для обеспечения защиты прав и законных интересов граждан</w:t>
            </w:r>
            <w:r>
              <w:rPr>
                <w:rStyle w:val="af7"/>
                <w:color w:val="00000A"/>
              </w:rPr>
              <w:t>.</w:t>
            </w:r>
          </w:p>
          <w:p w:rsidR="00F23543" w:rsidRPr="00841A26" w:rsidRDefault="00122D36" w:rsidP="00BB75CE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Обращений и жалоб  в отчетном периоде не поступало</w:t>
            </w:r>
          </w:p>
        </w:tc>
      </w:tr>
      <w:tr w:rsidR="00F23543" w:rsidRPr="00841A26" w:rsidTr="00AC7006">
        <w:trPr>
          <w:trHeight w:val="31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841A26" w:rsidRDefault="00F23543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6.3.1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D44DC4" w:rsidRDefault="00F23543" w:rsidP="00712CB2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rFonts w:eastAsia="Calibri"/>
                <w:bCs/>
                <w:iCs/>
              </w:rPr>
            </w:pPr>
            <w:r w:rsidRPr="00D44DC4">
              <w:rPr>
                <w:rFonts w:eastAsia="Calibri"/>
                <w:bCs/>
                <w:iCs/>
              </w:rPr>
              <w:t>Проведение анализа жалоб и обращений граждан и юридических лиц на наличие сведений о фактах коррупционных проявлений, в том числе поступивших на телефон «открытой линии Губернатора» и «телефон доверия»;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D44DC4" w:rsidRDefault="00F23543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D44DC4">
              <w:rPr>
                <w:rFonts w:eastAsia="Calibri"/>
                <w:bCs/>
                <w:iCs/>
              </w:rPr>
              <w:t>При поступлении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841A26" w:rsidRDefault="00F23543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</w:p>
        </w:tc>
      </w:tr>
      <w:tr w:rsidR="00F23543" w:rsidRPr="00841A26" w:rsidTr="00AC7006">
        <w:trPr>
          <w:trHeight w:val="31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841A26" w:rsidRDefault="00F23543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6.3.2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D44DC4" w:rsidRDefault="00F23543" w:rsidP="00712CB2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rFonts w:eastAsia="Calibri"/>
                <w:bCs/>
                <w:iCs/>
              </w:rPr>
            </w:pPr>
            <w:r w:rsidRPr="00D44DC4">
              <w:rPr>
                <w:rFonts w:eastAsia="Calibri"/>
                <w:bCs/>
                <w:iCs/>
              </w:rPr>
              <w:t>Осуществление проверки сведений о фактах коррупционных проявлений, указанных в жалобах и обращениях граждан и юридических лиц;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D44DC4" w:rsidRDefault="00F23543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highlight w:val="yellow"/>
              </w:rPr>
            </w:pPr>
            <w:r w:rsidRPr="00D44DC4">
              <w:rPr>
                <w:rFonts w:eastAsia="Calibri"/>
                <w:bCs/>
                <w:iCs/>
              </w:rPr>
              <w:t>По мере необходимости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841A26" w:rsidRDefault="00F23543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</w:p>
        </w:tc>
      </w:tr>
      <w:tr w:rsidR="00F23543" w:rsidRPr="00841A26" w:rsidTr="00AC7006">
        <w:trPr>
          <w:trHeight w:val="31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841A26" w:rsidRDefault="00F23543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6.3.3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D44DC4" w:rsidRDefault="00F23543" w:rsidP="00712CB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</w:rPr>
            </w:pPr>
            <w:r w:rsidRPr="00D44DC4">
              <w:rPr>
                <w:rFonts w:eastAsia="Calibri"/>
                <w:bCs/>
                <w:iCs/>
              </w:rPr>
              <w:t xml:space="preserve">Обеспечение размещения актуальной информации об антикоррупционной деятельности в подразделе «Противодействие коррупции» на официальных сайтах исполнительных органов государственной власти, органов местного самоуправления, с учетом требований Министерства </w:t>
            </w:r>
            <w:r w:rsidRPr="00D44DC4">
              <w:rPr>
                <w:rFonts w:eastAsia="Calibri"/>
                <w:bCs/>
                <w:iCs/>
              </w:rPr>
              <w:lastRenderedPageBreak/>
              <w:t>труда и социальной защиты Российской Федерации, установленных приказом от 7 октября 2013 года № 530н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D44DC4" w:rsidRDefault="00F23543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D44DC4">
              <w:rPr>
                <w:rFonts w:eastAsia="Calibri"/>
                <w:bCs/>
                <w:iCs/>
              </w:rPr>
              <w:lastRenderedPageBreak/>
              <w:t>Постоянно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841A26" w:rsidRDefault="00F23543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</w:p>
        </w:tc>
      </w:tr>
      <w:tr w:rsidR="00F23543" w:rsidRPr="00841A26" w:rsidTr="00AC7006">
        <w:trPr>
          <w:trHeight w:val="31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841A26" w:rsidRDefault="00F23543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lastRenderedPageBreak/>
              <w:t>6.3.4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D44DC4" w:rsidRDefault="00F23543" w:rsidP="00AC700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</w:rPr>
            </w:pPr>
            <w:r w:rsidRPr="00D44DC4">
              <w:rPr>
                <w:rFonts w:eastAsia="Calibri"/>
                <w:bCs/>
                <w:iCs/>
              </w:rPr>
              <w:t xml:space="preserve">Взаимодействие со средствами массовой информации </w:t>
            </w:r>
            <w:r w:rsidRPr="00D44DC4">
              <w:rPr>
                <w:rFonts w:eastAsia="Calibri"/>
                <w:bCs/>
                <w:iCs/>
              </w:rPr>
              <w:br/>
              <w:t xml:space="preserve">по информированию населения и общественности округа о деятельности </w:t>
            </w:r>
            <w:r>
              <w:rPr>
                <w:rFonts w:eastAsia="Calibri"/>
                <w:bCs/>
                <w:iCs/>
              </w:rPr>
              <w:t>Департамент</w:t>
            </w:r>
            <w:r w:rsidRPr="00D44DC4">
              <w:rPr>
                <w:rFonts w:eastAsia="Calibri"/>
                <w:bCs/>
                <w:iCs/>
              </w:rPr>
              <w:t xml:space="preserve"> в области противодействия коррупции в том числе, оказание им содействия в освещении принимаемых антикоррупционных мер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D44DC4" w:rsidRDefault="00F23543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highlight w:val="cyan"/>
                <w:lang w:eastAsia="en-US"/>
              </w:rPr>
            </w:pPr>
            <w:r>
              <w:rPr>
                <w:rFonts w:eastAsia="Calibri"/>
                <w:bCs/>
                <w:iCs/>
              </w:rPr>
              <w:t>По мере необходимости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841A26" w:rsidRDefault="00F23543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</w:p>
        </w:tc>
      </w:tr>
    </w:tbl>
    <w:p w:rsidR="00CE7063" w:rsidRPr="00F63C83" w:rsidRDefault="00CE7063" w:rsidP="007F5E59">
      <w:pPr>
        <w:jc w:val="right"/>
        <w:rPr>
          <w:sz w:val="26"/>
          <w:szCs w:val="26"/>
        </w:rPr>
      </w:pPr>
    </w:p>
    <w:sectPr w:rsidR="00CE7063" w:rsidRPr="00F63C83" w:rsidSect="00F63C83">
      <w:headerReference w:type="even" r:id="rId11"/>
      <w:pgSz w:w="16838" w:h="11906" w:orient="landscape" w:code="9"/>
      <w:pgMar w:top="1418" w:right="851" w:bottom="737" w:left="85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662" w:rsidRDefault="002A6662">
      <w:r>
        <w:separator/>
      </w:r>
    </w:p>
  </w:endnote>
  <w:endnote w:type="continuationSeparator" w:id="0">
    <w:p w:rsidR="002A6662" w:rsidRDefault="002A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662" w:rsidRDefault="002A6662">
      <w:r>
        <w:separator/>
      </w:r>
    </w:p>
  </w:footnote>
  <w:footnote w:type="continuationSeparator" w:id="0">
    <w:p w:rsidR="002A6662" w:rsidRDefault="002A6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662" w:rsidRDefault="002A6662">
    <w:pPr>
      <w:pStyle w:val="a4"/>
      <w:framePr w:wrap="around" w:vAnchor="text" w:hAnchor="margin" w:xAlign="right" w:y="1"/>
      <w:rPr>
        <w:rStyle w:val="a5"/>
        <w:sz w:val="18"/>
        <w:szCs w:val="18"/>
      </w:rPr>
    </w:pPr>
    <w:r>
      <w:rPr>
        <w:rStyle w:val="a5"/>
        <w:sz w:val="18"/>
        <w:szCs w:val="18"/>
      </w:rPr>
      <w:fldChar w:fldCharType="begin"/>
    </w:r>
    <w:r>
      <w:rPr>
        <w:rStyle w:val="a5"/>
        <w:sz w:val="18"/>
        <w:szCs w:val="18"/>
      </w:rPr>
      <w:instrText xml:space="preserve">PAGE  </w:instrText>
    </w:r>
    <w:r>
      <w:rPr>
        <w:rStyle w:val="a5"/>
        <w:sz w:val="18"/>
        <w:szCs w:val="18"/>
      </w:rPr>
      <w:fldChar w:fldCharType="separate"/>
    </w:r>
    <w:r>
      <w:rPr>
        <w:rStyle w:val="a5"/>
        <w:noProof/>
        <w:sz w:val="18"/>
        <w:szCs w:val="18"/>
      </w:rPr>
      <w:t>1</w:t>
    </w:r>
    <w:r>
      <w:rPr>
        <w:rStyle w:val="a5"/>
        <w:sz w:val="18"/>
        <w:szCs w:val="18"/>
      </w:rPr>
      <w:fldChar w:fldCharType="end"/>
    </w:r>
  </w:p>
  <w:p w:rsidR="002A6662" w:rsidRDefault="002A6662">
    <w:pPr>
      <w:pStyle w:val="a4"/>
      <w:ind w:right="360"/>
      <w:rPr>
        <w:sz w:val="18"/>
        <w:szCs w:val="18"/>
      </w:rPr>
    </w:pPr>
  </w:p>
  <w:p w:rsidR="002A6662" w:rsidRDefault="002A6662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6802"/>
    <w:multiLevelType w:val="multilevel"/>
    <w:tmpl w:val="EFC6468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9F707B5"/>
    <w:multiLevelType w:val="multilevel"/>
    <w:tmpl w:val="C980AC1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800C07"/>
    <w:multiLevelType w:val="multilevel"/>
    <w:tmpl w:val="27205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7472B"/>
    <w:multiLevelType w:val="multilevel"/>
    <w:tmpl w:val="1E20F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EC58E7"/>
    <w:multiLevelType w:val="multilevel"/>
    <w:tmpl w:val="B5BC9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FD1022"/>
    <w:multiLevelType w:val="multilevel"/>
    <w:tmpl w:val="33EE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195E51"/>
    <w:multiLevelType w:val="multilevel"/>
    <w:tmpl w:val="4274B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8B6F5C"/>
    <w:multiLevelType w:val="multilevel"/>
    <w:tmpl w:val="C66A5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D1219B"/>
    <w:multiLevelType w:val="multilevel"/>
    <w:tmpl w:val="4F44513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9EF6FBD"/>
    <w:multiLevelType w:val="multilevel"/>
    <w:tmpl w:val="0E0C6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CF736A"/>
    <w:multiLevelType w:val="multilevel"/>
    <w:tmpl w:val="20804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5472D0"/>
    <w:multiLevelType w:val="multilevel"/>
    <w:tmpl w:val="C3D0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812D64"/>
    <w:multiLevelType w:val="multilevel"/>
    <w:tmpl w:val="26342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D56F69"/>
    <w:multiLevelType w:val="multilevel"/>
    <w:tmpl w:val="C218C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8A0006"/>
    <w:multiLevelType w:val="multilevel"/>
    <w:tmpl w:val="0A86F2B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38D332E0"/>
    <w:multiLevelType w:val="multilevel"/>
    <w:tmpl w:val="F518530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A396454"/>
    <w:multiLevelType w:val="multilevel"/>
    <w:tmpl w:val="C100B0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3F736956"/>
    <w:multiLevelType w:val="multilevel"/>
    <w:tmpl w:val="953A6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884F5C"/>
    <w:multiLevelType w:val="multilevel"/>
    <w:tmpl w:val="E3E0B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B2245F"/>
    <w:multiLevelType w:val="multilevel"/>
    <w:tmpl w:val="13945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E52EAB"/>
    <w:multiLevelType w:val="multilevel"/>
    <w:tmpl w:val="283CD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0450E4"/>
    <w:multiLevelType w:val="multilevel"/>
    <w:tmpl w:val="D8944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6C08DB"/>
    <w:multiLevelType w:val="multilevel"/>
    <w:tmpl w:val="DA7AF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2D21E5"/>
    <w:multiLevelType w:val="multilevel"/>
    <w:tmpl w:val="4F44513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58A53A3"/>
    <w:multiLevelType w:val="multilevel"/>
    <w:tmpl w:val="D134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640F3B"/>
    <w:multiLevelType w:val="multilevel"/>
    <w:tmpl w:val="FFA633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C950160"/>
    <w:multiLevelType w:val="multilevel"/>
    <w:tmpl w:val="C598F5F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3C6757F"/>
    <w:multiLevelType w:val="multilevel"/>
    <w:tmpl w:val="CF58F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4A07B9"/>
    <w:multiLevelType w:val="multilevel"/>
    <w:tmpl w:val="E9C6D11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A093A8F"/>
    <w:multiLevelType w:val="multilevel"/>
    <w:tmpl w:val="6876D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6E125A"/>
    <w:multiLevelType w:val="multilevel"/>
    <w:tmpl w:val="6C78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AC62AA"/>
    <w:multiLevelType w:val="multilevel"/>
    <w:tmpl w:val="C100B0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76667470"/>
    <w:multiLevelType w:val="multilevel"/>
    <w:tmpl w:val="A4B67A5E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47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5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93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9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39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84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985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909" w:hanging="1800"/>
      </w:pPr>
      <w:rPr>
        <w:rFonts w:hint="default"/>
        <w:color w:val="auto"/>
      </w:rPr>
    </w:lvl>
  </w:abstractNum>
  <w:abstractNum w:abstractNumId="33">
    <w:nsid w:val="780C2484"/>
    <w:multiLevelType w:val="multilevel"/>
    <w:tmpl w:val="37368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630656"/>
    <w:multiLevelType w:val="multilevel"/>
    <w:tmpl w:val="6C765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2"/>
    <w:lvlOverride w:ilvl="0">
      <w:startOverride w:val="2"/>
    </w:lvlOverride>
  </w:num>
  <w:num w:numId="3">
    <w:abstractNumId w:val="14"/>
  </w:num>
  <w:num w:numId="4">
    <w:abstractNumId w:val="21"/>
  </w:num>
  <w:num w:numId="5">
    <w:abstractNumId w:val="19"/>
  </w:num>
  <w:num w:numId="6">
    <w:abstractNumId w:val="27"/>
  </w:num>
  <w:num w:numId="7">
    <w:abstractNumId w:val="33"/>
  </w:num>
  <w:num w:numId="8">
    <w:abstractNumId w:val="34"/>
  </w:num>
  <w:num w:numId="9">
    <w:abstractNumId w:val="17"/>
  </w:num>
  <w:num w:numId="10">
    <w:abstractNumId w:val="2"/>
  </w:num>
  <w:num w:numId="11">
    <w:abstractNumId w:val="9"/>
  </w:num>
  <w:num w:numId="12">
    <w:abstractNumId w:val="7"/>
  </w:num>
  <w:num w:numId="13">
    <w:abstractNumId w:val="20"/>
  </w:num>
  <w:num w:numId="14">
    <w:abstractNumId w:val="3"/>
  </w:num>
  <w:num w:numId="15">
    <w:abstractNumId w:val="13"/>
  </w:num>
  <w:num w:numId="16">
    <w:abstractNumId w:val="29"/>
  </w:num>
  <w:num w:numId="17">
    <w:abstractNumId w:val="10"/>
    <w:lvlOverride w:ilvl="0">
      <w:startOverride w:val="4"/>
    </w:lvlOverride>
  </w:num>
  <w:num w:numId="18">
    <w:abstractNumId w:val="12"/>
  </w:num>
  <w:num w:numId="19">
    <w:abstractNumId w:val="4"/>
  </w:num>
  <w:num w:numId="20">
    <w:abstractNumId w:val="24"/>
  </w:num>
  <w:num w:numId="21">
    <w:abstractNumId w:val="11"/>
  </w:num>
  <w:num w:numId="22">
    <w:abstractNumId w:val="5"/>
  </w:num>
  <w:num w:numId="23">
    <w:abstractNumId w:val="6"/>
  </w:num>
  <w:num w:numId="24">
    <w:abstractNumId w:val="31"/>
  </w:num>
  <w:num w:numId="25">
    <w:abstractNumId w:val="26"/>
  </w:num>
  <w:num w:numId="26">
    <w:abstractNumId w:val="25"/>
  </w:num>
  <w:num w:numId="27">
    <w:abstractNumId w:val="0"/>
  </w:num>
  <w:num w:numId="28">
    <w:abstractNumId w:val="8"/>
  </w:num>
  <w:num w:numId="29">
    <w:abstractNumId w:val="28"/>
  </w:num>
  <w:num w:numId="30">
    <w:abstractNumId w:val="1"/>
  </w:num>
  <w:num w:numId="31">
    <w:abstractNumId w:val="15"/>
  </w:num>
  <w:num w:numId="32">
    <w:abstractNumId w:val="16"/>
  </w:num>
  <w:num w:numId="33">
    <w:abstractNumId w:val="23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3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84"/>
    <w:rsid w:val="00000E3C"/>
    <w:rsid w:val="00004C39"/>
    <w:rsid w:val="00014C00"/>
    <w:rsid w:val="00016936"/>
    <w:rsid w:val="00016E28"/>
    <w:rsid w:val="000257B8"/>
    <w:rsid w:val="00025F38"/>
    <w:rsid w:val="0002741B"/>
    <w:rsid w:val="000309F7"/>
    <w:rsid w:val="000313D6"/>
    <w:rsid w:val="00037646"/>
    <w:rsid w:val="00040C38"/>
    <w:rsid w:val="000433CB"/>
    <w:rsid w:val="00050D17"/>
    <w:rsid w:val="00056CF3"/>
    <w:rsid w:val="00057E55"/>
    <w:rsid w:val="00066EAF"/>
    <w:rsid w:val="00075DF5"/>
    <w:rsid w:val="0007622E"/>
    <w:rsid w:val="000772C0"/>
    <w:rsid w:val="00077EB7"/>
    <w:rsid w:val="00080A4F"/>
    <w:rsid w:val="00083BE1"/>
    <w:rsid w:val="00084814"/>
    <w:rsid w:val="00084C62"/>
    <w:rsid w:val="00086F72"/>
    <w:rsid w:val="00095FF4"/>
    <w:rsid w:val="000A756D"/>
    <w:rsid w:val="000B1B0F"/>
    <w:rsid w:val="000B4BF9"/>
    <w:rsid w:val="000B63F6"/>
    <w:rsid w:val="000B6E33"/>
    <w:rsid w:val="000B72D1"/>
    <w:rsid w:val="000C0279"/>
    <w:rsid w:val="000C428D"/>
    <w:rsid w:val="000D0183"/>
    <w:rsid w:val="000D0964"/>
    <w:rsid w:val="000D18F0"/>
    <w:rsid w:val="000E4A54"/>
    <w:rsid w:val="000F0015"/>
    <w:rsid w:val="000F1201"/>
    <w:rsid w:val="000F6BE2"/>
    <w:rsid w:val="001006B3"/>
    <w:rsid w:val="001018C3"/>
    <w:rsid w:val="00103326"/>
    <w:rsid w:val="001037AD"/>
    <w:rsid w:val="00105533"/>
    <w:rsid w:val="001079D3"/>
    <w:rsid w:val="00107E3C"/>
    <w:rsid w:val="0011524C"/>
    <w:rsid w:val="0011638F"/>
    <w:rsid w:val="00117377"/>
    <w:rsid w:val="00121732"/>
    <w:rsid w:val="00122D36"/>
    <w:rsid w:val="00123C58"/>
    <w:rsid w:val="00126C42"/>
    <w:rsid w:val="001301CF"/>
    <w:rsid w:val="0013091A"/>
    <w:rsid w:val="00131304"/>
    <w:rsid w:val="00133DEA"/>
    <w:rsid w:val="00147AAF"/>
    <w:rsid w:val="001539A4"/>
    <w:rsid w:val="00157295"/>
    <w:rsid w:val="0017118E"/>
    <w:rsid w:val="00174546"/>
    <w:rsid w:val="001774B9"/>
    <w:rsid w:val="00177A04"/>
    <w:rsid w:val="0018454A"/>
    <w:rsid w:val="00184DC1"/>
    <w:rsid w:val="001853C7"/>
    <w:rsid w:val="001901C0"/>
    <w:rsid w:val="00190C5F"/>
    <w:rsid w:val="00190F89"/>
    <w:rsid w:val="00193276"/>
    <w:rsid w:val="00195E10"/>
    <w:rsid w:val="001A05C3"/>
    <w:rsid w:val="001A1E1E"/>
    <w:rsid w:val="001A6800"/>
    <w:rsid w:val="001B31C7"/>
    <w:rsid w:val="001B4939"/>
    <w:rsid w:val="001B620E"/>
    <w:rsid w:val="001B62E5"/>
    <w:rsid w:val="001B6969"/>
    <w:rsid w:val="001B7A1D"/>
    <w:rsid w:val="001C080E"/>
    <w:rsid w:val="001C1132"/>
    <w:rsid w:val="001C117C"/>
    <w:rsid w:val="001C54BE"/>
    <w:rsid w:val="001D2B1D"/>
    <w:rsid w:val="001E343A"/>
    <w:rsid w:val="001E671B"/>
    <w:rsid w:val="001E71DE"/>
    <w:rsid w:val="001F317F"/>
    <w:rsid w:val="001F67F9"/>
    <w:rsid w:val="002025A5"/>
    <w:rsid w:val="00207BE6"/>
    <w:rsid w:val="00220294"/>
    <w:rsid w:val="0022141C"/>
    <w:rsid w:val="00221F7D"/>
    <w:rsid w:val="002226A8"/>
    <w:rsid w:val="00222E86"/>
    <w:rsid w:val="0022394B"/>
    <w:rsid w:val="002257E5"/>
    <w:rsid w:val="002257F5"/>
    <w:rsid w:val="00234BED"/>
    <w:rsid w:val="002370EA"/>
    <w:rsid w:val="00243476"/>
    <w:rsid w:val="00250228"/>
    <w:rsid w:val="002508D2"/>
    <w:rsid w:val="00251D47"/>
    <w:rsid w:val="00255D88"/>
    <w:rsid w:val="0026396E"/>
    <w:rsid w:val="002645EF"/>
    <w:rsid w:val="00270025"/>
    <w:rsid w:val="0027112B"/>
    <w:rsid w:val="002718BA"/>
    <w:rsid w:val="00275471"/>
    <w:rsid w:val="002761CE"/>
    <w:rsid w:val="0028036E"/>
    <w:rsid w:val="002805A5"/>
    <w:rsid w:val="00283CB4"/>
    <w:rsid w:val="00283F3F"/>
    <w:rsid w:val="00286C49"/>
    <w:rsid w:val="002919E1"/>
    <w:rsid w:val="00293778"/>
    <w:rsid w:val="00295D5A"/>
    <w:rsid w:val="00296BBC"/>
    <w:rsid w:val="002A4DAE"/>
    <w:rsid w:val="002A6126"/>
    <w:rsid w:val="002A6662"/>
    <w:rsid w:val="002B01B1"/>
    <w:rsid w:val="002B0F66"/>
    <w:rsid w:val="002B73AA"/>
    <w:rsid w:val="002C4BC6"/>
    <w:rsid w:val="002C581F"/>
    <w:rsid w:val="002D02C8"/>
    <w:rsid w:val="002D5638"/>
    <w:rsid w:val="002E3081"/>
    <w:rsid w:val="002E3707"/>
    <w:rsid w:val="002E763E"/>
    <w:rsid w:val="002F750F"/>
    <w:rsid w:val="00304A9E"/>
    <w:rsid w:val="003064BA"/>
    <w:rsid w:val="003070FA"/>
    <w:rsid w:val="0032116A"/>
    <w:rsid w:val="00322363"/>
    <w:rsid w:val="003227FD"/>
    <w:rsid w:val="00322A97"/>
    <w:rsid w:val="00324572"/>
    <w:rsid w:val="003269D2"/>
    <w:rsid w:val="00336C9B"/>
    <w:rsid w:val="0033774A"/>
    <w:rsid w:val="00343117"/>
    <w:rsid w:val="00346CD0"/>
    <w:rsid w:val="0034754F"/>
    <w:rsid w:val="003521FC"/>
    <w:rsid w:val="003533F6"/>
    <w:rsid w:val="00353CE4"/>
    <w:rsid w:val="003560B5"/>
    <w:rsid w:val="00360B91"/>
    <w:rsid w:val="00361798"/>
    <w:rsid w:val="0036385E"/>
    <w:rsid w:val="003735AA"/>
    <w:rsid w:val="0037426A"/>
    <w:rsid w:val="00380F86"/>
    <w:rsid w:val="00386144"/>
    <w:rsid w:val="00387DED"/>
    <w:rsid w:val="00393826"/>
    <w:rsid w:val="00396468"/>
    <w:rsid w:val="003A0114"/>
    <w:rsid w:val="003A1DEF"/>
    <w:rsid w:val="003A7F1C"/>
    <w:rsid w:val="003B01D4"/>
    <w:rsid w:val="003B6B07"/>
    <w:rsid w:val="003B72FD"/>
    <w:rsid w:val="003C06A2"/>
    <w:rsid w:val="003C2F9F"/>
    <w:rsid w:val="003C4AF8"/>
    <w:rsid w:val="003C5228"/>
    <w:rsid w:val="003C5B6D"/>
    <w:rsid w:val="003D0A25"/>
    <w:rsid w:val="003D1A1C"/>
    <w:rsid w:val="003D267B"/>
    <w:rsid w:val="003D4AF1"/>
    <w:rsid w:val="003D564F"/>
    <w:rsid w:val="003E102E"/>
    <w:rsid w:val="003E1732"/>
    <w:rsid w:val="003E1F5C"/>
    <w:rsid w:val="003E293F"/>
    <w:rsid w:val="003E5C3C"/>
    <w:rsid w:val="003F0D66"/>
    <w:rsid w:val="003F1436"/>
    <w:rsid w:val="003F2846"/>
    <w:rsid w:val="003F3659"/>
    <w:rsid w:val="003F43C6"/>
    <w:rsid w:val="003F6BBA"/>
    <w:rsid w:val="0040057B"/>
    <w:rsid w:val="00402452"/>
    <w:rsid w:val="00403952"/>
    <w:rsid w:val="004067D4"/>
    <w:rsid w:val="0041054F"/>
    <w:rsid w:val="00411244"/>
    <w:rsid w:val="0041228D"/>
    <w:rsid w:val="00412E46"/>
    <w:rsid w:val="0041385C"/>
    <w:rsid w:val="00415035"/>
    <w:rsid w:val="00415820"/>
    <w:rsid w:val="00421032"/>
    <w:rsid w:val="00423D00"/>
    <w:rsid w:val="00425543"/>
    <w:rsid w:val="00431A91"/>
    <w:rsid w:val="00433C7D"/>
    <w:rsid w:val="00435EF5"/>
    <w:rsid w:val="00436519"/>
    <w:rsid w:val="0044310E"/>
    <w:rsid w:val="00444656"/>
    <w:rsid w:val="0044480A"/>
    <w:rsid w:val="004451B4"/>
    <w:rsid w:val="00445213"/>
    <w:rsid w:val="004505BD"/>
    <w:rsid w:val="00452BC2"/>
    <w:rsid w:val="004538B3"/>
    <w:rsid w:val="00462AE5"/>
    <w:rsid w:val="00465745"/>
    <w:rsid w:val="00466F0F"/>
    <w:rsid w:val="0046787A"/>
    <w:rsid w:val="004750FE"/>
    <w:rsid w:val="00477418"/>
    <w:rsid w:val="004826AD"/>
    <w:rsid w:val="00487430"/>
    <w:rsid w:val="0049536B"/>
    <w:rsid w:val="00495752"/>
    <w:rsid w:val="004964A2"/>
    <w:rsid w:val="00497C72"/>
    <w:rsid w:val="004A1783"/>
    <w:rsid w:val="004A3E10"/>
    <w:rsid w:val="004A6383"/>
    <w:rsid w:val="004A6489"/>
    <w:rsid w:val="004B0D0A"/>
    <w:rsid w:val="004B1A3E"/>
    <w:rsid w:val="004C2CE0"/>
    <w:rsid w:val="004C3F14"/>
    <w:rsid w:val="004C46E9"/>
    <w:rsid w:val="004C566C"/>
    <w:rsid w:val="004D1C2F"/>
    <w:rsid w:val="004D27DD"/>
    <w:rsid w:val="004D4406"/>
    <w:rsid w:val="004E7C49"/>
    <w:rsid w:val="004F0558"/>
    <w:rsid w:val="004F0FCF"/>
    <w:rsid w:val="004F1292"/>
    <w:rsid w:val="004F4B5D"/>
    <w:rsid w:val="004F6353"/>
    <w:rsid w:val="0050198D"/>
    <w:rsid w:val="0052232E"/>
    <w:rsid w:val="005358C8"/>
    <w:rsid w:val="00541ABB"/>
    <w:rsid w:val="00542286"/>
    <w:rsid w:val="00544215"/>
    <w:rsid w:val="00551DE0"/>
    <w:rsid w:val="00553024"/>
    <w:rsid w:val="00554DC6"/>
    <w:rsid w:val="00555B45"/>
    <w:rsid w:val="005571D0"/>
    <w:rsid w:val="00557B95"/>
    <w:rsid w:val="005707A3"/>
    <w:rsid w:val="00571588"/>
    <w:rsid w:val="00574D11"/>
    <w:rsid w:val="005766A5"/>
    <w:rsid w:val="00580EFE"/>
    <w:rsid w:val="005840A4"/>
    <w:rsid w:val="00584D7F"/>
    <w:rsid w:val="00585420"/>
    <w:rsid w:val="0058561B"/>
    <w:rsid w:val="00585EFE"/>
    <w:rsid w:val="00586C4C"/>
    <w:rsid w:val="00590DDE"/>
    <w:rsid w:val="00593B4E"/>
    <w:rsid w:val="00595C25"/>
    <w:rsid w:val="00596563"/>
    <w:rsid w:val="005A13FC"/>
    <w:rsid w:val="005A322A"/>
    <w:rsid w:val="005B0152"/>
    <w:rsid w:val="005B48DB"/>
    <w:rsid w:val="005B55BC"/>
    <w:rsid w:val="005C0EDD"/>
    <w:rsid w:val="005C1CAB"/>
    <w:rsid w:val="005C459C"/>
    <w:rsid w:val="005C566E"/>
    <w:rsid w:val="005C7977"/>
    <w:rsid w:val="005D6A8C"/>
    <w:rsid w:val="005F64BD"/>
    <w:rsid w:val="006062CC"/>
    <w:rsid w:val="00606353"/>
    <w:rsid w:val="0061032F"/>
    <w:rsid w:val="00610EA0"/>
    <w:rsid w:val="006124F5"/>
    <w:rsid w:val="0061360F"/>
    <w:rsid w:val="0061363D"/>
    <w:rsid w:val="0062152A"/>
    <w:rsid w:val="006215ED"/>
    <w:rsid w:val="00622319"/>
    <w:rsid w:val="00622805"/>
    <w:rsid w:val="00626959"/>
    <w:rsid w:val="00627C18"/>
    <w:rsid w:val="00635C7B"/>
    <w:rsid w:val="00642696"/>
    <w:rsid w:val="00644689"/>
    <w:rsid w:val="00645E38"/>
    <w:rsid w:val="00647196"/>
    <w:rsid w:val="0065030A"/>
    <w:rsid w:val="006657ED"/>
    <w:rsid w:val="0066686C"/>
    <w:rsid w:val="00672C98"/>
    <w:rsid w:val="006736C5"/>
    <w:rsid w:val="00674635"/>
    <w:rsid w:val="00680C28"/>
    <w:rsid w:val="00684DF7"/>
    <w:rsid w:val="00685278"/>
    <w:rsid w:val="00687D5F"/>
    <w:rsid w:val="00691D9C"/>
    <w:rsid w:val="00692734"/>
    <w:rsid w:val="00692FEA"/>
    <w:rsid w:val="006939A5"/>
    <w:rsid w:val="006A785A"/>
    <w:rsid w:val="006C2DDE"/>
    <w:rsid w:val="006C618E"/>
    <w:rsid w:val="006D13F1"/>
    <w:rsid w:val="006D68D1"/>
    <w:rsid w:val="006E0ED4"/>
    <w:rsid w:val="006E100B"/>
    <w:rsid w:val="006E237F"/>
    <w:rsid w:val="006E60CC"/>
    <w:rsid w:val="006F18AC"/>
    <w:rsid w:val="006F26BC"/>
    <w:rsid w:val="006F3C26"/>
    <w:rsid w:val="006F5D67"/>
    <w:rsid w:val="006F5E55"/>
    <w:rsid w:val="006F6829"/>
    <w:rsid w:val="006F7BCC"/>
    <w:rsid w:val="00700812"/>
    <w:rsid w:val="00701E81"/>
    <w:rsid w:val="00702A14"/>
    <w:rsid w:val="007038F3"/>
    <w:rsid w:val="00704E50"/>
    <w:rsid w:val="00707184"/>
    <w:rsid w:val="00710386"/>
    <w:rsid w:val="00712973"/>
    <w:rsid w:val="00712CB2"/>
    <w:rsid w:val="007220CA"/>
    <w:rsid w:val="00733E13"/>
    <w:rsid w:val="0073677C"/>
    <w:rsid w:val="00736F69"/>
    <w:rsid w:val="00741A63"/>
    <w:rsid w:val="007425D7"/>
    <w:rsid w:val="00742CBA"/>
    <w:rsid w:val="007437AB"/>
    <w:rsid w:val="00751284"/>
    <w:rsid w:val="007543F2"/>
    <w:rsid w:val="0075687D"/>
    <w:rsid w:val="00761978"/>
    <w:rsid w:val="00766158"/>
    <w:rsid w:val="00773059"/>
    <w:rsid w:val="007A0333"/>
    <w:rsid w:val="007A2881"/>
    <w:rsid w:val="007B5E29"/>
    <w:rsid w:val="007B70CA"/>
    <w:rsid w:val="007C2CAA"/>
    <w:rsid w:val="007C6D50"/>
    <w:rsid w:val="007D087D"/>
    <w:rsid w:val="007D47E5"/>
    <w:rsid w:val="007D6BC4"/>
    <w:rsid w:val="007D75C6"/>
    <w:rsid w:val="007D7D8B"/>
    <w:rsid w:val="007F32BF"/>
    <w:rsid w:val="007F3D58"/>
    <w:rsid w:val="007F4049"/>
    <w:rsid w:val="007F5E59"/>
    <w:rsid w:val="00805191"/>
    <w:rsid w:val="008067D5"/>
    <w:rsid w:val="00810DC2"/>
    <w:rsid w:val="0081294D"/>
    <w:rsid w:val="00815B59"/>
    <w:rsid w:val="008160CF"/>
    <w:rsid w:val="00816510"/>
    <w:rsid w:val="00817C18"/>
    <w:rsid w:val="00823E56"/>
    <w:rsid w:val="00825FBB"/>
    <w:rsid w:val="008272BD"/>
    <w:rsid w:val="00832D25"/>
    <w:rsid w:val="008372A7"/>
    <w:rsid w:val="0084154E"/>
    <w:rsid w:val="00841A26"/>
    <w:rsid w:val="008471F5"/>
    <w:rsid w:val="00854887"/>
    <w:rsid w:val="008609D9"/>
    <w:rsid w:val="00863091"/>
    <w:rsid w:val="008636CA"/>
    <w:rsid w:val="0086526F"/>
    <w:rsid w:val="00871557"/>
    <w:rsid w:val="00880740"/>
    <w:rsid w:val="008819D5"/>
    <w:rsid w:val="008838E0"/>
    <w:rsid w:val="008867FB"/>
    <w:rsid w:val="00887B13"/>
    <w:rsid w:val="0089042A"/>
    <w:rsid w:val="00891D1C"/>
    <w:rsid w:val="00892B68"/>
    <w:rsid w:val="00894D28"/>
    <w:rsid w:val="00895023"/>
    <w:rsid w:val="008962AF"/>
    <w:rsid w:val="008A4096"/>
    <w:rsid w:val="008A51D7"/>
    <w:rsid w:val="008B09F1"/>
    <w:rsid w:val="008B5148"/>
    <w:rsid w:val="008B69F1"/>
    <w:rsid w:val="008C38B9"/>
    <w:rsid w:val="008C7705"/>
    <w:rsid w:val="008D272C"/>
    <w:rsid w:val="008E06EB"/>
    <w:rsid w:val="008E1EAE"/>
    <w:rsid w:val="008E2185"/>
    <w:rsid w:val="008E4752"/>
    <w:rsid w:val="008E614E"/>
    <w:rsid w:val="008F1DAE"/>
    <w:rsid w:val="008F3139"/>
    <w:rsid w:val="008F426E"/>
    <w:rsid w:val="008F7C96"/>
    <w:rsid w:val="0090377F"/>
    <w:rsid w:val="0091710E"/>
    <w:rsid w:val="0092201D"/>
    <w:rsid w:val="009224F0"/>
    <w:rsid w:val="0092286C"/>
    <w:rsid w:val="00926A14"/>
    <w:rsid w:val="00926C56"/>
    <w:rsid w:val="00926FA1"/>
    <w:rsid w:val="00927F99"/>
    <w:rsid w:val="00930CEE"/>
    <w:rsid w:val="00936960"/>
    <w:rsid w:val="00946500"/>
    <w:rsid w:val="0095436B"/>
    <w:rsid w:val="0095766C"/>
    <w:rsid w:val="00960D44"/>
    <w:rsid w:val="009649AE"/>
    <w:rsid w:val="00965238"/>
    <w:rsid w:val="009657D7"/>
    <w:rsid w:val="009703E9"/>
    <w:rsid w:val="00981A07"/>
    <w:rsid w:val="00981DFA"/>
    <w:rsid w:val="00982719"/>
    <w:rsid w:val="00990BC0"/>
    <w:rsid w:val="00992D0A"/>
    <w:rsid w:val="00992FEA"/>
    <w:rsid w:val="009968D0"/>
    <w:rsid w:val="009A0D1C"/>
    <w:rsid w:val="009A35E1"/>
    <w:rsid w:val="009A5E87"/>
    <w:rsid w:val="009A6B8C"/>
    <w:rsid w:val="009B7CF9"/>
    <w:rsid w:val="009C0B45"/>
    <w:rsid w:val="009C6EB5"/>
    <w:rsid w:val="009C7DDE"/>
    <w:rsid w:val="009D3CF6"/>
    <w:rsid w:val="009D52C4"/>
    <w:rsid w:val="009D6D48"/>
    <w:rsid w:val="009E04D9"/>
    <w:rsid w:val="009E135C"/>
    <w:rsid w:val="009E202C"/>
    <w:rsid w:val="009E263B"/>
    <w:rsid w:val="009E2B82"/>
    <w:rsid w:val="009E41DC"/>
    <w:rsid w:val="009E5C75"/>
    <w:rsid w:val="009E5FBA"/>
    <w:rsid w:val="009E6317"/>
    <w:rsid w:val="009E66BC"/>
    <w:rsid w:val="009F4C3B"/>
    <w:rsid w:val="00A0096F"/>
    <w:rsid w:val="00A014AC"/>
    <w:rsid w:val="00A02759"/>
    <w:rsid w:val="00A028BE"/>
    <w:rsid w:val="00A06BD3"/>
    <w:rsid w:val="00A07ED9"/>
    <w:rsid w:val="00A1755C"/>
    <w:rsid w:val="00A208C9"/>
    <w:rsid w:val="00A22F99"/>
    <w:rsid w:val="00A23276"/>
    <w:rsid w:val="00A30B6F"/>
    <w:rsid w:val="00A3102C"/>
    <w:rsid w:val="00A44DDE"/>
    <w:rsid w:val="00A45105"/>
    <w:rsid w:val="00A4567C"/>
    <w:rsid w:val="00A501DA"/>
    <w:rsid w:val="00A568D6"/>
    <w:rsid w:val="00A61721"/>
    <w:rsid w:val="00A63403"/>
    <w:rsid w:val="00A63575"/>
    <w:rsid w:val="00A66D8A"/>
    <w:rsid w:val="00A6747C"/>
    <w:rsid w:val="00A71228"/>
    <w:rsid w:val="00A73941"/>
    <w:rsid w:val="00A84A94"/>
    <w:rsid w:val="00A871DD"/>
    <w:rsid w:val="00A91A8F"/>
    <w:rsid w:val="00A954B1"/>
    <w:rsid w:val="00AA0987"/>
    <w:rsid w:val="00AA1656"/>
    <w:rsid w:val="00AA33CA"/>
    <w:rsid w:val="00AA3694"/>
    <w:rsid w:val="00AA38C0"/>
    <w:rsid w:val="00AB11D3"/>
    <w:rsid w:val="00AB31E1"/>
    <w:rsid w:val="00AB55C6"/>
    <w:rsid w:val="00AB7B16"/>
    <w:rsid w:val="00AC1BD0"/>
    <w:rsid w:val="00AC2941"/>
    <w:rsid w:val="00AC363D"/>
    <w:rsid w:val="00AC408A"/>
    <w:rsid w:val="00AC54CA"/>
    <w:rsid w:val="00AC7006"/>
    <w:rsid w:val="00AD3748"/>
    <w:rsid w:val="00AD503E"/>
    <w:rsid w:val="00AE1018"/>
    <w:rsid w:val="00AE10C8"/>
    <w:rsid w:val="00AE1A76"/>
    <w:rsid w:val="00AF04B2"/>
    <w:rsid w:val="00AF1D61"/>
    <w:rsid w:val="00B02712"/>
    <w:rsid w:val="00B04103"/>
    <w:rsid w:val="00B137DF"/>
    <w:rsid w:val="00B152FB"/>
    <w:rsid w:val="00B156FE"/>
    <w:rsid w:val="00B167B1"/>
    <w:rsid w:val="00B171EB"/>
    <w:rsid w:val="00B21B14"/>
    <w:rsid w:val="00B24FDD"/>
    <w:rsid w:val="00B259E2"/>
    <w:rsid w:val="00B322FE"/>
    <w:rsid w:val="00B41B18"/>
    <w:rsid w:val="00B41C94"/>
    <w:rsid w:val="00B45FAC"/>
    <w:rsid w:val="00B46DB6"/>
    <w:rsid w:val="00B477C7"/>
    <w:rsid w:val="00B527AE"/>
    <w:rsid w:val="00B537F6"/>
    <w:rsid w:val="00B70987"/>
    <w:rsid w:val="00B750EA"/>
    <w:rsid w:val="00B75510"/>
    <w:rsid w:val="00B80363"/>
    <w:rsid w:val="00B805F7"/>
    <w:rsid w:val="00B906EC"/>
    <w:rsid w:val="00B92248"/>
    <w:rsid w:val="00B954E4"/>
    <w:rsid w:val="00B964B8"/>
    <w:rsid w:val="00BA1F40"/>
    <w:rsid w:val="00BA3052"/>
    <w:rsid w:val="00BA53A2"/>
    <w:rsid w:val="00BA571B"/>
    <w:rsid w:val="00BA7409"/>
    <w:rsid w:val="00BB2E02"/>
    <w:rsid w:val="00BB441B"/>
    <w:rsid w:val="00BB4806"/>
    <w:rsid w:val="00BB495A"/>
    <w:rsid w:val="00BB585C"/>
    <w:rsid w:val="00BB75CE"/>
    <w:rsid w:val="00BB7B00"/>
    <w:rsid w:val="00BC0F86"/>
    <w:rsid w:val="00BC326F"/>
    <w:rsid w:val="00BC4832"/>
    <w:rsid w:val="00BD1B9E"/>
    <w:rsid w:val="00BD3FAF"/>
    <w:rsid w:val="00BD5F16"/>
    <w:rsid w:val="00BD7B09"/>
    <w:rsid w:val="00BD7BB6"/>
    <w:rsid w:val="00BE07C4"/>
    <w:rsid w:val="00BE1F2A"/>
    <w:rsid w:val="00BE4640"/>
    <w:rsid w:val="00BE7E72"/>
    <w:rsid w:val="00BF63E3"/>
    <w:rsid w:val="00BF7E86"/>
    <w:rsid w:val="00C001CD"/>
    <w:rsid w:val="00C042D8"/>
    <w:rsid w:val="00C1444E"/>
    <w:rsid w:val="00C15C3E"/>
    <w:rsid w:val="00C17BB6"/>
    <w:rsid w:val="00C17EB8"/>
    <w:rsid w:val="00C2063F"/>
    <w:rsid w:val="00C32867"/>
    <w:rsid w:val="00C32E76"/>
    <w:rsid w:val="00C33255"/>
    <w:rsid w:val="00C34C6C"/>
    <w:rsid w:val="00C44F13"/>
    <w:rsid w:val="00C45A8F"/>
    <w:rsid w:val="00C5129C"/>
    <w:rsid w:val="00C5252C"/>
    <w:rsid w:val="00C543D6"/>
    <w:rsid w:val="00C54ABE"/>
    <w:rsid w:val="00C614A1"/>
    <w:rsid w:val="00C62627"/>
    <w:rsid w:val="00C62AC0"/>
    <w:rsid w:val="00C6456E"/>
    <w:rsid w:val="00C70785"/>
    <w:rsid w:val="00C721C4"/>
    <w:rsid w:val="00C850B7"/>
    <w:rsid w:val="00C90E7B"/>
    <w:rsid w:val="00C93B38"/>
    <w:rsid w:val="00C94FD1"/>
    <w:rsid w:val="00CA0402"/>
    <w:rsid w:val="00CA4090"/>
    <w:rsid w:val="00CA609E"/>
    <w:rsid w:val="00CA75D9"/>
    <w:rsid w:val="00CB0C5E"/>
    <w:rsid w:val="00CB3A44"/>
    <w:rsid w:val="00CC0718"/>
    <w:rsid w:val="00CC3E95"/>
    <w:rsid w:val="00CD46AC"/>
    <w:rsid w:val="00CE07B2"/>
    <w:rsid w:val="00CE24C1"/>
    <w:rsid w:val="00CE63C6"/>
    <w:rsid w:val="00CE7063"/>
    <w:rsid w:val="00CF22F2"/>
    <w:rsid w:val="00CF3639"/>
    <w:rsid w:val="00CF3989"/>
    <w:rsid w:val="00CF3C7C"/>
    <w:rsid w:val="00D028CA"/>
    <w:rsid w:val="00D02CF0"/>
    <w:rsid w:val="00D0694D"/>
    <w:rsid w:val="00D100A8"/>
    <w:rsid w:val="00D11049"/>
    <w:rsid w:val="00D12029"/>
    <w:rsid w:val="00D12A94"/>
    <w:rsid w:val="00D14CED"/>
    <w:rsid w:val="00D1701A"/>
    <w:rsid w:val="00D23786"/>
    <w:rsid w:val="00D30EA5"/>
    <w:rsid w:val="00D52127"/>
    <w:rsid w:val="00D52D64"/>
    <w:rsid w:val="00D54AD0"/>
    <w:rsid w:val="00D55365"/>
    <w:rsid w:val="00D569DB"/>
    <w:rsid w:val="00D57040"/>
    <w:rsid w:val="00D57D5B"/>
    <w:rsid w:val="00D667EA"/>
    <w:rsid w:val="00D673FC"/>
    <w:rsid w:val="00D735D7"/>
    <w:rsid w:val="00D763B9"/>
    <w:rsid w:val="00D76A26"/>
    <w:rsid w:val="00D77999"/>
    <w:rsid w:val="00D77AEF"/>
    <w:rsid w:val="00D8175B"/>
    <w:rsid w:val="00D85B23"/>
    <w:rsid w:val="00D8654B"/>
    <w:rsid w:val="00D86EE7"/>
    <w:rsid w:val="00D87532"/>
    <w:rsid w:val="00D87A7E"/>
    <w:rsid w:val="00D9134F"/>
    <w:rsid w:val="00D94D3F"/>
    <w:rsid w:val="00DA571D"/>
    <w:rsid w:val="00DA5D7D"/>
    <w:rsid w:val="00DA6356"/>
    <w:rsid w:val="00DA67E0"/>
    <w:rsid w:val="00DA7DCA"/>
    <w:rsid w:val="00DB0673"/>
    <w:rsid w:val="00DB13C3"/>
    <w:rsid w:val="00DB200F"/>
    <w:rsid w:val="00DB2EB4"/>
    <w:rsid w:val="00DB43EB"/>
    <w:rsid w:val="00DB49F8"/>
    <w:rsid w:val="00DB4C86"/>
    <w:rsid w:val="00DB4D71"/>
    <w:rsid w:val="00DC1382"/>
    <w:rsid w:val="00DC2909"/>
    <w:rsid w:val="00DD1A69"/>
    <w:rsid w:val="00DD5966"/>
    <w:rsid w:val="00DD6982"/>
    <w:rsid w:val="00DE153E"/>
    <w:rsid w:val="00DE1E5E"/>
    <w:rsid w:val="00DE35B9"/>
    <w:rsid w:val="00DE5B2F"/>
    <w:rsid w:val="00DE767A"/>
    <w:rsid w:val="00DF2DB6"/>
    <w:rsid w:val="00DF4163"/>
    <w:rsid w:val="00DF58CF"/>
    <w:rsid w:val="00E04BA5"/>
    <w:rsid w:val="00E0677E"/>
    <w:rsid w:val="00E13085"/>
    <w:rsid w:val="00E2410F"/>
    <w:rsid w:val="00E24879"/>
    <w:rsid w:val="00E25012"/>
    <w:rsid w:val="00E45E09"/>
    <w:rsid w:val="00E469FB"/>
    <w:rsid w:val="00E51B7B"/>
    <w:rsid w:val="00E54B31"/>
    <w:rsid w:val="00E562A1"/>
    <w:rsid w:val="00E6205F"/>
    <w:rsid w:val="00E63D96"/>
    <w:rsid w:val="00E70427"/>
    <w:rsid w:val="00E7444C"/>
    <w:rsid w:val="00E745DA"/>
    <w:rsid w:val="00E80CDD"/>
    <w:rsid w:val="00E83FDF"/>
    <w:rsid w:val="00E8424E"/>
    <w:rsid w:val="00E900F6"/>
    <w:rsid w:val="00E92325"/>
    <w:rsid w:val="00E96AF2"/>
    <w:rsid w:val="00EA003B"/>
    <w:rsid w:val="00EB08C8"/>
    <w:rsid w:val="00EB1A72"/>
    <w:rsid w:val="00EB4C7A"/>
    <w:rsid w:val="00EC391A"/>
    <w:rsid w:val="00EC4A25"/>
    <w:rsid w:val="00EC56D0"/>
    <w:rsid w:val="00EC5769"/>
    <w:rsid w:val="00EC5D27"/>
    <w:rsid w:val="00ED5263"/>
    <w:rsid w:val="00ED7AA8"/>
    <w:rsid w:val="00EE10A9"/>
    <w:rsid w:val="00EE4B62"/>
    <w:rsid w:val="00EE54E2"/>
    <w:rsid w:val="00EF1640"/>
    <w:rsid w:val="00EF3A1A"/>
    <w:rsid w:val="00F03120"/>
    <w:rsid w:val="00F04E75"/>
    <w:rsid w:val="00F1094A"/>
    <w:rsid w:val="00F10E22"/>
    <w:rsid w:val="00F1161C"/>
    <w:rsid w:val="00F129F7"/>
    <w:rsid w:val="00F17B67"/>
    <w:rsid w:val="00F22B6A"/>
    <w:rsid w:val="00F23543"/>
    <w:rsid w:val="00F25E76"/>
    <w:rsid w:val="00F27D25"/>
    <w:rsid w:val="00F30530"/>
    <w:rsid w:val="00F34E20"/>
    <w:rsid w:val="00F34F4E"/>
    <w:rsid w:val="00F35134"/>
    <w:rsid w:val="00F35401"/>
    <w:rsid w:val="00F36390"/>
    <w:rsid w:val="00F36FA6"/>
    <w:rsid w:val="00F37201"/>
    <w:rsid w:val="00F40458"/>
    <w:rsid w:val="00F42803"/>
    <w:rsid w:val="00F471A0"/>
    <w:rsid w:val="00F475F3"/>
    <w:rsid w:val="00F50238"/>
    <w:rsid w:val="00F63C83"/>
    <w:rsid w:val="00F73B49"/>
    <w:rsid w:val="00F766F8"/>
    <w:rsid w:val="00F809A2"/>
    <w:rsid w:val="00F8115A"/>
    <w:rsid w:val="00F81DA2"/>
    <w:rsid w:val="00F85492"/>
    <w:rsid w:val="00F86388"/>
    <w:rsid w:val="00F87E73"/>
    <w:rsid w:val="00F93B87"/>
    <w:rsid w:val="00F95F7F"/>
    <w:rsid w:val="00F96413"/>
    <w:rsid w:val="00FA0803"/>
    <w:rsid w:val="00FA18E6"/>
    <w:rsid w:val="00FA5B5C"/>
    <w:rsid w:val="00FB08F0"/>
    <w:rsid w:val="00FB142B"/>
    <w:rsid w:val="00FB26F3"/>
    <w:rsid w:val="00FB3869"/>
    <w:rsid w:val="00FB5A90"/>
    <w:rsid w:val="00FB74E5"/>
    <w:rsid w:val="00FC09D6"/>
    <w:rsid w:val="00FC1BA0"/>
    <w:rsid w:val="00FC2D10"/>
    <w:rsid w:val="00FC5E28"/>
    <w:rsid w:val="00FC64E4"/>
    <w:rsid w:val="00FC75A8"/>
    <w:rsid w:val="00FC7F04"/>
    <w:rsid w:val="00FD2D76"/>
    <w:rsid w:val="00FD6D39"/>
    <w:rsid w:val="00FE05D8"/>
    <w:rsid w:val="00FE1A06"/>
    <w:rsid w:val="00FE5CA4"/>
    <w:rsid w:val="00FE7519"/>
    <w:rsid w:val="00FF1B85"/>
    <w:rsid w:val="00FF2B18"/>
    <w:rsid w:val="00FF3EB7"/>
    <w:rsid w:val="00FF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sz w:val="28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table" w:styleId="a6">
    <w:name w:val="Table Grid"/>
    <w:basedOn w:val="a1"/>
    <w:rsid w:val="007A03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557B95"/>
    <w:rPr>
      <w:rFonts w:ascii="Calibri" w:hAnsi="Calibri"/>
      <w:sz w:val="22"/>
      <w:szCs w:val="22"/>
    </w:rPr>
  </w:style>
  <w:style w:type="paragraph" w:customStyle="1" w:styleId="a9">
    <w:name w:val="Знак"/>
    <w:basedOn w:val="a"/>
    <w:rsid w:val="001745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link w:val="ab"/>
    <w:unhideWhenUsed/>
    <w:rsid w:val="0018454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link w:val="aa"/>
    <w:rsid w:val="0018454A"/>
    <w:rPr>
      <w:rFonts w:ascii="Calibri" w:hAnsi="Calibri"/>
      <w:sz w:val="22"/>
      <w:szCs w:val="22"/>
      <w:lang w:val="ru-RU" w:eastAsia="ru-RU" w:bidi="ar-SA"/>
    </w:rPr>
  </w:style>
  <w:style w:type="character" w:styleId="ac">
    <w:name w:val="Hyperlink"/>
    <w:uiPriority w:val="99"/>
    <w:unhideWhenUsed/>
    <w:rsid w:val="00075DF5"/>
    <w:rPr>
      <w:color w:val="0000FF"/>
      <w:u w:val="single"/>
    </w:rPr>
  </w:style>
  <w:style w:type="character" w:styleId="ad">
    <w:name w:val="Strong"/>
    <w:qFormat/>
    <w:rsid w:val="00BA7409"/>
    <w:rPr>
      <w:b/>
      <w:bCs/>
    </w:rPr>
  </w:style>
  <w:style w:type="paragraph" w:customStyle="1" w:styleId="ae">
    <w:name w:val="Знак"/>
    <w:basedOn w:val="a"/>
    <w:uiPriority w:val="99"/>
    <w:rsid w:val="00892B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endnote text"/>
    <w:basedOn w:val="a"/>
    <w:link w:val="af0"/>
    <w:rsid w:val="00733E13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733E13"/>
  </w:style>
  <w:style w:type="character" w:customStyle="1" w:styleId="af1">
    <w:name w:val="Гипертекстовая ссылка"/>
    <w:uiPriority w:val="99"/>
    <w:rsid w:val="005F64BD"/>
    <w:rPr>
      <w:color w:val="106BBE"/>
    </w:rPr>
  </w:style>
  <w:style w:type="paragraph" w:styleId="af2">
    <w:name w:val="Balloon Text"/>
    <w:basedOn w:val="a"/>
    <w:link w:val="af3"/>
    <w:rsid w:val="0013091A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13091A"/>
    <w:rPr>
      <w:rFonts w:ascii="Tahoma" w:hAnsi="Tahoma" w:cs="Tahoma"/>
      <w:sz w:val="16"/>
      <w:szCs w:val="16"/>
    </w:rPr>
  </w:style>
  <w:style w:type="character" w:customStyle="1" w:styleId="crumbmarker">
    <w:name w:val="crumb_marker"/>
    <w:rsid w:val="007038F3"/>
  </w:style>
  <w:style w:type="paragraph" w:customStyle="1" w:styleId="ConsPlusNormal">
    <w:name w:val="ConsPlusNormal"/>
    <w:uiPriority w:val="99"/>
    <w:rsid w:val="00841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AB31E1"/>
    <w:rPr>
      <w:b/>
      <w:sz w:val="28"/>
    </w:rPr>
  </w:style>
  <w:style w:type="paragraph" w:styleId="af4">
    <w:name w:val="Body Text"/>
    <w:basedOn w:val="a"/>
    <w:link w:val="af5"/>
    <w:uiPriority w:val="99"/>
    <w:rsid w:val="00207BE6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207BE6"/>
    <w:rPr>
      <w:sz w:val="24"/>
      <w:szCs w:val="24"/>
    </w:rPr>
  </w:style>
  <w:style w:type="paragraph" w:customStyle="1" w:styleId="rvps706640">
    <w:name w:val="rvps706640"/>
    <w:basedOn w:val="a"/>
    <w:uiPriority w:val="99"/>
    <w:rsid w:val="00AC7006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AC70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Без интервала Знак"/>
    <w:link w:val="a7"/>
    <w:uiPriority w:val="1"/>
    <w:locked/>
    <w:rsid w:val="00BC326F"/>
    <w:rPr>
      <w:rFonts w:ascii="Calibri" w:hAnsi="Calibri"/>
      <w:sz w:val="22"/>
      <w:szCs w:val="22"/>
    </w:rPr>
  </w:style>
  <w:style w:type="character" w:customStyle="1" w:styleId="af6">
    <w:name w:val="Цветовое выделение"/>
    <w:rsid w:val="002718BA"/>
    <w:rPr>
      <w:b/>
      <w:color w:val="26282F"/>
    </w:rPr>
  </w:style>
  <w:style w:type="character" w:customStyle="1" w:styleId="af7">
    <w:name w:val="Цветовое выделение для Текст"/>
    <w:qFormat/>
    <w:rsid w:val="00BB75C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sz w:val="28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table" w:styleId="a6">
    <w:name w:val="Table Grid"/>
    <w:basedOn w:val="a1"/>
    <w:rsid w:val="007A03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557B95"/>
    <w:rPr>
      <w:rFonts w:ascii="Calibri" w:hAnsi="Calibri"/>
      <w:sz w:val="22"/>
      <w:szCs w:val="22"/>
    </w:rPr>
  </w:style>
  <w:style w:type="paragraph" w:customStyle="1" w:styleId="a9">
    <w:name w:val="Знак"/>
    <w:basedOn w:val="a"/>
    <w:rsid w:val="001745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link w:val="ab"/>
    <w:unhideWhenUsed/>
    <w:rsid w:val="0018454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link w:val="aa"/>
    <w:rsid w:val="0018454A"/>
    <w:rPr>
      <w:rFonts w:ascii="Calibri" w:hAnsi="Calibri"/>
      <w:sz w:val="22"/>
      <w:szCs w:val="22"/>
      <w:lang w:val="ru-RU" w:eastAsia="ru-RU" w:bidi="ar-SA"/>
    </w:rPr>
  </w:style>
  <w:style w:type="character" w:styleId="ac">
    <w:name w:val="Hyperlink"/>
    <w:uiPriority w:val="99"/>
    <w:unhideWhenUsed/>
    <w:rsid w:val="00075DF5"/>
    <w:rPr>
      <w:color w:val="0000FF"/>
      <w:u w:val="single"/>
    </w:rPr>
  </w:style>
  <w:style w:type="character" w:styleId="ad">
    <w:name w:val="Strong"/>
    <w:qFormat/>
    <w:rsid w:val="00BA7409"/>
    <w:rPr>
      <w:b/>
      <w:bCs/>
    </w:rPr>
  </w:style>
  <w:style w:type="paragraph" w:customStyle="1" w:styleId="ae">
    <w:name w:val="Знак"/>
    <w:basedOn w:val="a"/>
    <w:uiPriority w:val="99"/>
    <w:rsid w:val="00892B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endnote text"/>
    <w:basedOn w:val="a"/>
    <w:link w:val="af0"/>
    <w:rsid w:val="00733E13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733E13"/>
  </w:style>
  <w:style w:type="character" w:customStyle="1" w:styleId="af1">
    <w:name w:val="Гипертекстовая ссылка"/>
    <w:uiPriority w:val="99"/>
    <w:rsid w:val="005F64BD"/>
    <w:rPr>
      <w:color w:val="106BBE"/>
    </w:rPr>
  </w:style>
  <w:style w:type="paragraph" w:styleId="af2">
    <w:name w:val="Balloon Text"/>
    <w:basedOn w:val="a"/>
    <w:link w:val="af3"/>
    <w:rsid w:val="0013091A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13091A"/>
    <w:rPr>
      <w:rFonts w:ascii="Tahoma" w:hAnsi="Tahoma" w:cs="Tahoma"/>
      <w:sz w:val="16"/>
      <w:szCs w:val="16"/>
    </w:rPr>
  </w:style>
  <w:style w:type="character" w:customStyle="1" w:styleId="crumbmarker">
    <w:name w:val="crumb_marker"/>
    <w:rsid w:val="007038F3"/>
  </w:style>
  <w:style w:type="paragraph" w:customStyle="1" w:styleId="ConsPlusNormal">
    <w:name w:val="ConsPlusNormal"/>
    <w:uiPriority w:val="99"/>
    <w:rsid w:val="00841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AB31E1"/>
    <w:rPr>
      <w:b/>
      <w:sz w:val="28"/>
    </w:rPr>
  </w:style>
  <w:style w:type="paragraph" w:styleId="af4">
    <w:name w:val="Body Text"/>
    <w:basedOn w:val="a"/>
    <w:link w:val="af5"/>
    <w:uiPriority w:val="99"/>
    <w:rsid w:val="00207BE6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207BE6"/>
    <w:rPr>
      <w:sz w:val="24"/>
      <w:szCs w:val="24"/>
    </w:rPr>
  </w:style>
  <w:style w:type="paragraph" w:customStyle="1" w:styleId="rvps706640">
    <w:name w:val="rvps706640"/>
    <w:basedOn w:val="a"/>
    <w:uiPriority w:val="99"/>
    <w:rsid w:val="00AC7006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AC70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Без интервала Знак"/>
    <w:link w:val="a7"/>
    <w:uiPriority w:val="1"/>
    <w:locked/>
    <w:rsid w:val="00BC326F"/>
    <w:rPr>
      <w:rFonts w:ascii="Calibri" w:hAnsi="Calibri"/>
      <w:sz w:val="22"/>
      <w:szCs w:val="22"/>
    </w:rPr>
  </w:style>
  <w:style w:type="character" w:customStyle="1" w:styleId="af6">
    <w:name w:val="Цветовое выделение"/>
    <w:rsid w:val="002718BA"/>
    <w:rPr>
      <w:b/>
      <w:color w:val="26282F"/>
    </w:rPr>
  </w:style>
  <w:style w:type="character" w:customStyle="1" w:styleId="af7">
    <w:name w:val="Цветовое выделение для Текст"/>
    <w:qFormat/>
    <w:rsid w:val="00BB75C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26B8EFDCFC4A47B4144265E7864972F7B43D1D25F62907733D79836E83BD02B658566844E232A4BC0550917A4LDy0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28983/5cf846ab725208b22a877c74980700019fedc948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4;&#1084;&#1080;&#1090;&#1088;&#1080;&#1081;\&#1052;&#1086;&#1080;%20&#1076;&#1086;&#1082;&#1091;&#1084;&#1077;&#1085;&#1090;&#1099;\&#1059;&#1075;&#1083;&#1086;&#1074;&#1099;&#1077;%20&#1073;&#1083;&#1072;&#1085;&#1082;&#1080;\&#1053;&#1086;&#1074;&#1099;&#1081;%20&#1073;&#1083;&#1072;&#1085;&#1082;%20&#1087;&#1088;&#1080;&#1082;&#1072;&#1079;&#1072;%20&#1086;&#1073;&#1088;&#1072;&#1079;&#1086;&#1074;&#1072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24DCB-BDE7-4BB6-BB08-CED88874F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бланк приказа образования</Template>
  <TotalTime>15</TotalTime>
  <Pages>19</Pages>
  <Words>3526</Words>
  <Characters>28114</Characters>
  <Application>Microsoft Office Word</Application>
  <DocSecurity>0</DocSecurity>
  <Lines>234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31577</CharactersWithSpaces>
  <SharedDoc>false</SharedDoc>
  <HLinks>
    <vt:vector size="18" baseType="variant">
      <vt:variant>
        <vt:i4>5636180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consultantplus://offline/ref=13BE05CCE2CA6F98FEC6882A7FA23599EBA7B6F675D35F5FA2F2E24CA19480D3DBFADD9FBEC8CD2DA8610809BFpDd8G</vt:lpwstr>
      </vt:variant>
      <vt:variant>
        <vt:lpwstr/>
      </vt:variant>
      <vt:variant>
        <vt:i4>5242880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consultantplus://offline/ref=026B8EFDCFC4A47B4144265E7864972F7B43D1D25F62907733D79836E83BD02B658566844E232A4BC0550917A4LDy0G</vt:lpwstr>
      </vt:variant>
      <vt:variant>
        <vt:lpwstr/>
      </vt:variant>
      <vt:variant>
        <vt:i4>72024100</vt:i4>
      </vt:variant>
      <vt:variant>
        <vt:i4>0</vt:i4>
      </vt:variant>
      <vt:variant>
        <vt:i4>0</vt:i4>
      </vt:variant>
      <vt:variant>
        <vt:i4>5</vt:i4>
      </vt:variant>
      <vt:variant>
        <vt:lpwstr>http://чукотка.рф/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Садовская М.Д.</dc:creator>
  <cp:lastModifiedBy>Лугачёва Ольга Юрьевна</cp:lastModifiedBy>
  <cp:revision>3</cp:revision>
  <cp:lastPrinted>2021-10-12T05:56:00Z</cp:lastPrinted>
  <dcterms:created xsi:type="dcterms:W3CDTF">2023-02-03T06:41:00Z</dcterms:created>
  <dcterms:modified xsi:type="dcterms:W3CDTF">2023-02-03T07:00:00Z</dcterms:modified>
</cp:coreProperties>
</file>