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B4" w:rsidRPr="00FB22B4" w:rsidRDefault="00C1630B" w:rsidP="003A3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A66B6">
        <w:rPr>
          <w:rFonts w:ascii="Times New Roman" w:hAnsi="Times New Roman" w:cs="Times New Roman"/>
          <w:sz w:val="26"/>
          <w:szCs w:val="26"/>
        </w:rPr>
        <w:t xml:space="preserve">В </w:t>
      </w:r>
      <w:r w:rsidRPr="0071363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A66B6">
        <w:rPr>
          <w:rFonts w:ascii="Times New Roman" w:hAnsi="Times New Roman" w:cs="Times New Roman"/>
          <w:sz w:val="26"/>
          <w:szCs w:val="26"/>
        </w:rPr>
        <w:t xml:space="preserve"> квартале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F71E1">
        <w:rPr>
          <w:rFonts w:ascii="Times New Roman" w:hAnsi="Times New Roman" w:cs="Times New Roman"/>
          <w:sz w:val="26"/>
          <w:szCs w:val="26"/>
        </w:rPr>
        <w:t>3</w:t>
      </w:r>
      <w:r w:rsidR="003A38B4" w:rsidRPr="003A38B4">
        <w:rPr>
          <w:rFonts w:ascii="Times New Roman" w:hAnsi="Times New Roman" w:cs="Times New Roman"/>
          <w:sz w:val="25"/>
          <w:szCs w:val="25"/>
        </w:rPr>
        <w:t xml:space="preserve"> 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проведено </w:t>
      </w:r>
      <w:r w:rsidR="00FE22AC">
        <w:rPr>
          <w:rFonts w:ascii="Times New Roman" w:hAnsi="Times New Roman" w:cs="Times New Roman"/>
          <w:sz w:val="25"/>
          <w:szCs w:val="25"/>
        </w:rPr>
        <w:t xml:space="preserve">два </w:t>
      </w:r>
      <w:r w:rsidR="003A38B4" w:rsidRPr="00FB22B4">
        <w:rPr>
          <w:rFonts w:ascii="Times New Roman" w:hAnsi="Times New Roman" w:cs="Times New Roman"/>
          <w:sz w:val="25"/>
          <w:szCs w:val="25"/>
        </w:rPr>
        <w:t>заседани</w:t>
      </w:r>
      <w:r w:rsidR="00FE22AC">
        <w:rPr>
          <w:rFonts w:ascii="Times New Roman" w:hAnsi="Times New Roman" w:cs="Times New Roman"/>
          <w:sz w:val="25"/>
          <w:szCs w:val="25"/>
        </w:rPr>
        <w:t>я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 Комиссии по соблюдению требований служебного поведения государственных гражданских служащих Департамента природных ресурсов и экологии Чукотского автономного округа </w:t>
      </w:r>
      <w:r w:rsidR="00FE22AC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="003A38B4" w:rsidRPr="00FB22B4">
        <w:rPr>
          <w:rFonts w:ascii="Times New Roman" w:hAnsi="Times New Roman" w:cs="Times New Roman"/>
          <w:sz w:val="25"/>
          <w:szCs w:val="25"/>
        </w:rPr>
        <w:t>и урегулированию конфликта интересов</w:t>
      </w:r>
      <w:r w:rsidR="003A38B4">
        <w:rPr>
          <w:rFonts w:ascii="Times New Roman" w:hAnsi="Times New Roman" w:cs="Times New Roman"/>
          <w:sz w:val="25"/>
          <w:szCs w:val="25"/>
        </w:rPr>
        <w:t>,</w:t>
      </w:r>
      <w:r w:rsidR="003A38B4" w:rsidRPr="00FB22B4">
        <w:rPr>
          <w:rFonts w:ascii="Times New Roman" w:hAnsi="Times New Roman" w:cs="Times New Roman"/>
          <w:sz w:val="25"/>
          <w:szCs w:val="25"/>
        </w:rPr>
        <w:t xml:space="preserve"> на которых рассмотрены вопросы </w:t>
      </w:r>
      <w:r w:rsidR="00FE22AC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="003A38B4" w:rsidRPr="00FB22B4">
        <w:rPr>
          <w:rFonts w:ascii="Times New Roman" w:hAnsi="Times New Roman" w:cs="Times New Roman"/>
          <w:sz w:val="25"/>
          <w:szCs w:val="25"/>
        </w:rPr>
        <w:t>по следующим темам:</w:t>
      </w:r>
    </w:p>
    <w:p w:rsidR="00C1630B" w:rsidRPr="00D21BBB" w:rsidRDefault="00C1630B" w:rsidP="00C163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66B6">
        <w:rPr>
          <w:rFonts w:ascii="Times New Roman" w:hAnsi="Times New Roman" w:cs="Times New Roman"/>
          <w:sz w:val="26"/>
          <w:szCs w:val="26"/>
        </w:rPr>
        <w:t xml:space="preserve"> </w:t>
      </w:r>
      <w:r w:rsidR="003F71E1">
        <w:rPr>
          <w:rFonts w:ascii="Times New Roman" w:hAnsi="Times New Roman" w:cs="Times New Roman"/>
          <w:b/>
          <w:sz w:val="26"/>
          <w:szCs w:val="26"/>
        </w:rPr>
        <w:t>Протокол № 1 от 07 февраля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F71E1">
        <w:rPr>
          <w:rFonts w:ascii="Times New Roman" w:hAnsi="Times New Roman" w:cs="Times New Roman"/>
          <w:b/>
          <w:sz w:val="26"/>
          <w:szCs w:val="26"/>
        </w:rPr>
        <w:t>3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21BBB" w:rsidRPr="00986327" w:rsidRDefault="00D21BBB" w:rsidP="00D21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B0D53" w:rsidRDefault="003B0D53" w:rsidP="00491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004E6C">
        <w:rPr>
          <w:rFonts w:ascii="Times New Roman" w:hAnsi="Times New Roman" w:cs="Times New Roman"/>
          <w:i/>
          <w:sz w:val="25"/>
          <w:szCs w:val="25"/>
        </w:rPr>
        <w:t>1) Обзор Методических рекомендаций Минтруда России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                  в 202</w:t>
      </w:r>
      <w:r w:rsidR="00FE22AC">
        <w:rPr>
          <w:rFonts w:ascii="Times New Roman" w:hAnsi="Times New Roman" w:cs="Times New Roman"/>
          <w:i/>
          <w:sz w:val="25"/>
          <w:szCs w:val="25"/>
        </w:rPr>
        <w:t>3</w:t>
      </w:r>
      <w:r w:rsidRPr="00004E6C">
        <w:rPr>
          <w:rFonts w:ascii="Times New Roman" w:hAnsi="Times New Roman" w:cs="Times New Roman"/>
          <w:i/>
          <w:sz w:val="25"/>
          <w:szCs w:val="25"/>
        </w:rPr>
        <w:t xml:space="preserve"> году (за отчётный 202</w:t>
      </w:r>
      <w:r w:rsidR="00FE22AC">
        <w:rPr>
          <w:rFonts w:ascii="Times New Roman" w:hAnsi="Times New Roman" w:cs="Times New Roman"/>
          <w:i/>
          <w:sz w:val="25"/>
          <w:szCs w:val="25"/>
        </w:rPr>
        <w:t>2</w:t>
      </w:r>
      <w:r w:rsidRPr="00004E6C">
        <w:rPr>
          <w:rFonts w:ascii="Times New Roman" w:hAnsi="Times New Roman" w:cs="Times New Roman"/>
          <w:i/>
          <w:sz w:val="25"/>
          <w:szCs w:val="25"/>
        </w:rPr>
        <w:t xml:space="preserve"> год).</w:t>
      </w:r>
    </w:p>
    <w:p w:rsidR="00EA4A03" w:rsidRPr="00EA4A03" w:rsidRDefault="00EA4A03" w:rsidP="00EA4A03">
      <w:pPr>
        <w:tabs>
          <w:tab w:val="left" w:pos="91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A4A03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="00D06797">
        <w:rPr>
          <w:rFonts w:ascii="Times New Roman" w:hAnsi="Times New Roman" w:cs="Times New Roman"/>
          <w:sz w:val="25"/>
          <w:szCs w:val="25"/>
        </w:rPr>
        <w:t>заместите</w:t>
      </w:r>
      <w:r w:rsidR="00FE06E3">
        <w:rPr>
          <w:rFonts w:ascii="Times New Roman" w:hAnsi="Times New Roman" w:cs="Times New Roman"/>
          <w:sz w:val="25"/>
          <w:szCs w:val="25"/>
        </w:rPr>
        <w:t xml:space="preserve">ль </w:t>
      </w:r>
      <w:r w:rsidRPr="00EA4A03">
        <w:rPr>
          <w:rFonts w:ascii="Times New Roman" w:hAnsi="Times New Roman" w:cs="Times New Roman"/>
          <w:sz w:val="25"/>
          <w:szCs w:val="25"/>
        </w:rPr>
        <w:t>начальник</w:t>
      </w:r>
      <w:r w:rsidR="00FE06E3">
        <w:rPr>
          <w:rFonts w:ascii="Times New Roman" w:hAnsi="Times New Roman" w:cs="Times New Roman"/>
          <w:sz w:val="25"/>
          <w:szCs w:val="25"/>
        </w:rPr>
        <w:t>а Департамента                                 по</w:t>
      </w:r>
      <w:r w:rsidRPr="00EA4A03">
        <w:rPr>
          <w:rFonts w:ascii="Times New Roman" w:hAnsi="Times New Roman" w:cs="Times New Roman"/>
          <w:sz w:val="25"/>
          <w:szCs w:val="25"/>
        </w:rPr>
        <w:t xml:space="preserve"> административно-правовой работ</w:t>
      </w:r>
      <w:r w:rsidR="00D024DE">
        <w:rPr>
          <w:rFonts w:ascii="Times New Roman" w:hAnsi="Times New Roman" w:cs="Times New Roman"/>
          <w:sz w:val="25"/>
          <w:szCs w:val="25"/>
        </w:rPr>
        <w:t>е</w:t>
      </w:r>
      <w:r w:rsidRPr="00EA4A03">
        <w:rPr>
          <w:rFonts w:ascii="Times New Roman" w:hAnsi="Times New Roman" w:cs="Times New Roman"/>
          <w:sz w:val="25"/>
          <w:szCs w:val="25"/>
        </w:rPr>
        <w:t xml:space="preserve"> </w:t>
      </w:r>
      <w:r w:rsidR="00D024DE">
        <w:rPr>
          <w:rFonts w:ascii="Times New Roman" w:hAnsi="Times New Roman" w:cs="Times New Roman"/>
          <w:sz w:val="25"/>
          <w:szCs w:val="25"/>
        </w:rPr>
        <w:t>Алесько Татьян</w:t>
      </w:r>
      <w:r w:rsidR="00FD318E">
        <w:rPr>
          <w:rFonts w:ascii="Times New Roman" w:hAnsi="Times New Roman" w:cs="Times New Roman"/>
          <w:sz w:val="25"/>
          <w:szCs w:val="25"/>
        </w:rPr>
        <w:t>а Леонидовна</w:t>
      </w:r>
      <w:r w:rsidRPr="00EA4A03">
        <w:rPr>
          <w:rFonts w:ascii="Times New Roman" w:hAnsi="Times New Roman" w:cs="Times New Roman"/>
          <w:sz w:val="25"/>
          <w:szCs w:val="25"/>
        </w:rPr>
        <w:t>, которая пояснила, что в рамках реализации пункта 25 Указа Президента Российской Федерации</w:t>
      </w:r>
      <w:r w:rsidR="00FD318E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Pr="00EA4A03">
        <w:rPr>
          <w:rFonts w:ascii="Times New Roman" w:hAnsi="Times New Roman" w:cs="Times New Roman"/>
          <w:sz w:val="25"/>
          <w:szCs w:val="25"/>
        </w:rPr>
        <w:t xml:space="preserve">от 02.04.2013 № 309 «О противодействии коррупции» Министерством труда </w:t>
      </w:r>
      <w:r w:rsidR="00FD318E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EA4A03">
        <w:rPr>
          <w:rFonts w:ascii="Times New Roman" w:hAnsi="Times New Roman" w:cs="Times New Roman"/>
          <w:sz w:val="25"/>
          <w:szCs w:val="25"/>
        </w:rPr>
        <w:t>и социальной защиты Российской Федерации подготовлены обновлённые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(Справка БК) для использования в ходе декларационной компании 202</w:t>
      </w:r>
      <w:r w:rsidR="00560C9C">
        <w:rPr>
          <w:rFonts w:ascii="Times New Roman" w:hAnsi="Times New Roman" w:cs="Times New Roman"/>
          <w:sz w:val="25"/>
          <w:szCs w:val="25"/>
        </w:rPr>
        <w:t>3</w:t>
      </w:r>
      <w:r w:rsidRPr="00EA4A03">
        <w:rPr>
          <w:rFonts w:ascii="Times New Roman" w:hAnsi="Times New Roman" w:cs="Times New Roman"/>
          <w:sz w:val="25"/>
          <w:szCs w:val="25"/>
        </w:rPr>
        <w:t xml:space="preserve"> года (за отчётный период 202</w:t>
      </w:r>
      <w:r w:rsidR="00560C9C">
        <w:rPr>
          <w:rFonts w:ascii="Times New Roman" w:hAnsi="Times New Roman" w:cs="Times New Roman"/>
          <w:sz w:val="25"/>
          <w:szCs w:val="25"/>
        </w:rPr>
        <w:t>2</w:t>
      </w:r>
      <w:r w:rsidRPr="00EA4A03">
        <w:rPr>
          <w:rFonts w:ascii="Times New Roman" w:hAnsi="Times New Roman" w:cs="Times New Roman"/>
          <w:sz w:val="25"/>
          <w:szCs w:val="25"/>
        </w:rPr>
        <w:t xml:space="preserve"> года). Данные Методические рекомендации разъясняют отдельные ситуации, возникающие  при заполнении справок о доходах, расходах, об имуществе и обязательствах имущественного характера.</w:t>
      </w:r>
    </w:p>
    <w:p w:rsidR="00EA4A03" w:rsidRPr="00496C25" w:rsidRDefault="00EA4A03" w:rsidP="0049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3119D">
        <w:rPr>
          <w:rFonts w:ascii="Times New Roman" w:hAnsi="Times New Roman" w:cs="Times New Roman"/>
          <w:sz w:val="25"/>
          <w:szCs w:val="25"/>
        </w:rPr>
        <w:t xml:space="preserve">Положения новых </w:t>
      </w:r>
      <w:hyperlink r:id="rId6" w:history="1">
        <w:r w:rsidRPr="0033119D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Методических рекомендаций</w:t>
        </w:r>
      </w:hyperlink>
      <w:r w:rsidRPr="0033119D">
        <w:rPr>
          <w:rFonts w:ascii="Times New Roman" w:hAnsi="Times New Roman" w:cs="Times New Roman"/>
          <w:sz w:val="25"/>
          <w:szCs w:val="25"/>
        </w:rPr>
        <w:t xml:space="preserve"> (далее – Рекомендации) </w:t>
      </w:r>
      <w:r w:rsidRPr="00496C25">
        <w:rPr>
          <w:rFonts w:ascii="Times New Roman" w:hAnsi="Times New Roman" w:cs="Times New Roman"/>
          <w:sz w:val="25"/>
          <w:szCs w:val="25"/>
        </w:rPr>
        <w:t xml:space="preserve">актуализированы с учетом изменений нормативных актов Российской Федерации. </w:t>
      </w:r>
    </w:p>
    <w:p w:rsidR="00496C25" w:rsidRPr="00496C25" w:rsidRDefault="00FD4607" w:rsidP="00496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496C25">
        <w:rPr>
          <w:rFonts w:ascii="Times New Roman" w:hAnsi="Times New Roman" w:cs="Times New Roman"/>
          <w:sz w:val="25"/>
          <w:szCs w:val="25"/>
        </w:rPr>
        <w:t>П</w:t>
      </w:r>
      <w:r w:rsidR="007A31C5" w:rsidRPr="00496C25">
        <w:rPr>
          <w:rFonts w:ascii="Times New Roman" w:hAnsi="Times New Roman" w:cs="Times New Roman"/>
          <w:sz w:val="25"/>
          <w:szCs w:val="25"/>
        </w:rPr>
        <w:t>редседател</w:t>
      </w:r>
      <w:r w:rsidRPr="00496C25">
        <w:rPr>
          <w:rFonts w:ascii="Times New Roman" w:hAnsi="Times New Roman" w:cs="Times New Roman"/>
          <w:sz w:val="25"/>
          <w:szCs w:val="25"/>
        </w:rPr>
        <w:t>ь</w:t>
      </w:r>
      <w:r w:rsidR="007A31C5" w:rsidRPr="00496C25">
        <w:rPr>
          <w:rFonts w:ascii="Times New Roman" w:hAnsi="Times New Roman" w:cs="Times New Roman"/>
          <w:sz w:val="25"/>
          <w:szCs w:val="25"/>
        </w:rPr>
        <w:t xml:space="preserve"> Комиссии </w:t>
      </w:r>
      <w:r w:rsidRPr="00496C25">
        <w:rPr>
          <w:rFonts w:ascii="Times New Roman" w:hAnsi="Times New Roman" w:cs="Times New Roman"/>
          <w:sz w:val="25"/>
          <w:szCs w:val="25"/>
        </w:rPr>
        <w:t xml:space="preserve">Алесько Т.Л. </w:t>
      </w:r>
      <w:r w:rsidR="007A31C5" w:rsidRPr="00496C25">
        <w:rPr>
          <w:rFonts w:ascii="Times New Roman" w:hAnsi="Times New Roman" w:cs="Times New Roman"/>
          <w:sz w:val="25"/>
          <w:szCs w:val="25"/>
        </w:rPr>
        <w:t xml:space="preserve">просила руководителей Управлений Департамента в ходе использования в работе указанных </w:t>
      </w:r>
      <w:hyperlink r:id="rId7" w:history="1">
        <w:r w:rsidR="007A31C5" w:rsidRPr="00496C25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Методических рекомендаций</w:t>
        </w:r>
      </w:hyperlink>
      <w:r w:rsidR="007A31C5" w:rsidRPr="00496C25">
        <w:rPr>
          <w:rFonts w:ascii="Times New Roman" w:hAnsi="Times New Roman" w:cs="Times New Roman"/>
          <w:sz w:val="25"/>
          <w:szCs w:val="25"/>
        </w:rPr>
        <w:t xml:space="preserve"> донести информацию до сведения всех государственных гражданских служащих вверенных им Управлений и провести</w:t>
      </w:r>
      <w:r w:rsidR="00B555AA" w:rsidRPr="00496C25">
        <w:rPr>
          <w:rFonts w:ascii="Times New Roman" w:hAnsi="Times New Roman" w:cs="Times New Roman"/>
          <w:sz w:val="25"/>
          <w:szCs w:val="25"/>
        </w:rPr>
        <w:t xml:space="preserve"> </w:t>
      </w:r>
      <w:r w:rsidR="007A31C5" w:rsidRPr="00496C25">
        <w:rPr>
          <w:rFonts w:ascii="Times New Roman" w:hAnsi="Times New Roman" w:cs="Times New Roman"/>
          <w:sz w:val="25"/>
          <w:szCs w:val="25"/>
        </w:rPr>
        <w:t xml:space="preserve"> с личным составом разъяснительную работу </w:t>
      </w:r>
      <w:r w:rsidR="00E67CA8" w:rsidRPr="00496C25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7A31C5" w:rsidRPr="00496C25">
        <w:rPr>
          <w:rFonts w:ascii="Times New Roman" w:hAnsi="Times New Roman" w:cs="Times New Roman"/>
          <w:sz w:val="25"/>
          <w:szCs w:val="25"/>
        </w:rPr>
        <w:t>по заполнению сведений  о доходах, расходах, об имуществе и обязательствах имущественного характера за отчётный период 202</w:t>
      </w:r>
      <w:r w:rsidR="00E67CA8" w:rsidRPr="00496C25">
        <w:rPr>
          <w:rFonts w:ascii="Times New Roman" w:hAnsi="Times New Roman" w:cs="Times New Roman"/>
          <w:sz w:val="25"/>
          <w:szCs w:val="25"/>
        </w:rPr>
        <w:t>3</w:t>
      </w:r>
      <w:r w:rsidR="007A31C5" w:rsidRPr="00496C25">
        <w:rPr>
          <w:rFonts w:ascii="Times New Roman" w:hAnsi="Times New Roman" w:cs="Times New Roman"/>
          <w:sz w:val="25"/>
          <w:szCs w:val="25"/>
        </w:rPr>
        <w:t xml:space="preserve"> года с предложени</w:t>
      </w:r>
      <w:r w:rsidR="00496C25" w:rsidRPr="00496C25">
        <w:rPr>
          <w:rFonts w:ascii="Times New Roman" w:hAnsi="Times New Roman" w:cs="Times New Roman"/>
          <w:sz w:val="25"/>
          <w:szCs w:val="25"/>
        </w:rPr>
        <w:t xml:space="preserve">ем обратить внимание на следующие 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новеллы</w:t>
      </w:r>
      <w:r w:rsidR="0045532B">
        <w:rPr>
          <w:rFonts w:ascii="Times New Roman" w:eastAsia="Calibri" w:hAnsi="Times New Roman" w:cs="Times New Roman"/>
          <w:sz w:val="25"/>
          <w:szCs w:val="25"/>
          <w:lang w:eastAsia="en-US"/>
        </w:rPr>
        <w:t>:</w:t>
      </w:r>
    </w:p>
    <w:p w:rsidR="00496C25" w:rsidRPr="00496C25" w:rsidRDefault="0045532B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– 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и Херсонской области, а также отдельными категориями лиц в связи с проведением специальной военной операции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45532B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– </w:t>
      </w:r>
      <w:r w:rsidR="00247944">
        <w:rPr>
          <w:rFonts w:ascii="Times New Roman" w:eastAsia="Calibri" w:hAnsi="Times New Roman" w:cs="Times New Roman"/>
          <w:sz w:val="25"/>
          <w:szCs w:val="25"/>
          <w:lang w:eastAsia="en-US"/>
        </w:rPr>
        <w:t>в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Методических рекомендациях предлагается определенная иерархия организации работы по оказанию консультативной и методической помощи                   в представлении сведений</w:t>
      </w:r>
      <w:r w:rsidR="00247944"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247944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– в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пункте 20 Методических рекомендаций подчеркнуто,                                    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ся на 31 декабря отчетного года;</w:t>
      </w:r>
    </w:p>
    <w:p w:rsidR="00496C25" w:rsidRPr="00496C25" w:rsidRDefault="005C79E7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– п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унктом 37 Методических рекомендаций отмечено, что уточненные сведения за предыдущие декларационные кампании не представляются, но в рамках текущей декларационной кампании к сведениям могут быть приложены применимые пояснения (например, ситуации, связанные с выявлением счета в кредитной организации, отрытого в 2021 году, но не отраженного в справке, представленной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в рамках декларационной кампании 2022 года)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</w:t>
      </w:r>
    </w:p>
    <w:p w:rsidR="00496C25" w:rsidRPr="00496C25" w:rsidRDefault="005C79E7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lastRenderedPageBreak/>
        <w:t>– в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пункте 44 Методических рекомендаций отдельно указаны полномочия субъектов Российской Федерации и муниципальных образований                                    в регулировании вопросов невозможности представления сведений отдельными категориями лиц:</w:t>
      </w:r>
    </w:p>
    <w:p w:rsidR="00496C25" w:rsidRPr="00496C25" w:rsidRDefault="00496C25" w:rsidP="00496C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В период проведения специальной военной операции и до издания соответствующих нормативных правовых актов Российской Федерации Сведения</w:t>
      </w:r>
      <w:r w:rsidR="005432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</w:t>
      </w: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не представляют военнослужащие, сотрудники и лица,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лица, направленные (командированные) </w:t>
      </w:r>
      <w:r w:rsidR="005432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</w:t>
      </w: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Сведения.</w:t>
      </w:r>
    </w:p>
    <w:p w:rsidR="00496C25" w:rsidRPr="00496C25" w:rsidRDefault="00496C25" w:rsidP="00496C2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Данное положение также затрагивает лиц, которые ранее направлены (командированы) для выполнения задач на территориях Донецкой Народной Республики, Луганской Народной Республики, Запорожской области                               и Херсонской области, но уже вернулись на постоянное место прохождения службы (работы) (вне зависимости от продолжительности и периода выполнения задач).</w:t>
      </w:r>
    </w:p>
    <w:p w:rsidR="00496C25" w:rsidRPr="00496C25" w:rsidRDefault="00496C25" w:rsidP="00496C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Лица, призванные на военную службу по мобилизации или заключившие                             в соответствии с пунктом 7 статьи 38 Федерального закона от 28 марта 1998 г.                     № 53-ФЗ </w:t>
      </w:r>
      <w:r w:rsidR="005432CD">
        <w:rPr>
          <w:rFonts w:ascii="Times New Roman" w:eastAsia="Calibri" w:hAnsi="Times New Roman" w:cs="Times New Roman"/>
          <w:sz w:val="25"/>
          <w:szCs w:val="25"/>
          <w:lang w:eastAsia="en-US"/>
        </w:rPr>
        <w:t>«</w:t>
      </w: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О воинской обязанности и военной службе</w:t>
      </w:r>
      <w:r w:rsidR="005432CD">
        <w:rPr>
          <w:rFonts w:ascii="Times New Roman" w:eastAsia="Calibri" w:hAnsi="Times New Roman" w:cs="Times New Roman"/>
          <w:sz w:val="25"/>
          <w:szCs w:val="25"/>
          <w:lang w:eastAsia="en-US"/>
        </w:rPr>
        <w:t>»</w:t>
      </w: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Сведения </w:t>
      </w:r>
      <w:r w:rsidR="005432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          </w:t>
      </w: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не представляют.</w:t>
      </w:r>
    </w:p>
    <w:p w:rsidR="00496C25" w:rsidRPr="00496C25" w:rsidRDefault="00496C25" w:rsidP="00496C2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Приостановление правоотношений, предусмотренное федеральными нормативными правовыми актами, в связи с призывом на военную службу                       по мобилизации или в связи с заключением в соответствии с пунктом 7 статьи 38 Федерального закона от 28 марта 1998 г. № 53-ФЗ  «О воинской обязанности </w:t>
      </w:r>
      <w:r w:rsidR="005432CD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  </w:t>
      </w:r>
      <w:r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и военной службе» контракта о прохождении военной службы либо контракта              о добровольном содействии в выполнении задач, возложенных на Вооруженные Силы Российской Федерации, предполагает, что приостанавливается осуществление установленных по основному месту службы (работы) прав и обязанностей, в том числе касающихся представления Сведений</w:t>
      </w:r>
      <w:r w:rsidR="00221FE5"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5432CD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–</w:t>
      </w:r>
      <w:r w:rsidR="006164A8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у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казана необходимость оценки использования актуальной версии специального программного обеспечения </w:t>
      </w:r>
      <w:r w:rsidR="006164A8">
        <w:rPr>
          <w:rFonts w:ascii="Times New Roman" w:eastAsia="Calibri" w:hAnsi="Times New Roman" w:cs="Times New Roman"/>
          <w:sz w:val="25"/>
          <w:szCs w:val="25"/>
          <w:lang w:eastAsia="en-US"/>
        </w:rPr>
        <w:t>«Справки БК»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на дату представления сведений</w:t>
      </w:r>
      <w:r w:rsidR="006164A8"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6164A8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– в 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пункте 53 Методических рекомендаций обращено внимание на ситуации, получения денежных средств от реализации товаров (работ или услуг) 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                                   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и одновременном их распоряжении в пользу третьих лиц </w:t>
      </w:r>
      <w:r w:rsidR="00496C25" w:rsidRPr="00496C25">
        <w:rPr>
          <w:rFonts w:ascii="Times New Roman" w:eastAsia="Times New Roman" w:hAnsi="Times New Roman" w:cs="Times New Roman"/>
          <w:sz w:val="25"/>
          <w:szCs w:val="25"/>
        </w:rPr>
        <w:t>(так, если служащий (работник) продает принадлежащий ему на праве собственности объект имущества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 w:rsidR="00496C25" w:rsidRPr="00496C25">
        <w:rPr>
          <w:rFonts w:ascii="Times New Roman" w:eastAsia="Times New Roman" w:hAnsi="Times New Roman" w:cs="Times New Roman"/>
          <w:sz w:val="25"/>
          <w:szCs w:val="25"/>
        </w:rPr>
        <w:t xml:space="preserve"> и распоряжается о перечислении денежных средств, вырученных за счет такой продажи, на счет иного лица, например дальнего родственника служащего (работника), то денежные средства подлежат отражению в рассматриваемом разделе справки служащего (работника)</w:t>
      </w:r>
      <w:r w:rsidR="00221FE5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496C25" w:rsidRPr="00496C25" w:rsidRDefault="00221FE5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– а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221FE5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lastRenderedPageBreak/>
        <w:t>– т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акже повторно </w:t>
      </w:r>
      <w:proofErr w:type="spellStart"/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отмечено,что</w:t>
      </w:r>
      <w:proofErr w:type="spellEnd"/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доход от операций с ценными бумагами выражается в величине суммы финансового результата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221FE5" w:rsidP="00496C25">
      <w:pPr>
        <w:tabs>
          <w:tab w:val="left" w:pos="-15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– у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>точнены положения Методических рекомендаций, касающиеся цифровых финансовых инструментов</w:t>
      </w:r>
      <w:r>
        <w:rPr>
          <w:rFonts w:ascii="Times New Roman" w:eastAsia="Calibri" w:hAnsi="Times New Roman" w:cs="Times New Roman"/>
          <w:sz w:val="25"/>
          <w:szCs w:val="25"/>
          <w:lang w:eastAsia="en-US"/>
        </w:rPr>
        <w:t>;</w:t>
      </w:r>
    </w:p>
    <w:p w:rsidR="00496C25" w:rsidRPr="00496C25" w:rsidRDefault="00221FE5" w:rsidP="00496C25">
      <w:pPr>
        <w:tabs>
          <w:tab w:val="left" w:pos="-156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>
        <w:rPr>
          <w:rFonts w:ascii="Times New Roman" w:eastAsia="Calibri" w:hAnsi="Times New Roman" w:cs="Times New Roman"/>
          <w:sz w:val="25"/>
          <w:szCs w:val="25"/>
          <w:lang w:eastAsia="en-US"/>
        </w:rPr>
        <w:t>– в</w:t>
      </w:r>
      <w:r w:rsidR="00496C25" w:rsidRPr="00496C25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пункте 181 Методических рекомендаций акцентировано внимание                 на особенностях владения инвестиционными паями паевых инвестиционных фондов. Следует обращать внимание, что в случае наличия в общем имуществе паевого инвестиционного фонда иностранных финансовых инструментов, служащим (работником), владеющим инвестиционным паем такого фонда, будет нарушаться запрет, предусмотренный Федеральным законом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(в случае распространения на него указанного запрета). Данное положение,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г. № 28-7/10/В-12862.</w:t>
      </w:r>
    </w:p>
    <w:p w:rsidR="00E27D6D" w:rsidRPr="00127F01" w:rsidRDefault="001155C5" w:rsidP="00127F0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sub_10"/>
      <w:r w:rsidRPr="00FB22B4">
        <w:rPr>
          <w:rFonts w:ascii="Times New Roman" w:hAnsi="Times New Roman" w:cs="Times New Roman"/>
          <w:sz w:val="25"/>
          <w:szCs w:val="25"/>
        </w:rPr>
        <w:t>Рассмотрев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A4E6B" w:rsidRPr="0033119D">
        <w:rPr>
          <w:rFonts w:ascii="Times New Roman" w:hAnsi="Times New Roman" w:cs="Times New Roman"/>
          <w:sz w:val="25"/>
          <w:szCs w:val="25"/>
        </w:rPr>
        <w:t xml:space="preserve">Положения новых </w:t>
      </w:r>
      <w:hyperlink r:id="rId8" w:history="1">
        <w:r w:rsidR="009A4E6B" w:rsidRPr="0033119D">
          <w:rPr>
            <w:rStyle w:val="a4"/>
            <w:rFonts w:ascii="Times New Roman" w:hAnsi="Times New Roman" w:cs="Times New Roman"/>
            <w:color w:val="auto"/>
            <w:sz w:val="25"/>
            <w:szCs w:val="25"/>
            <w:lang w:val="ru-RU"/>
          </w:rPr>
          <w:t>Методических рекомендаций</w:t>
        </w:r>
      </w:hyperlink>
      <w:r w:rsidR="001D3B94">
        <w:rPr>
          <w:rStyle w:val="a4"/>
          <w:rFonts w:ascii="Times New Roman" w:hAnsi="Times New Roman" w:cs="Times New Roman"/>
          <w:color w:val="auto"/>
          <w:sz w:val="25"/>
          <w:szCs w:val="25"/>
          <w:lang w:val="ru-RU"/>
        </w:rPr>
        <w:t xml:space="preserve">, </w:t>
      </w:r>
      <w:r w:rsidR="000047EC">
        <w:rPr>
          <w:rFonts w:ascii="Times New Roman" w:hAnsi="Times New Roman" w:cs="Times New Roman"/>
          <w:sz w:val="25"/>
          <w:szCs w:val="25"/>
        </w:rPr>
        <w:t>К</w:t>
      </w:r>
      <w:r w:rsidR="009A4E6B" w:rsidRPr="00FB22B4">
        <w:rPr>
          <w:rFonts w:ascii="Times New Roman" w:hAnsi="Times New Roman" w:cs="Times New Roman"/>
          <w:sz w:val="25"/>
          <w:szCs w:val="25"/>
        </w:rPr>
        <w:t>омиссия</w:t>
      </w:r>
      <w:r w:rsidR="00A340BC">
        <w:rPr>
          <w:rFonts w:ascii="Times New Roman" w:hAnsi="Times New Roman" w:cs="Times New Roman"/>
          <w:sz w:val="25"/>
          <w:szCs w:val="25"/>
        </w:rPr>
        <w:t xml:space="preserve"> приняла решение</w:t>
      </w:r>
      <w:r w:rsidR="001A1A2A">
        <w:rPr>
          <w:rFonts w:ascii="Times New Roman" w:hAnsi="Times New Roman" w:cs="Times New Roman"/>
          <w:sz w:val="25"/>
          <w:szCs w:val="25"/>
        </w:rPr>
        <w:t xml:space="preserve"> дать поручение р</w:t>
      </w:r>
      <w:r w:rsidR="00E27D6D" w:rsidRPr="00127F01">
        <w:rPr>
          <w:rFonts w:ascii="Times New Roman" w:hAnsi="Times New Roman" w:cs="Times New Roman"/>
          <w:sz w:val="25"/>
          <w:szCs w:val="25"/>
        </w:rPr>
        <w:t>уководителям Управлений  Департамента природных ресурсов и экологии Чукотского автономного округа, подведомственных Департаменту учреждений</w:t>
      </w:r>
      <w:r w:rsidR="00E62A50">
        <w:rPr>
          <w:rFonts w:ascii="Times New Roman" w:hAnsi="Times New Roman" w:cs="Times New Roman"/>
          <w:sz w:val="25"/>
          <w:szCs w:val="25"/>
        </w:rPr>
        <w:t xml:space="preserve"> и организаций</w:t>
      </w:r>
      <w:r w:rsidR="00E27D6D" w:rsidRPr="00127F01">
        <w:rPr>
          <w:rFonts w:ascii="Times New Roman" w:hAnsi="Times New Roman" w:cs="Times New Roman"/>
          <w:sz w:val="25"/>
          <w:szCs w:val="25"/>
        </w:rPr>
        <w:t>:</w:t>
      </w:r>
    </w:p>
    <w:p w:rsidR="00E27D6D" w:rsidRPr="00127F01" w:rsidRDefault="00E27D6D" w:rsidP="00127F01">
      <w:pPr>
        <w:numPr>
          <w:ilvl w:val="1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7F01">
        <w:rPr>
          <w:rFonts w:ascii="Times New Roman" w:hAnsi="Times New Roman" w:cs="Times New Roman"/>
          <w:sz w:val="25"/>
          <w:szCs w:val="25"/>
        </w:rPr>
        <w:t xml:space="preserve">организовать в структурных подразделениях Департамента изучение Методических рекомендаций лицами, замещающими должности, осуществление полномочий по которым влечёт за собой обязанность представлять Справки БК.       </w:t>
      </w:r>
    </w:p>
    <w:p w:rsidR="00E27D6D" w:rsidRPr="00127F01" w:rsidRDefault="00E27D6D" w:rsidP="00127F01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27F01">
        <w:rPr>
          <w:rFonts w:ascii="Times New Roman" w:hAnsi="Times New Roman" w:cs="Times New Roman"/>
          <w:sz w:val="25"/>
          <w:szCs w:val="25"/>
        </w:rPr>
        <w:t>О результатах проведённой разъяснительной  работы в срок до 01.03.202</w:t>
      </w:r>
      <w:r w:rsidR="002E0D40">
        <w:rPr>
          <w:rFonts w:ascii="Times New Roman" w:hAnsi="Times New Roman" w:cs="Times New Roman"/>
          <w:sz w:val="25"/>
          <w:szCs w:val="25"/>
        </w:rPr>
        <w:t>3</w:t>
      </w:r>
      <w:r w:rsidRPr="00127F01">
        <w:rPr>
          <w:rFonts w:ascii="Times New Roman" w:hAnsi="Times New Roman" w:cs="Times New Roman"/>
          <w:sz w:val="25"/>
          <w:szCs w:val="25"/>
        </w:rPr>
        <w:t xml:space="preserve"> доложить заместителю председателя Комиссии,  начальнику Отдела </w:t>
      </w:r>
      <w:r w:rsidR="002656C6">
        <w:rPr>
          <w:rFonts w:ascii="Times New Roman" w:hAnsi="Times New Roman" w:cs="Times New Roman"/>
          <w:sz w:val="25"/>
          <w:szCs w:val="25"/>
        </w:rPr>
        <w:t xml:space="preserve">организационной, </w:t>
      </w:r>
      <w:r w:rsidRPr="00127F01">
        <w:rPr>
          <w:rFonts w:ascii="Times New Roman" w:hAnsi="Times New Roman" w:cs="Times New Roman"/>
          <w:sz w:val="25"/>
          <w:szCs w:val="25"/>
        </w:rPr>
        <w:t xml:space="preserve">правовой и кадровой работы Департамента </w:t>
      </w:r>
      <w:r w:rsidR="002656C6">
        <w:rPr>
          <w:rFonts w:ascii="Times New Roman" w:hAnsi="Times New Roman" w:cs="Times New Roman"/>
          <w:sz w:val="25"/>
          <w:szCs w:val="25"/>
        </w:rPr>
        <w:t>Белозеровой В.Б.</w:t>
      </w:r>
      <w:r w:rsidRPr="00127F01">
        <w:rPr>
          <w:rFonts w:ascii="Times New Roman" w:hAnsi="Times New Roman" w:cs="Times New Roman"/>
          <w:sz w:val="25"/>
          <w:szCs w:val="25"/>
        </w:rPr>
        <w:t>;</w:t>
      </w:r>
    </w:p>
    <w:p w:rsidR="00E27D6D" w:rsidRPr="00127F01" w:rsidRDefault="002656C6" w:rsidP="00127F01">
      <w:pPr>
        <w:numPr>
          <w:ilvl w:val="1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обеспечить в срок до 3</w:t>
      </w:r>
      <w:r w:rsidR="00801190">
        <w:rPr>
          <w:rFonts w:ascii="Times New Roman" w:hAnsi="Times New Roman" w:cs="Times New Roman"/>
          <w:sz w:val="25"/>
          <w:szCs w:val="25"/>
        </w:rPr>
        <w:t>0</w:t>
      </w:r>
      <w:r w:rsidR="00E27D6D" w:rsidRPr="00127F01">
        <w:rPr>
          <w:rFonts w:ascii="Times New Roman" w:hAnsi="Times New Roman" w:cs="Times New Roman"/>
          <w:sz w:val="25"/>
          <w:szCs w:val="25"/>
        </w:rPr>
        <w:t>.04.202</w:t>
      </w:r>
      <w:r w:rsidR="002E0D40">
        <w:rPr>
          <w:rFonts w:ascii="Times New Roman" w:hAnsi="Times New Roman" w:cs="Times New Roman"/>
          <w:sz w:val="25"/>
          <w:szCs w:val="25"/>
        </w:rPr>
        <w:t>3</w:t>
      </w:r>
      <w:r w:rsidR="00E27D6D" w:rsidRPr="00127F01">
        <w:rPr>
          <w:rFonts w:ascii="Times New Roman" w:hAnsi="Times New Roman" w:cs="Times New Roman"/>
          <w:sz w:val="25"/>
          <w:szCs w:val="25"/>
        </w:rPr>
        <w:t xml:space="preserve"> неукоснительное соблюдение требований законодательства в части ежегодного представления сведений                      о доходах, расходах, об имуществе и обязательствах имущественного характера государственными гражданскими служащими Департамента, руководителями подведомственных Департаменту учреждений</w:t>
      </w:r>
      <w:r>
        <w:rPr>
          <w:rFonts w:ascii="Times New Roman" w:hAnsi="Times New Roman" w:cs="Times New Roman"/>
          <w:sz w:val="25"/>
          <w:szCs w:val="25"/>
        </w:rPr>
        <w:t xml:space="preserve"> и организаций</w:t>
      </w:r>
      <w:r w:rsidR="00E27D6D" w:rsidRPr="00127F01">
        <w:rPr>
          <w:rFonts w:ascii="Times New Roman" w:hAnsi="Times New Roman" w:cs="Times New Roman"/>
          <w:sz w:val="25"/>
          <w:szCs w:val="25"/>
        </w:rPr>
        <w:t xml:space="preserve">. </w:t>
      </w:r>
    </w:p>
    <w:bookmarkEnd w:id="0"/>
    <w:p w:rsidR="00004E6C" w:rsidRPr="00126361" w:rsidRDefault="00004E6C" w:rsidP="00491D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B0D53" w:rsidRDefault="003B0D53" w:rsidP="008C0A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593F49">
        <w:rPr>
          <w:rFonts w:ascii="Times New Roman" w:hAnsi="Times New Roman" w:cs="Times New Roman"/>
          <w:i/>
          <w:sz w:val="25"/>
          <w:szCs w:val="25"/>
        </w:rPr>
        <w:t xml:space="preserve">2) О необходимости предоставления лицами, замещающими должности государственной гражданской службы Департамента природных ресурсов                           и экологии Чукотского автономного округа, руководителями подведомственных Департаменту учреждений Сведений об адресах сайтов и (или) страниц сайтов            в информационно-телекоммуникационной сети  «Интернет» (далее – Сведений). Обзор Методических рекомендаций по заполнению </w:t>
      </w:r>
      <w:r w:rsidRPr="00593F49">
        <w:rPr>
          <w:rFonts w:ascii="Times New Roman" w:hAnsi="Times New Roman" w:cs="Times New Roman"/>
          <w:i/>
          <w:color w:val="000000"/>
          <w:sz w:val="25"/>
          <w:szCs w:val="25"/>
        </w:rPr>
        <w:t>формы представления Сведений.</w:t>
      </w:r>
    </w:p>
    <w:p w:rsidR="008C0A7F" w:rsidRPr="00E206D7" w:rsidRDefault="008C0A7F" w:rsidP="00E2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206D7" w:rsidRPr="00E206D7" w:rsidRDefault="00E206D7" w:rsidP="00E20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A4A03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Pr="00E206D7">
        <w:rPr>
          <w:rFonts w:ascii="Times New Roman" w:hAnsi="Times New Roman" w:cs="Times New Roman"/>
          <w:sz w:val="25"/>
          <w:szCs w:val="25"/>
        </w:rPr>
        <w:t xml:space="preserve">Свиридова Т.В., советник Отдела </w:t>
      </w:r>
      <w:r w:rsidR="002E0D40">
        <w:rPr>
          <w:rFonts w:ascii="Times New Roman" w:hAnsi="Times New Roman" w:cs="Times New Roman"/>
          <w:sz w:val="25"/>
          <w:szCs w:val="25"/>
        </w:rPr>
        <w:t>организацио</w:t>
      </w:r>
      <w:r w:rsidR="00C17F53">
        <w:rPr>
          <w:rFonts w:ascii="Times New Roman" w:hAnsi="Times New Roman" w:cs="Times New Roman"/>
          <w:sz w:val="25"/>
          <w:szCs w:val="25"/>
        </w:rPr>
        <w:t>н</w:t>
      </w:r>
      <w:r w:rsidR="002E0D40">
        <w:rPr>
          <w:rFonts w:ascii="Times New Roman" w:hAnsi="Times New Roman" w:cs="Times New Roman"/>
          <w:sz w:val="25"/>
          <w:szCs w:val="25"/>
        </w:rPr>
        <w:t xml:space="preserve">ной, </w:t>
      </w:r>
      <w:r w:rsidRPr="00E206D7">
        <w:rPr>
          <w:rFonts w:ascii="Times New Roman" w:hAnsi="Times New Roman" w:cs="Times New Roman"/>
          <w:sz w:val="25"/>
          <w:szCs w:val="25"/>
        </w:rPr>
        <w:t xml:space="preserve">правовой и кадровой работы Департамента природных ресурсов и экологии Чукотского автономного округа, которая напомнила членам Комиссии о ежегодной обязанности лиц, замещающих должности государственной гражданской службы Департамента, руководителей подведомственных государственных учреждений, </w:t>
      </w:r>
      <w:r w:rsidR="00FE1F99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E206D7">
        <w:rPr>
          <w:rFonts w:ascii="Times New Roman" w:hAnsi="Times New Roman" w:cs="Times New Roman"/>
          <w:sz w:val="25"/>
          <w:szCs w:val="25"/>
        </w:rPr>
        <w:t>в срок до 31.03.202</w:t>
      </w:r>
      <w:r w:rsidR="002E0D40">
        <w:rPr>
          <w:rFonts w:ascii="Times New Roman" w:hAnsi="Times New Roman" w:cs="Times New Roman"/>
          <w:sz w:val="25"/>
          <w:szCs w:val="25"/>
        </w:rPr>
        <w:t>3</w:t>
      </w:r>
      <w:r w:rsidRPr="00E206D7">
        <w:rPr>
          <w:rFonts w:ascii="Times New Roman" w:hAnsi="Times New Roman" w:cs="Times New Roman"/>
          <w:sz w:val="25"/>
          <w:szCs w:val="25"/>
        </w:rPr>
        <w:t xml:space="preserve"> года предоставить в Отдел </w:t>
      </w:r>
      <w:r w:rsidR="00797F0C">
        <w:rPr>
          <w:rFonts w:ascii="Times New Roman" w:hAnsi="Times New Roman" w:cs="Times New Roman"/>
          <w:sz w:val="25"/>
          <w:szCs w:val="25"/>
        </w:rPr>
        <w:t xml:space="preserve">организационной, </w:t>
      </w:r>
      <w:r w:rsidRPr="00E206D7">
        <w:rPr>
          <w:rFonts w:ascii="Times New Roman" w:hAnsi="Times New Roman" w:cs="Times New Roman"/>
          <w:sz w:val="25"/>
          <w:szCs w:val="25"/>
        </w:rPr>
        <w:t xml:space="preserve">правовой </w:t>
      </w:r>
      <w:r w:rsidR="00FE1F99">
        <w:rPr>
          <w:rFonts w:ascii="Times New Roman" w:hAnsi="Times New Roman" w:cs="Times New Roman"/>
          <w:sz w:val="25"/>
          <w:szCs w:val="25"/>
        </w:rPr>
        <w:t xml:space="preserve">                        </w:t>
      </w:r>
      <w:r w:rsidRPr="00E206D7">
        <w:rPr>
          <w:rFonts w:ascii="Times New Roman" w:hAnsi="Times New Roman" w:cs="Times New Roman"/>
          <w:sz w:val="25"/>
          <w:szCs w:val="25"/>
        </w:rPr>
        <w:t xml:space="preserve">и кадровой работы Департамента Сведения об адресах сайтов и (или) страниц сайтов </w:t>
      </w:r>
      <w:r w:rsidR="00FE1F99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E206D7">
        <w:rPr>
          <w:rFonts w:ascii="Times New Roman" w:hAnsi="Times New Roman" w:cs="Times New Roman"/>
          <w:sz w:val="25"/>
          <w:szCs w:val="25"/>
        </w:rPr>
        <w:t>в информаци</w:t>
      </w:r>
      <w:r w:rsidR="00FE1F99">
        <w:rPr>
          <w:rFonts w:ascii="Times New Roman" w:hAnsi="Times New Roman" w:cs="Times New Roman"/>
          <w:sz w:val="25"/>
          <w:szCs w:val="25"/>
        </w:rPr>
        <w:t>онно-телекоммуникационной сети «</w:t>
      </w:r>
      <w:r w:rsidRPr="00E206D7">
        <w:rPr>
          <w:rFonts w:ascii="Times New Roman" w:hAnsi="Times New Roman" w:cs="Times New Roman"/>
          <w:sz w:val="25"/>
          <w:szCs w:val="25"/>
        </w:rPr>
        <w:t>Интернет</w:t>
      </w:r>
      <w:r w:rsidR="00FE1F99">
        <w:rPr>
          <w:rFonts w:ascii="Times New Roman" w:hAnsi="Times New Roman" w:cs="Times New Roman"/>
          <w:sz w:val="25"/>
          <w:szCs w:val="25"/>
        </w:rPr>
        <w:t>»</w:t>
      </w:r>
      <w:r w:rsidR="0055314A">
        <w:rPr>
          <w:rFonts w:ascii="Times New Roman" w:hAnsi="Times New Roman" w:cs="Times New Roman"/>
          <w:sz w:val="25"/>
          <w:szCs w:val="25"/>
        </w:rPr>
        <w:t>,</w:t>
      </w:r>
      <w:r w:rsidRPr="00E206D7">
        <w:rPr>
          <w:rFonts w:ascii="Times New Roman" w:hAnsi="Times New Roman" w:cs="Times New Roman"/>
          <w:sz w:val="25"/>
          <w:szCs w:val="25"/>
        </w:rPr>
        <w:t xml:space="preserve"> на которых они в 202</w:t>
      </w:r>
      <w:r w:rsidR="002E0D40">
        <w:rPr>
          <w:rFonts w:ascii="Times New Roman" w:hAnsi="Times New Roman" w:cs="Times New Roman"/>
          <w:sz w:val="25"/>
          <w:szCs w:val="25"/>
        </w:rPr>
        <w:t>2</w:t>
      </w:r>
      <w:r w:rsidRPr="00E206D7">
        <w:rPr>
          <w:rFonts w:ascii="Times New Roman" w:hAnsi="Times New Roman" w:cs="Times New Roman"/>
          <w:sz w:val="25"/>
          <w:szCs w:val="25"/>
        </w:rPr>
        <w:t xml:space="preserve"> году размещали общедоступную информацию, а также данные, позволяющие </w:t>
      </w:r>
      <w:r w:rsidR="00DD069D"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Pr="00E206D7">
        <w:rPr>
          <w:rFonts w:ascii="Times New Roman" w:hAnsi="Times New Roman" w:cs="Times New Roman"/>
          <w:sz w:val="25"/>
          <w:szCs w:val="25"/>
        </w:rPr>
        <w:t>их идентифицировать.</w:t>
      </w:r>
    </w:p>
    <w:p w:rsidR="00E3090F" w:rsidRPr="00E3090F" w:rsidRDefault="00F323F4" w:rsidP="00F323F4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Заслушав инф</w:t>
      </w:r>
      <w:r w:rsidR="00B0349A">
        <w:rPr>
          <w:rFonts w:ascii="Times New Roman" w:hAnsi="Times New Roman" w:cs="Times New Roman"/>
          <w:sz w:val="25"/>
          <w:szCs w:val="25"/>
        </w:rPr>
        <w:t>ормацию</w:t>
      </w:r>
      <w:r w:rsidRPr="00FB22B4">
        <w:rPr>
          <w:rFonts w:ascii="Times New Roman" w:hAnsi="Times New Roman" w:cs="Times New Roman"/>
          <w:sz w:val="25"/>
          <w:szCs w:val="25"/>
        </w:rPr>
        <w:t xml:space="preserve">, </w:t>
      </w:r>
      <w:r w:rsidR="007E5F97">
        <w:rPr>
          <w:rFonts w:ascii="Times New Roman" w:hAnsi="Times New Roman" w:cs="Times New Roman"/>
          <w:sz w:val="25"/>
          <w:szCs w:val="25"/>
        </w:rPr>
        <w:t>К</w:t>
      </w:r>
      <w:r w:rsidRPr="00FB22B4">
        <w:rPr>
          <w:rFonts w:ascii="Times New Roman" w:hAnsi="Times New Roman" w:cs="Times New Roman"/>
          <w:sz w:val="25"/>
          <w:szCs w:val="25"/>
        </w:rPr>
        <w:t xml:space="preserve">омиссия </w:t>
      </w:r>
      <w:r w:rsidR="00B0349A">
        <w:rPr>
          <w:rFonts w:ascii="Times New Roman" w:hAnsi="Times New Roman" w:cs="Times New Roman"/>
          <w:sz w:val="25"/>
          <w:szCs w:val="25"/>
        </w:rPr>
        <w:t xml:space="preserve">решила обязать соответствующих должностных лиц 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обеспечить в срок </w:t>
      </w:r>
      <w:r w:rsidR="00D65FFA">
        <w:rPr>
          <w:rFonts w:ascii="Times New Roman" w:hAnsi="Times New Roman" w:cs="Times New Roman"/>
          <w:sz w:val="25"/>
          <w:szCs w:val="25"/>
        </w:rPr>
        <w:t xml:space="preserve">до </w:t>
      </w:r>
      <w:r w:rsidR="00E3090F" w:rsidRPr="00E3090F">
        <w:rPr>
          <w:rFonts w:ascii="Times New Roman" w:hAnsi="Times New Roman" w:cs="Times New Roman"/>
          <w:sz w:val="25"/>
          <w:szCs w:val="25"/>
        </w:rPr>
        <w:t>01.04.202</w:t>
      </w:r>
      <w:r w:rsidR="0055314A">
        <w:rPr>
          <w:rFonts w:ascii="Times New Roman" w:hAnsi="Times New Roman" w:cs="Times New Roman"/>
          <w:sz w:val="25"/>
          <w:szCs w:val="25"/>
        </w:rPr>
        <w:t>3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 неукоснительное соблюдение требований законодательства в части ежегодного представления в Отдел </w:t>
      </w:r>
      <w:r w:rsidR="007C082B">
        <w:rPr>
          <w:rFonts w:ascii="Times New Roman" w:hAnsi="Times New Roman" w:cs="Times New Roman"/>
          <w:sz w:val="25"/>
          <w:szCs w:val="25"/>
        </w:rPr>
        <w:t xml:space="preserve">организационной, 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правовой и кадровой работы Департамента сведений </w:t>
      </w:r>
      <w:r w:rsidR="00E3090F" w:rsidRPr="00E3090F">
        <w:rPr>
          <w:rFonts w:ascii="Times New Roman" w:hAnsi="Times New Roman" w:cs="Times New Roman"/>
          <w:color w:val="000000"/>
          <w:sz w:val="25"/>
          <w:szCs w:val="25"/>
        </w:rPr>
        <w:t>об адресах сайтов и (или) страниц сайтов в информационно-телекоммуникационной сети «Интернет»</w:t>
      </w:r>
      <w:r w:rsidR="007C082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E3090F" w:rsidRPr="00E3090F">
        <w:rPr>
          <w:rFonts w:ascii="Times New Roman" w:hAnsi="Times New Roman" w:cs="Times New Roman"/>
          <w:sz w:val="25"/>
          <w:szCs w:val="25"/>
        </w:rPr>
        <w:t>на которых государственными гражданскими служащими Департамента</w:t>
      </w:r>
      <w:r w:rsidR="00D65FFA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 в 202</w:t>
      </w:r>
      <w:r w:rsidR="007C082B">
        <w:rPr>
          <w:rFonts w:ascii="Times New Roman" w:hAnsi="Times New Roman" w:cs="Times New Roman"/>
          <w:sz w:val="25"/>
          <w:szCs w:val="25"/>
        </w:rPr>
        <w:t>2</w:t>
      </w:r>
      <w:r w:rsidR="00E3090F" w:rsidRPr="00E3090F">
        <w:rPr>
          <w:rFonts w:ascii="Times New Roman" w:hAnsi="Times New Roman" w:cs="Times New Roman"/>
          <w:sz w:val="25"/>
          <w:szCs w:val="25"/>
        </w:rPr>
        <w:t xml:space="preserve"> году размещалась общедоступная информация, а также данные, позволяющие их идентифицировать.</w:t>
      </w:r>
    </w:p>
    <w:p w:rsidR="00B71E8D" w:rsidRPr="00B71E8D" w:rsidRDefault="00B71E8D" w:rsidP="00B7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52639" w:rsidRPr="00D21BBB" w:rsidRDefault="00052639" w:rsidP="000526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7270B2">
        <w:rPr>
          <w:rFonts w:ascii="Times New Roman" w:hAnsi="Times New Roman" w:cs="Times New Roman"/>
          <w:b/>
          <w:sz w:val="26"/>
          <w:szCs w:val="26"/>
        </w:rPr>
        <w:t>2 от 28 марта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D21BB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52639" w:rsidRPr="00986327" w:rsidRDefault="00052639" w:rsidP="000526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B0D53" w:rsidRPr="007E5F97" w:rsidRDefault="00052639" w:rsidP="00CF47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04E6C">
        <w:rPr>
          <w:rFonts w:ascii="Times New Roman" w:hAnsi="Times New Roman" w:cs="Times New Roman"/>
          <w:i/>
          <w:sz w:val="25"/>
          <w:szCs w:val="25"/>
        </w:rPr>
        <w:t>1)</w:t>
      </w:r>
      <w:r w:rsidR="007270B2" w:rsidRPr="007270B2">
        <w:rPr>
          <w:sz w:val="28"/>
          <w:szCs w:val="28"/>
        </w:rPr>
        <w:t xml:space="preserve"> </w:t>
      </w:r>
      <w:r w:rsidR="007270B2" w:rsidRPr="007270B2">
        <w:rPr>
          <w:rFonts w:ascii="Times New Roman" w:hAnsi="Times New Roman" w:cs="Times New Roman"/>
          <w:i/>
          <w:sz w:val="25"/>
          <w:szCs w:val="25"/>
        </w:rPr>
        <w:t>Рассмотрение уведомления о выполнении иной оплачиваемой работы</w:t>
      </w:r>
      <w:r w:rsidR="007270B2" w:rsidRPr="00004E6C">
        <w:rPr>
          <w:rFonts w:ascii="Times New Roman" w:hAnsi="Times New Roman" w:cs="Times New Roman"/>
          <w:i/>
          <w:sz w:val="25"/>
          <w:szCs w:val="25"/>
        </w:rPr>
        <w:t xml:space="preserve"> </w:t>
      </w:r>
    </w:p>
    <w:p w:rsidR="00CF4779" w:rsidRPr="00CF4779" w:rsidRDefault="00EF69CA" w:rsidP="00CF47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F69CA">
        <w:rPr>
          <w:rFonts w:ascii="Times New Roman" w:hAnsi="Times New Roman" w:cs="Times New Roman"/>
          <w:sz w:val="25"/>
          <w:szCs w:val="25"/>
        </w:rPr>
        <w:t xml:space="preserve">Докладчиком выступила </w:t>
      </w:r>
      <w:r w:rsidR="00621DD3" w:rsidRPr="00CF4779">
        <w:rPr>
          <w:rFonts w:ascii="Times New Roman" w:hAnsi="Times New Roman" w:cs="Times New Roman"/>
          <w:sz w:val="25"/>
          <w:szCs w:val="25"/>
        </w:rPr>
        <w:t xml:space="preserve">советник </w:t>
      </w:r>
      <w:r w:rsidRPr="00EF69CA">
        <w:rPr>
          <w:rFonts w:ascii="Times New Roman" w:hAnsi="Times New Roman" w:cs="Times New Roman"/>
          <w:sz w:val="25"/>
          <w:szCs w:val="25"/>
        </w:rPr>
        <w:t xml:space="preserve">Отдела </w:t>
      </w:r>
      <w:r w:rsidR="00950CB6" w:rsidRPr="00CF4779">
        <w:rPr>
          <w:rFonts w:ascii="Times New Roman" w:hAnsi="Times New Roman" w:cs="Times New Roman"/>
          <w:sz w:val="25"/>
          <w:szCs w:val="25"/>
        </w:rPr>
        <w:t>ор</w:t>
      </w:r>
      <w:r w:rsidR="00621DD3" w:rsidRPr="00CF4779">
        <w:rPr>
          <w:rFonts w:ascii="Times New Roman" w:hAnsi="Times New Roman" w:cs="Times New Roman"/>
          <w:sz w:val="25"/>
          <w:szCs w:val="25"/>
        </w:rPr>
        <w:t xml:space="preserve">ганизационной, </w:t>
      </w:r>
      <w:r w:rsidRPr="00EF69CA">
        <w:rPr>
          <w:rFonts w:ascii="Times New Roman" w:hAnsi="Times New Roman" w:cs="Times New Roman"/>
          <w:sz w:val="25"/>
          <w:szCs w:val="25"/>
        </w:rPr>
        <w:t xml:space="preserve">правовой                         и кадровой работы Департамента </w:t>
      </w:r>
      <w:r w:rsidR="00267E06" w:rsidRPr="00CF4779">
        <w:rPr>
          <w:rFonts w:ascii="Times New Roman" w:hAnsi="Times New Roman" w:cs="Times New Roman"/>
          <w:sz w:val="25"/>
          <w:szCs w:val="25"/>
        </w:rPr>
        <w:t>Свиридова Т.В.</w:t>
      </w:r>
      <w:r w:rsidRPr="00EF69CA">
        <w:rPr>
          <w:rFonts w:ascii="Times New Roman" w:hAnsi="Times New Roman" w:cs="Times New Roman"/>
          <w:sz w:val="25"/>
          <w:szCs w:val="25"/>
        </w:rPr>
        <w:t xml:space="preserve">, которая информировала членов Комиссии, независимых экспертов, </w:t>
      </w:r>
      <w:r w:rsidR="00CF4779" w:rsidRPr="00CF4779">
        <w:rPr>
          <w:rFonts w:ascii="Times New Roman" w:eastAsia="Times New Roman" w:hAnsi="Times New Roman" w:cs="Times New Roman"/>
          <w:sz w:val="25"/>
          <w:szCs w:val="25"/>
        </w:rPr>
        <w:t>что согласно части 2 статьи 14 Федерального закона от 27 июля 2004 года № 79-ФЗ  «О государственной гражданск</w:t>
      </w:r>
      <w:r w:rsidR="00423454">
        <w:rPr>
          <w:rFonts w:ascii="Times New Roman" w:eastAsia="Times New Roman" w:hAnsi="Times New Roman" w:cs="Times New Roman"/>
          <w:sz w:val="25"/>
          <w:szCs w:val="25"/>
        </w:rPr>
        <w:t>ой службе Российской Федерации»</w:t>
      </w:r>
      <w:r w:rsidR="00CF4779" w:rsidRPr="00CF4779">
        <w:rPr>
          <w:rFonts w:ascii="Times New Roman" w:eastAsia="Times New Roman" w:hAnsi="Times New Roman" w:cs="Times New Roman"/>
          <w:sz w:val="25"/>
          <w:szCs w:val="25"/>
        </w:rPr>
        <w:t xml:space="preserve"> 28 марта 2023 года уведомление</w:t>
      </w:r>
      <w:r w:rsidR="00441E3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F4779" w:rsidRPr="00CF4779">
        <w:rPr>
          <w:rFonts w:ascii="Times New Roman" w:eastAsia="Times New Roman" w:hAnsi="Times New Roman" w:cs="Times New Roman"/>
          <w:sz w:val="25"/>
          <w:szCs w:val="25"/>
        </w:rPr>
        <w:t xml:space="preserve">о намерении выполнять иную оплачиваемую работу подала начальник отдела </w:t>
      </w:r>
      <w:r w:rsidR="00C17F53">
        <w:rPr>
          <w:rFonts w:ascii="Times New Roman" w:hAnsi="Times New Roman"/>
          <w:i/>
          <w:sz w:val="28"/>
          <w:szCs w:val="28"/>
        </w:rPr>
        <w:t>(данные изъяты)</w:t>
      </w:r>
      <w:r w:rsidR="00CF4779" w:rsidRPr="00CF477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F4779" w:rsidRPr="00CF4779" w:rsidRDefault="00CF4779" w:rsidP="00CF47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4779">
        <w:rPr>
          <w:rFonts w:ascii="Times New Roman" w:eastAsia="Times New Roman" w:hAnsi="Times New Roman" w:cs="Times New Roman"/>
          <w:sz w:val="25"/>
          <w:szCs w:val="25"/>
        </w:rPr>
        <w:t xml:space="preserve">Государственный гражданский служащий Департамента Зомонова О.В. намерена осуществлять в порядке внешнего совместительства работу учителя китайского языка </w:t>
      </w:r>
      <w:r w:rsidR="00C17F53">
        <w:rPr>
          <w:rFonts w:ascii="Times New Roman" w:hAnsi="Times New Roman"/>
          <w:i/>
          <w:sz w:val="28"/>
          <w:szCs w:val="28"/>
        </w:rPr>
        <w:t>(данные изъяты)</w:t>
      </w:r>
      <w:bookmarkStart w:id="1" w:name="_GoBack"/>
      <w:bookmarkEnd w:id="1"/>
      <w:r w:rsidRPr="00CF4779">
        <w:rPr>
          <w:rFonts w:ascii="Times New Roman" w:eastAsia="Times New Roman" w:hAnsi="Times New Roman" w:cs="Times New Roman"/>
          <w:sz w:val="25"/>
          <w:szCs w:val="25"/>
        </w:rPr>
        <w:t xml:space="preserve">в период </w:t>
      </w:r>
      <w:r w:rsidR="00E51D11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Pr="00CF4779">
        <w:rPr>
          <w:rFonts w:ascii="Times New Roman" w:eastAsia="Times New Roman" w:hAnsi="Times New Roman" w:cs="Times New Roman"/>
          <w:sz w:val="25"/>
          <w:szCs w:val="25"/>
        </w:rPr>
        <w:t xml:space="preserve">с 28 марта по 31 мая 2023 года. </w:t>
      </w:r>
    </w:p>
    <w:p w:rsidR="00EF69CA" w:rsidRPr="00EF69CA" w:rsidRDefault="00EF69CA" w:rsidP="00EF6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69CA">
        <w:rPr>
          <w:rFonts w:ascii="Times New Roman" w:hAnsi="Times New Roman" w:cs="Times New Roman"/>
          <w:sz w:val="25"/>
          <w:szCs w:val="25"/>
        </w:rPr>
        <w:t>Рассмотрев уведомление, комиссия установила, что в данном случае                                не содержится признаков личной заинтересованности, которая может привести                            к конфликту интересов при выполнении иной оплачиваемой работы государственным гражданским служащим Департамента природных ресурсов и экологии Чукотского автономного округа.</w:t>
      </w:r>
    </w:p>
    <w:p w:rsidR="003B0D53" w:rsidRDefault="003B0D53" w:rsidP="00D21B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sectPr w:rsidR="003B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634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A91071C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8A795B"/>
    <w:multiLevelType w:val="multilevel"/>
    <w:tmpl w:val="24AAC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C8"/>
    <w:rsid w:val="000047EC"/>
    <w:rsid w:val="00004E6C"/>
    <w:rsid w:val="00027380"/>
    <w:rsid w:val="00052639"/>
    <w:rsid w:val="000E131F"/>
    <w:rsid w:val="001155C5"/>
    <w:rsid w:val="00126361"/>
    <w:rsid w:val="00127F01"/>
    <w:rsid w:val="001742AB"/>
    <w:rsid w:val="001A1A2A"/>
    <w:rsid w:val="001D3B94"/>
    <w:rsid w:val="001F0D96"/>
    <w:rsid w:val="00221FE5"/>
    <w:rsid w:val="00225823"/>
    <w:rsid w:val="00247944"/>
    <w:rsid w:val="0025729C"/>
    <w:rsid w:val="002656C6"/>
    <w:rsid w:val="00267E06"/>
    <w:rsid w:val="002E0D40"/>
    <w:rsid w:val="002F5DFA"/>
    <w:rsid w:val="0033119D"/>
    <w:rsid w:val="003A38B4"/>
    <w:rsid w:val="003B0D53"/>
    <w:rsid w:val="003C55C9"/>
    <w:rsid w:val="003F1143"/>
    <w:rsid w:val="003F71E1"/>
    <w:rsid w:val="00423454"/>
    <w:rsid w:val="00441E30"/>
    <w:rsid w:val="0045532B"/>
    <w:rsid w:val="00491D7A"/>
    <w:rsid w:val="00496C25"/>
    <w:rsid w:val="005432CD"/>
    <w:rsid w:val="0055314A"/>
    <w:rsid w:val="00560C9C"/>
    <w:rsid w:val="00582211"/>
    <w:rsid w:val="00593F49"/>
    <w:rsid w:val="005C79E7"/>
    <w:rsid w:val="006164A8"/>
    <w:rsid w:val="00621DD3"/>
    <w:rsid w:val="007270B2"/>
    <w:rsid w:val="007544E8"/>
    <w:rsid w:val="00797F0C"/>
    <w:rsid w:val="007A31C5"/>
    <w:rsid w:val="007C082B"/>
    <w:rsid w:val="007E5F97"/>
    <w:rsid w:val="00801190"/>
    <w:rsid w:val="00840E93"/>
    <w:rsid w:val="00845C76"/>
    <w:rsid w:val="00861EAF"/>
    <w:rsid w:val="008C0A7F"/>
    <w:rsid w:val="00950CB6"/>
    <w:rsid w:val="00980AC7"/>
    <w:rsid w:val="009A4E6B"/>
    <w:rsid w:val="009B4FD1"/>
    <w:rsid w:val="009E741D"/>
    <w:rsid w:val="009F3B6A"/>
    <w:rsid w:val="00A340BC"/>
    <w:rsid w:val="00A65C3B"/>
    <w:rsid w:val="00AA3EBC"/>
    <w:rsid w:val="00B0349A"/>
    <w:rsid w:val="00B555AA"/>
    <w:rsid w:val="00B71E8D"/>
    <w:rsid w:val="00C1630B"/>
    <w:rsid w:val="00C17F53"/>
    <w:rsid w:val="00CE0A28"/>
    <w:rsid w:val="00CE5C2E"/>
    <w:rsid w:val="00CF4779"/>
    <w:rsid w:val="00D024DE"/>
    <w:rsid w:val="00D06797"/>
    <w:rsid w:val="00D21BBB"/>
    <w:rsid w:val="00D65FFA"/>
    <w:rsid w:val="00DD069D"/>
    <w:rsid w:val="00DD32B5"/>
    <w:rsid w:val="00E206D7"/>
    <w:rsid w:val="00E27D6D"/>
    <w:rsid w:val="00E3090F"/>
    <w:rsid w:val="00E51D11"/>
    <w:rsid w:val="00E62A50"/>
    <w:rsid w:val="00E67CA8"/>
    <w:rsid w:val="00E972C8"/>
    <w:rsid w:val="00EA4A03"/>
    <w:rsid w:val="00EE17FE"/>
    <w:rsid w:val="00EF69CA"/>
    <w:rsid w:val="00F23D0D"/>
    <w:rsid w:val="00F323F4"/>
    <w:rsid w:val="00F755E2"/>
    <w:rsid w:val="00FD0304"/>
    <w:rsid w:val="00FD318E"/>
    <w:rsid w:val="00FD4607"/>
    <w:rsid w:val="00FE06E3"/>
    <w:rsid w:val="00FE1F99"/>
    <w:rsid w:val="00FE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A4A03"/>
    <w:rPr>
      <w:rFonts w:ascii="Verdana" w:hAnsi="Verdana" w:cs="Verdana"/>
      <w:color w:val="106BBE"/>
      <w:lang w:val="en-US" w:eastAsia="en-US" w:bidi="ar-SA"/>
    </w:rPr>
  </w:style>
  <w:style w:type="paragraph" w:customStyle="1" w:styleId="a5">
    <w:name w:val="Прижатый влево"/>
    <w:basedOn w:val="a"/>
    <w:next w:val="a"/>
    <w:uiPriority w:val="99"/>
    <w:rsid w:val="00F7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6C"/>
    <w:pPr>
      <w:ind w:left="720"/>
      <w:contextualSpacing/>
    </w:pPr>
  </w:style>
  <w:style w:type="character" w:customStyle="1" w:styleId="a4">
    <w:name w:val="Гипертекстовая ссылка"/>
    <w:uiPriority w:val="99"/>
    <w:rsid w:val="00EA4A03"/>
    <w:rPr>
      <w:rFonts w:ascii="Verdana" w:hAnsi="Verdana" w:cs="Verdana"/>
      <w:color w:val="106BBE"/>
      <w:lang w:val="en-US" w:eastAsia="en-US" w:bidi="ar-SA"/>
    </w:rPr>
  </w:style>
  <w:style w:type="paragraph" w:customStyle="1" w:styleId="a5">
    <w:name w:val="Прижатый влево"/>
    <w:basedOn w:val="a"/>
    <w:next w:val="a"/>
    <w:uiPriority w:val="99"/>
    <w:rsid w:val="00F75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4746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4000474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0047468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Т.В.</dc:creator>
  <cp:keywords/>
  <dc:description/>
  <cp:lastModifiedBy>Алесько Татьяна Леонидовна</cp:lastModifiedBy>
  <cp:revision>9</cp:revision>
  <dcterms:created xsi:type="dcterms:W3CDTF">2020-04-01T00:30:00Z</dcterms:created>
  <dcterms:modified xsi:type="dcterms:W3CDTF">2023-11-24T03:39:00Z</dcterms:modified>
</cp:coreProperties>
</file>