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67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74"/>
      </w:tblGrid>
      <w:tr>
        <w:trPr/>
        <w:tc>
          <w:tcPr>
            <w:tcW w:w="10674" w:type="dxa"/>
            <w:tcBorders/>
            <w:shd w:fill="auto" w:val="clear"/>
          </w:tcPr>
          <w:p>
            <w:pPr>
              <w:pStyle w:val="1"/>
              <w:spacing w:before="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  <w:p>
            <w:pPr>
              <w:pStyle w:val="Normal"/>
              <w:spacing w:before="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1"/>
        <w:keepNext/>
        <w:spacing w:before="0" w:after="120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2"/>
        <w:gridCol w:w="3262"/>
        <w:gridCol w:w="235"/>
        <w:gridCol w:w="608"/>
        <w:gridCol w:w="1126"/>
        <w:gridCol w:w="3858"/>
      </w:tblGrid>
      <w:tr>
        <w:trPr/>
        <w:tc>
          <w:tcPr>
            <w:tcW w:w="602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rPr/>
            </w:pPr>
            <w:r>
              <w:rPr>
                <w:b/>
                <w:bCs/>
                <w:sz w:val="26"/>
                <w:szCs w:val="26"/>
              </w:rPr>
              <w:t>09.02.</w:t>
            </w:r>
            <w:r>
              <w:rPr>
                <w:b/>
                <w:bCs/>
                <w:sz w:val="26"/>
                <w:szCs w:val="26"/>
              </w:rPr>
              <w:t>2018 года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204</w:t>
            </w:r>
          </w:p>
        </w:tc>
        <w:tc>
          <w:tcPr>
            <w:tcW w:w="3858" w:type="dxa"/>
            <w:tcBorders/>
            <w:shd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0" w:after="120"/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outlineLvl w:val="2"/>
        <w:rPr>
          <w:sz w:val="26"/>
          <w:szCs w:val="26"/>
        </w:rPr>
      </w:pPr>
      <w:bookmarkStart w:id="0" w:name="__DdeLink__5026_2703897479"/>
      <w:bookmarkStart w:id="1" w:name="__DdeLink__5026_2703897479"/>
      <w:bookmarkEnd w:id="1"/>
      <w:r>
        <w:rPr>
          <w:sz w:val="26"/>
          <w:szCs w:val="26"/>
        </w:rPr>
      </w:r>
    </w:p>
    <w:tbl>
      <w:tblPr>
        <w:tblW w:w="3870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70"/>
      </w:tblGrid>
      <w:tr>
        <w:trPr/>
        <w:tc>
          <w:tcPr>
            <w:tcW w:w="3870" w:type="dxa"/>
            <w:tcBorders/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2"/>
              </w:rPr>
              <w:t xml:space="preserve">О внесении изменения </w:t>
            </w:r>
            <w:r>
              <w:rPr>
                <w:sz w:val="26"/>
                <w:szCs w:val="26"/>
              </w:rPr>
              <w:t>в приказ Департамента социальной политики Чукотского автономного округа от 25 мая 2012 года № 559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организационно штатными мероприятиями в Департаменте социальной политики Чукотского автономного округа,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 Внести в приказ Департамента социальной политики Чукотского автономного округа от 25 мая 2012 года № 559 «Об утверждении Положения </w:t>
      </w:r>
      <w:r>
        <w:rPr>
          <w:bCs/>
          <w:sz w:val="26"/>
          <w:szCs w:val="26"/>
        </w:rPr>
        <w:t xml:space="preserve">о деятельности лиц, ответственных </w:t>
      </w:r>
      <w:r>
        <w:rPr>
          <w:sz w:val="26"/>
          <w:szCs w:val="26"/>
        </w:rPr>
        <w:t xml:space="preserve">за работу </w:t>
      </w:r>
      <w:r>
        <w:rPr>
          <w:bCs/>
          <w:sz w:val="26"/>
          <w:szCs w:val="26"/>
        </w:rPr>
        <w:t>по профилактике коррупционных и иных правонарушений в Департаменте социальной политики Чукотского автономного округа</w:t>
      </w:r>
      <w:r>
        <w:rPr>
          <w:sz w:val="26"/>
          <w:szCs w:val="26"/>
        </w:rPr>
        <w:t>» следующее изменение:</w:t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-  Состав лиц, ответственных за работу по профилактике коррупционных и иных правонарушений </w:t>
      </w:r>
      <w:r>
        <w:rPr>
          <w:bCs/>
          <w:sz w:val="26"/>
          <w:szCs w:val="26"/>
        </w:rPr>
        <w:t>в Департаменте социальной политики Чукотского автономного округа</w:t>
      </w:r>
      <w:r>
        <w:rPr>
          <w:sz w:val="26"/>
          <w:szCs w:val="26"/>
        </w:rPr>
        <w:t xml:space="preserve"> изложить в редакции, согласно приложению к настоящему приказу.</w:t>
      </w:r>
    </w:p>
    <w:p>
      <w:pPr>
        <w:pStyle w:val="Normal"/>
        <w:numPr>
          <w:ilvl w:val="0"/>
          <w:numId w:val="0"/>
        </w:numPr>
        <w:ind w:firstLine="851"/>
        <w:jc w:val="both"/>
        <w:outlineLvl w:val="2"/>
        <w:rPr/>
      </w:pPr>
      <w:r>
        <w:rPr>
          <w:sz w:val="26"/>
          <w:szCs w:val="26"/>
        </w:rPr>
        <w:t>2. Действие настоящего приказа распространяется на правоотношения, возникшие с  1 января 2018 года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приказа оставляю за собой.</w:t>
      </w:r>
    </w:p>
    <w:p>
      <w:pPr>
        <w:pStyle w:val="Normal"/>
        <w:ind w:firstLine="85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851" w:leader="none"/>
        </w:tabs>
        <w:spacing w:before="0" w:after="12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9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97"/>
        <w:gridCol w:w="4997"/>
      </w:tblGrid>
      <w:tr>
        <w:trPr/>
        <w:tc>
          <w:tcPr>
            <w:tcW w:w="4997" w:type="dxa"/>
            <w:tcBorders/>
            <w:shd w:color="auto" w:fill="auto" w:val="clear"/>
          </w:tcPr>
          <w:p>
            <w:pPr>
              <w:pStyle w:val="Normal"/>
              <w:tabs>
                <w:tab w:val="left" w:pos="851" w:leader="none"/>
              </w:tabs>
              <w:spacing w:before="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Подписано электронной подписью</w:t>
            </w:r>
          </w:p>
        </w:tc>
        <w:tc>
          <w:tcPr>
            <w:tcW w:w="4997" w:type="dxa"/>
            <w:tcBorders/>
            <w:shd w:color="auto" w:fill="auto" w:val="clear"/>
          </w:tcPr>
          <w:p>
            <w:pPr>
              <w:pStyle w:val="Normal"/>
              <w:tabs>
                <w:tab w:val="left" w:pos="851" w:leader="none"/>
              </w:tabs>
              <w:spacing w:before="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0" w:after="1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0" w:after="1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0" w:after="1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0" w:after="1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0" w:after="1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0" w:after="1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82"/>
        <w:gridCol w:w="5385"/>
      </w:tblGrid>
      <w:tr>
        <w:trPr/>
        <w:tc>
          <w:tcPr>
            <w:tcW w:w="4982" w:type="dxa"/>
            <w:tcBorders/>
            <w:shd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385" w:type="dxa"/>
            <w:tcBorders/>
            <w:shd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к приказу</w:t>
            </w:r>
            <w:bookmarkStart w:id="2" w:name="_GoBack"/>
            <w:bookmarkEnd w:id="2"/>
            <w:r>
              <w:rPr>
                <w:sz w:val="26"/>
                <w:szCs w:val="26"/>
              </w:rPr>
              <w:t xml:space="preserve"> Департамента социальной политики Чукотского автономного округа</w:t>
            </w:r>
          </w:p>
          <w:p>
            <w:pPr>
              <w:pStyle w:val="Normal"/>
              <w:jc w:val="right"/>
              <w:rPr/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09.02.2018</w:t>
            </w:r>
            <w:r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204</w:t>
            </w:r>
          </w:p>
        </w:tc>
      </w:tr>
      <w:tr>
        <w:trPr/>
        <w:tc>
          <w:tcPr>
            <w:tcW w:w="4982" w:type="dxa"/>
            <w:tcBorders/>
            <w:shd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385" w:type="dxa"/>
            <w:tcBorders/>
            <w:shd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«Утвержден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Департамента социальной политики Чукотского автономного округа</w:t>
            </w:r>
          </w:p>
          <w:p>
            <w:pPr>
              <w:pStyle w:val="Normal"/>
              <w:jc w:val="right"/>
              <w:rPr/>
            </w:pPr>
            <w:r>
              <w:rPr>
                <w:sz w:val="26"/>
                <w:szCs w:val="26"/>
              </w:rPr>
              <w:t>от 25.05.2012   № 559</w:t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лиц, ответственных за работу по профилактике коррупционных и иных правонарушений </w:t>
      </w:r>
      <w:r>
        <w:rPr>
          <w:b/>
          <w:bCs/>
          <w:sz w:val="26"/>
          <w:szCs w:val="26"/>
        </w:rPr>
        <w:t xml:space="preserve">в Департаменте социальной политики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Чукотского автономного округа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36"/>
        <w:gridCol w:w="6242"/>
      </w:tblGrid>
      <w:tr>
        <w:trPr/>
        <w:tc>
          <w:tcPr>
            <w:tcW w:w="35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Коновалова 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Геннадьевна</w:t>
            </w:r>
          </w:p>
        </w:tc>
        <w:tc>
          <w:tcPr>
            <w:tcW w:w="624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кадровой работы и государственной службы Департамента социальной политики Чукотского автономного округа;</w:t>
            </w:r>
          </w:p>
          <w:p>
            <w:pPr>
              <w:pStyle w:val="Normal"/>
              <w:numPr>
                <w:ilvl w:val="0"/>
                <w:numId w:val="0"/>
              </w:numPr>
              <w:ind w:left="72" w:hanging="0"/>
              <w:jc w:val="both"/>
              <w:outlineLvl w:val="2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35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Поддубная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Николаевна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24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/>
            </w:pPr>
            <w:r>
              <w:rPr>
                <w:sz w:val="26"/>
                <w:szCs w:val="26"/>
              </w:rPr>
              <w:t>- специалист по кадрам отдела кадровой работы и государственной службы Департамента социальной политики Чукотского автономного округа.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before="0" w:after="120"/>
        <w:outlineLvl w:val="2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709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embedSystemFonts/>
  <w:defaultTabStop w:val="56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/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link w:val="af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link w:val="af7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f9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eastAsia="Times New Roman" w:cs="Times New Roman"/>
    </w:rPr>
  </w:style>
  <w:style w:type="paragraph" w:styleId="Style14" w:customStyle="1">
    <w:name w:val="Заголовок"/>
    <w:basedOn w:val="Normal"/>
    <w:next w:val="Style15"/>
    <w:qFormat/>
    <w:rsid w:val="004862ab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f0"/>
    <w:qFormat/>
    <w:rsid w:val="00080904"/>
    <w:pPr/>
    <w:rPr>
      <w:rFonts w:ascii="Tahoma" w:hAnsi="Tahoma"/>
      <w:sz w:val="16"/>
      <w:szCs w:val="16"/>
    </w:rPr>
  </w:style>
  <w:style w:type="paragraph" w:styleId="Style25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Style27">
    <w:name w:val="Footer"/>
    <w:basedOn w:val="Normal"/>
    <w:link w:val="af8"/>
    <w:rsid w:val="008613d5"/>
    <w:pPr>
      <w:tabs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1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a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link w:val="33"/>
    <w:qFormat/>
    <w:rsid w:val="00470a1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86CD-F126-4C0D-9CB9-70F0AABD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LibreOffice/5.4.0.3$Windows_x86 LibreOffice_project/7556cbc6811c9d992f4064ab9287069087d7f62c</Application>
  <Pages>2</Pages>
  <Words>223</Words>
  <Characters>1538</Characters>
  <CharactersWithSpaces>1747</CharactersWithSpaces>
  <Paragraphs>31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2017-04-23T21:30:00Z</dcterms:created>
  <dc:creator>Усачев</dc:creator>
  <dc:description/>
  <dc:language>ru-RU</dc:language>
  <cp:lastModifiedBy/>
  <cp:lastPrinted>2015-10-26T23:56:00Z</cp:lastPrinted>
  <dcterms:modified xsi:type="dcterms:W3CDTF">2018-02-12T10:29:54Z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