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  <w:bookmarkStart w:id="0" w:name="_GoBack"/>
      <w:bookmarkEnd w:id="0"/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1 февраля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2018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Pr="00AD5BD6" w:rsidRDefault="00AD5BD6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D6">
        <w:rPr>
          <w:rFonts w:ascii="Times New Roman" w:hAnsi="Times New Roman" w:cs="Times New Roman"/>
          <w:sz w:val="28"/>
          <w:szCs w:val="28"/>
        </w:rPr>
        <w:t xml:space="preserve">На основании подпункта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утверждённого Указом Президента Российской Федерации от 1 июля 2010 года № 821, в соответствии </w:t>
      </w:r>
      <w:r w:rsidR="008C6F05">
        <w:rPr>
          <w:rFonts w:ascii="Times New Roman" w:hAnsi="Times New Roman" w:cs="Times New Roman"/>
          <w:sz w:val="28"/>
          <w:szCs w:val="28"/>
        </w:rPr>
        <w:t>с частью 2 статьи 14</w:t>
      </w:r>
      <w:r w:rsidRPr="00AD5BD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состоялось заседание Комиссии по соблюдению требований</w:t>
      </w:r>
      <w:proofErr w:type="gramEnd"/>
      <w:r w:rsidRPr="00AD5BD6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01.02.2018 г. № 1). </w:t>
      </w:r>
    </w:p>
    <w:p w:rsidR="00AD5BD6" w:rsidRPr="00AD5BD6" w:rsidRDefault="00AD5BD6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D6">
        <w:rPr>
          <w:rFonts w:ascii="Times New Roman" w:hAnsi="Times New Roman" w:cs="Times New Roman"/>
          <w:sz w:val="28"/>
          <w:szCs w:val="28"/>
        </w:rPr>
        <w:t>На заседании рассмотрена информация Министерства труда и социальной защиты Российской Федерации о новшествах в заполнении справок о доходах, расходах, имуществе и обязательствах имущественного характера за 2017 год, а также изучены обновлённые Методически</w:t>
      </w:r>
      <w:r w:rsidR="00405982">
        <w:rPr>
          <w:rFonts w:ascii="Times New Roman" w:hAnsi="Times New Roman" w:cs="Times New Roman"/>
          <w:sz w:val="28"/>
          <w:szCs w:val="28"/>
        </w:rPr>
        <w:t>е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05982">
        <w:rPr>
          <w:rFonts w:ascii="Times New Roman" w:hAnsi="Times New Roman" w:cs="Times New Roman"/>
          <w:sz w:val="28"/>
          <w:szCs w:val="28"/>
        </w:rPr>
        <w:t>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</w:r>
      <w:r w:rsidR="00405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982" w:rsidRDefault="00AD5BD6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 xml:space="preserve">В целях единства форматов заполняемых в электронном виде справок о доходах, расходах, об имуществе и обязательствах имущественного характера государственным гражданским служащим </w:t>
      </w:r>
      <w:r w:rsidR="00405982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AD5BD6">
        <w:rPr>
          <w:rFonts w:ascii="Times New Roman" w:hAnsi="Times New Roman" w:cs="Times New Roman"/>
          <w:sz w:val="28"/>
          <w:szCs w:val="28"/>
        </w:rPr>
        <w:t xml:space="preserve">использовать специальное программное обеспечение «Справка БК». </w:t>
      </w:r>
    </w:p>
    <w:p w:rsidR="00AD5BD6" w:rsidRPr="00AD5BD6" w:rsidRDefault="00AD5BD6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405982">
        <w:rPr>
          <w:rFonts w:ascii="Times New Roman" w:hAnsi="Times New Roman" w:cs="Times New Roman"/>
          <w:sz w:val="28"/>
          <w:szCs w:val="28"/>
        </w:rPr>
        <w:t xml:space="preserve">справок </w:t>
      </w:r>
      <w:r w:rsidRPr="00AD5BD6">
        <w:rPr>
          <w:rFonts w:ascii="Times New Roman" w:hAnsi="Times New Roman" w:cs="Times New Roman"/>
          <w:sz w:val="28"/>
          <w:szCs w:val="28"/>
        </w:rPr>
        <w:t>руководствоваться разработанными Министерством труда и социальной защиты Российской Федерации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год).</w:t>
      </w:r>
    </w:p>
    <w:p w:rsidR="00DB66F5" w:rsidRPr="00AD5BD6" w:rsidRDefault="00AD5BD6" w:rsidP="00D05F39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5BD6">
        <w:rPr>
          <w:b w:val="0"/>
          <w:sz w:val="28"/>
          <w:szCs w:val="28"/>
        </w:rPr>
        <w:t>Данную информацию довести до государственных гражданских служащих Аппарата Губернатора и Правительства Чукотского автономного округа и руководителей подведомственных учреждений Государственное казённое учреждение «Государственный архив Чукотского автономного округа» и Автономное учреждение Чукотского автономного округа «</w:t>
      </w:r>
      <w:r w:rsidRPr="00AD5BD6">
        <w:rPr>
          <w:b w:val="0"/>
          <w:iCs/>
          <w:color w:val="000000"/>
          <w:sz w:val="28"/>
          <w:szCs w:val="28"/>
        </w:rPr>
        <w:t>Управление технического обеспечения и эксплуатации имущества Чукотского автономного округа».</w:t>
      </w:r>
    </w:p>
    <w:sectPr w:rsidR="00DB66F5" w:rsidRPr="00AD5BD6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405982"/>
    <w:rsid w:val="008619C5"/>
    <w:rsid w:val="008C6F05"/>
    <w:rsid w:val="00AD5BD6"/>
    <w:rsid w:val="00D05F39"/>
    <w:rsid w:val="00D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Павлюкевич Елена Михайловна</dc:creator>
  <cp:keywords/>
  <dc:description/>
  <cp:lastModifiedBy>Павлюкевич Елена Михайловна</cp:lastModifiedBy>
  <cp:revision>3</cp:revision>
  <dcterms:created xsi:type="dcterms:W3CDTF">2018-04-09T00:46:00Z</dcterms:created>
  <dcterms:modified xsi:type="dcterms:W3CDTF">2018-04-09T03:43:00Z</dcterms:modified>
</cp:coreProperties>
</file>