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ОБЪЯВЛЕНИЕ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о приеме документов для участия в конкурсе на  замещение вакантной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должности  государственной гражданской службы в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Департаменте социальной политики Чукотского автономного округа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>Департамент социальной политики Чукотского автономного округа объявляет о проведении конкурса на включение в кадровый резерв для замещения должностей  государственной гражданской службы в Департаменте социальной политики Чукотского автономного округа:</w:t>
      </w:r>
    </w:p>
    <w:p>
      <w:pPr>
        <w:pStyle w:val="Normal"/>
        <w:jc w:val="center"/>
        <w:rPr>
          <w:rStyle w:val="Style16"/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Категория «специалисты»:</w:t>
      </w:r>
    </w:p>
    <w:p>
      <w:pPr>
        <w:pStyle w:val="Normal"/>
        <w:ind w:left="0" w:right="0" w:firstLine="708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/>
          <w:bCs/>
          <w:sz w:val="26"/>
          <w:szCs w:val="26"/>
        </w:rPr>
        <w:t>ведущая группа должностей: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 xml:space="preserve">главный консультант отдела государственной политики и развития социального обслуживания населения Управления социальной поддержки населения </w:t>
      </w: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Style w:val="Style16"/>
          <w:rFonts w:cs="Times New Roman"/>
          <w:b w:val="false"/>
          <w:bCs w:val="false"/>
          <w:sz w:val="26"/>
          <w:szCs w:val="26"/>
        </w:rPr>
        <w:t>без предъявления требований к стажу</w:t>
      </w:r>
      <w:r>
        <w:rPr>
          <w:rFonts w:cs="Times New Roman"/>
          <w:b w:val="false"/>
          <w:bCs w:val="false"/>
          <w:sz w:val="26"/>
          <w:szCs w:val="26"/>
        </w:rPr>
        <w:t>, высшее профессиональное образование;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 xml:space="preserve">главный консультант отдела опеки и попечительства  Управления социальной поддержки населения </w:t>
      </w: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Style w:val="Style16"/>
          <w:rFonts w:cs="Times New Roman"/>
          <w:b w:val="false"/>
          <w:bCs w:val="false"/>
          <w:sz w:val="26"/>
          <w:szCs w:val="26"/>
        </w:rPr>
        <w:t>без предъявления требований к стажу</w:t>
      </w:r>
      <w:r>
        <w:rPr>
          <w:rFonts w:cs="Times New Roman"/>
          <w:b w:val="false"/>
          <w:bCs w:val="false"/>
          <w:sz w:val="26"/>
          <w:szCs w:val="26"/>
        </w:rPr>
        <w:t>, высшее профессиональное образование;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 xml:space="preserve">советник отдела социальной поддержки населения в Провиденском районе Управления социальной поддержки населения  </w:t>
      </w: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Style w:val="Style16"/>
          <w:rFonts w:cs="Times New Roman"/>
          <w:b w:val="false"/>
          <w:bCs w:val="false"/>
          <w:sz w:val="26"/>
          <w:szCs w:val="26"/>
        </w:rPr>
        <w:t>без предъявления требований к стажу</w:t>
      </w:r>
      <w:r>
        <w:rPr>
          <w:rFonts w:cs="Times New Roman"/>
          <w:b w:val="false"/>
          <w:bCs w:val="false"/>
          <w:sz w:val="26"/>
          <w:szCs w:val="26"/>
        </w:rPr>
        <w:t>, высшее профессиональное образование;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 xml:space="preserve">- советник социальной поддержки населения в Чукотском районе Управления социальной поддержки населения  </w:t>
      </w: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Style w:val="Style16"/>
          <w:rFonts w:cs="Times New Roman"/>
          <w:b w:val="false"/>
          <w:bCs w:val="false"/>
          <w:sz w:val="26"/>
          <w:szCs w:val="26"/>
        </w:rPr>
        <w:t>без предъявления требований к стажу</w:t>
      </w:r>
      <w:r>
        <w:rPr>
          <w:rFonts w:cs="Times New Roman"/>
          <w:b w:val="false"/>
          <w:bCs w:val="false"/>
          <w:sz w:val="26"/>
          <w:szCs w:val="26"/>
        </w:rPr>
        <w:t>, высшее профессиональное образование.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Категория «обеспечивающие специалисты»: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6"/>
          <w:szCs w:val="26"/>
        </w:rPr>
        <w:t xml:space="preserve">старшая группа должностей: </w:t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-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старший специалист 1 разряда </w:t>
      </w: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отдела социальной поддержки населения в Провиденском районе Управления социальной поддержки населения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—</w:t>
      </w: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наличие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профессионального образования, соответствующее направлению деятельности, </w:t>
      </w:r>
      <w:r>
        <w:rPr>
          <w:rStyle w:val="Style16"/>
          <w:rFonts w:cs="Times New Roman"/>
          <w:b w:val="false"/>
          <w:bCs w:val="false"/>
          <w:sz w:val="26"/>
          <w:szCs w:val="26"/>
        </w:rPr>
        <w:t>без предъявления требований к стажу.</w:t>
      </w:r>
    </w:p>
    <w:p>
      <w:pPr>
        <w:pStyle w:val="Normal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sz w:val="26"/>
          <w:szCs w:val="26"/>
        </w:rPr>
        <w:t>С более подробной информацией (должностной регламент, оплата труда, и д.р.) можно ознакомиться в</w:t>
      </w: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6"/>
          <w:szCs w:val="26"/>
          <w:u w:val="none"/>
          <w:lang w:val="ru-RU"/>
        </w:rPr>
        <w:t xml:space="preserve"> государственной информационной системе в области государственной службы в информационно-телекоммуникационной сети «Интернет» —  портал «Госслужба» </w:t>
      </w:r>
      <w:hyperlink r:id="rId2">
        <w:r>
          <w:rPr>
            <w:rStyle w:val="Style13"/>
            <w:rFonts w:cs="Times New Roman" w:ascii="Times New Roman" w:hAnsi="Times New Roman"/>
            <w:b w:val="false"/>
            <w:bCs w:val="false"/>
            <w:color w:val="auto"/>
            <w:sz w:val="26"/>
            <w:szCs w:val="26"/>
            <w:u w:val="none"/>
            <w:lang w:val="ru-RU"/>
          </w:rPr>
          <w:t>https://gossluzhba.gov.ru/</w:t>
        </w:r>
      </w:hyperlink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6"/>
          <w:szCs w:val="26"/>
          <w:u w:val="none"/>
          <w:lang w:val="ru-RU"/>
        </w:rPr>
        <w:t xml:space="preserve">. </w:t>
      </w:r>
    </w:p>
    <w:p>
      <w:pPr>
        <w:pStyle w:val="Normal"/>
        <w:ind w:left="0" w:right="0" w:firstLine="709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Style25"/>
        <w:ind w:left="0" w:right="0" w:firstLine="709"/>
        <w:rPr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Требования</w:t>
      </w:r>
      <w:r>
        <w:rPr>
          <w:sz w:val="26"/>
          <w:szCs w:val="26"/>
        </w:rPr>
        <w:t>, предъявляемые к претендентам:</w:t>
      </w:r>
    </w:p>
    <w:p>
      <w:pPr>
        <w:pStyle w:val="Normal"/>
        <w:ind w:left="0" w:right="0" w:firstLine="540"/>
        <w:jc w:val="both"/>
        <w:rPr/>
      </w:pPr>
      <w:r>
        <w:rPr>
          <w:bCs/>
          <w:sz w:val="26"/>
          <w:szCs w:val="26"/>
        </w:rPr>
        <w:t xml:space="preserve">-  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>
        <w:rPr>
          <w:sz w:val="26"/>
          <w:szCs w:val="26"/>
        </w:rPr>
        <w:t>и соответствующие установленным квалификационным требованиям к должности государственной гражданской службы.</w:t>
      </w:r>
    </w:p>
    <w:p>
      <w:pPr>
        <w:pStyle w:val="Normal"/>
        <w:ind w:left="0" w:right="0" w:firstLine="540"/>
        <w:jc w:val="both"/>
        <w:rPr/>
      </w:pPr>
      <w:r>
        <w:rPr>
          <w:sz w:val="26"/>
          <w:szCs w:val="26"/>
        </w:rPr>
        <w:t xml:space="preserve"> </w:t>
      </w:r>
    </w:p>
    <w:p>
      <w:pPr>
        <w:pStyle w:val="Normal"/>
        <w:ind w:left="0" w:right="0" w:firstLine="708"/>
        <w:jc w:val="both"/>
        <w:rPr/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Прохождение</w:t>
      </w:r>
      <w:r>
        <w:rPr>
          <w:sz w:val="26"/>
          <w:szCs w:val="26"/>
        </w:rPr>
        <w:t xml:space="preserve"> гражданской службы и замещение должности гражданской службы осуществляется в соответствии с Федеральным законом от 27.07.2004 № 79-ФЗ «О государственной гражданской службе Российской Федерации», Кодексом Чукотского автономного округа от 24.12.2005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Граждане</w:t>
      </w:r>
      <w:r>
        <w:rPr>
          <w:rFonts w:cs="Times New Roman"/>
          <w:sz w:val="26"/>
          <w:szCs w:val="26"/>
        </w:rPr>
        <w:t>, желающие принять участие в конкурсе, представляют следующие документы:</w:t>
      </w:r>
    </w:p>
    <w:p>
      <w:pPr>
        <w:pStyle w:val="Normal"/>
        <w:jc w:val="both"/>
        <w:rPr/>
      </w:pPr>
      <w:r>
        <w:rPr>
          <w:rStyle w:val="Style16"/>
          <w:rFonts w:cs="Times New Roman"/>
          <w:b w:val="false"/>
          <w:sz w:val="26"/>
          <w:szCs w:val="26"/>
        </w:rPr>
        <w:t>а) личное заявление;</w:t>
      </w:r>
    </w:p>
    <w:p>
      <w:pPr>
        <w:pStyle w:val="Normal"/>
        <w:jc w:val="both"/>
        <w:rPr/>
      </w:pPr>
      <w:r>
        <w:rPr>
          <w:rStyle w:val="Style16"/>
          <w:rFonts w:cs="Times New Roman"/>
          <w:sz w:val="26"/>
          <w:szCs w:val="26"/>
        </w:rPr>
        <w:t>б) собственноручно заполненную и подписанную анкету по форме, утвержденной  распоряжением Правительства Российской Федерации от 26.05.2005 № 667-р, с приложением фотографии;</w:t>
      </w:r>
    </w:p>
    <w:p>
      <w:pPr>
        <w:pStyle w:val="Normal"/>
        <w:jc w:val="both"/>
        <w:rPr/>
      </w:pPr>
      <w:r>
        <w:rPr>
          <w:rStyle w:val="Style16"/>
          <w:rFonts w:cs="Times New Roman"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jc w:val="both"/>
        <w:rPr/>
      </w:pPr>
      <w:r>
        <w:rPr>
          <w:rStyle w:val="Style16"/>
          <w:rFonts w:cs="Times New Roman"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>
      <w:pPr>
        <w:pStyle w:val="Normal"/>
        <w:suppressAutoHyphens w:val="false"/>
        <w:ind w:left="0" w:right="0" w:firstLine="720"/>
        <w:jc w:val="both"/>
        <w:rPr/>
      </w:pPr>
      <w:r>
        <w:rPr>
          <w:rStyle w:val="Style16"/>
          <w:rFonts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>
      <w:pPr>
        <w:pStyle w:val="Normal"/>
        <w:suppressAutoHyphens w:val="false"/>
        <w:ind w:left="0" w:right="0" w:firstLine="720"/>
        <w:jc w:val="both"/>
        <w:rPr/>
      </w:pPr>
      <w:r>
        <w:rPr>
          <w:rStyle w:val="Style16"/>
          <w:rFonts w:cs="Times New Roman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rmal"/>
        <w:jc w:val="both"/>
        <w:rPr/>
      </w:pPr>
      <w:r>
        <w:rPr>
          <w:rStyle w:val="Style16"/>
          <w:rFonts w:cs="Times New Roman"/>
          <w:sz w:val="26"/>
          <w:szCs w:val="26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>
      <w:pPr>
        <w:pStyle w:val="Normal"/>
        <w:jc w:val="both"/>
        <w:rPr/>
      </w:pPr>
      <w:r>
        <w:rPr>
          <w:rStyle w:val="Style16"/>
          <w:rFonts w:cs="Times New Roman"/>
          <w:sz w:val="26"/>
          <w:szCs w:val="26"/>
        </w:rPr>
        <w:t xml:space="preserve">е) </w:t>
      </w:r>
      <w:r>
        <w:rPr>
          <w:rStyle w:val="Style16"/>
          <w:rFonts w:cs="Times New Roman"/>
          <w:b w:val="false"/>
          <w:sz w:val="26"/>
          <w:szCs w:val="26"/>
        </w:rPr>
        <w:t xml:space="preserve">иные документы, предусмотренные </w:t>
      </w:r>
      <w:r>
        <w:rPr>
          <w:rStyle w:val="Style17"/>
          <w:rFonts w:cs="Times New Roman"/>
          <w:color w:val="00000A"/>
          <w:sz w:val="26"/>
          <w:szCs w:val="26"/>
        </w:rPr>
        <w:t>Федеральным законом</w:t>
      </w:r>
      <w:r>
        <w:rPr>
          <w:rStyle w:val="Style16"/>
          <w:rFonts w:cs="Times New Roman"/>
          <w:sz w:val="26"/>
          <w:szCs w:val="26"/>
        </w:rPr>
        <w:t xml:space="preserve">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сведений, представленных гражданами, подлежит проверке. 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  <w:t>Граждане и гражданские служащие не допускаются к участию в конкурсе в связи с несоответствием квалификационным требованиям к вакантной должности государственной гражданской службы Чукотского автономного округа,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>
      <w:pPr>
        <w:pStyle w:val="Normal"/>
        <w:ind w:left="0" w:right="0" w:firstLine="709"/>
        <w:jc w:val="both"/>
        <w:rPr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Гражданские служащие</w:t>
      </w:r>
      <w:r>
        <w:rPr>
          <w:sz w:val="26"/>
          <w:szCs w:val="26"/>
        </w:rPr>
        <w:t>, желающие принять участие в конкурсе, представляют заявление на имя начальника Департамента социальной политики Чукотского автономного округа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 распоряжением Правительства Российской Федерации от 26.05.2005 № 667-р, с приложением фотографии.</w:t>
      </w:r>
    </w:p>
    <w:p>
      <w:pPr>
        <w:pStyle w:val="Style25"/>
        <w:ind w:left="0" w:righ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Документы</w:t>
      </w:r>
      <w:r>
        <w:rPr>
          <w:sz w:val="26"/>
          <w:szCs w:val="26"/>
        </w:rPr>
        <w:t xml:space="preserve"> принимаются по адресу: 689000, город Анадырь, ул. Беринга, д. 20, Департамент социальной политики Чукотского автономного округа, отдел </w:t>
      </w:r>
      <w:bookmarkStart w:id="0" w:name="__DdeLink__55275_3677158775"/>
      <w:r>
        <w:rPr>
          <w:sz w:val="26"/>
          <w:szCs w:val="26"/>
        </w:rPr>
        <w:t>дополнительного пенсионного обеспечения и государственной службы</w:t>
      </w:r>
      <w:bookmarkEnd w:id="0"/>
      <w:r>
        <w:rPr>
          <w:sz w:val="26"/>
          <w:szCs w:val="26"/>
        </w:rPr>
        <w:t xml:space="preserve"> в течение 21 </w:t>
      </w:r>
      <w:r>
        <w:rPr>
          <w:sz w:val="26"/>
          <w:szCs w:val="26"/>
          <w:lang w:val="ru-RU"/>
        </w:rPr>
        <w:t>календарного</w:t>
      </w:r>
      <w:r>
        <w:rPr>
          <w:sz w:val="26"/>
          <w:szCs w:val="26"/>
        </w:rPr>
        <w:t xml:space="preserve"> дня с момента опубликования объявления, с 9.00 до 18.00, </w:t>
      </w:r>
      <w:r>
        <w:rPr>
          <w:sz w:val="26"/>
          <w:szCs w:val="26"/>
        </w:rPr>
        <w:t xml:space="preserve">а также документы можно подать в электронном виде, через </w:t>
      </w:r>
      <w:r>
        <w:rPr>
          <w:rFonts w:cs="Times New Roman" w:ascii="Times New Roman" w:hAnsi="Times New Roman"/>
          <w:color w:val="auto"/>
          <w:sz w:val="26"/>
          <w:szCs w:val="26"/>
          <w:u w:val="none"/>
          <w:lang w:val="ru-RU"/>
        </w:rPr>
        <w:t xml:space="preserve"> </w:t>
      </w:r>
      <w:r>
        <w:rPr>
          <w:rStyle w:val="Style16"/>
          <w:rFonts w:cs="Times New Roman" w:ascii="Times New Roman" w:hAnsi="Times New Roman"/>
          <w:color w:val="auto"/>
          <w:sz w:val="26"/>
          <w:szCs w:val="26"/>
          <w:u w:val="none"/>
          <w:lang w:val="ru-RU"/>
        </w:rPr>
        <w:t xml:space="preserve">государственную информационную систему в области государственной службы в информационно-телекоммуникационной сети «Интернет» —  </w:t>
      </w:r>
      <w:r>
        <w:rPr>
          <w:rFonts w:cs="Times New Roman" w:ascii="Times New Roman" w:hAnsi="Times New Roman"/>
          <w:color w:val="auto"/>
          <w:sz w:val="26"/>
          <w:szCs w:val="26"/>
          <w:u w:val="none"/>
          <w:lang w:val="ru-RU"/>
        </w:rPr>
        <w:t xml:space="preserve">портал «Госслужба» </w:t>
      </w:r>
      <w:hyperlink r:id="rId3">
        <w:r>
          <w:rPr>
            <w:rStyle w:val="Style13"/>
            <w:rFonts w:cs="Times New Roman" w:ascii="Times New Roman" w:hAnsi="Times New Roman"/>
            <w:color w:val="auto"/>
            <w:sz w:val="26"/>
            <w:szCs w:val="26"/>
            <w:u w:val="none"/>
            <w:lang w:val="ru-RU"/>
          </w:rPr>
          <w:t>https://gossluzhba.gov.ru/</w:t>
        </w:r>
      </w:hyperlink>
      <w:r>
        <w:rPr>
          <w:rFonts w:cs="Times New Roman" w:ascii="Times New Roman" w:hAnsi="Times New Roman"/>
          <w:color w:val="auto"/>
          <w:sz w:val="26"/>
          <w:szCs w:val="26"/>
          <w:u w:val="none"/>
          <w:lang w:val="ru-RU"/>
        </w:rPr>
        <w:t>.</w:t>
      </w:r>
    </w:p>
    <w:p>
      <w:pPr>
        <w:pStyle w:val="Style25"/>
        <w:ind w:left="0" w:right="0" w:firstLine="709"/>
        <w:jc w:val="both"/>
        <w:rPr/>
      </w:pPr>
      <w:r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</w:rPr>
        <w:t>отдела дополнительного пенсионного обеспечения и государственной службы</w:t>
      </w:r>
      <w:r>
        <w:rPr>
          <w:sz w:val="26"/>
          <w:szCs w:val="26"/>
        </w:rPr>
        <w:t xml:space="preserve">(42722) 6-44-35 </w:t>
      </w:r>
      <w:r>
        <w:rPr>
          <w:sz w:val="26"/>
          <w:szCs w:val="26"/>
          <w:lang w:val="ru-RU"/>
        </w:rPr>
        <w:t xml:space="preserve">или  </w:t>
      </w:r>
      <w:hyperlink r:id="rId4">
        <w:r>
          <w:rPr>
            <w:rStyle w:val="Style13"/>
            <w:sz w:val="26"/>
            <w:szCs w:val="26"/>
            <w:lang w:val="ru-RU"/>
          </w:rPr>
          <w:t>kadr@dsp.chukotka-gov.ru</w:t>
        </w:r>
      </w:hyperlink>
      <w:r>
        <w:rPr>
          <w:sz w:val="26"/>
          <w:szCs w:val="26"/>
        </w:rPr>
        <w:t>.</w:t>
      </w:r>
    </w:p>
    <w:p>
      <w:pPr>
        <w:pStyle w:val="Style25"/>
        <w:ind w:left="0" w:right="0" w:firstLine="709"/>
        <w:jc w:val="both"/>
        <w:rPr/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Предполагаемая дата</w:t>
      </w:r>
      <w:r>
        <w:rPr>
          <w:sz w:val="26"/>
          <w:szCs w:val="26"/>
        </w:rPr>
        <w:t xml:space="preserve"> проведения конкурса 26 сентября</w:t>
      </w:r>
      <w:r>
        <w:rPr>
          <w:sz w:val="26"/>
          <w:szCs w:val="26"/>
          <w:lang w:val="ru-RU"/>
        </w:rPr>
        <w:t xml:space="preserve"> 2019</w:t>
      </w:r>
      <w:r>
        <w:rPr>
          <w:sz w:val="26"/>
          <w:szCs w:val="26"/>
        </w:rPr>
        <w:t xml:space="preserve"> года по адресу: 689000, город Анадырь, улица Беринга, д. 20, Департамент социальной политики Чукотского автономного округа.</w:t>
      </w:r>
    </w:p>
    <w:p>
      <w:pPr>
        <w:pStyle w:val="Normal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 w:val="true"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character" w:styleId="Style17">
    <w:name w:val="Гипертекстовая ссылка"/>
    <w:qFormat/>
    <w:rPr>
      <w:color w:val="106BBE"/>
    </w:rPr>
  </w:style>
  <w:style w:type="character" w:styleId="Style18">
    <w:name w:val="Цветовое выделение"/>
    <w:qFormat/>
    <w:rPr>
      <w:b/>
      <w:color w:val="26282F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paragraph" w:styleId="Style25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Style26">
    <w:name w:val="Комментарий"/>
    <w:basedOn w:val="Style27"/>
    <w:qFormat/>
    <w:pPr>
      <w:suppressAutoHyphens w:val="false"/>
      <w:spacing w:before="75" w:after="0"/>
      <w:ind w:left="170" w:hanging="0"/>
      <w:jc w:val="both"/>
    </w:pPr>
    <w:rPr>
      <w:color w:val="353842"/>
      <w:sz w:val="24"/>
      <w:shd w:fill="F0F0F0" w:val="clear"/>
    </w:rPr>
  </w:style>
  <w:style w:type="paragraph" w:styleId="Style27">
    <w:name w:val="Текст (справка)"/>
    <w:basedOn w:val="Normal"/>
    <w:qFormat/>
    <w:pPr>
      <w:suppressAutoHyphens w:val="false"/>
      <w:ind w:left="170" w:right="170" w:hanging="0"/>
      <w:jc w:val="left"/>
    </w:pPr>
    <w:rPr>
      <w:sz w:val="24"/>
    </w:rPr>
  </w:style>
  <w:style w:type="paragraph" w:styleId="Style28">
    <w:name w:val="Нормальный (таблица)"/>
    <w:basedOn w:val="Normal"/>
    <w:qFormat/>
    <w:pPr>
      <w:suppressAutoHyphens w:val="false"/>
      <w:ind w:hanging="0"/>
      <w:jc w:val="both"/>
    </w:pPr>
    <w:rPr>
      <w:sz w:val="24"/>
    </w:rPr>
  </w:style>
  <w:style w:type="paragraph" w:styleId="Style29">
    <w:name w:val="Информация об изменениях документа"/>
    <w:basedOn w:val="Style26"/>
    <w:qFormat/>
    <w:pPr>
      <w:suppressAutoHyphens w:val="false"/>
      <w:spacing w:before="75" w:after="0"/>
      <w:ind w:left="170" w:hanging="0"/>
      <w:jc w:val="both"/>
    </w:pPr>
    <w:rPr>
      <w:i/>
      <w:color w:val="353842"/>
      <w:sz w:val="24"/>
      <w:shd w:fill="F0F0F0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ssluzhba.gov.ru/" TargetMode="External"/><Relationship Id="rId3" Type="http://schemas.openxmlformats.org/officeDocument/2006/relationships/hyperlink" Target="https://gossluzhba.gov.ru/" TargetMode="External"/><Relationship Id="rId4" Type="http://schemas.openxmlformats.org/officeDocument/2006/relationships/hyperlink" Target="mailto:kadr@dsp.chukotka-gov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LibreOffice/5.4.4.2$Windows_X86_64 LibreOffice_project/2524958677847fb3bb44820e40380acbe820f960</Application>
  <Pages>3</Pages>
  <Words>661</Words>
  <Characters>5195</Characters>
  <CharactersWithSpaces>5846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НПП "Гарант-Сервис"</dc:creator>
  <dc:description>Документ экспортирован из системы ГАРАНТ</dc:description>
  <dc:language>ru-RU</dc:language>
  <cp:lastModifiedBy/>
  <cp:lastPrinted>2019-09-03T12:24:05Z</cp:lastPrinted>
  <dcterms:modified xsi:type="dcterms:W3CDTF">2019-09-03T12:27:01Z</dcterms:modified>
  <cp:revision>23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