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AE" w:rsidRDefault="00FA3391">
      <w:pPr>
        <w:widowControl w:val="0"/>
        <w:spacing w:after="0" w:line="240" w:lineRule="exact"/>
        <w:ind w:left="6663" w:hanging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DA1DAE" w:rsidRDefault="00FA3391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736600" cy="9207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1DAE" w:rsidRDefault="00DA1DAE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DA1DAE" w:rsidRDefault="00FA3391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DA1DAE" w:rsidRDefault="00DA1DAE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DA1DAE" w:rsidRDefault="00FA3391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DA1DAE" w:rsidRDefault="00DA1DAE">
      <w:pPr>
        <w:spacing w:after="0" w:line="0" w:lineRule="atLeast"/>
        <w:rPr>
          <w:rFonts w:ascii="Times New Roman" w:hAnsi="Times New Roman"/>
          <w:sz w:val="28"/>
        </w:rPr>
      </w:pPr>
    </w:p>
    <w:p w:rsidR="00DA1DAE" w:rsidRDefault="00FA3391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DA1DAE" w:rsidRDefault="00DA1DAE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</w:p>
    <w:p w:rsidR="00DA1DAE" w:rsidRDefault="00FA3391">
      <w:pPr>
        <w:pStyle w:val="1"/>
        <w:spacing w:before="0" w:after="0"/>
        <w:rPr>
          <w:rFonts w:ascii="Times New Roman" w:hAnsi="Times New Roman"/>
          <w:sz w:val="28"/>
        </w:rPr>
      </w:pPr>
      <w:bookmarkStart w:id="0" w:name="_Hlk189745574"/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sz w:val="28"/>
        </w:rPr>
        <w:t xml:space="preserve">О внесении изменений в некоторые законодательные акты </w:t>
      </w:r>
      <w:r>
        <w:rPr>
          <w:rFonts w:ascii="Times New Roman" w:hAnsi="Times New Roman"/>
          <w:sz w:val="28"/>
        </w:rPr>
        <w:br/>
        <w:t xml:space="preserve">Чукотского автономного округа» </w:t>
      </w:r>
      <w:bookmarkEnd w:id="0"/>
    </w:p>
    <w:p w:rsidR="00DA1DAE" w:rsidRDefault="00DA1DAE">
      <w:pPr>
        <w:pStyle w:val="1"/>
        <w:spacing w:before="0" w:after="0"/>
        <w:rPr>
          <w:rFonts w:ascii="Times New Roman" w:hAnsi="Times New Roman"/>
          <w:sz w:val="28"/>
        </w:rPr>
      </w:pPr>
    </w:p>
    <w:p w:rsidR="00DA1DAE" w:rsidRDefault="00DA1DAE">
      <w:pPr>
        <w:spacing w:after="0"/>
        <w:rPr>
          <w:rFonts w:ascii="Times New Roman" w:hAnsi="Times New Roman"/>
          <w:sz w:val="28"/>
        </w:rPr>
      </w:pPr>
    </w:p>
    <w:p w:rsidR="00DA1DAE" w:rsidRDefault="00FA3391">
      <w:pPr>
        <w:keepNext/>
        <w:spacing w:after="0" w:line="0" w:lineRule="atLeast"/>
        <w:outlineLvl w:val="2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Принят Думой Чукотского </w:t>
      </w:r>
    </w:p>
    <w:p w:rsidR="00DA1DAE" w:rsidRDefault="00FA3391">
      <w:pPr>
        <w:keepNext/>
        <w:spacing w:after="0" w:line="0" w:lineRule="atLeast"/>
        <w:outlineLvl w:val="2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автономного округа</w:t>
      </w:r>
    </w:p>
    <w:p w:rsidR="00DA1DAE" w:rsidRDefault="00FA3391">
      <w:pPr>
        <w:spacing w:after="0" w:line="0" w:lineRule="atLeas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20 мая 2025 года</w:t>
      </w:r>
    </w:p>
    <w:p w:rsidR="00DA1DAE" w:rsidRDefault="00DA1DAE">
      <w:pPr>
        <w:spacing w:after="0" w:line="0" w:lineRule="atLeast"/>
        <w:ind w:firstLine="720"/>
        <w:jc w:val="both"/>
        <w:rPr>
          <w:rFonts w:ascii="Times New Roman" w:hAnsi="Times New Roman"/>
          <w:b/>
          <w:sz w:val="27"/>
        </w:rPr>
      </w:pPr>
    </w:p>
    <w:p w:rsidR="00DA1DAE" w:rsidRDefault="00DA1DAE">
      <w:pPr>
        <w:spacing w:after="0" w:line="0" w:lineRule="atLeast"/>
        <w:ind w:firstLine="720"/>
        <w:jc w:val="both"/>
        <w:rPr>
          <w:rFonts w:ascii="Times New Roman" w:hAnsi="Times New Roman"/>
          <w:b/>
          <w:sz w:val="27"/>
        </w:rPr>
      </w:pPr>
    </w:p>
    <w:p w:rsidR="00DA1DAE" w:rsidRDefault="00FA339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DA1DAE" w:rsidRDefault="00DA1DA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DA1DAE" w:rsidRDefault="00FA3391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Статью 5 Закона Чукотского автономного округа от 21 декабря 2009 года № 173-ОЗ «О мерах по защите нравственности и здоровья детей в Чукотском автономном округе» («Ведомости» № 51/2 (429/2) - приложение к газете «Крайний Север» № 51 (1705) от 25.12.2009 года, «Ведомости» № 16 (548) - приложение к газете «Крайний Север» № 16 (1824) от 27.04.2012 года, </w:t>
      </w:r>
      <w:r>
        <w:rPr>
          <w:rFonts w:ascii="Times New Roman" w:hAnsi="Times New Roman"/>
          <w:sz w:val="28"/>
          <w:shd w:val="clear" w:color="auto" w:fill="FFBF00"/>
        </w:rPr>
        <w:t xml:space="preserve"> </w:t>
      </w:r>
      <w:r>
        <w:rPr>
          <w:rFonts w:ascii="Times New Roman" w:hAnsi="Times New Roman"/>
          <w:sz w:val="28"/>
        </w:rPr>
        <w:t>«Ведомости» № 22 (656) - приложение к газете «Крайний Север» № 22 (1932) от 06.06.2014 года, «Ведомости» № 42 (830) - приложение к газете «Крайний Север» № 42 (2106) от 27.10.2017 года) изложить в следующей редакции:</w:t>
      </w:r>
    </w:p>
    <w:p w:rsidR="00DA1DAE" w:rsidRDefault="00DA1DA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DA1DAE" w:rsidRDefault="00FA3391">
      <w:pPr>
        <w:spacing w:after="0" w:line="288" w:lineRule="atLeast"/>
        <w:ind w:left="2268" w:hanging="153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«Статья 5. Меры по предупреждению причинения вреда здоровью детей, их физическому, интеллектуальному, психическому, духовному и нравственному развитию</w:t>
      </w:r>
    </w:p>
    <w:p w:rsidR="00DA1DAE" w:rsidRDefault="00DA1DAE">
      <w:pPr>
        <w:spacing w:after="0" w:line="288" w:lineRule="atLeast"/>
        <w:ind w:left="2098" w:hanging="1304"/>
        <w:jc w:val="both"/>
        <w:rPr>
          <w:rFonts w:ascii="Times New Roman" w:hAnsi="Times New Roman"/>
          <w:sz w:val="28"/>
        </w:rPr>
      </w:pPr>
    </w:p>
    <w:p w:rsidR="00DA1DAE" w:rsidRDefault="00FA3391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целях предупреждения причинения вреда здоровью детей, их физическому, интеллектуальному, психическому, духовному и нравственному развитию на территории Чукотского автономного округа не допускается:</w:t>
      </w:r>
    </w:p>
    <w:p w:rsidR="00DA1DAE" w:rsidRDefault="00FA3391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нахождение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в местах, которые предназначены для реализации только табачной продукции или </w:t>
      </w:r>
      <w:proofErr w:type="spellStart"/>
      <w:r>
        <w:rPr>
          <w:rFonts w:ascii="Times New Roman" w:hAnsi="Times New Roman"/>
          <w:sz w:val="28"/>
        </w:rPr>
        <w:t>никотинсодержащей</w:t>
      </w:r>
      <w:proofErr w:type="spellEnd"/>
      <w:r>
        <w:rPr>
          <w:rFonts w:ascii="Times New Roman" w:hAnsi="Times New Roman"/>
          <w:sz w:val="28"/>
        </w:rPr>
        <w:t xml:space="preserve"> продукции, реализации только кальянов и устройств для потребления </w:t>
      </w:r>
      <w:proofErr w:type="spellStart"/>
      <w:r>
        <w:rPr>
          <w:rFonts w:ascii="Times New Roman" w:hAnsi="Times New Roman"/>
          <w:sz w:val="28"/>
        </w:rPr>
        <w:t>никотинсодержащей</w:t>
      </w:r>
      <w:proofErr w:type="spellEnd"/>
      <w:r>
        <w:rPr>
          <w:rFonts w:ascii="Times New Roman" w:hAnsi="Times New Roman"/>
          <w:sz w:val="28"/>
        </w:rPr>
        <w:t xml:space="preserve">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 </w:t>
      </w:r>
    </w:p>
    <w:p w:rsidR="00DA1DAE" w:rsidRDefault="00FA3391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нахождение детей (лиц, не достигших возраста 18 лет) в ночное время (с 23 часов до 6 часов - в период с 1 июня по 31 августа; с 22 часов до 6 часов - в остальной период)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информационно-телекоммуникационной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детей. </w:t>
      </w:r>
    </w:p>
    <w:p w:rsidR="00DA1DAE" w:rsidRDefault="00FA3391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Юридические лица и граждане, осуществляющие предпринимательскую деятельность без образования юридического лица, обязаны размещать информацию о недопущении нахождения детей (лиц, не достигших возраста 18 лет):</w:t>
      </w:r>
    </w:p>
    <w:p w:rsidR="00DA1DAE" w:rsidRDefault="00FA339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объектах (на территориях, в помещениях),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в местах, которые предназначены для реализации только табачной продукции или </w:t>
      </w:r>
      <w:proofErr w:type="spellStart"/>
      <w:r>
        <w:rPr>
          <w:rFonts w:ascii="Times New Roman" w:hAnsi="Times New Roman"/>
          <w:sz w:val="28"/>
        </w:rPr>
        <w:t>никотинсодержащей</w:t>
      </w:r>
      <w:proofErr w:type="spellEnd"/>
      <w:r>
        <w:rPr>
          <w:rFonts w:ascii="Times New Roman" w:hAnsi="Times New Roman"/>
          <w:sz w:val="28"/>
        </w:rPr>
        <w:t xml:space="preserve"> продукции, реализации только кальянов и устройств для потребления </w:t>
      </w:r>
      <w:proofErr w:type="spellStart"/>
      <w:r>
        <w:rPr>
          <w:rFonts w:ascii="Times New Roman" w:hAnsi="Times New Roman"/>
          <w:sz w:val="28"/>
        </w:rPr>
        <w:t>никотинсодержащей</w:t>
      </w:r>
      <w:proofErr w:type="spellEnd"/>
      <w:r>
        <w:rPr>
          <w:rFonts w:ascii="Times New Roman" w:hAnsi="Times New Roman"/>
          <w:sz w:val="28"/>
        </w:rPr>
        <w:t xml:space="preserve"> продукции;</w:t>
      </w:r>
    </w:p>
    <w:p w:rsidR="00DA1DAE" w:rsidRDefault="00FA339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объектах (на территориях, в помещениях), которые предназначены для обеспечения доступа к информационно-телекоммуникационной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в ночное время (с 23 часов до 6 часов - в период </w:t>
      </w:r>
      <w:r>
        <w:rPr>
          <w:rFonts w:ascii="Times New Roman" w:hAnsi="Times New Roman"/>
          <w:sz w:val="28"/>
        </w:rPr>
        <w:br/>
        <w:t>с 1 июня по 31 августа; с 22 часов до 6 часов - в остальной период).</w:t>
      </w:r>
    </w:p>
    <w:p w:rsidR="00DA1DAE" w:rsidRDefault="00FA339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Информация, предусмотренная частью 2 настоящей статьи, должна размещаться в наглядной форме при входе на соответствующие объекты (на территории, в помещения) юридических лиц или граждан, осуществляющих предпринимательскую деятельность без образования юридического лица, а также непосредственно на территории указанных объектов и быть доступной неограниченному кругу лиц.».</w:t>
      </w:r>
    </w:p>
    <w:p w:rsidR="00DA1DAE" w:rsidRDefault="00DA1D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DA1DAE" w:rsidRDefault="00DA1D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DA1DAE" w:rsidRDefault="00DA1D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DA1DAE" w:rsidRDefault="00DA1D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DA1DAE" w:rsidRDefault="00FA339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DA1DAE" w:rsidRDefault="00DA1D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DA1DAE" w:rsidRDefault="00FA339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Внести в Закон Чукотского автономного округа от 6 июня 2008 года </w:t>
      </w:r>
      <w:r>
        <w:rPr>
          <w:rFonts w:ascii="Times New Roman" w:hAnsi="Times New Roman"/>
          <w:sz w:val="28"/>
        </w:rPr>
        <w:br/>
        <w:t xml:space="preserve">№ 69-ОЗ «Об административной ответственности за нарушение законов и иных нормативных правовых актов Чукотского автономного округа, нормативных правовых актов органов местного самоуправления в Чукотском автономном округе» («Ведомости» № 23 (350) - приложение к газете «Крайний Север» </w:t>
      </w:r>
      <w:r>
        <w:rPr>
          <w:rFonts w:ascii="Times New Roman" w:hAnsi="Times New Roman"/>
          <w:sz w:val="28"/>
        </w:rPr>
        <w:br/>
        <w:t xml:space="preserve">№ 23 (1625) от 12.06.2008 года, «Ведомости» № 8/1 (386/1) - приложение к газете «Крайний Север» № 8 (1662) от 27.02.2009 года,  Ведомости» </w:t>
      </w:r>
      <w:r>
        <w:rPr>
          <w:rFonts w:ascii="Times New Roman" w:hAnsi="Times New Roman"/>
          <w:sz w:val="28"/>
        </w:rPr>
        <w:br/>
        <w:t xml:space="preserve">№ 40/1 (418/1) - приложение к газете «Крайний Север» № 40 (1694) </w:t>
      </w:r>
      <w:r>
        <w:rPr>
          <w:rFonts w:ascii="Times New Roman" w:hAnsi="Times New Roman"/>
          <w:sz w:val="28"/>
        </w:rPr>
        <w:br/>
        <w:t>от 09.10.2009 года, «Ведомости» № 51 (429) - приложение к газете «Крайний Север» № 51 (1705) от 25.12.2009 года, «Ведомости» № 21/1 (451/1) - приложение к газете «Крайний Север» № 21 (1727) от 04.06.2010 года,</w:t>
      </w:r>
      <w:r>
        <w:rPr>
          <w:rFonts w:ascii="Times New Roman" w:hAnsi="Times New Roman"/>
          <w:sz w:val="28"/>
          <w:shd w:val="clear" w:color="auto" w:fill="FFBF00"/>
        </w:rPr>
        <w:t xml:space="preserve"> </w:t>
      </w:r>
      <w:r>
        <w:rPr>
          <w:rFonts w:ascii="Times New Roman" w:hAnsi="Times New Roman"/>
          <w:sz w:val="28"/>
        </w:rPr>
        <w:t>«Ведомости» № 46 (476) - приложение к газете «Крайний Север» № 46 (1752) от 26.11.2010 года, «Ведомости» № 37/2 (518/2) - приложение к газете «Крайний Север» № 38 (1795) от 30.09.2011 года, «Ведомости» № 10/2 (542/2) - приложение к газете «Крайний Север» № 10 (1818) от 16.03.2012 года,</w:t>
      </w:r>
      <w:r>
        <w:rPr>
          <w:rFonts w:ascii="Times New Roman" w:hAnsi="Times New Roman"/>
          <w:sz w:val="28"/>
          <w:shd w:val="clear" w:color="auto" w:fill="FFBF00"/>
        </w:rPr>
        <w:t xml:space="preserve"> </w:t>
      </w:r>
      <w:r>
        <w:rPr>
          <w:rFonts w:ascii="Times New Roman" w:hAnsi="Times New Roman"/>
          <w:sz w:val="28"/>
        </w:rPr>
        <w:t xml:space="preserve">«Ведомости» № 24 (607) - приложение к газете «Крайний Север» № 24 (1883) от 21.06.2013 года, «Ведомости» № 49 (632) приложение к газете «Крайний Север» № 49 (1908) от 13.12.2013 года, «Ведомости» № 13 (647) - приложение к газете «Крайний Север» № 13 (1923) от 04.04.2014 года, «Ведомости» </w:t>
      </w:r>
      <w:r>
        <w:rPr>
          <w:rFonts w:ascii="Times New Roman" w:hAnsi="Times New Roman"/>
          <w:sz w:val="28"/>
        </w:rPr>
        <w:br/>
        <w:t>№ 45 (679) - приложение к газете «Крайний Север» № 45 (1955) от 14.11.2014</w:t>
      </w:r>
      <w:r>
        <w:rPr>
          <w:rFonts w:ascii="Times New Roman" w:hAnsi="Times New Roman"/>
          <w:sz w:val="28"/>
          <w:shd w:val="clear" w:color="auto" w:fill="FFBF00"/>
        </w:rPr>
        <w:t xml:space="preserve"> </w:t>
      </w:r>
      <w:r>
        <w:rPr>
          <w:rFonts w:ascii="Times New Roman" w:hAnsi="Times New Roman"/>
          <w:sz w:val="28"/>
        </w:rPr>
        <w:t xml:space="preserve">года, «Ведомости» № 12 (698) - приложение к газете «Крайний Север» </w:t>
      </w:r>
      <w:r>
        <w:rPr>
          <w:rFonts w:ascii="Times New Roman" w:hAnsi="Times New Roman"/>
          <w:sz w:val="28"/>
        </w:rPr>
        <w:br/>
        <w:t>№ 12 (1974) от 03.04.2015 года, «Ведомости» № 9 (746) - приложение к газете «Крайний Север» № 9 (2022) от 11.03.2016 года, «Ведомости» № 22 (759) - приложение к газете «Крайний Север» № 22 (2035) от 10.06.2016 года,</w:t>
      </w:r>
      <w:r>
        <w:rPr>
          <w:rFonts w:ascii="Times New Roman" w:hAnsi="Times New Roman"/>
          <w:sz w:val="28"/>
          <w:shd w:val="clear" w:color="auto" w:fill="FFBF00"/>
        </w:rPr>
        <w:t xml:space="preserve"> </w:t>
      </w:r>
      <w:r>
        <w:rPr>
          <w:rFonts w:ascii="Times New Roman" w:hAnsi="Times New Roman"/>
          <w:sz w:val="28"/>
        </w:rPr>
        <w:t xml:space="preserve">«Ведомости» № 25/1 (762/1) - приложение к газете «Крайний Север» </w:t>
      </w:r>
      <w:r>
        <w:rPr>
          <w:rFonts w:ascii="Times New Roman" w:hAnsi="Times New Roman"/>
          <w:sz w:val="28"/>
        </w:rPr>
        <w:br/>
        <w:t xml:space="preserve">№ 25 (2038) от 01.07.2016 года, «Ведомости» № 44 (781) - приложение к газете «Крайний Север» № 44 (2057) от 11.11.2016 года, «Ведомости» № 50/3 (787/3) - приложение к газете «Крайний Север» № 50 (2063) от 23.12.2016 года, «Ведомости» № 22/1 (810/1) - приложение к газете «Крайний Север» </w:t>
      </w:r>
      <w:r>
        <w:rPr>
          <w:rFonts w:ascii="Times New Roman" w:hAnsi="Times New Roman"/>
          <w:sz w:val="28"/>
        </w:rPr>
        <w:br/>
        <w:t>№ 22 (2086) от 09.06.2017 года, «Ведомости» № 43 (831) - приложение к газете «Крайний Север» № 43 (2107) от 03.11.2017 года, «Ведомости» № 8 (847) - приложение к газете «Крайний Север» № 8 (2123) от 02.03.2018 года, «Ведомости» № 24 (863) - приложение к газете «Крайний Север» № 24 (2139) от 22.06.2018 года, «Ведомости» № 33 (872) - приложение к газете «Крайний Север» № 33 (2148) от 24.08.2018 года, «Ведомости» № 44/1 (883/1) - приложение к газете «Крайний Север» № 44 (2159) от 09.11.2018 года,</w:t>
      </w:r>
      <w:r>
        <w:rPr>
          <w:rFonts w:ascii="Times New Roman" w:hAnsi="Times New Roman"/>
          <w:sz w:val="28"/>
          <w:shd w:val="clear" w:color="auto" w:fill="FFBF00"/>
        </w:rPr>
        <w:t xml:space="preserve"> </w:t>
      </w:r>
      <w:r>
        <w:rPr>
          <w:rFonts w:ascii="Times New Roman" w:hAnsi="Times New Roman"/>
          <w:sz w:val="28"/>
        </w:rPr>
        <w:t>«Ведомости» № 50 (889) - приложение к газете «Крайний Север» № 50 (2165) от 21.12.2018 года, «Ведомости» № 23 (913) - приложение к газете «Крайний Север» № 23 (2189) от 14.06.2019 года, «Ведомости» № 9/1 (950/1) - приложение к газете «Крайний Север» № 9 (2226) от 06.03.2020 года, «Ведомости» № 40 (981) - приложение к газете «Крайний Север» № 40 (2257) от 09.10.2020 года, «Ведомости» № 22/2 (1015/2) - приложение к газете «Крайний Север» № 22 (2291) от 11.06.2021 года, «Ведомости» № 44 (1037) - приложение к газете «Крайний Север» № 44 (2313) от 12.11.2021 года,</w:t>
      </w:r>
      <w:r>
        <w:rPr>
          <w:rFonts w:ascii="Times New Roman" w:hAnsi="Times New Roman"/>
          <w:sz w:val="28"/>
          <w:shd w:val="clear" w:color="auto" w:fill="FFBF00"/>
        </w:rPr>
        <w:t xml:space="preserve"> </w:t>
      </w:r>
      <w:r>
        <w:rPr>
          <w:rFonts w:ascii="Times New Roman" w:hAnsi="Times New Roman"/>
          <w:sz w:val="28"/>
        </w:rPr>
        <w:t xml:space="preserve">«Ведомости» № 49 (1042) - приложение к газете «Крайний Север» № 49 (2318) от 17.12.2021 года, «Ведомости» № 13/1 (1057/1) - приложение к газете «Крайний Север» № 13 (2333) от 08.04.2022 года, «Ведомости» № 49/1 (1093/1) - приложение к газете «Крайний Север» № 49 (239) от 16.12.2022 года, «Ведомости» № 22/2 (1117/2) - приложение к газете «Крайний Север» </w:t>
      </w:r>
      <w:r>
        <w:rPr>
          <w:rFonts w:ascii="Times New Roman" w:hAnsi="Times New Roman"/>
          <w:sz w:val="28"/>
        </w:rPr>
        <w:br/>
        <w:t xml:space="preserve">№ 22 (2393) от 09.06.2023 года, «Ведомости» № 1 (1198) - приложение к газете «Крайний Север» № 1 (2474) от 10.01.2025 года, «Ведомости» № 10/1 (1207/1) - приложение к газете «Крайний Север» № 10 (2483) от 14.03.2025 года, «Ведомости» № 15/1 (1212/1) - приложение к газете «Крайний Север» </w:t>
      </w:r>
      <w:r>
        <w:rPr>
          <w:rFonts w:ascii="Times New Roman" w:hAnsi="Times New Roman"/>
          <w:sz w:val="28"/>
        </w:rPr>
        <w:br/>
        <w:t>№ 15 (2488) от 18.04.2025 года, «Ведомости» № 17/4 (1214/4) - приложение к газете «Крайний Север» № 17 (2490) от 30.04.2025 года) следующие изменения:</w:t>
      </w:r>
    </w:p>
    <w:p w:rsidR="00DA1DAE" w:rsidRDefault="00FA3391">
      <w:pPr>
        <w:spacing w:before="240" w:after="0" w:line="288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главу 4 дополнить статьей 8 следующего содержания:</w:t>
      </w:r>
    </w:p>
    <w:p w:rsidR="00DA1DAE" w:rsidRDefault="00FA3391">
      <w:pPr>
        <w:spacing w:after="0" w:line="240" w:lineRule="auto"/>
        <w:ind w:left="2494" w:hanging="17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Статья 8. Несоблюдение требований к обеспечению мер по предупреждению причинения вреда здоровью детей, их физическому, интеллектуальному, психическому, духовному и нравственному развитию</w:t>
      </w:r>
    </w:p>
    <w:p w:rsidR="00DA1DAE" w:rsidRDefault="00DA1D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1DAE" w:rsidRDefault="00FA339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Допущение нахождения детей (лиц, не достигших возраста 18 лет) на объектах (на территориях, в помещениях), предусмотренных пунктом 1 части 1 статьи 5 Закона Чукотского автономного округа от 21 декабря 2009 года </w:t>
      </w:r>
      <w:r>
        <w:rPr>
          <w:rFonts w:ascii="Times New Roman" w:hAnsi="Times New Roman"/>
          <w:sz w:val="28"/>
          <w:szCs w:val="28"/>
        </w:rPr>
        <w:br/>
        <w:t xml:space="preserve">№ 173-ОЗ «О мерах по защите нравственности и здоровья детей в Чукотском автономном округе»,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в местах, которые предназначены для реализации только табачной продукции или </w:t>
      </w:r>
      <w:proofErr w:type="spellStart"/>
      <w:r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продукции, реализации только кальянов и устройств для потребления </w:t>
      </w:r>
      <w:proofErr w:type="spellStart"/>
      <w:r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-</w:t>
      </w:r>
    </w:p>
    <w:p w:rsidR="00DA1DAE" w:rsidRDefault="00FA339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влечет наложение административного штрафа на должностных лиц в размере от пяти тысяч до десяти тысяч рублей; на юридических лиц - </w:t>
      </w:r>
      <w:r>
        <w:rPr>
          <w:rFonts w:ascii="Times New Roman" w:hAnsi="Times New Roman"/>
          <w:sz w:val="28"/>
          <w:szCs w:val="28"/>
        </w:rPr>
        <w:br/>
        <w:t>от двадцати тысяч до тридцати тысяч рублей.</w:t>
      </w:r>
    </w:p>
    <w:p w:rsidR="00DA1DAE" w:rsidRDefault="00FA339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Допущение нахождения детей (лиц, не достигших возраста 18 лет) в ночное время (с 23 часов до 6 часов - в период с 1 июня по 31 августа; </w:t>
      </w:r>
      <w:r>
        <w:rPr>
          <w:rFonts w:ascii="Times New Roman" w:hAnsi="Times New Roman"/>
          <w:sz w:val="28"/>
          <w:szCs w:val="28"/>
        </w:rPr>
        <w:br/>
        <w:t xml:space="preserve">с 22 часов до 6 часов - в остальной период) на объектах (на территориях, в помещениях), предусмотренных пунктом 2 части 1 статьи 5 Закона Чукотского автономного округа от 21 декабря 2009 года № 173-ОЗ «О мерах по защите нравственности и здоровья детей в Чукотском автономном округе», которые предназначены для обеспечения доступа к информационно-телекоммуникационной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детей, - </w:t>
      </w:r>
    </w:p>
    <w:p w:rsidR="00DA1DAE" w:rsidRDefault="00FA339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влечет наложение административного штрафа на должностных лиц в размере от пяти тысяч до десяти тысяч рублей; на юридических лиц - </w:t>
      </w:r>
      <w:r>
        <w:rPr>
          <w:rFonts w:ascii="Times New Roman" w:hAnsi="Times New Roman"/>
          <w:sz w:val="28"/>
          <w:szCs w:val="28"/>
        </w:rPr>
        <w:br/>
        <w:t>от двадцати тысяч до тридцати тысяч рублей.</w:t>
      </w:r>
    </w:p>
    <w:p w:rsidR="00DA1DAE" w:rsidRDefault="00FA3391">
      <w:pPr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Неисполнение юридическим лицом или гражданином, осуществляющим предпринимательскую деятельность без образования юридического лица на объектах, установленных частью 2 статьи 5 Закона Чукотского автономного округа от 21 декабря 2009 года № 173-ОЗ «О мерах по защите нравственности и здоровья детей в Чукотском автономном округе», обязанности по размещению информации о недопущении нахождения на указанных объектах детей (лиц, не достигших возраста 18 лет) -  </w:t>
      </w:r>
    </w:p>
    <w:p w:rsidR="00DA1DAE" w:rsidRDefault="00FA3391">
      <w:pPr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влечет наложение административного штрафа на должностных лиц в размере от одной тысячи до трех тысяч рублей; на юридических лиц - от трех тысяч до пяти тысяч рублей. </w:t>
      </w:r>
    </w:p>
    <w:p w:rsidR="00DA1DAE" w:rsidRDefault="00FA3391">
      <w:pPr>
        <w:spacing w:after="0" w:line="288" w:lineRule="atLeast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Повторное совершение административных правонарушений, предусмотренных частями 1 и 2 настоящей статьи, в течение года со дня окончания исполнения постановления о назначении административного штрафа влечет наложение административного штрафа на должностных лиц - от десяти тысяч до пятнадцати тысяч рублей; на юридических лиц – от тридцати тысяч до сорока тысяч рублей.</w:t>
      </w:r>
    </w:p>
    <w:p w:rsidR="00DA1DAE" w:rsidRDefault="00FA3391">
      <w:pPr>
        <w:spacing w:after="0" w:line="288" w:lineRule="atLeast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Повторное совершение административного правонарушения, предусмотренного частью 3 настоящей статьи, в течение года со дня окончания исполнения постановления о назначении административного штрафа влечет наложение административного штрафа на должностных лиц – от пяти тысяч до десяти тысяч рублей, на юридических лиц - от пятнадцати тысяч до двадцати тысяч рублей.</w:t>
      </w:r>
      <w:r>
        <w:rPr>
          <w:rFonts w:ascii="Times New Roman" w:hAnsi="Times New Roman"/>
          <w:sz w:val="28"/>
        </w:rPr>
        <w:t>»;</w:t>
      </w:r>
    </w:p>
    <w:p w:rsidR="00DA1DAE" w:rsidRDefault="00DA1DAE">
      <w:pPr>
        <w:spacing w:after="0" w:line="288" w:lineRule="atLeast"/>
        <w:ind w:firstLine="540"/>
        <w:jc w:val="both"/>
        <w:rPr>
          <w:rFonts w:ascii="Times New Roman" w:hAnsi="Times New Roman"/>
          <w:sz w:val="28"/>
        </w:rPr>
      </w:pPr>
    </w:p>
    <w:p w:rsidR="00DA1DAE" w:rsidRDefault="00FA3391">
      <w:pPr>
        <w:spacing w:after="0" w:line="288" w:lineRule="atLeast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1 статьи 10:</w:t>
      </w:r>
    </w:p>
    <w:p w:rsidR="00DA1DAE" w:rsidRDefault="00FA3391">
      <w:pPr>
        <w:spacing w:after="0" w:line="288" w:lineRule="atLeast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абзаце втором цифры «7.9, 9» заменить цифрами «7.9, 8, 9»</w:t>
      </w:r>
    </w:p>
    <w:p w:rsidR="00DA1DAE" w:rsidRDefault="00FA3391">
      <w:pPr>
        <w:spacing w:after="0" w:line="288" w:lineRule="atLeast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абзаце девятом цифры «7.9, 9» заменить цифрами «7.9, 8, 9»;</w:t>
      </w:r>
    </w:p>
    <w:p w:rsidR="00DA1DAE" w:rsidRDefault="00DA1DAE">
      <w:pPr>
        <w:spacing w:after="0" w:line="288" w:lineRule="atLeast"/>
        <w:ind w:firstLine="680"/>
        <w:jc w:val="both"/>
        <w:rPr>
          <w:rFonts w:ascii="Times New Roman" w:hAnsi="Times New Roman"/>
          <w:sz w:val="28"/>
        </w:rPr>
      </w:pPr>
    </w:p>
    <w:p w:rsidR="00DA1DAE" w:rsidRDefault="00FA3391">
      <w:pPr>
        <w:spacing w:after="0" w:line="288" w:lineRule="atLeast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статье 11:</w:t>
      </w:r>
    </w:p>
    <w:p w:rsidR="00DA1DAE" w:rsidRDefault="00FA3391">
      <w:pPr>
        <w:spacing w:after="0" w:line="288" w:lineRule="atLeast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части 1 цифры «7.9, 9, 9.4 - 9.6» заменить цифрами «7.9, 8, 9, </w:t>
      </w:r>
      <w:r>
        <w:rPr>
          <w:rFonts w:ascii="Times New Roman" w:hAnsi="Times New Roman"/>
          <w:sz w:val="28"/>
        </w:rPr>
        <w:br/>
        <w:t>9.4 - 9.6»;</w:t>
      </w:r>
    </w:p>
    <w:p w:rsidR="00DA1DAE" w:rsidRDefault="00FA3391">
      <w:pPr>
        <w:spacing w:after="0" w:line="288" w:lineRule="atLeast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части 4 после цифр «7.9» дополнить цифрой «8».</w:t>
      </w:r>
    </w:p>
    <w:p w:rsidR="00DA1DAE" w:rsidRDefault="00DA1DAE">
      <w:pPr>
        <w:spacing w:after="0" w:line="288" w:lineRule="atLeast"/>
        <w:ind w:firstLine="540"/>
        <w:jc w:val="both"/>
        <w:rPr>
          <w:rFonts w:ascii="Times New Roman" w:hAnsi="Times New Roman"/>
          <w:sz w:val="28"/>
        </w:rPr>
      </w:pPr>
    </w:p>
    <w:p w:rsidR="00DA1DAE" w:rsidRDefault="00DA1DAE">
      <w:pPr>
        <w:spacing w:after="0" w:line="288" w:lineRule="atLeast"/>
        <w:ind w:firstLine="540"/>
        <w:jc w:val="both"/>
        <w:rPr>
          <w:rFonts w:ascii="Times New Roman" w:hAnsi="Times New Roman"/>
          <w:sz w:val="28"/>
        </w:rPr>
      </w:pPr>
    </w:p>
    <w:p w:rsidR="00DA1DAE" w:rsidRDefault="00DA1DAE">
      <w:pPr>
        <w:spacing w:after="0" w:line="288" w:lineRule="atLeast"/>
        <w:ind w:firstLine="540"/>
        <w:jc w:val="both"/>
        <w:rPr>
          <w:rFonts w:ascii="Times New Roman" w:hAnsi="Times New Roman"/>
          <w:sz w:val="28"/>
        </w:rPr>
      </w:pPr>
    </w:p>
    <w:p w:rsidR="00DA1DAE" w:rsidRDefault="00DA1DAE">
      <w:pPr>
        <w:spacing w:after="0" w:line="288" w:lineRule="atLeast"/>
        <w:ind w:firstLine="540"/>
        <w:jc w:val="both"/>
        <w:rPr>
          <w:rFonts w:ascii="Times New Roman" w:hAnsi="Times New Roman"/>
          <w:sz w:val="28"/>
        </w:rPr>
      </w:pPr>
    </w:p>
    <w:p w:rsidR="00DA1DAE" w:rsidRDefault="00DA1DAE">
      <w:pPr>
        <w:spacing w:after="0" w:line="288" w:lineRule="atLeast"/>
        <w:ind w:firstLine="540"/>
        <w:jc w:val="both"/>
        <w:rPr>
          <w:rFonts w:ascii="Times New Roman" w:hAnsi="Times New Roman"/>
          <w:sz w:val="28"/>
        </w:rPr>
      </w:pPr>
    </w:p>
    <w:p w:rsidR="00DA1DAE" w:rsidRDefault="00DA1DAE">
      <w:pPr>
        <w:spacing w:after="0" w:line="288" w:lineRule="atLeast"/>
        <w:ind w:firstLine="540"/>
        <w:jc w:val="both"/>
        <w:rPr>
          <w:rFonts w:ascii="Times New Roman" w:hAnsi="Times New Roman"/>
          <w:sz w:val="28"/>
        </w:rPr>
      </w:pPr>
    </w:p>
    <w:p w:rsidR="00DA1DAE" w:rsidRDefault="00DA1DAE">
      <w:pPr>
        <w:spacing w:after="0" w:line="288" w:lineRule="atLeast"/>
        <w:ind w:firstLine="540"/>
        <w:jc w:val="both"/>
        <w:rPr>
          <w:rFonts w:ascii="Times New Roman" w:hAnsi="Times New Roman"/>
          <w:sz w:val="28"/>
        </w:rPr>
      </w:pPr>
    </w:p>
    <w:p w:rsidR="00DA1DAE" w:rsidRDefault="00FA3391">
      <w:pPr>
        <w:spacing w:after="0" w:line="288" w:lineRule="atLeast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3</w:t>
      </w:r>
    </w:p>
    <w:p w:rsidR="00DA1DAE" w:rsidRDefault="00FA3391">
      <w:pPr>
        <w:spacing w:after="0" w:line="288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 </w:t>
      </w:r>
    </w:p>
    <w:p w:rsidR="00DA1DAE" w:rsidRDefault="00FA3391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bookmarkStart w:id="1" w:name="sub_1502"/>
      <w:bookmarkEnd w:id="1"/>
      <w:r>
        <w:rPr>
          <w:rFonts w:ascii="Times New Roman" w:hAnsi="Times New Roman"/>
          <w:sz w:val="28"/>
        </w:rPr>
        <w:t>Настоящий Закон вступает в силу по истечении 10 дней после дня его официального опубликования.</w:t>
      </w:r>
    </w:p>
    <w:p w:rsidR="00DA1DAE" w:rsidRDefault="00DA1DAE">
      <w:pPr>
        <w:spacing w:after="29"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DA1DAE" w:rsidRDefault="00DA1DAE">
      <w:pPr>
        <w:spacing w:after="29"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DA1DAE" w:rsidRDefault="00DA1DAE">
      <w:pPr>
        <w:spacing w:after="29" w:line="240" w:lineRule="auto"/>
        <w:ind w:firstLine="680"/>
        <w:jc w:val="both"/>
        <w:rPr>
          <w:rFonts w:ascii="Times New Roman" w:hAnsi="Times New Roman"/>
          <w:sz w:val="28"/>
        </w:rPr>
      </w:pPr>
    </w:p>
    <w:tbl>
      <w:tblPr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96"/>
        <w:gridCol w:w="3250"/>
      </w:tblGrid>
      <w:tr w:rsidR="00DA1DAE">
        <w:tc>
          <w:tcPr>
            <w:tcW w:w="6495" w:type="dxa"/>
          </w:tcPr>
          <w:p w:rsidR="00DA1DAE" w:rsidRDefault="00FA339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2" w:name="sub_1502_Копия_1"/>
            <w:bookmarkEnd w:id="2"/>
            <w:r>
              <w:rPr>
                <w:rFonts w:ascii="Times New Roman" w:hAnsi="Times New Roman"/>
                <w:sz w:val="28"/>
              </w:rPr>
              <w:t>Губернатор Чукотского</w:t>
            </w:r>
          </w:p>
          <w:p w:rsidR="00DA1DAE" w:rsidRDefault="00FA339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автономного округа</w:t>
            </w:r>
          </w:p>
        </w:tc>
        <w:tc>
          <w:tcPr>
            <w:tcW w:w="3250" w:type="dxa"/>
          </w:tcPr>
          <w:p w:rsidR="00DA1DAE" w:rsidRDefault="00DA1DA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DA1DAE" w:rsidRDefault="00FA339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В.Г. Кузнецов</w:t>
            </w:r>
          </w:p>
        </w:tc>
      </w:tr>
    </w:tbl>
    <w:p w:rsidR="00DA1DAE" w:rsidRDefault="00DA1DAE">
      <w:pPr>
        <w:pStyle w:val="PlainText1"/>
        <w:rPr>
          <w:rFonts w:ascii="Times New Roman" w:hAnsi="Times New Roman"/>
          <w:sz w:val="28"/>
        </w:rPr>
      </w:pPr>
    </w:p>
    <w:p w:rsidR="00DA1DAE" w:rsidRDefault="00DA1DAE">
      <w:pPr>
        <w:pStyle w:val="PlainText1"/>
        <w:rPr>
          <w:rFonts w:ascii="Times New Roman" w:hAnsi="Times New Roman"/>
          <w:sz w:val="28"/>
        </w:rPr>
      </w:pPr>
    </w:p>
    <w:p w:rsidR="00DA1DAE" w:rsidRDefault="00FA3391">
      <w:pPr>
        <w:pStyle w:val="PlainText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DA1DAE" w:rsidRDefault="00DA1DAE">
      <w:pPr>
        <w:pStyle w:val="PlainText1"/>
        <w:rPr>
          <w:rFonts w:ascii="Times New Roman" w:hAnsi="Times New Roman"/>
          <w:sz w:val="28"/>
        </w:rPr>
      </w:pPr>
    </w:p>
    <w:p w:rsidR="00FA3391" w:rsidRPr="00FA3391" w:rsidRDefault="00FA3391" w:rsidP="00FA339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ar-SA"/>
        </w:rPr>
      </w:pPr>
      <w:proofErr w:type="gramStart"/>
      <w:r w:rsidRPr="00FA3391">
        <w:rPr>
          <w:rFonts w:ascii="Times New Roman" w:eastAsia="Times New Roman" w:hAnsi="Times New Roman" w:cs="Times New Roman"/>
          <w:sz w:val="28"/>
          <w:lang w:eastAsia="ru-RU" w:bidi="ar-SA"/>
        </w:rPr>
        <w:t>«</w:t>
      </w:r>
      <w:r w:rsidRPr="00FA3391">
        <w:rPr>
          <w:rFonts w:ascii="Times New Roman" w:eastAsia="Times New Roman" w:hAnsi="Times New Roman" w:cs="Times New Roman"/>
          <w:sz w:val="28"/>
          <w:u w:val="single"/>
          <w:lang w:eastAsia="ru-RU" w:bidi="ar-SA"/>
        </w:rPr>
        <w:t xml:space="preserve"> 9</w:t>
      </w:r>
      <w:proofErr w:type="gramEnd"/>
      <w:r w:rsidRPr="00FA3391">
        <w:rPr>
          <w:rFonts w:ascii="Times New Roman" w:eastAsia="Times New Roman" w:hAnsi="Times New Roman" w:cs="Times New Roman"/>
          <w:sz w:val="28"/>
          <w:u w:val="single"/>
          <w:lang w:eastAsia="ru-RU" w:bidi="ar-SA"/>
        </w:rPr>
        <w:t xml:space="preserve"> </w:t>
      </w:r>
      <w:r w:rsidRPr="00FA3391">
        <w:rPr>
          <w:rFonts w:ascii="Times New Roman" w:eastAsia="Times New Roman" w:hAnsi="Times New Roman" w:cs="Times New Roman"/>
          <w:sz w:val="28"/>
          <w:lang w:eastAsia="ru-RU" w:bidi="ar-SA"/>
        </w:rPr>
        <w:t xml:space="preserve">» </w:t>
      </w:r>
      <w:r w:rsidRPr="00FA3391">
        <w:rPr>
          <w:rFonts w:ascii="Times New Roman" w:eastAsia="Times New Roman" w:hAnsi="Times New Roman" w:cs="Times New Roman"/>
          <w:sz w:val="28"/>
          <w:u w:val="single"/>
          <w:lang w:eastAsia="ru-RU" w:bidi="ar-SA"/>
        </w:rPr>
        <w:t xml:space="preserve"> июня </w:t>
      </w:r>
      <w:r w:rsidRPr="00FA3391">
        <w:rPr>
          <w:rFonts w:ascii="Times New Roman" w:eastAsia="Times New Roman" w:hAnsi="Times New Roman" w:cs="Times New Roman"/>
          <w:sz w:val="28"/>
          <w:lang w:eastAsia="ru-RU" w:bidi="ar-SA"/>
        </w:rPr>
        <w:t xml:space="preserve">  2025 года</w:t>
      </w:r>
    </w:p>
    <w:p w:rsidR="00FA3391" w:rsidRPr="00FA3391" w:rsidRDefault="00FA3391" w:rsidP="00FA339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ar-SA"/>
        </w:rPr>
      </w:pPr>
    </w:p>
    <w:p w:rsidR="00FA3391" w:rsidRPr="00FA3391" w:rsidRDefault="00FA3391" w:rsidP="00FA339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ar-SA"/>
        </w:rPr>
      </w:pPr>
      <w:proofErr w:type="gramStart"/>
      <w:r w:rsidRPr="00FA3391">
        <w:rPr>
          <w:rFonts w:ascii="Times New Roman" w:eastAsia="Times New Roman" w:hAnsi="Times New Roman" w:cs="Times New Roman"/>
          <w:sz w:val="28"/>
          <w:lang w:eastAsia="ru-RU" w:bidi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u w:val="single"/>
          <w:lang w:eastAsia="ru-RU" w:bidi="ar-SA"/>
        </w:rPr>
        <w:t xml:space="preserve"> 44</w:t>
      </w:r>
      <w:proofErr w:type="gramEnd"/>
      <w:r w:rsidRPr="00FA3391">
        <w:rPr>
          <w:rFonts w:ascii="Times New Roman" w:eastAsia="Times New Roman" w:hAnsi="Times New Roman" w:cs="Times New Roman"/>
          <w:sz w:val="28"/>
          <w:u w:val="single"/>
          <w:lang w:eastAsia="ru-RU" w:bidi="ar-SA"/>
        </w:rPr>
        <w:t xml:space="preserve"> </w:t>
      </w:r>
      <w:r w:rsidRPr="00FA3391">
        <w:rPr>
          <w:rFonts w:ascii="Times New Roman" w:eastAsia="Times New Roman" w:hAnsi="Times New Roman" w:cs="Times New Roman"/>
          <w:sz w:val="28"/>
          <w:lang w:eastAsia="ru-RU" w:bidi="ar-SA"/>
        </w:rPr>
        <w:t>-ОЗ</w:t>
      </w:r>
    </w:p>
    <w:p w:rsidR="00DA1DAE" w:rsidRDefault="00DA1DAE" w:rsidP="00FA3391">
      <w:pPr>
        <w:pStyle w:val="PlainText1"/>
        <w:rPr>
          <w:rFonts w:ascii="Times New Roman" w:hAnsi="Times New Roman"/>
          <w:sz w:val="28"/>
        </w:rPr>
      </w:pPr>
    </w:p>
    <w:sectPr w:rsidR="00DA1DAE">
      <w:headerReference w:type="even" r:id="rId7"/>
      <w:headerReference w:type="default" r:id="rId8"/>
      <w:headerReference w:type="first" r:id="rId9"/>
      <w:pgSz w:w="11906" w:h="16838"/>
      <w:pgMar w:top="851" w:right="851" w:bottom="993" w:left="1418" w:header="709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4A" w:rsidRDefault="001C784A">
      <w:pPr>
        <w:spacing w:after="0" w:line="240" w:lineRule="auto"/>
      </w:pPr>
      <w:r>
        <w:separator/>
      </w:r>
    </w:p>
  </w:endnote>
  <w:endnote w:type="continuationSeparator" w:id="0">
    <w:p w:rsidR="001C784A" w:rsidRDefault="001C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00000207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4A" w:rsidRDefault="001C784A">
      <w:pPr>
        <w:spacing w:after="0" w:line="240" w:lineRule="auto"/>
      </w:pPr>
      <w:r>
        <w:separator/>
      </w:r>
    </w:p>
  </w:footnote>
  <w:footnote w:type="continuationSeparator" w:id="0">
    <w:p w:rsidR="001C784A" w:rsidRDefault="001C7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AE" w:rsidRDefault="00DA1DAE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AE" w:rsidRDefault="00FA3391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3859F0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DA1DAE" w:rsidRDefault="00DA1DAE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AE" w:rsidRDefault="00DA1DAE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DAE"/>
    <w:rsid w:val="0007292F"/>
    <w:rsid w:val="001C784A"/>
    <w:rsid w:val="003859F0"/>
    <w:rsid w:val="00964B5A"/>
    <w:rsid w:val="00DA1418"/>
    <w:rsid w:val="00DA1DAE"/>
    <w:rsid w:val="00FA3391"/>
    <w:rsid w:val="00F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3B32E-C583-41CD-8416-D392F33C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a3">
    <w:name w:val="Информация об изменениях документа"/>
    <w:basedOn w:val="a4"/>
    <w:link w:val="10"/>
    <w:qFormat/>
    <w:rPr>
      <w:rFonts w:ascii="Arial" w:hAnsi="Arial"/>
      <w:i/>
      <w:color w:val="353842"/>
      <w:sz w:val="24"/>
      <w:shd w:val="clear" w:color="auto" w:fill="F0F0F0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5">
    <w:name w:val="Прижатый влево"/>
    <w:link w:val="11"/>
    <w:qFormat/>
    <w:rPr>
      <w:rFonts w:ascii="Arial" w:hAnsi="Arial"/>
      <w:sz w:val="24"/>
    </w:rPr>
  </w:style>
  <w:style w:type="character" w:styleId="a6">
    <w:name w:val="Emphasis"/>
    <w:basedOn w:val="a0"/>
    <w:qFormat/>
    <w:rPr>
      <w:i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Theme="majorHAnsi" w:hAnsiTheme="majorHAnsi"/>
      <w:b/>
      <w:color w:val="4F81BD" w:themeColor="accent1"/>
    </w:rPr>
  </w:style>
  <w:style w:type="character" w:customStyle="1" w:styleId="Standard">
    <w:name w:val="Standard"/>
    <w:link w:val="Standard1"/>
    <w:qFormat/>
    <w:rPr>
      <w:rFonts w:ascii="Liberation Serif" w:hAnsi="Liberation Serif"/>
      <w:color w:val="00000A"/>
      <w:sz w:val="24"/>
    </w:rPr>
  </w:style>
  <w:style w:type="character" w:customStyle="1" w:styleId="a7">
    <w:name w:val="Цветовое выделение"/>
    <w:link w:val="12"/>
    <w:qFormat/>
    <w:rPr>
      <w:b/>
      <w:color w:val="26282F"/>
    </w:rPr>
  </w:style>
  <w:style w:type="character" w:customStyle="1" w:styleId="Header1">
    <w:name w:val="Header1"/>
    <w:qFormat/>
  </w:style>
  <w:style w:type="character" w:customStyle="1" w:styleId="a8">
    <w:name w:val="Заголовок статьи"/>
    <w:link w:val="13"/>
    <w:qFormat/>
    <w:rPr>
      <w:rFonts w:ascii="Arial" w:hAnsi="Arial"/>
      <w:sz w:val="24"/>
    </w:rPr>
  </w:style>
  <w:style w:type="character" w:customStyle="1" w:styleId="a4">
    <w:name w:val="Комментарий"/>
    <w:link w:val="14"/>
    <w:qFormat/>
    <w:rPr>
      <w:rFonts w:ascii="Arial" w:hAnsi="Arial"/>
      <w:color w:val="353842"/>
      <w:sz w:val="24"/>
      <w:shd w:val="clear" w:color="auto" w:fill="F0F0F0"/>
    </w:rPr>
  </w:style>
  <w:style w:type="character" w:customStyle="1" w:styleId="s16">
    <w:name w:val="s_16"/>
    <w:link w:val="s161"/>
    <w:qFormat/>
    <w:rPr>
      <w:rFonts w:ascii="Times New Roman" w:hAnsi="Times New Roman"/>
      <w:sz w:val="24"/>
    </w:rPr>
  </w:style>
  <w:style w:type="character" w:customStyle="1" w:styleId="s1">
    <w:name w:val="s_1"/>
    <w:link w:val="s11"/>
    <w:qFormat/>
    <w:rPr>
      <w:rFonts w:ascii="Times New Roman" w:hAnsi="Times New Roman"/>
      <w:sz w:val="24"/>
    </w:rPr>
  </w:style>
  <w:style w:type="character" w:customStyle="1" w:styleId="s10">
    <w:name w:val="s_10"/>
    <w:basedOn w:val="a0"/>
    <w:link w:val="s10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9">
    <w:name w:val="Нормальный"/>
    <w:link w:val="15"/>
    <w:qFormat/>
    <w:rPr>
      <w:rFonts w:ascii="Times New Roman" w:hAnsi="Times New Roman"/>
      <w:color w:val="000000"/>
      <w:sz w:val="24"/>
    </w:rPr>
  </w:style>
  <w:style w:type="character" w:customStyle="1" w:styleId="s22">
    <w:name w:val="s_22"/>
    <w:link w:val="s221"/>
    <w:qFormat/>
    <w:rPr>
      <w:rFonts w:ascii="Times New Roman" w:hAnsi="Times New Roman"/>
      <w:sz w:val="24"/>
    </w:rPr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Arial" w:hAnsi="Arial"/>
      <w:b/>
      <w:color w:val="26282F"/>
      <w:sz w:val="24"/>
    </w:rPr>
  </w:style>
  <w:style w:type="character" w:customStyle="1" w:styleId="Footer1">
    <w:name w:val="Footer1"/>
    <w:qFormat/>
  </w:style>
  <w:style w:type="character" w:styleId="aa">
    <w:name w:val="Hyperlink"/>
    <w:basedOn w:val="a0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16">
    <w:name w:val="Текст выноски1"/>
    <w:link w:val="BalloonText1"/>
    <w:qFormat/>
    <w:rPr>
      <w:rFonts w:ascii="Tahoma" w:hAnsi="Tahoma"/>
      <w:sz w:val="16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7">
    <w:name w:val="Текст1"/>
    <w:link w:val="PlainText1"/>
    <w:qFormat/>
    <w:rPr>
      <w:rFonts w:ascii="Courier New" w:hAnsi="Courier New"/>
      <w:sz w:val="20"/>
    </w:rPr>
  </w:style>
  <w:style w:type="character" w:customStyle="1" w:styleId="ab">
    <w:name w:val="Нормальный (таблица)"/>
    <w:link w:val="18"/>
    <w:qFormat/>
    <w:rPr>
      <w:rFonts w:ascii="Arial" w:hAnsi="Arial"/>
      <w:sz w:val="24"/>
    </w:rPr>
  </w:style>
  <w:style w:type="character" w:customStyle="1" w:styleId="19">
    <w:name w:val="Абзац списка1"/>
    <w:link w:val="ListParagraph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c">
    <w:name w:val="Стиль адреса"/>
    <w:link w:val="1a"/>
    <w:qFormat/>
    <w:rPr>
      <w:sz w:val="24"/>
    </w:rPr>
  </w:style>
  <w:style w:type="character" w:customStyle="1" w:styleId="ConsPlusTitle">
    <w:name w:val="ConsPlusTitle"/>
    <w:link w:val="ConsPlusTitle1"/>
    <w:qFormat/>
    <w:rPr>
      <w:rFonts w:ascii="Times New Roman" w:hAnsi="Times New Roman"/>
      <w:b/>
      <w:sz w:val="28"/>
    </w:rPr>
  </w:style>
  <w:style w:type="character" w:customStyle="1" w:styleId="ad">
    <w:name w:val="Гипертекстовая ссылка"/>
    <w:basedOn w:val="a7"/>
    <w:link w:val="1b"/>
    <w:qFormat/>
    <w:rPr>
      <w:b w:val="0"/>
      <w:color w:val="106BBE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15">
    <w:name w:val="s_15"/>
    <w:link w:val="s151"/>
    <w:qFormat/>
    <w:rPr>
      <w:rFonts w:ascii="Times New Roman" w:hAnsi="Times New Roman"/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1c">
    <w:name w:val="Обычный (веб)1"/>
    <w:link w:val="NormalWeb1"/>
    <w:qFormat/>
    <w:rPr>
      <w:rFonts w:ascii="Times New Roman" w:hAnsi="Times New Roman"/>
      <w:color w:val="00FFFF"/>
      <w:sz w:val="24"/>
    </w:rPr>
  </w:style>
  <w:style w:type="character" w:customStyle="1" w:styleId="empty">
    <w:name w:val="empty"/>
    <w:link w:val="empty1"/>
    <w:qFormat/>
    <w:rPr>
      <w:rFonts w:ascii="Times New Roman" w:hAnsi="Times New Roman"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e">
    <w:name w:val="Title"/>
    <w:next w:val="af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customStyle="1" w:styleId="10">
    <w:name w:val="Информация об изменениях документа1"/>
    <w:basedOn w:val="14"/>
    <w:next w:val="a"/>
    <w:link w:val="a3"/>
    <w:qFormat/>
    <w:rPr>
      <w:i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11">
    <w:name w:val="Прижатый влево1"/>
    <w:basedOn w:val="a"/>
    <w:next w:val="a"/>
    <w:link w:val="a5"/>
    <w:qFormat/>
    <w:pPr>
      <w:spacing w:after="0" w:line="240" w:lineRule="auto"/>
    </w:pPr>
    <w:rPr>
      <w:rFonts w:ascii="Arial" w:hAnsi="Arial"/>
      <w:sz w:val="24"/>
    </w:rPr>
  </w:style>
  <w:style w:type="paragraph" w:customStyle="1" w:styleId="Emphasis1">
    <w:name w:val="Emphasis1"/>
    <w:basedOn w:val="DefaultParagraphFont1"/>
    <w:qFormat/>
    <w:rPr>
      <w:i/>
    </w:rPr>
  </w:style>
  <w:style w:type="paragraph" w:customStyle="1" w:styleId="Endnote1">
    <w:name w:val="Endnote1"/>
    <w:link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Standard1">
    <w:name w:val="Standard1"/>
    <w:link w:val="Standard"/>
    <w:qFormat/>
    <w:rPr>
      <w:rFonts w:ascii="Liberation Serif" w:hAnsi="Liberation Serif"/>
      <w:color w:val="00000A"/>
      <w:sz w:val="24"/>
    </w:rPr>
  </w:style>
  <w:style w:type="paragraph" w:customStyle="1" w:styleId="12">
    <w:name w:val="Цветовое выделение1"/>
    <w:link w:val="a7"/>
    <w:qFormat/>
    <w:pPr>
      <w:spacing w:after="200" w:line="276" w:lineRule="auto"/>
    </w:pPr>
    <w:rPr>
      <w:rFonts w:ascii="Calibri" w:hAnsi="Calibri"/>
      <w:b/>
      <w:color w:val="26282F"/>
    </w:rPr>
  </w:style>
  <w:style w:type="paragraph" w:customStyle="1" w:styleId="HeaderandFooter1">
    <w:name w:val="Header and Footer1"/>
    <w:link w:val="HeaderandFooter"/>
    <w:qFormat/>
    <w:pPr>
      <w:spacing w:after="200"/>
      <w:jc w:val="both"/>
    </w:pPr>
    <w:rPr>
      <w:rFonts w:ascii="XO Thames" w:hAnsi="XO Thames"/>
      <w:sz w:val="28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Заголовок статьи1"/>
    <w:basedOn w:val="a"/>
    <w:next w:val="a"/>
    <w:link w:val="a8"/>
    <w:qFormat/>
    <w:pPr>
      <w:spacing w:after="0" w:line="240" w:lineRule="auto"/>
      <w:ind w:left="1612" w:hanging="892"/>
      <w:jc w:val="both"/>
    </w:pPr>
    <w:rPr>
      <w:rFonts w:ascii="Arial" w:hAnsi="Arial"/>
      <w:sz w:val="24"/>
    </w:rPr>
  </w:style>
  <w:style w:type="paragraph" w:customStyle="1" w:styleId="14">
    <w:name w:val="Комментарий1"/>
    <w:basedOn w:val="a"/>
    <w:next w:val="a"/>
    <w:link w:val="a4"/>
    <w:qFormat/>
    <w:pPr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paragraph" w:customStyle="1" w:styleId="s161">
    <w:name w:val="s_161"/>
    <w:basedOn w:val="a"/>
    <w:link w:val="s16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s11">
    <w:name w:val="s_11"/>
    <w:basedOn w:val="a"/>
    <w:link w:val="s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s101">
    <w:name w:val="s_101"/>
    <w:basedOn w:val="DefaultParagraphFont1"/>
    <w:link w:val="s10"/>
    <w:qFormat/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5">
    <w:name w:val="Нормальный1"/>
    <w:link w:val="a9"/>
    <w:qFormat/>
    <w:pPr>
      <w:widowControl w:val="0"/>
    </w:pPr>
    <w:rPr>
      <w:rFonts w:ascii="Times New Roman" w:hAnsi="Times New Roman"/>
      <w:sz w:val="24"/>
    </w:rPr>
  </w:style>
  <w:style w:type="paragraph" w:customStyle="1" w:styleId="s221">
    <w:name w:val="s_221"/>
    <w:basedOn w:val="a"/>
    <w:link w:val="s22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styleId="af4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Internetlink">
    <w:name w:val="Internet link"/>
    <w:basedOn w:val="DefaultParagraphFont1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BalloonText1">
    <w:name w:val="Balloon Text1"/>
    <w:basedOn w:val="a"/>
    <w:link w:val="16"/>
    <w:qFormat/>
    <w:pPr>
      <w:spacing w:after="0" w:line="240" w:lineRule="auto"/>
    </w:pPr>
    <w:rPr>
      <w:rFonts w:ascii="Tahoma" w:hAnsi="Tahoma"/>
      <w:sz w:val="16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PlainText1">
    <w:name w:val="Plain Text1"/>
    <w:basedOn w:val="a"/>
    <w:link w:val="17"/>
    <w:qFormat/>
    <w:pPr>
      <w:spacing w:after="0" w:line="240" w:lineRule="auto"/>
    </w:pPr>
    <w:rPr>
      <w:rFonts w:ascii="Courier New" w:hAnsi="Courier New"/>
      <w:sz w:val="20"/>
    </w:rPr>
  </w:style>
  <w:style w:type="paragraph" w:customStyle="1" w:styleId="18">
    <w:name w:val="Нормальный (таблица)1"/>
    <w:basedOn w:val="a"/>
    <w:next w:val="a"/>
    <w:link w:val="ab"/>
    <w:qFormat/>
    <w:pPr>
      <w:spacing w:after="0" w:line="240" w:lineRule="auto"/>
      <w:jc w:val="both"/>
    </w:pPr>
    <w:rPr>
      <w:rFonts w:ascii="Arial" w:hAnsi="Arial"/>
      <w:sz w:val="24"/>
    </w:rPr>
  </w:style>
  <w:style w:type="paragraph" w:customStyle="1" w:styleId="ListParagraph1">
    <w:name w:val="List Paragraph1"/>
    <w:basedOn w:val="a"/>
    <w:link w:val="19"/>
    <w:qFormat/>
    <w:pPr>
      <w:ind w:left="720"/>
      <w:contextualSpacing/>
    </w:p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customStyle="1" w:styleId="1a">
    <w:name w:val="Стиль адреса1"/>
    <w:basedOn w:val="a"/>
    <w:link w:val="ac"/>
    <w:qFormat/>
    <w:pPr>
      <w:spacing w:after="0" w:line="240" w:lineRule="exact"/>
    </w:pPr>
    <w:rPr>
      <w:sz w:val="24"/>
    </w:r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customStyle="1" w:styleId="ConsPlusTitle1">
    <w:name w:val="ConsPlusTitle1"/>
    <w:link w:val="ConsPlusTitle"/>
    <w:qFormat/>
    <w:pPr>
      <w:widowControl w:val="0"/>
    </w:pPr>
    <w:rPr>
      <w:rFonts w:ascii="Times New Roman" w:hAnsi="Times New Roman"/>
      <w:b/>
      <w:sz w:val="28"/>
    </w:rPr>
  </w:style>
  <w:style w:type="paragraph" w:customStyle="1" w:styleId="1b">
    <w:name w:val="Гипертекстовая ссылка1"/>
    <w:basedOn w:val="12"/>
    <w:link w:val="ad"/>
    <w:qFormat/>
    <w:rPr>
      <w:b w:val="0"/>
      <w:color w:val="106BBE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s151">
    <w:name w:val="s_151"/>
    <w:basedOn w:val="a"/>
    <w:link w:val="s15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5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customStyle="1" w:styleId="NormalWeb1">
    <w:name w:val="Normal (Web)1"/>
    <w:basedOn w:val="a"/>
    <w:link w:val="1c"/>
    <w:qFormat/>
    <w:pPr>
      <w:spacing w:beforeAutospacing="1" w:afterAutospacing="1" w:line="240" w:lineRule="auto"/>
    </w:pPr>
    <w:rPr>
      <w:rFonts w:ascii="Times New Roman" w:hAnsi="Times New Roman"/>
      <w:color w:val="00FFFF"/>
      <w:sz w:val="24"/>
    </w:rPr>
  </w:style>
  <w:style w:type="paragraph" w:customStyle="1" w:styleId="empty1">
    <w:name w:val="empty1"/>
    <w:basedOn w:val="a"/>
    <w:link w:val="empty"/>
    <w:qFormat/>
    <w:pPr>
      <w:spacing w:beforeAutospacing="1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Чепурнова Оксана Валерьевна</dc:creator>
  <dc:description/>
  <cp:lastModifiedBy>Чепурнова Оксана Валерьевна</cp:lastModifiedBy>
  <cp:revision>18</cp:revision>
  <dcterms:created xsi:type="dcterms:W3CDTF">2025-06-09T04:11:00Z</dcterms:created>
  <dcterms:modified xsi:type="dcterms:W3CDTF">2025-06-09T04:17:00Z</dcterms:modified>
  <dc:language>ru-RU</dc:language>
</cp:coreProperties>
</file>