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06" w:rsidRPr="002F1F98" w:rsidRDefault="00AE4C06" w:rsidP="002224FA">
      <w:pPr>
        <w:jc w:val="center"/>
        <w:rPr>
          <w:b/>
          <w:bCs/>
        </w:rPr>
      </w:pPr>
      <w:bookmarkStart w:id="0" w:name="sub_1000"/>
      <w:r w:rsidRPr="002F1F98">
        <w:rPr>
          <w:b/>
          <w:bCs/>
        </w:rPr>
        <w:t>Извещение</w:t>
      </w:r>
    </w:p>
    <w:p w:rsidR="002224FA" w:rsidRPr="002F1F98" w:rsidRDefault="006A5FDC" w:rsidP="002224FA">
      <w:pPr>
        <w:jc w:val="center"/>
        <w:rPr>
          <w:b/>
          <w:bCs/>
        </w:rPr>
      </w:pPr>
      <w:r w:rsidRPr="002F1F98">
        <w:rPr>
          <w:b/>
          <w:bCs/>
        </w:rPr>
        <w:t>о проведении аукциона по выбору исполнителя услуги по перемещению задержанных транспортных средств на специализированную стоянку и их хранению на специализированной стоянке</w:t>
      </w:r>
      <w:r w:rsidR="002F67DE" w:rsidRPr="002F1F98">
        <w:rPr>
          <w:b/>
          <w:bCs/>
        </w:rPr>
        <w:t xml:space="preserve"> </w:t>
      </w:r>
      <w:r w:rsidR="002F67DE" w:rsidRPr="002F1F98">
        <w:rPr>
          <w:b/>
        </w:rPr>
        <w:t xml:space="preserve">на территориях муниципальных </w:t>
      </w:r>
      <w:r w:rsidR="00C30DA1">
        <w:rPr>
          <w:b/>
        </w:rPr>
        <w:t>образований</w:t>
      </w:r>
      <w:r w:rsidR="002F67DE" w:rsidRPr="002F1F98">
        <w:rPr>
          <w:b/>
        </w:rPr>
        <w:t xml:space="preserve"> Чукотского автономного округа</w:t>
      </w:r>
    </w:p>
    <w:p w:rsidR="006A5FDC" w:rsidRPr="002F1F98" w:rsidRDefault="006A5FDC" w:rsidP="002224FA">
      <w:pPr>
        <w:widowControl w:val="0"/>
        <w:autoSpaceDE w:val="0"/>
        <w:autoSpaceDN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314"/>
      </w:tblGrid>
      <w:tr w:rsidR="002F1F98" w:rsidRPr="002F1F98" w:rsidTr="00AE4C06">
        <w:tc>
          <w:tcPr>
            <w:tcW w:w="274" w:type="pct"/>
            <w:shd w:val="clear" w:color="auto" w:fill="auto"/>
          </w:tcPr>
          <w:p w:rsidR="00EF409B" w:rsidRPr="002F1F98" w:rsidRDefault="00EF409B" w:rsidP="006E0D77">
            <w:pPr>
              <w:pStyle w:val="af1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pct"/>
            <w:shd w:val="clear" w:color="auto" w:fill="auto"/>
          </w:tcPr>
          <w:p w:rsidR="009041F8" w:rsidRPr="002F1F98" w:rsidRDefault="00EF409B" w:rsidP="00AE4C06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 xml:space="preserve">Организатор аукциона: </w:t>
            </w:r>
          </w:p>
          <w:p w:rsidR="00AE4C06" w:rsidRPr="002F1F98" w:rsidRDefault="00EF409B" w:rsidP="00AE4C06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Департамент промышленной политики Чукотского автономного округа</w:t>
            </w:r>
          </w:p>
          <w:p w:rsidR="009041F8" w:rsidRPr="002F1F98" w:rsidRDefault="00EF409B" w:rsidP="00AE4C06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eastAsia="Calibri"/>
              </w:rPr>
            </w:pPr>
            <w:r w:rsidRPr="002F1F98">
              <w:rPr>
                <w:rFonts w:eastAsia="Calibri"/>
                <w:b/>
              </w:rPr>
              <w:t>Место нахождения:</w:t>
            </w:r>
            <w:r w:rsidRPr="002F1F98">
              <w:rPr>
                <w:rFonts w:eastAsia="Calibri"/>
              </w:rPr>
              <w:t xml:space="preserve"> </w:t>
            </w:r>
          </w:p>
          <w:p w:rsidR="00EF409B" w:rsidRPr="002F1F98" w:rsidRDefault="00EF409B" w:rsidP="00AE4C06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689000, Чукотский автономный округ, г. Анадырь, ул. </w:t>
            </w:r>
            <w:proofErr w:type="spellStart"/>
            <w:r w:rsidRPr="002F1F98">
              <w:rPr>
                <w:rFonts w:eastAsia="Calibri"/>
              </w:rPr>
              <w:t>Отке</w:t>
            </w:r>
            <w:proofErr w:type="spellEnd"/>
            <w:r w:rsidRPr="002F1F98">
              <w:rPr>
                <w:rFonts w:eastAsia="Calibri"/>
              </w:rPr>
              <w:t xml:space="preserve">, </w:t>
            </w:r>
            <w:r w:rsidR="00AE4C06" w:rsidRPr="002F1F98">
              <w:rPr>
                <w:rFonts w:eastAsia="Calibri"/>
              </w:rPr>
              <w:t xml:space="preserve">д. </w:t>
            </w:r>
            <w:r w:rsidRPr="002F1F98">
              <w:rPr>
                <w:rFonts w:eastAsia="Calibri"/>
              </w:rPr>
              <w:t>4</w:t>
            </w:r>
          </w:p>
          <w:p w:rsidR="009041F8" w:rsidRPr="002F1F98" w:rsidRDefault="00EF409B" w:rsidP="00AE4C06">
            <w:pPr>
              <w:keepNext/>
              <w:keepLines/>
              <w:widowControl w:val="0"/>
              <w:suppressLineNumbers/>
              <w:suppressAutoHyphens/>
              <w:jc w:val="both"/>
              <w:rPr>
                <w:rFonts w:eastAsia="Calibri"/>
              </w:rPr>
            </w:pPr>
            <w:r w:rsidRPr="002F1F98">
              <w:rPr>
                <w:rFonts w:eastAsia="Calibri"/>
                <w:b/>
              </w:rPr>
              <w:t>Телефон:</w:t>
            </w:r>
            <w:r w:rsidR="00AE4C06" w:rsidRPr="002F1F98">
              <w:rPr>
                <w:rFonts w:eastAsia="Calibri"/>
              </w:rPr>
              <w:t xml:space="preserve"> (42722) 6-35-31</w:t>
            </w:r>
            <w:r w:rsidRPr="002F1F98">
              <w:rPr>
                <w:rFonts w:eastAsia="Calibri"/>
              </w:rPr>
              <w:t xml:space="preserve"> </w:t>
            </w:r>
          </w:p>
          <w:p w:rsidR="00EF409B" w:rsidRPr="002F1F98" w:rsidRDefault="00EF409B" w:rsidP="00AE4C06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  <w:b/>
              </w:rPr>
              <w:t>Электронная почта:</w:t>
            </w:r>
            <w:r w:rsidR="00AE4C06" w:rsidRPr="002F1F98">
              <w:rPr>
                <w:rFonts w:eastAsia="Calibri"/>
                <w:b/>
              </w:rPr>
              <w:t xml:space="preserve"> </w:t>
            </w:r>
            <w:hyperlink r:id="rId6" w:history="1">
              <w:r w:rsidRPr="002F1F98">
                <w:rPr>
                  <w:rStyle w:val="af3"/>
                  <w:rFonts w:eastAsia="Calibri"/>
                  <w:color w:val="auto"/>
                </w:rPr>
                <w:t>dp_priem@dpprom.chukotka-gov.ru</w:t>
              </w:r>
            </w:hyperlink>
          </w:p>
        </w:tc>
      </w:tr>
      <w:tr w:rsidR="002F1F98" w:rsidRPr="002F1F98" w:rsidTr="00AE4C06">
        <w:tc>
          <w:tcPr>
            <w:tcW w:w="274" w:type="pct"/>
            <w:shd w:val="clear" w:color="auto" w:fill="auto"/>
          </w:tcPr>
          <w:p w:rsidR="00EF409B" w:rsidRPr="002F1F98" w:rsidRDefault="00EF409B" w:rsidP="006E0D77">
            <w:pPr>
              <w:pStyle w:val="af1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pct"/>
            <w:shd w:val="clear" w:color="auto" w:fill="auto"/>
          </w:tcPr>
          <w:p w:rsidR="009041F8" w:rsidRPr="002F1F98" w:rsidRDefault="00EF409B" w:rsidP="00AE4C06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  <w:b/>
              </w:rPr>
              <w:t>Предмет аукциона:</w:t>
            </w:r>
            <w:r w:rsidRPr="002F1F98">
              <w:rPr>
                <w:rFonts w:eastAsia="Calibri"/>
              </w:rPr>
              <w:t xml:space="preserve"> </w:t>
            </w:r>
          </w:p>
          <w:p w:rsidR="00EF409B" w:rsidRPr="002F1F98" w:rsidRDefault="00EF409B" w:rsidP="00AE4C06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Выбор исполнителя услуги по перемещению задержанных транспортных средств на специализированную стоянку и их хранению на специализированной стоянке</w:t>
            </w:r>
            <w:r w:rsidR="002F67DE" w:rsidRPr="002F1F98">
              <w:rPr>
                <w:rFonts w:eastAsia="Calibri"/>
              </w:rPr>
              <w:t xml:space="preserve"> на территориях муниципальных районов, городских округов Чукотского автономного округа</w:t>
            </w:r>
            <w:r w:rsidRPr="002F1F98">
              <w:rPr>
                <w:rFonts w:eastAsia="Calibri"/>
              </w:rPr>
              <w:t>.</w:t>
            </w:r>
          </w:p>
          <w:p w:rsidR="00EF409B" w:rsidRPr="002F1F98" w:rsidRDefault="00EF409B" w:rsidP="00AE4C06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Информация о муниципальном районе или городском округе Чукотского автономного округа, на территории которого необходимо осуществлять деятельность по перемещению задержанных транспортных средств на специализированную стоянку и их хранению на специализированной стоянке:</w:t>
            </w:r>
          </w:p>
          <w:p w:rsidR="00EF409B" w:rsidRPr="002F1F98" w:rsidRDefault="006E0D77" w:rsidP="0052398B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и</w:t>
            </w:r>
            <w:r w:rsidR="00EF409B" w:rsidRPr="002F1F98">
              <w:rPr>
                <w:rFonts w:eastAsia="Calibri"/>
              </w:rPr>
              <w:t xml:space="preserve">нформация о лотах аукциона приведена в приложении 1 к </w:t>
            </w:r>
            <w:r w:rsidRPr="002F1F98">
              <w:rPr>
                <w:rFonts w:eastAsia="Calibri"/>
              </w:rPr>
              <w:t xml:space="preserve">настоящему </w:t>
            </w:r>
            <w:r w:rsidR="00EF409B" w:rsidRPr="002F1F98">
              <w:rPr>
                <w:rFonts w:eastAsia="Calibri"/>
              </w:rPr>
              <w:t>извещению.</w:t>
            </w:r>
          </w:p>
        </w:tc>
      </w:tr>
      <w:tr w:rsidR="002F1F98" w:rsidRPr="002F1F98" w:rsidTr="00AE4C06">
        <w:tc>
          <w:tcPr>
            <w:tcW w:w="274" w:type="pct"/>
            <w:shd w:val="clear" w:color="auto" w:fill="auto"/>
          </w:tcPr>
          <w:p w:rsidR="00EF409B" w:rsidRPr="002F1F98" w:rsidRDefault="00EF409B" w:rsidP="006E0D77">
            <w:pPr>
              <w:pStyle w:val="af1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pct"/>
            <w:shd w:val="clear" w:color="auto" w:fill="auto"/>
          </w:tcPr>
          <w:p w:rsidR="00EF409B" w:rsidRPr="002F1F98" w:rsidRDefault="00EF409B" w:rsidP="00AE4C06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Торги проводятся в форме аукциона путем снижения начальной максимальной цены предмета аукциона</w:t>
            </w:r>
          </w:p>
        </w:tc>
      </w:tr>
      <w:tr w:rsidR="002F1F98" w:rsidRPr="002F1F98" w:rsidTr="00AE4C06">
        <w:tc>
          <w:tcPr>
            <w:tcW w:w="274" w:type="pct"/>
            <w:shd w:val="clear" w:color="auto" w:fill="auto"/>
          </w:tcPr>
          <w:p w:rsidR="00EF409B" w:rsidRPr="002F1F98" w:rsidRDefault="00EF409B" w:rsidP="006E0D77">
            <w:pPr>
              <w:pStyle w:val="af1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pct"/>
            <w:shd w:val="clear" w:color="auto" w:fill="auto"/>
          </w:tcPr>
          <w:p w:rsidR="00EF409B" w:rsidRPr="002F1F98" w:rsidRDefault="00EF409B" w:rsidP="00AE4C06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Аукцион является открытым по составу его участников</w:t>
            </w:r>
          </w:p>
        </w:tc>
      </w:tr>
      <w:tr w:rsidR="002F1F98" w:rsidRPr="002F1F98" w:rsidTr="00AE4C06">
        <w:tc>
          <w:tcPr>
            <w:tcW w:w="274" w:type="pct"/>
            <w:shd w:val="clear" w:color="auto" w:fill="auto"/>
          </w:tcPr>
          <w:p w:rsidR="00EF409B" w:rsidRPr="002F1F98" w:rsidRDefault="00EF409B" w:rsidP="006E0D77">
            <w:pPr>
              <w:pStyle w:val="af1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pct"/>
            <w:shd w:val="clear" w:color="auto" w:fill="auto"/>
          </w:tcPr>
          <w:p w:rsidR="009041F8" w:rsidRPr="002F1F98" w:rsidRDefault="00EF409B" w:rsidP="00AE4C06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  <w:b/>
              </w:rPr>
              <w:t>Начальная максимальная цена предмета аукциона</w:t>
            </w:r>
            <w:r w:rsidRPr="002F1F98">
              <w:rPr>
                <w:rFonts w:eastAsia="Calibri"/>
              </w:rPr>
              <w:t xml:space="preserve">: </w:t>
            </w:r>
          </w:p>
          <w:p w:rsidR="006E0D77" w:rsidRPr="002F1F98" w:rsidRDefault="006E0D77" w:rsidP="00AE4C06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б</w:t>
            </w:r>
            <w:r w:rsidR="00EF409B" w:rsidRPr="002F1F98">
              <w:rPr>
                <w:rFonts w:eastAsia="Calibri"/>
              </w:rPr>
              <w:t xml:space="preserve">азовые уровни тарифов приведены в приложении 2 к </w:t>
            </w:r>
            <w:r w:rsidRPr="002F1F98">
              <w:rPr>
                <w:rFonts w:eastAsia="Calibri"/>
              </w:rPr>
              <w:t xml:space="preserve">настоящему </w:t>
            </w:r>
            <w:r w:rsidR="00EF409B" w:rsidRPr="002F1F98">
              <w:rPr>
                <w:rFonts w:eastAsia="Calibri"/>
              </w:rPr>
              <w:t>извещению</w:t>
            </w:r>
            <w:r w:rsidRPr="002F1F98">
              <w:rPr>
                <w:rFonts w:eastAsia="Calibri"/>
              </w:rPr>
              <w:t>.</w:t>
            </w:r>
          </w:p>
          <w:p w:rsidR="006E0D77" w:rsidRPr="002F1F98" w:rsidRDefault="00EF409B" w:rsidP="006E0D77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  <w:b/>
              </w:rPr>
              <w:t>Величина снижения начальной максимальной цены аукциона</w:t>
            </w:r>
            <w:r w:rsidR="006E0D77" w:rsidRPr="002F1F98">
              <w:rPr>
                <w:rFonts w:eastAsia="Calibri"/>
                <w:b/>
              </w:rPr>
              <w:t xml:space="preserve"> (</w:t>
            </w:r>
            <w:r w:rsidRPr="002F1F98">
              <w:rPr>
                <w:rFonts w:eastAsia="Calibri"/>
                <w:b/>
              </w:rPr>
              <w:t>шаг аукциона)</w:t>
            </w:r>
            <w:r w:rsidR="006E0D77" w:rsidRPr="002F1F98">
              <w:rPr>
                <w:rFonts w:eastAsia="Calibri"/>
                <w:b/>
              </w:rPr>
              <w:t>:</w:t>
            </w:r>
          </w:p>
          <w:p w:rsidR="00EF409B" w:rsidRPr="002F1F98" w:rsidRDefault="00EF409B" w:rsidP="006E0D77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</w:rPr>
              <w:t>0,5 процента от начальной максимальной цены аукциона.</w:t>
            </w:r>
          </w:p>
        </w:tc>
      </w:tr>
      <w:tr w:rsidR="002F1F98" w:rsidRPr="002F1F98" w:rsidTr="00AE4C06">
        <w:trPr>
          <w:trHeight w:val="1110"/>
        </w:trPr>
        <w:tc>
          <w:tcPr>
            <w:tcW w:w="274" w:type="pct"/>
            <w:shd w:val="clear" w:color="auto" w:fill="auto"/>
          </w:tcPr>
          <w:p w:rsidR="00EF409B" w:rsidRPr="002F1F98" w:rsidRDefault="00EF409B" w:rsidP="006E0D77">
            <w:pPr>
              <w:pStyle w:val="af1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pct"/>
            <w:shd w:val="clear" w:color="auto" w:fill="auto"/>
          </w:tcPr>
          <w:p w:rsidR="00EF409B" w:rsidRPr="002F1F98" w:rsidRDefault="00EF409B" w:rsidP="00AE4C06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Информация об условиях договора, заключаемого по результатам аукциона:</w:t>
            </w:r>
          </w:p>
          <w:p w:rsidR="00EF409B" w:rsidRPr="002F1F98" w:rsidRDefault="006E0D77" w:rsidP="006E0D77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по</w:t>
            </w:r>
            <w:r w:rsidR="00EF409B" w:rsidRPr="002F1F98">
              <w:rPr>
                <w:rFonts w:eastAsia="Calibri"/>
              </w:rPr>
              <w:t xml:space="preserve"> результатам проведения аукциона с победителем аукциона или единственным участником аукциона заключается договор на осуществление деятельности согласно предмету аукциона</w:t>
            </w:r>
            <w:r w:rsidRPr="002F1F98">
              <w:rPr>
                <w:rFonts w:eastAsia="Calibri"/>
              </w:rPr>
              <w:t xml:space="preserve"> </w:t>
            </w:r>
            <w:r w:rsidR="00EF409B" w:rsidRPr="002F1F98">
              <w:rPr>
                <w:rFonts w:eastAsia="Calibri"/>
              </w:rPr>
              <w:t>сроком на три года.</w:t>
            </w:r>
          </w:p>
        </w:tc>
      </w:tr>
      <w:tr w:rsidR="002F1F98" w:rsidRPr="002F1F98" w:rsidTr="00AE4C06">
        <w:tc>
          <w:tcPr>
            <w:tcW w:w="274" w:type="pct"/>
            <w:shd w:val="clear" w:color="auto" w:fill="auto"/>
          </w:tcPr>
          <w:p w:rsidR="00EF409B" w:rsidRPr="002F1F98" w:rsidRDefault="00EF409B" w:rsidP="006E0D77">
            <w:pPr>
              <w:pStyle w:val="af1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pct"/>
            <w:shd w:val="clear" w:color="auto" w:fill="auto"/>
          </w:tcPr>
          <w:p w:rsidR="006E0D77" w:rsidRPr="002F1F98" w:rsidRDefault="00EF409B" w:rsidP="00AE4C06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 xml:space="preserve">Срок, место и порядок предоставления </w:t>
            </w:r>
            <w:r w:rsidR="00A731A4" w:rsidRPr="002F1F98">
              <w:rPr>
                <w:rFonts w:eastAsia="Calibri"/>
                <w:b/>
              </w:rPr>
              <w:t>аукционной документации</w:t>
            </w:r>
            <w:r w:rsidRPr="002F1F98">
              <w:rPr>
                <w:rFonts w:eastAsia="Calibri"/>
                <w:b/>
              </w:rPr>
              <w:t>:</w:t>
            </w:r>
          </w:p>
          <w:p w:rsidR="00AA18AE" w:rsidRPr="002F1F98" w:rsidRDefault="006E0D77" w:rsidP="00AE4C06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а</w:t>
            </w:r>
            <w:r w:rsidR="00344840" w:rsidRPr="002F1F98">
              <w:rPr>
                <w:rFonts w:eastAsia="Calibri"/>
              </w:rPr>
              <w:t xml:space="preserve">укционная документация </w:t>
            </w:r>
            <w:r w:rsidR="00AA18AE" w:rsidRPr="002F1F98">
              <w:rPr>
                <w:rFonts w:eastAsia="Calibri"/>
              </w:rPr>
              <w:t xml:space="preserve">представляется </w:t>
            </w:r>
            <w:r w:rsidR="00344840" w:rsidRPr="002F1F98">
              <w:rPr>
                <w:rFonts w:eastAsia="Calibri"/>
              </w:rPr>
              <w:t>(на бумажном носителе</w:t>
            </w:r>
            <w:r w:rsidR="00A731A4" w:rsidRPr="002F1F98">
              <w:rPr>
                <w:rFonts w:eastAsia="Calibri"/>
              </w:rPr>
              <w:t xml:space="preserve"> </w:t>
            </w:r>
            <w:r w:rsidR="00AA18AE" w:rsidRPr="002F1F98">
              <w:rPr>
                <w:rFonts w:eastAsia="Calibri"/>
              </w:rPr>
              <w:t>лично</w:t>
            </w:r>
            <w:r w:rsidR="00344840" w:rsidRPr="002F1F98">
              <w:rPr>
                <w:rFonts w:eastAsia="Calibri"/>
              </w:rPr>
              <w:t xml:space="preserve"> </w:t>
            </w:r>
            <w:r w:rsidR="00AA18AE" w:rsidRPr="002F1F98">
              <w:rPr>
                <w:rFonts w:eastAsia="Calibri"/>
              </w:rPr>
              <w:t xml:space="preserve">заявителю </w:t>
            </w:r>
            <w:r w:rsidR="00344840" w:rsidRPr="002F1F98">
              <w:rPr>
                <w:rFonts w:eastAsia="Calibri"/>
              </w:rPr>
              <w:t xml:space="preserve">либо в форме </w:t>
            </w:r>
            <w:proofErr w:type="gramStart"/>
            <w:r w:rsidR="00344840" w:rsidRPr="002F1F98">
              <w:rPr>
                <w:rFonts w:eastAsia="Calibri"/>
              </w:rPr>
              <w:t>электронного документа</w:t>
            </w:r>
            <w:proofErr w:type="gramEnd"/>
            <w:r w:rsidR="00344840" w:rsidRPr="002F1F98">
              <w:rPr>
                <w:rFonts w:eastAsia="Calibri"/>
              </w:rPr>
              <w:t xml:space="preserve"> </w:t>
            </w:r>
            <w:r w:rsidR="00A731A4" w:rsidRPr="002F1F98">
              <w:rPr>
                <w:rFonts w:eastAsia="Calibri"/>
              </w:rPr>
              <w:t xml:space="preserve">скопированного </w:t>
            </w:r>
            <w:r w:rsidR="00344840" w:rsidRPr="002F1F98">
              <w:rPr>
                <w:rFonts w:eastAsia="Calibri"/>
              </w:rPr>
              <w:t xml:space="preserve">на электронный носитель заявителя или </w:t>
            </w:r>
            <w:r w:rsidR="00A731A4" w:rsidRPr="002F1F98">
              <w:rPr>
                <w:rFonts w:eastAsia="Calibri"/>
              </w:rPr>
              <w:t xml:space="preserve">направленного </w:t>
            </w:r>
            <w:r w:rsidR="00344840" w:rsidRPr="002F1F98">
              <w:rPr>
                <w:rFonts w:eastAsia="Calibri"/>
              </w:rPr>
              <w:t>в формате PDF на адрес электронной почты заявителя</w:t>
            </w:r>
            <w:r w:rsidR="00AA18AE" w:rsidRPr="002F1F98">
              <w:rPr>
                <w:rFonts w:eastAsia="Calibri"/>
              </w:rPr>
              <w:t>, либо почтовым отправлением</w:t>
            </w:r>
            <w:r w:rsidR="00344840" w:rsidRPr="002F1F98">
              <w:rPr>
                <w:rFonts w:eastAsia="Calibri"/>
              </w:rPr>
              <w:t>) на основании письменного обращения заявителя о представлении данной документации</w:t>
            </w:r>
            <w:r w:rsidR="00AA18AE" w:rsidRPr="002F1F98">
              <w:rPr>
                <w:rFonts w:eastAsia="Calibri"/>
              </w:rPr>
              <w:t>:</w:t>
            </w:r>
          </w:p>
          <w:p w:rsidR="00AA18AE" w:rsidRPr="002F1F98" w:rsidRDefault="00344840" w:rsidP="00AE4C06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в течени</w:t>
            </w:r>
            <w:r w:rsidR="00AA18AE" w:rsidRPr="002F1F98">
              <w:rPr>
                <w:rFonts w:eastAsia="Calibri"/>
              </w:rPr>
              <w:t xml:space="preserve">е </w:t>
            </w:r>
            <w:r w:rsidR="00ED7F9C" w:rsidRPr="002F1F98">
              <w:rPr>
                <w:rFonts w:eastAsia="Calibri"/>
              </w:rPr>
              <w:t>30 минут</w:t>
            </w:r>
            <w:r w:rsidRPr="002F1F98">
              <w:rPr>
                <w:rFonts w:eastAsia="Calibri"/>
              </w:rPr>
              <w:t>, с момента обращения, непосредственно заявителю на руки</w:t>
            </w:r>
            <w:r w:rsidR="00AA18AE" w:rsidRPr="002F1F98">
              <w:rPr>
                <w:rFonts w:eastAsia="Calibri"/>
              </w:rPr>
              <w:t xml:space="preserve"> (на электронный носитель или адрес электронной почты)</w:t>
            </w:r>
            <w:r w:rsidRPr="002F1F98">
              <w:rPr>
                <w:rFonts w:eastAsia="Calibri"/>
              </w:rPr>
              <w:t>, при условии ожидания заявителем е</w:t>
            </w:r>
            <w:r w:rsidR="00AA18AE" w:rsidRPr="002F1F98">
              <w:rPr>
                <w:rFonts w:eastAsia="Calibri"/>
              </w:rPr>
              <w:t>ё</w:t>
            </w:r>
            <w:r w:rsidRPr="002F1F98">
              <w:rPr>
                <w:rFonts w:eastAsia="Calibri"/>
              </w:rPr>
              <w:t xml:space="preserve"> выдачи</w:t>
            </w:r>
            <w:r w:rsidR="00AA18AE" w:rsidRPr="002F1F98">
              <w:rPr>
                <w:rFonts w:eastAsia="Calibri"/>
              </w:rPr>
              <w:t>;</w:t>
            </w:r>
          </w:p>
          <w:p w:rsidR="00AA18AE" w:rsidRPr="002F1F98" w:rsidRDefault="00344840" w:rsidP="00AE4C06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в течени</w:t>
            </w:r>
            <w:r w:rsidR="00AA18AE" w:rsidRPr="002F1F98">
              <w:rPr>
                <w:rFonts w:eastAsia="Calibri"/>
              </w:rPr>
              <w:t>е</w:t>
            </w:r>
            <w:r w:rsidRPr="002F1F98">
              <w:rPr>
                <w:rFonts w:eastAsia="Calibri"/>
              </w:rPr>
              <w:t xml:space="preserve"> двух рабочих дней – путем направления заказного почтового отправления </w:t>
            </w:r>
            <w:proofErr w:type="gramStart"/>
            <w:r w:rsidRPr="002F1F98">
              <w:rPr>
                <w:rFonts w:eastAsia="Calibri"/>
              </w:rPr>
              <w:t>по адресу</w:t>
            </w:r>
            <w:proofErr w:type="gramEnd"/>
            <w:r w:rsidRPr="002F1F98">
              <w:rPr>
                <w:rFonts w:eastAsia="Calibri"/>
              </w:rPr>
              <w:t xml:space="preserve"> указанному в заявлении о выдаче документации.</w:t>
            </w:r>
          </w:p>
          <w:p w:rsidR="00EF409B" w:rsidRPr="002F1F98" w:rsidRDefault="00344840" w:rsidP="00AE4C06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Аукционная документация на бумажном носителе или в форме электронного документа </w:t>
            </w:r>
            <w:r w:rsidR="008477C4" w:rsidRPr="002F1F98">
              <w:rPr>
                <w:rFonts w:eastAsia="Calibri"/>
              </w:rPr>
              <w:t>выдаётся</w:t>
            </w:r>
            <w:r w:rsidR="00AA18AE" w:rsidRPr="002F1F98">
              <w:rPr>
                <w:rFonts w:eastAsia="Calibri"/>
              </w:rPr>
              <w:t xml:space="preserve"> заявителю </w:t>
            </w:r>
            <w:r w:rsidRPr="002F1F98">
              <w:rPr>
                <w:rFonts w:eastAsia="Calibri"/>
              </w:rPr>
              <w:t xml:space="preserve">по адресу: 689000, Чукотский автономный округ, г. Анадырь, ул. </w:t>
            </w:r>
            <w:proofErr w:type="spellStart"/>
            <w:r w:rsidRPr="002F1F98">
              <w:rPr>
                <w:rFonts w:eastAsia="Calibri"/>
              </w:rPr>
              <w:t>Отке</w:t>
            </w:r>
            <w:proofErr w:type="spellEnd"/>
            <w:r w:rsidRPr="002F1F98">
              <w:rPr>
                <w:rFonts w:eastAsia="Calibri"/>
              </w:rPr>
              <w:t xml:space="preserve">, </w:t>
            </w:r>
            <w:r w:rsidR="00ED7F9C" w:rsidRPr="002F1F98">
              <w:rPr>
                <w:rFonts w:eastAsia="Calibri"/>
              </w:rPr>
              <w:t xml:space="preserve">д. </w:t>
            </w:r>
            <w:r w:rsidR="00C30DA1">
              <w:rPr>
                <w:rFonts w:eastAsia="Calibri"/>
              </w:rPr>
              <w:t xml:space="preserve">4, </w:t>
            </w:r>
            <w:proofErr w:type="spellStart"/>
            <w:r w:rsidR="00C30DA1">
              <w:rPr>
                <w:rFonts w:eastAsia="Calibri"/>
              </w:rPr>
              <w:t>каб</w:t>
            </w:r>
            <w:proofErr w:type="spellEnd"/>
            <w:r w:rsidR="00C30DA1">
              <w:rPr>
                <w:rFonts w:eastAsia="Calibri"/>
              </w:rPr>
              <w:t>. 206</w:t>
            </w:r>
            <w:r w:rsidRPr="002F1F98">
              <w:rPr>
                <w:rFonts w:eastAsia="Calibri"/>
              </w:rPr>
              <w:t xml:space="preserve"> (2 этаж) в рабочие часы Департамента</w:t>
            </w:r>
            <w:r w:rsidR="008477C4" w:rsidRPr="002F1F98">
              <w:t>: понед</w:t>
            </w:r>
            <w:r w:rsidR="008A35DA">
              <w:t>ельник – четверг с 9.00 до 18.15</w:t>
            </w:r>
            <w:r w:rsidR="008477C4" w:rsidRPr="002F1F98">
              <w:t xml:space="preserve"> часов, пятница </w:t>
            </w:r>
            <w:r w:rsidR="00C30DA1">
              <w:t>с 9.00 до 18.00, перерыв с 12.30</w:t>
            </w:r>
            <w:r w:rsidR="008477C4" w:rsidRPr="002F1F98">
              <w:t xml:space="preserve"> до 14.30</w:t>
            </w:r>
            <w:r w:rsidRPr="002F1F98">
              <w:rPr>
                <w:rFonts w:eastAsia="Calibri"/>
              </w:rPr>
              <w:t>.</w:t>
            </w:r>
          </w:p>
          <w:p w:rsidR="008477C4" w:rsidRPr="002F1F98" w:rsidRDefault="008477C4" w:rsidP="00AE4C06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О</w:t>
            </w:r>
            <w:r w:rsidR="00EF409B" w:rsidRPr="002F1F98">
              <w:rPr>
                <w:rFonts w:eastAsia="Calibri"/>
                <w:b/>
              </w:rPr>
              <w:t>фициальн</w:t>
            </w:r>
            <w:r w:rsidRPr="002F1F98">
              <w:rPr>
                <w:rFonts w:eastAsia="Calibri"/>
                <w:b/>
              </w:rPr>
              <w:t xml:space="preserve">ый </w:t>
            </w:r>
            <w:r w:rsidR="00EF409B" w:rsidRPr="002F1F98">
              <w:rPr>
                <w:rFonts w:eastAsia="Calibri"/>
                <w:b/>
              </w:rPr>
              <w:t>сайт, на котором разм</w:t>
            </w:r>
            <w:r w:rsidRPr="002F1F98">
              <w:rPr>
                <w:rFonts w:eastAsia="Calibri"/>
                <w:b/>
              </w:rPr>
              <w:t>ещена документация об аукционе:</w:t>
            </w:r>
          </w:p>
          <w:p w:rsidR="009041F8" w:rsidRPr="002F1F98" w:rsidRDefault="00C30DA1" w:rsidP="00AE4C06">
            <w:pPr>
              <w:jc w:val="both"/>
              <w:rPr>
                <w:rFonts w:eastAsia="Calibri"/>
              </w:rPr>
            </w:pPr>
            <w:r w:rsidRPr="00C30DA1">
              <w:rPr>
                <w:rFonts w:eastAsia="Calibri"/>
              </w:rPr>
              <w:t>https://чукотка.рф/deprom/</w:t>
            </w:r>
            <w:r w:rsidR="008477C4" w:rsidRPr="002F1F98">
              <w:rPr>
                <w:rFonts w:eastAsia="Calibri"/>
              </w:rPr>
              <w:t xml:space="preserve"> (</w:t>
            </w:r>
            <w:r>
              <w:rPr>
                <w:rFonts w:eastAsia="Calibri"/>
              </w:rPr>
              <w:t xml:space="preserve">о Департаменте </w:t>
            </w:r>
            <w:r w:rsidR="008477C4" w:rsidRPr="002F1F98">
              <w:rPr>
                <w:rFonts w:eastAsia="Calibri"/>
              </w:rPr>
              <w:t>– объявления</w:t>
            </w:r>
            <w:r>
              <w:rPr>
                <w:rFonts w:eastAsia="Calibri"/>
              </w:rPr>
              <w:t xml:space="preserve"> Департамента</w:t>
            </w:r>
            <w:r w:rsidR="008477C4" w:rsidRPr="002F1F98">
              <w:rPr>
                <w:rFonts w:eastAsia="Calibri"/>
              </w:rPr>
              <w:t>)</w:t>
            </w:r>
            <w:r>
              <w:rPr>
                <w:rFonts w:eastAsia="Calibri"/>
              </w:rPr>
              <w:t xml:space="preserve"> </w:t>
            </w:r>
          </w:p>
          <w:p w:rsidR="003C1AF6" w:rsidRPr="002F1F98" w:rsidRDefault="003C1AF6" w:rsidP="00AE4C06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 xml:space="preserve">Плата </w:t>
            </w:r>
            <w:r w:rsidR="00EF409B" w:rsidRPr="002F1F98">
              <w:rPr>
                <w:rFonts w:eastAsia="Calibri"/>
                <w:b/>
              </w:rPr>
              <w:t>взимаем</w:t>
            </w:r>
            <w:r w:rsidRPr="002F1F98">
              <w:rPr>
                <w:rFonts w:eastAsia="Calibri"/>
                <w:b/>
              </w:rPr>
              <w:t xml:space="preserve">ая </w:t>
            </w:r>
            <w:r w:rsidR="00EF409B" w:rsidRPr="002F1F98">
              <w:rPr>
                <w:rFonts w:eastAsia="Calibri"/>
                <w:b/>
              </w:rPr>
              <w:t>за предоставление документации об аукционе</w:t>
            </w:r>
            <w:r w:rsidRPr="002F1F98">
              <w:rPr>
                <w:rFonts w:eastAsia="Calibri"/>
                <w:b/>
              </w:rPr>
              <w:t xml:space="preserve">: </w:t>
            </w:r>
            <w:r w:rsidRPr="002F1F98">
              <w:rPr>
                <w:rFonts w:eastAsia="Calibri"/>
              </w:rPr>
              <w:t>не установлена.</w:t>
            </w:r>
          </w:p>
        </w:tc>
      </w:tr>
      <w:tr w:rsidR="002F1F98" w:rsidRPr="002F1F98" w:rsidTr="00AE4C06">
        <w:tc>
          <w:tcPr>
            <w:tcW w:w="274" w:type="pct"/>
            <w:shd w:val="clear" w:color="auto" w:fill="auto"/>
          </w:tcPr>
          <w:p w:rsidR="00EF409B" w:rsidRPr="002F1F98" w:rsidRDefault="00EF409B" w:rsidP="006E0D77">
            <w:pPr>
              <w:pStyle w:val="af1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pct"/>
            <w:shd w:val="clear" w:color="auto" w:fill="auto"/>
          </w:tcPr>
          <w:p w:rsidR="009041F8" w:rsidRPr="002F1F98" w:rsidRDefault="00EF409B" w:rsidP="00AE4C06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 xml:space="preserve">Адрес места </w:t>
            </w:r>
            <w:r w:rsidR="008477C4" w:rsidRPr="002F1F98">
              <w:rPr>
                <w:rFonts w:eastAsia="Calibri"/>
                <w:b/>
              </w:rPr>
              <w:t>приёма</w:t>
            </w:r>
            <w:r w:rsidRPr="002F1F98">
              <w:rPr>
                <w:rFonts w:eastAsia="Calibri"/>
                <w:b/>
              </w:rPr>
              <w:t xml:space="preserve"> заявок</w:t>
            </w:r>
            <w:r w:rsidR="008477C4" w:rsidRPr="002F1F98">
              <w:rPr>
                <w:rFonts w:eastAsia="Calibri"/>
                <w:b/>
              </w:rPr>
              <w:t xml:space="preserve"> на участие в аукционе</w:t>
            </w:r>
            <w:r w:rsidRPr="002F1F98">
              <w:rPr>
                <w:rFonts w:eastAsia="Calibri"/>
                <w:b/>
              </w:rPr>
              <w:t xml:space="preserve">: </w:t>
            </w:r>
          </w:p>
          <w:p w:rsidR="00EF409B" w:rsidRPr="002F1F98" w:rsidRDefault="00EF409B" w:rsidP="00AE4C06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</w:rPr>
              <w:t xml:space="preserve">689000, Чукотский автономный округ, г. Анадырь, ул. </w:t>
            </w:r>
            <w:proofErr w:type="spellStart"/>
            <w:r w:rsidRPr="002F1F98">
              <w:rPr>
                <w:rFonts w:eastAsia="Calibri"/>
              </w:rPr>
              <w:t>Отке</w:t>
            </w:r>
            <w:proofErr w:type="spellEnd"/>
            <w:r w:rsidRPr="002F1F98">
              <w:rPr>
                <w:rFonts w:eastAsia="Calibri"/>
              </w:rPr>
              <w:t xml:space="preserve">, </w:t>
            </w:r>
            <w:r w:rsidR="00A854E2" w:rsidRPr="002F1F98">
              <w:rPr>
                <w:rFonts w:eastAsia="Calibri"/>
              </w:rPr>
              <w:t xml:space="preserve">д. </w:t>
            </w:r>
            <w:r w:rsidRPr="002F1F98">
              <w:rPr>
                <w:rFonts w:eastAsia="Calibri"/>
              </w:rPr>
              <w:t xml:space="preserve">4, </w:t>
            </w:r>
            <w:proofErr w:type="spellStart"/>
            <w:r w:rsidRPr="002F1F98">
              <w:rPr>
                <w:rFonts w:eastAsia="Calibri"/>
              </w:rPr>
              <w:t>каб</w:t>
            </w:r>
            <w:proofErr w:type="spellEnd"/>
            <w:r w:rsidRPr="002F1F98">
              <w:rPr>
                <w:rFonts w:eastAsia="Calibri"/>
              </w:rPr>
              <w:t>. 20</w:t>
            </w:r>
            <w:r w:rsidR="00B8287E">
              <w:rPr>
                <w:rFonts w:eastAsia="Calibri"/>
              </w:rPr>
              <w:t>6</w:t>
            </w:r>
            <w:r w:rsidRPr="002F1F98">
              <w:rPr>
                <w:rFonts w:eastAsia="Calibri"/>
              </w:rPr>
              <w:t>, (2 этаж).</w:t>
            </w:r>
            <w:r w:rsidR="003C1AF6" w:rsidRPr="002F1F98">
              <w:rPr>
                <w:rFonts w:eastAsia="Calibri"/>
              </w:rPr>
              <w:t xml:space="preserve"> Департамент промышленной политики Чукотского автономного округа.</w:t>
            </w:r>
          </w:p>
          <w:p w:rsidR="009041F8" w:rsidRPr="002F1F98" w:rsidRDefault="00EF409B" w:rsidP="00AE4C06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Дата</w:t>
            </w:r>
            <w:r w:rsidR="008477C4" w:rsidRPr="002F1F98">
              <w:rPr>
                <w:rFonts w:eastAsia="Calibri"/>
                <w:b/>
              </w:rPr>
              <w:t xml:space="preserve">, </w:t>
            </w:r>
            <w:r w:rsidRPr="002F1F98">
              <w:rPr>
                <w:rFonts w:eastAsia="Calibri"/>
                <w:b/>
              </w:rPr>
              <w:t>время начала и окончания срока подачи заявок</w:t>
            </w:r>
            <w:r w:rsidR="008477C4" w:rsidRPr="002F1F98">
              <w:rPr>
                <w:rFonts w:eastAsia="Calibri"/>
                <w:b/>
              </w:rPr>
              <w:t xml:space="preserve"> на участие в аукционе </w:t>
            </w:r>
            <w:r w:rsidRPr="002F1F98">
              <w:rPr>
                <w:rFonts w:eastAsia="Calibri"/>
                <w:b/>
              </w:rPr>
              <w:t xml:space="preserve">и </w:t>
            </w:r>
            <w:r w:rsidRPr="002F1F98">
              <w:rPr>
                <w:rFonts w:eastAsia="Calibri"/>
                <w:b/>
              </w:rPr>
              <w:lastRenderedPageBreak/>
              <w:t xml:space="preserve">прилагаемых к ним документов: </w:t>
            </w:r>
          </w:p>
          <w:p w:rsidR="00EF409B" w:rsidRPr="002F1F98" w:rsidRDefault="003C1AF6" w:rsidP="00C30DA1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</w:rPr>
              <w:t xml:space="preserve">с </w:t>
            </w:r>
            <w:r w:rsidR="00FC1344" w:rsidRPr="002F1F98">
              <w:rPr>
                <w:rFonts w:eastAsia="Calibri"/>
              </w:rPr>
              <w:t>«</w:t>
            </w:r>
            <w:r w:rsidR="00D46FF7">
              <w:rPr>
                <w:rFonts w:eastAsia="Calibri"/>
              </w:rPr>
              <w:t>18</w:t>
            </w:r>
            <w:r w:rsidR="00FC1344" w:rsidRPr="002F1F98">
              <w:rPr>
                <w:rFonts w:eastAsia="Calibri"/>
              </w:rPr>
              <w:t xml:space="preserve">» </w:t>
            </w:r>
            <w:r w:rsidR="00C30DA1">
              <w:rPr>
                <w:rFonts w:eastAsia="Calibri"/>
              </w:rPr>
              <w:t>мая</w:t>
            </w:r>
            <w:r w:rsidR="00F64A9D" w:rsidRPr="002F1F98">
              <w:rPr>
                <w:rFonts w:eastAsia="Calibri"/>
              </w:rPr>
              <w:t xml:space="preserve"> </w:t>
            </w:r>
            <w:r w:rsidR="00FC1344" w:rsidRPr="002F1F98">
              <w:rPr>
                <w:rFonts w:eastAsia="Calibri"/>
              </w:rPr>
              <w:t xml:space="preserve"> 20</w:t>
            </w:r>
            <w:r w:rsidR="00C30DA1">
              <w:rPr>
                <w:rFonts w:eastAsia="Calibri"/>
              </w:rPr>
              <w:t>26</w:t>
            </w:r>
            <w:r w:rsidR="00FC1344" w:rsidRPr="002F1F98">
              <w:rPr>
                <w:rFonts w:eastAsia="Calibri"/>
              </w:rPr>
              <w:t xml:space="preserve"> </w:t>
            </w:r>
            <w:r w:rsidRPr="002F1F98">
              <w:rPr>
                <w:rFonts w:eastAsia="Calibri"/>
              </w:rPr>
              <w:t xml:space="preserve">года </w:t>
            </w:r>
            <w:r w:rsidR="00FC0296" w:rsidRPr="002F1F98">
              <w:rPr>
                <w:rFonts w:eastAsia="Calibri"/>
              </w:rPr>
              <w:t xml:space="preserve">с </w:t>
            </w:r>
            <w:r w:rsidR="00F64A9D" w:rsidRPr="002F1F98">
              <w:rPr>
                <w:rFonts w:eastAsia="Calibri"/>
              </w:rPr>
              <w:t>09</w:t>
            </w:r>
            <w:r w:rsidR="00FC1344" w:rsidRPr="002F1F98">
              <w:rPr>
                <w:rFonts w:eastAsia="Calibri"/>
              </w:rPr>
              <w:t xml:space="preserve"> </w:t>
            </w:r>
            <w:r w:rsidR="00FC0296" w:rsidRPr="002F1F98">
              <w:rPr>
                <w:rFonts w:eastAsia="Calibri"/>
              </w:rPr>
              <w:t xml:space="preserve">часов </w:t>
            </w:r>
            <w:r w:rsidR="00F64A9D" w:rsidRPr="002F1F98">
              <w:rPr>
                <w:rFonts w:eastAsia="Calibri"/>
              </w:rPr>
              <w:t xml:space="preserve">00 </w:t>
            </w:r>
            <w:r w:rsidR="00FC0296" w:rsidRPr="002F1F98">
              <w:rPr>
                <w:rFonts w:eastAsia="Calibri"/>
              </w:rPr>
              <w:t xml:space="preserve">минут (время местное) до </w:t>
            </w:r>
            <w:r w:rsidR="00C30DA1">
              <w:rPr>
                <w:rFonts w:eastAsia="Calibri"/>
              </w:rPr>
              <w:t>18</w:t>
            </w:r>
            <w:r w:rsidR="00FC1344" w:rsidRPr="002F1F98">
              <w:rPr>
                <w:rFonts w:eastAsia="Calibri"/>
              </w:rPr>
              <w:t xml:space="preserve"> </w:t>
            </w:r>
            <w:r w:rsidR="00FC0296" w:rsidRPr="002F1F98">
              <w:rPr>
                <w:rFonts w:eastAsia="Calibri"/>
              </w:rPr>
              <w:t xml:space="preserve">часов </w:t>
            </w:r>
            <w:r w:rsidR="00C30DA1">
              <w:rPr>
                <w:rFonts w:eastAsia="Calibri"/>
              </w:rPr>
              <w:t>00</w:t>
            </w:r>
            <w:r w:rsidR="00FC1344" w:rsidRPr="002F1F98">
              <w:rPr>
                <w:rFonts w:eastAsia="Calibri"/>
              </w:rPr>
              <w:t xml:space="preserve"> </w:t>
            </w:r>
            <w:r w:rsidR="00FC0296" w:rsidRPr="002F1F98">
              <w:rPr>
                <w:rFonts w:eastAsia="Calibri"/>
              </w:rPr>
              <w:t xml:space="preserve">минут (время местное) </w:t>
            </w:r>
            <w:r w:rsidR="00FC1344" w:rsidRPr="002F1F98">
              <w:rPr>
                <w:rFonts w:eastAsia="Calibri"/>
              </w:rPr>
              <w:t>«</w:t>
            </w:r>
            <w:r w:rsidR="00D46FF7">
              <w:rPr>
                <w:rFonts w:eastAsia="Calibri"/>
              </w:rPr>
              <w:t>08</w:t>
            </w:r>
            <w:r w:rsidR="00FC1344" w:rsidRPr="002F1F98">
              <w:rPr>
                <w:rFonts w:eastAsia="Calibri"/>
              </w:rPr>
              <w:t xml:space="preserve">» </w:t>
            </w:r>
            <w:r w:rsidR="00C30DA1">
              <w:rPr>
                <w:rFonts w:eastAsia="Calibri"/>
              </w:rPr>
              <w:t>июня</w:t>
            </w:r>
            <w:r w:rsidR="00F64A9D" w:rsidRPr="002F1F98">
              <w:rPr>
                <w:rFonts w:eastAsia="Calibri"/>
              </w:rPr>
              <w:t xml:space="preserve"> </w:t>
            </w:r>
            <w:r w:rsidR="00FC1344" w:rsidRPr="002F1F98">
              <w:rPr>
                <w:rFonts w:eastAsia="Calibri"/>
              </w:rPr>
              <w:t xml:space="preserve"> 20</w:t>
            </w:r>
            <w:r w:rsidR="00C30DA1">
              <w:rPr>
                <w:rFonts w:eastAsia="Calibri"/>
              </w:rPr>
              <w:t>26</w:t>
            </w:r>
            <w:r w:rsidR="00FC1344" w:rsidRPr="002F1F98">
              <w:rPr>
                <w:rFonts w:eastAsia="Calibri"/>
              </w:rPr>
              <w:t xml:space="preserve"> года.</w:t>
            </w:r>
          </w:p>
        </w:tc>
      </w:tr>
      <w:tr w:rsidR="002F1F98" w:rsidRPr="002F1F98" w:rsidTr="00AE4C06">
        <w:tc>
          <w:tcPr>
            <w:tcW w:w="274" w:type="pct"/>
            <w:shd w:val="clear" w:color="auto" w:fill="auto"/>
          </w:tcPr>
          <w:p w:rsidR="00EF409B" w:rsidRPr="002F1F98" w:rsidRDefault="00EF409B" w:rsidP="006E0D77">
            <w:pPr>
              <w:pStyle w:val="af1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pct"/>
            <w:shd w:val="clear" w:color="auto" w:fill="auto"/>
          </w:tcPr>
          <w:p w:rsidR="009041F8" w:rsidRPr="002F1F98" w:rsidRDefault="00EF409B" w:rsidP="00AE4C06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Адрес, дата и время начала вскрытия конвертов с заявками:</w:t>
            </w:r>
            <w:r w:rsidR="003C1AF6" w:rsidRPr="002F1F98">
              <w:rPr>
                <w:rFonts w:eastAsia="Calibri"/>
                <w:b/>
              </w:rPr>
              <w:t xml:space="preserve"> </w:t>
            </w:r>
          </w:p>
          <w:p w:rsidR="00F10FBD" w:rsidRPr="002F1F98" w:rsidRDefault="003C1AF6" w:rsidP="00F10FBD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Чукотский автономный округ, г. Анадырь, ул. </w:t>
            </w:r>
            <w:proofErr w:type="spellStart"/>
            <w:r w:rsidRPr="002F1F98">
              <w:rPr>
                <w:rFonts w:eastAsia="Calibri"/>
              </w:rPr>
              <w:t>Отке</w:t>
            </w:r>
            <w:proofErr w:type="spellEnd"/>
            <w:r w:rsidRPr="002F1F98">
              <w:rPr>
                <w:rFonts w:eastAsia="Calibri"/>
              </w:rPr>
              <w:t xml:space="preserve">, </w:t>
            </w:r>
            <w:r w:rsidR="00A854E2" w:rsidRPr="002F1F98">
              <w:rPr>
                <w:rFonts w:eastAsia="Calibri"/>
              </w:rPr>
              <w:t xml:space="preserve">д. </w:t>
            </w:r>
            <w:r w:rsidRPr="002F1F98">
              <w:rPr>
                <w:rFonts w:eastAsia="Calibri"/>
              </w:rPr>
              <w:t>4, ко</w:t>
            </w:r>
            <w:r w:rsidR="00344840" w:rsidRPr="002F1F98">
              <w:rPr>
                <w:rFonts w:eastAsia="Calibri"/>
              </w:rPr>
              <w:t>н</w:t>
            </w:r>
            <w:r w:rsidRPr="002F1F98">
              <w:rPr>
                <w:rFonts w:eastAsia="Calibri"/>
              </w:rPr>
              <w:t>ференц-зал</w:t>
            </w:r>
            <w:r w:rsidR="00F10FBD" w:rsidRPr="002F1F98">
              <w:rPr>
                <w:rFonts w:eastAsia="Calibri"/>
              </w:rPr>
              <w:t>;</w:t>
            </w:r>
          </w:p>
          <w:p w:rsidR="003C1AF6" w:rsidRPr="002F1F98" w:rsidRDefault="00FC1344" w:rsidP="00C30DA1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</w:rPr>
              <w:t>«</w:t>
            </w:r>
            <w:r w:rsidR="00D46FF7">
              <w:rPr>
                <w:rFonts w:eastAsia="Calibri"/>
              </w:rPr>
              <w:t>09</w:t>
            </w:r>
            <w:r w:rsidRPr="002F1F98">
              <w:rPr>
                <w:rFonts w:eastAsia="Calibri"/>
              </w:rPr>
              <w:t xml:space="preserve">» </w:t>
            </w:r>
            <w:r w:rsidR="00C30DA1">
              <w:rPr>
                <w:rFonts w:eastAsia="Calibri"/>
              </w:rPr>
              <w:t>июня</w:t>
            </w:r>
            <w:r w:rsidRPr="002F1F98">
              <w:rPr>
                <w:rFonts w:eastAsia="Calibri"/>
              </w:rPr>
              <w:t xml:space="preserve"> 20</w:t>
            </w:r>
            <w:r w:rsidR="00C30DA1">
              <w:rPr>
                <w:rFonts w:eastAsia="Calibri"/>
              </w:rPr>
              <w:t>26</w:t>
            </w:r>
            <w:r w:rsidRPr="002F1F98">
              <w:rPr>
                <w:rFonts w:eastAsia="Calibri"/>
              </w:rPr>
              <w:t xml:space="preserve"> </w:t>
            </w:r>
            <w:r w:rsidR="003C1AF6" w:rsidRPr="002F1F98">
              <w:rPr>
                <w:rFonts w:eastAsia="Calibri"/>
              </w:rPr>
              <w:t xml:space="preserve">года в </w:t>
            </w:r>
            <w:r w:rsidR="00F64A9D" w:rsidRPr="002F1F98">
              <w:rPr>
                <w:rFonts w:eastAsia="Calibri"/>
              </w:rPr>
              <w:t>15</w:t>
            </w:r>
            <w:r w:rsidRPr="002F1F98">
              <w:rPr>
                <w:rFonts w:eastAsia="Calibri"/>
              </w:rPr>
              <w:t xml:space="preserve"> </w:t>
            </w:r>
            <w:r w:rsidR="003C1AF6" w:rsidRPr="002F1F98">
              <w:rPr>
                <w:rFonts w:eastAsia="Calibri"/>
              </w:rPr>
              <w:t xml:space="preserve">часов </w:t>
            </w:r>
            <w:r w:rsidR="00F64A9D" w:rsidRPr="002F1F98">
              <w:rPr>
                <w:rFonts w:eastAsia="Calibri"/>
              </w:rPr>
              <w:t>00</w:t>
            </w:r>
            <w:r w:rsidRPr="002F1F98">
              <w:rPr>
                <w:rFonts w:eastAsia="Calibri"/>
              </w:rPr>
              <w:t xml:space="preserve"> </w:t>
            </w:r>
            <w:r w:rsidR="003C1AF6" w:rsidRPr="002F1F98">
              <w:rPr>
                <w:rFonts w:eastAsia="Calibri"/>
              </w:rPr>
              <w:t>минут</w:t>
            </w:r>
            <w:r w:rsidR="003C1AF6" w:rsidRPr="002F1F98">
              <w:rPr>
                <w:rFonts w:eastAsia="Calibri"/>
                <w:b/>
              </w:rPr>
              <w:t xml:space="preserve"> </w:t>
            </w:r>
            <w:r w:rsidR="003C1AF6" w:rsidRPr="002F1F98">
              <w:rPr>
                <w:rFonts w:eastAsia="Calibri"/>
              </w:rPr>
              <w:t>(время местное).</w:t>
            </w:r>
          </w:p>
        </w:tc>
      </w:tr>
      <w:tr w:rsidR="002F1F98" w:rsidRPr="002F1F98" w:rsidTr="00AE4C06">
        <w:tc>
          <w:tcPr>
            <w:tcW w:w="274" w:type="pct"/>
            <w:shd w:val="clear" w:color="auto" w:fill="auto"/>
          </w:tcPr>
          <w:p w:rsidR="00EF409B" w:rsidRPr="002F1F98" w:rsidRDefault="00EF409B" w:rsidP="006E0D77">
            <w:pPr>
              <w:pStyle w:val="af1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pct"/>
            <w:shd w:val="clear" w:color="auto" w:fill="auto"/>
          </w:tcPr>
          <w:p w:rsidR="009041F8" w:rsidRPr="002F1F98" w:rsidRDefault="00EF409B" w:rsidP="00AE4C06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Дата, время, место проведения аукциона и подведения его итогов:</w:t>
            </w:r>
            <w:r w:rsidR="008A3E79" w:rsidRPr="002F1F98">
              <w:rPr>
                <w:rFonts w:eastAsia="Calibri"/>
                <w:b/>
              </w:rPr>
              <w:t xml:space="preserve"> </w:t>
            </w:r>
          </w:p>
          <w:p w:rsidR="00A854E2" w:rsidRPr="002F1F98" w:rsidRDefault="00FC1344" w:rsidP="00A854E2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«</w:t>
            </w:r>
            <w:r w:rsidR="00D46FF7">
              <w:rPr>
                <w:rFonts w:eastAsia="Calibri"/>
              </w:rPr>
              <w:t>10</w:t>
            </w:r>
            <w:r w:rsidRPr="002F1F98">
              <w:rPr>
                <w:rFonts w:eastAsia="Calibri"/>
              </w:rPr>
              <w:t xml:space="preserve">» </w:t>
            </w:r>
            <w:r w:rsidR="00C30DA1">
              <w:rPr>
                <w:rFonts w:eastAsia="Calibri"/>
              </w:rPr>
              <w:t>июня</w:t>
            </w:r>
            <w:r w:rsidRPr="002F1F98">
              <w:rPr>
                <w:rFonts w:eastAsia="Calibri"/>
              </w:rPr>
              <w:t xml:space="preserve"> 20</w:t>
            </w:r>
            <w:r w:rsidR="00C30DA1">
              <w:rPr>
                <w:rFonts w:eastAsia="Calibri"/>
              </w:rPr>
              <w:t>26</w:t>
            </w:r>
            <w:r w:rsidRPr="002F1F98">
              <w:rPr>
                <w:rFonts w:eastAsia="Calibri"/>
              </w:rPr>
              <w:t xml:space="preserve"> года </w:t>
            </w:r>
            <w:r w:rsidR="008A3E79" w:rsidRPr="002F1F98">
              <w:rPr>
                <w:rFonts w:eastAsia="Calibri"/>
              </w:rPr>
              <w:t xml:space="preserve">в </w:t>
            </w:r>
            <w:r w:rsidR="003B64ED" w:rsidRPr="002F1F98">
              <w:rPr>
                <w:rFonts w:eastAsia="Calibri"/>
              </w:rPr>
              <w:t>15</w:t>
            </w:r>
            <w:r w:rsidR="008A3E79" w:rsidRPr="002F1F98">
              <w:rPr>
                <w:rFonts w:eastAsia="Calibri"/>
              </w:rPr>
              <w:t xml:space="preserve"> часов </w:t>
            </w:r>
            <w:r w:rsidR="003B64ED" w:rsidRPr="002F1F98">
              <w:rPr>
                <w:rFonts w:eastAsia="Calibri"/>
              </w:rPr>
              <w:t>00</w:t>
            </w:r>
            <w:r w:rsidR="008A3E79" w:rsidRPr="002F1F98">
              <w:rPr>
                <w:rFonts w:eastAsia="Calibri"/>
              </w:rPr>
              <w:t xml:space="preserve"> минут</w:t>
            </w:r>
            <w:r w:rsidR="008A3E79" w:rsidRPr="002F1F98">
              <w:rPr>
                <w:rFonts w:eastAsia="Calibri"/>
                <w:b/>
              </w:rPr>
              <w:t xml:space="preserve"> </w:t>
            </w:r>
            <w:r w:rsidR="008A3E79" w:rsidRPr="002F1F98">
              <w:rPr>
                <w:rFonts w:eastAsia="Calibri"/>
              </w:rPr>
              <w:t xml:space="preserve">(время местное) по адресу: Чукотский автономный округ, г. Анадырь, ул. </w:t>
            </w:r>
            <w:proofErr w:type="spellStart"/>
            <w:r w:rsidR="008A3E79" w:rsidRPr="002F1F98">
              <w:rPr>
                <w:rFonts w:eastAsia="Calibri"/>
              </w:rPr>
              <w:t>Отке</w:t>
            </w:r>
            <w:proofErr w:type="spellEnd"/>
            <w:r w:rsidR="008A3E79" w:rsidRPr="002F1F98">
              <w:rPr>
                <w:rFonts w:eastAsia="Calibri"/>
              </w:rPr>
              <w:t xml:space="preserve">, </w:t>
            </w:r>
            <w:r w:rsidR="00A854E2" w:rsidRPr="002F1F98">
              <w:rPr>
                <w:rFonts w:eastAsia="Calibri"/>
              </w:rPr>
              <w:t xml:space="preserve">д. </w:t>
            </w:r>
            <w:r w:rsidR="008A3E79" w:rsidRPr="002F1F98">
              <w:rPr>
                <w:rFonts w:eastAsia="Calibri"/>
              </w:rPr>
              <w:t>4</w:t>
            </w:r>
            <w:r w:rsidR="00A854E2" w:rsidRPr="002F1F98">
              <w:rPr>
                <w:rFonts w:eastAsia="Calibri"/>
              </w:rPr>
              <w:t xml:space="preserve">, </w:t>
            </w:r>
            <w:r w:rsidR="008A3E79" w:rsidRPr="002F1F98">
              <w:rPr>
                <w:rFonts w:eastAsia="Calibri"/>
              </w:rPr>
              <w:t>ко</w:t>
            </w:r>
            <w:r w:rsidR="00344840" w:rsidRPr="002F1F98">
              <w:rPr>
                <w:rFonts w:eastAsia="Calibri"/>
              </w:rPr>
              <w:t>н</w:t>
            </w:r>
            <w:r w:rsidR="008A3E79" w:rsidRPr="002F1F98">
              <w:rPr>
                <w:rFonts w:eastAsia="Calibri"/>
              </w:rPr>
              <w:t>ференц-зал.</w:t>
            </w:r>
          </w:p>
          <w:p w:rsidR="00EF409B" w:rsidRPr="002F1F98" w:rsidRDefault="008A3E79" w:rsidP="00A854E2">
            <w:pPr>
              <w:jc w:val="both"/>
              <w:rPr>
                <w:rFonts w:eastAsia="Calibri"/>
                <w:b/>
              </w:rPr>
            </w:pPr>
            <w:r w:rsidRPr="002F1F98">
              <w:rPr>
                <w:rFonts w:eastAsia="Calibri"/>
              </w:rPr>
              <w:t xml:space="preserve">Протокол проведения аукциона подписывается в день проведения аукциона всеми присутствующими членами </w:t>
            </w:r>
            <w:r w:rsidR="00A854E2" w:rsidRPr="002F1F98">
              <w:rPr>
                <w:rFonts w:eastAsia="Calibri"/>
              </w:rPr>
              <w:t xml:space="preserve">аукционной </w:t>
            </w:r>
            <w:r w:rsidRPr="002F1F98">
              <w:rPr>
                <w:rFonts w:eastAsia="Calibri"/>
              </w:rPr>
              <w:t>комиссии</w:t>
            </w:r>
            <w:r w:rsidR="00A854E2" w:rsidRPr="002F1F98">
              <w:rPr>
                <w:rFonts w:eastAsia="Calibri"/>
              </w:rPr>
              <w:t>.</w:t>
            </w:r>
            <w:r w:rsidRPr="002F1F98">
              <w:rPr>
                <w:rFonts w:eastAsia="Calibri"/>
              </w:rPr>
              <w:t xml:space="preserve"> </w:t>
            </w:r>
          </w:p>
        </w:tc>
      </w:tr>
      <w:tr w:rsidR="00EF409B" w:rsidRPr="002F1F98" w:rsidTr="00AE4C06">
        <w:tc>
          <w:tcPr>
            <w:tcW w:w="274" w:type="pct"/>
            <w:shd w:val="clear" w:color="auto" w:fill="auto"/>
          </w:tcPr>
          <w:p w:rsidR="00EF409B" w:rsidRPr="002F1F98" w:rsidRDefault="00EF409B" w:rsidP="006E0D77">
            <w:pPr>
              <w:pStyle w:val="af1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6" w:type="pct"/>
            <w:shd w:val="clear" w:color="auto" w:fill="auto"/>
          </w:tcPr>
          <w:p w:rsidR="00EF409B" w:rsidRPr="002F1F98" w:rsidRDefault="00EF409B" w:rsidP="00AE4C06">
            <w:pPr>
              <w:jc w:val="both"/>
              <w:rPr>
                <w:rFonts w:eastAsia="Calibri"/>
                <w:b/>
              </w:rPr>
            </w:pPr>
            <w:bookmarkStart w:id="1" w:name="sub_69"/>
            <w:r w:rsidRPr="002F1F98">
              <w:rPr>
                <w:rFonts w:eastAsia="Calibri"/>
                <w:b/>
              </w:rPr>
              <w:t>Способ уведомления об итогах аукциона:</w:t>
            </w:r>
          </w:p>
          <w:p w:rsidR="00EF409B" w:rsidRPr="002F1F98" w:rsidRDefault="00EF409B" w:rsidP="00C30DA1">
            <w:pPr>
              <w:jc w:val="both"/>
              <w:rPr>
                <w:rFonts w:eastAsia="Calibri"/>
              </w:rPr>
            </w:pPr>
            <w:bookmarkStart w:id="2" w:name="sub_610"/>
            <w:bookmarkEnd w:id="1"/>
            <w:r w:rsidRPr="002F1F98">
              <w:rPr>
                <w:rFonts w:eastAsia="Calibri"/>
              </w:rPr>
              <w:t xml:space="preserve">Не позднее </w:t>
            </w:r>
            <w:r w:rsidR="00FC1344" w:rsidRPr="002F1F98">
              <w:rPr>
                <w:rFonts w:eastAsia="Calibri"/>
              </w:rPr>
              <w:t>«</w:t>
            </w:r>
            <w:r w:rsidR="00D46FF7">
              <w:rPr>
                <w:rFonts w:eastAsia="Calibri"/>
              </w:rPr>
              <w:t>10</w:t>
            </w:r>
            <w:bookmarkStart w:id="3" w:name="_GoBack"/>
            <w:bookmarkEnd w:id="3"/>
            <w:r w:rsidR="00FC1344" w:rsidRPr="002F1F98">
              <w:rPr>
                <w:rFonts w:eastAsia="Calibri"/>
              </w:rPr>
              <w:t xml:space="preserve">» </w:t>
            </w:r>
            <w:r w:rsidR="00C30DA1">
              <w:rPr>
                <w:rFonts w:eastAsia="Calibri"/>
              </w:rPr>
              <w:t>июня</w:t>
            </w:r>
            <w:r w:rsidR="003B64ED" w:rsidRPr="002F1F98">
              <w:rPr>
                <w:rFonts w:eastAsia="Calibri"/>
              </w:rPr>
              <w:t xml:space="preserve"> </w:t>
            </w:r>
            <w:r w:rsidR="00FC1344" w:rsidRPr="002F1F98">
              <w:rPr>
                <w:rFonts w:eastAsia="Calibri"/>
              </w:rPr>
              <w:t xml:space="preserve"> 20</w:t>
            </w:r>
            <w:r w:rsidR="00C30DA1">
              <w:rPr>
                <w:rFonts w:eastAsia="Calibri"/>
              </w:rPr>
              <w:t>26</w:t>
            </w:r>
            <w:r w:rsidR="00FC1344" w:rsidRPr="002F1F98">
              <w:rPr>
                <w:rFonts w:eastAsia="Calibri"/>
              </w:rPr>
              <w:t xml:space="preserve"> года </w:t>
            </w:r>
            <w:r w:rsidRPr="002F1F98">
              <w:rPr>
                <w:rFonts w:eastAsia="Calibri"/>
              </w:rPr>
              <w:t xml:space="preserve">протокол проведения аукциона размещается </w:t>
            </w:r>
            <w:bookmarkEnd w:id="2"/>
            <w:r w:rsidR="00A854E2" w:rsidRPr="002F1F98">
              <w:t xml:space="preserve">на странице Департамента промышленной политики Чукотского автономного округа официального сайта Чукотского автономного округа в информационно-телекоммуникационной сети «Интернет» </w:t>
            </w:r>
            <w:r w:rsidR="00C30DA1" w:rsidRPr="00C30DA1">
              <w:rPr>
                <w:rFonts w:eastAsia="Calibri"/>
              </w:rPr>
              <w:t>https://чукотка.рф/deprom/</w:t>
            </w:r>
            <w:r w:rsidR="00C30DA1" w:rsidRPr="002F1F98">
              <w:rPr>
                <w:rFonts w:eastAsia="Calibri"/>
              </w:rPr>
              <w:t xml:space="preserve"> (</w:t>
            </w:r>
            <w:r w:rsidR="00C30DA1">
              <w:rPr>
                <w:rFonts w:eastAsia="Calibri"/>
              </w:rPr>
              <w:t xml:space="preserve">о Департаменте </w:t>
            </w:r>
            <w:r w:rsidR="00C30DA1" w:rsidRPr="002F1F98">
              <w:rPr>
                <w:rFonts w:eastAsia="Calibri"/>
              </w:rPr>
              <w:t>– объявления</w:t>
            </w:r>
            <w:r w:rsidR="00C30DA1">
              <w:rPr>
                <w:rFonts w:eastAsia="Calibri"/>
              </w:rPr>
              <w:t xml:space="preserve"> Департамента</w:t>
            </w:r>
            <w:r w:rsidR="00C30DA1" w:rsidRPr="002F1F98">
              <w:rPr>
                <w:rFonts w:eastAsia="Calibri"/>
              </w:rPr>
              <w:t>)</w:t>
            </w:r>
          </w:p>
        </w:tc>
      </w:tr>
    </w:tbl>
    <w:p w:rsidR="006A5FDC" w:rsidRPr="002F1F98" w:rsidRDefault="006A5FDC" w:rsidP="002224FA">
      <w:pPr>
        <w:widowControl w:val="0"/>
        <w:autoSpaceDE w:val="0"/>
        <w:autoSpaceDN w:val="0"/>
        <w:rPr>
          <w:sz w:val="28"/>
          <w:szCs w:val="28"/>
        </w:rPr>
      </w:pPr>
    </w:p>
    <w:p w:rsidR="006A5FDC" w:rsidRPr="002F1F98" w:rsidRDefault="006A5FDC" w:rsidP="002224FA">
      <w:pPr>
        <w:widowControl w:val="0"/>
        <w:autoSpaceDE w:val="0"/>
        <w:autoSpaceDN w:val="0"/>
        <w:rPr>
          <w:sz w:val="28"/>
          <w:szCs w:val="28"/>
        </w:rPr>
      </w:pPr>
    </w:p>
    <w:p w:rsidR="00A854E2" w:rsidRPr="002F1F98" w:rsidRDefault="00344840" w:rsidP="00344840">
      <w:pPr>
        <w:pStyle w:val="3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2F1F98">
        <w:rPr>
          <w:sz w:val="28"/>
          <w:szCs w:val="28"/>
        </w:rPr>
        <w:br w:type="page"/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210"/>
      </w:tblGrid>
      <w:tr w:rsidR="00A854E2" w:rsidRPr="002F1F98" w:rsidTr="009E56C5">
        <w:trPr>
          <w:trHeight w:val="1419"/>
        </w:trPr>
        <w:tc>
          <w:tcPr>
            <w:tcW w:w="5210" w:type="dxa"/>
            <w:shd w:val="clear" w:color="auto" w:fill="auto"/>
          </w:tcPr>
          <w:p w:rsidR="00A854E2" w:rsidRPr="002F1F98" w:rsidRDefault="00A854E2" w:rsidP="009E56C5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lastRenderedPageBreak/>
              <w:t>Приложение 1</w:t>
            </w:r>
          </w:p>
          <w:p w:rsidR="00A854E2" w:rsidRPr="002F1F98" w:rsidRDefault="00A854E2" w:rsidP="009E56C5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к Извещению о проведении аукциона по выбору исполнителя услуги по перемещению задержанных транспортных средств на специализированную стоянку и их хранению на специализированной стоянке на территориях муниципальных районов, городских округов Чукотского автономного округа</w:t>
            </w:r>
          </w:p>
        </w:tc>
      </w:tr>
    </w:tbl>
    <w:p w:rsidR="00344840" w:rsidRPr="002F1F98" w:rsidRDefault="00344840" w:rsidP="00344840"/>
    <w:p w:rsidR="0052398B" w:rsidRPr="002F1F98" w:rsidRDefault="00A854E2" w:rsidP="00344840">
      <w:pPr>
        <w:pStyle w:val="21"/>
        <w:shd w:val="clear" w:color="auto" w:fill="auto"/>
        <w:spacing w:line="240" w:lineRule="auto"/>
        <w:jc w:val="center"/>
        <w:rPr>
          <w:rFonts w:eastAsia="Calibri"/>
          <w:sz w:val="24"/>
          <w:szCs w:val="24"/>
        </w:rPr>
      </w:pPr>
      <w:r w:rsidRPr="002F1F98">
        <w:rPr>
          <w:rFonts w:eastAsia="Calibri"/>
          <w:sz w:val="24"/>
          <w:szCs w:val="24"/>
        </w:rPr>
        <w:t>Информация</w:t>
      </w:r>
    </w:p>
    <w:p w:rsidR="00127DB7" w:rsidRPr="002F1F98" w:rsidRDefault="00A854E2" w:rsidP="00344840">
      <w:pPr>
        <w:pStyle w:val="21"/>
        <w:shd w:val="clear" w:color="auto" w:fill="auto"/>
        <w:spacing w:line="240" w:lineRule="auto"/>
        <w:jc w:val="center"/>
        <w:rPr>
          <w:rFonts w:eastAsia="Calibri"/>
          <w:sz w:val="24"/>
          <w:szCs w:val="24"/>
        </w:rPr>
      </w:pPr>
      <w:r w:rsidRPr="002F1F98">
        <w:rPr>
          <w:rFonts w:eastAsia="Calibri"/>
          <w:sz w:val="24"/>
          <w:szCs w:val="24"/>
        </w:rPr>
        <w:t>о лотах аукциона</w:t>
      </w:r>
    </w:p>
    <w:p w:rsidR="00A854E2" w:rsidRPr="002F1F98" w:rsidRDefault="00A854E2" w:rsidP="00344840">
      <w:pPr>
        <w:pStyle w:val="21"/>
        <w:shd w:val="clear" w:color="auto" w:fill="auto"/>
        <w:spacing w:line="240" w:lineRule="auto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2409"/>
        <w:gridCol w:w="3992"/>
        <w:gridCol w:w="2203"/>
      </w:tblGrid>
      <w:tr w:rsidR="002F1F98" w:rsidRPr="002F1F98" w:rsidTr="00A854E2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  <w:b/>
                <w:bCs/>
              </w:rPr>
              <w:t>Номер лота аукциона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  <w:b/>
                <w:bCs/>
              </w:rPr>
              <w:t>Предмет лота аукциона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  <w:b/>
                <w:bCs/>
              </w:rPr>
              <w:t>Наименование муниципального образования Чукотского автономного округа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D" w:rsidRPr="002F1F98" w:rsidRDefault="009A7FBD" w:rsidP="008B18CD">
            <w:pPr>
              <w:jc w:val="center"/>
              <w:rPr>
                <w:rFonts w:eastAsia="Calibri"/>
                <w:b/>
                <w:bCs/>
              </w:rPr>
            </w:pPr>
            <w:r w:rsidRPr="002F1F98">
              <w:rPr>
                <w:rFonts w:eastAsia="Calibri"/>
                <w:b/>
                <w:bCs/>
              </w:rPr>
              <w:t>Категория транспортных средств задерж</w:t>
            </w:r>
            <w:r w:rsidR="008B18CD" w:rsidRPr="002F1F98">
              <w:rPr>
                <w:rFonts w:eastAsia="Calibri"/>
                <w:b/>
                <w:bCs/>
              </w:rPr>
              <w:t xml:space="preserve">иваемых на основании статьи </w:t>
            </w:r>
            <w:r w:rsidRPr="002F1F98">
              <w:rPr>
                <w:rFonts w:eastAsia="Calibri"/>
                <w:b/>
                <w:bCs/>
              </w:rPr>
              <w:t>27.13 КоАП РФ, подлежащих перемещению и хранению</w:t>
            </w:r>
          </w:p>
        </w:tc>
      </w:tr>
      <w:tr w:rsidR="002F1F98" w:rsidRPr="002F1F98" w:rsidTr="008B18CD">
        <w:trPr>
          <w:trHeight w:val="74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1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726579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Выбор исполнителя услуги по перемещению задержанных транспортных средств на специализированную стоянку и их хранению на специализированной стоянке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8B18CD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Городской округ Анадырь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FBD" w:rsidRPr="002F1F98" w:rsidRDefault="009A7FBD" w:rsidP="008B18CD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А,</w:t>
            </w:r>
            <w:r w:rsidR="008B18CD" w:rsidRPr="002F1F98">
              <w:rPr>
                <w:rFonts w:eastAsia="Calibri"/>
              </w:rPr>
              <w:t xml:space="preserve"> </w:t>
            </w:r>
            <w:r w:rsidRPr="002F1F98">
              <w:rPr>
                <w:rFonts w:eastAsia="Calibri"/>
              </w:rPr>
              <w:t>В и D массой до 3,5 тонн</w:t>
            </w:r>
          </w:p>
        </w:tc>
      </w:tr>
      <w:tr w:rsidR="002F1F98" w:rsidRPr="002F1F98" w:rsidTr="008B18CD">
        <w:trPr>
          <w:trHeight w:val="74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2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C30DA1" w:rsidP="008B18C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Муниципальный </w:t>
            </w:r>
            <w:r w:rsidR="009A7FBD" w:rsidRPr="002F1F98">
              <w:rPr>
                <w:rFonts w:eastAsia="Calibri"/>
              </w:rPr>
              <w:t xml:space="preserve">округ </w:t>
            </w:r>
            <w:proofErr w:type="spellStart"/>
            <w:r w:rsidR="009A7FBD" w:rsidRPr="002F1F98">
              <w:rPr>
                <w:rFonts w:eastAsia="Calibri"/>
              </w:rPr>
              <w:t>Певек</w:t>
            </w:r>
            <w:proofErr w:type="spellEnd"/>
          </w:p>
        </w:tc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</w:p>
        </w:tc>
      </w:tr>
      <w:tr w:rsidR="002F1F98" w:rsidRPr="002F1F98" w:rsidTr="008B18CD">
        <w:trPr>
          <w:trHeight w:val="74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3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C30DA1">
            <w:pPr>
              <w:jc w:val="center"/>
              <w:rPr>
                <w:rFonts w:eastAsia="Calibri"/>
              </w:rPr>
            </w:pPr>
            <w:proofErr w:type="spellStart"/>
            <w:r w:rsidRPr="002F1F98">
              <w:rPr>
                <w:rFonts w:eastAsia="Calibri"/>
              </w:rPr>
              <w:t>Провиденский</w:t>
            </w:r>
            <w:proofErr w:type="spellEnd"/>
            <w:r w:rsidRPr="002F1F98">
              <w:rPr>
                <w:rFonts w:eastAsia="Calibri"/>
              </w:rPr>
              <w:t xml:space="preserve"> </w:t>
            </w:r>
            <w:r w:rsidR="00C30DA1">
              <w:rPr>
                <w:rFonts w:eastAsia="Calibri"/>
              </w:rPr>
              <w:t>муниципальный</w:t>
            </w:r>
            <w:r w:rsidRPr="002F1F98">
              <w:rPr>
                <w:rFonts w:eastAsia="Calibri"/>
              </w:rPr>
              <w:t xml:space="preserve"> округ</w:t>
            </w:r>
          </w:p>
        </w:tc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</w:p>
        </w:tc>
      </w:tr>
      <w:tr w:rsidR="002F1F98" w:rsidRPr="002F1F98" w:rsidTr="008B18CD">
        <w:trPr>
          <w:trHeight w:val="74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4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C30DA1" w:rsidP="008B18C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Муниципальный</w:t>
            </w:r>
            <w:r w:rsidR="009A7FBD" w:rsidRPr="002F1F98">
              <w:rPr>
                <w:rFonts w:eastAsia="Calibri"/>
              </w:rPr>
              <w:t xml:space="preserve"> округ </w:t>
            </w:r>
            <w:proofErr w:type="spellStart"/>
            <w:r w:rsidR="009A7FBD" w:rsidRPr="002F1F98">
              <w:rPr>
                <w:rFonts w:eastAsia="Calibri"/>
              </w:rPr>
              <w:t>Эгвекинот</w:t>
            </w:r>
            <w:proofErr w:type="spellEnd"/>
          </w:p>
        </w:tc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</w:p>
        </w:tc>
      </w:tr>
      <w:tr w:rsidR="002F1F98" w:rsidRPr="002F1F98" w:rsidTr="008B18CD">
        <w:trPr>
          <w:trHeight w:val="74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5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8B18CD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Чукотский муниципальный район</w:t>
            </w:r>
          </w:p>
        </w:tc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</w:p>
        </w:tc>
      </w:tr>
      <w:tr w:rsidR="002F1F98" w:rsidRPr="002F1F98" w:rsidTr="008B18CD">
        <w:trPr>
          <w:trHeight w:val="74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6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8B18CD">
            <w:pPr>
              <w:jc w:val="center"/>
              <w:rPr>
                <w:rFonts w:eastAsia="Calibri"/>
              </w:rPr>
            </w:pPr>
            <w:proofErr w:type="spellStart"/>
            <w:r w:rsidRPr="002F1F98">
              <w:rPr>
                <w:rFonts w:eastAsia="Calibri"/>
              </w:rPr>
              <w:t>Билибинский</w:t>
            </w:r>
            <w:proofErr w:type="spellEnd"/>
            <w:r w:rsidRPr="002F1F98">
              <w:rPr>
                <w:rFonts w:eastAsia="Calibri"/>
              </w:rPr>
              <w:t xml:space="preserve"> муниципальный район</w:t>
            </w:r>
          </w:p>
        </w:tc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</w:p>
        </w:tc>
      </w:tr>
      <w:tr w:rsidR="009A7FBD" w:rsidRPr="002F1F98" w:rsidTr="008B18CD">
        <w:trPr>
          <w:trHeight w:val="74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7</w:t>
            </w:r>
          </w:p>
        </w:tc>
        <w:tc>
          <w:tcPr>
            <w:tcW w:w="1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FBD" w:rsidRPr="002F1F98" w:rsidRDefault="009A7FBD" w:rsidP="003274C2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Анадырский муниципальный </w:t>
            </w:r>
            <w:r w:rsidR="003274C2">
              <w:rPr>
                <w:rFonts w:eastAsia="Calibri"/>
              </w:rPr>
              <w:t>округ</w:t>
            </w:r>
          </w:p>
        </w:tc>
        <w:tc>
          <w:tcPr>
            <w:tcW w:w="1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D" w:rsidRPr="002F1F98" w:rsidRDefault="009A7FBD" w:rsidP="00A854E2">
            <w:pPr>
              <w:jc w:val="center"/>
              <w:rPr>
                <w:rFonts w:eastAsia="Calibri"/>
              </w:rPr>
            </w:pPr>
          </w:p>
        </w:tc>
      </w:tr>
    </w:tbl>
    <w:p w:rsidR="00344840" w:rsidRPr="002F1F98" w:rsidRDefault="00344840" w:rsidP="00344840">
      <w:pPr>
        <w:pStyle w:val="21"/>
        <w:shd w:val="clear" w:color="auto" w:fill="auto"/>
        <w:spacing w:line="240" w:lineRule="auto"/>
        <w:rPr>
          <w:sz w:val="24"/>
          <w:szCs w:val="24"/>
          <w:lang w:eastAsia="en-US"/>
        </w:rPr>
      </w:pPr>
    </w:p>
    <w:p w:rsidR="00344840" w:rsidRPr="002F1F98" w:rsidRDefault="00344840" w:rsidP="00344840">
      <w:pPr>
        <w:pStyle w:val="21"/>
        <w:shd w:val="clear" w:color="auto" w:fill="auto"/>
        <w:spacing w:line="240" w:lineRule="auto"/>
        <w:ind w:right="-2"/>
        <w:rPr>
          <w:sz w:val="24"/>
          <w:szCs w:val="24"/>
        </w:rPr>
      </w:pPr>
    </w:p>
    <w:p w:rsidR="00344840" w:rsidRPr="002F1F98" w:rsidRDefault="00344840" w:rsidP="00E36F51">
      <w:pPr>
        <w:jc w:val="both"/>
        <w:rPr>
          <w:rFonts w:eastAsia="Calibri"/>
        </w:rPr>
      </w:pPr>
      <w:r w:rsidRPr="002F1F98">
        <w:br w:type="page"/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210"/>
      </w:tblGrid>
      <w:tr w:rsidR="00EE1CF3" w:rsidRPr="002F1F98" w:rsidTr="009E56C5">
        <w:trPr>
          <w:trHeight w:val="1419"/>
        </w:trPr>
        <w:tc>
          <w:tcPr>
            <w:tcW w:w="5210" w:type="dxa"/>
            <w:shd w:val="clear" w:color="auto" w:fill="auto"/>
          </w:tcPr>
          <w:p w:rsidR="00EE1CF3" w:rsidRPr="002F1F98" w:rsidRDefault="00EE1CF3" w:rsidP="009E56C5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lastRenderedPageBreak/>
              <w:t>Приложение 2</w:t>
            </w:r>
          </w:p>
          <w:p w:rsidR="00EE1CF3" w:rsidRPr="002F1F98" w:rsidRDefault="00EE1CF3" w:rsidP="009E56C5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к Извещению о проведении аукциона по выбору исполнителя услуги по перемещению задержанных транспортных средств на специализированную стоянку и их хранению на специализированной стоянке на территориях муниципальных районов, городских округов Чукотского автономного округа</w:t>
            </w:r>
          </w:p>
        </w:tc>
      </w:tr>
    </w:tbl>
    <w:p w:rsidR="00EE1CF3" w:rsidRPr="002F1F98" w:rsidRDefault="00EE1CF3" w:rsidP="00EE1CF3"/>
    <w:p w:rsidR="00344840" w:rsidRPr="002F1F98" w:rsidRDefault="00344840" w:rsidP="00EE1CF3">
      <w:pPr>
        <w:jc w:val="center"/>
        <w:rPr>
          <w:rFonts w:eastAsia="Calibri"/>
          <w:b/>
        </w:rPr>
      </w:pPr>
      <w:r w:rsidRPr="002F1F98">
        <w:rPr>
          <w:rFonts w:eastAsia="Calibri"/>
          <w:b/>
        </w:rPr>
        <w:t>Базовы</w:t>
      </w:r>
      <w:r w:rsidR="00EE1CF3" w:rsidRPr="002F1F98">
        <w:rPr>
          <w:rFonts w:eastAsia="Calibri"/>
          <w:b/>
        </w:rPr>
        <w:t>е</w:t>
      </w:r>
      <w:r w:rsidRPr="002F1F98">
        <w:rPr>
          <w:rFonts w:eastAsia="Calibri"/>
          <w:b/>
        </w:rPr>
        <w:t xml:space="preserve"> уровн</w:t>
      </w:r>
      <w:r w:rsidR="00EE1CF3" w:rsidRPr="002F1F98">
        <w:rPr>
          <w:rFonts w:eastAsia="Calibri"/>
          <w:b/>
        </w:rPr>
        <w:t>и</w:t>
      </w:r>
      <w:r w:rsidRPr="002F1F98">
        <w:rPr>
          <w:rFonts w:eastAsia="Calibri"/>
          <w:b/>
        </w:rPr>
        <w:t xml:space="preserve"> тарифов </w:t>
      </w:r>
      <w:r w:rsidR="009041F8" w:rsidRPr="002F1F98">
        <w:rPr>
          <w:rFonts w:eastAsia="Calibri"/>
          <w:b/>
        </w:rPr>
        <w:t>на перемещение задержанных транспортных средств на специализированн</w:t>
      </w:r>
      <w:r w:rsidR="00EE1CF3" w:rsidRPr="002F1F98">
        <w:rPr>
          <w:rFonts w:eastAsia="Calibri"/>
          <w:b/>
        </w:rPr>
        <w:t xml:space="preserve">ую </w:t>
      </w:r>
      <w:r w:rsidR="009041F8" w:rsidRPr="002F1F98">
        <w:rPr>
          <w:rFonts w:eastAsia="Calibri"/>
          <w:b/>
        </w:rPr>
        <w:t>стоянк</w:t>
      </w:r>
      <w:r w:rsidR="00EE1CF3" w:rsidRPr="002F1F98">
        <w:rPr>
          <w:rFonts w:eastAsia="Calibri"/>
          <w:b/>
        </w:rPr>
        <w:t xml:space="preserve">у и их хранение на специализированной стоянке </w:t>
      </w:r>
      <w:r w:rsidR="009041F8" w:rsidRPr="002F1F98">
        <w:rPr>
          <w:rFonts w:eastAsia="Calibri"/>
          <w:b/>
        </w:rPr>
        <w:t>на территории Чукотского автономного округа</w:t>
      </w:r>
    </w:p>
    <w:p w:rsidR="00EE1CF3" w:rsidRPr="002F1F98" w:rsidRDefault="00EE1CF3" w:rsidP="00EE1CF3">
      <w:pPr>
        <w:ind w:firstLine="709"/>
        <w:jc w:val="both"/>
        <w:rPr>
          <w:rFonts w:eastAsia="Calibri"/>
        </w:rPr>
      </w:pPr>
    </w:p>
    <w:p w:rsidR="009041F8" w:rsidRPr="002F1F98" w:rsidRDefault="00344840" w:rsidP="00EE1CF3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Базовый уровень тарифа на перемещение одного задержанного </w:t>
      </w:r>
      <w:r w:rsidR="00EE1CF3" w:rsidRPr="002F1F98">
        <w:rPr>
          <w:rFonts w:eastAsia="Calibri"/>
        </w:rPr>
        <w:t xml:space="preserve">на основании </w:t>
      </w:r>
      <w:r w:rsidRPr="002F1F98">
        <w:rPr>
          <w:rFonts w:eastAsia="Calibri"/>
        </w:rPr>
        <w:t>стать</w:t>
      </w:r>
      <w:r w:rsidR="00EE1CF3" w:rsidRPr="002F1F98">
        <w:rPr>
          <w:rFonts w:eastAsia="Calibri"/>
        </w:rPr>
        <w:t xml:space="preserve">и </w:t>
      </w:r>
      <w:r w:rsidRPr="002F1F98">
        <w:rPr>
          <w:rFonts w:eastAsia="Calibri"/>
        </w:rPr>
        <w:t xml:space="preserve">27.13 Кодекса Российской Федерации об административных правонарушениях транспортного средства </w:t>
      </w:r>
      <w:r w:rsidR="00EE1CF3" w:rsidRPr="002F1F98">
        <w:rPr>
          <w:rFonts w:eastAsia="Calibri"/>
        </w:rPr>
        <w:t xml:space="preserve">на </w:t>
      </w:r>
      <w:r w:rsidR="009041F8" w:rsidRPr="002F1F98">
        <w:rPr>
          <w:rFonts w:eastAsia="Calibri"/>
        </w:rPr>
        <w:t>специализированн</w:t>
      </w:r>
      <w:r w:rsidR="00EE1CF3" w:rsidRPr="002F1F98">
        <w:rPr>
          <w:rFonts w:eastAsia="Calibri"/>
        </w:rPr>
        <w:t xml:space="preserve">ую </w:t>
      </w:r>
      <w:r w:rsidR="009041F8" w:rsidRPr="002F1F98">
        <w:rPr>
          <w:rFonts w:eastAsia="Calibri"/>
        </w:rPr>
        <w:t>стоянк</w:t>
      </w:r>
      <w:r w:rsidR="00EE1CF3" w:rsidRPr="002F1F98">
        <w:rPr>
          <w:rFonts w:eastAsia="Calibri"/>
        </w:rPr>
        <w:t>у</w:t>
      </w:r>
      <w:r w:rsidR="009041F8" w:rsidRPr="002F1F98">
        <w:rPr>
          <w:rFonts w:eastAsia="Calibri"/>
        </w:rPr>
        <w:t xml:space="preserve"> на территории Чукотского автономного округа</w:t>
      </w:r>
      <w:r w:rsidRPr="002F1F98">
        <w:rPr>
          <w:rFonts w:eastAsia="Calibri"/>
        </w:rPr>
        <w:t xml:space="preserve"> составляет: </w:t>
      </w:r>
    </w:p>
    <w:p w:rsidR="009041F8" w:rsidRPr="002F1F98" w:rsidRDefault="009041F8" w:rsidP="00E36F51">
      <w:pPr>
        <w:jc w:val="both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4769"/>
        <w:gridCol w:w="4233"/>
      </w:tblGrid>
      <w:tr w:rsidR="002F1F98" w:rsidRPr="002F1F98" w:rsidTr="00EE1CF3"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F8" w:rsidRPr="002F1F98" w:rsidRDefault="00EE1CF3" w:rsidP="00EE1CF3">
            <w:pPr>
              <w:jc w:val="center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№ п/п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041F8" w:rsidRPr="002F1F98" w:rsidRDefault="009041F8" w:rsidP="00EE1CF3">
            <w:pPr>
              <w:jc w:val="center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Категория транспортного средства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041F8" w:rsidRPr="002F1F98" w:rsidRDefault="009041F8" w:rsidP="00EE1CF3">
            <w:pPr>
              <w:jc w:val="center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Базовый уровень тарифа на одно перемещение, рублей</w:t>
            </w:r>
          </w:p>
        </w:tc>
      </w:tr>
      <w:tr w:rsidR="009041F8" w:rsidRPr="002F1F98" w:rsidTr="00EE1CF3"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F8" w:rsidRPr="002F1F98" w:rsidRDefault="009041F8" w:rsidP="00EE1CF3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1F8" w:rsidRPr="002F1F98" w:rsidRDefault="009041F8" w:rsidP="00EE1CF3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Категории А, В и D массой до 3,5 т</w:t>
            </w:r>
            <w:r w:rsidR="00EE1CF3" w:rsidRPr="002F1F98">
              <w:rPr>
                <w:rFonts w:eastAsia="Calibri"/>
              </w:rPr>
              <w:t>о</w:t>
            </w:r>
            <w:r w:rsidRPr="002F1F98">
              <w:rPr>
                <w:rFonts w:eastAsia="Calibri"/>
              </w:rPr>
              <w:t>н</w:t>
            </w:r>
            <w:r w:rsidR="00EE1CF3" w:rsidRPr="002F1F98">
              <w:rPr>
                <w:rFonts w:eastAsia="Calibri"/>
              </w:rPr>
              <w:t>н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41F8" w:rsidRPr="002F1F98" w:rsidRDefault="009041F8" w:rsidP="00EE1CF3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5 200</w:t>
            </w:r>
          </w:p>
        </w:tc>
      </w:tr>
    </w:tbl>
    <w:p w:rsidR="00344840" w:rsidRPr="002F1F98" w:rsidRDefault="00344840" w:rsidP="00E36F51">
      <w:pPr>
        <w:jc w:val="both"/>
        <w:rPr>
          <w:rFonts w:eastAsia="Calibri"/>
        </w:rPr>
      </w:pPr>
    </w:p>
    <w:p w:rsidR="00344840" w:rsidRPr="002F1F98" w:rsidRDefault="00344840" w:rsidP="00EE1CF3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Базовый уровень тарифа на хранение одного задержанного </w:t>
      </w:r>
      <w:r w:rsidR="00EE1CF3" w:rsidRPr="002F1F98">
        <w:rPr>
          <w:rFonts w:eastAsia="Calibri"/>
        </w:rPr>
        <w:t>на основании с</w:t>
      </w:r>
      <w:r w:rsidRPr="002F1F98">
        <w:rPr>
          <w:rFonts w:eastAsia="Calibri"/>
        </w:rPr>
        <w:t>тать</w:t>
      </w:r>
      <w:r w:rsidR="00EE1CF3" w:rsidRPr="002F1F98">
        <w:rPr>
          <w:rFonts w:eastAsia="Calibri"/>
        </w:rPr>
        <w:t xml:space="preserve">и </w:t>
      </w:r>
      <w:r w:rsidRPr="002F1F98">
        <w:rPr>
          <w:rFonts w:eastAsia="Calibri"/>
        </w:rPr>
        <w:t xml:space="preserve">27.13 Кодекса Российской Федерации об административных правонарушениях транспортного средства на специализированной стоянке </w:t>
      </w:r>
      <w:r w:rsidR="009041F8" w:rsidRPr="002F1F98">
        <w:rPr>
          <w:rFonts w:eastAsia="Calibri"/>
        </w:rPr>
        <w:t>на территории Чукотского автономного округа</w:t>
      </w:r>
      <w:r w:rsidRPr="002F1F98">
        <w:rPr>
          <w:rFonts w:eastAsia="Calibri"/>
        </w:rPr>
        <w:t xml:space="preserve"> составляет: </w:t>
      </w:r>
    </w:p>
    <w:p w:rsidR="00344840" w:rsidRPr="002F1F98" w:rsidRDefault="00344840" w:rsidP="00E36F51">
      <w:pPr>
        <w:jc w:val="both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8"/>
        <w:gridCol w:w="4769"/>
        <w:gridCol w:w="4227"/>
      </w:tblGrid>
      <w:tr w:rsidR="002F1F98" w:rsidRPr="002F1F98" w:rsidTr="00EE1CF3"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F8" w:rsidRPr="002F1F98" w:rsidRDefault="00EE1CF3" w:rsidP="00EE1CF3">
            <w:pPr>
              <w:jc w:val="center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№ п/п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041F8" w:rsidRPr="002F1F98" w:rsidRDefault="009041F8" w:rsidP="00EE1CF3">
            <w:pPr>
              <w:jc w:val="center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Категория транспортного средства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041F8" w:rsidRPr="002F1F98" w:rsidRDefault="009041F8" w:rsidP="00EE1CF3">
            <w:pPr>
              <w:jc w:val="center"/>
              <w:rPr>
                <w:rFonts w:eastAsia="Calibri"/>
                <w:b/>
              </w:rPr>
            </w:pPr>
            <w:r w:rsidRPr="002F1F98">
              <w:rPr>
                <w:rFonts w:eastAsia="Calibri"/>
                <w:b/>
              </w:rPr>
              <w:t>Базовый уровень тарифа на хранение задержанных транспортных средств, руб./час</w:t>
            </w:r>
          </w:p>
        </w:tc>
      </w:tr>
      <w:tr w:rsidR="002F1F98" w:rsidRPr="002F1F98" w:rsidTr="00EE1CF3"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F8" w:rsidRPr="002F1F98" w:rsidRDefault="009041F8" w:rsidP="00EE1CF3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1.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41F8" w:rsidRPr="002F1F98" w:rsidRDefault="009041F8" w:rsidP="00E36F51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Категория А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041F8" w:rsidRPr="002F1F98" w:rsidRDefault="009041F8" w:rsidP="00EE1CF3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90</w:t>
            </w:r>
          </w:p>
        </w:tc>
      </w:tr>
      <w:tr w:rsidR="009041F8" w:rsidRPr="002F1F98" w:rsidTr="00EE1CF3"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F8" w:rsidRPr="002F1F98" w:rsidRDefault="009041F8" w:rsidP="00EE1CF3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2.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41F8" w:rsidRPr="002F1F98" w:rsidRDefault="00EE1CF3" w:rsidP="00E36F51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Категории В и D массой до 3,5 тонн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41F8" w:rsidRPr="002F1F98" w:rsidRDefault="009041F8" w:rsidP="00EE1CF3">
            <w:pPr>
              <w:jc w:val="center"/>
              <w:rPr>
                <w:rFonts w:eastAsia="Calibri"/>
              </w:rPr>
            </w:pPr>
            <w:r w:rsidRPr="002F1F98">
              <w:rPr>
                <w:rFonts w:eastAsia="Calibri"/>
              </w:rPr>
              <w:t>180</w:t>
            </w:r>
          </w:p>
        </w:tc>
      </w:tr>
    </w:tbl>
    <w:p w:rsidR="009041F8" w:rsidRPr="002F1F98" w:rsidRDefault="009041F8" w:rsidP="00E36F51">
      <w:pPr>
        <w:jc w:val="both"/>
        <w:rPr>
          <w:rFonts w:eastAsia="Calibri"/>
        </w:rPr>
      </w:pPr>
    </w:p>
    <w:p w:rsidR="00344840" w:rsidRPr="002F1F98" w:rsidRDefault="00344840" w:rsidP="00E36F51">
      <w:pPr>
        <w:jc w:val="both"/>
        <w:rPr>
          <w:rFonts w:eastAsia="Calibri"/>
        </w:rPr>
      </w:pPr>
    </w:p>
    <w:p w:rsidR="006A5FDC" w:rsidRPr="002F1F98" w:rsidRDefault="006A5FDC" w:rsidP="00E36F51">
      <w:pPr>
        <w:jc w:val="both"/>
        <w:rPr>
          <w:rFonts w:eastAsia="Calibri"/>
        </w:rPr>
      </w:pPr>
    </w:p>
    <w:p w:rsidR="006A5FDC" w:rsidRPr="002F1F98" w:rsidRDefault="006A5FDC" w:rsidP="00E36F51">
      <w:pPr>
        <w:jc w:val="both"/>
        <w:rPr>
          <w:rFonts w:eastAsia="Calibri"/>
        </w:rPr>
      </w:pPr>
    </w:p>
    <w:p w:rsidR="006A5FDC" w:rsidRPr="002F1F98" w:rsidRDefault="006A5FDC" w:rsidP="00E36F51">
      <w:pPr>
        <w:jc w:val="both"/>
        <w:rPr>
          <w:rFonts w:eastAsia="Calibri"/>
        </w:rPr>
      </w:pPr>
    </w:p>
    <w:p w:rsidR="006A5FDC" w:rsidRPr="002F1F98" w:rsidRDefault="006A5FDC" w:rsidP="00E36F51">
      <w:pPr>
        <w:jc w:val="both"/>
        <w:rPr>
          <w:rFonts w:eastAsia="Calibri"/>
        </w:rPr>
      </w:pPr>
    </w:p>
    <w:p w:rsidR="006A5FDC" w:rsidRPr="002F1F98" w:rsidRDefault="006A5FDC" w:rsidP="00E36F51">
      <w:pPr>
        <w:jc w:val="both"/>
        <w:rPr>
          <w:rFonts w:eastAsia="Calibri"/>
        </w:rPr>
      </w:pPr>
    </w:p>
    <w:p w:rsidR="006A5FDC" w:rsidRPr="002F1F98" w:rsidRDefault="006A5FDC" w:rsidP="00E36F51">
      <w:pPr>
        <w:jc w:val="both"/>
        <w:rPr>
          <w:rFonts w:eastAsia="Calibri"/>
        </w:rPr>
      </w:pPr>
    </w:p>
    <w:p w:rsidR="006A5FDC" w:rsidRPr="002F1F98" w:rsidRDefault="006A5FDC" w:rsidP="00E36F51">
      <w:pPr>
        <w:jc w:val="both"/>
        <w:rPr>
          <w:rFonts w:eastAsia="Calibri"/>
        </w:rPr>
      </w:pPr>
    </w:p>
    <w:p w:rsidR="006A5FDC" w:rsidRPr="002F1F98" w:rsidRDefault="006A5FDC" w:rsidP="00E36F51">
      <w:pPr>
        <w:jc w:val="both"/>
        <w:rPr>
          <w:rFonts w:eastAsia="Calibri"/>
        </w:rPr>
      </w:pPr>
    </w:p>
    <w:p w:rsidR="002224FA" w:rsidRPr="002F1F98" w:rsidRDefault="002224FA" w:rsidP="00E36F51">
      <w:pPr>
        <w:jc w:val="both"/>
        <w:rPr>
          <w:rFonts w:eastAsia="Calibri"/>
        </w:rPr>
      </w:pPr>
    </w:p>
    <w:p w:rsidR="0052398B" w:rsidRPr="002F1F98" w:rsidRDefault="002439DF" w:rsidP="0052398B">
      <w:pPr>
        <w:pStyle w:val="a8"/>
        <w:widowControl w:val="0"/>
        <w:spacing w:line="240" w:lineRule="auto"/>
        <w:ind w:firstLine="0"/>
        <w:rPr>
          <w:sz w:val="28"/>
          <w:szCs w:val="28"/>
        </w:rPr>
      </w:pPr>
      <w:bookmarkStart w:id="4" w:name="sub_2000"/>
      <w:bookmarkEnd w:id="0"/>
      <w:r w:rsidRPr="002F1F98">
        <w:rPr>
          <w:rFonts w:eastAsia="Calibri"/>
        </w:rPr>
        <w:br w:type="page"/>
      </w:r>
      <w:bookmarkEnd w:id="4"/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52398B" w:rsidRPr="002F1F98" w:rsidRDefault="006A5FDC" w:rsidP="0052398B">
      <w:pPr>
        <w:jc w:val="center"/>
        <w:rPr>
          <w:rFonts w:eastAsia="Calibri"/>
          <w:b/>
        </w:rPr>
      </w:pPr>
      <w:r w:rsidRPr="002F1F98">
        <w:rPr>
          <w:rFonts w:eastAsia="Calibri"/>
          <w:b/>
        </w:rPr>
        <w:t>Документация</w:t>
      </w:r>
    </w:p>
    <w:p w:rsidR="009A7FBD" w:rsidRPr="002F1F98" w:rsidRDefault="006A5FDC" w:rsidP="0052398B">
      <w:pPr>
        <w:jc w:val="center"/>
        <w:rPr>
          <w:rFonts w:eastAsia="Calibri"/>
          <w:b/>
        </w:rPr>
      </w:pPr>
      <w:r w:rsidRPr="002F1F98">
        <w:rPr>
          <w:rFonts w:eastAsia="Calibri"/>
          <w:b/>
        </w:rPr>
        <w:t>об аукционе по выбору исполнителя услуги по перемещению задержанных транспортных средств на специализированную стоянку и их хранению на специализированной стоянке</w:t>
      </w:r>
      <w:r w:rsidR="002F67DE" w:rsidRPr="002F1F98">
        <w:rPr>
          <w:rFonts w:eastAsia="Calibri"/>
          <w:b/>
        </w:rPr>
        <w:t xml:space="preserve"> на территориях муниципальных районов, городских округов Чукотского автономного округа</w:t>
      </w:r>
    </w:p>
    <w:p w:rsidR="009A7FBD" w:rsidRPr="002F1F98" w:rsidRDefault="009A7FBD" w:rsidP="0052398B">
      <w:pPr>
        <w:ind w:firstLine="709"/>
        <w:jc w:val="center"/>
        <w:rPr>
          <w:rFonts w:eastAsia="Calibri"/>
          <w:b/>
        </w:rPr>
      </w:pPr>
      <w:r w:rsidRPr="002F1F98">
        <w:rPr>
          <w:rFonts w:eastAsia="Calibri"/>
        </w:rPr>
        <w:br w:type="page"/>
      </w:r>
      <w:r w:rsidR="002224FA" w:rsidRPr="002F1F98">
        <w:rPr>
          <w:rFonts w:eastAsia="Calibri"/>
        </w:rPr>
        <w:lastRenderedPageBreak/>
        <w:br/>
      </w:r>
      <w:bookmarkStart w:id="5" w:name="bookmark0"/>
      <w:r w:rsidRPr="002F1F98">
        <w:rPr>
          <w:rFonts w:eastAsia="Calibri"/>
          <w:b/>
        </w:rPr>
        <w:t>Содержание</w:t>
      </w:r>
      <w:bookmarkEnd w:id="5"/>
      <w:r w:rsidR="0052398B" w:rsidRPr="002F1F98">
        <w:rPr>
          <w:rFonts w:eastAsia="Calibri"/>
          <w:b/>
        </w:rPr>
        <w:t>:</w:t>
      </w: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1. </w:t>
      </w:r>
      <w:r w:rsidR="009A7FBD" w:rsidRPr="002F1F98">
        <w:rPr>
          <w:rFonts w:eastAsia="Calibri"/>
        </w:rPr>
        <w:t>Общие положения</w:t>
      </w: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 </w:t>
      </w:r>
      <w:r w:rsidR="009A7FBD" w:rsidRPr="002F1F98">
        <w:rPr>
          <w:rFonts w:eastAsia="Calibri"/>
        </w:rPr>
        <w:t>Общие сведения об аукционе</w:t>
      </w: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3. </w:t>
      </w:r>
      <w:r w:rsidR="002F67DE" w:rsidRPr="002F1F98">
        <w:rPr>
          <w:rFonts w:eastAsia="Calibri"/>
        </w:rPr>
        <w:t>Требования к участникам аукциона</w:t>
      </w: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4. </w:t>
      </w:r>
      <w:r w:rsidR="002F67DE" w:rsidRPr="002F1F98">
        <w:rPr>
          <w:rFonts w:eastAsia="Calibri"/>
        </w:rPr>
        <w:t>Извещение</w:t>
      </w:r>
      <w:r w:rsidR="007F1E85" w:rsidRPr="002F1F98">
        <w:rPr>
          <w:rFonts w:eastAsia="Calibri"/>
        </w:rPr>
        <w:t>, д</w:t>
      </w:r>
      <w:r w:rsidR="002F67DE" w:rsidRPr="002F1F98">
        <w:rPr>
          <w:rFonts w:eastAsia="Calibri"/>
        </w:rPr>
        <w:t>окументация об аукционе</w:t>
      </w: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5. </w:t>
      </w:r>
      <w:r w:rsidR="00901F75" w:rsidRPr="002F1F98">
        <w:rPr>
          <w:rFonts w:eastAsia="Calibri"/>
        </w:rPr>
        <w:t>Порядок подачи и рассмотрения заявок</w:t>
      </w: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6. </w:t>
      </w:r>
      <w:r w:rsidR="00901F75" w:rsidRPr="002F1F98">
        <w:rPr>
          <w:rFonts w:eastAsia="Calibri"/>
        </w:rPr>
        <w:t>Условия допуска к участию в аукционе</w:t>
      </w: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 </w:t>
      </w:r>
      <w:r w:rsidR="00901F75" w:rsidRPr="002F1F98">
        <w:rPr>
          <w:rFonts w:eastAsia="Calibri"/>
        </w:rPr>
        <w:t>Порядок проведения аукциона. Оформление результатов аукциона</w:t>
      </w: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8. </w:t>
      </w:r>
      <w:r w:rsidR="00694F8C" w:rsidRPr="002F1F98">
        <w:rPr>
          <w:rFonts w:eastAsia="Calibri"/>
        </w:rPr>
        <w:t>Заключение договора</w:t>
      </w: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</w:p>
    <w:p w:rsidR="0052398B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Приложение 1</w:t>
      </w:r>
      <w:r w:rsidR="006664B7" w:rsidRPr="002F1F98">
        <w:rPr>
          <w:rFonts w:eastAsia="Calibri"/>
        </w:rPr>
        <w:t xml:space="preserve"> </w:t>
      </w:r>
      <w:r w:rsidR="0088184C" w:rsidRPr="002F1F98">
        <w:rPr>
          <w:rFonts w:eastAsia="Calibri"/>
        </w:rPr>
        <w:t>(форма заявки на участие в аукционе)</w:t>
      </w: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</w:p>
    <w:p w:rsidR="0052398B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Приложение</w:t>
      </w:r>
      <w:r w:rsidR="0052398B" w:rsidRPr="002F1F98">
        <w:rPr>
          <w:rFonts w:eastAsia="Calibri"/>
        </w:rPr>
        <w:t xml:space="preserve"> </w:t>
      </w:r>
      <w:r w:rsidRPr="002F1F98">
        <w:rPr>
          <w:rFonts w:eastAsia="Calibri"/>
        </w:rPr>
        <w:t>2</w:t>
      </w:r>
      <w:r w:rsidR="0088184C" w:rsidRPr="002F1F98">
        <w:rPr>
          <w:rFonts w:eastAsia="Calibri"/>
        </w:rPr>
        <w:t xml:space="preserve"> </w:t>
      </w:r>
      <w:r w:rsidR="006664B7" w:rsidRPr="002F1F98">
        <w:rPr>
          <w:rFonts w:eastAsia="Calibri"/>
        </w:rPr>
        <w:t>(форма запроса о разъяснении положений документации об аукционе</w:t>
      </w:r>
      <w:r w:rsidR="00862B66" w:rsidRPr="002F1F98">
        <w:rPr>
          <w:rFonts w:eastAsia="Calibri"/>
        </w:rPr>
        <w:t>)</w:t>
      </w: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</w:p>
    <w:p w:rsidR="0052398B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Приложение 3</w:t>
      </w:r>
      <w:r w:rsidR="0088184C" w:rsidRPr="002F1F98">
        <w:rPr>
          <w:rFonts w:eastAsia="Calibri"/>
        </w:rPr>
        <w:t xml:space="preserve"> </w:t>
      </w:r>
      <w:r w:rsidR="006664B7" w:rsidRPr="002F1F98">
        <w:rPr>
          <w:rFonts w:eastAsia="Calibri"/>
        </w:rPr>
        <w:t>(форма разъяснение положений документации об аукционе)</w:t>
      </w:r>
    </w:p>
    <w:p w:rsidR="0052398B" w:rsidRPr="002F1F98" w:rsidRDefault="0052398B" w:rsidP="0052398B">
      <w:pPr>
        <w:ind w:firstLine="709"/>
        <w:jc w:val="both"/>
        <w:rPr>
          <w:rFonts w:eastAsia="Calibri"/>
        </w:rPr>
      </w:pPr>
    </w:p>
    <w:p w:rsidR="009A7FBD" w:rsidRPr="002F1F98" w:rsidRDefault="0088184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Приложение </w:t>
      </w:r>
      <w:r w:rsidR="009A7FBD" w:rsidRPr="002F1F98">
        <w:rPr>
          <w:rFonts w:eastAsia="Calibri"/>
        </w:rPr>
        <w:t>4</w:t>
      </w:r>
      <w:r w:rsidRPr="002F1F98">
        <w:rPr>
          <w:rFonts w:eastAsia="Calibri"/>
        </w:rPr>
        <w:t xml:space="preserve"> (форма</w:t>
      </w:r>
      <w:r w:rsidR="00862B66" w:rsidRPr="002F1F98">
        <w:rPr>
          <w:rFonts w:eastAsia="Calibri"/>
        </w:rPr>
        <w:t xml:space="preserve"> договора</w:t>
      </w:r>
      <w:r w:rsidRPr="002F1F98">
        <w:rPr>
          <w:rFonts w:eastAsia="Calibri"/>
        </w:rPr>
        <w:t>)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br w:type="page"/>
      </w:r>
    </w:p>
    <w:p w:rsidR="009A7FBD" w:rsidRPr="002F1F98" w:rsidRDefault="0052398B" w:rsidP="0052398B">
      <w:pPr>
        <w:jc w:val="center"/>
        <w:rPr>
          <w:rFonts w:eastAsia="Calibri"/>
          <w:b/>
        </w:rPr>
      </w:pPr>
      <w:r w:rsidRPr="002F1F98">
        <w:rPr>
          <w:rFonts w:eastAsia="Calibri"/>
          <w:b/>
        </w:rPr>
        <w:lastRenderedPageBreak/>
        <w:t xml:space="preserve">1. </w:t>
      </w:r>
      <w:r w:rsidR="009A7FBD" w:rsidRPr="002F1F98">
        <w:rPr>
          <w:rFonts w:eastAsia="Calibri"/>
          <w:b/>
        </w:rPr>
        <w:t>Общие положения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ED03ED" w:rsidRPr="002F1F98" w:rsidRDefault="00FC1344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1.1. </w:t>
      </w:r>
      <w:r w:rsidR="009A7FBD" w:rsidRPr="002F1F98">
        <w:rPr>
          <w:rFonts w:eastAsia="Calibri"/>
        </w:rPr>
        <w:t xml:space="preserve">Настоящая документация </w:t>
      </w:r>
      <w:r w:rsidR="00080CE0" w:rsidRPr="002F1F98">
        <w:rPr>
          <w:rFonts w:eastAsia="Calibri"/>
        </w:rPr>
        <w:t>об аукционе по выбору исполнителя услуги по перемещению задержанных транспортных средств на специализированную стоянку и их хранению на специализированной стоянке</w:t>
      </w:r>
      <w:r w:rsidR="009A7FBD" w:rsidRPr="002F1F98">
        <w:rPr>
          <w:rFonts w:eastAsia="Calibri"/>
        </w:rPr>
        <w:t xml:space="preserve"> на территориях муниципальных </w:t>
      </w:r>
      <w:r w:rsidR="003274C2">
        <w:rPr>
          <w:rFonts w:eastAsia="Calibri"/>
        </w:rPr>
        <w:t>образований</w:t>
      </w:r>
      <w:r w:rsidR="009A7FBD" w:rsidRPr="002F1F98">
        <w:rPr>
          <w:rFonts w:eastAsia="Calibri"/>
        </w:rPr>
        <w:t xml:space="preserve"> </w:t>
      </w:r>
      <w:r w:rsidR="00080CE0" w:rsidRPr="002F1F98">
        <w:rPr>
          <w:rFonts w:eastAsia="Calibri"/>
        </w:rPr>
        <w:t>Чукотского автономного округа</w:t>
      </w:r>
      <w:r w:rsidR="009A5B84" w:rsidRPr="002F1F98">
        <w:rPr>
          <w:rFonts w:eastAsia="Calibri"/>
        </w:rPr>
        <w:t xml:space="preserve"> </w:t>
      </w:r>
      <w:r w:rsidR="009A7FBD" w:rsidRPr="002F1F98">
        <w:rPr>
          <w:rFonts w:eastAsia="Calibri"/>
        </w:rPr>
        <w:t>определяет порядок и условия проведения открытого аукциона путем понижения начальной (максимальной) цены предмета аукциона (</w:t>
      </w:r>
      <w:r w:rsidR="003B098F" w:rsidRPr="002F1F98">
        <w:rPr>
          <w:rFonts w:eastAsia="Calibri"/>
        </w:rPr>
        <w:t>б</w:t>
      </w:r>
      <w:r w:rsidR="00080CE0" w:rsidRPr="002F1F98">
        <w:rPr>
          <w:rFonts w:eastAsia="Calibri"/>
        </w:rPr>
        <w:t>азового уровня тарифов на перемещение задержанных транспортных средств на специализированные стоянки на территории Чукотского автономного округа определенных Постановлением Правления Комитета государственного регулирования цен и тарифов Чукотского автономного округа от 15 июля 2019 года № 7-т/2</w:t>
      </w:r>
      <w:r w:rsidR="003B098F" w:rsidRPr="002F1F98">
        <w:rPr>
          <w:rFonts w:eastAsia="Calibri"/>
        </w:rPr>
        <w:t xml:space="preserve"> </w:t>
      </w:r>
      <w:r w:rsidR="00080CE0" w:rsidRPr="002F1F98">
        <w:rPr>
          <w:rFonts w:eastAsia="Calibri"/>
        </w:rPr>
        <w:t>«Об установлении базовых уровней тарифов на перемещение и хранение задержанных транспортных средств на специализированных стоянках на территории Чукотского автономного округа» (далее – Постановление Комитета № 7-т/2)</w:t>
      </w:r>
      <w:r w:rsidR="00ED03ED" w:rsidRPr="002F1F98">
        <w:rPr>
          <w:rFonts w:eastAsia="Calibri"/>
        </w:rPr>
        <w:t xml:space="preserve">) </w:t>
      </w:r>
      <w:r w:rsidR="009A7FBD" w:rsidRPr="002F1F98">
        <w:rPr>
          <w:rFonts w:eastAsia="Calibri"/>
        </w:rPr>
        <w:t>на «шаг аукциона», указанный в извещении о проведении аукциона</w:t>
      </w:r>
      <w:r w:rsidR="007F1E85" w:rsidRPr="002F1F98">
        <w:rPr>
          <w:rFonts w:eastAsia="Calibri"/>
        </w:rPr>
        <w:t xml:space="preserve"> (далее – извещение)</w:t>
      </w:r>
      <w:r w:rsidR="009A7FBD" w:rsidRPr="002F1F98">
        <w:rPr>
          <w:rFonts w:eastAsia="Calibri"/>
        </w:rPr>
        <w:t>.</w:t>
      </w:r>
    </w:p>
    <w:p w:rsidR="009A7FBD" w:rsidRPr="002F1F98" w:rsidRDefault="00FC1344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1.2. </w:t>
      </w:r>
      <w:r w:rsidR="009A5B84" w:rsidRPr="002F1F98">
        <w:rPr>
          <w:rFonts w:eastAsia="Calibri"/>
        </w:rPr>
        <w:t>Настоящая</w:t>
      </w:r>
      <w:r w:rsidR="009A7FBD" w:rsidRPr="002F1F98">
        <w:rPr>
          <w:rFonts w:eastAsia="Calibri"/>
        </w:rPr>
        <w:t xml:space="preserve"> документация разработана в соответствии с </w:t>
      </w:r>
      <w:r w:rsidR="00080CE0" w:rsidRPr="002F1F98">
        <w:rPr>
          <w:rFonts w:eastAsia="Calibri"/>
        </w:rPr>
        <w:t xml:space="preserve">Постановлением Правительства Чукотского автономного округа от 3 июня 2021 </w:t>
      </w:r>
      <w:proofErr w:type="gramStart"/>
      <w:r w:rsidR="00080CE0" w:rsidRPr="002F1F98">
        <w:rPr>
          <w:rFonts w:eastAsia="Calibri"/>
        </w:rPr>
        <w:t>года  №</w:t>
      </w:r>
      <w:proofErr w:type="gramEnd"/>
      <w:r w:rsidR="00080CE0" w:rsidRPr="002F1F98">
        <w:rPr>
          <w:rFonts w:eastAsia="Calibri"/>
        </w:rPr>
        <w:t xml:space="preserve"> 225 «Об утверждении Порядка проведения торгов (аукциона на понижение цены) по выбору исполнителя услуг по перемещению задержанных транспортных средств на специализированн</w:t>
      </w:r>
      <w:r w:rsidR="00C8580E" w:rsidRPr="002F1F98">
        <w:rPr>
          <w:rFonts w:eastAsia="Calibri"/>
        </w:rPr>
        <w:t>ую стоянку и (или) их хранению»</w:t>
      </w:r>
      <w:r w:rsidR="009A7FBD" w:rsidRPr="002F1F98">
        <w:rPr>
          <w:rFonts w:eastAsia="Calibri"/>
        </w:rPr>
        <w:t>.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9A7FBD" w:rsidRPr="002F1F98" w:rsidRDefault="00ED03ED" w:rsidP="00ED03ED">
      <w:pPr>
        <w:jc w:val="center"/>
        <w:rPr>
          <w:rFonts w:eastAsia="Calibri"/>
          <w:b/>
        </w:rPr>
      </w:pPr>
      <w:r w:rsidRPr="002F1F98">
        <w:rPr>
          <w:rFonts w:eastAsia="Calibri"/>
          <w:b/>
        </w:rPr>
        <w:t xml:space="preserve">2. </w:t>
      </w:r>
      <w:r w:rsidR="009A7FBD" w:rsidRPr="002F1F98">
        <w:rPr>
          <w:rFonts w:eastAsia="Calibri"/>
          <w:b/>
        </w:rPr>
        <w:t>Общие сведения об аукционе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9A7FBD" w:rsidRPr="002F1F98" w:rsidRDefault="00FC1344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2.1. </w:t>
      </w:r>
      <w:r w:rsidR="009A7FBD" w:rsidRPr="002F1F98">
        <w:rPr>
          <w:rFonts w:eastAsia="Calibri"/>
        </w:rPr>
        <w:t xml:space="preserve">Организатором аукциона является Департамент </w:t>
      </w:r>
      <w:r w:rsidR="00080CE0" w:rsidRPr="002F1F98">
        <w:rPr>
          <w:rFonts w:eastAsia="Calibri"/>
        </w:rPr>
        <w:t>промышленной политики Чукотского автономного округа</w:t>
      </w:r>
      <w:r w:rsidR="009A7FBD" w:rsidRPr="002F1F98">
        <w:rPr>
          <w:rFonts w:eastAsia="Calibri"/>
        </w:rPr>
        <w:t xml:space="preserve"> (далее </w:t>
      </w:r>
      <w:r w:rsidR="00ED03ED" w:rsidRPr="002F1F98">
        <w:rPr>
          <w:rFonts w:eastAsia="Calibri"/>
        </w:rPr>
        <w:t>–</w:t>
      </w:r>
      <w:r w:rsidR="009A7FBD" w:rsidRPr="002F1F98">
        <w:rPr>
          <w:rFonts w:eastAsia="Calibri"/>
        </w:rPr>
        <w:t xml:space="preserve"> организатор аукциона).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Место нахождения организатора аукциона: </w:t>
      </w:r>
      <w:r w:rsidR="00080CE0" w:rsidRPr="002F1F98">
        <w:rPr>
          <w:rFonts w:eastAsia="Calibri"/>
        </w:rPr>
        <w:t xml:space="preserve">689000, Чукотский автономный округ, г. Анадырь, ул. </w:t>
      </w:r>
      <w:proofErr w:type="spellStart"/>
      <w:r w:rsidR="00080CE0" w:rsidRPr="002F1F98">
        <w:rPr>
          <w:rFonts w:eastAsia="Calibri"/>
        </w:rPr>
        <w:t>Отке</w:t>
      </w:r>
      <w:proofErr w:type="spellEnd"/>
      <w:r w:rsidR="00080CE0" w:rsidRPr="002F1F98">
        <w:rPr>
          <w:rFonts w:eastAsia="Calibri"/>
        </w:rPr>
        <w:t xml:space="preserve">, </w:t>
      </w:r>
      <w:r w:rsidR="00ED03ED" w:rsidRPr="002F1F98">
        <w:rPr>
          <w:rFonts w:eastAsia="Calibri"/>
        </w:rPr>
        <w:t xml:space="preserve">д. </w:t>
      </w:r>
      <w:r w:rsidR="00080CE0" w:rsidRPr="002F1F98">
        <w:rPr>
          <w:rFonts w:eastAsia="Calibri"/>
        </w:rPr>
        <w:t>4</w:t>
      </w:r>
      <w:r w:rsidRPr="002F1F98">
        <w:rPr>
          <w:rFonts w:eastAsia="Calibri"/>
        </w:rPr>
        <w:t>.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Контактные телефоны по вопросам проведения аукциона и участия в нем:</w:t>
      </w:r>
      <w:r w:rsidR="00ED03ED" w:rsidRPr="002F1F98">
        <w:rPr>
          <w:rFonts w:eastAsia="Calibri"/>
        </w:rPr>
        <w:t xml:space="preserve"> </w:t>
      </w:r>
      <w:r w:rsidRPr="002F1F98">
        <w:rPr>
          <w:rFonts w:eastAsia="Calibri"/>
        </w:rPr>
        <w:t>8</w:t>
      </w:r>
      <w:r w:rsidR="003274C2">
        <w:rPr>
          <w:rFonts w:eastAsia="Calibri"/>
        </w:rPr>
        <w:t xml:space="preserve"> (42722) 6-35-31, 6-35-06</w:t>
      </w:r>
      <w:r w:rsidRPr="002F1F98">
        <w:rPr>
          <w:rFonts w:eastAsia="Calibri"/>
        </w:rPr>
        <w:t>.</w:t>
      </w:r>
    </w:p>
    <w:p w:rsidR="003274C2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Адрес электронной почты: </w:t>
      </w:r>
      <w:r w:rsidR="003274C2" w:rsidRPr="003274C2">
        <w:rPr>
          <w:rFonts w:eastAsia="Calibri"/>
        </w:rPr>
        <w:t>d</w:t>
      </w:r>
      <w:r w:rsidR="003274C2">
        <w:rPr>
          <w:rFonts w:eastAsia="Calibri"/>
        </w:rPr>
        <w:t>pgkh_213@dpprom.chukotka-gov.ru</w:t>
      </w:r>
      <w:r w:rsidR="003274C2" w:rsidRPr="003274C2">
        <w:rPr>
          <w:rFonts w:eastAsia="Calibri"/>
        </w:rPr>
        <w:t xml:space="preserve"> </w:t>
      </w:r>
    </w:p>
    <w:p w:rsidR="009A7FBD" w:rsidRPr="002F1F98" w:rsidRDefault="00FC1344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2.2. </w:t>
      </w:r>
      <w:r w:rsidR="009A7FBD" w:rsidRPr="002F1F98">
        <w:rPr>
          <w:rFonts w:eastAsia="Calibri"/>
        </w:rPr>
        <w:t xml:space="preserve">Предметом аукциона является </w:t>
      </w:r>
      <w:r w:rsidR="00ED03ED" w:rsidRPr="002F1F98">
        <w:rPr>
          <w:rFonts w:eastAsia="Calibri"/>
        </w:rPr>
        <w:t xml:space="preserve">выбор </w:t>
      </w:r>
      <w:r w:rsidR="00080CE0" w:rsidRPr="002F1F98">
        <w:rPr>
          <w:rFonts w:eastAsia="Calibri"/>
        </w:rPr>
        <w:t>исполнителя услуги по перемещению задержанных транспортных средств на специализированную стоянку и их хранению на специализированной стоянке</w:t>
      </w:r>
      <w:r w:rsidR="009A7FBD" w:rsidRPr="002F1F98">
        <w:rPr>
          <w:rFonts w:eastAsia="Calibri"/>
        </w:rPr>
        <w:t xml:space="preserve"> на территориях муниципальных </w:t>
      </w:r>
      <w:r w:rsidR="003274C2">
        <w:rPr>
          <w:rFonts w:eastAsia="Calibri"/>
        </w:rPr>
        <w:t>образований</w:t>
      </w:r>
      <w:r w:rsidR="009A7FBD" w:rsidRPr="002F1F98">
        <w:rPr>
          <w:rFonts w:eastAsia="Calibri"/>
        </w:rPr>
        <w:t xml:space="preserve"> </w:t>
      </w:r>
      <w:r w:rsidR="00080CE0" w:rsidRPr="002F1F98">
        <w:rPr>
          <w:rFonts w:eastAsia="Calibri"/>
        </w:rPr>
        <w:t>Чукотского автономного округа</w:t>
      </w:r>
      <w:r w:rsidR="009A7FBD" w:rsidRPr="002F1F98">
        <w:rPr>
          <w:rFonts w:eastAsia="Calibri"/>
        </w:rPr>
        <w:t>.</w:t>
      </w:r>
    </w:p>
    <w:p w:rsidR="009A7FBD" w:rsidRPr="002F1F98" w:rsidRDefault="00FC1344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2.3. </w:t>
      </w:r>
      <w:r w:rsidR="009A7FBD" w:rsidRPr="002F1F98">
        <w:rPr>
          <w:rFonts w:eastAsia="Calibri"/>
        </w:rPr>
        <w:t>Аукцион проводится путем понижения начальной (максимальной) цены предмета аукциона (базовых уровней тарифов) на «шаг аукциона».</w:t>
      </w:r>
      <w:r w:rsidR="00ED03ED" w:rsidRPr="002F1F98">
        <w:rPr>
          <w:rFonts w:eastAsia="Calibri"/>
        </w:rPr>
        <w:t xml:space="preserve"> </w:t>
      </w:r>
      <w:r w:rsidR="009A7FBD" w:rsidRPr="002F1F98">
        <w:rPr>
          <w:rFonts w:eastAsia="Calibri"/>
        </w:rPr>
        <w:t xml:space="preserve">«Шаг аукциона» устанавливается в размере </w:t>
      </w:r>
      <w:r w:rsidR="00080CE0" w:rsidRPr="002F1F98">
        <w:rPr>
          <w:rFonts w:eastAsia="Calibri"/>
        </w:rPr>
        <w:t>0,5</w:t>
      </w:r>
      <w:r w:rsidR="009A7FBD" w:rsidRPr="002F1F98">
        <w:rPr>
          <w:rFonts w:eastAsia="Calibri"/>
        </w:rPr>
        <w:t xml:space="preserve"> процента </w:t>
      </w:r>
      <w:r w:rsidR="00ED03ED" w:rsidRPr="002F1F98">
        <w:rPr>
          <w:rFonts w:eastAsia="Calibri"/>
        </w:rPr>
        <w:t xml:space="preserve">от </w:t>
      </w:r>
      <w:r w:rsidR="009A7FBD" w:rsidRPr="002F1F98">
        <w:rPr>
          <w:rFonts w:eastAsia="Calibri"/>
        </w:rPr>
        <w:t>начальной (максимальной) цены предмета аукциона, указанной в</w:t>
      </w:r>
      <w:r w:rsidR="007F1E85" w:rsidRPr="002F1F98">
        <w:rPr>
          <w:rFonts w:eastAsia="Calibri"/>
        </w:rPr>
        <w:t xml:space="preserve"> извещении </w:t>
      </w:r>
      <w:r w:rsidR="009A7FBD" w:rsidRPr="002F1F98">
        <w:rPr>
          <w:rFonts w:eastAsia="Calibri"/>
        </w:rPr>
        <w:t>и в документации об аукционе.</w:t>
      </w:r>
    </w:p>
    <w:p w:rsidR="009A7FBD" w:rsidRPr="002F1F98" w:rsidRDefault="00FC1344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2.4. </w:t>
      </w:r>
      <w:r w:rsidR="009A7FBD" w:rsidRPr="002F1F98">
        <w:rPr>
          <w:rFonts w:eastAsia="Calibri"/>
        </w:rPr>
        <w:t>Аукцион является открытым по составу участников.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9A7FBD" w:rsidRPr="002F1F98" w:rsidRDefault="002F67DE" w:rsidP="00ED03ED">
      <w:pPr>
        <w:jc w:val="center"/>
        <w:rPr>
          <w:rFonts w:eastAsia="Calibri"/>
          <w:b/>
        </w:rPr>
      </w:pPr>
      <w:r w:rsidRPr="002F1F98">
        <w:rPr>
          <w:rFonts w:eastAsia="Calibri"/>
          <w:b/>
        </w:rPr>
        <w:t>3</w:t>
      </w:r>
      <w:r w:rsidR="00CB1815" w:rsidRPr="002F1F98">
        <w:rPr>
          <w:rFonts w:eastAsia="Calibri"/>
          <w:b/>
        </w:rPr>
        <w:t>. Требования к участникам аукциона</w:t>
      </w:r>
    </w:p>
    <w:p w:rsidR="002F67DE" w:rsidRPr="002F1F98" w:rsidRDefault="002F67DE" w:rsidP="0052398B">
      <w:pPr>
        <w:ind w:firstLine="709"/>
        <w:jc w:val="both"/>
        <w:rPr>
          <w:rFonts w:eastAsia="Calibri"/>
        </w:rPr>
      </w:pPr>
      <w:bookmarkStart w:id="6" w:name="sub_21"/>
    </w:p>
    <w:p w:rsidR="00CB1815" w:rsidRPr="002F1F98" w:rsidRDefault="00FC1344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3.1. </w:t>
      </w:r>
      <w:r w:rsidR="00CB1815" w:rsidRPr="002F1F98">
        <w:rPr>
          <w:rFonts w:eastAsia="Calibri"/>
        </w:rPr>
        <w:t>Участником аукциона может быть любое юридическое лицо или любое физическое лицо, зарегистрированное в качестве индивидуального предпринимателя.</w:t>
      </w:r>
    </w:p>
    <w:p w:rsidR="00CB1815" w:rsidRPr="002F1F98" w:rsidRDefault="00FC1344" w:rsidP="0052398B">
      <w:pPr>
        <w:ind w:firstLine="709"/>
        <w:jc w:val="both"/>
        <w:rPr>
          <w:rFonts w:eastAsia="Calibri"/>
        </w:rPr>
      </w:pPr>
      <w:bookmarkStart w:id="7" w:name="sub_22"/>
      <w:bookmarkEnd w:id="6"/>
      <w:r w:rsidRPr="002F1F98">
        <w:rPr>
          <w:rFonts w:eastAsia="Calibri"/>
        </w:rPr>
        <w:t xml:space="preserve">3.2. </w:t>
      </w:r>
      <w:r w:rsidR="00CB1815" w:rsidRPr="002F1F98">
        <w:rPr>
          <w:rFonts w:eastAsia="Calibri"/>
        </w:rPr>
        <w:t>Участник аукциона должен соответствовать следующим требованиям: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8" w:name="sub_221"/>
      <w:bookmarkEnd w:id="7"/>
      <w:r w:rsidRPr="002F1F98">
        <w:rPr>
          <w:rFonts w:eastAsia="Calibri"/>
        </w:rPr>
        <w:t>1) не находится в процессе ликвидации, реорганизации, банкротства;</w:t>
      </w:r>
    </w:p>
    <w:p w:rsidR="00C94AEC" w:rsidRPr="002F1F98" w:rsidRDefault="00CB1815" w:rsidP="0052398B">
      <w:pPr>
        <w:ind w:firstLine="709"/>
        <w:jc w:val="both"/>
        <w:rPr>
          <w:rFonts w:eastAsia="Calibri"/>
        </w:rPr>
      </w:pPr>
      <w:bookmarkStart w:id="9" w:name="sub_222"/>
      <w:bookmarkEnd w:id="8"/>
      <w:r w:rsidRPr="002F1F98">
        <w:rPr>
          <w:rFonts w:eastAsia="Calibri"/>
        </w:rPr>
        <w:t>2) владеть на любом законном основании имуществом, необходимым для оказания услуг, являющихся предметом аукциона:</w:t>
      </w:r>
      <w:bookmarkStart w:id="10" w:name="sub_2222"/>
      <w:bookmarkEnd w:id="9"/>
    </w:p>
    <w:p w:rsidR="00C94AEC" w:rsidRPr="002F1F98" w:rsidRDefault="00CB1815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в случае если предметом аукциона являются услуги по перемещению задержанных транспортных средств на специализированную стоянку </w:t>
      </w:r>
      <w:r w:rsidR="00C94AEC" w:rsidRPr="002F1F98">
        <w:rPr>
          <w:rFonts w:eastAsia="Calibri"/>
        </w:rPr>
        <w:t>–</w:t>
      </w:r>
      <w:r w:rsidRPr="002F1F98">
        <w:rPr>
          <w:rFonts w:eastAsia="Calibri"/>
        </w:rPr>
        <w:t xml:space="preserve"> транспортными средствами, находящимися в собственности (аренде) или на основании договора, необходимыми для перемещения задержанного транспортного средства на специализированную стоянку</w:t>
      </w:r>
      <w:r w:rsidR="00C94AEC" w:rsidRPr="002F1F98">
        <w:rPr>
          <w:rFonts w:eastAsia="Calibri"/>
        </w:rPr>
        <w:t xml:space="preserve"> (эвакуатор)</w:t>
      </w:r>
      <w:r w:rsidRPr="002F1F98">
        <w:rPr>
          <w:rFonts w:eastAsia="Calibri"/>
        </w:rPr>
        <w:t>;</w:t>
      </w:r>
      <w:bookmarkStart w:id="11" w:name="sub_2223"/>
      <w:bookmarkEnd w:id="10"/>
    </w:p>
    <w:p w:rsidR="002A3C02" w:rsidRPr="002F1F98" w:rsidRDefault="00CB1815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lastRenderedPageBreak/>
        <w:t xml:space="preserve">в случае если предметом аукциона являются услуги по хранению задержанных транспортных средств на специализированной стоянке </w:t>
      </w:r>
      <w:r w:rsidR="002A3C02" w:rsidRPr="002F1F98">
        <w:rPr>
          <w:rFonts w:eastAsia="Calibri"/>
        </w:rPr>
        <w:t>–</w:t>
      </w:r>
      <w:r w:rsidRPr="002F1F98">
        <w:rPr>
          <w:rFonts w:eastAsia="Calibri"/>
        </w:rPr>
        <w:t xml:space="preserve"> специализированной стоянкой, которая должна соответствовать следующим критериям по наличию:</w:t>
      </w:r>
      <w:bookmarkEnd w:id="11"/>
    </w:p>
    <w:p w:rsidR="002A3C02" w:rsidRPr="002F1F98" w:rsidRDefault="00CB1815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ограждения, не допускающего проникновения посторонних лиц на территорию специализированной стоянки (в ограждении территории стоянки, на которой предусмотрено хранение 50 и более автомобилей, оборудуется не менее двух въездов (выездов));</w:t>
      </w:r>
    </w:p>
    <w:p w:rsidR="002A3C02" w:rsidRPr="002F1F98" w:rsidRDefault="00CB1815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оборудованного контрольно-пропускного пункта, обеспечивающего ограничение доступа на территорию специализированной стоянки посторонних лиц;</w:t>
      </w:r>
    </w:p>
    <w:p w:rsidR="002A3C02" w:rsidRPr="002F1F98" w:rsidRDefault="00CB1815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функционирующих технических средств </w:t>
      </w:r>
      <w:proofErr w:type="spellStart"/>
      <w:r w:rsidRPr="002F1F98">
        <w:rPr>
          <w:rFonts w:eastAsia="Calibri"/>
        </w:rPr>
        <w:t>видеофиксации</w:t>
      </w:r>
      <w:proofErr w:type="spellEnd"/>
      <w:r w:rsidRPr="002F1F98">
        <w:rPr>
          <w:rFonts w:eastAsia="Calibri"/>
        </w:rPr>
        <w:t>, фиксирующих полный обзор территории специализированной стоянки, и записывающих устройств (срок хранения записей с камер наблюдения должен составлять не менее 6 месяцев);</w:t>
      </w:r>
    </w:p>
    <w:p w:rsidR="00462B97" w:rsidRPr="002F1F98" w:rsidRDefault="00CB1815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круглосуточной охраны территории специализированной стоянки;</w:t>
      </w:r>
    </w:p>
    <w:p w:rsidR="00510629" w:rsidRPr="002F1F98" w:rsidRDefault="00510629" w:rsidP="00510629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п</w:t>
      </w:r>
      <w:r w:rsidR="00CB1815" w:rsidRPr="002F1F98">
        <w:rPr>
          <w:rFonts w:eastAsia="Calibri"/>
        </w:rPr>
        <w:t>омещений, расположенных на территории специализированной стоянки, обеспеченных телефонной связью, кнопкой экстренного вызова, нормативным количеством первичных средств пожаротушения и имеющих искусственное освещение</w:t>
      </w:r>
      <w:r w:rsidRPr="002F1F98">
        <w:rPr>
          <w:rFonts w:eastAsia="Calibri"/>
        </w:rPr>
        <w:t xml:space="preserve">: </w:t>
      </w:r>
      <w:r w:rsidR="00CB1815" w:rsidRPr="002F1F98">
        <w:rPr>
          <w:rFonts w:eastAsia="Calibri"/>
        </w:rPr>
        <w:t>для осуществления расчетов с собственниками (их представителями) задержанных транспортных средств, помещенны</w:t>
      </w:r>
      <w:r w:rsidRPr="002F1F98">
        <w:rPr>
          <w:rFonts w:eastAsia="Calibri"/>
        </w:rPr>
        <w:t xml:space="preserve">х на специализированную стоянку, а также </w:t>
      </w:r>
      <w:r w:rsidR="00CB1815" w:rsidRPr="002F1F98">
        <w:rPr>
          <w:rFonts w:eastAsia="Calibri"/>
        </w:rPr>
        <w:t>для размещения охраны, которая оснащается необходимым оборудованием и инвентарем для обеспечения дежурства, в том числе системой мониторинга с целью просмотра видеоизображений со всех камер наблюдения;</w:t>
      </w:r>
    </w:p>
    <w:p w:rsidR="00510629" w:rsidRPr="002F1F98" w:rsidRDefault="00CB1815" w:rsidP="00510629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искусственного освещения на территории специализированной стоянки;</w:t>
      </w:r>
    </w:p>
    <w:p w:rsidR="009D520D" w:rsidRPr="002F1F98" w:rsidRDefault="00CB1815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первичных средств пожаротушения, немеханизированного инструмента и пожарного инвентаря (территория специальной стоянки, не имеющая наружного противопожарного водоснабжения, или при удалении на расстояние более 100 метров от наружных пожарных </w:t>
      </w:r>
      <w:proofErr w:type="spellStart"/>
      <w:r w:rsidRPr="002F1F98">
        <w:rPr>
          <w:rFonts w:eastAsia="Calibri"/>
        </w:rPr>
        <w:t>водоисточников</w:t>
      </w:r>
      <w:proofErr w:type="spellEnd"/>
      <w:r w:rsidRPr="002F1F98">
        <w:rPr>
          <w:rFonts w:eastAsia="Calibri"/>
        </w:rPr>
        <w:t xml:space="preserve"> оборудуется пожарными щитами (необходимое количество пожарных щитов, их тип, а также количество первичных средств пожаротушения определяется соответствующими нормативами в зависимости от площади открытых площадок)).</w:t>
      </w:r>
    </w:p>
    <w:p w:rsidR="00CB1815" w:rsidRPr="002F1F98" w:rsidRDefault="00FC1344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3.3. </w:t>
      </w:r>
      <w:r w:rsidR="00CB1815" w:rsidRPr="002F1F98">
        <w:rPr>
          <w:rFonts w:eastAsia="Calibri"/>
        </w:rPr>
        <w:t xml:space="preserve">В случае если предметом одного аукциона являются одновременно услуги по перемещению задержанных транспортных средств на специализированную стоянку и услуги по хранению задержанных транспортных средств на специализированной стоянке, участник аукциона должен </w:t>
      </w:r>
      <w:r w:rsidRPr="002F1F98">
        <w:rPr>
          <w:rFonts w:eastAsia="Calibri"/>
        </w:rPr>
        <w:t xml:space="preserve">отвечать всем требованиям, определённым в подпункте 2 пункта 3.2 </w:t>
      </w:r>
      <w:r w:rsidR="00CB1815" w:rsidRPr="002F1F98">
        <w:rPr>
          <w:rFonts w:eastAsia="Calibri"/>
        </w:rPr>
        <w:t>настоящего пункта.</w:t>
      </w:r>
    </w:p>
    <w:p w:rsidR="00862B66" w:rsidRPr="002F1F98" w:rsidRDefault="00862B66" w:rsidP="0052398B">
      <w:pPr>
        <w:ind w:firstLine="709"/>
        <w:jc w:val="both"/>
        <w:rPr>
          <w:rFonts w:eastAsia="Calibri"/>
        </w:rPr>
      </w:pPr>
    </w:p>
    <w:p w:rsidR="009A7FBD" w:rsidRPr="002F1F98" w:rsidRDefault="00FC1344" w:rsidP="00FC1344">
      <w:pPr>
        <w:jc w:val="center"/>
        <w:rPr>
          <w:rFonts w:eastAsia="Calibri"/>
          <w:b/>
        </w:rPr>
      </w:pPr>
      <w:bookmarkStart w:id="12" w:name="bookmark2"/>
      <w:r w:rsidRPr="002F1F98">
        <w:rPr>
          <w:rFonts w:eastAsia="Calibri"/>
          <w:b/>
        </w:rPr>
        <w:t xml:space="preserve">4. </w:t>
      </w:r>
      <w:r w:rsidR="009A7FBD" w:rsidRPr="002F1F98">
        <w:rPr>
          <w:rFonts w:eastAsia="Calibri"/>
          <w:b/>
        </w:rPr>
        <w:t>Извещение</w:t>
      </w:r>
      <w:r w:rsidR="007F1E85" w:rsidRPr="002F1F98">
        <w:rPr>
          <w:rFonts w:eastAsia="Calibri"/>
          <w:b/>
        </w:rPr>
        <w:t>,</w:t>
      </w:r>
      <w:r w:rsidR="009A7FBD" w:rsidRPr="002F1F98">
        <w:rPr>
          <w:rFonts w:eastAsia="Calibri"/>
          <w:b/>
        </w:rPr>
        <w:t xml:space="preserve"> </w:t>
      </w:r>
      <w:r w:rsidR="007F1E85" w:rsidRPr="002F1F98">
        <w:rPr>
          <w:rFonts w:eastAsia="Calibri"/>
          <w:b/>
        </w:rPr>
        <w:t>д</w:t>
      </w:r>
      <w:r w:rsidR="009A7FBD" w:rsidRPr="002F1F98">
        <w:rPr>
          <w:rFonts w:eastAsia="Calibri"/>
          <w:b/>
        </w:rPr>
        <w:t>окументация об аукционе</w:t>
      </w:r>
      <w:bookmarkEnd w:id="12"/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CB1815" w:rsidRPr="002F1F98" w:rsidRDefault="00FC1344" w:rsidP="003274C2">
      <w:pPr>
        <w:jc w:val="both"/>
        <w:rPr>
          <w:rFonts w:eastAsia="Calibri"/>
        </w:rPr>
      </w:pPr>
      <w:bookmarkStart w:id="13" w:name="sub_31"/>
      <w:r w:rsidRPr="002F1F98">
        <w:rPr>
          <w:rFonts w:eastAsia="Calibri"/>
        </w:rPr>
        <w:t xml:space="preserve">4.1. </w:t>
      </w:r>
      <w:r w:rsidR="00CB1815" w:rsidRPr="002F1F98">
        <w:rPr>
          <w:rFonts w:eastAsia="Calibri"/>
        </w:rPr>
        <w:t xml:space="preserve">Извещение размещается организатором аукциона </w:t>
      </w:r>
      <w:r w:rsidR="00A7134A" w:rsidRPr="002F1F98">
        <w:rPr>
          <w:rFonts w:eastAsia="Calibri"/>
        </w:rPr>
        <w:t xml:space="preserve">на странице организатора аукциона официального сайта Чукотского автономного округа в сети Интернет </w:t>
      </w:r>
      <w:r w:rsidR="003274C2" w:rsidRPr="00C30DA1">
        <w:rPr>
          <w:rFonts w:eastAsia="Calibri"/>
        </w:rPr>
        <w:t>https://чукотка.рф/deprom/</w:t>
      </w:r>
      <w:r w:rsidR="003274C2" w:rsidRPr="002F1F98">
        <w:rPr>
          <w:rFonts w:eastAsia="Calibri"/>
        </w:rPr>
        <w:t xml:space="preserve"> (</w:t>
      </w:r>
      <w:r w:rsidR="003274C2">
        <w:rPr>
          <w:rFonts w:eastAsia="Calibri"/>
        </w:rPr>
        <w:t xml:space="preserve">о Департаменте </w:t>
      </w:r>
      <w:r w:rsidR="003274C2" w:rsidRPr="002F1F98">
        <w:rPr>
          <w:rFonts w:eastAsia="Calibri"/>
        </w:rPr>
        <w:t>– объявления</w:t>
      </w:r>
      <w:r w:rsidR="003274C2">
        <w:rPr>
          <w:rFonts w:eastAsia="Calibri"/>
        </w:rPr>
        <w:t xml:space="preserve"> Департамента</w:t>
      </w:r>
      <w:r w:rsidR="003274C2" w:rsidRPr="002F1F98">
        <w:rPr>
          <w:rFonts w:eastAsia="Calibri"/>
        </w:rPr>
        <w:t>)</w:t>
      </w:r>
      <w:r w:rsidR="003274C2">
        <w:rPr>
          <w:rFonts w:eastAsia="Calibri"/>
        </w:rPr>
        <w:t xml:space="preserve"> </w:t>
      </w:r>
      <w:r w:rsidR="00D150C5" w:rsidRPr="002F1F98">
        <w:rPr>
          <w:rFonts w:eastAsia="Calibri"/>
        </w:rPr>
        <w:t>(далее – страница организатора</w:t>
      </w:r>
      <w:r w:rsidR="007F1E85" w:rsidRPr="002F1F98">
        <w:rPr>
          <w:rFonts w:eastAsia="Calibri"/>
        </w:rPr>
        <w:t xml:space="preserve"> аукциона</w:t>
      </w:r>
      <w:r w:rsidR="00D150C5" w:rsidRPr="002F1F98">
        <w:rPr>
          <w:rFonts w:eastAsia="Calibri"/>
        </w:rPr>
        <w:t xml:space="preserve">) </w:t>
      </w:r>
      <w:r w:rsidR="00CB1815" w:rsidRPr="002F1F98">
        <w:rPr>
          <w:rFonts w:eastAsia="Calibri"/>
        </w:rPr>
        <w:t>не менее чем за 20 календарных дней до дня окончания срока подачи заявок.</w:t>
      </w:r>
    </w:p>
    <w:p w:rsidR="00CB1815" w:rsidRPr="002F1F98" w:rsidRDefault="001179D4" w:rsidP="0052398B">
      <w:pPr>
        <w:ind w:firstLine="709"/>
        <w:jc w:val="both"/>
        <w:rPr>
          <w:rFonts w:eastAsia="Calibri"/>
        </w:rPr>
      </w:pPr>
      <w:bookmarkStart w:id="14" w:name="sub_32"/>
      <w:bookmarkEnd w:id="13"/>
      <w:r w:rsidRPr="002F1F98">
        <w:rPr>
          <w:rFonts w:eastAsia="Calibri"/>
        </w:rPr>
        <w:t xml:space="preserve">4.2. </w:t>
      </w:r>
      <w:r w:rsidR="00CB1815" w:rsidRPr="002F1F98">
        <w:rPr>
          <w:rFonts w:eastAsia="Calibri"/>
        </w:rPr>
        <w:t>В извещении указываются: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15" w:name="sub_321"/>
      <w:bookmarkEnd w:id="14"/>
      <w:r w:rsidRPr="002F1F98">
        <w:rPr>
          <w:rFonts w:eastAsia="Calibri"/>
        </w:rPr>
        <w:t>1) наименование, местонахождение и номер телефона организатора аукциона;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16" w:name="sub_322"/>
      <w:bookmarkEnd w:id="15"/>
      <w:r w:rsidRPr="002F1F98">
        <w:rPr>
          <w:rFonts w:eastAsia="Calibri"/>
        </w:rPr>
        <w:t>2) сведения о предмете аукциона с указанием информации о муниципальном районе или городском округе Чукотского автономного округа, на территории которого необходимо осуществлять деятельность по перемещению задержанных транспортных средств на специализированные стоянки и (или) их хранение;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17" w:name="sub_323"/>
      <w:bookmarkEnd w:id="16"/>
      <w:r w:rsidRPr="002F1F98">
        <w:rPr>
          <w:rFonts w:eastAsia="Calibri"/>
        </w:rPr>
        <w:t>3) информация о том, что торги проводятся в форме аукциона путем снижения начальной максимальной цены предмета аукциона;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18" w:name="sub_324"/>
      <w:bookmarkEnd w:id="17"/>
      <w:r w:rsidRPr="002F1F98">
        <w:rPr>
          <w:rFonts w:eastAsia="Calibri"/>
        </w:rPr>
        <w:t>4) информация о том, что аукцион является открытым;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19" w:name="sub_325"/>
      <w:bookmarkEnd w:id="18"/>
      <w:r w:rsidRPr="002F1F98">
        <w:rPr>
          <w:rFonts w:eastAsia="Calibri"/>
        </w:rPr>
        <w:t>5) начальная максимальная цена предмета аукциона и величина понижения начальной максимальной цены (</w:t>
      </w:r>
      <w:r w:rsidR="001179D4" w:rsidRPr="002F1F98">
        <w:rPr>
          <w:rFonts w:eastAsia="Calibri"/>
        </w:rPr>
        <w:t>«</w:t>
      </w:r>
      <w:r w:rsidRPr="002F1F98">
        <w:rPr>
          <w:rFonts w:eastAsia="Calibri"/>
        </w:rPr>
        <w:t>шаг аукциона</w:t>
      </w:r>
      <w:r w:rsidR="001179D4" w:rsidRPr="002F1F98">
        <w:rPr>
          <w:rFonts w:eastAsia="Calibri"/>
        </w:rPr>
        <w:t>»</w:t>
      </w:r>
      <w:r w:rsidRPr="002F1F98">
        <w:rPr>
          <w:rFonts w:eastAsia="Calibri"/>
        </w:rPr>
        <w:t>);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20" w:name="sub_326"/>
      <w:bookmarkEnd w:id="19"/>
      <w:r w:rsidRPr="002F1F98">
        <w:rPr>
          <w:rFonts w:eastAsia="Calibri"/>
        </w:rPr>
        <w:t>6) информация об условиях договора, заключаемого по результатам аукциона;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21" w:name="sub_327"/>
      <w:bookmarkEnd w:id="20"/>
      <w:r w:rsidRPr="002F1F98">
        <w:rPr>
          <w:rFonts w:eastAsia="Calibri"/>
        </w:rPr>
        <w:t xml:space="preserve">7) срок, место и порядок предоставления документации об аукционе, электронный адрес официального сайта, на котором размещена документация об аукционе, размер, </w:t>
      </w:r>
      <w:r w:rsidRPr="002F1F98">
        <w:rPr>
          <w:rFonts w:eastAsia="Calibri"/>
        </w:rPr>
        <w:lastRenderedPageBreak/>
        <w:t>порядок и сроки внесения платы, взимаемой за предоставление документации об аукционе, если такая плата установлена;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22" w:name="sub_328"/>
      <w:bookmarkEnd w:id="21"/>
      <w:r w:rsidRPr="002F1F98">
        <w:rPr>
          <w:rFonts w:eastAsia="Calibri"/>
        </w:rPr>
        <w:t>8) адрес места приема заявок, дата и время начала и окончания срока подачи заявок и прилагаемых к ним документов;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23" w:name="sub_329"/>
      <w:bookmarkEnd w:id="22"/>
      <w:r w:rsidRPr="002F1F98">
        <w:rPr>
          <w:rFonts w:eastAsia="Calibri"/>
        </w:rPr>
        <w:t>9) адрес, дата и время начала вскрытия конвертов с заявками;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24" w:name="sub_3210"/>
      <w:bookmarkEnd w:id="23"/>
      <w:r w:rsidRPr="002F1F98">
        <w:rPr>
          <w:rFonts w:eastAsia="Calibri"/>
        </w:rPr>
        <w:t>10) дата, время, место проведения аукциона и подведения его итогов;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25" w:name="sub_3211"/>
      <w:bookmarkEnd w:id="24"/>
      <w:r w:rsidRPr="002F1F98">
        <w:rPr>
          <w:rFonts w:eastAsia="Calibri"/>
        </w:rPr>
        <w:t>11) способ уведомления об итогах аукциона;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26" w:name="sub_3212"/>
      <w:bookmarkEnd w:id="25"/>
      <w:r w:rsidRPr="002F1F98">
        <w:rPr>
          <w:rFonts w:eastAsia="Calibri"/>
        </w:rPr>
        <w:t>12) иная информация по усмотрению организатора аукциона.</w:t>
      </w:r>
    </w:p>
    <w:p w:rsidR="001179D4" w:rsidRPr="002F1F98" w:rsidRDefault="001179D4" w:rsidP="0052398B">
      <w:pPr>
        <w:ind w:firstLine="709"/>
        <w:jc w:val="both"/>
        <w:rPr>
          <w:rFonts w:eastAsia="Calibri"/>
        </w:rPr>
      </w:pPr>
      <w:bookmarkStart w:id="27" w:name="sub_33"/>
      <w:bookmarkEnd w:id="26"/>
      <w:r w:rsidRPr="002F1F98">
        <w:rPr>
          <w:rFonts w:eastAsia="Calibri"/>
        </w:rPr>
        <w:t xml:space="preserve">4.3. </w:t>
      </w:r>
      <w:r w:rsidR="00CB1815" w:rsidRPr="002F1F98">
        <w:rPr>
          <w:rFonts w:eastAsia="Calibri"/>
        </w:rPr>
        <w:t>Документация об аукционе разрабатывается и утверждается организатором аукциона.</w:t>
      </w:r>
      <w:bookmarkStart w:id="28" w:name="sub_34"/>
      <w:bookmarkEnd w:id="27"/>
    </w:p>
    <w:p w:rsidR="00CB1815" w:rsidRPr="002F1F98" w:rsidRDefault="001179D4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4.4. </w:t>
      </w:r>
      <w:r w:rsidR="00CB1815" w:rsidRPr="002F1F98">
        <w:rPr>
          <w:rFonts w:eastAsia="Calibri"/>
        </w:rPr>
        <w:t>Документация об аукционе (кроме сведений, указанных в извещении) должна содержать следующие сведения: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29" w:name="sub_341"/>
      <w:bookmarkEnd w:id="28"/>
      <w:r w:rsidRPr="002F1F98">
        <w:rPr>
          <w:rFonts w:eastAsia="Calibri"/>
        </w:rPr>
        <w:t>1) требования к составу, содержанию и форме заявки и инструкцию по ее заполнению;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30" w:name="sub_342"/>
      <w:bookmarkEnd w:id="29"/>
      <w:r w:rsidRPr="002F1F98">
        <w:rPr>
          <w:rFonts w:eastAsia="Calibri"/>
        </w:rPr>
        <w:t>2) требования к участнику аукциона в соответствии с настоящ</w:t>
      </w:r>
      <w:r w:rsidR="00C8580E" w:rsidRPr="002F1F98">
        <w:rPr>
          <w:rFonts w:eastAsia="Calibri"/>
        </w:rPr>
        <w:t>ей документацией</w:t>
      </w:r>
      <w:r w:rsidRPr="002F1F98">
        <w:rPr>
          <w:rFonts w:eastAsia="Calibri"/>
        </w:rPr>
        <w:t>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31" w:name="sub_343"/>
      <w:bookmarkEnd w:id="30"/>
      <w:r w:rsidRPr="002F1F98">
        <w:rPr>
          <w:rFonts w:eastAsia="Calibri"/>
        </w:rPr>
        <w:t>3) порядок отзыва заявок и внесения в них изменений;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32" w:name="sub_344"/>
      <w:bookmarkEnd w:id="31"/>
      <w:r w:rsidRPr="002F1F98">
        <w:rPr>
          <w:rFonts w:eastAsia="Calibri"/>
        </w:rPr>
        <w:t>4) формы, порядок, срок предоставления заявителям разъяснений положений документации об аукционе;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33" w:name="sub_345"/>
      <w:bookmarkEnd w:id="32"/>
      <w:r w:rsidRPr="002F1F98">
        <w:rPr>
          <w:rFonts w:eastAsia="Calibri"/>
        </w:rPr>
        <w:t>5) форму договора, заключаемого по результатам аукциона.</w:t>
      </w:r>
    </w:p>
    <w:p w:rsidR="00CB1815" w:rsidRPr="002F1F98" w:rsidRDefault="001179D4" w:rsidP="0052398B">
      <w:pPr>
        <w:ind w:firstLine="709"/>
        <w:jc w:val="both"/>
        <w:rPr>
          <w:rFonts w:eastAsia="Calibri"/>
        </w:rPr>
      </w:pPr>
      <w:bookmarkStart w:id="34" w:name="sub_35"/>
      <w:bookmarkEnd w:id="33"/>
      <w:r w:rsidRPr="002F1F98">
        <w:rPr>
          <w:rFonts w:eastAsia="Calibri"/>
        </w:rPr>
        <w:t xml:space="preserve">4.5. </w:t>
      </w:r>
      <w:r w:rsidR="00CB1815" w:rsidRPr="002F1F98">
        <w:rPr>
          <w:rFonts w:eastAsia="Calibri"/>
        </w:rPr>
        <w:t>Сведения, содержащиеся в документации об аукционе, должны соответствовать сведениям, указанным в извещении.</w:t>
      </w:r>
    </w:p>
    <w:p w:rsidR="00CB1815" w:rsidRPr="002F1F98" w:rsidRDefault="001179D4" w:rsidP="0052398B">
      <w:pPr>
        <w:ind w:firstLine="709"/>
        <w:jc w:val="both"/>
        <w:rPr>
          <w:rFonts w:eastAsia="Calibri"/>
        </w:rPr>
      </w:pPr>
      <w:bookmarkStart w:id="35" w:name="sub_36"/>
      <w:bookmarkEnd w:id="34"/>
      <w:r w:rsidRPr="002F1F98">
        <w:rPr>
          <w:rFonts w:eastAsia="Calibri"/>
        </w:rPr>
        <w:t xml:space="preserve">4.6. </w:t>
      </w:r>
      <w:r w:rsidR="00CB1815" w:rsidRPr="002F1F98">
        <w:rPr>
          <w:rFonts w:eastAsia="Calibri"/>
        </w:rPr>
        <w:t xml:space="preserve">Документация об аукционе размещается на </w:t>
      </w:r>
      <w:r w:rsidRPr="002F1F98">
        <w:rPr>
          <w:rFonts w:eastAsia="Calibri"/>
        </w:rPr>
        <w:t>странице организатора</w:t>
      </w:r>
      <w:r w:rsidR="00D150C5" w:rsidRPr="002F1F98">
        <w:rPr>
          <w:rFonts w:eastAsia="Calibri"/>
        </w:rPr>
        <w:t xml:space="preserve"> </w:t>
      </w:r>
      <w:r w:rsidR="007F1E85" w:rsidRPr="002F1F98">
        <w:rPr>
          <w:rFonts w:eastAsia="Calibri"/>
        </w:rPr>
        <w:t xml:space="preserve">аукциона </w:t>
      </w:r>
      <w:r w:rsidR="00CB1815" w:rsidRPr="002F1F98">
        <w:rPr>
          <w:rFonts w:eastAsia="Calibri"/>
        </w:rPr>
        <w:t>одновременно с извещением.</w:t>
      </w:r>
    </w:p>
    <w:p w:rsidR="00CB1815" w:rsidRPr="002F1F98" w:rsidRDefault="00D150C5" w:rsidP="0052398B">
      <w:pPr>
        <w:ind w:firstLine="709"/>
        <w:jc w:val="both"/>
        <w:rPr>
          <w:rFonts w:eastAsia="Calibri"/>
        </w:rPr>
      </w:pPr>
      <w:bookmarkStart w:id="36" w:name="sub_37"/>
      <w:bookmarkEnd w:id="35"/>
      <w:r w:rsidRPr="002F1F98">
        <w:rPr>
          <w:rFonts w:eastAsia="Calibri"/>
        </w:rPr>
        <w:t xml:space="preserve">4.7. </w:t>
      </w:r>
      <w:r w:rsidR="007F1E85" w:rsidRPr="002F1F98">
        <w:rPr>
          <w:rFonts w:eastAsia="Calibri"/>
        </w:rPr>
        <w:t>До размещения на странице организатора аукциона извещения</w:t>
      </w:r>
      <w:r w:rsidR="0023708C" w:rsidRPr="002F1F98">
        <w:rPr>
          <w:rFonts w:eastAsia="Calibri"/>
        </w:rPr>
        <w:t xml:space="preserve">, </w:t>
      </w:r>
      <w:r w:rsidR="007F1E85" w:rsidRPr="002F1F98">
        <w:rPr>
          <w:rFonts w:eastAsia="Calibri"/>
        </w:rPr>
        <w:t>п</w:t>
      </w:r>
      <w:r w:rsidR="00CB1815" w:rsidRPr="002F1F98">
        <w:rPr>
          <w:rFonts w:eastAsia="Calibri"/>
        </w:rPr>
        <w:t>редоставление</w:t>
      </w:r>
      <w:r w:rsidR="007F1E85" w:rsidRPr="002F1F98">
        <w:rPr>
          <w:rFonts w:eastAsia="Calibri"/>
        </w:rPr>
        <w:t xml:space="preserve"> </w:t>
      </w:r>
      <w:r w:rsidR="00CB1815" w:rsidRPr="002F1F98">
        <w:rPr>
          <w:rFonts w:eastAsia="Calibri"/>
        </w:rPr>
        <w:t xml:space="preserve">документации об аукционе </w:t>
      </w:r>
      <w:r w:rsidR="007F1E85" w:rsidRPr="002F1F98">
        <w:rPr>
          <w:rFonts w:eastAsia="Calibri"/>
        </w:rPr>
        <w:t>заявителю н</w:t>
      </w:r>
      <w:r w:rsidR="00CB1815" w:rsidRPr="002F1F98">
        <w:rPr>
          <w:rFonts w:eastAsia="Calibri"/>
        </w:rPr>
        <w:t>е допускается.</w:t>
      </w:r>
    </w:p>
    <w:p w:rsidR="00CB1815" w:rsidRPr="002F1F98" w:rsidRDefault="00D150C5" w:rsidP="0052398B">
      <w:pPr>
        <w:ind w:firstLine="709"/>
        <w:jc w:val="both"/>
        <w:rPr>
          <w:rFonts w:eastAsia="Calibri"/>
        </w:rPr>
      </w:pPr>
      <w:bookmarkStart w:id="37" w:name="sub_38"/>
      <w:bookmarkEnd w:id="36"/>
      <w:r w:rsidRPr="002F1F98">
        <w:rPr>
          <w:rFonts w:eastAsia="Calibri"/>
        </w:rPr>
        <w:t xml:space="preserve">4.8. </w:t>
      </w:r>
      <w:r w:rsidR="00CB1815" w:rsidRPr="002F1F98">
        <w:rPr>
          <w:rFonts w:eastAsia="Calibri"/>
        </w:rPr>
        <w:t xml:space="preserve">Организатор аукциона вправе принять решение о внесении изменений в извещение. Внесение изменений в извещение осуществляется организатором аукциона не </w:t>
      </w:r>
      <w:r w:rsidR="0023708C" w:rsidRPr="002F1F98">
        <w:rPr>
          <w:rFonts w:eastAsia="Calibri"/>
        </w:rPr>
        <w:t>позднее,</w:t>
      </w:r>
      <w:r w:rsidR="00CB1815" w:rsidRPr="002F1F98">
        <w:rPr>
          <w:rFonts w:eastAsia="Calibri"/>
        </w:rPr>
        <w:t xml:space="preserve"> чем за два дня до дня окончания срока подачи заявок. Изменение предмета аукциона не допускается.</w:t>
      </w:r>
    </w:p>
    <w:p w:rsidR="00CB1815" w:rsidRPr="002F1F98" w:rsidRDefault="00D150C5" w:rsidP="0052398B">
      <w:pPr>
        <w:ind w:firstLine="709"/>
        <w:jc w:val="both"/>
        <w:rPr>
          <w:rFonts w:eastAsia="Calibri"/>
        </w:rPr>
      </w:pPr>
      <w:bookmarkStart w:id="38" w:name="sub_39"/>
      <w:bookmarkEnd w:id="37"/>
      <w:r w:rsidRPr="002F1F98">
        <w:rPr>
          <w:rFonts w:eastAsia="Calibri"/>
        </w:rPr>
        <w:t xml:space="preserve">4.9. </w:t>
      </w:r>
      <w:r w:rsidR="00CB1815" w:rsidRPr="002F1F98">
        <w:rPr>
          <w:rFonts w:eastAsia="Calibri"/>
        </w:rPr>
        <w:t>Изменения</w:t>
      </w:r>
      <w:r w:rsidRPr="002F1F98">
        <w:rPr>
          <w:rFonts w:eastAsia="Calibri"/>
        </w:rPr>
        <w:t xml:space="preserve"> в извещение </w:t>
      </w:r>
      <w:r w:rsidR="00CB1815" w:rsidRPr="002F1F98">
        <w:rPr>
          <w:rFonts w:eastAsia="Calibri"/>
        </w:rPr>
        <w:t xml:space="preserve">размещаются организатором аукциона на </w:t>
      </w:r>
      <w:r w:rsidRPr="002F1F98">
        <w:rPr>
          <w:rFonts w:eastAsia="Calibri"/>
        </w:rPr>
        <w:t>странице организатора</w:t>
      </w:r>
      <w:r w:rsidR="007F1E85" w:rsidRPr="002F1F98">
        <w:rPr>
          <w:rFonts w:eastAsia="Calibri"/>
        </w:rPr>
        <w:t xml:space="preserve"> аукциона</w:t>
      </w:r>
      <w:r w:rsidR="00CB1815" w:rsidRPr="002F1F98">
        <w:rPr>
          <w:rFonts w:eastAsia="Calibri"/>
        </w:rPr>
        <w:t xml:space="preserve"> в течение одного рабочего дня со дня принятия указанного решения. При этом срок подачи заявок должен быть продлен таким образом, чтобы с даты размещения на </w:t>
      </w:r>
      <w:r w:rsidRPr="002F1F98">
        <w:rPr>
          <w:rFonts w:eastAsia="Calibri"/>
        </w:rPr>
        <w:t>странице организатора</w:t>
      </w:r>
      <w:r w:rsidR="007F1E85" w:rsidRPr="002F1F98">
        <w:rPr>
          <w:rFonts w:eastAsia="Calibri"/>
        </w:rPr>
        <w:t xml:space="preserve"> аукциона</w:t>
      </w:r>
      <w:r w:rsidR="00CB1815" w:rsidRPr="002F1F98">
        <w:rPr>
          <w:rFonts w:eastAsia="Calibri"/>
        </w:rPr>
        <w:t xml:space="preserve"> изменений, внесенных в извещение, до даты окончания срока подачи заявок этот срок составлял не менее чем 15 календарных дней.</w:t>
      </w:r>
    </w:p>
    <w:p w:rsidR="00CB1815" w:rsidRPr="002F1F98" w:rsidRDefault="00D150C5" w:rsidP="0052398B">
      <w:pPr>
        <w:ind w:firstLine="709"/>
        <w:jc w:val="both"/>
        <w:rPr>
          <w:rFonts w:eastAsia="Calibri"/>
        </w:rPr>
      </w:pPr>
      <w:bookmarkStart w:id="39" w:name="sub_310"/>
      <w:bookmarkEnd w:id="38"/>
      <w:r w:rsidRPr="002F1F98">
        <w:rPr>
          <w:rFonts w:eastAsia="Calibri"/>
        </w:rPr>
        <w:t xml:space="preserve">4.10. </w:t>
      </w:r>
      <w:r w:rsidR="00CB1815" w:rsidRPr="002F1F98">
        <w:rPr>
          <w:rFonts w:eastAsia="Calibri"/>
        </w:rPr>
        <w:t xml:space="preserve">Организатор аукциона по собственной инициативе или по запросу заявителя вправе принять решение о внесении изменений в документацию об аукционе не </w:t>
      </w:r>
      <w:r w:rsidRPr="002F1F98">
        <w:rPr>
          <w:rFonts w:eastAsia="Calibri"/>
        </w:rPr>
        <w:t>позднее,</w:t>
      </w:r>
      <w:r w:rsidR="00CB1815" w:rsidRPr="002F1F98">
        <w:rPr>
          <w:rFonts w:eastAsia="Calibri"/>
        </w:rPr>
        <w:t xml:space="preserve"> чем за два дня до дня окончания срока подачи заявок. В течение одного рабочего дня со дня принятия указанного </w:t>
      </w:r>
      <w:r w:rsidRPr="002F1F98">
        <w:rPr>
          <w:rFonts w:eastAsia="Calibri"/>
        </w:rPr>
        <w:t>решения,</w:t>
      </w:r>
      <w:r w:rsidR="00CB1815" w:rsidRPr="002F1F98">
        <w:rPr>
          <w:rFonts w:eastAsia="Calibri"/>
        </w:rPr>
        <w:t xml:space="preserve"> внесенные изменения размещаются организатором аукциона на </w:t>
      </w:r>
      <w:r w:rsidRPr="002F1F98">
        <w:rPr>
          <w:rFonts w:eastAsia="Calibri"/>
        </w:rPr>
        <w:t xml:space="preserve">странице </w:t>
      </w:r>
      <w:r w:rsidR="007F1E85" w:rsidRPr="002F1F98">
        <w:rPr>
          <w:rFonts w:eastAsia="Calibri"/>
        </w:rPr>
        <w:t>организатора аукциона</w:t>
      </w:r>
      <w:r w:rsidRPr="002F1F98">
        <w:rPr>
          <w:rFonts w:eastAsia="Calibri"/>
        </w:rPr>
        <w:t xml:space="preserve"> </w:t>
      </w:r>
      <w:r w:rsidR="00CB1815" w:rsidRPr="002F1F98">
        <w:rPr>
          <w:rFonts w:eastAsia="Calibri"/>
        </w:rPr>
        <w:t>в порядке, установленном для размещения извещения, и в течение двух рабочих дней направляются всем заявителям, которым была предоставлена документация об аукционе. При этом срок подачи заявок должен быть продлен таким образом, чтобы с даты размещения на</w:t>
      </w:r>
      <w:r w:rsidR="007F1E85" w:rsidRPr="002F1F98">
        <w:rPr>
          <w:rFonts w:eastAsia="Calibri"/>
        </w:rPr>
        <w:t xml:space="preserve"> странице организатора аукциона </w:t>
      </w:r>
      <w:r w:rsidR="00CB1815" w:rsidRPr="002F1F98">
        <w:rPr>
          <w:rFonts w:eastAsia="Calibri"/>
        </w:rPr>
        <w:t>изменений, внесенных в документацию об аукционе, до даты окончания срока подачи заявок этот срок составлял не менее чем 15 календарных дней.</w:t>
      </w:r>
    </w:p>
    <w:bookmarkEnd w:id="39"/>
    <w:p w:rsidR="00CB1815" w:rsidRPr="002F1F98" w:rsidRDefault="00CB1815" w:rsidP="0052398B">
      <w:pPr>
        <w:ind w:firstLine="709"/>
        <w:jc w:val="both"/>
        <w:rPr>
          <w:rFonts w:eastAsia="Calibri"/>
        </w:rPr>
      </w:pPr>
    </w:p>
    <w:p w:rsidR="009A7FBD" w:rsidRPr="002F1F98" w:rsidRDefault="00901F75" w:rsidP="007F1E85">
      <w:pPr>
        <w:jc w:val="center"/>
        <w:rPr>
          <w:rFonts w:eastAsia="Calibri"/>
          <w:b/>
        </w:rPr>
      </w:pPr>
      <w:r w:rsidRPr="002F1F98">
        <w:rPr>
          <w:rFonts w:eastAsia="Calibri"/>
          <w:b/>
        </w:rPr>
        <w:t>5</w:t>
      </w:r>
      <w:r w:rsidR="00CB1815" w:rsidRPr="002F1F98">
        <w:rPr>
          <w:rFonts w:eastAsia="Calibri"/>
          <w:b/>
        </w:rPr>
        <w:t>. Порядок подачи и рассмотрения заявок</w:t>
      </w:r>
    </w:p>
    <w:p w:rsidR="00901F75" w:rsidRPr="002F1F98" w:rsidRDefault="00901F75" w:rsidP="0052398B">
      <w:pPr>
        <w:ind w:firstLine="709"/>
        <w:jc w:val="both"/>
        <w:rPr>
          <w:rFonts w:eastAsia="Calibri"/>
        </w:rPr>
      </w:pPr>
      <w:bookmarkStart w:id="40" w:name="sub_41"/>
    </w:p>
    <w:p w:rsidR="0023708C" w:rsidRPr="002F1F98" w:rsidRDefault="007F1E85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5.1. </w:t>
      </w:r>
      <w:r w:rsidR="00CB1815" w:rsidRPr="002F1F98">
        <w:rPr>
          <w:rFonts w:eastAsia="Calibri"/>
        </w:rPr>
        <w:t>Для участия в аукционе заявитель представляет организатору аукциона в установленный</w:t>
      </w:r>
      <w:r w:rsidRPr="002F1F98">
        <w:rPr>
          <w:rFonts w:eastAsia="Calibri"/>
        </w:rPr>
        <w:t xml:space="preserve"> в извещении</w:t>
      </w:r>
      <w:r w:rsidR="00CB1815" w:rsidRPr="002F1F98">
        <w:rPr>
          <w:rFonts w:eastAsia="Calibri"/>
        </w:rPr>
        <w:t xml:space="preserve"> срок и в соответствии с требованиями к составу, содержанию и форме заявки, указанными в документации об аукционе, заявку на бумажном носителе </w:t>
      </w:r>
      <w:r w:rsidR="0023708C" w:rsidRPr="002F1F98">
        <w:rPr>
          <w:rFonts w:eastAsia="Calibri"/>
        </w:rPr>
        <w:t xml:space="preserve">лично </w:t>
      </w:r>
      <w:r w:rsidR="00CB1815" w:rsidRPr="002F1F98">
        <w:rPr>
          <w:rFonts w:eastAsia="Calibri"/>
        </w:rPr>
        <w:t>или почтовым отправлением</w:t>
      </w:r>
      <w:r w:rsidR="00A31E51" w:rsidRPr="002F1F98">
        <w:rPr>
          <w:rFonts w:eastAsia="Calibri"/>
        </w:rPr>
        <w:t xml:space="preserve"> по форме, согласно приложению 1 к настоящей документации</w:t>
      </w:r>
      <w:r w:rsidR="00CB1815" w:rsidRPr="002F1F98">
        <w:rPr>
          <w:rFonts w:eastAsia="Calibri"/>
        </w:rPr>
        <w:t>.</w:t>
      </w:r>
      <w:bookmarkEnd w:id="40"/>
    </w:p>
    <w:p w:rsidR="00CB1815" w:rsidRPr="002F1F98" w:rsidRDefault="00A31E5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5.2. </w:t>
      </w:r>
      <w:r w:rsidR="00CB1815" w:rsidRPr="002F1F98">
        <w:rPr>
          <w:rFonts w:eastAsia="Calibri"/>
        </w:rPr>
        <w:t>В заявке указываются наименование, местонахождение (для юридического лица), фамилия, имя, отчество (при наличии), паспортные данные, место жительства (для физического лица), почтовый адрес, номер контактного телефона заявителя.</w:t>
      </w:r>
    </w:p>
    <w:p w:rsidR="00CB1815" w:rsidRPr="002F1F98" w:rsidRDefault="00A31E51" w:rsidP="0052398B">
      <w:pPr>
        <w:ind w:firstLine="709"/>
        <w:jc w:val="both"/>
        <w:rPr>
          <w:rFonts w:eastAsia="Calibri"/>
        </w:rPr>
      </w:pPr>
      <w:bookmarkStart w:id="41" w:name="sub_42"/>
      <w:r w:rsidRPr="002F1F98">
        <w:rPr>
          <w:rFonts w:eastAsia="Calibri"/>
        </w:rPr>
        <w:t xml:space="preserve">5.3. </w:t>
      </w:r>
      <w:r w:rsidR="00CB1815" w:rsidRPr="002F1F98">
        <w:rPr>
          <w:rFonts w:eastAsia="Calibri"/>
        </w:rPr>
        <w:t>К заявке прилагаются следующие документы: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42" w:name="sub_421"/>
      <w:bookmarkEnd w:id="41"/>
      <w:r w:rsidRPr="002F1F98">
        <w:rPr>
          <w:rFonts w:eastAsia="Calibri"/>
        </w:rPr>
        <w:lastRenderedPageBreak/>
        <w:t xml:space="preserve">1) заверенные в установленном </w:t>
      </w:r>
      <w:r w:rsidR="0023708C" w:rsidRPr="002F1F98">
        <w:rPr>
          <w:rFonts w:eastAsia="Calibri"/>
        </w:rPr>
        <w:t xml:space="preserve">законодательством </w:t>
      </w:r>
      <w:r w:rsidRPr="002F1F98">
        <w:rPr>
          <w:rFonts w:eastAsia="Calibri"/>
        </w:rPr>
        <w:t xml:space="preserve">порядке копии свидетельства о государственной регистрации юридического лица и учредительных документов заявителя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</w:t>
      </w:r>
      <w:r w:rsidR="00A31E51" w:rsidRPr="002F1F98">
        <w:rPr>
          <w:rFonts w:eastAsia="Calibri"/>
        </w:rPr>
        <w:t>–</w:t>
      </w:r>
      <w:r w:rsidRPr="002F1F98">
        <w:rPr>
          <w:rFonts w:eastAsia="Calibri"/>
        </w:rPr>
        <w:t xml:space="preserve"> индивидуального предпринимателя);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43" w:name="sub_422"/>
      <w:bookmarkEnd w:id="42"/>
      <w:r w:rsidRPr="002F1F98">
        <w:rPr>
          <w:rFonts w:eastAsia="Calibri"/>
        </w:rPr>
        <w:t>2) доверенность на осуществление действий от имени заявителя (если от имени участника аукциона действует иное лицо);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44" w:name="sub_423"/>
      <w:bookmarkEnd w:id="43"/>
      <w:r w:rsidRPr="002F1F98">
        <w:rPr>
          <w:rFonts w:eastAsia="Calibri"/>
        </w:rPr>
        <w:t>3) копии документов, подтверждающих владение на любом законном основании имуществом, необходимым для оказания услуг, являющихся предметом аукциона: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45" w:name="sub_4232"/>
      <w:bookmarkEnd w:id="44"/>
      <w:r w:rsidRPr="002F1F98">
        <w:rPr>
          <w:rFonts w:eastAsia="Calibri"/>
        </w:rPr>
        <w:t xml:space="preserve">в случае если предметом аукциона являются услуги по перемещению задержанных транспортных средств на специализированную стоянку </w:t>
      </w:r>
      <w:r w:rsidR="00A31E51" w:rsidRPr="002F1F98">
        <w:rPr>
          <w:rFonts w:eastAsia="Calibri"/>
        </w:rPr>
        <w:t>–</w:t>
      </w:r>
      <w:r w:rsidRPr="002F1F98">
        <w:rPr>
          <w:rFonts w:eastAsia="Calibri"/>
        </w:rPr>
        <w:t xml:space="preserve"> свидетельств о регистрации транспортных средств, необходимых для перемещения задержанного транспортного средства на специализированную стоянку или договор аренды </w:t>
      </w:r>
      <w:r w:rsidR="00A31E51" w:rsidRPr="002F1F98">
        <w:rPr>
          <w:rFonts w:eastAsia="Calibri"/>
        </w:rPr>
        <w:t>таких</w:t>
      </w:r>
      <w:r w:rsidRPr="002F1F98">
        <w:rPr>
          <w:rFonts w:eastAsia="Calibri"/>
        </w:rPr>
        <w:t xml:space="preserve"> транспортных средств</w:t>
      </w:r>
      <w:r w:rsidR="00A31E51" w:rsidRPr="002F1F98">
        <w:rPr>
          <w:rFonts w:eastAsia="Calibri"/>
        </w:rPr>
        <w:t xml:space="preserve"> (эвакуаторов)</w:t>
      </w:r>
      <w:r w:rsidRPr="002F1F98">
        <w:rPr>
          <w:rFonts w:eastAsia="Calibri"/>
        </w:rPr>
        <w:t>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46" w:name="sub_4233"/>
      <w:bookmarkEnd w:id="45"/>
      <w:r w:rsidRPr="002F1F98">
        <w:rPr>
          <w:rFonts w:eastAsia="Calibri"/>
        </w:rPr>
        <w:t xml:space="preserve">в случае если предметом аукциона являются услуги по хранению задержанных транспортных средств на специализированной стоянке </w:t>
      </w:r>
      <w:r w:rsidR="00A31E51" w:rsidRPr="002F1F98">
        <w:rPr>
          <w:rFonts w:eastAsia="Calibri"/>
        </w:rPr>
        <w:t>–</w:t>
      </w:r>
      <w:r w:rsidRPr="002F1F98">
        <w:rPr>
          <w:rFonts w:eastAsia="Calibri"/>
        </w:rPr>
        <w:t xml:space="preserve"> документов, подтверждающих владение на любом законном основании специализированной стоянкой, и документов и (или) фотоматериалов, подтверждающих ее соответствие установленным требованиям;</w:t>
      </w:r>
    </w:p>
    <w:bookmarkEnd w:id="46"/>
    <w:p w:rsidR="00A31E51" w:rsidRPr="002F1F98" w:rsidRDefault="00CB1815" w:rsidP="00A31E5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в случае если предметом одного аукциона являются одновременно услуги по перемещению задержанных транспортных средств на специализированную стоянку и услуги по хранению задержанных транспортных средств на специализированной стоянке, к заявке прилагаются копии документов, предусмотренные </w:t>
      </w:r>
      <w:hyperlink w:anchor="sub_4232" w:history="1">
        <w:r w:rsidRPr="002F1F98">
          <w:rPr>
            <w:rFonts w:eastAsia="Calibri"/>
          </w:rPr>
          <w:t>абзацами вторым</w:t>
        </w:r>
      </w:hyperlink>
      <w:r w:rsidR="00A31E51" w:rsidRPr="002F1F98">
        <w:rPr>
          <w:rFonts w:eastAsia="Calibri"/>
        </w:rPr>
        <w:t xml:space="preserve"> и </w:t>
      </w:r>
      <w:hyperlink w:anchor="sub_4233" w:history="1">
        <w:r w:rsidRPr="002F1F98">
          <w:rPr>
            <w:rFonts w:eastAsia="Calibri"/>
          </w:rPr>
          <w:t xml:space="preserve">третьим </w:t>
        </w:r>
        <w:r w:rsidR="00A31E51" w:rsidRPr="002F1F98">
          <w:rPr>
            <w:rFonts w:eastAsia="Calibri"/>
          </w:rPr>
          <w:t xml:space="preserve">настоящего </w:t>
        </w:r>
        <w:r w:rsidRPr="002F1F98">
          <w:rPr>
            <w:rFonts w:eastAsia="Calibri"/>
          </w:rPr>
          <w:t>подпункта</w:t>
        </w:r>
      </w:hyperlink>
      <w:r w:rsidRPr="002F1F98">
        <w:rPr>
          <w:rFonts w:eastAsia="Calibri"/>
        </w:rPr>
        <w:t>.</w:t>
      </w:r>
      <w:bookmarkStart w:id="47" w:name="sub_43"/>
    </w:p>
    <w:p w:rsidR="00CB1815" w:rsidRPr="002F1F98" w:rsidRDefault="00A31E51" w:rsidP="00A31E5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5.4. </w:t>
      </w:r>
      <w:r w:rsidR="00CB1815" w:rsidRPr="002F1F98">
        <w:rPr>
          <w:rFonts w:eastAsia="Calibri"/>
        </w:rPr>
        <w:t xml:space="preserve">Требовать от заявителя представления информации и документов, не предусмотренных </w:t>
      </w:r>
      <w:hyperlink w:anchor="sub_41" w:history="1">
        <w:r w:rsidR="00CB1815" w:rsidRPr="002F1F98">
          <w:rPr>
            <w:rFonts w:eastAsia="Calibri"/>
          </w:rPr>
          <w:t xml:space="preserve">пунктами </w:t>
        </w:r>
        <w:r w:rsidR="00901F75" w:rsidRPr="002F1F98">
          <w:rPr>
            <w:rFonts w:eastAsia="Calibri"/>
          </w:rPr>
          <w:t>5</w:t>
        </w:r>
        <w:r w:rsidR="00CB1815" w:rsidRPr="002F1F98">
          <w:rPr>
            <w:rFonts w:eastAsia="Calibri"/>
          </w:rPr>
          <w:t>.1</w:t>
        </w:r>
      </w:hyperlink>
      <w:r w:rsidR="00CB1815" w:rsidRPr="002F1F98">
        <w:rPr>
          <w:rFonts w:eastAsia="Calibri"/>
        </w:rPr>
        <w:t xml:space="preserve"> и </w:t>
      </w:r>
      <w:hyperlink w:anchor="sub_42" w:history="1">
        <w:r w:rsidR="00901F75" w:rsidRPr="002F1F98">
          <w:rPr>
            <w:rFonts w:eastAsia="Calibri"/>
          </w:rPr>
          <w:t>5</w:t>
        </w:r>
        <w:r w:rsidR="00CB1815" w:rsidRPr="002F1F98">
          <w:rPr>
            <w:rFonts w:eastAsia="Calibri"/>
          </w:rPr>
          <w:t>.2</w:t>
        </w:r>
      </w:hyperlink>
      <w:r w:rsidR="00CB1815" w:rsidRPr="002F1F98">
        <w:rPr>
          <w:rFonts w:eastAsia="Calibri"/>
        </w:rPr>
        <w:t xml:space="preserve"> настоящего раздела, не допускается.</w:t>
      </w:r>
    </w:p>
    <w:p w:rsidR="00A31E51" w:rsidRPr="002F1F98" w:rsidRDefault="00A31E51" w:rsidP="0052398B">
      <w:pPr>
        <w:ind w:firstLine="709"/>
        <w:jc w:val="both"/>
        <w:rPr>
          <w:rFonts w:eastAsia="Calibri"/>
        </w:rPr>
      </w:pPr>
      <w:bookmarkStart w:id="48" w:name="sub_44"/>
      <w:bookmarkEnd w:id="47"/>
      <w:r w:rsidRPr="002F1F98">
        <w:rPr>
          <w:rFonts w:eastAsia="Calibri"/>
        </w:rPr>
        <w:t xml:space="preserve">5.5. </w:t>
      </w:r>
      <w:r w:rsidR="00CB1815" w:rsidRPr="002F1F98">
        <w:rPr>
          <w:rFonts w:eastAsia="Calibri"/>
        </w:rPr>
        <w:t>Заявитель вправе подать только одну заявку в отношении предмета аукциона. Представление заявки подтверждает согласие заявителя с условиями, указанными в извещении.</w:t>
      </w:r>
      <w:bookmarkStart w:id="49" w:name="sub_45"/>
      <w:bookmarkEnd w:id="48"/>
    </w:p>
    <w:p w:rsidR="00A31E51" w:rsidRPr="002F1F98" w:rsidRDefault="00A31E5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5.6. </w:t>
      </w:r>
      <w:r w:rsidR="00CB1815" w:rsidRPr="002F1F98">
        <w:rPr>
          <w:rFonts w:eastAsia="Calibri"/>
        </w:rPr>
        <w:t>Заявка, поступившая в срок, указанный в извещении, регистрируется организатором аукциона в день поступления. По требованию заявителя организатор аукциона выдает расписку в получении его заявки с указанием даты и времени ее получения.</w:t>
      </w:r>
      <w:bookmarkStart w:id="50" w:name="sub_46"/>
      <w:bookmarkEnd w:id="49"/>
    </w:p>
    <w:p w:rsidR="00CB1815" w:rsidRPr="002F1F98" w:rsidRDefault="00A31E5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5.7. Поступившие заявки передаются в </w:t>
      </w:r>
      <w:r w:rsidR="00CB1815" w:rsidRPr="002F1F98">
        <w:rPr>
          <w:rFonts w:eastAsia="Calibri"/>
        </w:rPr>
        <w:t>Комисси</w:t>
      </w:r>
      <w:r w:rsidRPr="002F1F98">
        <w:rPr>
          <w:rFonts w:eastAsia="Calibri"/>
        </w:rPr>
        <w:t xml:space="preserve">ю, которая </w:t>
      </w:r>
      <w:r w:rsidR="00CB1815" w:rsidRPr="002F1F98">
        <w:rPr>
          <w:rFonts w:eastAsia="Calibri"/>
        </w:rPr>
        <w:t xml:space="preserve">вскрывает конверты с заявками </w:t>
      </w:r>
      <w:proofErr w:type="gramStart"/>
      <w:r w:rsidR="00CB1815" w:rsidRPr="002F1F98">
        <w:rPr>
          <w:rFonts w:eastAsia="Calibri"/>
        </w:rPr>
        <w:t>во время</w:t>
      </w:r>
      <w:proofErr w:type="gramEnd"/>
      <w:r w:rsidR="00CB1815" w:rsidRPr="002F1F98">
        <w:rPr>
          <w:rFonts w:eastAsia="Calibri"/>
        </w:rPr>
        <w:t xml:space="preserve"> и в месте, которые указаны в извещении о проведении аукциона. Вскрытие всех поступивших конвертов с заявками, а также рассмотрение заявок осуществляются в один день. Информация о месте, дате, времени вскрытия конвертов с заявками, наименование (для юридического лица), фамилия, имя, отчество (при наличии) (для физического лица) каждого участника аукциона, конверт с заявкой которого вскрывается, объявляются при вскрытии конвертов с заявками.</w:t>
      </w:r>
    </w:p>
    <w:p w:rsidR="00CB1815" w:rsidRPr="002F1F98" w:rsidRDefault="00C8580E" w:rsidP="0052398B">
      <w:pPr>
        <w:ind w:firstLine="709"/>
        <w:jc w:val="both"/>
        <w:rPr>
          <w:rFonts w:eastAsia="Calibri"/>
        </w:rPr>
      </w:pPr>
      <w:bookmarkStart w:id="51" w:name="sub_47"/>
      <w:bookmarkEnd w:id="50"/>
      <w:r w:rsidRPr="002F1F98">
        <w:rPr>
          <w:rFonts w:eastAsia="Calibri"/>
        </w:rPr>
        <w:t xml:space="preserve">5.8. </w:t>
      </w:r>
      <w:r w:rsidR="00CB1815" w:rsidRPr="002F1F98">
        <w:rPr>
          <w:rFonts w:eastAsia="Calibri"/>
        </w:rPr>
        <w:t>Организатор аукциона обязан предоставить возможность всем заявителям или их представителям присутствовать при вскрытии конвертов с заявками.</w:t>
      </w:r>
    </w:p>
    <w:p w:rsidR="00CB1815" w:rsidRPr="002F1F98" w:rsidRDefault="00C8580E" w:rsidP="0052398B">
      <w:pPr>
        <w:ind w:firstLine="709"/>
        <w:jc w:val="both"/>
        <w:rPr>
          <w:rFonts w:eastAsia="Calibri"/>
        </w:rPr>
      </w:pPr>
      <w:bookmarkStart w:id="52" w:name="sub_48"/>
      <w:bookmarkEnd w:id="51"/>
      <w:r w:rsidRPr="002F1F98">
        <w:rPr>
          <w:rFonts w:eastAsia="Calibri"/>
        </w:rPr>
        <w:t xml:space="preserve">5.9. </w:t>
      </w:r>
      <w:r w:rsidR="00CB1815" w:rsidRPr="002F1F98">
        <w:rPr>
          <w:rFonts w:eastAsia="Calibri"/>
        </w:rPr>
        <w:t>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заявителю.</w:t>
      </w:r>
    </w:p>
    <w:p w:rsidR="00CB1815" w:rsidRPr="002F1F98" w:rsidRDefault="00C8580E" w:rsidP="0052398B">
      <w:pPr>
        <w:ind w:firstLine="709"/>
        <w:jc w:val="both"/>
        <w:rPr>
          <w:rFonts w:eastAsia="Calibri"/>
        </w:rPr>
      </w:pPr>
      <w:bookmarkStart w:id="53" w:name="sub_49"/>
      <w:bookmarkEnd w:id="52"/>
      <w:r w:rsidRPr="002F1F98">
        <w:rPr>
          <w:rFonts w:eastAsia="Calibri"/>
        </w:rPr>
        <w:t xml:space="preserve">5.10. </w:t>
      </w:r>
      <w:r w:rsidR="00CB1815" w:rsidRPr="002F1F98">
        <w:rPr>
          <w:rFonts w:eastAsia="Calibri"/>
        </w:rPr>
        <w:t xml:space="preserve">Организатор аукциона обязан обеспечить осуществление аудиозаписи вскрытия конвертов с заявками. Любой заявитель, присутствующий при вскрытии конвертов с заявками, вправе осуществлять </w:t>
      </w:r>
      <w:r w:rsidRPr="002F1F98">
        <w:rPr>
          <w:rFonts w:eastAsia="Calibri"/>
        </w:rPr>
        <w:t xml:space="preserve">свою </w:t>
      </w:r>
      <w:r w:rsidR="00CB1815" w:rsidRPr="002F1F98">
        <w:rPr>
          <w:rFonts w:eastAsia="Calibri"/>
        </w:rPr>
        <w:t>аудиозапись вскрытия конвертов.</w:t>
      </w:r>
    </w:p>
    <w:p w:rsidR="00C8580E" w:rsidRPr="002F1F98" w:rsidRDefault="00C8580E" w:rsidP="0052398B">
      <w:pPr>
        <w:ind w:firstLine="709"/>
        <w:jc w:val="both"/>
        <w:rPr>
          <w:rFonts w:eastAsia="Calibri"/>
        </w:rPr>
      </w:pPr>
      <w:bookmarkStart w:id="54" w:name="sub_410"/>
      <w:bookmarkEnd w:id="53"/>
      <w:r w:rsidRPr="002F1F98">
        <w:rPr>
          <w:rFonts w:eastAsia="Calibri"/>
        </w:rPr>
        <w:t xml:space="preserve">5.11. </w:t>
      </w:r>
      <w:r w:rsidR="00CB1815" w:rsidRPr="002F1F98">
        <w:rPr>
          <w:rFonts w:eastAsia="Calibri"/>
        </w:rPr>
        <w:t>Заявка, полученная после окончания срока подачи заявок, указанного в извещении, не рассматривается и в тот же день возвращается заявителю.</w:t>
      </w:r>
      <w:bookmarkStart w:id="55" w:name="sub_411"/>
      <w:bookmarkEnd w:id="54"/>
    </w:p>
    <w:p w:rsidR="00CB1815" w:rsidRPr="002F1F98" w:rsidRDefault="00C8580E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5.12. </w:t>
      </w:r>
      <w:r w:rsidR="00CB1815" w:rsidRPr="002F1F98">
        <w:rPr>
          <w:rFonts w:eastAsia="Calibri"/>
        </w:rPr>
        <w:t>Заявитель вправе отозвать и изменить заявку в любое время до окончания срока подачи заявок.</w:t>
      </w:r>
    </w:p>
    <w:p w:rsidR="00C8580E" w:rsidRPr="002F1F98" w:rsidRDefault="00C8580E" w:rsidP="0052398B">
      <w:pPr>
        <w:ind w:firstLine="709"/>
        <w:jc w:val="both"/>
        <w:rPr>
          <w:rFonts w:eastAsia="Calibri"/>
        </w:rPr>
      </w:pPr>
      <w:bookmarkStart w:id="56" w:name="sub_412"/>
      <w:bookmarkEnd w:id="55"/>
      <w:r w:rsidRPr="002F1F98">
        <w:rPr>
          <w:rFonts w:eastAsia="Calibri"/>
        </w:rPr>
        <w:t xml:space="preserve">5.13. </w:t>
      </w:r>
      <w:r w:rsidR="00CB1815" w:rsidRPr="002F1F98">
        <w:rPr>
          <w:rFonts w:eastAsia="Calibri"/>
        </w:rPr>
        <w:t>Комиссия рассматривает заявки на соответствие требованиям, установленным документацией об аукционе. Срок рассмотрения заявок не может превышать сем</w:t>
      </w:r>
      <w:r w:rsidRPr="002F1F98">
        <w:rPr>
          <w:rFonts w:eastAsia="Calibri"/>
        </w:rPr>
        <w:t>и</w:t>
      </w:r>
      <w:r w:rsidR="00CB1815" w:rsidRPr="002F1F98">
        <w:rPr>
          <w:rFonts w:eastAsia="Calibri"/>
        </w:rPr>
        <w:t xml:space="preserve"> рабочих дней со дня окончания срока подачи заявок.</w:t>
      </w:r>
      <w:bookmarkStart w:id="57" w:name="sub_413"/>
      <w:bookmarkEnd w:id="56"/>
    </w:p>
    <w:p w:rsidR="00CB1815" w:rsidRPr="002F1F98" w:rsidRDefault="00C8580E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lastRenderedPageBreak/>
        <w:t xml:space="preserve">5.14. </w:t>
      </w:r>
      <w:r w:rsidR="00CB1815" w:rsidRPr="002F1F98">
        <w:rPr>
          <w:rFonts w:eastAsia="Calibri"/>
        </w:rPr>
        <w:t>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порядке и по основаниям, предусмотренным настоящ</w:t>
      </w:r>
      <w:r w:rsidRPr="002F1F98">
        <w:rPr>
          <w:rFonts w:eastAsia="Calibri"/>
        </w:rPr>
        <w:t>ей документацией</w:t>
      </w:r>
      <w:r w:rsidR="00CB1815" w:rsidRPr="002F1F98">
        <w:rPr>
          <w:rFonts w:eastAsia="Calibri"/>
        </w:rPr>
        <w:t>. Протокол рассмотрения заявок подписывается всеми присутствующими на заседании членами комиссии в день окончания срока рассмотрения заявок. В протоколе указываются: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58" w:name="sub_4131"/>
      <w:bookmarkEnd w:id="57"/>
      <w:r w:rsidRPr="002F1F98">
        <w:rPr>
          <w:rFonts w:eastAsia="Calibri"/>
        </w:rPr>
        <w:t>1) сведения о зарегистрированных заявках на участие в аукционе с указанием имен (наименований) заявителей;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59" w:name="sub_4132"/>
      <w:bookmarkEnd w:id="58"/>
      <w:r w:rsidRPr="002F1F98">
        <w:rPr>
          <w:rFonts w:eastAsia="Calibri"/>
        </w:rPr>
        <w:t>2) даты подачи заявок на участие в аукционе;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60" w:name="sub_4133"/>
      <w:bookmarkEnd w:id="59"/>
      <w:r w:rsidRPr="002F1F98">
        <w:rPr>
          <w:rFonts w:eastAsia="Calibri"/>
        </w:rPr>
        <w:t>3) сведения об отозванных заявках;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61" w:name="sub_4134"/>
      <w:bookmarkEnd w:id="60"/>
      <w:r w:rsidRPr="002F1F98">
        <w:rPr>
          <w:rFonts w:eastAsia="Calibri"/>
        </w:rPr>
        <w:t>4) имена (наименования) заявителей, признанных участниками аукциона;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62" w:name="sub_4135"/>
      <w:bookmarkEnd w:id="61"/>
      <w:r w:rsidRPr="002F1F98">
        <w:rPr>
          <w:rFonts w:eastAsia="Calibri"/>
        </w:rPr>
        <w:t>5) имена (наименования) заявителей, которым было отказано в признании их участниками аукциона, с указанием причин отказа.</w:t>
      </w:r>
    </w:p>
    <w:p w:rsidR="00CB1815" w:rsidRPr="002F1F98" w:rsidRDefault="00445A3E" w:rsidP="0052398B">
      <w:pPr>
        <w:ind w:firstLine="709"/>
        <w:jc w:val="both"/>
        <w:rPr>
          <w:rFonts w:eastAsia="Calibri"/>
        </w:rPr>
      </w:pPr>
      <w:bookmarkStart w:id="63" w:name="sub_414"/>
      <w:bookmarkEnd w:id="62"/>
      <w:r w:rsidRPr="002F1F98">
        <w:rPr>
          <w:rFonts w:eastAsia="Calibri"/>
        </w:rPr>
        <w:t xml:space="preserve">5.15. </w:t>
      </w:r>
      <w:r w:rsidR="00CB1815" w:rsidRPr="002F1F98">
        <w:rPr>
          <w:rFonts w:eastAsia="Calibri"/>
        </w:rPr>
        <w:t xml:space="preserve">Протокол рассмотрения заявок не позднее дня, следующего за днем окончания срока их рассмотрения, размещается организатором аукциона на </w:t>
      </w:r>
      <w:r w:rsidRPr="002F1F98">
        <w:rPr>
          <w:rFonts w:eastAsia="Calibri"/>
        </w:rPr>
        <w:t xml:space="preserve">странице организатора аукциона, </w:t>
      </w:r>
      <w:r w:rsidR="00CB1815" w:rsidRPr="002F1F98">
        <w:rPr>
          <w:rFonts w:eastAsia="Calibri"/>
        </w:rPr>
        <w:t xml:space="preserve">направляется </w:t>
      </w:r>
      <w:r w:rsidRPr="002F1F98">
        <w:rPr>
          <w:rFonts w:eastAsia="Calibri"/>
        </w:rPr>
        <w:t xml:space="preserve">в Управление транспорта, связи и дорожного </w:t>
      </w:r>
      <w:r w:rsidR="000553C2" w:rsidRPr="002F1F98">
        <w:rPr>
          <w:rFonts w:eastAsia="Calibri"/>
        </w:rPr>
        <w:t xml:space="preserve">хозяйства Департамента, </w:t>
      </w:r>
      <w:r w:rsidR="00CB1815" w:rsidRPr="002F1F98">
        <w:rPr>
          <w:rFonts w:eastAsia="Calibri"/>
        </w:rPr>
        <w:t xml:space="preserve">а также </w:t>
      </w:r>
      <w:r w:rsidR="000553C2" w:rsidRPr="002F1F98">
        <w:rPr>
          <w:rFonts w:eastAsia="Calibri"/>
        </w:rPr>
        <w:t xml:space="preserve">в Комитет государственного регулирования цен и тарифов </w:t>
      </w:r>
      <w:r w:rsidR="00CB1815" w:rsidRPr="002F1F98">
        <w:rPr>
          <w:rFonts w:eastAsia="Calibri"/>
        </w:rPr>
        <w:t>Чукотского автономного округа.</w:t>
      </w:r>
    </w:p>
    <w:bookmarkEnd w:id="63"/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CB1815" w:rsidRPr="002F1F98" w:rsidRDefault="00901F75" w:rsidP="008738DD">
      <w:pPr>
        <w:jc w:val="center"/>
        <w:rPr>
          <w:rFonts w:eastAsia="Calibri"/>
          <w:b/>
        </w:rPr>
      </w:pPr>
      <w:bookmarkStart w:id="64" w:name="sub_500"/>
      <w:r w:rsidRPr="002F1F98">
        <w:rPr>
          <w:rFonts w:eastAsia="Calibri"/>
          <w:b/>
        </w:rPr>
        <w:t>6</w:t>
      </w:r>
      <w:r w:rsidR="00CB1815" w:rsidRPr="002F1F98">
        <w:rPr>
          <w:rFonts w:eastAsia="Calibri"/>
          <w:b/>
        </w:rPr>
        <w:t>. Условия допуска к участию в аукционе</w:t>
      </w:r>
    </w:p>
    <w:p w:rsidR="00901F75" w:rsidRPr="002F1F98" w:rsidRDefault="00901F75" w:rsidP="0052398B">
      <w:pPr>
        <w:ind w:firstLine="709"/>
        <w:jc w:val="both"/>
        <w:rPr>
          <w:rFonts w:eastAsia="Calibri"/>
        </w:rPr>
      </w:pPr>
      <w:bookmarkStart w:id="65" w:name="sub_51"/>
      <w:bookmarkEnd w:id="64"/>
    </w:p>
    <w:p w:rsidR="009A5B84" w:rsidRPr="002F1F98" w:rsidRDefault="009A5B84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6.1. </w:t>
      </w:r>
      <w:r w:rsidR="00CB1815" w:rsidRPr="002F1F98">
        <w:rPr>
          <w:rFonts w:eastAsia="Calibri"/>
        </w:rPr>
        <w:t>В аукционе могут участвовать только заявители, допущенные комиссией к участию в аукционе.</w:t>
      </w:r>
      <w:bookmarkStart w:id="66" w:name="sub_52"/>
      <w:bookmarkEnd w:id="65"/>
    </w:p>
    <w:p w:rsidR="00CB1815" w:rsidRPr="002F1F98" w:rsidRDefault="009A5B84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6.2. </w:t>
      </w:r>
      <w:r w:rsidR="00CB1815" w:rsidRPr="002F1F98">
        <w:rPr>
          <w:rFonts w:eastAsia="Calibri"/>
        </w:rPr>
        <w:t>Заявитель не допускается комиссией к участию в аукционе в случа</w:t>
      </w:r>
      <w:r w:rsidRPr="002F1F98">
        <w:rPr>
          <w:rFonts w:eastAsia="Calibri"/>
        </w:rPr>
        <w:t>ях</w:t>
      </w:r>
      <w:r w:rsidR="00CB1815" w:rsidRPr="002F1F98">
        <w:rPr>
          <w:rFonts w:eastAsia="Calibri"/>
        </w:rPr>
        <w:t>: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67" w:name="sub_521"/>
      <w:bookmarkEnd w:id="66"/>
      <w:r w:rsidRPr="002F1F98">
        <w:rPr>
          <w:rFonts w:eastAsia="Calibri"/>
        </w:rPr>
        <w:t xml:space="preserve">1) несоответствия требованиям к участникам аукциона, указанным в </w:t>
      </w:r>
      <w:hyperlink w:anchor="sub_21" w:history="1">
        <w:r w:rsidRPr="002F1F98">
          <w:rPr>
            <w:rFonts w:eastAsia="Calibri"/>
          </w:rPr>
          <w:t xml:space="preserve">пунктах </w:t>
        </w:r>
        <w:r w:rsidR="00862B66" w:rsidRPr="002F1F98">
          <w:rPr>
            <w:rFonts w:eastAsia="Calibri"/>
          </w:rPr>
          <w:t>3</w:t>
        </w:r>
        <w:r w:rsidRPr="002F1F98">
          <w:rPr>
            <w:rFonts w:eastAsia="Calibri"/>
          </w:rPr>
          <w:t>.1</w:t>
        </w:r>
      </w:hyperlink>
      <w:r w:rsidRPr="002F1F98">
        <w:rPr>
          <w:rFonts w:eastAsia="Calibri"/>
        </w:rPr>
        <w:t xml:space="preserve"> и </w:t>
      </w:r>
      <w:hyperlink w:anchor="sub_22" w:history="1">
        <w:r w:rsidR="00862B66" w:rsidRPr="002F1F98">
          <w:rPr>
            <w:rFonts w:eastAsia="Calibri"/>
          </w:rPr>
          <w:t>3</w:t>
        </w:r>
        <w:r w:rsidRPr="002F1F98">
          <w:rPr>
            <w:rFonts w:eastAsia="Calibri"/>
          </w:rPr>
          <w:t xml:space="preserve">.2 раздела </w:t>
        </w:r>
        <w:r w:rsidR="00862B66" w:rsidRPr="002F1F98">
          <w:rPr>
            <w:rFonts w:eastAsia="Calibri"/>
          </w:rPr>
          <w:t>3</w:t>
        </w:r>
      </w:hyperlink>
      <w:r w:rsidRPr="002F1F98">
        <w:rPr>
          <w:rFonts w:eastAsia="Calibri"/>
        </w:rPr>
        <w:t xml:space="preserve"> </w:t>
      </w:r>
      <w:r w:rsidR="009A5B84" w:rsidRPr="002F1F98">
        <w:rPr>
          <w:rFonts w:eastAsia="Calibri"/>
        </w:rPr>
        <w:t>настоящей</w:t>
      </w:r>
      <w:r w:rsidR="00862B66" w:rsidRPr="002F1F98">
        <w:rPr>
          <w:rFonts w:eastAsia="Calibri"/>
        </w:rPr>
        <w:t xml:space="preserve"> документации</w:t>
      </w:r>
      <w:r w:rsidRPr="002F1F98">
        <w:rPr>
          <w:rFonts w:eastAsia="Calibri"/>
        </w:rPr>
        <w:t>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68" w:name="sub_522"/>
      <w:bookmarkEnd w:id="67"/>
      <w:r w:rsidRPr="002F1F98">
        <w:rPr>
          <w:rFonts w:eastAsia="Calibri"/>
        </w:rPr>
        <w:t xml:space="preserve">2) непредставления информации и документов, предусмотренных </w:t>
      </w:r>
      <w:hyperlink w:anchor="sub_41" w:history="1">
        <w:r w:rsidRPr="002F1F98">
          <w:rPr>
            <w:rFonts w:eastAsia="Calibri"/>
          </w:rPr>
          <w:t xml:space="preserve">пунктами </w:t>
        </w:r>
        <w:r w:rsidR="00862B66" w:rsidRPr="002F1F98">
          <w:rPr>
            <w:rFonts w:eastAsia="Calibri"/>
          </w:rPr>
          <w:t>5</w:t>
        </w:r>
        <w:r w:rsidRPr="002F1F98">
          <w:rPr>
            <w:rFonts w:eastAsia="Calibri"/>
          </w:rPr>
          <w:t>.1</w:t>
        </w:r>
      </w:hyperlink>
      <w:r w:rsidRPr="002F1F98">
        <w:rPr>
          <w:rFonts w:eastAsia="Calibri"/>
        </w:rPr>
        <w:t xml:space="preserve"> и </w:t>
      </w:r>
      <w:hyperlink w:anchor="sub_42" w:history="1">
        <w:r w:rsidR="00862B66" w:rsidRPr="002F1F98">
          <w:rPr>
            <w:rFonts w:eastAsia="Calibri"/>
          </w:rPr>
          <w:t>5</w:t>
        </w:r>
        <w:r w:rsidRPr="002F1F98">
          <w:rPr>
            <w:rFonts w:eastAsia="Calibri"/>
          </w:rPr>
          <w:t xml:space="preserve">.2 раздела </w:t>
        </w:r>
        <w:r w:rsidR="00862B66" w:rsidRPr="002F1F98">
          <w:rPr>
            <w:rFonts w:eastAsia="Calibri"/>
          </w:rPr>
          <w:t>5</w:t>
        </w:r>
      </w:hyperlink>
      <w:r w:rsidRPr="002F1F98">
        <w:rPr>
          <w:rFonts w:eastAsia="Calibri"/>
        </w:rPr>
        <w:t xml:space="preserve"> </w:t>
      </w:r>
      <w:r w:rsidR="009A5B84" w:rsidRPr="002F1F98">
        <w:rPr>
          <w:rFonts w:eastAsia="Calibri"/>
        </w:rPr>
        <w:t xml:space="preserve">настоящей </w:t>
      </w:r>
      <w:r w:rsidR="00862B66" w:rsidRPr="002F1F98">
        <w:rPr>
          <w:rFonts w:eastAsia="Calibri"/>
        </w:rPr>
        <w:t>документации</w:t>
      </w:r>
      <w:r w:rsidRPr="002F1F98">
        <w:rPr>
          <w:rFonts w:eastAsia="Calibri"/>
        </w:rPr>
        <w:t>, либо наличия в такой информации и (или) документах недостоверных сведений;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69" w:name="sub_523"/>
      <w:bookmarkEnd w:id="68"/>
      <w:r w:rsidRPr="002F1F98">
        <w:rPr>
          <w:rFonts w:eastAsia="Calibri"/>
        </w:rPr>
        <w:t>3) несоответствия заявки требованиям документации об аукционе.</w:t>
      </w:r>
    </w:p>
    <w:p w:rsidR="00CB1815" w:rsidRPr="002F1F98" w:rsidRDefault="009A5B84" w:rsidP="0052398B">
      <w:pPr>
        <w:ind w:firstLine="709"/>
        <w:jc w:val="both"/>
        <w:rPr>
          <w:rFonts w:eastAsia="Calibri"/>
        </w:rPr>
      </w:pPr>
      <w:bookmarkStart w:id="70" w:name="sub_53"/>
      <w:bookmarkEnd w:id="69"/>
      <w:r w:rsidRPr="002F1F98">
        <w:rPr>
          <w:rFonts w:eastAsia="Calibri"/>
        </w:rPr>
        <w:t xml:space="preserve">6.3. </w:t>
      </w:r>
      <w:r w:rsidR="00CB1815" w:rsidRPr="002F1F98">
        <w:rPr>
          <w:rFonts w:eastAsia="Calibri"/>
        </w:rPr>
        <w:t xml:space="preserve">Отказ в допуске к участию в аукционе по иным основаниям, кроме случаев, указанных в </w:t>
      </w:r>
      <w:hyperlink w:anchor="sub_52" w:history="1">
        <w:r w:rsidR="00CB1815" w:rsidRPr="002F1F98">
          <w:rPr>
            <w:rFonts w:eastAsia="Calibri"/>
          </w:rPr>
          <w:t xml:space="preserve">пункте </w:t>
        </w:r>
        <w:r w:rsidR="00901F75" w:rsidRPr="002F1F98">
          <w:rPr>
            <w:rFonts w:eastAsia="Calibri"/>
          </w:rPr>
          <w:t>6</w:t>
        </w:r>
        <w:r w:rsidR="00CB1815" w:rsidRPr="002F1F98">
          <w:rPr>
            <w:rFonts w:eastAsia="Calibri"/>
          </w:rPr>
          <w:t>.2</w:t>
        </w:r>
      </w:hyperlink>
      <w:r w:rsidR="00CB1815" w:rsidRPr="002F1F98">
        <w:rPr>
          <w:rFonts w:eastAsia="Calibri"/>
        </w:rPr>
        <w:t xml:space="preserve"> настоящего раздела, не допускается.</w:t>
      </w:r>
    </w:p>
    <w:p w:rsidR="00CB1815" w:rsidRPr="002F1F98" w:rsidRDefault="009A5B84" w:rsidP="0052398B">
      <w:pPr>
        <w:ind w:firstLine="709"/>
        <w:jc w:val="both"/>
        <w:rPr>
          <w:rFonts w:eastAsia="Calibri"/>
        </w:rPr>
      </w:pPr>
      <w:bookmarkStart w:id="71" w:name="sub_54"/>
      <w:bookmarkEnd w:id="70"/>
      <w:r w:rsidRPr="002F1F98">
        <w:rPr>
          <w:rFonts w:eastAsia="Calibri"/>
        </w:rPr>
        <w:t xml:space="preserve">6.4. </w:t>
      </w:r>
      <w:r w:rsidR="00CB1815" w:rsidRPr="002F1F98">
        <w:rPr>
          <w:rFonts w:eastAsia="Calibri"/>
        </w:rPr>
        <w:t xml:space="preserve">В случае установления факта недостоверности сведений, содержащихся в документах, представленных заявителем в соответствии с </w:t>
      </w:r>
      <w:hyperlink w:anchor="sub_41" w:history="1">
        <w:r w:rsidR="00CB1815" w:rsidRPr="002F1F98">
          <w:rPr>
            <w:rFonts w:eastAsia="Calibri"/>
          </w:rPr>
          <w:t xml:space="preserve">пунктами </w:t>
        </w:r>
        <w:r w:rsidR="00862B66" w:rsidRPr="002F1F98">
          <w:rPr>
            <w:rFonts w:eastAsia="Calibri"/>
          </w:rPr>
          <w:t>5</w:t>
        </w:r>
        <w:r w:rsidR="00CB1815" w:rsidRPr="002F1F98">
          <w:rPr>
            <w:rFonts w:eastAsia="Calibri"/>
          </w:rPr>
          <w:t>.1</w:t>
        </w:r>
      </w:hyperlink>
      <w:r w:rsidR="00CB1815" w:rsidRPr="002F1F98">
        <w:rPr>
          <w:rFonts w:eastAsia="Calibri"/>
        </w:rPr>
        <w:t xml:space="preserve"> и </w:t>
      </w:r>
      <w:hyperlink w:anchor="sub_42" w:history="1">
        <w:r w:rsidR="00862B66" w:rsidRPr="002F1F98">
          <w:rPr>
            <w:rFonts w:eastAsia="Calibri"/>
          </w:rPr>
          <w:t>5.2 раздела 5</w:t>
        </w:r>
      </w:hyperlink>
      <w:r w:rsidR="00862B66" w:rsidRPr="002F1F98">
        <w:rPr>
          <w:rFonts w:eastAsia="Calibri"/>
        </w:rPr>
        <w:t xml:space="preserve"> </w:t>
      </w:r>
      <w:r w:rsidR="007778E9" w:rsidRPr="002F1F98">
        <w:rPr>
          <w:rFonts w:eastAsia="Calibri"/>
        </w:rPr>
        <w:t>настоящей</w:t>
      </w:r>
      <w:r w:rsidR="00862B66" w:rsidRPr="002F1F98">
        <w:rPr>
          <w:rFonts w:eastAsia="Calibri"/>
        </w:rPr>
        <w:t xml:space="preserve"> документации</w:t>
      </w:r>
      <w:r w:rsidR="00CB1815" w:rsidRPr="002F1F98">
        <w:rPr>
          <w:rFonts w:eastAsia="Calibri"/>
        </w:rPr>
        <w:t xml:space="preserve">, комиссия обязана отстранить такого заявителя от участия в аукционе. Протокол об отстранении заявителя от участия в аукционе подлежит размещению на </w:t>
      </w:r>
      <w:r w:rsidR="007778E9" w:rsidRPr="002F1F98">
        <w:rPr>
          <w:rFonts w:eastAsia="Calibri"/>
        </w:rPr>
        <w:t xml:space="preserve">странице организатора аукциона </w:t>
      </w:r>
      <w:r w:rsidR="00CB1815" w:rsidRPr="002F1F98">
        <w:rPr>
          <w:rFonts w:eastAsia="Calibri"/>
        </w:rPr>
        <w:t>в срок не позднее дня, следующего за днем принятия такого решения. При этом в протоколе указываются установленные факты недостоверности сведений.</w:t>
      </w:r>
    </w:p>
    <w:bookmarkEnd w:id="71"/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CB1815" w:rsidRPr="002F1F98" w:rsidRDefault="00901F75" w:rsidP="007778E9">
      <w:pPr>
        <w:jc w:val="center"/>
        <w:rPr>
          <w:rFonts w:eastAsia="Calibri"/>
          <w:b/>
        </w:rPr>
      </w:pPr>
      <w:bookmarkStart w:id="72" w:name="sub_600"/>
      <w:r w:rsidRPr="002F1F98">
        <w:rPr>
          <w:rFonts w:eastAsia="Calibri"/>
          <w:b/>
        </w:rPr>
        <w:t>7</w:t>
      </w:r>
      <w:r w:rsidR="00CB1815" w:rsidRPr="002F1F98">
        <w:rPr>
          <w:rFonts w:eastAsia="Calibri"/>
          <w:b/>
        </w:rPr>
        <w:t>. Порядок проведения аукциона. Оформление результатов аукциона</w:t>
      </w:r>
    </w:p>
    <w:p w:rsidR="00901F75" w:rsidRPr="002F1F98" w:rsidRDefault="00901F75" w:rsidP="0052398B">
      <w:pPr>
        <w:ind w:firstLine="709"/>
        <w:jc w:val="both"/>
        <w:rPr>
          <w:rFonts w:eastAsia="Calibri"/>
        </w:rPr>
      </w:pPr>
      <w:bookmarkStart w:id="73" w:name="sub_61"/>
      <w:bookmarkEnd w:id="72"/>
    </w:p>
    <w:p w:rsidR="007778E9" w:rsidRPr="002F1F98" w:rsidRDefault="007778E9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7.1. </w:t>
      </w:r>
      <w:r w:rsidR="00CB1815" w:rsidRPr="002F1F98">
        <w:rPr>
          <w:rFonts w:eastAsia="Calibri"/>
        </w:rPr>
        <w:t>Аукцион проводится организатором аукциона в присутствии членов комиссии и участников аукциона.</w:t>
      </w:r>
      <w:bookmarkStart w:id="74" w:name="sub_62"/>
      <w:bookmarkEnd w:id="73"/>
    </w:p>
    <w:p w:rsidR="007778E9" w:rsidRPr="002F1F98" w:rsidRDefault="007778E9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7.2. </w:t>
      </w:r>
      <w:r w:rsidR="00CB1815" w:rsidRPr="002F1F98">
        <w:rPr>
          <w:rFonts w:eastAsia="Calibri"/>
        </w:rPr>
        <w:t xml:space="preserve">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</w:t>
      </w:r>
      <w:hyperlink r:id="rId7" w:history="1">
        <w:r w:rsidR="00CB1815" w:rsidRPr="002F1F98">
          <w:rPr>
            <w:rFonts w:eastAsia="Calibri"/>
          </w:rPr>
          <w:t>гражданским законодательством</w:t>
        </w:r>
      </w:hyperlink>
      <w:r w:rsidR="00CB1815" w:rsidRPr="002F1F98">
        <w:rPr>
          <w:rFonts w:eastAsia="Calibri"/>
        </w:rPr>
        <w:t>.</w:t>
      </w:r>
      <w:bookmarkStart w:id="75" w:name="sub_63"/>
      <w:bookmarkEnd w:id="74"/>
    </w:p>
    <w:p w:rsidR="007778E9" w:rsidRPr="002F1F98" w:rsidRDefault="007778E9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7.3. </w:t>
      </w:r>
      <w:r w:rsidR="00CB1815" w:rsidRPr="002F1F98">
        <w:rPr>
          <w:rFonts w:eastAsia="Calibri"/>
        </w:rPr>
        <w:t xml:space="preserve">Организатор аукциона обязан обеспечить осуществление аудиозаписи проведения аукциона. Любой участник аукциона, присутствующий при проведении аукциона, вправе осуществлять </w:t>
      </w:r>
      <w:r w:rsidRPr="002F1F98">
        <w:rPr>
          <w:rFonts w:eastAsia="Calibri"/>
        </w:rPr>
        <w:t xml:space="preserve">свою </w:t>
      </w:r>
      <w:r w:rsidR="00CB1815" w:rsidRPr="002F1F98">
        <w:rPr>
          <w:rFonts w:eastAsia="Calibri"/>
        </w:rPr>
        <w:t>аудиозапись проведения аукциона</w:t>
      </w:r>
      <w:r w:rsidRPr="002F1F98">
        <w:rPr>
          <w:rFonts w:eastAsia="Calibri"/>
        </w:rPr>
        <w:t>.</w:t>
      </w:r>
      <w:bookmarkStart w:id="76" w:name="sub_64"/>
      <w:bookmarkEnd w:id="75"/>
    </w:p>
    <w:p w:rsidR="007778E9" w:rsidRPr="002F1F98" w:rsidRDefault="007778E9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7.4. </w:t>
      </w:r>
      <w:r w:rsidR="00CB1815" w:rsidRPr="002F1F98">
        <w:rPr>
          <w:rFonts w:eastAsia="Calibri"/>
        </w:rPr>
        <w:t>Аукцион проводится путем снижения начальной максимальной цены аукциона.</w:t>
      </w:r>
      <w:bookmarkStart w:id="77" w:name="sub_65"/>
      <w:bookmarkEnd w:id="76"/>
    </w:p>
    <w:p w:rsidR="007778E9" w:rsidRPr="002F1F98" w:rsidRDefault="007778E9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7.5. </w:t>
      </w:r>
      <w:r w:rsidR="00CB1815" w:rsidRPr="002F1F98">
        <w:rPr>
          <w:rFonts w:eastAsia="Calibri"/>
        </w:rPr>
        <w:t>Величина снижения начальной максимальной цены аукциона (шаг аукциона) составляет 0,5 процента от начальной максимальной цены аукциона.</w:t>
      </w:r>
      <w:bookmarkStart w:id="78" w:name="sub_66"/>
      <w:bookmarkEnd w:id="77"/>
    </w:p>
    <w:p w:rsidR="00CB1815" w:rsidRPr="002F1F98" w:rsidRDefault="007778E9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7.6. </w:t>
      </w:r>
      <w:r w:rsidR="00CB1815" w:rsidRPr="002F1F98">
        <w:rPr>
          <w:rFonts w:eastAsia="Calibri"/>
        </w:rPr>
        <w:t>Аукцион проводится в следующем порядке: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79" w:name="sub_661"/>
      <w:bookmarkEnd w:id="78"/>
      <w:r w:rsidRPr="002F1F98">
        <w:rPr>
          <w:rFonts w:eastAsia="Calibri"/>
        </w:rPr>
        <w:lastRenderedPageBreak/>
        <w:t>1) организатор аукциона непосредственно перед началом проведения аукциона регистрирует явившихся на аукцион участник</w:t>
      </w:r>
      <w:r w:rsidR="007778E9" w:rsidRPr="002F1F98">
        <w:rPr>
          <w:rFonts w:eastAsia="Calibri"/>
        </w:rPr>
        <w:t>ов аукциона (их представителей), п</w:t>
      </w:r>
      <w:r w:rsidRPr="002F1F98">
        <w:rPr>
          <w:rFonts w:eastAsia="Calibri"/>
        </w:rPr>
        <w:t xml:space="preserve">ри регистрации участникам аукциона (их представителям) выдаются пронумерованные карточки (далее </w:t>
      </w:r>
      <w:r w:rsidR="007778E9" w:rsidRPr="002F1F98">
        <w:rPr>
          <w:rFonts w:eastAsia="Calibri"/>
        </w:rPr>
        <w:t>–</w:t>
      </w:r>
      <w:r w:rsidRPr="002F1F98">
        <w:rPr>
          <w:rFonts w:eastAsia="Calibri"/>
        </w:rPr>
        <w:t xml:space="preserve"> карточки</w:t>
      </w:r>
      <w:r w:rsidR="007778E9" w:rsidRPr="002F1F98">
        <w:rPr>
          <w:rFonts w:eastAsia="Calibri"/>
        </w:rPr>
        <w:t xml:space="preserve"> участника</w:t>
      </w:r>
      <w:r w:rsidRPr="002F1F98">
        <w:rPr>
          <w:rFonts w:eastAsia="Calibri"/>
        </w:rPr>
        <w:t>);</w:t>
      </w:r>
    </w:p>
    <w:p w:rsidR="007778E9" w:rsidRPr="002F1F98" w:rsidRDefault="00CB1815" w:rsidP="0052398B">
      <w:pPr>
        <w:ind w:firstLine="709"/>
        <w:jc w:val="both"/>
        <w:rPr>
          <w:rFonts w:eastAsia="Calibri"/>
        </w:rPr>
      </w:pPr>
      <w:bookmarkStart w:id="80" w:name="sub_662"/>
      <w:bookmarkEnd w:id="79"/>
      <w:r w:rsidRPr="002F1F98">
        <w:rPr>
          <w:rFonts w:eastAsia="Calibri"/>
        </w:rPr>
        <w:t>2) аукцион начинается с объявления организатором аукциона начала проведения аукциона, начальной максимальной цены аукциона, шага аукциона, после чего организатор аукциона объявляет цену предмета аукциона, уменьшенную в соответствии с шагом аукциона;</w:t>
      </w:r>
      <w:bookmarkStart w:id="81" w:name="sub_663"/>
      <w:bookmarkEnd w:id="80"/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3) участник аукциона после объявления организатором аукциона начальной максимальной цены аукциона и цены аукциона, уменьшенной в соответствии с шагом аукциона, поднимает карточку</w:t>
      </w:r>
      <w:r w:rsidR="007778E9" w:rsidRPr="002F1F98">
        <w:rPr>
          <w:rFonts w:eastAsia="Calibri"/>
        </w:rPr>
        <w:t xml:space="preserve"> участника</w:t>
      </w:r>
      <w:r w:rsidRPr="002F1F98">
        <w:rPr>
          <w:rFonts w:eastAsia="Calibri"/>
        </w:rPr>
        <w:t>, если он согласен с объявленной ценой предмета аукциона;</w:t>
      </w:r>
    </w:p>
    <w:p w:rsidR="00640129" w:rsidRPr="002F1F98" w:rsidRDefault="00CB1815" w:rsidP="0052398B">
      <w:pPr>
        <w:ind w:firstLine="709"/>
        <w:jc w:val="both"/>
        <w:rPr>
          <w:rFonts w:eastAsia="Calibri"/>
        </w:rPr>
      </w:pPr>
      <w:bookmarkStart w:id="82" w:name="sub_664"/>
      <w:bookmarkEnd w:id="81"/>
      <w:r w:rsidRPr="002F1F98">
        <w:rPr>
          <w:rFonts w:eastAsia="Calibri"/>
        </w:rPr>
        <w:t>4) организатор аукциона объявляет номер карточки участника, который первым поднял карточку</w:t>
      </w:r>
      <w:r w:rsidR="00640129" w:rsidRPr="002F1F98">
        <w:rPr>
          <w:rFonts w:eastAsia="Calibri"/>
        </w:rPr>
        <w:t xml:space="preserve"> участника</w:t>
      </w:r>
      <w:r w:rsidRPr="002F1F98">
        <w:rPr>
          <w:rFonts w:eastAsia="Calibri"/>
        </w:rPr>
        <w:t xml:space="preserve"> после объявления организатором аукциона начальной максимальной цены предмета аукциона и цены предмета аукциона, уменьшенной в соответствии с шагом аукциона, а также новую цену предмета аукциона, уменьшенную в соответствии с шагом аукциона;</w:t>
      </w:r>
      <w:bookmarkStart w:id="83" w:name="sub_665"/>
      <w:bookmarkEnd w:id="82"/>
    </w:p>
    <w:p w:rsidR="00640129" w:rsidRPr="002F1F98" w:rsidRDefault="00CB1815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5) в случае если после трехкратного объявления последнего предложения о цене предмета аукциона никто из участников аукциона не представил предложение о более низкой цене предмета аукциона, аукцион считается завершенным</w:t>
      </w:r>
      <w:r w:rsidR="00640129" w:rsidRPr="002F1F98">
        <w:rPr>
          <w:rFonts w:eastAsia="Calibri"/>
        </w:rPr>
        <w:t xml:space="preserve">, – в </w:t>
      </w:r>
      <w:r w:rsidRPr="002F1F98">
        <w:rPr>
          <w:rFonts w:eastAsia="Calibri"/>
        </w:rPr>
        <w:t xml:space="preserve">этом случае организатор аукциона объявляет об окончании проведения аукциона, последнее предложение о цене предмета аукциона и наименование участника аукциона, сделавшего последнее предложение о цене предмета аукциона (далее </w:t>
      </w:r>
      <w:r w:rsidR="00640129" w:rsidRPr="002F1F98">
        <w:rPr>
          <w:rFonts w:eastAsia="Calibri"/>
        </w:rPr>
        <w:t>–</w:t>
      </w:r>
      <w:r w:rsidRPr="002F1F98">
        <w:rPr>
          <w:rFonts w:eastAsia="Calibri"/>
        </w:rPr>
        <w:t xml:space="preserve"> победитель аукциона).</w:t>
      </w:r>
      <w:bookmarkStart w:id="84" w:name="sub_67"/>
      <w:bookmarkEnd w:id="83"/>
    </w:p>
    <w:p w:rsidR="00640129" w:rsidRPr="002F1F98" w:rsidRDefault="00640129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7.7. </w:t>
      </w:r>
      <w:r w:rsidR="00CB1815" w:rsidRPr="002F1F98">
        <w:rPr>
          <w:rFonts w:eastAsia="Calibri"/>
        </w:rPr>
        <w:t>Комиссия объявляет последнее предложение о цене предмета аукциона и участника аукциона, его сделавшего.</w:t>
      </w:r>
      <w:bookmarkStart w:id="85" w:name="sub_68"/>
      <w:bookmarkEnd w:id="84"/>
    </w:p>
    <w:p w:rsidR="004E183F" w:rsidRPr="002F1F98" w:rsidRDefault="004E183F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7.8. </w:t>
      </w:r>
      <w:r w:rsidR="00CB1815" w:rsidRPr="002F1F98">
        <w:rPr>
          <w:rFonts w:eastAsia="Calibri"/>
        </w:rPr>
        <w:t>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аукциона.</w:t>
      </w:r>
      <w:bookmarkEnd w:id="85"/>
    </w:p>
    <w:p w:rsidR="004E183F" w:rsidRPr="002F1F98" w:rsidRDefault="004E183F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7.9. </w:t>
      </w:r>
      <w:r w:rsidR="00CB1815" w:rsidRPr="002F1F98">
        <w:rPr>
          <w:rFonts w:eastAsia="Calibri"/>
        </w:rPr>
        <w:t>Протокол проведения аукциона подписывается в день проведения аукциона всеми присутствующими членами комиссии.</w:t>
      </w:r>
    </w:p>
    <w:p w:rsidR="004E183F" w:rsidRPr="002F1F98" w:rsidRDefault="004E183F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7.10. </w:t>
      </w:r>
      <w:r w:rsidR="00CB1815" w:rsidRPr="002F1F98">
        <w:rPr>
          <w:rFonts w:eastAsia="Calibri"/>
        </w:rPr>
        <w:t xml:space="preserve">Не позднее следующего рабочего дня после дня проведения аукциона протокол проведения аукциона размещается организатором аукциона на </w:t>
      </w:r>
      <w:r w:rsidRPr="002F1F98">
        <w:rPr>
          <w:rFonts w:eastAsia="Calibri"/>
        </w:rPr>
        <w:t xml:space="preserve">странице организатора аукциона </w:t>
      </w:r>
      <w:r w:rsidR="00CB1815" w:rsidRPr="002F1F98">
        <w:rPr>
          <w:rFonts w:eastAsia="Calibri"/>
        </w:rPr>
        <w:t xml:space="preserve">и направляется </w:t>
      </w:r>
      <w:r w:rsidRPr="002F1F98">
        <w:rPr>
          <w:rFonts w:eastAsia="Calibri"/>
        </w:rPr>
        <w:t>в Управление транспорта, связи и дорожного хозяйства Департамента, а также в Комитет государственного регулирования цен и тарифов Чукотского автономного округа</w:t>
      </w:r>
      <w:r w:rsidR="00CB1815" w:rsidRPr="002F1F98">
        <w:rPr>
          <w:rFonts w:eastAsia="Calibri"/>
        </w:rPr>
        <w:t>.</w:t>
      </w:r>
      <w:bookmarkStart w:id="86" w:name="sub_611"/>
    </w:p>
    <w:p w:rsidR="00CB1815" w:rsidRPr="002F1F98" w:rsidRDefault="004E183F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7.11. </w:t>
      </w:r>
      <w:r w:rsidR="00CB1815" w:rsidRPr="002F1F98">
        <w:rPr>
          <w:rFonts w:eastAsia="Calibri"/>
        </w:rPr>
        <w:t>Аукцион признается несостоявшимся в следующих случаях: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87" w:name="sub_6111"/>
      <w:bookmarkEnd w:id="86"/>
      <w:r w:rsidRPr="002F1F98">
        <w:rPr>
          <w:rFonts w:eastAsia="Calibri"/>
        </w:rPr>
        <w:t>1) подана единственная заявка;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88" w:name="sub_6112"/>
      <w:bookmarkEnd w:id="87"/>
      <w:r w:rsidRPr="002F1F98">
        <w:rPr>
          <w:rFonts w:eastAsia="Calibri"/>
        </w:rPr>
        <w:t>2) не подано ни одной заявки на участие в аукционе;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89" w:name="sub_6113"/>
      <w:bookmarkEnd w:id="88"/>
      <w:r w:rsidRPr="002F1F98">
        <w:rPr>
          <w:rFonts w:eastAsia="Calibri"/>
        </w:rPr>
        <w:t>3) принято решение об отказе в допуске к участию в аукционе всем заявителям или о допуске к аукциону только одному заявителю;</w:t>
      </w:r>
    </w:p>
    <w:p w:rsidR="00CB1815" w:rsidRPr="002F1F98" w:rsidRDefault="00CB1815" w:rsidP="0052398B">
      <w:pPr>
        <w:ind w:firstLine="709"/>
        <w:jc w:val="both"/>
        <w:rPr>
          <w:rFonts w:eastAsia="Calibri"/>
        </w:rPr>
      </w:pPr>
      <w:bookmarkStart w:id="90" w:name="sub_6114"/>
      <w:bookmarkEnd w:id="89"/>
      <w:r w:rsidRPr="002F1F98">
        <w:rPr>
          <w:rFonts w:eastAsia="Calibri"/>
        </w:rPr>
        <w:t>4) ни один участник аукциона не принял участия в аукционе или не подал предложения о цене предмета аукциона;</w:t>
      </w:r>
    </w:p>
    <w:p w:rsidR="004E183F" w:rsidRPr="002F1F98" w:rsidRDefault="00CB1815" w:rsidP="0052398B">
      <w:pPr>
        <w:ind w:firstLine="709"/>
        <w:jc w:val="both"/>
        <w:rPr>
          <w:rFonts w:eastAsia="Calibri"/>
        </w:rPr>
      </w:pPr>
      <w:bookmarkStart w:id="91" w:name="sub_6115"/>
      <w:bookmarkEnd w:id="90"/>
      <w:r w:rsidRPr="002F1F98">
        <w:rPr>
          <w:rFonts w:eastAsia="Calibri"/>
        </w:rPr>
        <w:t>5) участником аукциона признан только один заявитель.</w:t>
      </w:r>
      <w:bookmarkStart w:id="92" w:name="sub_612"/>
      <w:bookmarkEnd w:id="91"/>
    </w:p>
    <w:p w:rsidR="00CB1815" w:rsidRPr="002F1F98" w:rsidRDefault="004E183F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7.12. </w:t>
      </w:r>
      <w:r w:rsidR="00CB1815" w:rsidRPr="002F1F98">
        <w:rPr>
          <w:rFonts w:eastAsia="Calibri"/>
        </w:rPr>
        <w:t xml:space="preserve">При признании аукциона несостоявшимся по основаниям, предусмотренным </w:t>
      </w:r>
      <w:hyperlink w:anchor="sub_6112" w:history="1">
        <w:r w:rsidR="00CB1815" w:rsidRPr="002F1F98">
          <w:rPr>
            <w:rFonts w:eastAsia="Calibri"/>
          </w:rPr>
          <w:t xml:space="preserve">подпунктами 2-4 пункта </w:t>
        </w:r>
        <w:r w:rsidR="00901F75" w:rsidRPr="002F1F98">
          <w:rPr>
            <w:rFonts w:eastAsia="Calibri"/>
          </w:rPr>
          <w:t>7</w:t>
        </w:r>
        <w:r w:rsidR="00CB1815" w:rsidRPr="002F1F98">
          <w:rPr>
            <w:rFonts w:eastAsia="Calibri"/>
          </w:rPr>
          <w:t>.11</w:t>
        </w:r>
      </w:hyperlink>
      <w:r w:rsidR="00CB1815" w:rsidRPr="002F1F98">
        <w:rPr>
          <w:rFonts w:eastAsia="Calibri"/>
        </w:rPr>
        <w:t xml:space="preserve"> настоящего раздела, организатор аукциона объявляет </w:t>
      </w:r>
      <w:r w:rsidR="002D1790" w:rsidRPr="002F1F98">
        <w:rPr>
          <w:rFonts w:eastAsia="Calibri"/>
        </w:rPr>
        <w:t xml:space="preserve">новый </w:t>
      </w:r>
      <w:r w:rsidR="00CB1815" w:rsidRPr="002F1F98">
        <w:rPr>
          <w:rFonts w:eastAsia="Calibri"/>
        </w:rPr>
        <w:t>аукцион.</w:t>
      </w:r>
    </w:p>
    <w:bookmarkEnd w:id="92"/>
    <w:p w:rsidR="00CB1815" w:rsidRPr="002F1F98" w:rsidRDefault="00CB1815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В случае признания аукциона несостоявшимся по основаниям, предусмотренным </w:t>
      </w:r>
      <w:hyperlink w:anchor="sub_6111" w:history="1">
        <w:r w:rsidRPr="002F1F98">
          <w:rPr>
            <w:rFonts w:eastAsia="Calibri"/>
          </w:rPr>
          <w:t>подпунктами 1</w:t>
        </w:r>
      </w:hyperlink>
      <w:r w:rsidRPr="002F1F98">
        <w:rPr>
          <w:rFonts w:eastAsia="Calibri"/>
        </w:rPr>
        <w:t xml:space="preserve"> и </w:t>
      </w:r>
      <w:hyperlink w:anchor="sub_6115" w:history="1">
        <w:r w:rsidRPr="002F1F98">
          <w:rPr>
            <w:rFonts w:eastAsia="Calibri"/>
          </w:rPr>
          <w:t xml:space="preserve">5 пункта </w:t>
        </w:r>
        <w:r w:rsidR="00694F8C" w:rsidRPr="002F1F98">
          <w:rPr>
            <w:rFonts w:eastAsia="Calibri"/>
          </w:rPr>
          <w:t>7</w:t>
        </w:r>
        <w:r w:rsidRPr="002F1F98">
          <w:rPr>
            <w:rFonts w:eastAsia="Calibri"/>
          </w:rPr>
          <w:t>.11</w:t>
        </w:r>
      </w:hyperlink>
      <w:r w:rsidRPr="002F1F98">
        <w:rPr>
          <w:rFonts w:eastAsia="Calibri"/>
        </w:rPr>
        <w:t xml:space="preserve"> настоящего раздела, организатор аукциона заключает договор с </w:t>
      </w:r>
      <w:r w:rsidRPr="001C08C0">
        <w:rPr>
          <w:rFonts w:eastAsia="Calibri"/>
        </w:rPr>
        <w:t>единственным участником аукциона, при этом в качестве тарифов на перемещение и хранение задержанных транспортных средств в договоре прописывается базовый уровень тарифов.</w:t>
      </w:r>
    </w:p>
    <w:p w:rsidR="007F024C" w:rsidRPr="002F1F98" w:rsidRDefault="007F024C" w:rsidP="007F024C">
      <w:pPr>
        <w:jc w:val="both"/>
        <w:rPr>
          <w:rFonts w:eastAsia="Calibri"/>
        </w:rPr>
      </w:pPr>
      <w:bookmarkStart w:id="93" w:name="sub_700"/>
    </w:p>
    <w:p w:rsidR="00CB1815" w:rsidRPr="002F1F98" w:rsidRDefault="00694F8C" w:rsidP="007F024C">
      <w:pPr>
        <w:jc w:val="center"/>
        <w:rPr>
          <w:rFonts w:eastAsia="Calibri"/>
          <w:b/>
        </w:rPr>
      </w:pPr>
      <w:r w:rsidRPr="002F1F98">
        <w:rPr>
          <w:rFonts w:eastAsia="Calibri"/>
          <w:b/>
        </w:rPr>
        <w:lastRenderedPageBreak/>
        <w:t>8</w:t>
      </w:r>
      <w:r w:rsidR="00CB1815" w:rsidRPr="002F1F98">
        <w:rPr>
          <w:rFonts w:eastAsia="Calibri"/>
          <w:b/>
        </w:rPr>
        <w:t>. Заключение договора</w:t>
      </w:r>
    </w:p>
    <w:bookmarkEnd w:id="93"/>
    <w:p w:rsidR="00CB1815" w:rsidRPr="002F1F98" w:rsidRDefault="00CB1815" w:rsidP="0052398B">
      <w:pPr>
        <w:ind w:firstLine="709"/>
        <w:jc w:val="both"/>
        <w:rPr>
          <w:rFonts w:eastAsia="Calibri"/>
        </w:rPr>
      </w:pPr>
    </w:p>
    <w:p w:rsidR="00CB1815" w:rsidRPr="002F1F98" w:rsidRDefault="00694F8C" w:rsidP="0052398B">
      <w:pPr>
        <w:ind w:firstLine="709"/>
        <w:jc w:val="both"/>
        <w:rPr>
          <w:rFonts w:eastAsia="Calibri"/>
        </w:rPr>
      </w:pPr>
      <w:bookmarkStart w:id="94" w:name="sub_71"/>
      <w:r w:rsidRPr="002F1F98">
        <w:rPr>
          <w:rFonts w:eastAsia="Calibri"/>
        </w:rPr>
        <w:t>8</w:t>
      </w:r>
      <w:r w:rsidR="00CB1815" w:rsidRPr="002F1F98">
        <w:rPr>
          <w:rFonts w:eastAsia="Calibri"/>
        </w:rPr>
        <w:t xml:space="preserve">.1. По результатам проведения аукциона с победителем аукциона или единственным участником аукциона заключается договор на осуществление деятельности согласно предмету аукциона (далее </w:t>
      </w:r>
      <w:r w:rsidR="0060617E" w:rsidRPr="002F1F98">
        <w:rPr>
          <w:rFonts w:eastAsia="Calibri"/>
        </w:rPr>
        <w:t>–</w:t>
      </w:r>
      <w:r w:rsidR="00CB1815" w:rsidRPr="002F1F98">
        <w:rPr>
          <w:rFonts w:eastAsia="Calibri"/>
        </w:rPr>
        <w:t xml:space="preserve"> договор) сроком на три года.</w:t>
      </w:r>
    </w:p>
    <w:p w:rsidR="00CB1815" w:rsidRPr="002F1F98" w:rsidRDefault="00694F8C" w:rsidP="0052398B">
      <w:pPr>
        <w:ind w:firstLine="709"/>
        <w:jc w:val="both"/>
        <w:rPr>
          <w:rFonts w:eastAsia="Calibri"/>
        </w:rPr>
      </w:pPr>
      <w:bookmarkStart w:id="95" w:name="sub_72"/>
      <w:bookmarkEnd w:id="94"/>
      <w:r w:rsidRPr="002F1F98">
        <w:rPr>
          <w:rFonts w:eastAsia="Calibri"/>
        </w:rPr>
        <w:t>8</w:t>
      </w:r>
      <w:r w:rsidR="00CB1815" w:rsidRPr="002F1F98">
        <w:rPr>
          <w:rFonts w:eastAsia="Calibri"/>
        </w:rPr>
        <w:t xml:space="preserve">.2. Договор в двух экземплярах подписывается </w:t>
      </w:r>
      <w:r w:rsidR="0060617E" w:rsidRPr="002F1F98">
        <w:rPr>
          <w:rFonts w:eastAsia="Calibri"/>
        </w:rPr>
        <w:t xml:space="preserve">начальником Департамента </w:t>
      </w:r>
      <w:r w:rsidR="00CB1815" w:rsidRPr="002F1F98">
        <w:rPr>
          <w:rFonts w:eastAsia="Calibri"/>
        </w:rPr>
        <w:t>и победителем аукциона или единственным участником аукциона не позднее чем через 10 рабочих дней с</w:t>
      </w:r>
      <w:r w:rsidR="0060617E" w:rsidRPr="002F1F98">
        <w:rPr>
          <w:rFonts w:eastAsia="Calibri"/>
        </w:rPr>
        <w:t xml:space="preserve">о дня </w:t>
      </w:r>
      <w:r w:rsidR="00CB1815" w:rsidRPr="002F1F98">
        <w:rPr>
          <w:rFonts w:eastAsia="Calibri"/>
        </w:rPr>
        <w:t xml:space="preserve">размещения протокола аукциона на </w:t>
      </w:r>
      <w:r w:rsidR="0060617E" w:rsidRPr="002F1F98">
        <w:rPr>
          <w:rFonts w:eastAsia="Calibri"/>
        </w:rPr>
        <w:t xml:space="preserve">странице </w:t>
      </w:r>
      <w:r w:rsidR="00CB1815" w:rsidRPr="002F1F98">
        <w:rPr>
          <w:rFonts w:eastAsia="Calibri"/>
        </w:rPr>
        <w:t>организатора аукциона.</w:t>
      </w:r>
    </w:p>
    <w:p w:rsidR="00CB1815" w:rsidRPr="002F1F98" w:rsidRDefault="00694F8C" w:rsidP="0052398B">
      <w:pPr>
        <w:ind w:firstLine="709"/>
        <w:jc w:val="both"/>
        <w:rPr>
          <w:rFonts w:eastAsia="Calibri"/>
        </w:rPr>
      </w:pPr>
      <w:bookmarkStart w:id="96" w:name="sub_73"/>
      <w:bookmarkEnd w:id="95"/>
      <w:r w:rsidRPr="002F1F98">
        <w:rPr>
          <w:rFonts w:eastAsia="Calibri"/>
        </w:rPr>
        <w:t>8</w:t>
      </w:r>
      <w:r w:rsidR="00CB1815" w:rsidRPr="002F1F98">
        <w:rPr>
          <w:rFonts w:eastAsia="Calibri"/>
        </w:rPr>
        <w:t>.3. Организатор аукциона не ранее чем через пять рабочих дней со дня размещения протокола проведения аукциона на</w:t>
      </w:r>
      <w:r w:rsidR="0060617E" w:rsidRPr="002F1F98">
        <w:rPr>
          <w:rFonts w:eastAsia="Calibri"/>
        </w:rPr>
        <w:t xml:space="preserve"> странице организатора аукциона</w:t>
      </w:r>
      <w:r w:rsidR="00CB1815" w:rsidRPr="002F1F98">
        <w:rPr>
          <w:rFonts w:eastAsia="Calibri"/>
        </w:rPr>
        <w:t xml:space="preserve">, по форме, установленной в документации об аукционе, направляет для подписания победителю аукциона или единственному участнику аукциона на бумажном носителе посредством почтовой связи или вручает лично подписанный и скрепленный со стороны </w:t>
      </w:r>
      <w:r w:rsidR="0060617E" w:rsidRPr="002F1F98">
        <w:rPr>
          <w:rFonts w:eastAsia="Calibri"/>
        </w:rPr>
        <w:t xml:space="preserve">Департамента </w:t>
      </w:r>
      <w:r w:rsidR="00CB1815" w:rsidRPr="002F1F98">
        <w:rPr>
          <w:rFonts w:eastAsia="Calibri"/>
        </w:rPr>
        <w:t>договор.</w:t>
      </w:r>
    </w:p>
    <w:p w:rsidR="0060617E" w:rsidRPr="002F1F98" w:rsidRDefault="00694F8C" w:rsidP="0060617E">
      <w:pPr>
        <w:ind w:firstLine="709"/>
        <w:jc w:val="both"/>
        <w:rPr>
          <w:rFonts w:eastAsia="Calibri"/>
        </w:rPr>
      </w:pPr>
      <w:bookmarkStart w:id="97" w:name="sub_74"/>
      <w:bookmarkEnd w:id="96"/>
      <w:r w:rsidRPr="002F1F98">
        <w:rPr>
          <w:rFonts w:eastAsia="Calibri"/>
        </w:rPr>
        <w:t>8</w:t>
      </w:r>
      <w:r w:rsidR="00CB1815" w:rsidRPr="002F1F98">
        <w:rPr>
          <w:rFonts w:eastAsia="Calibri"/>
        </w:rPr>
        <w:t xml:space="preserve">.4. Победитель аукциона или единственный участник аукциона в течение трех рабочих дней после получения подписанных </w:t>
      </w:r>
      <w:r w:rsidR="0060617E" w:rsidRPr="002F1F98">
        <w:rPr>
          <w:rFonts w:eastAsia="Calibri"/>
        </w:rPr>
        <w:t xml:space="preserve">Департаментом </w:t>
      </w:r>
      <w:r w:rsidR="00CB1815" w:rsidRPr="002F1F98">
        <w:rPr>
          <w:rFonts w:eastAsia="Calibri"/>
        </w:rPr>
        <w:t>двух экземпляров договора</w:t>
      </w:r>
      <w:r w:rsidR="0060617E" w:rsidRPr="002F1F98">
        <w:rPr>
          <w:rFonts w:eastAsia="Calibri"/>
        </w:rPr>
        <w:t>, подписывает их (скрепляет печатью) и возвращает один экземпляр в Департамент.</w:t>
      </w:r>
      <w:bookmarkEnd w:id="97"/>
    </w:p>
    <w:p w:rsidR="002D1790" w:rsidRPr="002F1F98" w:rsidRDefault="0060617E" w:rsidP="002D1790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В </w:t>
      </w:r>
      <w:r w:rsidR="00CB1815" w:rsidRPr="002F1F98">
        <w:rPr>
          <w:rFonts w:eastAsia="Calibri"/>
        </w:rPr>
        <w:t>случае отказа победителя аукциона от подписания договора в установленный настоящим пунктом срок, комиссия принимает решение о подписании договора с участником аукциона, сделавшим предпоследнее минимальное предложение о цене в ходе аукциона, и направляет победителю аукциона, отказавшемуся от подписания договора, письменное уведомление о принятом решении в течении трех рабочих дней с</w:t>
      </w:r>
      <w:r w:rsidRPr="002F1F98">
        <w:rPr>
          <w:rFonts w:eastAsia="Calibri"/>
        </w:rPr>
        <w:t xml:space="preserve">о дня </w:t>
      </w:r>
      <w:r w:rsidR="00CB1815" w:rsidRPr="002F1F98">
        <w:rPr>
          <w:rFonts w:eastAsia="Calibri"/>
        </w:rPr>
        <w:t>принятия такого решения на бумажном носителе или в электронном виде по телекоммуникационным каналам связи с применением электронной подписи, по почте, факсимильной связью.</w:t>
      </w:r>
    </w:p>
    <w:p w:rsidR="002D1790" w:rsidRPr="002F1F98" w:rsidRDefault="0060617E" w:rsidP="002D1790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В случае отказа единственного участника аукциона от подписания </w:t>
      </w:r>
      <w:proofErr w:type="gramStart"/>
      <w:r w:rsidRPr="002F1F98">
        <w:rPr>
          <w:rFonts w:eastAsia="Calibri"/>
        </w:rPr>
        <w:t xml:space="preserve">договора  </w:t>
      </w:r>
      <w:r w:rsidR="002D1790" w:rsidRPr="002F1F98">
        <w:rPr>
          <w:rFonts w:eastAsia="Calibri"/>
        </w:rPr>
        <w:t>организатор</w:t>
      </w:r>
      <w:proofErr w:type="gramEnd"/>
      <w:r w:rsidR="002D1790" w:rsidRPr="002F1F98">
        <w:rPr>
          <w:rFonts w:eastAsia="Calibri"/>
        </w:rPr>
        <w:t xml:space="preserve"> аукциона объявляет новый аукцион.</w:t>
      </w:r>
    </w:p>
    <w:p w:rsidR="00CB1815" w:rsidRPr="002F1F98" w:rsidRDefault="00694F8C" w:rsidP="0052398B">
      <w:pPr>
        <w:ind w:firstLine="709"/>
        <w:jc w:val="both"/>
        <w:rPr>
          <w:rFonts w:eastAsia="Calibri"/>
        </w:rPr>
      </w:pPr>
      <w:bookmarkStart w:id="98" w:name="sub_75"/>
      <w:r w:rsidRPr="002F1F98">
        <w:rPr>
          <w:rFonts w:eastAsia="Calibri"/>
        </w:rPr>
        <w:t>8</w:t>
      </w:r>
      <w:r w:rsidR="00CB1815" w:rsidRPr="002F1F98">
        <w:rPr>
          <w:rFonts w:eastAsia="Calibri"/>
        </w:rPr>
        <w:t>.5. Основанием для расторжения договора является неоднократное (два и более раз) неисполнение победителем аукциона его условий, иные основания в соответствии с законодательством.</w:t>
      </w:r>
    </w:p>
    <w:bookmarkEnd w:id="98"/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br w:type="page"/>
      </w:r>
      <w:r w:rsidRPr="002F1F98">
        <w:rPr>
          <w:rFonts w:eastAsia="Calibri"/>
        </w:rPr>
        <w:lastRenderedPageBreak/>
        <w:t xml:space="preserve">Приложение № </w:t>
      </w:r>
      <w:r w:rsidR="00694F8C" w:rsidRPr="002F1F98">
        <w:rPr>
          <w:rFonts w:eastAsia="Calibri"/>
        </w:rPr>
        <w:t>1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к документации об аукционе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 (Форма заявки на участие в аукционе)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В </w:t>
      </w:r>
      <w:r w:rsidR="00F05E11" w:rsidRPr="002F1F98">
        <w:rPr>
          <w:rFonts w:eastAsia="Calibri"/>
        </w:rPr>
        <w:t>Департамент промышленной политики Чукотского автономного округа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tbl>
      <w:tblPr>
        <w:tblpPr w:leftFromText="180" w:rightFromText="180" w:vertAnchor="text" w:horzAnchor="margin" w:tblpY="3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2F1F98" w:rsidRPr="002F1F98" w:rsidTr="00694F8C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4F8C" w:rsidRPr="002F1F98" w:rsidRDefault="00694F8C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Бланк юридического лица</w:t>
            </w:r>
          </w:p>
          <w:p w:rsidR="00694F8C" w:rsidRPr="002F1F98" w:rsidRDefault="00694F8C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Дата, исходящий номер</w:t>
            </w:r>
          </w:p>
        </w:tc>
      </w:tr>
    </w:tbl>
    <w:p w:rsidR="00694F8C" w:rsidRPr="002F1F98" w:rsidRDefault="00694F8C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bookmarkStart w:id="99" w:name="_Toc121292706"/>
      <w:bookmarkStart w:id="100" w:name="_Toc127334286"/>
      <w:r w:rsidRPr="002F1F98">
        <w:rPr>
          <w:rFonts w:eastAsia="Calibri"/>
        </w:rPr>
        <w:t xml:space="preserve">ЗАЯВКА НА УЧАСТИЕ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на участие в аукционе _______________________________________________________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__________________________________________________________________________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__________________________________________________________________________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(указывается предмет лота аукциона)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лот № _________________________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(указывается номер лота)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694F8C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1. Изучив аукционную документацию по выбору исполнителя услуги по перемещению задержанных транспортных средств на специализированную стоянку и их хранению на специализированной стоянке на территориях муниципальных </w:t>
      </w:r>
      <w:r w:rsidR="008A35DA">
        <w:rPr>
          <w:rFonts w:eastAsia="Calibri"/>
        </w:rPr>
        <w:t>образований</w:t>
      </w:r>
      <w:r w:rsidRPr="002F1F98">
        <w:rPr>
          <w:rFonts w:eastAsia="Calibri"/>
        </w:rPr>
        <w:t xml:space="preserve"> Чукотского автономного </w:t>
      </w:r>
      <w:proofErr w:type="gramStart"/>
      <w:r w:rsidRPr="002F1F98">
        <w:rPr>
          <w:rFonts w:eastAsia="Calibri"/>
        </w:rPr>
        <w:t>округа  (</w:t>
      </w:r>
      <w:proofErr w:type="gramEnd"/>
      <w:r w:rsidRPr="002F1F98">
        <w:rPr>
          <w:rFonts w:eastAsia="Calibri"/>
        </w:rPr>
        <w:t>далее – аукцион, аукционная документация)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__________________________________________________________________ 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(полное наименование юридического лица, Ф.И.О. индивидуального предпринимателя,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_________________________________________________________________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в лице __________________________________________________________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(наименование должности, Ф.И.О. руководителя, представителя участника аукциона _____________________________________________________________________________</w:t>
      </w:r>
      <w:r w:rsidRPr="002F1F98">
        <w:rPr>
          <w:rFonts w:eastAsia="Calibri"/>
        </w:rPr>
        <w:br/>
        <w:t>(для юридического лица)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контактные телефоны: _____________________________________________,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адрес электронной почты: __________________________________________, 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направляет настоящую заявку на участие в аукционе и сообщает о согласии участвовать в аукционе в соответствии с требованиями аукционной документации.</w:t>
      </w:r>
    </w:p>
    <w:p w:rsidR="00694F8C" w:rsidRPr="002F1F98" w:rsidRDefault="00694F8C" w:rsidP="00694F8C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Настоящей заявкой на участие в аукционе мы:</w:t>
      </w:r>
    </w:p>
    <w:p w:rsidR="00694F8C" w:rsidRPr="002F1F98" w:rsidRDefault="00694F8C" w:rsidP="00694F8C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1.  Гарантируем достоверность представленных нами документов и сведений и подтверждаем право уполномоченного органа, не противоречащее требованию формирования равных для всех участников аукциона условий, запрашивать у нас и в уполномоченных органах власти сведения и документы, уточняющие и подтверждающие представленные нами сведения.</w:t>
      </w:r>
    </w:p>
    <w:p w:rsidR="00694F8C" w:rsidRPr="002F1F98" w:rsidRDefault="00694F8C" w:rsidP="00694F8C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 Подтверждаем, что в отношении (наименование участника аукциона) не проводится процедура ликвидации, банкротства, деятельность (наименование участника аукциона) не приостановлена. </w:t>
      </w:r>
    </w:p>
    <w:p w:rsidR="00694F8C" w:rsidRPr="002F1F98" w:rsidRDefault="00694F8C" w:rsidP="00694F8C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3. Подтверждаем, что специализированная стоянка (специализированные </w:t>
      </w:r>
      <w:proofErr w:type="gramStart"/>
      <w:r w:rsidRPr="002F1F98">
        <w:rPr>
          <w:rFonts w:eastAsia="Calibri"/>
        </w:rPr>
        <w:t>стоянки)(</w:t>
      </w:r>
      <w:proofErr w:type="gramEnd"/>
      <w:r w:rsidRPr="002F1F98">
        <w:rPr>
          <w:rFonts w:eastAsia="Calibri"/>
        </w:rPr>
        <w:t>наименование участника аукциона) расположенная (</w:t>
      </w:r>
      <w:proofErr w:type="spellStart"/>
      <w:r w:rsidRPr="002F1F98">
        <w:rPr>
          <w:rFonts w:eastAsia="Calibri"/>
        </w:rPr>
        <w:t>ые</w:t>
      </w:r>
      <w:proofErr w:type="spellEnd"/>
      <w:r w:rsidRPr="002F1F98">
        <w:rPr>
          <w:rFonts w:eastAsia="Calibri"/>
        </w:rPr>
        <w:t>) по адресу (</w:t>
      </w:r>
      <w:proofErr w:type="spellStart"/>
      <w:r w:rsidRPr="002F1F98">
        <w:rPr>
          <w:rFonts w:eastAsia="Calibri"/>
        </w:rPr>
        <w:t>ам</w:t>
      </w:r>
      <w:proofErr w:type="spellEnd"/>
      <w:r w:rsidRPr="002F1F98">
        <w:rPr>
          <w:rFonts w:eastAsia="Calibri"/>
        </w:rPr>
        <w:t xml:space="preserve">): (указать адреса стоянки) и (или) специализированная техника соответствует всем требованиям, установленным </w:t>
      </w:r>
      <w:r w:rsidR="00F05E11" w:rsidRPr="002F1F98">
        <w:rPr>
          <w:rFonts w:eastAsia="Calibri"/>
        </w:rPr>
        <w:t>в аукционной</w:t>
      </w:r>
      <w:r w:rsidRPr="002F1F98">
        <w:rPr>
          <w:rFonts w:eastAsia="Calibri"/>
        </w:rPr>
        <w:t xml:space="preserve"> документации.</w:t>
      </w:r>
    </w:p>
    <w:p w:rsidR="00694F8C" w:rsidRPr="002F1F98" w:rsidRDefault="00694F8C" w:rsidP="00694F8C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4. Даю уполномоченному органу согласие на осуществление обработки персональных данных с использованием средств автоматизации или без использования таких средств с </w:t>
      </w:r>
      <w:r w:rsidRPr="002F1F98">
        <w:rPr>
          <w:rFonts w:eastAsia="Calibri"/>
        </w:rPr>
        <w:lastRenderedPageBreak/>
        <w:t>соблюдением принципов и правил обработки персональных данных, предусмотренных Федеральным законом от 27.07.2006 №152-ФЗ «О персональных данных» (для заявителя-индивидуального предпринимателя).</w:t>
      </w:r>
    </w:p>
    <w:p w:rsidR="00694F8C" w:rsidRPr="002F1F98" w:rsidRDefault="00694F8C" w:rsidP="00694F8C">
      <w:pPr>
        <w:ind w:firstLine="709"/>
        <w:jc w:val="both"/>
        <w:rPr>
          <w:rFonts w:eastAsia="Calibri"/>
        </w:rPr>
      </w:pPr>
    </w:p>
    <w:p w:rsidR="00694F8C" w:rsidRPr="002F1F98" w:rsidRDefault="00694F8C" w:rsidP="00694F8C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Сообщаем, что для оперативного уведомления нас по вопросам организационного характера и взаимодействия с уполномоченным органом, проводящим аукцион, нами уполномочен (фамилия, имя, отчество, телефон, адрес электронной почты представителя участника аукциона). Все сведения о проведении аукциона просим сообщать представителю участника аукциона.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5. Корреспонденцию в наш адрес просим направлять по адресу:</w:t>
      </w:r>
      <w:r w:rsidRPr="002F1F98">
        <w:rPr>
          <w:rFonts w:eastAsia="Calibri"/>
        </w:rPr>
        <w:tab/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ab/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(почтовый/электронный адрес участника аукциона)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6. К настоящей заявке на участие в аукционе прилагаются документы, являющиеся неотъемлемой частью нашей заявки, согласно описи - на (количество страниц) стр.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Руководитель организации,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индивидуальный предприниматель,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(представитель участника аукциона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по доверенности от _________ № ____</w:t>
      </w:r>
      <w:proofErr w:type="gramStart"/>
      <w:r w:rsidRPr="002F1F98">
        <w:rPr>
          <w:rFonts w:eastAsia="Calibri"/>
        </w:rPr>
        <w:t xml:space="preserve">_)   </w:t>
      </w:r>
      <w:proofErr w:type="gramEnd"/>
      <w:r w:rsidRPr="002F1F98">
        <w:rPr>
          <w:rFonts w:eastAsia="Calibri"/>
        </w:rPr>
        <w:t xml:space="preserve">           _______________      __________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                                                                                                                                (</w:t>
      </w:r>
      <w:proofErr w:type="gramStart"/>
      <w:r w:rsidRPr="002F1F98">
        <w:rPr>
          <w:rFonts w:eastAsia="Calibri"/>
        </w:rPr>
        <w:t xml:space="preserve">подпись)   </w:t>
      </w:r>
      <w:proofErr w:type="gramEnd"/>
      <w:r w:rsidRPr="002F1F98">
        <w:rPr>
          <w:rFonts w:eastAsia="Calibri"/>
        </w:rPr>
        <w:t xml:space="preserve">                            (ФИО) 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                                                                                      </w:t>
      </w:r>
      <w:proofErr w:type="gramStart"/>
      <w:r w:rsidRPr="002F1F98">
        <w:rPr>
          <w:rFonts w:eastAsia="Calibri"/>
        </w:rPr>
        <w:t>М.П.(</w:t>
      </w:r>
      <w:proofErr w:type="gramEnd"/>
      <w:r w:rsidRPr="002F1F98">
        <w:rPr>
          <w:rFonts w:eastAsia="Calibri"/>
        </w:rPr>
        <w:t>при наличии)</w:t>
      </w: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</w:p>
    <w:p w:rsidR="00694F8C" w:rsidRPr="002F1F98" w:rsidRDefault="00694F8C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«____» _________ 20__ г.</w:t>
      </w:r>
      <w:bookmarkEnd w:id="99"/>
      <w:bookmarkEnd w:id="100"/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6664B7" w:rsidRPr="002F1F98" w:rsidRDefault="006664B7" w:rsidP="0052398B">
      <w:pPr>
        <w:ind w:firstLine="709"/>
        <w:jc w:val="both"/>
        <w:rPr>
          <w:rFonts w:eastAsia="Calibri"/>
        </w:rPr>
      </w:pPr>
    </w:p>
    <w:p w:rsidR="006664B7" w:rsidRPr="002F1F98" w:rsidRDefault="006664B7" w:rsidP="0052398B">
      <w:pPr>
        <w:ind w:firstLine="709"/>
        <w:jc w:val="both"/>
        <w:rPr>
          <w:rFonts w:eastAsia="Calibri"/>
        </w:rPr>
      </w:pPr>
    </w:p>
    <w:p w:rsidR="00862B66" w:rsidRPr="002F1F98" w:rsidRDefault="00862B66" w:rsidP="0052398B">
      <w:pPr>
        <w:ind w:firstLine="709"/>
        <w:jc w:val="both"/>
        <w:rPr>
          <w:rFonts w:eastAsia="Calibri"/>
        </w:rPr>
      </w:pPr>
    </w:p>
    <w:p w:rsidR="00862B66" w:rsidRPr="002F1F98" w:rsidRDefault="00862B66" w:rsidP="0052398B">
      <w:pPr>
        <w:ind w:firstLine="709"/>
        <w:jc w:val="both"/>
        <w:rPr>
          <w:rFonts w:eastAsia="Calibri"/>
        </w:rPr>
      </w:pPr>
    </w:p>
    <w:p w:rsidR="00862B66" w:rsidRPr="002F1F98" w:rsidRDefault="00862B66" w:rsidP="0052398B">
      <w:pPr>
        <w:ind w:firstLine="709"/>
        <w:jc w:val="both"/>
        <w:rPr>
          <w:rFonts w:eastAsia="Calibri"/>
        </w:rPr>
      </w:pPr>
    </w:p>
    <w:p w:rsidR="00862B66" w:rsidRPr="002F1F98" w:rsidRDefault="00862B66" w:rsidP="0052398B">
      <w:pPr>
        <w:ind w:firstLine="709"/>
        <w:jc w:val="both"/>
        <w:rPr>
          <w:rFonts w:eastAsia="Calibri"/>
        </w:rPr>
      </w:pPr>
    </w:p>
    <w:p w:rsidR="00862B66" w:rsidRPr="002F1F98" w:rsidRDefault="00862B66" w:rsidP="0052398B">
      <w:pPr>
        <w:ind w:firstLine="709"/>
        <w:jc w:val="both"/>
        <w:rPr>
          <w:rFonts w:eastAsia="Calibri"/>
        </w:rPr>
      </w:pPr>
    </w:p>
    <w:p w:rsidR="00862B66" w:rsidRPr="002F1F98" w:rsidRDefault="00862B66" w:rsidP="0052398B">
      <w:pPr>
        <w:ind w:firstLine="709"/>
        <w:jc w:val="both"/>
        <w:rPr>
          <w:rFonts w:eastAsia="Calibri"/>
        </w:rPr>
      </w:pPr>
    </w:p>
    <w:p w:rsidR="00862B66" w:rsidRPr="002F1F98" w:rsidRDefault="00862B66" w:rsidP="0052398B">
      <w:pPr>
        <w:ind w:firstLine="709"/>
        <w:jc w:val="both"/>
        <w:rPr>
          <w:rFonts w:eastAsia="Calibri"/>
        </w:rPr>
      </w:pPr>
    </w:p>
    <w:p w:rsidR="00862B66" w:rsidRPr="002F1F98" w:rsidRDefault="00862B66" w:rsidP="0052398B">
      <w:pPr>
        <w:ind w:firstLine="709"/>
        <w:jc w:val="both"/>
        <w:rPr>
          <w:rFonts w:eastAsia="Calibri"/>
        </w:rPr>
      </w:pPr>
    </w:p>
    <w:p w:rsidR="00862B66" w:rsidRPr="002F1F98" w:rsidRDefault="00862B66" w:rsidP="0052398B">
      <w:pPr>
        <w:ind w:firstLine="709"/>
        <w:jc w:val="both"/>
        <w:rPr>
          <w:rFonts w:eastAsia="Calibri"/>
        </w:rPr>
      </w:pPr>
    </w:p>
    <w:p w:rsidR="00862B66" w:rsidRPr="002F1F98" w:rsidRDefault="00862B66" w:rsidP="0052398B">
      <w:pPr>
        <w:ind w:firstLine="709"/>
        <w:jc w:val="both"/>
        <w:rPr>
          <w:rFonts w:eastAsia="Calibri"/>
        </w:rPr>
      </w:pPr>
    </w:p>
    <w:p w:rsidR="00862B66" w:rsidRPr="002F1F98" w:rsidRDefault="006664B7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* Инструкция по заполнению заявки содержится в пунктах 5.1, 5.2, 5.4, 5.10 настоящей документации  </w:t>
      </w:r>
    </w:p>
    <w:p w:rsidR="009A7FBD" w:rsidRPr="002F1F98" w:rsidRDefault="00862B66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br w:type="page"/>
      </w:r>
      <w:r w:rsidR="009A7FBD" w:rsidRPr="002F1F98">
        <w:rPr>
          <w:rFonts w:eastAsia="Calibri"/>
        </w:rPr>
        <w:lastRenderedPageBreak/>
        <w:t xml:space="preserve">Приложение № </w:t>
      </w:r>
      <w:r w:rsidR="00F05E11" w:rsidRPr="002F1F98">
        <w:rPr>
          <w:rFonts w:eastAsia="Calibri"/>
        </w:rPr>
        <w:t>2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к документации об аукционе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 (Форма запроса о разъяснении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положений документации об аукционе)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9A7FBD" w:rsidRPr="002F1F98" w:rsidRDefault="009A7FBD" w:rsidP="00BE1B0A">
      <w:pPr>
        <w:jc w:val="both"/>
        <w:rPr>
          <w:rFonts w:eastAsia="Calibri"/>
        </w:rPr>
      </w:pPr>
      <w:bookmarkStart w:id="101" w:name="bookmark6"/>
      <w:r w:rsidRPr="002F1F98">
        <w:rPr>
          <w:rFonts w:eastAsia="Calibri"/>
        </w:rPr>
        <w:t>Запрос о разъяснении положений документации</w:t>
      </w:r>
      <w:bookmarkEnd w:id="101"/>
      <w:r w:rsidRPr="002F1F98">
        <w:rPr>
          <w:rFonts w:eastAsia="Calibri"/>
        </w:rPr>
        <w:t xml:space="preserve"> об аукционе</w:t>
      </w:r>
    </w:p>
    <w:p w:rsidR="009A7FBD" w:rsidRPr="002F1F98" w:rsidRDefault="009A7FBD" w:rsidP="00BE1B0A">
      <w:pPr>
        <w:jc w:val="both"/>
        <w:rPr>
          <w:rFonts w:eastAsia="Calibri"/>
        </w:rPr>
      </w:pPr>
    </w:p>
    <w:p w:rsidR="009A7FBD" w:rsidRPr="002F1F98" w:rsidRDefault="009A7FBD" w:rsidP="00BE1B0A">
      <w:pPr>
        <w:jc w:val="both"/>
        <w:rPr>
          <w:rFonts w:eastAsia="Calibri"/>
        </w:rPr>
      </w:pPr>
      <w:r w:rsidRPr="002F1F98"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:rsidR="009A7FBD" w:rsidRPr="002F1F98" w:rsidRDefault="009A7FBD" w:rsidP="00BE1B0A">
      <w:pPr>
        <w:jc w:val="both"/>
        <w:rPr>
          <w:rFonts w:eastAsia="Calibri"/>
        </w:rPr>
      </w:pPr>
      <w:r w:rsidRPr="002F1F98">
        <w:rPr>
          <w:rFonts w:eastAsia="Calibri"/>
        </w:rPr>
        <w:t>(полное и (или) сокращенное наименование юридического лица, Ф.И.О. индивидуального предпринимателя)</w:t>
      </w:r>
    </w:p>
    <w:p w:rsidR="009A7FBD" w:rsidRPr="002F1F98" w:rsidRDefault="009A7FBD" w:rsidP="00BE1B0A">
      <w:pPr>
        <w:jc w:val="both"/>
        <w:rPr>
          <w:rFonts w:eastAsia="Calibri"/>
        </w:rPr>
      </w:pPr>
      <w:r w:rsidRPr="002F1F98">
        <w:rPr>
          <w:rFonts w:eastAsia="Calibri"/>
        </w:rPr>
        <w:t>Место нахождения_________________________________________________________</w:t>
      </w:r>
    </w:p>
    <w:p w:rsidR="009A7FBD" w:rsidRPr="002F1F98" w:rsidRDefault="009A7FBD" w:rsidP="00BE1B0A">
      <w:pPr>
        <w:jc w:val="both"/>
        <w:rPr>
          <w:rFonts w:eastAsia="Calibri"/>
        </w:rPr>
      </w:pPr>
      <w:r w:rsidRPr="002F1F98">
        <w:rPr>
          <w:rFonts w:eastAsia="Calibri"/>
        </w:rPr>
        <w:t>_________________________________________________________________________</w:t>
      </w:r>
    </w:p>
    <w:p w:rsidR="009A7FBD" w:rsidRPr="002F1F98" w:rsidRDefault="009A7FBD" w:rsidP="00BE1B0A">
      <w:pPr>
        <w:jc w:val="both"/>
        <w:rPr>
          <w:rFonts w:eastAsia="Calibri"/>
        </w:rPr>
      </w:pPr>
      <w:r w:rsidRPr="002F1F98">
        <w:rPr>
          <w:rFonts w:eastAsia="Calibri"/>
        </w:rPr>
        <w:t>(юридический и почтовый адрес юридического лица, место жительства индивидуального предпринимателя)</w:t>
      </w:r>
    </w:p>
    <w:p w:rsidR="009A7FBD" w:rsidRPr="002F1F98" w:rsidRDefault="009A7FBD" w:rsidP="00BE1B0A">
      <w:pPr>
        <w:jc w:val="both"/>
        <w:rPr>
          <w:rFonts w:eastAsia="Calibri"/>
        </w:rPr>
      </w:pPr>
      <w:r w:rsidRPr="002F1F98">
        <w:rPr>
          <w:rFonts w:eastAsia="Calibri"/>
        </w:rPr>
        <w:t>Контактный телефон ______________________________________________________</w:t>
      </w:r>
    </w:p>
    <w:p w:rsidR="009A7FBD" w:rsidRPr="002F1F98" w:rsidRDefault="009A7FBD" w:rsidP="00BE1B0A">
      <w:pPr>
        <w:jc w:val="both"/>
        <w:rPr>
          <w:rFonts w:eastAsia="Calibri"/>
        </w:rPr>
      </w:pPr>
      <w:r w:rsidRPr="002F1F98">
        <w:rPr>
          <w:rFonts w:eastAsia="Calibri"/>
        </w:rPr>
        <w:t xml:space="preserve">E-mail </w:t>
      </w:r>
      <w:proofErr w:type="gramStart"/>
      <w:r w:rsidRPr="002F1F98">
        <w:rPr>
          <w:rFonts w:eastAsia="Calibri"/>
        </w:rPr>
        <w:t>заявителя(</w:t>
      </w:r>
      <w:proofErr w:type="gramEnd"/>
      <w:r w:rsidRPr="002F1F98">
        <w:rPr>
          <w:rFonts w:eastAsia="Calibri"/>
        </w:rPr>
        <w:t>при наличии) ______________________________________________</w:t>
      </w:r>
    </w:p>
    <w:p w:rsidR="009A7FBD" w:rsidRPr="002F1F98" w:rsidRDefault="009A7FBD" w:rsidP="00BE1B0A">
      <w:pPr>
        <w:jc w:val="both"/>
        <w:rPr>
          <w:rFonts w:eastAsia="Calibri"/>
        </w:rPr>
      </w:pPr>
    </w:p>
    <w:p w:rsidR="009A7FBD" w:rsidRPr="002F1F98" w:rsidRDefault="009A7FBD" w:rsidP="00BE1B0A">
      <w:pPr>
        <w:jc w:val="both"/>
        <w:rPr>
          <w:rFonts w:eastAsia="Calibri"/>
        </w:rPr>
      </w:pPr>
      <w:r w:rsidRPr="002F1F98">
        <w:rPr>
          <w:rFonts w:eastAsia="Calibri"/>
        </w:rPr>
        <w:t>Прошу разъяснить следующие положения документации об аукционе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269"/>
        <w:gridCol w:w="6261"/>
      </w:tblGrid>
      <w:tr w:rsidR="002F1F98" w:rsidRPr="002F1F98" w:rsidTr="009A7FBD">
        <w:trPr>
          <w:trHeight w:hRule="exact" w:val="9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  <w:bCs/>
              </w:rPr>
              <w:t>№</w:t>
            </w:r>
          </w:p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  <w:bCs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7FBD" w:rsidRPr="002F1F98" w:rsidRDefault="009A7FBD" w:rsidP="00B8287E">
            <w:pPr>
              <w:jc w:val="both"/>
              <w:rPr>
                <w:rFonts w:eastAsia="Calibri"/>
              </w:rPr>
            </w:pPr>
            <w:r w:rsidRPr="002F1F98">
              <w:rPr>
                <w:rFonts w:eastAsia="Calibri"/>
                <w:bCs/>
              </w:rPr>
              <w:t>Раздел/пункт документации об аукционе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  <w:b/>
                <w:bCs/>
              </w:rPr>
              <w:t xml:space="preserve">Содержание запроса </w:t>
            </w:r>
            <w:r w:rsidRPr="002F1F98">
              <w:rPr>
                <w:rFonts w:eastAsia="Calibri"/>
              </w:rPr>
              <w:t>о разъяснении положений документации об аукционе</w:t>
            </w:r>
          </w:p>
        </w:tc>
      </w:tr>
      <w:tr w:rsidR="002F1F98" w:rsidRPr="002F1F98" w:rsidTr="009A7FBD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2F1F98" w:rsidRPr="002F1F98" w:rsidTr="009A7FBD">
        <w:trPr>
          <w:trHeight w:hRule="exact" w:val="9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2F1F98" w:rsidRPr="002F1F98" w:rsidTr="009A7FBD">
        <w:trPr>
          <w:trHeight w:hRule="exact" w:val="8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9A7FBD" w:rsidRPr="002F1F98" w:rsidRDefault="009A7FBD" w:rsidP="00BE1B0A">
      <w:pPr>
        <w:jc w:val="both"/>
        <w:rPr>
          <w:rFonts w:eastAsia="Calibri"/>
        </w:rPr>
      </w:pPr>
      <w:r w:rsidRPr="002F1F98">
        <w:rPr>
          <w:rFonts w:eastAsia="Calibri"/>
        </w:rPr>
        <w:t xml:space="preserve">Ответ на запрос прошу направить по </w:t>
      </w:r>
      <w:proofErr w:type="gramStart"/>
      <w:r w:rsidRPr="002F1F98">
        <w:rPr>
          <w:rFonts w:eastAsia="Calibri"/>
        </w:rPr>
        <w:t>адресу:_</w:t>
      </w:r>
      <w:proofErr w:type="gramEnd"/>
      <w:r w:rsidRPr="002F1F98">
        <w:rPr>
          <w:rFonts w:eastAsia="Calibri"/>
        </w:rPr>
        <w:t>________________________________</w:t>
      </w:r>
    </w:p>
    <w:p w:rsidR="009A7FBD" w:rsidRPr="002F1F98" w:rsidRDefault="009A7FBD" w:rsidP="00BE1B0A">
      <w:pPr>
        <w:jc w:val="both"/>
        <w:rPr>
          <w:rFonts w:eastAsia="Calibri"/>
        </w:rPr>
      </w:pPr>
      <w:r w:rsidRPr="002F1F98">
        <w:rPr>
          <w:rFonts w:eastAsia="Calibri"/>
        </w:rPr>
        <w:t>_______________________________________________________________________</w:t>
      </w:r>
    </w:p>
    <w:p w:rsidR="009A7FBD" w:rsidRPr="002F1F98" w:rsidRDefault="009A7FBD" w:rsidP="00BE1B0A">
      <w:pPr>
        <w:jc w:val="both"/>
        <w:rPr>
          <w:rFonts w:eastAsia="Calibri"/>
        </w:rPr>
      </w:pPr>
      <w:r w:rsidRPr="002F1F98">
        <w:rPr>
          <w:rFonts w:eastAsia="Calibri"/>
        </w:rPr>
        <w:t>(указывается почтовый и (или) электронный адрес, на который необходимо направить ответ)</w:t>
      </w:r>
    </w:p>
    <w:p w:rsidR="009A7FBD" w:rsidRPr="002F1F98" w:rsidRDefault="009A7FBD" w:rsidP="00BE1B0A">
      <w:pPr>
        <w:jc w:val="both"/>
        <w:rPr>
          <w:rFonts w:eastAsia="Calibri"/>
        </w:rPr>
      </w:pPr>
      <w:r w:rsidRPr="002F1F98">
        <w:rPr>
          <w:rFonts w:eastAsia="Calibri"/>
        </w:rPr>
        <w:t>________________________                       ______________/________________________</w:t>
      </w:r>
    </w:p>
    <w:p w:rsidR="009A7FBD" w:rsidRPr="002F1F98" w:rsidRDefault="009A7FBD" w:rsidP="00BE1B0A">
      <w:pPr>
        <w:jc w:val="both"/>
        <w:rPr>
          <w:rFonts w:eastAsia="Calibri"/>
        </w:rPr>
      </w:pPr>
      <w:proofErr w:type="gramStart"/>
      <w:r w:rsidRPr="002F1F98">
        <w:rPr>
          <w:rFonts w:eastAsia="Calibri"/>
        </w:rPr>
        <w:t>( наименование</w:t>
      </w:r>
      <w:proofErr w:type="gramEnd"/>
      <w:r w:rsidRPr="002F1F98">
        <w:rPr>
          <w:rFonts w:eastAsia="Calibri"/>
        </w:rPr>
        <w:t xml:space="preserve"> заявителя)                                        (подпись)           (расшифровка подписи)</w:t>
      </w:r>
    </w:p>
    <w:p w:rsidR="00862B66" w:rsidRPr="002F1F98" w:rsidRDefault="00862B66" w:rsidP="00862B66">
      <w:pPr>
        <w:ind w:firstLine="709"/>
        <w:jc w:val="both"/>
        <w:rPr>
          <w:rFonts w:eastAsia="Calibri"/>
        </w:rPr>
      </w:pPr>
    </w:p>
    <w:p w:rsidR="00862B66" w:rsidRPr="002F1F98" w:rsidRDefault="00862B66" w:rsidP="00862B66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* Юридическое лицо, индивидуальный предприниматель, имеющие намерение принять участие в аукционе, вправе направить в уполномоченный орган запрос о разъяснении положений аукционной документации в письменной форме, в том числе по электронной почте, указанной в извещении. Запрос оформляется в соответствии с приложением № 2 к настоящей аукционной документации и направляется в уполномоченный орган нарочно, или на почтовый адрес уполномоченного органа, </w:t>
      </w:r>
      <w:proofErr w:type="gramStart"/>
      <w:r w:rsidRPr="002F1F98">
        <w:rPr>
          <w:rFonts w:eastAsia="Calibri"/>
        </w:rPr>
        <w:t>или  на</w:t>
      </w:r>
      <w:proofErr w:type="gramEnd"/>
      <w:r w:rsidRPr="002F1F98">
        <w:rPr>
          <w:rFonts w:eastAsia="Calibri"/>
        </w:rPr>
        <w:t xml:space="preserve"> адрес электронной почты уполномоченного органа, указанные в извещении.  </w:t>
      </w:r>
    </w:p>
    <w:p w:rsidR="00862B66" w:rsidRPr="002F1F98" w:rsidRDefault="00862B66" w:rsidP="00862B66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Запросы принимаются по рабочим дням в период проведения аукциона.</w:t>
      </w:r>
    </w:p>
    <w:p w:rsidR="00862B66" w:rsidRPr="002F1F98" w:rsidRDefault="00862B66" w:rsidP="00862B66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В течение 2 (двух) рабочих дней с даты поступления запроса уполномоченный орган направляет в письменной форме или в форме электронного документа разъяснения положений аукционной документации. Если указанный запрос поступил к нему позднее, чем дата окончания приема </w:t>
      </w:r>
      <w:proofErr w:type="gramStart"/>
      <w:r w:rsidRPr="002F1F98">
        <w:rPr>
          <w:rFonts w:eastAsia="Calibri"/>
        </w:rPr>
        <w:t>заявок,  разъяснения</w:t>
      </w:r>
      <w:proofErr w:type="gramEnd"/>
      <w:r w:rsidRPr="002F1F98">
        <w:rPr>
          <w:rFonts w:eastAsia="Calibri"/>
        </w:rPr>
        <w:t xml:space="preserve"> не готовятся и не направляются.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br w:type="page"/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bookmarkStart w:id="102" w:name="bookmark7"/>
      <w:r w:rsidRPr="002F1F98">
        <w:rPr>
          <w:rFonts w:eastAsia="Calibri"/>
        </w:rPr>
        <w:lastRenderedPageBreak/>
        <w:t xml:space="preserve">Приложение № </w:t>
      </w:r>
      <w:r w:rsidR="00F05E11" w:rsidRPr="002F1F98">
        <w:rPr>
          <w:rFonts w:eastAsia="Calibri"/>
        </w:rPr>
        <w:t>3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к документации об аукционе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 (Форма разъяснение положений 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документации об аукционе)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Разъяснение положений документации об аукционе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9A7FBD" w:rsidRPr="002F1F98" w:rsidRDefault="009A7FBD" w:rsidP="00BE1B0A">
      <w:pPr>
        <w:jc w:val="both"/>
        <w:rPr>
          <w:rFonts w:eastAsia="Calibri"/>
        </w:rPr>
      </w:pPr>
      <w:r w:rsidRPr="002F1F98"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(полное и (или) сокращенное наименование юридического лица, Ф.И.О. индивидуального предпринимателя)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269"/>
        <w:gridCol w:w="6261"/>
      </w:tblGrid>
      <w:tr w:rsidR="002F1F98" w:rsidRPr="002F1F98" w:rsidTr="009A7FBD">
        <w:trPr>
          <w:trHeight w:hRule="exact" w:val="9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  <w:bCs/>
              </w:rPr>
              <w:t>№</w:t>
            </w:r>
          </w:p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  <w:bCs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  <w:bCs/>
              </w:rPr>
              <w:t>Раздел/пункт документации об аукционе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Разъяснение положений документации об аукционе</w:t>
            </w:r>
          </w:p>
        </w:tc>
      </w:tr>
      <w:tr w:rsidR="002F1F98" w:rsidRPr="002F1F98" w:rsidTr="009A7FBD">
        <w:trPr>
          <w:trHeight w:hRule="exact" w:val="8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2F1F98" w:rsidRPr="002F1F98" w:rsidTr="009A7FBD">
        <w:trPr>
          <w:trHeight w:hRule="exact" w:val="94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2F1F98" w:rsidRPr="002F1F98" w:rsidTr="009A7FBD">
        <w:trPr>
          <w:trHeight w:hRule="exact" w:val="8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FBD" w:rsidRPr="002F1F98" w:rsidRDefault="009A7FBD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________________________                       ______________/________________________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proofErr w:type="gramStart"/>
      <w:r w:rsidRPr="002F1F98">
        <w:rPr>
          <w:rFonts w:eastAsia="Calibri"/>
        </w:rPr>
        <w:t>( наименование</w:t>
      </w:r>
      <w:proofErr w:type="gramEnd"/>
      <w:r w:rsidRPr="002F1F98">
        <w:rPr>
          <w:rFonts w:eastAsia="Calibri"/>
        </w:rPr>
        <w:t xml:space="preserve"> должности)                                        (подпись)           (расшифровка подписи)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6664B7" w:rsidRPr="002F1F98" w:rsidRDefault="006664B7" w:rsidP="0052398B">
      <w:pPr>
        <w:ind w:firstLine="709"/>
        <w:jc w:val="both"/>
        <w:rPr>
          <w:rFonts w:eastAsia="Calibri"/>
        </w:rPr>
      </w:pPr>
    </w:p>
    <w:p w:rsidR="006664B7" w:rsidRPr="002F1F98" w:rsidRDefault="006664B7" w:rsidP="0052398B">
      <w:pPr>
        <w:ind w:firstLine="709"/>
        <w:jc w:val="both"/>
        <w:rPr>
          <w:rFonts w:eastAsia="Calibri"/>
        </w:rPr>
      </w:pPr>
    </w:p>
    <w:p w:rsidR="006664B7" w:rsidRPr="002F1F98" w:rsidRDefault="006664B7" w:rsidP="0052398B">
      <w:pPr>
        <w:ind w:firstLine="709"/>
        <w:jc w:val="both"/>
        <w:rPr>
          <w:rFonts w:eastAsia="Calibri"/>
        </w:rPr>
      </w:pPr>
    </w:p>
    <w:p w:rsidR="00862B66" w:rsidRPr="002F1F98" w:rsidRDefault="00862B66" w:rsidP="006664B7">
      <w:pPr>
        <w:ind w:firstLine="709"/>
        <w:jc w:val="both"/>
        <w:rPr>
          <w:rFonts w:eastAsia="Calibri"/>
        </w:rPr>
      </w:pPr>
    </w:p>
    <w:p w:rsidR="00862B66" w:rsidRPr="002F1F98" w:rsidRDefault="00862B66" w:rsidP="006664B7">
      <w:pPr>
        <w:ind w:firstLine="709"/>
        <w:jc w:val="both"/>
        <w:rPr>
          <w:rFonts w:eastAsia="Calibri"/>
        </w:rPr>
      </w:pPr>
    </w:p>
    <w:p w:rsidR="00862B66" w:rsidRPr="002F1F98" w:rsidRDefault="00862B66" w:rsidP="006664B7">
      <w:pPr>
        <w:ind w:firstLine="709"/>
        <w:jc w:val="both"/>
        <w:rPr>
          <w:rFonts w:eastAsia="Calibri"/>
        </w:rPr>
      </w:pPr>
    </w:p>
    <w:p w:rsidR="00862B66" w:rsidRPr="002F1F98" w:rsidRDefault="00862B66" w:rsidP="006664B7">
      <w:pPr>
        <w:ind w:firstLine="709"/>
        <w:jc w:val="both"/>
        <w:rPr>
          <w:rFonts w:eastAsia="Calibri"/>
        </w:rPr>
      </w:pPr>
    </w:p>
    <w:p w:rsidR="00862B66" w:rsidRPr="002F1F98" w:rsidRDefault="00862B66" w:rsidP="006664B7">
      <w:pPr>
        <w:ind w:firstLine="709"/>
        <w:jc w:val="both"/>
        <w:rPr>
          <w:rFonts w:eastAsia="Calibri"/>
        </w:rPr>
      </w:pPr>
    </w:p>
    <w:p w:rsidR="00862B66" w:rsidRPr="002F1F98" w:rsidRDefault="00862B66" w:rsidP="006664B7">
      <w:pPr>
        <w:ind w:firstLine="709"/>
        <w:jc w:val="both"/>
        <w:rPr>
          <w:rFonts w:eastAsia="Calibri"/>
        </w:rPr>
      </w:pPr>
    </w:p>
    <w:p w:rsidR="00862B66" w:rsidRPr="002F1F98" w:rsidRDefault="00862B66" w:rsidP="006664B7">
      <w:pPr>
        <w:ind w:firstLine="709"/>
        <w:jc w:val="both"/>
        <w:rPr>
          <w:rFonts w:eastAsia="Calibri"/>
        </w:rPr>
      </w:pPr>
    </w:p>
    <w:p w:rsidR="00862B66" w:rsidRPr="002F1F98" w:rsidRDefault="00862B66" w:rsidP="006664B7">
      <w:pPr>
        <w:ind w:firstLine="709"/>
        <w:jc w:val="both"/>
        <w:rPr>
          <w:rFonts w:eastAsia="Calibri"/>
        </w:rPr>
      </w:pPr>
    </w:p>
    <w:p w:rsidR="00862B66" w:rsidRPr="002F1F98" w:rsidRDefault="00862B66" w:rsidP="006664B7">
      <w:pPr>
        <w:ind w:firstLine="709"/>
        <w:jc w:val="both"/>
        <w:rPr>
          <w:rFonts w:eastAsia="Calibri"/>
        </w:rPr>
      </w:pPr>
    </w:p>
    <w:p w:rsidR="00862B66" w:rsidRPr="002F1F98" w:rsidRDefault="00862B66" w:rsidP="006664B7">
      <w:pPr>
        <w:ind w:firstLine="709"/>
        <w:jc w:val="both"/>
        <w:rPr>
          <w:rFonts w:eastAsia="Calibri"/>
        </w:rPr>
      </w:pPr>
    </w:p>
    <w:p w:rsidR="006664B7" w:rsidRPr="002F1F98" w:rsidRDefault="00862B66" w:rsidP="006664B7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*</w:t>
      </w:r>
      <w:r w:rsidR="006664B7" w:rsidRPr="002F1F98">
        <w:rPr>
          <w:rFonts w:eastAsia="Calibri"/>
        </w:rPr>
        <w:t xml:space="preserve">Заявители самостоятельно отслеживают появление изменений в извещении и аукционной документации, размещаемых на официальном сайте уполномоченного органа. </w:t>
      </w:r>
    </w:p>
    <w:p w:rsidR="006664B7" w:rsidRPr="002F1F98" w:rsidRDefault="006664B7" w:rsidP="006664B7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Уполномоченный орган не несет ответственности за отсутствие у заявителя информации о разъяснениях, изменениях или дополнениях в извещении или аукционной документации.</w:t>
      </w:r>
    </w:p>
    <w:p w:rsidR="006664B7" w:rsidRPr="002F1F98" w:rsidRDefault="006664B7" w:rsidP="006664B7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Информация относительно изучения и содержания заявок не подлежит разглашению заявителям или иным лицам, которые официально не имеют отношения к этому процессу, до того момента, пока не будут объявлены результаты аукциона.</w:t>
      </w:r>
    </w:p>
    <w:p w:rsidR="006664B7" w:rsidRPr="002F1F98" w:rsidRDefault="006664B7" w:rsidP="0052398B">
      <w:pPr>
        <w:ind w:firstLine="709"/>
        <w:jc w:val="both"/>
        <w:rPr>
          <w:rFonts w:eastAsia="Calibri"/>
        </w:rPr>
        <w:sectPr w:rsidR="006664B7" w:rsidRPr="002F1F98" w:rsidSect="002439DF">
          <w:pgSz w:w="11906" w:h="16838"/>
          <w:pgMar w:top="567" w:right="709" w:bottom="851" w:left="1559" w:header="709" w:footer="709" w:gutter="0"/>
          <w:cols w:space="708"/>
          <w:docGrid w:linePitch="360"/>
        </w:sectPr>
      </w:pP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bookmarkEnd w:id="102"/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Приложение № </w:t>
      </w:r>
      <w:r w:rsidR="00F05E11" w:rsidRPr="002F1F98">
        <w:rPr>
          <w:rFonts w:eastAsia="Calibri"/>
        </w:rPr>
        <w:t>4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к документации об аукционе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 (Форма договора)</w:t>
      </w:r>
    </w:p>
    <w:p w:rsidR="009A7FBD" w:rsidRPr="002F1F98" w:rsidRDefault="009A7FBD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bookmarkStart w:id="103" w:name="_Toc306355902"/>
      <w:bookmarkStart w:id="104" w:name="_Toc286413749"/>
      <w:bookmarkStart w:id="105" w:name="_Toc286413066"/>
      <w:proofErr w:type="gramStart"/>
      <w:r w:rsidRPr="002F1F98">
        <w:rPr>
          <w:rFonts w:eastAsia="Calibri"/>
        </w:rPr>
        <w:t>ПРИЛОЖЕНИЕ  №</w:t>
      </w:r>
      <w:proofErr w:type="gramEnd"/>
      <w:r w:rsidRPr="002F1F98">
        <w:rPr>
          <w:rFonts w:eastAsia="Calibri"/>
        </w:rPr>
        <w:t xml:space="preserve"> ___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                     к аукционной документации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Форма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1C08C0" w:rsidRDefault="00F05E11" w:rsidP="0052398B">
      <w:pPr>
        <w:ind w:firstLine="709"/>
        <w:jc w:val="both"/>
        <w:rPr>
          <w:rFonts w:eastAsia="Calibri"/>
        </w:rPr>
      </w:pPr>
      <w:r w:rsidRPr="001C08C0">
        <w:rPr>
          <w:rFonts w:eastAsia="Calibri"/>
        </w:rPr>
        <w:t xml:space="preserve">ТИПОВОЙ ДОГОВОР </w:t>
      </w:r>
      <w:bookmarkEnd w:id="103"/>
      <w:bookmarkEnd w:id="104"/>
      <w:bookmarkEnd w:id="105"/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1C08C0">
        <w:rPr>
          <w:rFonts w:eastAsia="Calibri"/>
        </w:rPr>
        <w:t>на право осуществления на территории __________________________ ________</w:t>
      </w:r>
      <w:proofErr w:type="gramStart"/>
      <w:r w:rsidRPr="001C08C0">
        <w:rPr>
          <w:rFonts w:eastAsia="Calibri"/>
        </w:rPr>
        <w:t>_  Чукотского</w:t>
      </w:r>
      <w:proofErr w:type="gramEnd"/>
      <w:r w:rsidRPr="001C08C0">
        <w:rPr>
          <w:rFonts w:eastAsia="Calibri"/>
        </w:rPr>
        <w:t xml:space="preserve"> автономного округа деятельности по перемещению задержанных транспортных средств категорий ___________________на специализированную стоянку и (или) их хранению</w:t>
      </w:r>
      <w:r w:rsidRPr="002F1F98">
        <w:rPr>
          <w:rFonts w:eastAsia="Calibri"/>
        </w:rPr>
        <w:t xml:space="preserve">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«____» ____________ 20__года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534FC9">
        <w:rPr>
          <w:rFonts w:eastAsia="Calibri"/>
        </w:rPr>
        <w:t xml:space="preserve">Департамент промышленной политики Чукотского автономного округа, именуемый в дальнейшем «Уполномоченный орган», в лице начальника Департамента </w:t>
      </w:r>
      <w:r w:rsidR="008A35DA" w:rsidRPr="00534FC9">
        <w:rPr>
          <w:rFonts w:eastAsia="Calibri"/>
        </w:rPr>
        <w:t>Мамонова Ярослава Владимировича</w:t>
      </w:r>
      <w:r w:rsidRPr="00534FC9">
        <w:rPr>
          <w:rFonts w:eastAsia="Calibri"/>
        </w:rPr>
        <w:t>, действующего на основании Положения о Департаменте, утверждённого Постановлением Правительства Чукотского автономного округа от 26 декабря 2018 года № 451, с одной стороны и ________________________ (полное наименование юридического лица или индивидуального предпринимателя), именуемое(</w:t>
      </w:r>
      <w:proofErr w:type="spellStart"/>
      <w:r w:rsidRPr="00534FC9">
        <w:rPr>
          <w:rFonts w:eastAsia="Calibri"/>
        </w:rPr>
        <w:t>ый</w:t>
      </w:r>
      <w:proofErr w:type="spellEnd"/>
      <w:r w:rsidRPr="00534FC9">
        <w:rPr>
          <w:rFonts w:eastAsia="Calibri"/>
        </w:rPr>
        <w:t xml:space="preserve">) в дальнейшем «Уполномоченная </w:t>
      </w:r>
      <w:r w:rsidRPr="002F1F98">
        <w:rPr>
          <w:rFonts w:eastAsia="Calibri"/>
        </w:rPr>
        <w:t xml:space="preserve">организация», в лице ___________________________________, действующего на основании _______________ (Устава - для юридических лиц; свидетельства о государственной регистрации (дата) № - для индивидуальных предпринимателей), с другой стороны, именуемые в дальнейшем совместно Стороны, заключили настоящий договор о нижеследующем: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1. ПРЕДМЕТ ДОГОВОРА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1.1. Предметом настоящего договора </w:t>
      </w:r>
      <w:proofErr w:type="gramStart"/>
      <w:r w:rsidRPr="002F1F98">
        <w:rPr>
          <w:rFonts w:eastAsia="Calibri"/>
        </w:rPr>
        <w:t>является  право</w:t>
      </w:r>
      <w:proofErr w:type="gramEnd"/>
      <w:r w:rsidRPr="002F1F98">
        <w:rPr>
          <w:rFonts w:eastAsia="Calibri"/>
        </w:rPr>
        <w:t xml:space="preserve"> осуществления на территории ________________________________________________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________ Чукотского автономного округа деятельности по перемещению задержанных транспортных средств категорий________ на специализированную стоянку и (или) их хранению.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1.2. Уполномоченный орган поручает, а Уполномоченная организация принимает на себя обязательства по осуществлению деятельности по перемещению задержанных транспортных средств на специализированную стоянку и (или) их хранению, помещенных на специализированную стоянку на территории _________________________ (города/района Чукотского автономного округа, согласно «лоту») по тарифам, утвержденным Комитетом государственного регулирования цен и тарифов Чукотского автономного округа.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1.3. Хранение задержанных транспортных средств осуществляется на одной или нескольких специализированных стоянках, оборудованных в соответствии с требованиями аукционной документации и настоящего договора, перечень и сведения о которых указаны в приложении № 1 к настоящему договору.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1.4. Перемещение задержанных транспортных средств на специализированную стоянку Уполномоченной организации осуществляется технически исправными специализированными транспортными средствами, соответствующими требованиям аукционной документации и настоящего договора, перечень и сведения о которых указаны в приложении № 2 к настоящему договору.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2. ОБЯЗАННОСТИ СТОРОН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lastRenderedPageBreak/>
        <w:t>2.1. Уполномоченный орган: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2.1.1. Оказывает информационную поддержку по действующим законодательным и нормативным правовым актам РФ и Чукотского автономного округа, регламентирующим осуществление деятельности по перемещению задержанных транспортных средств одной или нескольких категорий на специализированную стоянку и (или) деятельности по их хранению.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2.1.2. Рассматривает предложения Уполномоченной организации по повышению качества перемещения задержанных транспортных средств на специализированную стоянку и (или) их хранения в течение </w:t>
      </w:r>
      <w:r w:rsidRPr="002F1F98">
        <w:rPr>
          <w:rFonts w:eastAsia="Calibri"/>
        </w:rPr>
        <w:br/>
        <w:t>30 (тридцати) календарных дней с момента регистрации таких предложений.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2.1.3. Рассматривает письменные обращения Уполномоченных организаций. 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2.1.4. Рассматривает ходатайства Уполномоченной организации о внесении изменений (дополнений) в настоящий договор путем заключения </w:t>
      </w:r>
      <w:proofErr w:type="gramStart"/>
      <w:r w:rsidRPr="002F1F98">
        <w:rPr>
          <w:rFonts w:eastAsia="Calibri"/>
        </w:rPr>
        <w:t>дополнительных  соглашений</w:t>
      </w:r>
      <w:proofErr w:type="gramEnd"/>
      <w:r w:rsidRPr="002F1F98">
        <w:rPr>
          <w:rFonts w:eastAsia="Calibri"/>
        </w:rPr>
        <w:t xml:space="preserve"> к настоящему договору. 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2.1.5. Проводит проверку деятельности Уполномоченной организации при рассмотрении обращений граждан и юридических лиц по вопросам осуществления деятельности Уполномоченной организации в рамках настоящего договора.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2.1.6. При досрочном расторжении договора с Уполномоченной организацией в течение 3 (трех) рабочих дней исключает из перечня уполномоченных организаций, размещенного на официальном </w:t>
      </w:r>
      <w:proofErr w:type="gramStart"/>
      <w:r w:rsidRPr="002F1F98">
        <w:rPr>
          <w:rFonts w:eastAsia="Calibri"/>
        </w:rPr>
        <w:t>сайте,  сведения</w:t>
      </w:r>
      <w:proofErr w:type="gramEnd"/>
      <w:r w:rsidRPr="002F1F98">
        <w:rPr>
          <w:rFonts w:eastAsia="Calibri"/>
        </w:rPr>
        <w:t xml:space="preserve"> о ней. 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2.2. Уполномоченная организация: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2.2.1. Осуществляет деятельность по перемещению задержанных транспортных средств на специализированную стоянку и деятельность по хранению транспортных средств, помещенных на специализированную стоянку,  на условиях, предусмотренных аукционной документацией, настоящим договором, а также в соответствии с требованиями Закона Чукотского автономного округа от 2.11.2020 г. № 50-ОЗ «О порядке перемещения транспортных средств на специализированную стоянку, их хранения и возврата, оплаты стоимости перемещения и хранения задержанных транспортных средств на территории Чукотского автономного округа», постановления Правительства Чукотского автономного округа от 3.06.2021 г. № 225 «Об утверждении Порядка проведения торгов (аукциона на понижение цены) по выбору исполнителя услуг по перемещению задержанных транспортных средств на специализированную стоянку и (или) их хранению", иных правовых актов Российской Федерации и Чукотского автономного округа. 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2.2.3. Обеспечивает планировку территории специализированной стоянки таким образом, чтобы размещение на ней задержанных транспортных средств позволяло транспортировать одни транспортные средства без перемещения других. 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2.2.4. Обеспечивает погрузку и разгрузку задержанных транспортных средств на территории специализированной стоянки с помощью специализированной техники, применяемой для перемещения задержанных транспортных средств.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2.2.5. Обеспечивает перемещение задержанных транспортных средств на специализированную стоянку только специализированными транспортными средствами, указанными в приложении № 2 к настоящему договору.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2.2.6. В случае необходимости изменения информации, предусмотренной приложениями № 1 или № 2 к настоящему договору, письменно информирует Уполномоченный орган об этом, в течение </w:t>
      </w:r>
      <w:r w:rsidRPr="002F1F98">
        <w:rPr>
          <w:rFonts w:eastAsia="Calibri"/>
        </w:rPr>
        <w:br/>
        <w:t>3 (трех) календарных дней со дня возникновения такой необходимости.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2.2.7. Предоставляет в Уполномоченный орган информацию: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о выполненных работах и оказанных услугах по перемещению и хранению задержанных транспортных средств, невостребованных транспортных средствах, судебных разбирательствах с владельцами транспортных </w:t>
      </w:r>
      <w:proofErr w:type="gramStart"/>
      <w:r w:rsidRPr="002F1F98">
        <w:rPr>
          <w:rFonts w:eastAsia="Calibri"/>
        </w:rPr>
        <w:t>средств  -</w:t>
      </w:r>
      <w:proofErr w:type="gramEnd"/>
      <w:r w:rsidRPr="002F1F98">
        <w:rPr>
          <w:rFonts w:eastAsia="Calibri"/>
        </w:rPr>
        <w:t xml:space="preserve"> ежеквартально в срок до 10-го числа месяца, следующего за отчетным периодом;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о выполнении требований, предусмотренных настоящим договором, в течение 10 (десяти) календарных дней с момента получения запроса </w:t>
      </w:r>
      <w:r w:rsidRPr="002F1F98">
        <w:rPr>
          <w:rFonts w:eastAsia="Calibri"/>
        </w:rPr>
        <w:br/>
        <w:t xml:space="preserve">Уполномоченного органа.  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lastRenderedPageBreak/>
        <w:t>2.2.8. Принимает меры для организации дополнительных мест для хранения задержанных транспортных средств.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2.2.9. Обеспечивает соответствие технического состояния специализированных транспортных средств требованиям безопасности дорожного движения, санитарного содержания и экипировки.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2.2.10. Несет все расходы (в том числе по уплате налогов, пошлин и других обязательных платежей), связанные с обустройством, обслуживанием и эксплуатацией одной или нескольких специализированных стоянок.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2.2.11. Своевременно проводит производственный инструктаж водителей специализированных транспортных средств, контролирует соблюдение ими производственной и трудовой дисциплины, правил и норм охраны труда.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2.2.12. Рассматривает и принимает оперативные меры по жалобам и заявлениям владельцев транспортных средств в соответствии с требованиями законодательства.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2.2.13. Принимает от владельцев задержанных транспортных средств оплату стоимости перемещения и хранения задержанного транспортного средства в соответствии с тарифами, устанавливаемыми Комитетом государственного регулирования цен и тарифов Чукотского автономного округа, по результатам аукциона.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2.2.14. По истечении срока действия настоящего договора или его досрочного расторжения обеспечивает хранение и возврат задержанных транспортных средств, помещенных на специализированную стоянку Уполномоченной организации в период действия настоящего договора. 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3. ПРАВА СТОРОН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3.1. Уполномоченный орган имеет право: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3.1.1. Требовать от Уполномоченной организации: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документального подтверждения выполненного объема работ по перемещению задержанных транспортных средств на специализированную стоянку и (или) их хранению, помещенных на специализированную стоянку.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предоставления материалов с технических средств фото-, и </w:t>
      </w:r>
      <w:proofErr w:type="spellStart"/>
      <w:r w:rsidRPr="002F1F98">
        <w:rPr>
          <w:rFonts w:eastAsia="Calibri"/>
        </w:rPr>
        <w:t>видеофиксации</w:t>
      </w:r>
      <w:proofErr w:type="spellEnd"/>
      <w:r w:rsidRPr="002F1F98">
        <w:rPr>
          <w:rFonts w:eastAsia="Calibri"/>
        </w:rPr>
        <w:t>, которыми оборудованы специализированные транспортные средства и специализированная стоянка (при необходимости).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3.1.2. Осуществлять контроль за надлежащим исполнением Уполномоченной организацией взятых на себя обязательств </w:t>
      </w:r>
      <w:proofErr w:type="gramStart"/>
      <w:r w:rsidRPr="002F1F98">
        <w:rPr>
          <w:rFonts w:eastAsia="Calibri"/>
        </w:rPr>
        <w:t>по  настоящему</w:t>
      </w:r>
      <w:proofErr w:type="gramEnd"/>
      <w:r w:rsidRPr="002F1F98">
        <w:rPr>
          <w:rFonts w:eastAsia="Calibri"/>
        </w:rPr>
        <w:t xml:space="preserve"> договору, и проверку документов, относящихся к  его выполнению. При выявлении фактов неисполнения или ненадлежащего исполнения Уполномоченной организацией обязательств по настоящему договору Уполномоченный орган составляет акт по фактам, составляющим основу нарушения, и устанавливает сроки их устранения. Акт о выявленных недостатках и нарушениях направляется Уполномоченной организации или выдается ее уполномоченному представителю под расписку, вместе с письменным уведомлением о сроке их устранения. Если нарушение не будет устранено в течение срока, установленного уведомлением, Уполномоченный орган рассматривает вопрос о расторжении настоящего договора в одностороннем порядке в соответствии с настоящим договором, о чем Уполномоченной организации направляется соответствующее уведомление.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3.1.3. Разрабатывать предложения по изменению положений настоящего договора в случае изменения требований действующего законодательства Российской Федерации и Чукотского автономного округа и направляет их Уполномоченной организации для оформления изменений дополнительным соглашением к договору.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3.1.4. Расторгнуть договор в одностороннем порядке в случаях, предусмотренных настоящим договором.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3.2. Уполномоченная организация имеет право: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3.2.1. Вносить предложения по улучшению качества исполнения настоящего договора.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3.2.2. Принимать участие в контрольных мероприятиях, проводимых Уполномоченным органом по исполнению договора.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lastRenderedPageBreak/>
        <w:t>3.2.3. Запрашивать у Уполномоченного органа информацию, необходимую для надлежащего осуществления деятельности, предусмотренной настоящим договором.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3.2.5. Отказаться от исполнения настоящего договора в течение срока его действия, письменно предупредив об этом Уполномоченный орган не позднее чем за 30 (тридцать) календарных дней до дня предполагаемого прекращения деятельности, предусмотренной договором.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4. ОТВЕТСТВЕННОСТЬ И ПОРЯДОК УРЕГУЛИРОВАНИЯ СПОРОВ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4.1. Все разногласия и споры по настоящему договору разрешаются «Сторонами» в порядке, установленном действующим законодательством.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4.2. За неисполнение либо ненадлежащее исполнение условий настоящего договора Стороны несут ответственность в соответствии с действующим законодательством.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4.3. Уполномоченная организация несёт ответственность: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за достоверность сведений, представляемых в Уполномоченный орган в период действия договора;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за сохранность задержанного транспортного средства, находящегося в нем имущества, а также дополнительного оборудования, размещенного на транспортном средстве с момента приема Уполномоченной организацией задержанного транспортного средства от должностного лица, уполномоченного составлять протоколы об административных правонарушениях в порядке, определенном Кодексом Российской Федерации об административных правонарушениях, и до момента передачи его владельцу транспортного средства, представителю владельца или лицу, имеющему при себе документы, необходимые для управления данным транспортным средством.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Вред, причиненный задержанному транспортному средству, находящемуся в нем имуществу, а также установленному на нем дополнительному оборудованию, при перемещении задержанного транспортного средства на специализированную стоянку и его хранении, нанесенный по вине Уполномоченной организации возмещается ею в соответствии с действующим законодательством.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4.4. Передача Уполномоченной организацией своих прав и обязанностей по настоящему договору третьим лицам полностью или частично не допускается.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4.5. В случае ликвидации или банкротства Уполномоченной организации настоящий договор подлежит расторжению в порядке, предусмотренном действующим законодательством. О проведении процедур реорганизации, ликвидации или банкротства Уполномоченная организация письменно уведомляет Уполномоченный орган в течение 3 рабочих дней со дня начала одной из процедур.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4.6. В случае неисполнения или ненадлежащего исполнения </w:t>
      </w:r>
      <w:proofErr w:type="gramStart"/>
      <w:r w:rsidRPr="002F1F98">
        <w:rPr>
          <w:rFonts w:eastAsia="Calibri"/>
        </w:rPr>
        <w:t>Сторонами  своих</w:t>
      </w:r>
      <w:proofErr w:type="gramEnd"/>
      <w:r w:rsidRPr="002F1F98">
        <w:rPr>
          <w:rFonts w:eastAsia="Calibri"/>
        </w:rPr>
        <w:t xml:space="preserve"> обязательств по настоящему договору каждая из Сторон вправе требовать расторжения договора.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В случае невозможности разрешения спора в досудебном порядке, Стороны вправе передать спор на рассмотрение в Арбитражный суд Чукотского автономного округа.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4.7. Все возможные претензии, в том числе в части взыскания штрафных санкций, неустоек, убытков, ущерба, возникающие в связи с исполнением настоящего договора Сторонами, со стороны третьих лиц рассматриваются в судебном порядке в соответствии с действующим законодательством.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5. ОБСТОЯТЕЛЬСТВА НЕПРЕОДОЛИМОЙ СИЛЫ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И ФОРС-МАЖОРНЫЕ ОБСТОЯТЕЛЬСТВА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5.1. При возникновении обстоятельств, которые делают полностью или частично невозможным исполнение настоящего Договора одной из Сторон, а именно: метеорологические условия, пожар, стихийное бедствие, война, военные действия всех видов и другие обстоятельства непреодолимой силы или форс-мажорные обстоятельства, не зависящие от воли Сторон, сроки и порядок выполнения своих обязательств оговариваются Сторонами дополнительно после окончания действия такого обстоятельства.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lastRenderedPageBreak/>
        <w:t xml:space="preserve">5.2. Если обстоятельства, указанные в пункте 5.1 настоящего Договора, действуют более 2 месяцев подряд, любая из Сторон вправе отказаться от дальнейшего исполнения обязательств по Договору без возмещения возможных убытков.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5.3. Сторона, оказавшаяся не в состоянии выполнить свои обязательства по настоящему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6. ПОРЯДОК ИЗМЕНЕНИЯ И РАСТОРЖЕНИЯ ДОГОВОРА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6.1. Все изменения и дополнения к настоящему договору действительны при условии, что они оформлены дополнительным соглашением и подписаны полномочными представителями обеих «Сторон».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6.2. О предполагаемых изменениях договора Стороны обязаны уведомить друг друга не позднее, чем за 20 дней до предполагаемых изменений.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6.3. Изменения и дополнения в приложения №1 или №2 настоящего договора вносятся при условии выполнения Уполномоченной организацией требований к специализированным транспортным средствам или стоянкам, установленными постановлением Правительства Чукотского автономного округа от 3.06.2021 г. № 225 «Об утверждении Порядка проведения торгов (аукциона на понижение цены) по выбору исполнителя услуг по перемещению задержанных транспортных средств на специализированную стоянку и (или) их хранению" и представления подтверждающих документов.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Изменения в перечень специализированных транспортных средств (приложение №2 к настоящему договору) вносятся при условии, что срок эксплуатации включаемого транспортного средства не превышает срок эксплуатации исключаемого из указанного перечня транспортного средства.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6.4. Договор может быть расторгнут по соглашению Сторон или по решению суда по основаниям, предусмотренным действующим законодательством Российской Федерации.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6.5. Действие настоящего договора может быть прекращено Уполномоченным органом в одностороннем порядке при наступлении одного из следующих обстоятельств: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а) обнаружение Уполномоченным органом в период действия настоящего договора недостоверных данных, предоставленных Уполномоченной организацией при подаче заявления на заключение договора в заявительном порядке, по результатам рассмотрения которой заключен настоящий договор;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б) неоднократное (два и более раз в течение года) нарушение Уполномоченной организацией требований действующего законодательства;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в) неисполнения или ненадлежащего исполнения Уполномоченной организацией обязательств по настоящему договору. 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6.6. Уполномоченный орган направляет Уполномоченной организации письменное уведомление о расторжении договора по основаниям, указанным в пункте 6.5 настоящего раздела, за 30 (тридцать) календарных дней до планируемого дня его расторжения. 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6.7. Договор считается расторгнутым по истечении 30 (тридцать) календарных дней с момента направления Уполномоченным органом в адрес Уполномоченной организации уведомления о расторжении договора.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6.8. Уполномоченная организация вправе отказаться от исполнения настоящего договора в течение срока его действия, письменно предупредив об этом Уполномоченный орган не позднее чем </w:t>
      </w:r>
      <w:r w:rsidRPr="002F1F98">
        <w:rPr>
          <w:rFonts w:eastAsia="Calibri"/>
        </w:rPr>
        <w:br/>
        <w:t>за 30 (тридцать) календарных дней до момента предполагаемого прекращения деятельности по перемещению задержанных транспортных средств одной или нескольких категорий на специализированную стоянку и деятельности по хранению транспортных средств одной или нескольких категорий, помещенных на специализированную стоянку.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6.9. Все изменения (дополнения) и приложения к настоящему договору оформляются в письменном виде и являются после их подписания «Сторонами» неотъемлемой частью настоящего договора.</w:t>
      </w:r>
    </w:p>
    <w:p w:rsidR="00F05E11" w:rsidRPr="002F1F98" w:rsidRDefault="00F05E11" w:rsidP="00F05E11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lastRenderedPageBreak/>
        <w:t>7. СРОК ДЕЙСТВИЯ И ПРОЧИЕ УСЛОВИЯ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7.1. Срок действия настоящего договора с _________________ по ____________________ включительно.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7.2. Уполномоченная организация приступает к осуществлению деятельности по перемещению задержанных транспортных средств на специализированную стоянку и деятельности по хранению транспортных средств, помещенных на специализированную стоянку, со дня вступления в силу настоящего договора, и прекращает ее осуществление в день окончания срока его действия, в том числе в связи с досрочным расторжением.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7.3. Любое уведомление, запрос или согласие, выдача которых необходима или разрешена в связи с настоящим договором, оформляется в письменном виде и направляется одной «Стороной» другой «Стороне» или их уполномоченным представителям под расписку, или направляется иным доступным способом в адрес одной из «Сторон».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7.4. Настоящий договор составлен в двух экземплярах, имеющих равную юридическую силу, по одному экземпляру для каждой из «Сторон».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7.5. При изменении реквизитов Стороны обязаны известить об этом друг друга не позднее чем за 10 (десять) календарных дней с момента их изменения.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7.6. Окончание срока действия договора не освобождает Стороны от ответственности за его нарушение.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7.7. Приложения №1 и №2 к договору являются неотъемлемой частью настоящего договора.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8. РЕКВИЗИТЫ И ПОДПИСИ СТОРОН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tbl>
      <w:tblPr>
        <w:tblW w:w="97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18"/>
        <w:gridCol w:w="5247"/>
      </w:tblGrid>
      <w:tr w:rsidR="002F1F98" w:rsidRPr="002F1F98" w:rsidTr="00F05E11">
        <w:trPr>
          <w:trHeight w:val="660"/>
        </w:trPr>
        <w:tc>
          <w:tcPr>
            <w:tcW w:w="4517" w:type="dxa"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Уполномоченный орган: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Полное наименование: Департамент промышленной политики Чукотского автономного округа 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Место нахождения: 689000, Чукотский автономный округ, г. Анадырь, ул. </w:t>
            </w:r>
            <w:proofErr w:type="spellStart"/>
            <w:r w:rsidRPr="002F1F98">
              <w:rPr>
                <w:rFonts w:eastAsia="Calibri"/>
              </w:rPr>
              <w:t>Отке</w:t>
            </w:r>
            <w:proofErr w:type="spellEnd"/>
            <w:r w:rsidRPr="002F1F98">
              <w:rPr>
                <w:rFonts w:eastAsia="Calibri"/>
              </w:rPr>
              <w:t>, 4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ОКТМО 77701000 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ОГРН 1168709050080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ИНН 8709906858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КПП 870901001</w:t>
            </w:r>
            <w:bookmarkStart w:id="106" w:name="__DdeLink__1310_106490843"/>
            <w:bookmarkEnd w:id="106"/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Платежные реквизиты: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tbl>
            <w:tblPr>
              <w:tblW w:w="4545" w:type="dxa"/>
              <w:tblLayout w:type="fixed"/>
              <w:tblLook w:val="04A0" w:firstRow="1" w:lastRow="0" w:firstColumn="1" w:lastColumn="0" w:noHBand="0" w:noVBand="1"/>
            </w:tblPr>
            <w:tblGrid>
              <w:gridCol w:w="2563"/>
              <w:gridCol w:w="1982"/>
            </w:tblGrid>
            <w:tr w:rsidR="002F1F98" w:rsidRPr="002F1F98">
              <w:tc>
                <w:tcPr>
                  <w:tcW w:w="2566" w:type="dxa"/>
                  <w:hideMark/>
                </w:tcPr>
                <w:p w:rsidR="00F05E11" w:rsidRPr="002F1F98" w:rsidRDefault="00F05E11" w:rsidP="0052398B">
                  <w:pPr>
                    <w:ind w:firstLine="709"/>
                    <w:jc w:val="both"/>
                    <w:rPr>
                      <w:rFonts w:eastAsia="Calibri"/>
                    </w:rPr>
                  </w:pPr>
                  <w:r w:rsidRPr="002F1F98">
                    <w:rPr>
                      <w:rFonts w:eastAsia="Calibri"/>
                    </w:rPr>
                    <w:t>________________/</w:t>
                  </w:r>
                </w:p>
                <w:p w:rsidR="00F05E11" w:rsidRPr="002F1F98" w:rsidRDefault="00F05E11" w:rsidP="0052398B">
                  <w:pPr>
                    <w:ind w:firstLine="709"/>
                    <w:jc w:val="both"/>
                    <w:rPr>
                      <w:rFonts w:eastAsia="Calibri"/>
                    </w:rPr>
                  </w:pPr>
                  <w:r w:rsidRPr="002F1F98">
                    <w:rPr>
                      <w:rFonts w:eastAsia="Calibri"/>
                    </w:rPr>
                    <w:t xml:space="preserve">     (подпись)</w:t>
                  </w:r>
                </w:p>
              </w:tc>
              <w:tc>
                <w:tcPr>
                  <w:tcW w:w="1984" w:type="dxa"/>
                  <w:hideMark/>
                </w:tcPr>
                <w:p w:rsidR="00F05E11" w:rsidRPr="002F1F98" w:rsidRDefault="009517E7" w:rsidP="0052398B">
                  <w:pPr>
                    <w:ind w:firstLine="709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Я.В. Мамонов</w:t>
                  </w:r>
                </w:p>
                <w:p w:rsidR="00F05E11" w:rsidRPr="002F1F98" w:rsidRDefault="00F05E11" w:rsidP="0052398B">
                  <w:pPr>
                    <w:ind w:firstLine="709"/>
                    <w:jc w:val="both"/>
                    <w:rPr>
                      <w:rFonts w:eastAsia="Calibri"/>
                    </w:rPr>
                  </w:pPr>
                  <w:r w:rsidRPr="002F1F98">
                    <w:rPr>
                      <w:rFonts w:eastAsia="Calibri"/>
                    </w:rPr>
                    <w:t xml:space="preserve">              (ФИО)</w:t>
                  </w:r>
                </w:p>
              </w:tc>
            </w:tr>
          </w:tbl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5245" w:type="dxa"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Уполномоченная организация: 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bookmarkStart w:id="107" w:name="__DdeLink__1310_1064908431"/>
            <w:bookmarkEnd w:id="107"/>
            <w:r w:rsidRPr="002F1F98">
              <w:rPr>
                <w:rFonts w:eastAsia="Calibri"/>
              </w:rPr>
              <w:t xml:space="preserve">Полное наименование: 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Сокращенное наименование: 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 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Место нахождения: (юридический адрес):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ОКТМО 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ОГРН 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ИНН 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КПП 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Платежные реквизиты: 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2458"/>
            </w:tblGrid>
            <w:tr w:rsidR="002F1F98" w:rsidRPr="002F1F98">
              <w:tc>
                <w:tcPr>
                  <w:tcW w:w="2457" w:type="dxa"/>
                  <w:hideMark/>
                </w:tcPr>
                <w:p w:rsidR="00F05E11" w:rsidRPr="002F1F98" w:rsidRDefault="00F05E11" w:rsidP="0052398B">
                  <w:pPr>
                    <w:ind w:firstLine="709"/>
                    <w:jc w:val="both"/>
                    <w:rPr>
                      <w:rFonts w:eastAsia="Calibri"/>
                    </w:rPr>
                  </w:pPr>
                  <w:r w:rsidRPr="002F1F98">
                    <w:rPr>
                      <w:rFonts w:eastAsia="Calibri"/>
                    </w:rPr>
                    <w:t>_______________</w:t>
                  </w:r>
                </w:p>
                <w:p w:rsidR="00F05E11" w:rsidRPr="002F1F98" w:rsidRDefault="00F05E11" w:rsidP="0052398B">
                  <w:pPr>
                    <w:ind w:firstLine="709"/>
                    <w:jc w:val="both"/>
                    <w:rPr>
                      <w:rFonts w:eastAsia="Calibri"/>
                    </w:rPr>
                  </w:pPr>
                  <w:r w:rsidRPr="002F1F98">
                    <w:rPr>
                      <w:rFonts w:eastAsia="Calibri"/>
                    </w:rPr>
                    <w:t xml:space="preserve">       (подпись)</w:t>
                  </w:r>
                </w:p>
                <w:p w:rsidR="00F05E11" w:rsidRPr="002F1F98" w:rsidRDefault="00F05E11" w:rsidP="0052398B">
                  <w:pPr>
                    <w:ind w:firstLine="709"/>
                    <w:jc w:val="both"/>
                    <w:rPr>
                      <w:rFonts w:eastAsia="Calibri"/>
                    </w:rPr>
                  </w:pPr>
                  <w:r w:rsidRPr="002F1F98">
                    <w:rPr>
                      <w:rFonts w:eastAsia="Calibri"/>
                    </w:rPr>
                    <w:t>М.П. (при наличии)</w:t>
                  </w:r>
                </w:p>
              </w:tc>
              <w:tc>
                <w:tcPr>
                  <w:tcW w:w="2458" w:type="dxa"/>
                  <w:hideMark/>
                </w:tcPr>
                <w:p w:rsidR="00F05E11" w:rsidRPr="002F1F98" w:rsidRDefault="00F05E11" w:rsidP="0052398B">
                  <w:pPr>
                    <w:ind w:firstLine="709"/>
                    <w:jc w:val="both"/>
                    <w:rPr>
                      <w:rFonts w:eastAsia="Calibri"/>
                    </w:rPr>
                  </w:pPr>
                  <w:r w:rsidRPr="002F1F98">
                    <w:rPr>
                      <w:rFonts w:eastAsia="Calibri"/>
                    </w:rPr>
                    <w:t>/______________/          (ФИО)</w:t>
                  </w:r>
                </w:p>
              </w:tc>
            </w:tr>
          </w:tbl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br w:type="page"/>
      </w:r>
      <w:r w:rsidRPr="002F1F98">
        <w:rPr>
          <w:rFonts w:eastAsia="Calibri"/>
        </w:rPr>
        <w:lastRenderedPageBreak/>
        <w:t>Приложение № 1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к договору № __ от «__</w:t>
      </w:r>
      <w:proofErr w:type="gramStart"/>
      <w:r w:rsidRPr="002F1F98">
        <w:rPr>
          <w:rFonts w:eastAsia="Calibri"/>
        </w:rPr>
        <w:t>_»_</w:t>
      </w:r>
      <w:proofErr w:type="gramEnd"/>
      <w:r w:rsidRPr="002F1F98">
        <w:rPr>
          <w:rFonts w:eastAsia="Calibri"/>
        </w:rPr>
        <w:t xml:space="preserve">_____20__г.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Приложение №__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к договору №___ от «___</w:t>
      </w:r>
      <w:proofErr w:type="gramStart"/>
      <w:r w:rsidRPr="002F1F98">
        <w:rPr>
          <w:rFonts w:eastAsia="Calibri"/>
        </w:rPr>
        <w:t>_»_</w:t>
      </w:r>
      <w:proofErr w:type="gramEnd"/>
      <w:r w:rsidRPr="002F1F98">
        <w:rPr>
          <w:rFonts w:eastAsia="Calibri"/>
        </w:rPr>
        <w:t>___________ 20__г.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«__</w:t>
      </w:r>
      <w:proofErr w:type="gramStart"/>
      <w:r w:rsidRPr="002F1F98">
        <w:rPr>
          <w:rFonts w:eastAsia="Calibri"/>
        </w:rPr>
        <w:t>_»_</w:t>
      </w:r>
      <w:proofErr w:type="gramEnd"/>
      <w:r w:rsidRPr="002F1F98">
        <w:rPr>
          <w:rFonts w:eastAsia="Calibri"/>
        </w:rPr>
        <w:t>__________20__г.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Перечень специализированных стоянок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690"/>
        <w:gridCol w:w="3296"/>
        <w:gridCol w:w="1254"/>
        <w:gridCol w:w="2053"/>
      </w:tblGrid>
      <w:tr w:rsidR="002F1F98" w:rsidRPr="002F1F98" w:rsidTr="00F05E1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№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п/п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Местонахождение (адрес) специализированной стоянки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Лицо, ответственное за перемещение, хранение и возврат задержанных транспортных средств (фамилия, имя, отчество и контактный телефон)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Общая площадь стоянки, </w:t>
            </w:r>
            <w:proofErr w:type="spellStart"/>
            <w:r w:rsidRPr="002F1F98">
              <w:rPr>
                <w:rFonts w:eastAsia="Calibri"/>
              </w:rPr>
              <w:t>кв.м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Проектная вместимость стоянки (количество </w:t>
            </w:r>
            <w:proofErr w:type="spellStart"/>
            <w:r w:rsidRPr="002F1F98">
              <w:rPr>
                <w:rFonts w:eastAsia="Calibri"/>
              </w:rPr>
              <w:t>машино</w:t>
            </w:r>
            <w:proofErr w:type="spellEnd"/>
            <w:r w:rsidRPr="002F1F98">
              <w:rPr>
                <w:rFonts w:eastAsia="Calibri"/>
              </w:rPr>
              <w:t>-мест, в разбивке по категориям транспортных средств)</w:t>
            </w:r>
          </w:p>
        </w:tc>
      </w:tr>
      <w:tr w:rsidR="002F1F98" w:rsidRPr="002F1F98" w:rsidTr="00F05E1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2F1F98" w:rsidRPr="002F1F98" w:rsidTr="00F05E1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2F1F98" w:rsidRPr="002F1F98" w:rsidTr="00F05E11">
        <w:tc>
          <w:tcPr>
            <w:tcW w:w="5495" w:type="dxa"/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Уполномоченный орган</w:t>
            </w:r>
          </w:p>
        </w:tc>
        <w:tc>
          <w:tcPr>
            <w:tcW w:w="4394" w:type="dxa"/>
            <w:vAlign w:val="center"/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Уполномоченная организация</w:t>
            </w:r>
          </w:p>
        </w:tc>
      </w:tr>
      <w:tr w:rsidR="002F1F98" w:rsidRPr="002F1F98" w:rsidTr="00F05E11">
        <w:tc>
          <w:tcPr>
            <w:tcW w:w="5495" w:type="dxa"/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Начальник Департамента промышленной политики Чукотского автономного округа</w:t>
            </w:r>
          </w:p>
        </w:tc>
        <w:tc>
          <w:tcPr>
            <w:tcW w:w="4394" w:type="dxa"/>
            <w:vAlign w:val="center"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2F1F98" w:rsidRPr="002F1F98" w:rsidTr="00F05E11">
        <w:tc>
          <w:tcPr>
            <w:tcW w:w="5495" w:type="dxa"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394" w:type="dxa"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2F1F98" w:rsidRPr="002F1F98" w:rsidTr="00F05E11">
        <w:tc>
          <w:tcPr>
            <w:tcW w:w="5495" w:type="dxa"/>
            <w:hideMark/>
          </w:tcPr>
          <w:p w:rsidR="00F05E11" w:rsidRPr="002F1F98" w:rsidRDefault="00F05E11" w:rsidP="00C2397A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_________________/ </w:t>
            </w:r>
            <w:r w:rsidR="00C2397A">
              <w:rPr>
                <w:rFonts w:eastAsia="Calibri"/>
              </w:rPr>
              <w:t>Я.В. Мамонов</w:t>
            </w:r>
          </w:p>
        </w:tc>
        <w:tc>
          <w:tcPr>
            <w:tcW w:w="4394" w:type="dxa"/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_______________ /_____________/</w:t>
            </w:r>
          </w:p>
        </w:tc>
      </w:tr>
      <w:tr w:rsidR="002F1F98" w:rsidRPr="002F1F98" w:rsidTr="00F05E11">
        <w:tc>
          <w:tcPr>
            <w:tcW w:w="5495" w:type="dxa"/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           М.П.</w:t>
            </w:r>
          </w:p>
        </w:tc>
        <w:tc>
          <w:tcPr>
            <w:tcW w:w="4394" w:type="dxa"/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          М.П.(при наличии)</w:t>
            </w:r>
          </w:p>
        </w:tc>
      </w:tr>
    </w:tbl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br w:type="page"/>
      </w:r>
      <w:r w:rsidRPr="002F1F98">
        <w:rPr>
          <w:rFonts w:eastAsia="Calibri"/>
        </w:rPr>
        <w:lastRenderedPageBreak/>
        <w:t>Приложение № 2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к договору № __ от «__</w:t>
      </w:r>
      <w:proofErr w:type="gramStart"/>
      <w:r w:rsidRPr="002F1F98">
        <w:rPr>
          <w:rFonts w:eastAsia="Calibri"/>
        </w:rPr>
        <w:t>_»_</w:t>
      </w:r>
      <w:proofErr w:type="gramEnd"/>
      <w:r w:rsidRPr="002F1F98">
        <w:rPr>
          <w:rFonts w:eastAsia="Calibri"/>
        </w:rPr>
        <w:t xml:space="preserve">_____20__г. 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Приложение №__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к договору №___ от «___</w:t>
      </w:r>
      <w:proofErr w:type="gramStart"/>
      <w:r w:rsidRPr="002F1F98">
        <w:rPr>
          <w:rFonts w:eastAsia="Calibri"/>
        </w:rPr>
        <w:t>_»_</w:t>
      </w:r>
      <w:proofErr w:type="gramEnd"/>
      <w:r w:rsidRPr="002F1F98">
        <w:rPr>
          <w:rFonts w:eastAsia="Calibri"/>
        </w:rPr>
        <w:t>___________ 20__г.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 xml:space="preserve"> «__</w:t>
      </w:r>
      <w:proofErr w:type="gramStart"/>
      <w:r w:rsidRPr="002F1F98">
        <w:rPr>
          <w:rFonts w:eastAsia="Calibri"/>
        </w:rPr>
        <w:t>_»_</w:t>
      </w:r>
      <w:proofErr w:type="gramEnd"/>
      <w:r w:rsidRPr="002F1F98">
        <w:rPr>
          <w:rFonts w:eastAsia="Calibri"/>
        </w:rPr>
        <w:t>__________20__г.</w:t>
      </w:r>
    </w:p>
    <w:p w:rsidR="00F05E11" w:rsidRPr="002F1F98" w:rsidRDefault="00F05E11" w:rsidP="0052398B">
      <w:pPr>
        <w:ind w:firstLine="709"/>
        <w:jc w:val="both"/>
        <w:rPr>
          <w:rFonts w:eastAsia="Calibri"/>
        </w:rPr>
      </w:pPr>
      <w:r w:rsidRPr="002F1F98">
        <w:rPr>
          <w:rFonts w:eastAsia="Calibri"/>
        </w:rPr>
        <w:t>Перечень специализированных транспортных средств</w:t>
      </w:r>
    </w:p>
    <w:tbl>
      <w:tblPr>
        <w:tblW w:w="99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725"/>
        <w:gridCol w:w="1796"/>
        <w:gridCol w:w="2032"/>
        <w:gridCol w:w="1797"/>
        <w:gridCol w:w="1985"/>
      </w:tblGrid>
      <w:tr w:rsidR="002F1F98" w:rsidRPr="002F1F98" w:rsidTr="00F05E11">
        <w:trPr>
          <w:trHeight w:val="2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№</w:t>
            </w:r>
          </w:p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п/п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Марка, модель транспортного средства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Год выпуска (изготовления) транспортного средства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Государственный регистрационный знак транспортного средства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Тип транспортного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Метод перемещения задержанного транспортного средства</w:t>
            </w:r>
          </w:p>
        </w:tc>
      </w:tr>
      <w:tr w:rsidR="002F1F98" w:rsidRPr="002F1F98" w:rsidTr="00F05E1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2F1F98" w:rsidRPr="002F1F98" w:rsidTr="00F05E1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</w:tbl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2F1F98" w:rsidRPr="002F1F98" w:rsidTr="00F05E11">
        <w:tc>
          <w:tcPr>
            <w:tcW w:w="5495" w:type="dxa"/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Уполномоченный орган</w:t>
            </w:r>
          </w:p>
        </w:tc>
        <w:tc>
          <w:tcPr>
            <w:tcW w:w="4394" w:type="dxa"/>
            <w:vAlign w:val="center"/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Уполномоченная организация</w:t>
            </w:r>
          </w:p>
        </w:tc>
      </w:tr>
      <w:tr w:rsidR="002F1F98" w:rsidRPr="002F1F98" w:rsidTr="00F05E11">
        <w:tc>
          <w:tcPr>
            <w:tcW w:w="5495" w:type="dxa"/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Начальник Департамента промышленной политики Чукотского автономного округа</w:t>
            </w:r>
          </w:p>
        </w:tc>
        <w:tc>
          <w:tcPr>
            <w:tcW w:w="4394" w:type="dxa"/>
            <w:vAlign w:val="center"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2F1F98" w:rsidRPr="002F1F98" w:rsidTr="00F05E11">
        <w:tc>
          <w:tcPr>
            <w:tcW w:w="5495" w:type="dxa"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4394" w:type="dxa"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</w:p>
        </w:tc>
      </w:tr>
      <w:tr w:rsidR="002F1F98" w:rsidRPr="002F1F98" w:rsidTr="00F05E11">
        <w:tc>
          <w:tcPr>
            <w:tcW w:w="5495" w:type="dxa"/>
            <w:hideMark/>
          </w:tcPr>
          <w:p w:rsidR="00F05E11" w:rsidRPr="002F1F98" w:rsidRDefault="00F05E11" w:rsidP="00C2397A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_________________ /</w:t>
            </w:r>
            <w:r w:rsidR="00C2397A">
              <w:rPr>
                <w:rFonts w:eastAsia="Calibri"/>
              </w:rPr>
              <w:t>Я.В. Мамонов</w:t>
            </w:r>
          </w:p>
        </w:tc>
        <w:tc>
          <w:tcPr>
            <w:tcW w:w="4394" w:type="dxa"/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>_______________ /_____________/</w:t>
            </w:r>
          </w:p>
        </w:tc>
      </w:tr>
      <w:tr w:rsidR="00F05E11" w:rsidRPr="002F1F98" w:rsidTr="00F05E11">
        <w:tc>
          <w:tcPr>
            <w:tcW w:w="5495" w:type="dxa"/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           М.П.</w:t>
            </w:r>
          </w:p>
        </w:tc>
        <w:tc>
          <w:tcPr>
            <w:tcW w:w="4394" w:type="dxa"/>
            <w:hideMark/>
          </w:tcPr>
          <w:p w:rsidR="00F05E11" w:rsidRPr="002F1F98" w:rsidRDefault="00F05E11" w:rsidP="0052398B">
            <w:pPr>
              <w:ind w:firstLine="709"/>
              <w:jc w:val="both"/>
              <w:rPr>
                <w:rFonts w:eastAsia="Calibri"/>
              </w:rPr>
            </w:pPr>
            <w:r w:rsidRPr="002F1F98">
              <w:rPr>
                <w:rFonts w:eastAsia="Calibri"/>
              </w:rPr>
              <w:t xml:space="preserve">          М.П.(при наличии)</w:t>
            </w:r>
          </w:p>
        </w:tc>
      </w:tr>
    </w:tbl>
    <w:p w:rsidR="00F05E11" w:rsidRPr="002F1F98" w:rsidRDefault="00F05E11" w:rsidP="0052398B">
      <w:pPr>
        <w:ind w:firstLine="709"/>
        <w:jc w:val="both"/>
        <w:rPr>
          <w:rFonts w:eastAsia="Calibri"/>
        </w:rPr>
      </w:pPr>
    </w:p>
    <w:p w:rsidR="009A7FBD" w:rsidRPr="002F1F98" w:rsidRDefault="009A7FBD" w:rsidP="009A7FBD">
      <w:pPr>
        <w:pStyle w:val="3"/>
        <w:shd w:val="clear" w:color="auto" w:fill="auto"/>
        <w:spacing w:before="0" w:after="0" w:line="240" w:lineRule="auto"/>
        <w:ind w:left="5080" w:right="-2"/>
        <w:jc w:val="right"/>
        <w:rPr>
          <w:sz w:val="24"/>
          <w:szCs w:val="24"/>
        </w:rPr>
      </w:pPr>
    </w:p>
    <w:sectPr w:rsidR="009A7FBD" w:rsidRPr="002F1F98" w:rsidSect="002439DF">
      <w:pgSz w:w="11906" w:h="16838"/>
      <w:pgMar w:top="567" w:right="709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03A6D"/>
    <w:multiLevelType w:val="hybridMultilevel"/>
    <w:tmpl w:val="11D22556"/>
    <w:lvl w:ilvl="0" w:tplc="21EE2386">
      <w:start w:val="1"/>
      <w:numFmt w:val="decimal"/>
      <w:lvlText w:val="%1."/>
      <w:lvlJc w:val="left"/>
      <w:pPr>
        <w:ind w:left="3800" w:hanging="360"/>
      </w:pPr>
    </w:lvl>
    <w:lvl w:ilvl="1" w:tplc="04190019">
      <w:start w:val="1"/>
      <w:numFmt w:val="lowerLetter"/>
      <w:lvlText w:val="%2."/>
      <w:lvlJc w:val="left"/>
      <w:pPr>
        <w:ind w:left="4520" w:hanging="360"/>
      </w:pPr>
    </w:lvl>
    <w:lvl w:ilvl="2" w:tplc="0419001B">
      <w:start w:val="1"/>
      <w:numFmt w:val="lowerRoman"/>
      <w:lvlText w:val="%3."/>
      <w:lvlJc w:val="right"/>
      <w:pPr>
        <w:ind w:left="5240" w:hanging="180"/>
      </w:pPr>
    </w:lvl>
    <w:lvl w:ilvl="3" w:tplc="0419000F">
      <w:start w:val="1"/>
      <w:numFmt w:val="decimal"/>
      <w:lvlText w:val="%4."/>
      <w:lvlJc w:val="left"/>
      <w:pPr>
        <w:ind w:left="5960" w:hanging="360"/>
      </w:pPr>
    </w:lvl>
    <w:lvl w:ilvl="4" w:tplc="04190019">
      <w:start w:val="1"/>
      <w:numFmt w:val="lowerLetter"/>
      <w:lvlText w:val="%5."/>
      <w:lvlJc w:val="left"/>
      <w:pPr>
        <w:ind w:left="6680" w:hanging="360"/>
      </w:pPr>
    </w:lvl>
    <w:lvl w:ilvl="5" w:tplc="0419001B">
      <w:start w:val="1"/>
      <w:numFmt w:val="lowerRoman"/>
      <w:lvlText w:val="%6."/>
      <w:lvlJc w:val="right"/>
      <w:pPr>
        <w:ind w:left="7400" w:hanging="180"/>
      </w:pPr>
    </w:lvl>
    <w:lvl w:ilvl="6" w:tplc="0419000F">
      <w:start w:val="1"/>
      <w:numFmt w:val="decimal"/>
      <w:lvlText w:val="%7."/>
      <w:lvlJc w:val="left"/>
      <w:pPr>
        <w:ind w:left="8120" w:hanging="360"/>
      </w:pPr>
    </w:lvl>
    <w:lvl w:ilvl="7" w:tplc="04190019">
      <w:start w:val="1"/>
      <w:numFmt w:val="lowerLetter"/>
      <w:lvlText w:val="%8."/>
      <w:lvlJc w:val="left"/>
      <w:pPr>
        <w:ind w:left="8840" w:hanging="360"/>
      </w:pPr>
    </w:lvl>
    <w:lvl w:ilvl="8" w:tplc="0419001B">
      <w:start w:val="1"/>
      <w:numFmt w:val="lowerRoman"/>
      <w:lvlText w:val="%9."/>
      <w:lvlJc w:val="right"/>
      <w:pPr>
        <w:ind w:left="9560" w:hanging="180"/>
      </w:pPr>
    </w:lvl>
  </w:abstractNum>
  <w:abstractNum w:abstractNumId="1" w15:restartNumberingAfterBreak="0">
    <w:nsid w:val="261D5E43"/>
    <w:multiLevelType w:val="hybridMultilevel"/>
    <w:tmpl w:val="1ED66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FAF"/>
    <w:multiLevelType w:val="multilevel"/>
    <w:tmpl w:val="8D522556"/>
    <w:lvl w:ilvl="0">
      <w:start w:val="1"/>
      <w:numFmt w:val="decimal"/>
      <w:pStyle w:val="2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8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38320C4"/>
    <w:multiLevelType w:val="hybridMultilevel"/>
    <w:tmpl w:val="1ED66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70119"/>
    <w:multiLevelType w:val="multilevel"/>
    <w:tmpl w:val="CEF0471A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8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1BB1705"/>
    <w:multiLevelType w:val="multilevel"/>
    <w:tmpl w:val="C2FA8A8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27D6FB9"/>
    <w:multiLevelType w:val="hybridMultilevel"/>
    <w:tmpl w:val="C456C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02C"/>
    <w:rsid w:val="0000004F"/>
    <w:rsid w:val="00000DF6"/>
    <w:rsid w:val="0000144D"/>
    <w:rsid w:val="0000371E"/>
    <w:rsid w:val="0000741C"/>
    <w:rsid w:val="000126AE"/>
    <w:rsid w:val="00017CE3"/>
    <w:rsid w:val="0002035B"/>
    <w:rsid w:val="00023C1E"/>
    <w:rsid w:val="00023DF4"/>
    <w:rsid w:val="000268BA"/>
    <w:rsid w:val="000378CB"/>
    <w:rsid w:val="00044D9F"/>
    <w:rsid w:val="00045F26"/>
    <w:rsid w:val="00045F83"/>
    <w:rsid w:val="000553C2"/>
    <w:rsid w:val="00055DCD"/>
    <w:rsid w:val="00056377"/>
    <w:rsid w:val="00070675"/>
    <w:rsid w:val="00071304"/>
    <w:rsid w:val="00071FEE"/>
    <w:rsid w:val="00075B53"/>
    <w:rsid w:val="00080CE0"/>
    <w:rsid w:val="000821D3"/>
    <w:rsid w:val="00083A0A"/>
    <w:rsid w:val="00093CF7"/>
    <w:rsid w:val="00094071"/>
    <w:rsid w:val="000A1966"/>
    <w:rsid w:val="000A59BB"/>
    <w:rsid w:val="000B0C4C"/>
    <w:rsid w:val="000C1239"/>
    <w:rsid w:val="000C6008"/>
    <w:rsid w:val="000D2915"/>
    <w:rsid w:val="000D31DE"/>
    <w:rsid w:val="000D397D"/>
    <w:rsid w:val="000E549B"/>
    <w:rsid w:val="000E643F"/>
    <w:rsid w:val="000E7B83"/>
    <w:rsid w:val="000F38B6"/>
    <w:rsid w:val="000F4A93"/>
    <w:rsid w:val="001036C7"/>
    <w:rsid w:val="001108C6"/>
    <w:rsid w:val="00111482"/>
    <w:rsid w:val="0011265A"/>
    <w:rsid w:val="00116698"/>
    <w:rsid w:val="001179D4"/>
    <w:rsid w:val="00117BA5"/>
    <w:rsid w:val="00120E16"/>
    <w:rsid w:val="00124834"/>
    <w:rsid w:val="00127DB7"/>
    <w:rsid w:val="00130FB5"/>
    <w:rsid w:val="00141D99"/>
    <w:rsid w:val="0014513E"/>
    <w:rsid w:val="00156371"/>
    <w:rsid w:val="00157FAA"/>
    <w:rsid w:val="00161F90"/>
    <w:rsid w:val="0016443A"/>
    <w:rsid w:val="00164DE3"/>
    <w:rsid w:val="001652F6"/>
    <w:rsid w:val="00165E7A"/>
    <w:rsid w:val="00172343"/>
    <w:rsid w:val="00173C0E"/>
    <w:rsid w:val="00176473"/>
    <w:rsid w:val="00183AA8"/>
    <w:rsid w:val="00183FD0"/>
    <w:rsid w:val="00193F8D"/>
    <w:rsid w:val="00197F4B"/>
    <w:rsid w:val="001A0D69"/>
    <w:rsid w:val="001A1541"/>
    <w:rsid w:val="001A2FEB"/>
    <w:rsid w:val="001B1F6C"/>
    <w:rsid w:val="001B4B92"/>
    <w:rsid w:val="001C08C0"/>
    <w:rsid w:val="001C16C9"/>
    <w:rsid w:val="001C412D"/>
    <w:rsid w:val="001C623F"/>
    <w:rsid w:val="001C6FE7"/>
    <w:rsid w:val="001D2E12"/>
    <w:rsid w:val="001D7DBF"/>
    <w:rsid w:val="001E474F"/>
    <w:rsid w:val="001E689A"/>
    <w:rsid w:val="001F057A"/>
    <w:rsid w:val="001F52BD"/>
    <w:rsid w:val="001F7C41"/>
    <w:rsid w:val="00204291"/>
    <w:rsid w:val="002104A3"/>
    <w:rsid w:val="002107A3"/>
    <w:rsid w:val="00214D45"/>
    <w:rsid w:val="00215656"/>
    <w:rsid w:val="00215F8F"/>
    <w:rsid w:val="00216E7E"/>
    <w:rsid w:val="002224FA"/>
    <w:rsid w:val="00223FAD"/>
    <w:rsid w:val="0023401F"/>
    <w:rsid w:val="00236E3C"/>
    <w:rsid w:val="0023708C"/>
    <w:rsid w:val="0024338A"/>
    <w:rsid w:val="002439DF"/>
    <w:rsid w:val="0025056E"/>
    <w:rsid w:val="00253797"/>
    <w:rsid w:val="002557C0"/>
    <w:rsid w:val="00257DBF"/>
    <w:rsid w:val="0026230D"/>
    <w:rsid w:val="002626E7"/>
    <w:rsid w:val="002648A2"/>
    <w:rsid w:val="00265BD0"/>
    <w:rsid w:val="00271E76"/>
    <w:rsid w:val="0027265D"/>
    <w:rsid w:val="002736D2"/>
    <w:rsid w:val="0027572D"/>
    <w:rsid w:val="00282DF0"/>
    <w:rsid w:val="00283C50"/>
    <w:rsid w:val="0028701A"/>
    <w:rsid w:val="00291AD9"/>
    <w:rsid w:val="00297CEA"/>
    <w:rsid w:val="002A2B41"/>
    <w:rsid w:val="002A3C02"/>
    <w:rsid w:val="002B12CF"/>
    <w:rsid w:val="002B1ED9"/>
    <w:rsid w:val="002B4AC1"/>
    <w:rsid w:val="002C1960"/>
    <w:rsid w:val="002C2D99"/>
    <w:rsid w:val="002C3C2A"/>
    <w:rsid w:val="002C5FDC"/>
    <w:rsid w:val="002D1790"/>
    <w:rsid w:val="002D620D"/>
    <w:rsid w:val="002E7194"/>
    <w:rsid w:val="002F1F98"/>
    <w:rsid w:val="002F4DD5"/>
    <w:rsid w:val="002F67DE"/>
    <w:rsid w:val="00305E37"/>
    <w:rsid w:val="00314DD0"/>
    <w:rsid w:val="003227A2"/>
    <w:rsid w:val="003274C2"/>
    <w:rsid w:val="003376BE"/>
    <w:rsid w:val="003378A9"/>
    <w:rsid w:val="0034002F"/>
    <w:rsid w:val="0034105E"/>
    <w:rsid w:val="00344840"/>
    <w:rsid w:val="00346040"/>
    <w:rsid w:val="00346AAB"/>
    <w:rsid w:val="00360F0A"/>
    <w:rsid w:val="00365F3C"/>
    <w:rsid w:val="00371EAF"/>
    <w:rsid w:val="00373105"/>
    <w:rsid w:val="00373633"/>
    <w:rsid w:val="003810E7"/>
    <w:rsid w:val="00381CD6"/>
    <w:rsid w:val="00382504"/>
    <w:rsid w:val="00382C48"/>
    <w:rsid w:val="00384DD2"/>
    <w:rsid w:val="00386AAD"/>
    <w:rsid w:val="00387102"/>
    <w:rsid w:val="00394E5D"/>
    <w:rsid w:val="0039550E"/>
    <w:rsid w:val="00396168"/>
    <w:rsid w:val="003A635D"/>
    <w:rsid w:val="003B098F"/>
    <w:rsid w:val="003B1EFB"/>
    <w:rsid w:val="003B64ED"/>
    <w:rsid w:val="003C1AF6"/>
    <w:rsid w:val="003C36FF"/>
    <w:rsid w:val="003C62A3"/>
    <w:rsid w:val="003C7945"/>
    <w:rsid w:val="003D49B4"/>
    <w:rsid w:val="003E21A7"/>
    <w:rsid w:val="003E5A07"/>
    <w:rsid w:val="003F1B77"/>
    <w:rsid w:val="003F2341"/>
    <w:rsid w:val="003F410F"/>
    <w:rsid w:val="004009C9"/>
    <w:rsid w:val="0040395C"/>
    <w:rsid w:val="004057B0"/>
    <w:rsid w:val="0041392E"/>
    <w:rsid w:val="00421874"/>
    <w:rsid w:val="0042726A"/>
    <w:rsid w:val="004274D4"/>
    <w:rsid w:val="0043040F"/>
    <w:rsid w:val="00436B66"/>
    <w:rsid w:val="0044188F"/>
    <w:rsid w:val="0044367E"/>
    <w:rsid w:val="00445A3E"/>
    <w:rsid w:val="00451D41"/>
    <w:rsid w:val="0045475C"/>
    <w:rsid w:val="00455386"/>
    <w:rsid w:val="00461C74"/>
    <w:rsid w:val="00462B97"/>
    <w:rsid w:val="004660D9"/>
    <w:rsid w:val="00470EF3"/>
    <w:rsid w:val="004747DB"/>
    <w:rsid w:val="00476A20"/>
    <w:rsid w:val="004773B7"/>
    <w:rsid w:val="00477C5D"/>
    <w:rsid w:val="00482148"/>
    <w:rsid w:val="004851B9"/>
    <w:rsid w:val="004A2948"/>
    <w:rsid w:val="004A3BAC"/>
    <w:rsid w:val="004A6811"/>
    <w:rsid w:val="004B06F4"/>
    <w:rsid w:val="004B0F27"/>
    <w:rsid w:val="004B2E22"/>
    <w:rsid w:val="004B75A6"/>
    <w:rsid w:val="004C2C8B"/>
    <w:rsid w:val="004D00A9"/>
    <w:rsid w:val="004D1C05"/>
    <w:rsid w:val="004D4081"/>
    <w:rsid w:val="004D4EAA"/>
    <w:rsid w:val="004D515F"/>
    <w:rsid w:val="004E0B08"/>
    <w:rsid w:val="004E183F"/>
    <w:rsid w:val="004E200E"/>
    <w:rsid w:val="004E5A1A"/>
    <w:rsid w:val="004E6421"/>
    <w:rsid w:val="005048EA"/>
    <w:rsid w:val="00504CFE"/>
    <w:rsid w:val="00505D26"/>
    <w:rsid w:val="00506025"/>
    <w:rsid w:val="00506082"/>
    <w:rsid w:val="00510629"/>
    <w:rsid w:val="0051243C"/>
    <w:rsid w:val="00512784"/>
    <w:rsid w:val="0051321B"/>
    <w:rsid w:val="0051355A"/>
    <w:rsid w:val="00516F0A"/>
    <w:rsid w:val="00517752"/>
    <w:rsid w:val="00521315"/>
    <w:rsid w:val="0052398B"/>
    <w:rsid w:val="00523DD7"/>
    <w:rsid w:val="00534FC9"/>
    <w:rsid w:val="00535AC5"/>
    <w:rsid w:val="005378F3"/>
    <w:rsid w:val="00541718"/>
    <w:rsid w:val="00544F2D"/>
    <w:rsid w:val="00550CD2"/>
    <w:rsid w:val="00554B85"/>
    <w:rsid w:val="00564D68"/>
    <w:rsid w:val="0056785F"/>
    <w:rsid w:val="00586520"/>
    <w:rsid w:val="005868BA"/>
    <w:rsid w:val="005917BD"/>
    <w:rsid w:val="0059734E"/>
    <w:rsid w:val="005B72AC"/>
    <w:rsid w:val="005C0AD8"/>
    <w:rsid w:val="005C557A"/>
    <w:rsid w:val="005D2511"/>
    <w:rsid w:val="005D3E11"/>
    <w:rsid w:val="005D5106"/>
    <w:rsid w:val="005D54B3"/>
    <w:rsid w:val="005E17EC"/>
    <w:rsid w:val="005E2900"/>
    <w:rsid w:val="005E3984"/>
    <w:rsid w:val="005E3990"/>
    <w:rsid w:val="005E7DEA"/>
    <w:rsid w:val="005F0F56"/>
    <w:rsid w:val="005F42B1"/>
    <w:rsid w:val="005F57C0"/>
    <w:rsid w:val="00601D98"/>
    <w:rsid w:val="0060617E"/>
    <w:rsid w:val="00606D5F"/>
    <w:rsid w:val="0060752C"/>
    <w:rsid w:val="00611ED9"/>
    <w:rsid w:val="00614F91"/>
    <w:rsid w:val="00617BB4"/>
    <w:rsid w:val="006238CD"/>
    <w:rsid w:val="00634E87"/>
    <w:rsid w:val="00634F71"/>
    <w:rsid w:val="00640129"/>
    <w:rsid w:val="006416A4"/>
    <w:rsid w:val="00643373"/>
    <w:rsid w:val="00643D4D"/>
    <w:rsid w:val="006470E7"/>
    <w:rsid w:val="0065620C"/>
    <w:rsid w:val="006565B0"/>
    <w:rsid w:val="006664B7"/>
    <w:rsid w:val="00667191"/>
    <w:rsid w:val="00667460"/>
    <w:rsid w:val="00671926"/>
    <w:rsid w:val="006751D7"/>
    <w:rsid w:val="006802F6"/>
    <w:rsid w:val="00686A9B"/>
    <w:rsid w:val="0068791F"/>
    <w:rsid w:val="00687D16"/>
    <w:rsid w:val="00690528"/>
    <w:rsid w:val="00694F8C"/>
    <w:rsid w:val="00696C12"/>
    <w:rsid w:val="006A13A4"/>
    <w:rsid w:val="006A172C"/>
    <w:rsid w:val="006A4A94"/>
    <w:rsid w:val="006A5FDC"/>
    <w:rsid w:val="006B0CE7"/>
    <w:rsid w:val="006B2C60"/>
    <w:rsid w:val="006B433D"/>
    <w:rsid w:val="006B5C2C"/>
    <w:rsid w:val="006C15F9"/>
    <w:rsid w:val="006C3007"/>
    <w:rsid w:val="006C5467"/>
    <w:rsid w:val="006D4C3B"/>
    <w:rsid w:val="006D5A81"/>
    <w:rsid w:val="006E0CE1"/>
    <w:rsid w:val="006E0D77"/>
    <w:rsid w:val="006E12EF"/>
    <w:rsid w:val="006F1F6C"/>
    <w:rsid w:val="006F4085"/>
    <w:rsid w:val="006F46CE"/>
    <w:rsid w:val="006F64D7"/>
    <w:rsid w:val="006F7019"/>
    <w:rsid w:val="006F7BC9"/>
    <w:rsid w:val="007022F3"/>
    <w:rsid w:val="00710B22"/>
    <w:rsid w:val="00714535"/>
    <w:rsid w:val="00723EAA"/>
    <w:rsid w:val="007256F0"/>
    <w:rsid w:val="00726579"/>
    <w:rsid w:val="007308D0"/>
    <w:rsid w:val="00731A9C"/>
    <w:rsid w:val="007354A8"/>
    <w:rsid w:val="00744369"/>
    <w:rsid w:val="00744510"/>
    <w:rsid w:val="00744DA2"/>
    <w:rsid w:val="00744FA2"/>
    <w:rsid w:val="00751C4C"/>
    <w:rsid w:val="00754DE6"/>
    <w:rsid w:val="0075523A"/>
    <w:rsid w:val="0075619B"/>
    <w:rsid w:val="007608FA"/>
    <w:rsid w:val="00762563"/>
    <w:rsid w:val="00763702"/>
    <w:rsid w:val="0076582F"/>
    <w:rsid w:val="00766D33"/>
    <w:rsid w:val="007737FE"/>
    <w:rsid w:val="00775D3B"/>
    <w:rsid w:val="00777765"/>
    <w:rsid w:val="007778E9"/>
    <w:rsid w:val="00777C52"/>
    <w:rsid w:val="00790FF4"/>
    <w:rsid w:val="00792FB3"/>
    <w:rsid w:val="00795CD1"/>
    <w:rsid w:val="00795F7E"/>
    <w:rsid w:val="0079737F"/>
    <w:rsid w:val="0079790E"/>
    <w:rsid w:val="00797A0B"/>
    <w:rsid w:val="007A1155"/>
    <w:rsid w:val="007A493A"/>
    <w:rsid w:val="007A7D88"/>
    <w:rsid w:val="007B18EC"/>
    <w:rsid w:val="007B4EC4"/>
    <w:rsid w:val="007C0FBD"/>
    <w:rsid w:val="007C4592"/>
    <w:rsid w:val="007C696D"/>
    <w:rsid w:val="007D0C72"/>
    <w:rsid w:val="007D0E04"/>
    <w:rsid w:val="007D1446"/>
    <w:rsid w:val="007D2337"/>
    <w:rsid w:val="007D30FC"/>
    <w:rsid w:val="007D4B1E"/>
    <w:rsid w:val="007D55A9"/>
    <w:rsid w:val="007D778D"/>
    <w:rsid w:val="007E1D48"/>
    <w:rsid w:val="007F024C"/>
    <w:rsid w:val="007F1131"/>
    <w:rsid w:val="007F1E85"/>
    <w:rsid w:val="008007E1"/>
    <w:rsid w:val="00822CFC"/>
    <w:rsid w:val="008235C4"/>
    <w:rsid w:val="0083799D"/>
    <w:rsid w:val="008422DC"/>
    <w:rsid w:val="0084234E"/>
    <w:rsid w:val="00844376"/>
    <w:rsid w:val="0084532C"/>
    <w:rsid w:val="00846FBA"/>
    <w:rsid w:val="008477C4"/>
    <w:rsid w:val="0084790C"/>
    <w:rsid w:val="00860530"/>
    <w:rsid w:val="00862B66"/>
    <w:rsid w:val="008655D0"/>
    <w:rsid w:val="00867424"/>
    <w:rsid w:val="00867495"/>
    <w:rsid w:val="00867A22"/>
    <w:rsid w:val="00867F39"/>
    <w:rsid w:val="00871BD3"/>
    <w:rsid w:val="008738DD"/>
    <w:rsid w:val="00875B3A"/>
    <w:rsid w:val="008800EC"/>
    <w:rsid w:val="00880D38"/>
    <w:rsid w:val="0088184C"/>
    <w:rsid w:val="00882E03"/>
    <w:rsid w:val="00884AB7"/>
    <w:rsid w:val="00890BA6"/>
    <w:rsid w:val="008914E7"/>
    <w:rsid w:val="008A0C06"/>
    <w:rsid w:val="008A35DA"/>
    <w:rsid w:val="008A3E79"/>
    <w:rsid w:val="008B18CD"/>
    <w:rsid w:val="008C0F52"/>
    <w:rsid w:val="008C1CF7"/>
    <w:rsid w:val="008C4BC4"/>
    <w:rsid w:val="008C6F17"/>
    <w:rsid w:val="008D0BFA"/>
    <w:rsid w:val="008D1600"/>
    <w:rsid w:val="008E21D6"/>
    <w:rsid w:val="008E63D6"/>
    <w:rsid w:val="008E6C36"/>
    <w:rsid w:val="008E79C8"/>
    <w:rsid w:val="008F04A1"/>
    <w:rsid w:val="008F081F"/>
    <w:rsid w:val="008F474D"/>
    <w:rsid w:val="008F575F"/>
    <w:rsid w:val="008F5874"/>
    <w:rsid w:val="008F6E66"/>
    <w:rsid w:val="009001C8"/>
    <w:rsid w:val="00901952"/>
    <w:rsid w:val="00901F75"/>
    <w:rsid w:val="009036B4"/>
    <w:rsid w:val="009041F8"/>
    <w:rsid w:val="00912613"/>
    <w:rsid w:val="009208B6"/>
    <w:rsid w:val="00921E25"/>
    <w:rsid w:val="00923FA2"/>
    <w:rsid w:val="00924114"/>
    <w:rsid w:val="00924367"/>
    <w:rsid w:val="00924FEC"/>
    <w:rsid w:val="00933854"/>
    <w:rsid w:val="00936440"/>
    <w:rsid w:val="00942DDE"/>
    <w:rsid w:val="00947094"/>
    <w:rsid w:val="00947900"/>
    <w:rsid w:val="009479E2"/>
    <w:rsid w:val="00950A61"/>
    <w:rsid w:val="009517E7"/>
    <w:rsid w:val="00951DC9"/>
    <w:rsid w:val="0095686B"/>
    <w:rsid w:val="00961217"/>
    <w:rsid w:val="0096441D"/>
    <w:rsid w:val="00970E22"/>
    <w:rsid w:val="00976D4E"/>
    <w:rsid w:val="0098335A"/>
    <w:rsid w:val="009833CA"/>
    <w:rsid w:val="00992FCD"/>
    <w:rsid w:val="009938B8"/>
    <w:rsid w:val="009A18E1"/>
    <w:rsid w:val="009A5B84"/>
    <w:rsid w:val="009A7FBD"/>
    <w:rsid w:val="009B15CE"/>
    <w:rsid w:val="009B1629"/>
    <w:rsid w:val="009B1BD7"/>
    <w:rsid w:val="009B6B83"/>
    <w:rsid w:val="009C4BEF"/>
    <w:rsid w:val="009C514A"/>
    <w:rsid w:val="009C7AB3"/>
    <w:rsid w:val="009D088E"/>
    <w:rsid w:val="009D092C"/>
    <w:rsid w:val="009D3D68"/>
    <w:rsid w:val="009D520D"/>
    <w:rsid w:val="009E049D"/>
    <w:rsid w:val="009E2AFF"/>
    <w:rsid w:val="009E56C5"/>
    <w:rsid w:val="009F3B3C"/>
    <w:rsid w:val="009F427C"/>
    <w:rsid w:val="00A0222E"/>
    <w:rsid w:val="00A0500E"/>
    <w:rsid w:val="00A05C60"/>
    <w:rsid w:val="00A132E5"/>
    <w:rsid w:val="00A20845"/>
    <w:rsid w:val="00A21D83"/>
    <w:rsid w:val="00A222B6"/>
    <w:rsid w:val="00A22706"/>
    <w:rsid w:val="00A31E51"/>
    <w:rsid w:val="00A3526D"/>
    <w:rsid w:val="00A364F8"/>
    <w:rsid w:val="00A36FFF"/>
    <w:rsid w:val="00A419A4"/>
    <w:rsid w:val="00A4496C"/>
    <w:rsid w:val="00A46F6B"/>
    <w:rsid w:val="00A5286A"/>
    <w:rsid w:val="00A60F16"/>
    <w:rsid w:val="00A612A1"/>
    <w:rsid w:val="00A7134A"/>
    <w:rsid w:val="00A731A4"/>
    <w:rsid w:val="00A76D52"/>
    <w:rsid w:val="00A808C0"/>
    <w:rsid w:val="00A839FD"/>
    <w:rsid w:val="00A854E2"/>
    <w:rsid w:val="00A906DB"/>
    <w:rsid w:val="00A91CBE"/>
    <w:rsid w:val="00A92459"/>
    <w:rsid w:val="00A92794"/>
    <w:rsid w:val="00A92F57"/>
    <w:rsid w:val="00A94758"/>
    <w:rsid w:val="00A94964"/>
    <w:rsid w:val="00A97722"/>
    <w:rsid w:val="00AA18AE"/>
    <w:rsid w:val="00AA2811"/>
    <w:rsid w:val="00AB1534"/>
    <w:rsid w:val="00AB2086"/>
    <w:rsid w:val="00AB6417"/>
    <w:rsid w:val="00AB6E5A"/>
    <w:rsid w:val="00AC4661"/>
    <w:rsid w:val="00AC48FA"/>
    <w:rsid w:val="00AE4C06"/>
    <w:rsid w:val="00AE6056"/>
    <w:rsid w:val="00AF12BB"/>
    <w:rsid w:val="00B045FF"/>
    <w:rsid w:val="00B05B10"/>
    <w:rsid w:val="00B16956"/>
    <w:rsid w:val="00B21F7E"/>
    <w:rsid w:val="00B36AA4"/>
    <w:rsid w:val="00B36BBF"/>
    <w:rsid w:val="00B377DA"/>
    <w:rsid w:val="00B4113F"/>
    <w:rsid w:val="00B43F37"/>
    <w:rsid w:val="00B45AC3"/>
    <w:rsid w:val="00B46EB2"/>
    <w:rsid w:val="00B47060"/>
    <w:rsid w:val="00B5197D"/>
    <w:rsid w:val="00B51F3F"/>
    <w:rsid w:val="00B62C07"/>
    <w:rsid w:val="00B63DD9"/>
    <w:rsid w:val="00B642B5"/>
    <w:rsid w:val="00B71D3F"/>
    <w:rsid w:val="00B8168E"/>
    <w:rsid w:val="00B81CF4"/>
    <w:rsid w:val="00B8287E"/>
    <w:rsid w:val="00B94A76"/>
    <w:rsid w:val="00BA19CB"/>
    <w:rsid w:val="00BA4EA0"/>
    <w:rsid w:val="00BB3466"/>
    <w:rsid w:val="00BB7122"/>
    <w:rsid w:val="00BB7556"/>
    <w:rsid w:val="00BC0380"/>
    <w:rsid w:val="00BC2107"/>
    <w:rsid w:val="00BD3F70"/>
    <w:rsid w:val="00BE1B0A"/>
    <w:rsid w:val="00BE4E7B"/>
    <w:rsid w:val="00BE7361"/>
    <w:rsid w:val="00BF4376"/>
    <w:rsid w:val="00BF5113"/>
    <w:rsid w:val="00BF5BE8"/>
    <w:rsid w:val="00C00528"/>
    <w:rsid w:val="00C02FBE"/>
    <w:rsid w:val="00C07574"/>
    <w:rsid w:val="00C15290"/>
    <w:rsid w:val="00C1716D"/>
    <w:rsid w:val="00C17667"/>
    <w:rsid w:val="00C2017B"/>
    <w:rsid w:val="00C2397A"/>
    <w:rsid w:val="00C241B6"/>
    <w:rsid w:val="00C24962"/>
    <w:rsid w:val="00C30DA1"/>
    <w:rsid w:val="00C32749"/>
    <w:rsid w:val="00C333B5"/>
    <w:rsid w:val="00C33A62"/>
    <w:rsid w:val="00C359F7"/>
    <w:rsid w:val="00C37E0F"/>
    <w:rsid w:val="00C411CA"/>
    <w:rsid w:val="00C440F6"/>
    <w:rsid w:val="00C474BD"/>
    <w:rsid w:val="00C528B4"/>
    <w:rsid w:val="00C614F1"/>
    <w:rsid w:val="00C6737D"/>
    <w:rsid w:val="00C84540"/>
    <w:rsid w:val="00C8580E"/>
    <w:rsid w:val="00C87C7D"/>
    <w:rsid w:val="00C94833"/>
    <w:rsid w:val="00C94AEC"/>
    <w:rsid w:val="00CA1323"/>
    <w:rsid w:val="00CA2553"/>
    <w:rsid w:val="00CA5D56"/>
    <w:rsid w:val="00CA668F"/>
    <w:rsid w:val="00CB1815"/>
    <w:rsid w:val="00CB6019"/>
    <w:rsid w:val="00CC0698"/>
    <w:rsid w:val="00CC6238"/>
    <w:rsid w:val="00CC7AB9"/>
    <w:rsid w:val="00CD17DD"/>
    <w:rsid w:val="00CD1A5B"/>
    <w:rsid w:val="00CD2B4A"/>
    <w:rsid w:val="00CD3952"/>
    <w:rsid w:val="00CD5953"/>
    <w:rsid w:val="00CD63E1"/>
    <w:rsid w:val="00CE4F83"/>
    <w:rsid w:val="00D03E9B"/>
    <w:rsid w:val="00D0713F"/>
    <w:rsid w:val="00D10E37"/>
    <w:rsid w:val="00D141B1"/>
    <w:rsid w:val="00D150C5"/>
    <w:rsid w:val="00D218C6"/>
    <w:rsid w:val="00D21A92"/>
    <w:rsid w:val="00D238F6"/>
    <w:rsid w:val="00D23F92"/>
    <w:rsid w:val="00D249B2"/>
    <w:rsid w:val="00D26E9D"/>
    <w:rsid w:val="00D31221"/>
    <w:rsid w:val="00D336A4"/>
    <w:rsid w:val="00D33B09"/>
    <w:rsid w:val="00D34B94"/>
    <w:rsid w:val="00D34F54"/>
    <w:rsid w:val="00D36482"/>
    <w:rsid w:val="00D3751F"/>
    <w:rsid w:val="00D37763"/>
    <w:rsid w:val="00D46FF7"/>
    <w:rsid w:val="00D50473"/>
    <w:rsid w:val="00D63D08"/>
    <w:rsid w:val="00D77F92"/>
    <w:rsid w:val="00D80C61"/>
    <w:rsid w:val="00D85B28"/>
    <w:rsid w:val="00D93D10"/>
    <w:rsid w:val="00D966FB"/>
    <w:rsid w:val="00DB180F"/>
    <w:rsid w:val="00DB2441"/>
    <w:rsid w:val="00DB560F"/>
    <w:rsid w:val="00DC2B6C"/>
    <w:rsid w:val="00DC590A"/>
    <w:rsid w:val="00DC59F2"/>
    <w:rsid w:val="00DD17E0"/>
    <w:rsid w:val="00DD32DF"/>
    <w:rsid w:val="00DD6EC6"/>
    <w:rsid w:val="00DE347A"/>
    <w:rsid w:val="00DF1EF9"/>
    <w:rsid w:val="00DF3F25"/>
    <w:rsid w:val="00E10635"/>
    <w:rsid w:val="00E140B7"/>
    <w:rsid w:val="00E17213"/>
    <w:rsid w:val="00E23B5E"/>
    <w:rsid w:val="00E25277"/>
    <w:rsid w:val="00E30018"/>
    <w:rsid w:val="00E348B2"/>
    <w:rsid w:val="00E36F51"/>
    <w:rsid w:val="00E43B25"/>
    <w:rsid w:val="00E45EDC"/>
    <w:rsid w:val="00E55359"/>
    <w:rsid w:val="00E577AA"/>
    <w:rsid w:val="00E73161"/>
    <w:rsid w:val="00E74CCE"/>
    <w:rsid w:val="00E75549"/>
    <w:rsid w:val="00E777D2"/>
    <w:rsid w:val="00E85FD9"/>
    <w:rsid w:val="00E9302C"/>
    <w:rsid w:val="00E954A0"/>
    <w:rsid w:val="00EA42F4"/>
    <w:rsid w:val="00EA4A87"/>
    <w:rsid w:val="00EA6FFD"/>
    <w:rsid w:val="00EB1E05"/>
    <w:rsid w:val="00EC5CAA"/>
    <w:rsid w:val="00EC63B4"/>
    <w:rsid w:val="00EC67F2"/>
    <w:rsid w:val="00ED03ED"/>
    <w:rsid w:val="00ED7F9C"/>
    <w:rsid w:val="00EE1CF3"/>
    <w:rsid w:val="00EE3C7F"/>
    <w:rsid w:val="00EE795E"/>
    <w:rsid w:val="00EE79E1"/>
    <w:rsid w:val="00EF409B"/>
    <w:rsid w:val="00F02F88"/>
    <w:rsid w:val="00F04D1B"/>
    <w:rsid w:val="00F05E11"/>
    <w:rsid w:val="00F07BEB"/>
    <w:rsid w:val="00F10FBD"/>
    <w:rsid w:val="00F11527"/>
    <w:rsid w:val="00F120FA"/>
    <w:rsid w:val="00F1236B"/>
    <w:rsid w:val="00F166A3"/>
    <w:rsid w:val="00F20121"/>
    <w:rsid w:val="00F21CDB"/>
    <w:rsid w:val="00F272EF"/>
    <w:rsid w:val="00F33C30"/>
    <w:rsid w:val="00F34F32"/>
    <w:rsid w:val="00F3783B"/>
    <w:rsid w:val="00F43BE8"/>
    <w:rsid w:val="00F43C03"/>
    <w:rsid w:val="00F44160"/>
    <w:rsid w:val="00F46E0E"/>
    <w:rsid w:val="00F52F1A"/>
    <w:rsid w:val="00F64A9D"/>
    <w:rsid w:val="00F66A61"/>
    <w:rsid w:val="00F66F62"/>
    <w:rsid w:val="00F7636E"/>
    <w:rsid w:val="00F800C7"/>
    <w:rsid w:val="00F80223"/>
    <w:rsid w:val="00F82026"/>
    <w:rsid w:val="00FA4B32"/>
    <w:rsid w:val="00FB030E"/>
    <w:rsid w:val="00FB29B6"/>
    <w:rsid w:val="00FB37A5"/>
    <w:rsid w:val="00FC0296"/>
    <w:rsid w:val="00FC1344"/>
    <w:rsid w:val="00FC4B85"/>
    <w:rsid w:val="00FD09E4"/>
    <w:rsid w:val="00FD22C1"/>
    <w:rsid w:val="00FD42A0"/>
    <w:rsid w:val="00FE0C55"/>
    <w:rsid w:val="00FE3571"/>
    <w:rsid w:val="00FE5C58"/>
    <w:rsid w:val="00FE5DC3"/>
    <w:rsid w:val="00FF12DB"/>
    <w:rsid w:val="00FF5062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0B979"/>
  <w15:docId w15:val="{E346EF4C-EF28-48BA-BF76-137AD0EE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0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255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4">
    <w:name w:val="heading 4"/>
    <w:basedOn w:val="a"/>
    <w:next w:val="a"/>
    <w:link w:val="40"/>
    <w:semiHidden/>
    <w:unhideWhenUsed/>
    <w:qFormat/>
    <w:rsid w:val="00F05E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302C"/>
    <w:pPr>
      <w:spacing w:before="100" w:beforeAutospacing="1" w:after="100" w:afterAutospacing="1"/>
    </w:pPr>
    <w:rPr>
      <w:color w:val="00FFFF"/>
    </w:rPr>
  </w:style>
  <w:style w:type="paragraph" w:styleId="a4">
    <w:name w:val="header"/>
    <w:basedOn w:val="a"/>
    <w:link w:val="a5"/>
    <w:uiPriority w:val="99"/>
    <w:rsid w:val="00E9302C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rsid w:val="00E930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CA2553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Balloon Text"/>
    <w:basedOn w:val="a"/>
    <w:link w:val="a7"/>
    <w:uiPriority w:val="99"/>
    <w:rsid w:val="00EE3C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3C7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5F57C0"/>
    <w:pPr>
      <w:spacing w:line="360" w:lineRule="auto"/>
      <w:ind w:firstLine="720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rsid w:val="005F57C0"/>
    <w:rPr>
      <w:sz w:val="24"/>
    </w:rPr>
  </w:style>
  <w:style w:type="paragraph" w:styleId="aa">
    <w:name w:val="Plain Text"/>
    <w:basedOn w:val="a"/>
    <w:link w:val="ab"/>
    <w:rsid w:val="005F57C0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5F57C0"/>
    <w:rPr>
      <w:rFonts w:ascii="Courier New" w:hAnsi="Courier New"/>
    </w:rPr>
  </w:style>
  <w:style w:type="paragraph" w:customStyle="1" w:styleId="ac">
    <w:name w:val="Таблицы (моноширинный)"/>
    <w:basedOn w:val="a"/>
    <w:next w:val="a"/>
    <w:rsid w:val="00297C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formattexttopleveltext">
    <w:name w:val="formattext topleveltext"/>
    <w:basedOn w:val="a"/>
    <w:rsid w:val="00E140B7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E140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Цветовое выделение"/>
    <w:uiPriority w:val="99"/>
    <w:rsid w:val="002224FA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2224FA"/>
    <w:rPr>
      <w:b/>
      <w:bCs/>
      <w:color w:val="106BBE"/>
    </w:rPr>
  </w:style>
  <w:style w:type="paragraph" w:customStyle="1" w:styleId="af0">
    <w:name w:val="Прижатый влево"/>
    <w:basedOn w:val="a"/>
    <w:next w:val="a"/>
    <w:uiPriority w:val="99"/>
    <w:rsid w:val="002224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d"/>
    <w:uiPriority w:val="59"/>
    <w:rsid w:val="002224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ТЗ список,Bullet List,FooterText,numbered,Paragraphe de liste1,Bulletr List Paragraph,lp1,Список нумерованный цифры,Цветной список - Акцент 11,Абзац списка1,Ненумерованный список,List Paragraph,it_List1"/>
    <w:basedOn w:val="a"/>
    <w:link w:val="af2"/>
    <w:uiPriority w:val="34"/>
    <w:qFormat/>
    <w:rsid w:val="00744F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rsid w:val="00744FA2"/>
    <w:rPr>
      <w:color w:val="0000FF"/>
      <w:u w:val="single"/>
    </w:rPr>
  </w:style>
  <w:style w:type="character" w:customStyle="1" w:styleId="af4">
    <w:name w:val="Основной текст_"/>
    <w:link w:val="3"/>
    <w:locked/>
    <w:rsid w:val="00344840"/>
    <w:rPr>
      <w:spacing w:val="7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4"/>
    <w:rsid w:val="00344840"/>
    <w:pPr>
      <w:widowControl w:val="0"/>
      <w:shd w:val="clear" w:color="auto" w:fill="FFFFFF"/>
      <w:spacing w:before="60" w:after="60" w:line="274" w:lineRule="exact"/>
    </w:pPr>
    <w:rPr>
      <w:spacing w:val="7"/>
      <w:sz w:val="19"/>
      <w:szCs w:val="19"/>
    </w:rPr>
  </w:style>
  <w:style w:type="character" w:customStyle="1" w:styleId="20">
    <w:name w:val="Подпись к таблице (2)_"/>
    <w:link w:val="21"/>
    <w:locked/>
    <w:rsid w:val="00344840"/>
    <w:rPr>
      <w:b/>
      <w:bCs/>
      <w:spacing w:val="5"/>
      <w:sz w:val="19"/>
      <w:szCs w:val="19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344840"/>
    <w:pPr>
      <w:widowControl w:val="0"/>
      <w:shd w:val="clear" w:color="auto" w:fill="FFFFFF"/>
      <w:spacing w:line="0" w:lineRule="atLeast"/>
    </w:pPr>
    <w:rPr>
      <w:b/>
      <w:bCs/>
      <w:spacing w:val="5"/>
      <w:sz w:val="19"/>
      <w:szCs w:val="19"/>
    </w:rPr>
  </w:style>
  <w:style w:type="character" w:customStyle="1" w:styleId="af5">
    <w:name w:val="Основной текст + Полужирный"/>
    <w:aliases w:val="Интервал 0 pt"/>
    <w:rsid w:val="00344840"/>
    <w:rPr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2">
    <w:name w:val="Основной текст2"/>
    <w:rsid w:val="00344840"/>
    <w:rPr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paragraph" w:customStyle="1" w:styleId="af6">
    <w:name w:val="Нормальный (таблица)"/>
    <w:basedOn w:val="a"/>
    <w:next w:val="a"/>
    <w:uiPriority w:val="99"/>
    <w:rsid w:val="009041F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2">
    <w:name w:val="toc 2"/>
    <w:basedOn w:val="a"/>
    <w:next w:val="a"/>
    <w:link w:val="23"/>
    <w:autoRedefine/>
    <w:rsid w:val="002F67DE"/>
    <w:pPr>
      <w:widowControl w:val="0"/>
      <w:numPr>
        <w:numId w:val="2"/>
      </w:numPr>
      <w:tabs>
        <w:tab w:val="left" w:pos="578"/>
        <w:tab w:val="right" w:leader="dot" w:pos="9356"/>
      </w:tabs>
      <w:ind w:left="160"/>
      <w:jc w:val="both"/>
    </w:pPr>
    <w:rPr>
      <w:sz w:val="28"/>
    </w:rPr>
  </w:style>
  <w:style w:type="character" w:styleId="af7">
    <w:name w:val="FollowedHyperlink"/>
    <w:uiPriority w:val="99"/>
    <w:unhideWhenUsed/>
    <w:rsid w:val="009A7FBD"/>
    <w:rPr>
      <w:color w:val="800080"/>
      <w:u w:val="single"/>
    </w:rPr>
  </w:style>
  <w:style w:type="character" w:customStyle="1" w:styleId="23">
    <w:name w:val="Оглавление 2 Знак"/>
    <w:link w:val="2"/>
    <w:locked/>
    <w:rsid w:val="002F67DE"/>
    <w:rPr>
      <w:sz w:val="28"/>
      <w:szCs w:val="24"/>
    </w:rPr>
  </w:style>
  <w:style w:type="character" w:customStyle="1" w:styleId="a5">
    <w:name w:val="Верхний колонтитул Знак"/>
    <w:link w:val="a4"/>
    <w:uiPriority w:val="99"/>
    <w:rsid w:val="009A7FBD"/>
  </w:style>
  <w:style w:type="paragraph" w:styleId="af8">
    <w:name w:val="footer"/>
    <w:basedOn w:val="a"/>
    <w:link w:val="af9"/>
    <w:uiPriority w:val="99"/>
    <w:unhideWhenUsed/>
    <w:rsid w:val="009A7FBD"/>
    <w:pPr>
      <w:tabs>
        <w:tab w:val="center" w:pos="4677"/>
        <w:tab w:val="right" w:pos="9355"/>
      </w:tabs>
    </w:pPr>
    <w:rPr>
      <w:rFonts w:eastAsia="Calibri"/>
      <w:sz w:val="28"/>
      <w:szCs w:val="22"/>
      <w:lang w:eastAsia="en-US"/>
    </w:rPr>
  </w:style>
  <w:style w:type="character" w:customStyle="1" w:styleId="af9">
    <w:name w:val="Нижний колонтитул Знак"/>
    <w:link w:val="af8"/>
    <w:uiPriority w:val="99"/>
    <w:rsid w:val="009A7FBD"/>
    <w:rPr>
      <w:rFonts w:eastAsia="Calibri"/>
      <w:sz w:val="28"/>
      <w:szCs w:val="22"/>
      <w:lang w:eastAsia="en-US"/>
    </w:rPr>
  </w:style>
  <w:style w:type="paragraph" w:styleId="afa">
    <w:name w:val="Body Text"/>
    <w:basedOn w:val="a"/>
    <w:link w:val="afb"/>
    <w:uiPriority w:val="1"/>
    <w:unhideWhenUsed/>
    <w:qFormat/>
    <w:rsid w:val="009A7FBD"/>
    <w:pPr>
      <w:widowControl w:val="0"/>
      <w:autoSpaceDE w:val="0"/>
      <w:autoSpaceDN w:val="0"/>
      <w:ind w:left="118"/>
      <w:jc w:val="both"/>
    </w:pPr>
    <w:rPr>
      <w:lang w:val="en-US" w:eastAsia="en-US"/>
    </w:rPr>
  </w:style>
  <w:style w:type="character" w:customStyle="1" w:styleId="afb">
    <w:name w:val="Основной текст Знак"/>
    <w:link w:val="afa"/>
    <w:uiPriority w:val="1"/>
    <w:rsid w:val="009A7FBD"/>
    <w:rPr>
      <w:sz w:val="24"/>
      <w:szCs w:val="24"/>
      <w:lang w:val="en-US" w:eastAsia="en-US"/>
    </w:rPr>
  </w:style>
  <w:style w:type="character" w:customStyle="1" w:styleId="afc">
    <w:name w:val="Без интервала Знак"/>
    <w:link w:val="afd"/>
    <w:uiPriority w:val="1"/>
    <w:locked/>
    <w:rsid w:val="009A7FBD"/>
  </w:style>
  <w:style w:type="paragraph" w:styleId="afd">
    <w:name w:val="No Spacing"/>
    <w:link w:val="afc"/>
    <w:uiPriority w:val="1"/>
    <w:qFormat/>
    <w:rsid w:val="009A7FBD"/>
    <w:pPr>
      <w:ind w:firstLine="709"/>
    </w:pPr>
  </w:style>
  <w:style w:type="character" w:customStyle="1" w:styleId="af2">
    <w:name w:val="Абзац списка Знак"/>
    <w:aliases w:val="ТЗ список Знак,Bullet List Знак,FooterText Знак,numbered Знак,Paragraphe de liste1 Знак,Bulletr List Paragraph Знак,lp1 Знак,Список нумерованный цифры Знак,Цветной список - Акцент 11 Знак,Абзац списка1 Знак,Ненумерованный список Знак"/>
    <w:link w:val="af1"/>
    <w:uiPriority w:val="34"/>
    <w:locked/>
    <w:rsid w:val="009A7FBD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_"/>
    <w:link w:val="25"/>
    <w:locked/>
    <w:rsid w:val="009A7FBD"/>
    <w:rPr>
      <w:spacing w:val="5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A7FBD"/>
    <w:pPr>
      <w:widowControl w:val="0"/>
      <w:shd w:val="clear" w:color="auto" w:fill="FFFFFF"/>
      <w:spacing w:after="780" w:line="302" w:lineRule="exact"/>
      <w:jc w:val="right"/>
    </w:pPr>
    <w:rPr>
      <w:spacing w:val="5"/>
      <w:sz w:val="23"/>
      <w:szCs w:val="23"/>
    </w:rPr>
  </w:style>
  <w:style w:type="character" w:customStyle="1" w:styleId="12">
    <w:name w:val="Заголовок №1_"/>
    <w:link w:val="13"/>
    <w:locked/>
    <w:rsid w:val="009A7FBD"/>
    <w:rPr>
      <w:spacing w:val="6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9A7FBD"/>
    <w:pPr>
      <w:widowControl w:val="0"/>
      <w:shd w:val="clear" w:color="auto" w:fill="FFFFFF"/>
      <w:spacing w:after="60" w:line="0" w:lineRule="atLeast"/>
      <w:outlineLvl w:val="0"/>
    </w:pPr>
    <w:rPr>
      <w:spacing w:val="6"/>
      <w:sz w:val="23"/>
      <w:szCs w:val="23"/>
    </w:rPr>
  </w:style>
  <w:style w:type="character" w:customStyle="1" w:styleId="30">
    <w:name w:val="Основной текст (3)_"/>
    <w:link w:val="31"/>
    <w:locked/>
    <w:rsid w:val="009A7FBD"/>
    <w:rPr>
      <w:b/>
      <w:bCs/>
      <w:spacing w:val="5"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A7FBD"/>
    <w:pPr>
      <w:widowControl w:val="0"/>
      <w:shd w:val="clear" w:color="auto" w:fill="FFFFFF"/>
      <w:spacing w:after="240" w:line="259" w:lineRule="exact"/>
      <w:jc w:val="center"/>
    </w:pPr>
    <w:rPr>
      <w:b/>
      <w:bCs/>
      <w:spacing w:val="5"/>
      <w:sz w:val="19"/>
      <w:szCs w:val="19"/>
    </w:rPr>
  </w:style>
  <w:style w:type="character" w:customStyle="1" w:styleId="26">
    <w:name w:val="Заголовок №2_"/>
    <w:link w:val="27"/>
    <w:locked/>
    <w:rsid w:val="009A7FBD"/>
    <w:rPr>
      <w:b/>
      <w:bCs/>
      <w:spacing w:val="5"/>
      <w:sz w:val="19"/>
      <w:szCs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9A7FBD"/>
    <w:pPr>
      <w:widowControl w:val="0"/>
      <w:shd w:val="clear" w:color="auto" w:fill="FFFFFF"/>
      <w:spacing w:before="240" w:line="259" w:lineRule="exact"/>
      <w:jc w:val="center"/>
      <w:outlineLvl w:val="1"/>
    </w:pPr>
    <w:rPr>
      <w:b/>
      <w:bCs/>
      <w:spacing w:val="5"/>
      <w:sz w:val="19"/>
      <w:szCs w:val="19"/>
    </w:rPr>
  </w:style>
  <w:style w:type="character" w:customStyle="1" w:styleId="5">
    <w:name w:val="Основной текст (5)_"/>
    <w:link w:val="50"/>
    <w:locked/>
    <w:rsid w:val="009A7FBD"/>
    <w:rPr>
      <w:rFonts w:ascii="Georgia" w:eastAsia="Georgia" w:hAnsi="Georgia" w:cs="Georgia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A7FBD"/>
    <w:pPr>
      <w:widowControl w:val="0"/>
      <w:shd w:val="clear" w:color="auto" w:fill="FFFFFF"/>
      <w:spacing w:line="278" w:lineRule="exact"/>
    </w:pPr>
    <w:rPr>
      <w:rFonts w:ascii="Georgia" w:eastAsia="Georgia" w:hAnsi="Georgia" w:cs="Georgia"/>
      <w:sz w:val="20"/>
      <w:szCs w:val="20"/>
    </w:rPr>
  </w:style>
  <w:style w:type="character" w:customStyle="1" w:styleId="7">
    <w:name w:val="Основной текст (7)_"/>
    <w:link w:val="70"/>
    <w:locked/>
    <w:rsid w:val="009A7FBD"/>
    <w:rPr>
      <w:rFonts w:ascii="Georgia" w:eastAsia="Georgia" w:hAnsi="Georgia" w:cs="Georgia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A7FBD"/>
    <w:pPr>
      <w:widowControl w:val="0"/>
      <w:shd w:val="clear" w:color="auto" w:fill="FFFFFF"/>
      <w:spacing w:line="274" w:lineRule="exact"/>
    </w:pPr>
    <w:rPr>
      <w:rFonts w:ascii="Georgia" w:eastAsia="Georgia" w:hAnsi="Georgia" w:cs="Georgia"/>
      <w:sz w:val="20"/>
      <w:szCs w:val="20"/>
    </w:rPr>
  </w:style>
  <w:style w:type="character" w:customStyle="1" w:styleId="8">
    <w:name w:val="Основной текст (8)_"/>
    <w:link w:val="80"/>
    <w:locked/>
    <w:rsid w:val="009A7FBD"/>
    <w:rPr>
      <w:rFonts w:ascii="Georgia" w:eastAsia="Georgia" w:hAnsi="Georgia" w:cs="Georgia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A7FBD"/>
    <w:pPr>
      <w:widowControl w:val="0"/>
      <w:shd w:val="clear" w:color="auto" w:fill="FFFFFF"/>
      <w:spacing w:after="120" w:line="0" w:lineRule="atLeast"/>
    </w:pPr>
    <w:rPr>
      <w:rFonts w:ascii="Georgia" w:eastAsia="Georgia" w:hAnsi="Georgia" w:cs="Georgia"/>
      <w:sz w:val="20"/>
      <w:szCs w:val="20"/>
    </w:rPr>
  </w:style>
  <w:style w:type="character" w:customStyle="1" w:styleId="110">
    <w:name w:val="Основной текст (11)_"/>
    <w:link w:val="111"/>
    <w:locked/>
    <w:rsid w:val="009A7FBD"/>
    <w:rPr>
      <w:rFonts w:ascii="Georgia" w:eastAsia="Georgia" w:hAnsi="Georgia" w:cs="Georgia"/>
      <w:spacing w:val="-1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9A7FBD"/>
    <w:pPr>
      <w:widowControl w:val="0"/>
      <w:shd w:val="clear" w:color="auto" w:fill="FFFFFF"/>
      <w:spacing w:before="120" w:after="120" w:line="0" w:lineRule="atLeast"/>
    </w:pPr>
    <w:rPr>
      <w:rFonts w:ascii="Georgia" w:eastAsia="Georgia" w:hAnsi="Georgia" w:cs="Georgia"/>
      <w:spacing w:val="-11"/>
      <w:sz w:val="20"/>
      <w:szCs w:val="20"/>
    </w:rPr>
  </w:style>
  <w:style w:type="character" w:customStyle="1" w:styleId="100">
    <w:name w:val="Основной текст (10)_"/>
    <w:link w:val="101"/>
    <w:locked/>
    <w:rsid w:val="009A7FBD"/>
    <w:rPr>
      <w:rFonts w:ascii="Century Gothic" w:eastAsia="Century Gothic" w:hAnsi="Century Gothic" w:cs="Century Gothic"/>
      <w:b/>
      <w:bCs/>
      <w:spacing w:val="-4"/>
      <w:w w:val="50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A7FBD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pacing w:val="-4"/>
      <w:w w:val="50"/>
      <w:sz w:val="20"/>
      <w:szCs w:val="28"/>
    </w:rPr>
  </w:style>
  <w:style w:type="character" w:customStyle="1" w:styleId="9">
    <w:name w:val="Основной текст (9)_"/>
    <w:link w:val="90"/>
    <w:locked/>
    <w:rsid w:val="009A7FBD"/>
    <w:rPr>
      <w:rFonts w:ascii="Century Gothic" w:eastAsia="Century Gothic" w:hAnsi="Century Gothic" w:cs="Century Gothic"/>
      <w:b/>
      <w:bCs/>
      <w:spacing w:val="4"/>
      <w:sz w:val="15"/>
      <w:szCs w:val="1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A7FBD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pacing w:val="4"/>
      <w:sz w:val="15"/>
      <w:szCs w:val="15"/>
    </w:rPr>
  </w:style>
  <w:style w:type="character" w:customStyle="1" w:styleId="120">
    <w:name w:val="Основной текст (12)_"/>
    <w:link w:val="121"/>
    <w:locked/>
    <w:rsid w:val="009A7FBD"/>
    <w:rPr>
      <w:spacing w:val="4"/>
      <w:sz w:val="16"/>
      <w:szCs w:val="16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9A7FBD"/>
    <w:pPr>
      <w:widowControl w:val="0"/>
      <w:shd w:val="clear" w:color="auto" w:fill="FFFFFF"/>
      <w:spacing w:before="60" w:line="259" w:lineRule="exact"/>
      <w:jc w:val="center"/>
    </w:pPr>
    <w:rPr>
      <w:spacing w:val="4"/>
      <w:sz w:val="16"/>
      <w:szCs w:val="16"/>
    </w:rPr>
  </w:style>
  <w:style w:type="paragraph" w:customStyle="1" w:styleId="s1">
    <w:name w:val="s_1"/>
    <w:basedOn w:val="a"/>
    <w:rsid w:val="009A7FBD"/>
    <w:pPr>
      <w:spacing w:before="100" w:beforeAutospacing="1" w:after="100" w:afterAutospacing="1"/>
    </w:pPr>
  </w:style>
  <w:style w:type="character" w:customStyle="1" w:styleId="14">
    <w:name w:val="Основной текст1"/>
    <w:rsid w:val="009A7FBD"/>
    <w:rPr>
      <w:b w:val="0"/>
      <w:bCs w:val="0"/>
      <w:i w:val="0"/>
      <w:iCs w:val="0"/>
      <w:smallCaps w:val="0"/>
      <w:color w:val="000000"/>
      <w:spacing w:val="7"/>
      <w:w w:val="100"/>
      <w:position w:val="0"/>
      <w:sz w:val="19"/>
      <w:szCs w:val="19"/>
      <w:u w:val="single"/>
      <w:shd w:val="clear" w:color="auto" w:fill="FFFFFF"/>
      <w:lang w:val="en-US"/>
    </w:rPr>
  </w:style>
  <w:style w:type="character" w:customStyle="1" w:styleId="41">
    <w:name w:val="Основной текст (4)_"/>
    <w:rsid w:val="009A7FB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1"/>
      <w:sz w:val="16"/>
      <w:szCs w:val="16"/>
      <w:u w:val="none"/>
      <w:effect w:val="none"/>
    </w:rPr>
  </w:style>
  <w:style w:type="character" w:customStyle="1" w:styleId="42">
    <w:name w:val="Основной текст (4)"/>
    <w:rsid w:val="009A7FB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16"/>
      <w:szCs w:val="16"/>
      <w:u w:val="single"/>
      <w:effect w:val="none"/>
      <w:lang w:val="ru-RU"/>
    </w:rPr>
  </w:style>
  <w:style w:type="character" w:customStyle="1" w:styleId="7Batang">
    <w:name w:val="Основной текст (7) + Batang"/>
    <w:aliases w:val="9,5 pt,Основной текст (12) + 9"/>
    <w:rsid w:val="009A7FBD"/>
    <w:rPr>
      <w:rFonts w:ascii="Batang" w:eastAsia="Batang" w:hAnsi="Batang" w:cs="Batang" w:hint="eastAsi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e">
    <w:name w:val="Подпись к таблице_"/>
    <w:rsid w:val="009A7FB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"/>
      <w:sz w:val="19"/>
      <w:szCs w:val="19"/>
      <w:u w:val="none"/>
      <w:effect w:val="none"/>
    </w:rPr>
  </w:style>
  <w:style w:type="character" w:customStyle="1" w:styleId="aff">
    <w:name w:val="Подпись к таблице"/>
    <w:rsid w:val="009A7FB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9"/>
      <w:szCs w:val="19"/>
      <w:u w:val="single"/>
      <w:effect w:val="none"/>
      <w:lang w:val="ru-RU"/>
    </w:rPr>
  </w:style>
  <w:style w:type="character" w:customStyle="1" w:styleId="40">
    <w:name w:val="Заголовок 4 Знак"/>
    <w:link w:val="4"/>
    <w:semiHidden/>
    <w:rsid w:val="00F05E1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36354.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_priem@dpprom.chukotka-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5EB07-92CD-4CC9-B8E0-253A8C36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25</Pages>
  <Words>8742</Words>
  <Characters>49831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58457</CharactersWithSpaces>
  <SharedDoc>false</SharedDoc>
  <HLinks>
    <vt:vector size="96" baseType="variant">
      <vt:variant>
        <vt:i4>3014678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sub_6115</vt:lpwstr>
      </vt:variant>
      <vt:variant>
        <vt:i4>2752534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sub_6111</vt:lpwstr>
      </vt:variant>
      <vt:variant>
        <vt:i4>2686998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sub_6112</vt:lpwstr>
      </vt:variant>
      <vt:variant>
        <vt:i4>6881339</vt:i4>
      </vt:variant>
      <vt:variant>
        <vt:i4>36</vt:i4>
      </vt:variant>
      <vt:variant>
        <vt:i4>0</vt:i4>
      </vt:variant>
      <vt:variant>
        <vt:i4>5</vt:i4>
      </vt:variant>
      <vt:variant>
        <vt:lpwstr>garantf1://12036354.5/</vt:lpwstr>
      </vt:variant>
      <vt:variant>
        <vt:lpwstr/>
      </vt:variant>
      <vt:variant>
        <vt:i4>1572901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sub_42</vt:lpwstr>
      </vt:variant>
      <vt:variant>
        <vt:i4>1769509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sub_41</vt:lpwstr>
      </vt:variant>
      <vt:variant>
        <vt:i4>1572900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sub_52</vt:lpwstr>
      </vt:variant>
      <vt:variant>
        <vt:i4>1572901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sub_42</vt:lpwstr>
      </vt:variant>
      <vt:variant>
        <vt:i4>1769509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sub_41</vt:lpwstr>
      </vt:variant>
      <vt:variant>
        <vt:i4>1572899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sub_22</vt:lpwstr>
      </vt:variant>
      <vt:variant>
        <vt:i4>1769507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sub_21</vt:lpwstr>
      </vt:variant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sub_42</vt:lpwstr>
      </vt:variant>
      <vt:variant>
        <vt:i4>1769509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sub_41</vt:lpwstr>
      </vt:variant>
      <vt:variant>
        <vt:i4>2818070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sub_4233</vt:lpwstr>
      </vt:variant>
      <vt:variant>
        <vt:i4>2752534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sub_4232</vt:lpwstr>
      </vt:variant>
      <vt:variant>
        <vt:i4>6946926</vt:i4>
      </vt:variant>
      <vt:variant>
        <vt:i4>0</vt:i4>
      </vt:variant>
      <vt:variant>
        <vt:i4>0</vt:i4>
      </vt:variant>
      <vt:variant>
        <vt:i4>5</vt:i4>
      </vt:variant>
      <vt:variant>
        <vt:lpwstr>mailto:dp_priem@dpprom.chukotka-gov.ru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Толстых Надежда Игоревна</dc:creator>
  <cp:lastModifiedBy>Кузьминская Инга Владимировна</cp:lastModifiedBy>
  <cp:revision>8</cp:revision>
  <cp:lastPrinted>2021-04-08T22:55:00Z</cp:lastPrinted>
  <dcterms:created xsi:type="dcterms:W3CDTF">2021-10-26T21:13:00Z</dcterms:created>
  <dcterms:modified xsi:type="dcterms:W3CDTF">2026-05-12T21:52:00Z</dcterms:modified>
</cp:coreProperties>
</file>