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280A" w:rsidRPr="0062280A" w:rsidRDefault="00B83658" w:rsidP="0062280A">
      <w:pPr>
        <w:framePr w:w="1153" w:h="1441" w:hSpace="180" w:wrap="auto" w:vAnchor="text" w:hAnchor="page" w:x="5842" w:y="1"/>
        <w:jc w:val="center"/>
        <w:rPr>
          <w:noProof/>
          <w:sz w:val="28"/>
        </w:rPr>
      </w:pPr>
      <w:r>
        <w:rPr>
          <w:noProof/>
          <w:sz w:val="28"/>
        </w:rPr>
        <w:drawing>
          <wp:inline distT="0" distB="0" distL="0" distR="0">
            <wp:extent cx="731520" cy="922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80A" w:rsidRPr="0062280A" w:rsidRDefault="0062280A" w:rsidP="0062280A">
      <w:pPr>
        <w:jc w:val="center"/>
        <w:rPr>
          <w:rFonts w:ascii="Courier" w:hAnsi="Courier"/>
          <w:sz w:val="24"/>
        </w:rPr>
      </w:pPr>
      <w:r w:rsidRPr="0062280A">
        <w:rPr>
          <w:sz w:val="28"/>
        </w:rPr>
        <w:t xml:space="preserve"> </w:t>
      </w: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p w:rsidR="0062280A" w:rsidRPr="0062280A" w:rsidRDefault="0062280A" w:rsidP="0062280A"/>
    <w:p w:rsidR="0062280A" w:rsidRPr="0062280A" w:rsidRDefault="0062280A" w:rsidP="0062280A">
      <w:pPr>
        <w:jc w:val="center"/>
        <w:rPr>
          <w:b/>
        </w:rPr>
      </w:pPr>
    </w:p>
    <w:p w:rsidR="0062280A" w:rsidRPr="0062280A" w:rsidRDefault="0062280A" w:rsidP="006228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ГУБЕРНАТОР </w:t>
      </w:r>
      <w:r w:rsidRPr="0062280A">
        <w:rPr>
          <w:b/>
          <w:sz w:val="28"/>
          <w:szCs w:val="28"/>
        </w:rPr>
        <w:t xml:space="preserve"> ЧУКОТСКОГО  АВТОНОМНОГО  ОКРУГА</w:t>
      </w:r>
    </w:p>
    <w:p w:rsidR="0062280A" w:rsidRPr="0062280A" w:rsidRDefault="0062280A" w:rsidP="0062280A">
      <w:pPr>
        <w:jc w:val="center"/>
      </w:pPr>
    </w:p>
    <w:p w:rsidR="0062280A" w:rsidRPr="0062280A" w:rsidRDefault="0062280A" w:rsidP="0062280A">
      <w:pPr>
        <w:keepNext/>
        <w:jc w:val="center"/>
        <w:outlineLvl w:val="0"/>
        <w:rPr>
          <w:rFonts w:ascii="Times New Roman Полужирный" w:hAnsi="Times New Roman Полужирный"/>
          <w:b/>
          <w:spacing w:val="60"/>
          <w:sz w:val="32"/>
        </w:rPr>
      </w:pPr>
      <w:r w:rsidRPr="0062280A">
        <w:rPr>
          <w:rFonts w:ascii="Times New Roman Полужирный" w:hAnsi="Times New Roman Полужирный"/>
          <w:b/>
          <w:spacing w:val="60"/>
          <w:sz w:val="32"/>
        </w:rPr>
        <w:t>ПОСТАНОВЛЕНИЕ</w:t>
      </w:r>
    </w:p>
    <w:p w:rsidR="0062280A" w:rsidRPr="0062280A" w:rsidRDefault="0062280A" w:rsidP="0062280A">
      <w:pPr>
        <w:jc w:val="center"/>
      </w:pPr>
    </w:p>
    <w:p w:rsidR="0062280A" w:rsidRPr="006F732F" w:rsidRDefault="0062280A" w:rsidP="0062280A"/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534"/>
        <w:gridCol w:w="3010"/>
        <w:gridCol w:w="959"/>
        <w:gridCol w:w="1275"/>
        <w:gridCol w:w="3969"/>
      </w:tblGrid>
      <w:tr w:rsidR="0062280A" w:rsidRPr="0062280A" w:rsidTr="00607DED">
        <w:tc>
          <w:tcPr>
            <w:tcW w:w="534" w:type="dxa"/>
          </w:tcPr>
          <w:p w:rsidR="0062280A" w:rsidRPr="0062280A" w:rsidRDefault="0062280A" w:rsidP="0062280A">
            <w:pPr>
              <w:rPr>
                <w:sz w:val="28"/>
              </w:rPr>
            </w:pPr>
            <w:r w:rsidRPr="0062280A">
              <w:rPr>
                <w:sz w:val="28"/>
              </w:rPr>
              <w:t>от</w:t>
            </w:r>
          </w:p>
        </w:tc>
        <w:tc>
          <w:tcPr>
            <w:tcW w:w="3010" w:type="dxa"/>
            <w:tcBorders>
              <w:bottom w:val="single" w:sz="4" w:space="0" w:color="auto"/>
            </w:tcBorders>
          </w:tcPr>
          <w:p w:rsidR="0062280A" w:rsidRPr="00385AF9" w:rsidRDefault="00385AF9" w:rsidP="00A93149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28 </w:t>
            </w:r>
            <w:r>
              <w:rPr>
                <w:sz w:val="28"/>
              </w:rPr>
              <w:t>апреля 2025 года</w:t>
            </w:r>
          </w:p>
        </w:tc>
        <w:tc>
          <w:tcPr>
            <w:tcW w:w="95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№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62280A" w:rsidRPr="0062280A" w:rsidRDefault="00385AF9" w:rsidP="006228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77</w:t>
            </w:r>
          </w:p>
        </w:tc>
        <w:tc>
          <w:tcPr>
            <w:tcW w:w="3969" w:type="dxa"/>
          </w:tcPr>
          <w:p w:rsidR="0062280A" w:rsidRPr="0062280A" w:rsidRDefault="0062280A" w:rsidP="0062280A">
            <w:pPr>
              <w:jc w:val="right"/>
              <w:rPr>
                <w:sz w:val="28"/>
              </w:rPr>
            </w:pPr>
            <w:r w:rsidRPr="0062280A">
              <w:rPr>
                <w:sz w:val="28"/>
              </w:rPr>
              <w:t>г. Анадырь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rPr>
          <w:sz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9747"/>
      </w:tblGrid>
      <w:tr w:rsidR="004A57A2" w:rsidRPr="004A57A2" w:rsidTr="00186C53">
        <w:tc>
          <w:tcPr>
            <w:tcW w:w="9747" w:type="dxa"/>
          </w:tcPr>
          <w:p w:rsidR="00B3171D" w:rsidRDefault="00B3171D" w:rsidP="00B317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 внесении изменения в Постановление Губернатора </w:t>
            </w:r>
          </w:p>
          <w:p w:rsidR="004A57A2" w:rsidRPr="00B3171D" w:rsidRDefault="00B3171D" w:rsidP="00B3171D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>Чукотского автономного округа от 17 апреля 2020 года № 38</w:t>
            </w:r>
          </w:p>
        </w:tc>
      </w:tr>
    </w:tbl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sz w:val="28"/>
        </w:rPr>
      </w:pPr>
    </w:p>
    <w:p w:rsidR="00B3171D" w:rsidRDefault="00B3171D" w:rsidP="00B3171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соответствии с Указом Президента Российской Федерации         </w:t>
      </w:r>
      <w:r w:rsidRPr="00B3171D">
        <w:rPr>
          <w:bCs/>
          <w:sz w:val="28"/>
          <w:szCs w:val="28"/>
        </w:rPr>
        <w:t xml:space="preserve">             </w:t>
      </w:r>
      <w:r>
        <w:rPr>
          <w:bCs/>
          <w:sz w:val="28"/>
          <w:szCs w:val="28"/>
        </w:rPr>
        <w:t xml:space="preserve">               от 11 мая 2020 года № 316 «Об определении порядка продления действия мер по обеспечению санитарно-эпидемиологического благополучия населения </w:t>
      </w:r>
      <w:r>
        <w:rPr>
          <w:bCs/>
          <w:sz w:val="28"/>
          <w:szCs w:val="28"/>
        </w:rPr>
        <w:br/>
        <w:t>в субъектах Российской Федерации в связи с распространением новой коронавирусной инфекции (COVID-19)», в целях уточнения отдельных положений нормативного правового акта Чукотского автономного округа,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62280A" w:rsidP="0062280A">
      <w:pPr>
        <w:jc w:val="both"/>
        <w:rPr>
          <w:b/>
          <w:sz w:val="28"/>
        </w:rPr>
      </w:pPr>
      <w:r w:rsidRPr="0062280A">
        <w:rPr>
          <w:rFonts w:ascii="Times New Roman Полужирный" w:hAnsi="Times New Roman Полужирный"/>
          <w:b/>
          <w:spacing w:val="60"/>
          <w:sz w:val="28"/>
        </w:rPr>
        <w:t>ПОСТАНОВЛЯЮ</w:t>
      </w:r>
      <w:r w:rsidRPr="0062280A">
        <w:rPr>
          <w:b/>
          <w:sz w:val="28"/>
        </w:rPr>
        <w:t>:</w:t>
      </w:r>
    </w:p>
    <w:p w:rsidR="0062280A" w:rsidRPr="0062280A" w:rsidRDefault="0062280A" w:rsidP="0062280A">
      <w:pPr>
        <w:jc w:val="both"/>
        <w:rPr>
          <w:b/>
          <w:sz w:val="28"/>
        </w:rPr>
      </w:pPr>
    </w:p>
    <w:p w:rsidR="00B3171D" w:rsidRDefault="00B3171D" w:rsidP="00B3171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  <w:t>Внести в Постановление Губернатора Чукотского автономного округа от 17 апреля 2020 года № 38 «О мерах по обеспечению санитарно-эпидемиологического благополучия населения на территории Чукотского автономного округа в связи с распространением новой коронавирусной инфекции (COVID-19)» следующее изменение:</w:t>
      </w:r>
    </w:p>
    <w:p w:rsidR="00B3171D" w:rsidRDefault="00B3171D" w:rsidP="00B3171D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sub_121"/>
      <w:r>
        <w:rPr>
          <w:sz w:val="28"/>
          <w:szCs w:val="28"/>
        </w:rPr>
        <w:t xml:space="preserve">в абзаце первом </w:t>
      </w:r>
      <w:bookmarkStart w:id="1" w:name="sub_2"/>
      <w:r>
        <w:rPr>
          <w:sz w:val="28"/>
          <w:szCs w:val="28"/>
        </w:rPr>
        <w:t>части 1</w:t>
      </w:r>
      <w:bookmarkEnd w:id="1"/>
      <w:r>
        <w:rPr>
          <w:sz w:val="28"/>
          <w:szCs w:val="28"/>
        </w:rPr>
        <w:t xml:space="preserve"> слова «30 апреля» заменить словами </w:t>
      </w:r>
      <w:r>
        <w:rPr>
          <w:sz w:val="28"/>
          <w:szCs w:val="28"/>
        </w:rPr>
        <w:br/>
        <w:t>«30 июня».</w:t>
      </w:r>
    </w:p>
    <w:bookmarkEnd w:id="0"/>
    <w:p w:rsidR="00B3171D" w:rsidRDefault="00B3171D" w:rsidP="00B3171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>Руководителям органов исполнительной власти Чукотского автономного округа, главам муниципальных районов (муниципальных округов) и городского округа принять меры к информированию работодателей и населения о настоящем постановлении, в том числе путем размещения его текста на своих официальных сайтах.</w:t>
      </w:r>
    </w:p>
    <w:p w:rsidR="00B3171D" w:rsidRDefault="00B3171D" w:rsidP="00B3171D">
      <w:pPr>
        <w:tabs>
          <w:tab w:val="left" w:pos="1134"/>
          <w:tab w:val="left" w:pos="1418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62280A" w:rsidRPr="0062280A" w:rsidRDefault="0062280A" w:rsidP="00B3171D">
      <w:pPr>
        <w:tabs>
          <w:tab w:val="left" w:pos="1134"/>
        </w:tabs>
        <w:ind w:firstLine="735"/>
        <w:jc w:val="both"/>
        <w:rPr>
          <w:sz w:val="28"/>
        </w:rPr>
      </w:pPr>
    </w:p>
    <w:p w:rsidR="0062280A" w:rsidRPr="0062280A" w:rsidRDefault="0062280A" w:rsidP="00B3171D">
      <w:pPr>
        <w:tabs>
          <w:tab w:val="left" w:pos="1134"/>
        </w:tabs>
        <w:jc w:val="both"/>
        <w:rPr>
          <w:sz w:val="28"/>
        </w:rPr>
      </w:pPr>
      <w:r w:rsidRPr="0062280A">
        <w:rPr>
          <w:sz w:val="28"/>
        </w:rPr>
        <w:t xml:space="preserve">    </w:t>
      </w:r>
    </w:p>
    <w:p w:rsidR="0062280A" w:rsidRPr="0062280A" w:rsidRDefault="0062280A" w:rsidP="0062280A">
      <w:pPr>
        <w:jc w:val="both"/>
        <w:rPr>
          <w:sz w:val="28"/>
        </w:rPr>
      </w:pPr>
    </w:p>
    <w:p w:rsidR="0062280A" w:rsidRPr="0062280A" w:rsidRDefault="00A93149" w:rsidP="00A93149">
      <w:pPr>
        <w:jc w:val="right"/>
        <w:rPr>
          <w:sz w:val="28"/>
        </w:rPr>
      </w:pPr>
      <w:r w:rsidRPr="00A93149">
        <w:rPr>
          <w:sz w:val="28"/>
        </w:rPr>
        <w:t>В.Г. Кузнецов</w:t>
      </w: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62280A" w:rsidRPr="0062280A" w:rsidRDefault="0062280A" w:rsidP="0062280A">
      <w:pPr>
        <w:jc w:val="center"/>
        <w:rPr>
          <w:sz w:val="28"/>
        </w:rPr>
      </w:pPr>
    </w:p>
    <w:p w:rsidR="00B3171D" w:rsidRDefault="00B3171D" w:rsidP="0062280A">
      <w:pPr>
        <w:jc w:val="center"/>
        <w:rPr>
          <w:sz w:val="28"/>
        </w:rPr>
        <w:sectPr w:rsidR="00B3171D" w:rsidSect="00771215">
          <w:headerReference w:type="even" r:id="rId9"/>
          <w:pgSz w:w="11906" w:h="16838"/>
          <w:pgMar w:top="567" w:right="709" w:bottom="1134" w:left="1701" w:header="397" w:footer="397" w:gutter="0"/>
          <w:cols w:space="720"/>
          <w:titlePg/>
        </w:sectPr>
      </w:pPr>
    </w:p>
    <w:p w:rsidR="00A93149" w:rsidRDefault="00A93149" w:rsidP="00BE50EC">
      <w:pPr>
        <w:jc w:val="center"/>
        <w:rPr>
          <w:sz w:val="28"/>
        </w:rPr>
      </w:pPr>
    </w:p>
    <w:sectPr w:rsidR="00A93149" w:rsidSect="00B3171D">
      <w:pgSz w:w="11906" w:h="16838"/>
      <w:pgMar w:top="1134" w:right="709" w:bottom="1134" w:left="1701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51AC" w:rsidRDefault="001451AC">
      <w:r>
        <w:separator/>
      </w:r>
    </w:p>
  </w:endnote>
  <w:endnote w:type="continuationSeparator" w:id="0">
    <w:p w:rsidR="001451AC" w:rsidRDefault="001451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51AC" w:rsidRDefault="001451AC">
      <w:r>
        <w:separator/>
      </w:r>
    </w:p>
  </w:footnote>
  <w:footnote w:type="continuationSeparator" w:id="0">
    <w:p w:rsidR="001451AC" w:rsidRDefault="001451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41E7" w:rsidRDefault="00B241E7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B241E7" w:rsidRDefault="00B241E7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55D"/>
    <w:multiLevelType w:val="singleLevel"/>
    <w:tmpl w:val="D004E7D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7085608"/>
    <w:multiLevelType w:val="multilevel"/>
    <w:tmpl w:val="90B024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4"/>
        </w:tabs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4"/>
        </w:tabs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84"/>
        </w:tabs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444"/>
        </w:tabs>
        <w:ind w:left="2444" w:hanging="2160"/>
      </w:pPr>
      <w:rPr>
        <w:rFonts w:hint="default"/>
      </w:rPr>
    </w:lvl>
  </w:abstractNum>
  <w:abstractNum w:abstractNumId="2" w15:restartNumberingAfterBreak="0">
    <w:nsid w:val="2B187475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2B7B35E7"/>
    <w:multiLevelType w:val="multilevel"/>
    <w:tmpl w:val="A620A8B6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934"/>
        </w:tabs>
        <w:ind w:left="293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abstractNum w:abstractNumId="4" w15:restartNumberingAfterBreak="0">
    <w:nsid w:val="6C28077B"/>
    <w:multiLevelType w:val="multilevel"/>
    <w:tmpl w:val="38AECE7E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629"/>
        </w:tabs>
        <w:ind w:left="1629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14"/>
        </w:tabs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74"/>
        </w:tabs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34"/>
        </w:tabs>
        <w:ind w:left="2934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658"/>
    <w:rsid w:val="0002371F"/>
    <w:rsid w:val="00066C62"/>
    <w:rsid w:val="00066E50"/>
    <w:rsid w:val="00075198"/>
    <w:rsid w:val="00075711"/>
    <w:rsid w:val="00085369"/>
    <w:rsid w:val="000968C2"/>
    <w:rsid w:val="00097425"/>
    <w:rsid w:val="000A4E33"/>
    <w:rsid w:val="000B14F0"/>
    <w:rsid w:val="000D16E2"/>
    <w:rsid w:val="001110FC"/>
    <w:rsid w:val="00113D4E"/>
    <w:rsid w:val="00115D9A"/>
    <w:rsid w:val="00130AFD"/>
    <w:rsid w:val="001410CF"/>
    <w:rsid w:val="001451AC"/>
    <w:rsid w:val="001A0EE2"/>
    <w:rsid w:val="001B1E29"/>
    <w:rsid w:val="001C15A3"/>
    <w:rsid w:val="001C37E2"/>
    <w:rsid w:val="001D4A0E"/>
    <w:rsid w:val="002034BA"/>
    <w:rsid w:val="0022377E"/>
    <w:rsid w:val="002268FF"/>
    <w:rsid w:val="00231970"/>
    <w:rsid w:val="00232903"/>
    <w:rsid w:val="00256361"/>
    <w:rsid w:val="00277620"/>
    <w:rsid w:val="002A2142"/>
    <w:rsid w:val="002A3437"/>
    <w:rsid w:val="002A4DF7"/>
    <w:rsid w:val="002D3187"/>
    <w:rsid w:val="002E0392"/>
    <w:rsid w:val="002E4970"/>
    <w:rsid w:val="002F0431"/>
    <w:rsid w:val="00305EF4"/>
    <w:rsid w:val="00336D16"/>
    <w:rsid w:val="00336EA6"/>
    <w:rsid w:val="003505E4"/>
    <w:rsid w:val="00374705"/>
    <w:rsid w:val="00380377"/>
    <w:rsid w:val="00385AF9"/>
    <w:rsid w:val="00395D42"/>
    <w:rsid w:val="003C7708"/>
    <w:rsid w:val="0041240D"/>
    <w:rsid w:val="00415D3B"/>
    <w:rsid w:val="00471F89"/>
    <w:rsid w:val="004A1E69"/>
    <w:rsid w:val="004A57A2"/>
    <w:rsid w:val="0053244F"/>
    <w:rsid w:val="005601B1"/>
    <w:rsid w:val="0056371D"/>
    <w:rsid w:val="00595488"/>
    <w:rsid w:val="005B574A"/>
    <w:rsid w:val="005C7550"/>
    <w:rsid w:val="005D10E6"/>
    <w:rsid w:val="005E0AE6"/>
    <w:rsid w:val="00607D8A"/>
    <w:rsid w:val="00607DED"/>
    <w:rsid w:val="0061142F"/>
    <w:rsid w:val="0062280A"/>
    <w:rsid w:val="0062780E"/>
    <w:rsid w:val="0065441F"/>
    <w:rsid w:val="00677C64"/>
    <w:rsid w:val="00690167"/>
    <w:rsid w:val="006B3585"/>
    <w:rsid w:val="006D37A4"/>
    <w:rsid w:val="006F732F"/>
    <w:rsid w:val="00702D7F"/>
    <w:rsid w:val="007136A9"/>
    <w:rsid w:val="00727D0A"/>
    <w:rsid w:val="007355AC"/>
    <w:rsid w:val="00771215"/>
    <w:rsid w:val="00793CEF"/>
    <w:rsid w:val="007C3F76"/>
    <w:rsid w:val="007C6BC9"/>
    <w:rsid w:val="007E2872"/>
    <w:rsid w:val="007F3EC0"/>
    <w:rsid w:val="00851834"/>
    <w:rsid w:val="008527F9"/>
    <w:rsid w:val="00862DEA"/>
    <w:rsid w:val="008A0DA4"/>
    <w:rsid w:val="008A2706"/>
    <w:rsid w:val="008A59DB"/>
    <w:rsid w:val="008C4314"/>
    <w:rsid w:val="008D2774"/>
    <w:rsid w:val="008F1253"/>
    <w:rsid w:val="008F70ED"/>
    <w:rsid w:val="008F72A3"/>
    <w:rsid w:val="009004C7"/>
    <w:rsid w:val="0093795B"/>
    <w:rsid w:val="00941055"/>
    <w:rsid w:val="00991EA4"/>
    <w:rsid w:val="00996F45"/>
    <w:rsid w:val="009C64EB"/>
    <w:rsid w:val="009D2A14"/>
    <w:rsid w:val="009E0769"/>
    <w:rsid w:val="009F05FE"/>
    <w:rsid w:val="00A11C89"/>
    <w:rsid w:val="00A51344"/>
    <w:rsid w:val="00A532EE"/>
    <w:rsid w:val="00A53F3A"/>
    <w:rsid w:val="00A62B97"/>
    <w:rsid w:val="00A93149"/>
    <w:rsid w:val="00AA0388"/>
    <w:rsid w:val="00AA04AD"/>
    <w:rsid w:val="00AE2D7B"/>
    <w:rsid w:val="00AE6C11"/>
    <w:rsid w:val="00AF0F72"/>
    <w:rsid w:val="00B10103"/>
    <w:rsid w:val="00B241E7"/>
    <w:rsid w:val="00B3171D"/>
    <w:rsid w:val="00B74252"/>
    <w:rsid w:val="00B819ED"/>
    <w:rsid w:val="00B83658"/>
    <w:rsid w:val="00BA6A9B"/>
    <w:rsid w:val="00BB1AC9"/>
    <w:rsid w:val="00BD4805"/>
    <w:rsid w:val="00BE50EC"/>
    <w:rsid w:val="00BF2A6D"/>
    <w:rsid w:val="00C23696"/>
    <w:rsid w:val="00C80783"/>
    <w:rsid w:val="00C95F74"/>
    <w:rsid w:val="00CA1A04"/>
    <w:rsid w:val="00CA794A"/>
    <w:rsid w:val="00CB751D"/>
    <w:rsid w:val="00CC7336"/>
    <w:rsid w:val="00D007E7"/>
    <w:rsid w:val="00D13369"/>
    <w:rsid w:val="00D200DB"/>
    <w:rsid w:val="00D32474"/>
    <w:rsid w:val="00DC0D2D"/>
    <w:rsid w:val="00DD22C5"/>
    <w:rsid w:val="00DD7B96"/>
    <w:rsid w:val="00DF1031"/>
    <w:rsid w:val="00E22E78"/>
    <w:rsid w:val="00E31798"/>
    <w:rsid w:val="00E45144"/>
    <w:rsid w:val="00E96FB2"/>
    <w:rsid w:val="00EA1BB6"/>
    <w:rsid w:val="00EC66D9"/>
    <w:rsid w:val="00ED5113"/>
    <w:rsid w:val="00EE338F"/>
    <w:rsid w:val="00EF286A"/>
    <w:rsid w:val="00EF6259"/>
    <w:rsid w:val="00F37A19"/>
    <w:rsid w:val="00F445EC"/>
    <w:rsid w:val="00F553AB"/>
    <w:rsid w:val="00F57F61"/>
    <w:rsid w:val="00FB2DAB"/>
    <w:rsid w:val="00FB5263"/>
    <w:rsid w:val="00FE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DE91FD"/>
  <w15:docId w15:val="{AB0FE1AE-AC9B-4586-8C12-4BE661084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pPr>
      <w:keepNext/>
      <w:ind w:firstLine="5529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B241E7"/>
    <w:pPr>
      <w:keepNext/>
      <w:outlineLvl w:val="4"/>
    </w:pPr>
    <w:rPr>
      <w:b/>
      <w:bCs/>
      <w:sz w:val="24"/>
    </w:rPr>
  </w:style>
  <w:style w:type="paragraph" w:styleId="8">
    <w:name w:val="heading 8"/>
    <w:basedOn w:val="a"/>
    <w:next w:val="a"/>
    <w:link w:val="80"/>
    <w:qFormat/>
    <w:rsid w:val="00B241E7"/>
    <w:pPr>
      <w:keepNext/>
      <w:jc w:val="center"/>
      <w:outlineLvl w:val="7"/>
    </w:pPr>
    <w:rPr>
      <w:b/>
      <w:bCs/>
      <w:spacing w:val="6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jc w:val="center"/>
    </w:pPr>
    <w:rPr>
      <w:b/>
      <w:sz w:val="28"/>
    </w:rPr>
  </w:style>
  <w:style w:type="paragraph" w:styleId="a4">
    <w:name w:val="Body Text"/>
    <w:basedOn w:val="a"/>
    <w:link w:val="a5"/>
    <w:rPr>
      <w:rFonts w:ascii="Arial" w:hAnsi="Arial"/>
      <w:sz w:val="24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Body Text Indent"/>
    <w:basedOn w:val="a"/>
    <w:link w:val="aa"/>
    <w:pPr>
      <w:ind w:firstLine="851"/>
      <w:jc w:val="both"/>
    </w:pPr>
    <w:rPr>
      <w:sz w:val="26"/>
    </w:rPr>
  </w:style>
  <w:style w:type="paragraph" w:styleId="30">
    <w:name w:val="Body Text Indent 3"/>
    <w:basedOn w:val="a"/>
    <w:link w:val="31"/>
    <w:pPr>
      <w:ind w:firstLine="851"/>
      <w:jc w:val="both"/>
    </w:pPr>
    <w:rPr>
      <w:sz w:val="26"/>
    </w:rPr>
  </w:style>
  <w:style w:type="paragraph" w:styleId="21">
    <w:name w:val="Body Text Indent 2"/>
    <w:basedOn w:val="a"/>
    <w:link w:val="22"/>
    <w:pPr>
      <w:ind w:firstLine="851"/>
      <w:jc w:val="both"/>
    </w:pPr>
    <w:rPr>
      <w:sz w:val="28"/>
    </w:rPr>
  </w:style>
  <w:style w:type="table" w:styleId="ab">
    <w:name w:val="Table Grid"/>
    <w:basedOn w:val="a1"/>
    <w:rsid w:val="001A0E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 Знак Знак Знак"/>
    <w:basedOn w:val="a"/>
    <w:rsid w:val="005B574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d">
    <w:name w:val="Balloon Text"/>
    <w:basedOn w:val="a"/>
    <w:link w:val="ae"/>
    <w:semiHidden/>
    <w:rsid w:val="00231970"/>
    <w:rPr>
      <w:rFonts w:ascii="Tahoma" w:hAnsi="Tahoma" w:cs="Tahoma"/>
      <w:sz w:val="16"/>
      <w:szCs w:val="16"/>
    </w:rPr>
  </w:style>
  <w:style w:type="paragraph" w:customStyle="1" w:styleId="11">
    <w:name w:val="Без интервала1"/>
    <w:rsid w:val="00F57F61"/>
    <w:rPr>
      <w:rFonts w:ascii="Calibri" w:hAnsi="Calibri"/>
      <w:sz w:val="22"/>
      <w:szCs w:val="22"/>
      <w:lang w:eastAsia="en-US"/>
    </w:rPr>
  </w:style>
  <w:style w:type="character" w:styleId="af">
    <w:name w:val="Hyperlink"/>
    <w:unhideWhenUsed/>
    <w:rsid w:val="00EF6259"/>
    <w:rPr>
      <w:color w:val="0000FF"/>
      <w:u w:val="single"/>
    </w:rPr>
  </w:style>
  <w:style w:type="paragraph" w:styleId="af0">
    <w:name w:val="footer"/>
    <w:basedOn w:val="a"/>
    <w:link w:val="af1"/>
    <w:rsid w:val="007C6BC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7C6BC9"/>
  </w:style>
  <w:style w:type="paragraph" w:customStyle="1" w:styleId="ConsPlusNormal">
    <w:name w:val="ConsPlusNormal"/>
    <w:rsid w:val="002D318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3">
    <w:name w:val="Подпись к таблице (2)_"/>
    <w:link w:val="24"/>
    <w:locked/>
    <w:rsid w:val="00FB2DAB"/>
    <w:rPr>
      <w:sz w:val="27"/>
      <w:szCs w:val="27"/>
      <w:shd w:val="clear" w:color="auto" w:fill="FFFFFF"/>
    </w:rPr>
  </w:style>
  <w:style w:type="paragraph" w:customStyle="1" w:styleId="24">
    <w:name w:val="Подпись к таблице (2)"/>
    <w:basedOn w:val="a"/>
    <w:link w:val="23"/>
    <w:rsid w:val="00FB2DAB"/>
    <w:pPr>
      <w:shd w:val="clear" w:color="auto" w:fill="FFFFFF"/>
      <w:spacing w:line="240" w:lineRule="atLeast"/>
    </w:pPr>
    <w:rPr>
      <w:sz w:val="27"/>
      <w:szCs w:val="27"/>
    </w:rPr>
  </w:style>
  <w:style w:type="paragraph" w:styleId="25">
    <w:name w:val="Body Text 2"/>
    <w:basedOn w:val="a"/>
    <w:link w:val="26"/>
    <w:rsid w:val="00B241E7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rsid w:val="00B241E7"/>
  </w:style>
  <w:style w:type="character" w:customStyle="1" w:styleId="50">
    <w:name w:val="Заголовок 5 Знак"/>
    <w:link w:val="5"/>
    <w:rsid w:val="00B241E7"/>
    <w:rPr>
      <w:b/>
      <w:bCs/>
      <w:sz w:val="24"/>
    </w:rPr>
  </w:style>
  <w:style w:type="character" w:customStyle="1" w:styleId="80">
    <w:name w:val="Заголовок 8 Знак"/>
    <w:link w:val="8"/>
    <w:rsid w:val="00B241E7"/>
    <w:rPr>
      <w:b/>
      <w:bCs/>
      <w:spacing w:val="60"/>
      <w:sz w:val="40"/>
    </w:rPr>
  </w:style>
  <w:style w:type="numbering" w:customStyle="1" w:styleId="12">
    <w:name w:val="Нет списка1"/>
    <w:next w:val="a2"/>
    <w:semiHidden/>
    <w:unhideWhenUsed/>
    <w:rsid w:val="00B241E7"/>
  </w:style>
  <w:style w:type="character" w:customStyle="1" w:styleId="10">
    <w:name w:val="Заголовок 1 Знак"/>
    <w:link w:val="1"/>
    <w:rsid w:val="00B241E7"/>
    <w:rPr>
      <w:b/>
      <w:sz w:val="28"/>
    </w:rPr>
  </w:style>
  <w:style w:type="character" w:customStyle="1" w:styleId="20">
    <w:name w:val="Заголовок 2 Знак"/>
    <w:link w:val="2"/>
    <w:rsid w:val="00B241E7"/>
    <w:rPr>
      <w:sz w:val="28"/>
    </w:rPr>
  </w:style>
  <w:style w:type="character" w:customStyle="1" w:styleId="40">
    <w:name w:val="Заголовок 4 Знак"/>
    <w:link w:val="4"/>
    <w:rsid w:val="00B241E7"/>
    <w:rPr>
      <w:sz w:val="28"/>
    </w:rPr>
  </w:style>
  <w:style w:type="paragraph" w:customStyle="1" w:styleId="Heading">
    <w:name w:val="Heading"/>
    <w:rsid w:val="00B241E7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a7">
    <w:name w:val="Верхний колонтитул Знак"/>
    <w:link w:val="a6"/>
    <w:rsid w:val="00B241E7"/>
  </w:style>
  <w:style w:type="character" w:styleId="af2">
    <w:name w:val="annotation reference"/>
    <w:rsid w:val="00B241E7"/>
    <w:rPr>
      <w:sz w:val="16"/>
      <w:szCs w:val="16"/>
    </w:rPr>
  </w:style>
  <w:style w:type="paragraph" w:styleId="af3">
    <w:name w:val="annotation text"/>
    <w:basedOn w:val="a"/>
    <w:link w:val="af4"/>
    <w:rsid w:val="00B241E7"/>
  </w:style>
  <w:style w:type="character" w:customStyle="1" w:styleId="af4">
    <w:name w:val="Текст примечания Знак"/>
    <w:basedOn w:val="a0"/>
    <w:link w:val="af3"/>
    <w:rsid w:val="00B241E7"/>
  </w:style>
  <w:style w:type="paragraph" w:styleId="af5">
    <w:name w:val="annotation subject"/>
    <w:basedOn w:val="af3"/>
    <w:next w:val="af3"/>
    <w:link w:val="af6"/>
    <w:rsid w:val="00B241E7"/>
    <w:rPr>
      <w:b/>
      <w:bCs/>
    </w:rPr>
  </w:style>
  <w:style w:type="character" w:customStyle="1" w:styleId="af6">
    <w:name w:val="Тема примечания Знак"/>
    <w:link w:val="af5"/>
    <w:rsid w:val="00B241E7"/>
    <w:rPr>
      <w:b/>
      <w:bCs/>
    </w:rPr>
  </w:style>
  <w:style w:type="character" w:customStyle="1" w:styleId="ae">
    <w:name w:val="Текст выноски Знак"/>
    <w:link w:val="ad"/>
    <w:semiHidden/>
    <w:rsid w:val="00B241E7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B241E7"/>
    <w:rPr>
      <w:rFonts w:ascii="Arial" w:hAnsi="Arial"/>
      <w:sz w:val="24"/>
    </w:rPr>
  </w:style>
  <w:style w:type="character" w:styleId="af7">
    <w:name w:val="FollowedHyperlink"/>
    <w:rsid w:val="00B241E7"/>
    <w:rPr>
      <w:color w:val="800080"/>
      <w:u w:val="single"/>
    </w:rPr>
  </w:style>
  <w:style w:type="character" w:customStyle="1" w:styleId="aa">
    <w:name w:val="Основной текст с отступом Знак"/>
    <w:link w:val="a9"/>
    <w:rsid w:val="00B241E7"/>
    <w:rPr>
      <w:sz w:val="26"/>
    </w:rPr>
  </w:style>
  <w:style w:type="character" w:customStyle="1" w:styleId="22">
    <w:name w:val="Основной текст с отступом 2 Знак"/>
    <w:link w:val="21"/>
    <w:rsid w:val="00B241E7"/>
    <w:rPr>
      <w:sz w:val="28"/>
    </w:rPr>
  </w:style>
  <w:style w:type="character" w:customStyle="1" w:styleId="31">
    <w:name w:val="Основной текст с отступом 3 Знак"/>
    <w:link w:val="30"/>
    <w:rsid w:val="00B241E7"/>
    <w:rPr>
      <w:sz w:val="26"/>
    </w:rPr>
  </w:style>
  <w:style w:type="paragraph" w:styleId="32">
    <w:name w:val="Body Text 3"/>
    <w:basedOn w:val="a"/>
    <w:link w:val="33"/>
    <w:rsid w:val="00B241E7"/>
    <w:pPr>
      <w:jc w:val="both"/>
    </w:pPr>
    <w:rPr>
      <w:color w:val="000000"/>
      <w:sz w:val="28"/>
    </w:rPr>
  </w:style>
  <w:style w:type="character" w:customStyle="1" w:styleId="33">
    <w:name w:val="Основной текст 3 Знак"/>
    <w:link w:val="32"/>
    <w:rsid w:val="00B241E7"/>
    <w:rPr>
      <w:color w:val="000000"/>
      <w:sz w:val="28"/>
    </w:rPr>
  </w:style>
  <w:style w:type="paragraph" w:customStyle="1" w:styleId="ConsPlusNonformat">
    <w:name w:val="ConsPlusNonformat"/>
    <w:rsid w:val="00B241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8">
    <w:name w:val="Normal (Web)"/>
    <w:basedOn w:val="a"/>
    <w:rsid w:val="00B241E7"/>
    <w:rPr>
      <w:sz w:val="24"/>
      <w:szCs w:val="24"/>
    </w:rPr>
  </w:style>
  <w:style w:type="paragraph" w:styleId="af9">
    <w:name w:val="No Spacing"/>
    <w:qFormat/>
    <w:rsid w:val="00B241E7"/>
    <w:rPr>
      <w:sz w:val="24"/>
      <w:szCs w:val="24"/>
    </w:rPr>
  </w:style>
  <w:style w:type="paragraph" w:styleId="afa">
    <w:name w:val="Plain Text"/>
    <w:basedOn w:val="a"/>
    <w:link w:val="afb"/>
    <w:rsid w:val="00B241E7"/>
    <w:rPr>
      <w:rFonts w:ascii="Courier New" w:hAnsi="Courier New"/>
    </w:rPr>
  </w:style>
  <w:style w:type="character" w:customStyle="1" w:styleId="afb">
    <w:name w:val="Текст Знак"/>
    <w:link w:val="afa"/>
    <w:rsid w:val="00B241E7"/>
    <w:rPr>
      <w:rFonts w:ascii="Courier New" w:hAnsi="Courier New"/>
    </w:rPr>
  </w:style>
  <w:style w:type="character" w:customStyle="1" w:styleId="afc">
    <w:name w:val="Гипертекстовая ссылка"/>
    <w:rsid w:val="00B241E7"/>
    <w:rPr>
      <w:color w:val="106BBE"/>
    </w:rPr>
  </w:style>
  <w:style w:type="paragraph" w:customStyle="1" w:styleId="13">
    <w:name w:val="Абзац списка1"/>
    <w:basedOn w:val="a"/>
    <w:rsid w:val="00B241E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d">
    <w:name w:val="Знак"/>
    <w:basedOn w:val="a"/>
    <w:rsid w:val="00B241E7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Title">
    <w:name w:val="ConsPlusTitle"/>
    <w:rsid w:val="00B241E7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table" w:customStyle="1" w:styleId="14">
    <w:name w:val="Сетка таблицы1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7">
    <w:name w:val="Основной текст (2)_"/>
    <w:link w:val="28"/>
    <w:rsid w:val="00B241E7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241E7"/>
    <w:pPr>
      <w:widowControl w:val="0"/>
      <w:shd w:val="clear" w:color="auto" w:fill="FFFFFF"/>
      <w:spacing w:before="240" w:line="245" w:lineRule="exact"/>
      <w:jc w:val="center"/>
    </w:pPr>
    <w:rPr>
      <w:rFonts w:ascii="Arial" w:eastAsia="Arial" w:hAnsi="Arial" w:cs="Arial"/>
      <w:sz w:val="19"/>
      <w:szCs w:val="19"/>
    </w:rPr>
  </w:style>
  <w:style w:type="paragraph" w:customStyle="1" w:styleId="formattext">
    <w:name w:val="formattext"/>
    <w:basedOn w:val="a"/>
    <w:rsid w:val="00B241E7"/>
    <w:pPr>
      <w:spacing w:before="100" w:beforeAutospacing="1" w:after="100" w:afterAutospacing="1"/>
    </w:pPr>
    <w:rPr>
      <w:sz w:val="24"/>
      <w:szCs w:val="24"/>
    </w:rPr>
  </w:style>
  <w:style w:type="character" w:customStyle="1" w:styleId="searchresult">
    <w:name w:val="search_result"/>
    <w:rsid w:val="00B241E7"/>
  </w:style>
  <w:style w:type="paragraph" w:styleId="afe">
    <w:name w:val="Revision"/>
    <w:hidden/>
    <w:uiPriority w:val="99"/>
    <w:semiHidden/>
    <w:rsid w:val="00B241E7"/>
    <w:rPr>
      <w:sz w:val="28"/>
    </w:rPr>
  </w:style>
  <w:style w:type="paragraph" w:customStyle="1" w:styleId="aff">
    <w:name w:val="Знак Знак Знак"/>
    <w:basedOn w:val="a"/>
    <w:rsid w:val="00B241E7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29">
    <w:name w:val="Сетка таблицы2"/>
    <w:basedOn w:val="a1"/>
    <w:next w:val="ab"/>
    <w:uiPriority w:val="39"/>
    <w:rsid w:val="00B241E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b"/>
    <w:rsid w:val="00B241E7"/>
    <w:rPr>
      <w:rFonts w:ascii="Calibri" w:hAnsi="Calibri"/>
      <w:color w:val="000000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4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42672-CE53-4589-9887-DBD39718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1449</CharactersWithSpaces>
  <SharedDoc>false</SharedDoc>
  <HLinks>
    <vt:vector size="36" baseType="variant">
      <vt:variant>
        <vt:i4>720964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P2493</vt:lpwstr>
      </vt:variant>
      <vt:variant>
        <vt:i4>458818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P3240</vt:lpwstr>
      </vt:variant>
      <vt:variant>
        <vt:i4>131138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P3211</vt:lpwstr>
      </vt:variant>
      <vt:variant>
        <vt:i4>5767260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consultantplus://offline/ref=12A1EFE05054F42773ACA15AA6ECABA4C69DF6C5B0EF4526409CDD2058F31A7E97CEF221DAE6E1BDC496DC8CD2W172D</vt:lpwstr>
      </vt:variant>
      <vt:variant>
        <vt:lpwstr/>
      </vt:variant>
      <vt:variant>
        <vt:i4>6750257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consultantplus://offline/ref=B901C523AF9C6973E8C26278CCC63B94F61FB7563767A0C179879FE6570062B11DF916B864DD8EAADAD024EF8F8B067808F66E544D5E8BC8r70EC</vt:lpwstr>
      </vt:variant>
      <vt:variant>
        <vt:lpwstr/>
      </vt:variant>
      <vt:variant>
        <vt:i4>2752614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consultantplus://offline/ref=4F7F9925B23C796839114912799D22DCEC9795CB12E46E5AEBF0D6EAAB1C0EC270D401F738060309C735D8FD83D67703424D98B305A31C14M22AC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Калячайвыргина Ольга Владимировна</dc:creator>
  <cp:lastModifiedBy>Чепурнова Оксана Валерьевна</cp:lastModifiedBy>
  <cp:revision>2</cp:revision>
  <cp:lastPrinted>2025-04-28T06:17:00Z</cp:lastPrinted>
  <dcterms:created xsi:type="dcterms:W3CDTF">2025-04-28T06:19:00Z</dcterms:created>
  <dcterms:modified xsi:type="dcterms:W3CDTF">2025-04-28T06:19:00Z</dcterms:modified>
</cp:coreProperties>
</file>