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5C3D" w:rsidRPr="00E07087" w:rsidTr="00A862D8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5C3D" w:rsidRPr="00E07087" w:rsidRDefault="00245C3D" w:rsidP="00A862D8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28.02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0"/>
        <w:gridCol w:w="222"/>
        <w:gridCol w:w="222"/>
      </w:tblGrid>
      <w:tr w:rsidR="00245C3D" w:rsidTr="00A621D5">
        <w:tc>
          <w:tcPr>
            <w:tcW w:w="3190" w:type="dxa"/>
          </w:tcPr>
          <w:p w:rsidR="00245C3D" w:rsidRDefault="00A621D5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3FB0B9AB" wp14:editId="79CF9D6C">
                  <wp:extent cx="6049617" cy="3359426"/>
                  <wp:effectExtent l="0" t="0" r="8890" b="0"/>
                  <wp:docPr id="4" name="Рисунок 4" descr="C:\Users\A.Zhukova\Downloads\IMG_3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Zhukova\Downloads\IMG_34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9" t="17155" r="2929" b="12133"/>
                          <a:stretch/>
                        </pic:blipFill>
                        <pic:spPr bwMode="auto">
                          <a:xfrm>
                            <a:off x="0" y="0"/>
                            <a:ext cx="6051043" cy="336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45C3D" w:rsidRDefault="00245C3D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245C3D" w:rsidRDefault="00245C3D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45C3D" w:rsidRDefault="00245C3D" w:rsidP="00A621D5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  <w:r w:rsidR="00A621D5">
        <w:rPr>
          <w:noProof/>
          <w:lang w:eastAsia="ru-RU"/>
        </w:rPr>
        <mc:AlternateContent>
          <mc:Choice Requires="wps">
            <w:drawing>
              <wp:inline distT="0" distB="0" distL="0" distR="0" wp14:anchorId="30EC86F5" wp14:editId="7D02432F">
                <wp:extent cx="304800" cy="304800"/>
                <wp:effectExtent l="0" t="0" r="0" b="0"/>
                <wp:docPr id="1" name="AutoShape 1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rXDA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dxDrXDAMAAD0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A621D5">
        <w:rPr>
          <w:noProof/>
          <w:lang w:eastAsia="ru-RU"/>
        </w:rPr>
        <mc:AlternateContent>
          <mc:Choice Requires="wps">
            <w:drawing>
              <wp:inline distT="0" distB="0" distL="0" distR="0" wp14:anchorId="3C195A20" wp14:editId="33A36195">
                <wp:extent cx="304800" cy="304800"/>
                <wp:effectExtent l="0" t="0" r="0" b="0"/>
                <wp:docPr id="3" name="AutoShape 4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rn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+xgJWkOLLtdGusyIYJ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B4rn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245C3D" w:rsidRPr="00B117E9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6"/>
          <w:szCs w:val="26"/>
          <w:lang w:eastAsia="ru-RU" w:bidi="mni-IN"/>
        </w:rPr>
      </w:pPr>
    </w:p>
    <w:p w:rsidR="00245C3D" w:rsidRPr="00B117E9" w:rsidRDefault="00A621D5" w:rsidP="00245C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 w:bidi="mni-IN"/>
        </w:rPr>
      </w:pPr>
      <w:r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ГОРЯЧИЕ СЕРДЦА ВСЕГДЯ РЯДОМ  </w:t>
      </w:r>
      <w:r w:rsidR="00245C3D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  </w:t>
      </w:r>
    </w:p>
    <w:p w:rsidR="00245C3D" w:rsidRPr="00E956D2" w:rsidRDefault="00245C3D" w:rsidP="00245C3D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5C98" w:rsidRPr="00E956D2" w:rsidRDefault="00135C98" w:rsidP="00245C3D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D2">
        <w:rPr>
          <w:rFonts w:ascii="Times New Roman" w:hAnsi="Times New Roman" w:cs="Times New Roman"/>
          <w:sz w:val="28"/>
          <w:szCs w:val="28"/>
        </w:rPr>
        <w:t>15 февраля в Москве чествовали тех, кто, несмотря на юный возраст, показал пример мужества и отваги, неравнодушия и бескорыстия. Торжественная церемония вручения премии «Горячее сердце» по традиции прошла в Театре Российской армии. В этом году в списке более 150 лауреатов. История каждого войдет в специальную почетную книгу.</w:t>
      </w:r>
    </w:p>
    <w:p w:rsidR="00135C98" w:rsidRPr="00E956D2" w:rsidRDefault="00135C98" w:rsidP="00135C98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Лауреатами Всероссийской общественно-государственной инициативы «Горячее сердце» стали и наши ребята – </w:t>
      </w:r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Афанасий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Индив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Дмитрий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Тильман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Элеонора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Рультувги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Павел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Кумлю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Жанна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Итегина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Александр </w:t>
      </w:r>
      <w:proofErr w:type="spellStart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Бережнов</w:t>
      </w:r>
      <w:proofErr w:type="spellEnd"/>
      <w:r w:rsidRPr="00E956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они живут и учатся в школе-интернате в селе </w:t>
      </w:r>
      <w:proofErr w:type="spellStart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>Кепервеем</w:t>
      </w:r>
      <w:proofErr w:type="spellEnd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 членами самоуправления школы и инициаторами создания социального проекта «Забота». В национальном селе </w:t>
      </w:r>
      <w:proofErr w:type="spellStart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>Кепервеем</w:t>
      </w:r>
      <w:proofErr w:type="spellEnd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проживают пожилые люди, старожилы, люди с инвалидностью, многодетные семьи, ветераны войны и труда, которым не хватает заботы и внимания со стороны их родственников. А значит, есть простор для деятельности ребят – дать то внимание и тепло, в котором эти люди и семьи так нуждаются. </w:t>
      </w:r>
    </w:p>
    <w:p w:rsidR="00135C98" w:rsidRPr="00E956D2" w:rsidRDefault="00135C98" w:rsidP="00135C98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Инициатива ребят полностью поддерживается администрацией МБОУ «Школа-интернат с. </w:t>
      </w:r>
      <w:proofErr w:type="spellStart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>Кепервеем</w:t>
      </w:r>
      <w:proofErr w:type="spellEnd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Руководит проектом заместитель директора по учебно-методической работе - </w:t>
      </w:r>
      <w:proofErr w:type="spellStart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>Цвич</w:t>
      </w:r>
      <w:proofErr w:type="spellEnd"/>
      <w:r w:rsidRPr="00E95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Елена Сергеевна.</w:t>
      </w:r>
    </w:p>
    <w:p w:rsidR="00A621D5" w:rsidRPr="00E956D2" w:rsidRDefault="00A621D5" w:rsidP="00135C98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21D5" w:rsidRPr="00E956D2" w:rsidRDefault="00A621D5" w:rsidP="00135C98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</w:r>
      <w:bookmarkStart w:id="0" w:name="_GoBack"/>
      <w:bookmarkEnd w:id="0"/>
      <w:r w:rsidRPr="00E956D2">
        <w:rPr>
          <w:rFonts w:cs="Times New Roman"/>
          <w:sz w:val="28"/>
          <w:szCs w:val="28"/>
          <w:lang w:val="ru-RU"/>
        </w:rPr>
        <w:t xml:space="preserve">         </w:t>
      </w:r>
      <w:r w:rsidR="00135C98" w:rsidRPr="00E956D2">
        <w:rPr>
          <w:rFonts w:cs="Times New Roman"/>
          <w:sz w:val="28"/>
          <w:szCs w:val="28"/>
          <w:lang w:val="ru-RU"/>
        </w:rPr>
        <w:t xml:space="preserve">       </w:t>
      </w:r>
      <w:r w:rsidRPr="00E956D2">
        <w:rPr>
          <w:rFonts w:cs="Times New Roman"/>
          <w:sz w:val="28"/>
          <w:szCs w:val="28"/>
          <w:lang w:val="ru-RU"/>
        </w:rPr>
        <w:t xml:space="preserve">     А.Г. Жукова </w:t>
      </w:r>
    </w:p>
    <w:p w:rsidR="00B46DE7" w:rsidRPr="00E956D2" w:rsidRDefault="00B46DE7">
      <w:pPr>
        <w:rPr>
          <w:sz w:val="28"/>
          <w:szCs w:val="28"/>
        </w:rPr>
      </w:pPr>
    </w:p>
    <w:sectPr w:rsidR="00B46DE7" w:rsidRPr="00E956D2" w:rsidSect="00135C98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D"/>
    <w:rsid w:val="00135C98"/>
    <w:rsid w:val="00245C3D"/>
    <w:rsid w:val="00A621D5"/>
    <w:rsid w:val="00B46DE7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4</cp:revision>
  <cp:lastPrinted>2018-02-28T05:48:00Z</cp:lastPrinted>
  <dcterms:created xsi:type="dcterms:W3CDTF">2018-02-27T21:19:00Z</dcterms:created>
  <dcterms:modified xsi:type="dcterms:W3CDTF">2018-02-28T05:50:00Z</dcterms:modified>
</cp:coreProperties>
</file>