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F0" w:rsidRDefault="00363AEF">
      <w:pPr>
        <w:pStyle w:val="aff1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33425" cy="92329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04F0" w:rsidRDefault="009A04F0">
      <w:pPr>
        <w:pStyle w:val="aff1"/>
        <w:jc w:val="center"/>
        <w:rPr>
          <w:rFonts w:ascii="Times New Roman" w:hAnsi="Times New Roman"/>
          <w:sz w:val="28"/>
        </w:rPr>
      </w:pPr>
    </w:p>
    <w:p w:rsidR="009A04F0" w:rsidRDefault="00363AE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РОССИЙСКАЯ ФЕДЕРАЦИЯ </w:t>
      </w:r>
    </w:p>
    <w:p w:rsidR="009A04F0" w:rsidRDefault="009A04F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4F0" w:rsidRDefault="00363AEF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ЧУКОТСКИЙ АВТОНОМНЫЙ ОКРУГ</w:t>
      </w:r>
    </w:p>
    <w:p w:rsidR="009A04F0" w:rsidRDefault="009A04F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04F0" w:rsidRDefault="00363AEF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ЗАКОН</w:t>
      </w:r>
    </w:p>
    <w:p w:rsidR="009A04F0" w:rsidRDefault="009A04F0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A04F0" w:rsidRDefault="00363AEF">
      <w:pPr>
        <w:pStyle w:val="1"/>
        <w:numPr>
          <w:ilvl w:val="0"/>
          <w:numId w:val="1"/>
        </w:numPr>
        <w:spacing w:before="0" w:after="0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«О национальных видах спорта Чукотского автономного округа»</w:t>
      </w:r>
    </w:p>
    <w:p w:rsidR="009A04F0" w:rsidRDefault="009A04F0"/>
    <w:p w:rsidR="009A04F0" w:rsidRDefault="009A04F0"/>
    <w:p w:rsidR="009A04F0" w:rsidRDefault="00363AE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ринят Думой Чукотского</w:t>
      </w:r>
    </w:p>
    <w:p w:rsidR="009A04F0" w:rsidRDefault="00363AEF">
      <w:pPr>
        <w:pStyle w:val="aff1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автономного округа</w:t>
      </w:r>
    </w:p>
    <w:p w:rsidR="009A04F0" w:rsidRDefault="00363AEF">
      <w:pPr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21 октября 2025 года</w:t>
      </w:r>
    </w:p>
    <w:p w:rsidR="009A04F0" w:rsidRDefault="009A04F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4F0" w:rsidRDefault="009A04F0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0" w:name="sub_1"/>
      <w:bookmarkEnd w:id="0"/>
      <w:r>
        <w:rPr>
          <w:rFonts w:ascii="Times New Roman" w:hAnsi="Times New Roman"/>
          <w:sz w:val="28"/>
          <w:szCs w:val="28"/>
        </w:rPr>
        <w:t xml:space="preserve">Настоящий Закон в соответствии с Конституцией Российской Федерации, федеральным законодательством и законодательством Чукотского автономного округа регулирует отдельные вопросы в области сохранения, развития и популяризации национальных видов </w:t>
      </w:r>
      <w:r>
        <w:rPr>
          <w:rFonts w:ascii="Times New Roman" w:hAnsi="Times New Roman"/>
          <w:sz w:val="28"/>
          <w:szCs w:val="28"/>
        </w:rPr>
        <w:t>спорта</w:t>
      </w:r>
      <w:r>
        <w:rPr>
          <w:rFonts w:ascii="Times New Roman" w:hAnsi="Times New Roman"/>
          <w:sz w:val="28"/>
          <w:szCs w:val="28"/>
        </w:rPr>
        <w:t xml:space="preserve"> Чук</w:t>
      </w:r>
      <w:r>
        <w:rPr>
          <w:rFonts w:ascii="Times New Roman" w:hAnsi="Times New Roman"/>
          <w:sz w:val="28"/>
          <w:szCs w:val="28"/>
        </w:rPr>
        <w:t>отского автономного округа.</w:t>
      </w:r>
    </w:p>
    <w:p w:rsidR="009A04F0" w:rsidRDefault="009A04F0">
      <w:pPr>
        <w:widowControl w:val="0"/>
        <w:ind w:firstLine="720"/>
        <w:jc w:val="both"/>
        <w:rPr>
          <w:color w:val="26282F"/>
        </w:rPr>
      </w:pPr>
    </w:p>
    <w:p w:rsidR="009A04F0" w:rsidRDefault="00363AEF">
      <w:pPr>
        <w:widowControl w:val="0"/>
        <w:ind w:left="1612" w:hanging="892"/>
        <w:jc w:val="both"/>
        <w:rPr>
          <w:rFonts w:ascii="Times New Roman" w:hAnsi="Times New Roman"/>
        </w:rPr>
      </w:pPr>
      <w:bookmarkStart w:id="1" w:name="sub_1_Копия_1"/>
      <w:bookmarkEnd w:id="1"/>
      <w:r>
        <w:rPr>
          <w:rFonts w:ascii="Times New Roman" w:hAnsi="Times New Roman"/>
          <w:b/>
          <w:bCs/>
          <w:sz w:val="28"/>
          <w:szCs w:val="28"/>
        </w:rPr>
        <w:t>Статья 1. </w:t>
      </w:r>
      <w:r>
        <w:rPr>
          <w:rFonts w:ascii="Times New Roman" w:hAnsi="Times New Roman"/>
          <w:b/>
          <w:sz w:val="28"/>
          <w:szCs w:val="28"/>
        </w:rPr>
        <w:t>Основные понятия, используемые в настоящем Законе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1. В настоящем Законе используются следующие основные понятия: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2" w:name="sub_101"/>
      <w:bookmarkEnd w:id="2"/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color w:val="000000"/>
          <w:sz w:val="28"/>
          <w:szCs w:val="28"/>
        </w:rPr>
        <w:t>национальные виды спорта Чукотского автономного округа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виды спорта, исторически сложившиеся на терр</w:t>
      </w:r>
      <w:r>
        <w:rPr>
          <w:rFonts w:ascii="Times New Roman" w:hAnsi="Times New Roman"/>
          <w:sz w:val="28"/>
          <w:szCs w:val="28"/>
        </w:rPr>
        <w:t xml:space="preserve">итории Чукотского автономного округа в этнических группах населения, имеющие социально-культурную направленность и развивающиеся на территории </w:t>
      </w:r>
      <w:r>
        <w:rPr>
          <w:rFonts w:ascii="Times New Roman" w:hAnsi="Times New Roman"/>
          <w:sz w:val="28"/>
          <w:szCs w:val="28"/>
        </w:rPr>
        <w:t>Чукотского автономного округа (далее - национальные виды спорта)</w:t>
      </w:r>
      <w:r>
        <w:rPr>
          <w:rFonts w:ascii="Times New Roman" w:hAnsi="Times New Roman"/>
          <w:sz w:val="28"/>
          <w:szCs w:val="28"/>
        </w:rPr>
        <w:t>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3" w:name="sub_102"/>
      <w:bookmarkStart w:id="4" w:name="sub_101_Копия_1"/>
      <w:bookmarkEnd w:id="3"/>
      <w:bookmarkEnd w:id="4"/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официальные физкультурные мероприятия и спор</w:t>
      </w:r>
      <w:r>
        <w:rPr>
          <w:rFonts w:ascii="Times New Roman" w:hAnsi="Times New Roman"/>
          <w:sz w:val="28"/>
          <w:szCs w:val="28"/>
        </w:rPr>
        <w:t xml:space="preserve">тивные мероприятия по национальным видам спорта </w:t>
      </w:r>
      <w:r>
        <w:rPr>
          <w:rFonts w:ascii="Times New Roman" w:hAnsi="Times New Roman"/>
          <w:sz w:val="28"/>
          <w:szCs w:val="28"/>
        </w:rPr>
        <w:t>- физкультурные мероприятия и спортивные мероприятия по национальным видам спорта, утвержденные уполномоченным органом исполнительной власти Чукотского автономного округа в области физической культуры и спорт</w:t>
      </w:r>
      <w:r>
        <w:rPr>
          <w:rFonts w:ascii="Times New Roman" w:hAnsi="Times New Roman"/>
          <w:sz w:val="28"/>
          <w:szCs w:val="28"/>
        </w:rPr>
        <w:t xml:space="preserve">а и включенные в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алендарный план физкультурных мероприятий и спортивных мероприятий Чукотского автономного округа.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Иные понятия и термины, используемые в настоящем Законе, применяются в значениях, определенных федеральным законодательством 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r>
        <w:rPr>
          <w:rFonts w:ascii="Times New Roman" w:hAnsi="Times New Roman"/>
          <w:sz w:val="28"/>
          <w:szCs w:val="28"/>
        </w:rPr>
        <w:t>законодательством Чукотского автономного округа.</w:t>
      </w:r>
    </w:p>
    <w:p w:rsidR="009A04F0" w:rsidRDefault="009A04F0">
      <w:pPr>
        <w:widowControl w:val="0"/>
        <w:ind w:firstLine="720"/>
        <w:jc w:val="both"/>
      </w:pPr>
    </w:p>
    <w:p w:rsidR="009A04F0" w:rsidRDefault="00363AEF">
      <w:pPr>
        <w:widowControl w:val="0"/>
        <w:ind w:left="2041" w:hanging="1304"/>
        <w:jc w:val="both"/>
      </w:pPr>
      <w:bookmarkStart w:id="5" w:name="sub_2"/>
      <w:bookmarkStart w:id="6" w:name="sub_102_Копия_1"/>
      <w:bookmarkEnd w:id="5"/>
      <w:bookmarkEnd w:id="6"/>
      <w:r>
        <w:rPr>
          <w:rFonts w:ascii="Times New Roman" w:hAnsi="Times New Roman"/>
          <w:b/>
          <w:bCs/>
          <w:sz w:val="28"/>
          <w:szCs w:val="28"/>
        </w:rPr>
        <w:t>Статья 2. </w:t>
      </w:r>
      <w:r>
        <w:rPr>
          <w:rFonts w:ascii="Times New Roman" w:hAnsi="Times New Roman"/>
          <w:b/>
          <w:sz w:val="28"/>
          <w:szCs w:val="28"/>
        </w:rPr>
        <w:t xml:space="preserve">Основные принципы государственной политики </w:t>
      </w:r>
      <w:r>
        <w:rPr>
          <w:rFonts w:ascii="Times New Roman" w:hAnsi="Times New Roman"/>
          <w:b/>
          <w:sz w:val="28"/>
          <w:szCs w:val="28"/>
        </w:rPr>
        <w:br/>
        <w:t>в сфере национальных видов спорта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7" w:name="sub_2_Копия_1"/>
      <w:bookmarkEnd w:id="7"/>
      <w:r>
        <w:rPr>
          <w:rFonts w:ascii="Times New Roman" w:hAnsi="Times New Roman"/>
          <w:sz w:val="28"/>
          <w:szCs w:val="28"/>
        </w:rPr>
        <w:t>Основными принципами государственной политики в сфере национальных видов спорта являются: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8" w:name="sub_211"/>
      <w:bookmarkEnd w:id="8"/>
      <w:r>
        <w:rPr>
          <w:rFonts w:ascii="Times New Roman" w:hAnsi="Times New Roman"/>
          <w:sz w:val="28"/>
          <w:szCs w:val="28"/>
        </w:rPr>
        <w:t>1) законность, инициативност</w:t>
      </w:r>
      <w:r>
        <w:rPr>
          <w:rFonts w:ascii="Times New Roman" w:hAnsi="Times New Roman"/>
          <w:sz w:val="28"/>
          <w:szCs w:val="28"/>
        </w:rPr>
        <w:t>ь, открытость в создании условий для сохранения и развития национальных видов спорта;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9" w:name="sub_212"/>
      <w:bookmarkStart w:id="10" w:name="sub_211_Копия_1"/>
      <w:bookmarkEnd w:id="9"/>
      <w:bookmarkEnd w:id="10"/>
      <w:r>
        <w:rPr>
          <w:rFonts w:ascii="Times New Roman" w:hAnsi="Times New Roman"/>
          <w:sz w:val="28"/>
          <w:szCs w:val="28"/>
        </w:rPr>
        <w:t>2) всеобщая доступность национальных видов спорта;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11" w:name="sub_213"/>
      <w:bookmarkStart w:id="12" w:name="sub_212_Копия_1"/>
      <w:bookmarkEnd w:id="11"/>
      <w:bookmarkEnd w:id="12"/>
      <w:r>
        <w:rPr>
          <w:rFonts w:ascii="Times New Roman" w:hAnsi="Times New Roman"/>
          <w:sz w:val="28"/>
          <w:szCs w:val="28"/>
        </w:rPr>
        <w:t>3) создание законодательной базы, правовых гарантий, экономических и социальных условий для развития национальных видов</w:t>
      </w:r>
      <w:r>
        <w:rPr>
          <w:rFonts w:ascii="Times New Roman" w:hAnsi="Times New Roman"/>
          <w:sz w:val="28"/>
          <w:szCs w:val="28"/>
        </w:rPr>
        <w:t xml:space="preserve"> спорта;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13" w:name="sub_214"/>
      <w:bookmarkStart w:id="14" w:name="sub_213_Копия_1"/>
      <w:bookmarkEnd w:id="13"/>
      <w:bookmarkEnd w:id="14"/>
      <w:r>
        <w:rPr>
          <w:rFonts w:ascii="Times New Roman" w:hAnsi="Times New Roman"/>
          <w:sz w:val="28"/>
          <w:szCs w:val="28"/>
        </w:rPr>
        <w:t>4) обеспечение комплекса мер по поддержке спортсменов, занимающихся национальными видами спорта;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15" w:name="sub_215"/>
      <w:bookmarkStart w:id="16" w:name="sub_214_Копия_1"/>
      <w:bookmarkEnd w:id="15"/>
      <w:bookmarkEnd w:id="16"/>
      <w:r>
        <w:rPr>
          <w:rFonts w:ascii="Times New Roman" w:hAnsi="Times New Roman"/>
          <w:sz w:val="28"/>
          <w:szCs w:val="28"/>
        </w:rPr>
        <w:t>5) сохранение и развитие самобытности национальных видов спорта Чукотского автономного округа.</w:t>
      </w:r>
    </w:p>
    <w:p w:rsidR="009A04F0" w:rsidRDefault="009A04F0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A04F0" w:rsidRDefault="00363AEF">
      <w:pPr>
        <w:widowControl w:val="0"/>
        <w:ind w:left="2041" w:hanging="130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Статья 3. </w:t>
      </w:r>
      <w:r>
        <w:rPr>
          <w:rFonts w:ascii="Times New Roman" w:hAnsi="Times New Roman"/>
          <w:b/>
          <w:sz w:val="28"/>
          <w:szCs w:val="28"/>
        </w:rPr>
        <w:t>Задачи правового регулирования отношений в с</w:t>
      </w:r>
      <w:r>
        <w:rPr>
          <w:rFonts w:ascii="Times New Roman" w:hAnsi="Times New Roman"/>
          <w:b/>
          <w:sz w:val="28"/>
          <w:szCs w:val="28"/>
        </w:rPr>
        <w:t>фере национальных видов спорта</w:t>
      </w:r>
    </w:p>
    <w:p w:rsidR="009A04F0" w:rsidRDefault="00363A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Основными задачами правового регулирования отношений в сфере национальных видов спорта являются:</w:t>
      </w:r>
    </w:p>
    <w:p w:rsidR="009A04F0" w:rsidRDefault="00363A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1) создание условий для привлечения детей и молодежи </w:t>
      </w:r>
      <w:r>
        <w:rPr>
          <w:rFonts w:ascii="Times New Roman" w:hAnsi="Times New Roman"/>
          <w:sz w:val="28"/>
          <w:szCs w:val="28"/>
        </w:rPr>
        <w:br/>
        <w:t>к систематическим занятиям национальными видами спорта;</w:t>
      </w:r>
    </w:p>
    <w:p w:rsidR="009A04F0" w:rsidRDefault="00363A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2) развитие </w:t>
      </w:r>
      <w:r>
        <w:rPr>
          <w:rFonts w:ascii="Times New Roman" w:hAnsi="Times New Roman"/>
          <w:sz w:val="28"/>
          <w:szCs w:val="28"/>
        </w:rPr>
        <w:t>спортивных федераций, спортивных клубов и иных спортивных организаций по национальным видам спорта;</w:t>
      </w:r>
    </w:p>
    <w:p w:rsidR="009A04F0" w:rsidRDefault="00363A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3) совершенствование научно-методического обеспечения национальных видов спорта;</w:t>
      </w:r>
    </w:p>
    <w:p w:rsidR="009A04F0" w:rsidRDefault="00363A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4) совершенствование кадровой системы подготовки, переподготовки </w:t>
      </w:r>
      <w:r>
        <w:rPr>
          <w:rFonts w:ascii="Times New Roman" w:hAnsi="Times New Roman"/>
          <w:sz w:val="28"/>
          <w:szCs w:val="28"/>
        </w:rPr>
        <w:br/>
        <w:t>и повыш</w:t>
      </w:r>
      <w:r>
        <w:rPr>
          <w:rFonts w:ascii="Times New Roman" w:hAnsi="Times New Roman"/>
          <w:sz w:val="28"/>
          <w:szCs w:val="28"/>
        </w:rPr>
        <w:t>ения квалификации;</w:t>
      </w:r>
    </w:p>
    <w:p w:rsidR="009A04F0" w:rsidRDefault="00363A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5) укрепление материально-технической базы для занятий национальными видами спорта.</w:t>
      </w:r>
    </w:p>
    <w:p w:rsidR="009A04F0" w:rsidRDefault="009A04F0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7" w:name="sub_215_Копия_1"/>
      <w:bookmarkEnd w:id="17"/>
    </w:p>
    <w:p w:rsidR="009A04F0" w:rsidRDefault="00363AEF">
      <w:pPr>
        <w:widowControl w:val="0"/>
        <w:ind w:left="1984" w:hanging="124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Статья 4. </w:t>
      </w:r>
      <w:r>
        <w:rPr>
          <w:rFonts w:ascii="Times New Roman" w:hAnsi="Times New Roman"/>
          <w:b/>
          <w:sz w:val="28"/>
          <w:szCs w:val="28"/>
        </w:rPr>
        <w:t xml:space="preserve">Полномочия Думы Чукотского автономного округа </w:t>
      </w:r>
      <w:r>
        <w:rPr>
          <w:rFonts w:ascii="Times New Roman" w:hAnsi="Times New Roman"/>
          <w:b/>
          <w:sz w:val="28"/>
          <w:szCs w:val="28"/>
        </w:rPr>
        <w:br/>
        <w:t>в сфере национальных видов спорта</w:t>
      </w:r>
    </w:p>
    <w:p w:rsidR="009A04F0" w:rsidRDefault="00363A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полномочиям Думы Чукотского автономного округа в сфере со</w:t>
      </w:r>
      <w:r>
        <w:rPr>
          <w:rFonts w:ascii="Times New Roman" w:hAnsi="Times New Roman"/>
          <w:sz w:val="28"/>
          <w:szCs w:val="28"/>
        </w:rPr>
        <w:t>хранения, развития и популяризации национальных видов спорта относятся: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bCs/>
          <w:color w:val="000000"/>
          <w:sz w:val="28"/>
          <w:szCs w:val="28"/>
        </w:rPr>
        <w:t>принятие соответствующих законов Чукотского автономного округа</w:t>
      </w:r>
      <w:r>
        <w:rPr>
          <w:rFonts w:ascii="Times New Roman" w:hAnsi="Times New Roman"/>
          <w:sz w:val="28"/>
          <w:szCs w:val="28"/>
        </w:rPr>
        <w:t>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bCs/>
          <w:sz w:val="28"/>
          <w:szCs w:val="28"/>
        </w:rPr>
        <w:t>утверждение в составе окружного бюджета Чукотского автономного округа расходов на реализацию государственных прогр</w:t>
      </w:r>
      <w:r>
        <w:rPr>
          <w:rFonts w:ascii="Times New Roman" w:hAnsi="Times New Roman"/>
          <w:bCs/>
          <w:sz w:val="28"/>
          <w:szCs w:val="28"/>
        </w:rPr>
        <w:t xml:space="preserve">амм Чукотского автономного округа, предусматривающих мероприятия в сфере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сохранения, развития и популяризации </w:t>
      </w:r>
      <w:r>
        <w:rPr>
          <w:rFonts w:ascii="Times New Roman" w:hAnsi="Times New Roman"/>
          <w:bCs/>
          <w:sz w:val="28"/>
          <w:szCs w:val="28"/>
        </w:rPr>
        <w:t>национальных видов спорта;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3) осуществление иных полномочий, предусмотренных федеральным законодательством и законодательством Чукотского автономн</w:t>
      </w:r>
      <w:r>
        <w:rPr>
          <w:rFonts w:ascii="Times New Roman" w:hAnsi="Times New Roman"/>
          <w:bCs/>
          <w:sz w:val="28"/>
          <w:szCs w:val="28"/>
        </w:rPr>
        <w:t>ого округа.</w:t>
      </w:r>
    </w:p>
    <w:p w:rsidR="009A04F0" w:rsidRDefault="009A04F0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A04F0" w:rsidRDefault="00363AEF">
      <w:pPr>
        <w:widowControl w:val="0"/>
        <w:ind w:left="1984" w:hanging="124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Статья 5. </w:t>
      </w:r>
      <w:r>
        <w:rPr>
          <w:rFonts w:ascii="Times New Roman" w:hAnsi="Times New Roman"/>
          <w:b/>
          <w:sz w:val="28"/>
          <w:szCs w:val="28"/>
        </w:rPr>
        <w:t>Полномочия Правительства Чукотского автономного округа в области национальных видов спорта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К полномочиям Правительства Чукотского автономного округа </w:t>
      </w:r>
      <w:r>
        <w:rPr>
          <w:rFonts w:ascii="Times New Roman" w:hAnsi="Times New Roman"/>
          <w:sz w:val="28"/>
          <w:szCs w:val="28"/>
        </w:rPr>
        <w:br/>
        <w:t>в области национальных видов спорта относятся: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осуществление нормативного правового регулирования в сфере </w:t>
      </w:r>
      <w:r>
        <w:rPr>
          <w:rFonts w:ascii="Times New Roman" w:hAnsi="Times New Roman"/>
          <w:bCs/>
          <w:color w:val="000000"/>
          <w:sz w:val="28"/>
          <w:szCs w:val="28"/>
        </w:rPr>
        <w:t>сохранения, развития и популяризации национальных видов спорта</w:t>
      </w:r>
      <w:r>
        <w:rPr>
          <w:rFonts w:ascii="Times New Roman" w:hAnsi="Times New Roman"/>
          <w:sz w:val="28"/>
          <w:szCs w:val="28"/>
        </w:rPr>
        <w:t>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2) утверждение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государственных программ Чукотского автономного округа, предусматривающих мероприятия в сфере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сохранения, развития и популяризации </w:t>
      </w:r>
      <w:r>
        <w:rPr>
          <w:rFonts w:ascii="Times New Roman" w:hAnsi="Times New Roman"/>
          <w:bCs/>
          <w:sz w:val="28"/>
          <w:szCs w:val="28"/>
        </w:rPr>
        <w:t>национальных видов спорта;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3) определение уполномоченного органа исполнительной власти Чукотского автономного округа по реализации государственных </w:t>
      </w:r>
      <w:proofErr w:type="gramStart"/>
      <w:r>
        <w:rPr>
          <w:rFonts w:ascii="Times New Roman" w:hAnsi="Times New Roman"/>
          <w:bCs/>
          <w:sz w:val="28"/>
          <w:szCs w:val="28"/>
        </w:rPr>
        <w:t>программ  Чукотского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автономного округа, предусматривающих мероприятия в</w:t>
      </w:r>
      <w:r>
        <w:rPr>
          <w:rFonts w:ascii="Times New Roman" w:hAnsi="Times New Roman"/>
          <w:bCs/>
          <w:sz w:val="28"/>
          <w:szCs w:val="28"/>
        </w:rPr>
        <w:t xml:space="preserve"> сфере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сохранения, развития и популяризации </w:t>
      </w:r>
      <w:r>
        <w:rPr>
          <w:rFonts w:ascii="Times New Roman" w:hAnsi="Times New Roman"/>
          <w:bCs/>
          <w:sz w:val="28"/>
          <w:szCs w:val="28"/>
        </w:rPr>
        <w:t>национальных видов спорта (далее – уполномоченный орган);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4) утверждение перечня национальных видов спорта, порядка его формирования и ведения;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5) организация и проведение соревнований по национальным видам спорт</w:t>
      </w:r>
      <w:r>
        <w:rPr>
          <w:rFonts w:ascii="Times New Roman" w:hAnsi="Times New Roman"/>
          <w:bCs/>
          <w:sz w:val="28"/>
          <w:szCs w:val="28"/>
        </w:rPr>
        <w:t>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6) поддержка спортивных федераций, организация и проведение соревнований по национальным видам спорта;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7) осуществление иных полномочий, предусмотренных федеральным законодательством и законодательством Чукотского автономного округа.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2. Полномочия Прави</w:t>
      </w:r>
      <w:r>
        <w:rPr>
          <w:rFonts w:ascii="Times New Roman" w:hAnsi="Times New Roman"/>
          <w:bCs/>
          <w:sz w:val="28"/>
          <w:szCs w:val="28"/>
        </w:rPr>
        <w:t>тельства Чукотского автономного округа, указанные в части 1 настоящей статьи, осуществляются Правительством Чукотского автономного округа самостоятельно или через уполномоченный орган, за исключением полномочий, предусмотренных пунктами 2, 3 и 4 части 1 на</w:t>
      </w:r>
      <w:r>
        <w:rPr>
          <w:rFonts w:ascii="Times New Roman" w:hAnsi="Times New Roman"/>
          <w:bCs/>
          <w:sz w:val="28"/>
          <w:szCs w:val="28"/>
        </w:rPr>
        <w:t>стоящей статьи, которые осуществляются Правительством Чукотского автономного округа.</w:t>
      </w:r>
    </w:p>
    <w:p w:rsidR="009A04F0" w:rsidRDefault="009A04F0">
      <w:pPr>
        <w:widowControl w:val="0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:rsidR="009A04F0" w:rsidRDefault="00363AEF">
      <w:pPr>
        <w:widowControl w:val="0"/>
        <w:ind w:left="1984" w:hanging="124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Статья 6. </w:t>
      </w:r>
      <w:r>
        <w:rPr>
          <w:rFonts w:ascii="Times New Roman" w:hAnsi="Times New Roman"/>
          <w:b/>
          <w:sz w:val="28"/>
          <w:szCs w:val="28"/>
        </w:rPr>
        <w:t>Государственная поддержка в сфере национальных видов спорта</w:t>
      </w:r>
    </w:p>
    <w:p w:rsidR="009A04F0" w:rsidRDefault="00363A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Государственная поддержка в сфере национальных видов спорта осуществляется в соответствии с феде</w:t>
      </w:r>
      <w:r>
        <w:rPr>
          <w:rFonts w:ascii="Times New Roman" w:hAnsi="Times New Roman"/>
          <w:sz w:val="28"/>
          <w:szCs w:val="28"/>
        </w:rPr>
        <w:t>ральным законодательством и законодательством Чукотского автономного округа: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bCs/>
          <w:color w:val="000000"/>
          <w:sz w:val="28"/>
          <w:szCs w:val="28"/>
        </w:rPr>
        <w:t>финансовая поддержка</w:t>
      </w:r>
      <w:r>
        <w:rPr>
          <w:rFonts w:ascii="Times New Roman" w:hAnsi="Times New Roman"/>
          <w:sz w:val="28"/>
          <w:szCs w:val="28"/>
        </w:rPr>
        <w:t>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bCs/>
          <w:sz w:val="28"/>
          <w:szCs w:val="28"/>
        </w:rPr>
        <w:t>информационная поддержка;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>3) консультационная поддержка.</w:t>
      </w:r>
    </w:p>
    <w:p w:rsidR="009A04F0" w:rsidRDefault="00363AEF">
      <w:pPr>
        <w:jc w:val="both"/>
      </w:pPr>
      <w:r>
        <w:rPr>
          <w:rFonts w:ascii="Times New Roman" w:hAnsi="Times New Roman"/>
          <w:sz w:val="28"/>
          <w:szCs w:val="28"/>
        </w:rPr>
        <w:tab/>
        <w:t xml:space="preserve">2. Финансовая поддержка в сфере национальных видов </w:t>
      </w:r>
      <w:proofErr w:type="gramStart"/>
      <w:r>
        <w:rPr>
          <w:rFonts w:ascii="Times New Roman" w:hAnsi="Times New Roman"/>
          <w:sz w:val="28"/>
          <w:szCs w:val="28"/>
        </w:rPr>
        <w:t>спорта  осуществляется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фе</w:t>
      </w:r>
      <w:r>
        <w:rPr>
          <w:rFonts w:ascii="Times New Roman" w:hAnsi="Times New Roman"/>
          <w:sz w:val="28"/>
          <w:szCs w:val="28"/>
        </w:rPr>
        <w:t>деральным законодательством и законодательством Чукотского автономного округа.</w:t>
      </w:r>
    </w:p>
    <w:p w:rsidR="009A04F0" w:rsidRDefault="00363A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Информационная поддержка в сфере национальных видов </w:t>
      </w:r>
      <w:proofErr w:type="gramStart"/>
      <w:r>
        <w:rPr>
          <w:rFonts w:ascii="Times New Roman" w:hAnsi="Times New Roman"/>
          <w:sz w:val="28"/>
          <w:szCs w:val="28"/>
        </w:rPr>
        <w:t>спорта  осуществляется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Правительством Чукотского автономного округа, либо уполномоченным им органом в форме размещения в </w:t>
      </w:r>
      <w:r>
        <w:rPr>
          <w:rFonts w:ascii="Times New Roman" w:hAnsi="Times New Roman"/>
          <w:sz w:val="28"/>
          <w:szCs w:val="28"/>
        </w:rPr>
        <w:t>информационно-телекоммуникационной сети «Интернет» на официальном сайте Чукотского автономного округа и (или) официальном сайте уполномоченного органа информации о мероприятиях, проводимых в Чукотском автономном округе в целях сохранения, развития и популя</w:t>
      </w:r>
      <w:r>
        <w:rPr>
          <w:rFonts w:ascii="Times New Roman" w:hAnsi="Times New Roman"/>
          <w:sz w:val="28"/>
          <w:szCs w:val="28"/>
        </w:rPr>
        <w:t>ризации национальных видов спорта.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</w:rPr>
        <w:t xml:space="preserve">4. Консультационная поддержка в сфере </w:t>
      </w:r>
      <w:r>
        <w:rPr>
          <w:rFonts w:ascii="Times New Roman" w:hAnsi="Times New Roman"/>
          <w:bCs/>
          <w:color w:val="000000"/>
          <w:sz w:val="28"/>
          <w:szCs w:val="28"/>
        </w:rPr>
        <w:t>сохранения, развития и популяризации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национальных видов спорта осуществляется Правительством Чукотского автономного округа либо уполномоченным органом в соответствии с федеральным </w:t>
      </w:r>
      <w:r>
        <w:rPr>
          <w:rFonts w:ascii="Times New Roman" w:hAnsi="Times New Roman"/>
          <w:bCs/>
          <w:sz w:val="28"/>
          <w:szCs w:val="28"/>
        </w:rPr>
        <w:t>законодательством и законодательством Чукотского автономного округа.</w:t>
      </w:r>
    </w:p>
    <w:p w:rsidR="009A04F0" w:rsidRDefault="00363AEF">
      <w:pPr>
        <w:widowControl w:val="0"/>
        <w:ind w:left="1612" w:hanging="892"/>
        <w:jc w:val="both"/>
        <w:rPr>
          <w:rFonts w:ascii="Times New Roman" w:hAnsi="Times New Roman"/>
        </w:rPr>
      </w:pPr>
      <w:bookmarkStart w:id="18" w:name="sub_5"/>
      <w:bookmarkEnd w:id="18"/>
      <w:r>
        <w:rPr>
          <w:rFonts w:ascii="Times New Roman" w:hAnsi="Times New Roman"/>
          <w:b/>
          <w:bCs/>
          <w:sz w:val="28"/>
          <w:szCs w:val="28"/>
        </w:rPr>
        <w:t>Статья 7</w:t>
      </w:r>
      <w:r>
        <w:rPr>
          <w:rFonts w:ascii="Times New Roman" w:hAnsi="Times New Roman"/>
          <w:bCs/>
          <w:sz w:val="28"/>
          <w:szCs w:val="28"/>
        </w:rPr>
        <w:t>. </w:t>
      </w:r>
      <w:r>
        <w:rPr>
          <w:rFonts w:ascii="Times New Roman" w:hAnsi="Times New Roman"/>
          <w:b/>
          <w:sz w:val="28"/>
          <w:szCs w:val="28"/>
        </w:rPr>
        <w:t>Пропаганда национальных видов спорта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19" w:name="sub_51"/>
      <w:bookmarkStart w:id="20" w:name="sub_5_Копия_1"/>
      <w:bookmarkEnd w:id="19"/>
      <w:bookmarkEnd w:id="20"/>
      <w:r>
        <w:rPr>
          <w:rFonts w:ascii="Times New Roman" w:hAnsi="Times New Roman"/>
          <w:sz w:val="28"/>
          <w:szCs w:val="28"/>
        </w:rPr>
        <w:t>1. Пропаганда национальных видов спорта осуществляется уполномоченным органом, органами местного самоуправления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спортивными организациями,</w:t>
      </w:r>
      <w:r>
        <w:rPr>
          <w:rFonts w:ascii="Times New Roman" w:hAnsi="Times New Roman"/>
          <w:sz w:val="28"/>
          <w:szCs w:val="28"/>
        </w:rPr>
        <w:t xml:space="preserve"> общественными объединениями и средствами массовой информации Чукотского автономного округа.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21" w:name="sub_52"/>
      <w:bookmarkStart w:id="22" w:name="sub_51_Копия_1"/>
      <w:bookmarkEnd w:id="21"/>
      <w:bookmarkEnd w:id="22"/>
      <w:r>
        <w:rPr>
          <w:rFonts w:ascii="Times New Roman" w:hAnsi="Times New Roman"/>
          <w:sz w:val="28"/>
          <w:szCs w:val="28"/>
        </w:rPr>
        <w:t xml:space="preserve">2. Уполномоченный орган координирует деятельность по пропаганде национальных видов спорта, разрабатывает методические рекомендации </w:t>
      </w:r>
      <w:r>
        <w:rPr>
          <w:rFonts w:ascii="Times New Roman" w:hAnsi="Times New Roman"/>
          <w:sz w:val="28"/>
          <w:szCs w:val="28"/>
        </w:rPr>
        <w:br/>
        <w:t>и осуществляет консультационную</w:t>
      </w:r>
      <w:r>
        <w:rPr>
          <w:rFonts w:ascii="Times New Roman" w:hAnsi="Times New Roman"/>
          <w:sz w:val="28"/>
          <w:szCs w:val="28"/>
        </w:rPr>
        <w:t xml:space="preserve"> поддержку.</w:t>
      </w:r>
    </w:p>
    <w:p w:rsidR="009A04F0" w:rsidRDefault="00363A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Органы местного самоуправления в рамках своих полномочий вправе организовать пропаганду национальных видов спорта, включая проведение официальных физкультурных мероприятий и спортивных мероприятий по национальным видам спорта, издание печат</w:t>
      </w:r>
      <w:r>
        <w:rPr>
          <w:rFonts w:ascii="Times New Roman" w:hAnsi="Times New Roman"/>
          <w:sz w:val="28"/>
          <w:szCs w:val="28"/>
        </w:rPr>
        <w:t>ных материалов и использование местных средств массовой информации.</w:t>
      </w:r>
    </w:p>
    <w:p w:rsidR="009A04F0" w:rsidRDefault="009A04F0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3" w:name="sub_52_Копия_1"/>
      <w:bookmarkEnd w:id="23"/>
    </w:p>
    <w:p w:rsidR="009A04F0" w:rsidRDefault="00363AEF">
      <w:pPr>
        <w:widowControl w:val="0"/>
        <w:ind w:left="1612" w:hanging="892"/>
        <w:jc w:val="both"/>
        <w:rPr>
          <w:rFonts w:ascii="Times New Roman" w:hAnsi="Times New Roman"/>
        </w:rPr>
      </w:pPr>
      <w:bookmarkStart w:id="24" w:name="sub_6"/>
      <w:bookmarkEnd w:id="24"/>
      <w:r>
        <w:rPr>
          <w:rFonts w:ascii="Times New Roman" w:hAnsi="Times New Roman"/>
          <w:b/>
          <w:bCs/>
          <w:sz w:val="28"/>
          <w:szCs w:val="28"/>
        </w:rPr>
        <w:t>Статья 8. </w:t>
      </w:r>
      <w:r>
        <w:rPr>
          <w:rFonts w:ascii="Times New Roman" w:hAnsi="Times New Roman"/>
          <w:b/>
          <w:sz w:val="28"/>
          <w:szCs w:val="28"/>
        </w:rPr>
        <w:t>Права граждан в сфере национальных видов спорта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25" w:name="sub_6_Копия_1"/>
      <w:bookmarkEnd w:id="25"/>
      <w:r>
        <w:rPr>
          <w:rFonts w:ascii="Times New Roman" w:hAnsi="Times New Roman"/>
          <w:sz w:val="28"/>
          <w:szCs w:val="28"/>
        </w:rPr>
        <w:t>В сфере национальных видов спорта граждане имеют право на: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26" w:name="sub_61"/>
      <w:bookmarkEnd w:id="26"/>
      <w:r>
        <w:rPr>
          <w:rFonts w:ascii="Times New Roman" w:hAnsi="Times New Roman"/>
          <w:sz w:val="28"/>
          <w:szCs w:val="28"/>
        </w:rPr>
        <w:t>1) получение от уполномоченного органа информации о национальных видах</w:t>
      </w:r>
      <w:r>
        <w:rPr>
          <w:rFonts w:ascii="Times New Roman" w:hAnsi="Times New Roman"/>
          <w:sz w:val="28"/>
          <w:szCs w:val="28"/>
        </w:rPr>
        <w:t xml:space="preserve"> спорта;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27" w:name="sub_62"/>
      <w:bookmarkStart w:id="28" w:name="sub_61_Копия_1"/>
      <w:bookmarkEnd w:id="27"/>
      <w:bookmarkEnd w:id="28"/>
      <w:r>
        <w:rPr>
          <w:rFonts w:ascii="Times New Roman" w:hAnsi="Times New Roman"/>
          <w:sz w:val="28"/>
          <w:szCs w:val="28"/>
        </w:rPr>
        <w:t xml:space="preserve">2) участие в спортивных соревнованиях и спортивных мероприятиях </w:t>
      </w:r>
      <w:r>
        <w:rPr>
          <w:rFonts w:ascii="Times New Roman" w:hAnsi="Times New Roman"/>
          <w:sz w:val="28"/>
          <w:szCs w:val="28"/>
        </w:rPr>
        <w:br/>
        <w:t>по национальным видам спорта;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29" w:name="sub_63"/>
      <w:bookmarkStart w:id="30" w:name="sub_62_Копия_1"/>
      <w:bookmarkEnd w:id="29"/>
      <w:bookmarkEnd w:id="30"/>
      <w:r>
        <w:rPr>
          <w:rFonts w:ascii="Times New Roman" w:hAnsi="Times New Roman"/>
          <w:sz w:val="28"/>
          <w:szCs w:val="28"/>
        </w:rPr>
        <w:t>3) создание на добровольных началах спортивных объединений, любительских и профессиональных спортивных клубов, спортивных федераций, спортивных ассоциац</w:t>
      </w:r>
      <w:r>
        <w:rPr>
          <w:rFonts w:ascii="Times New Roman" w:hAnsi="Times New Roman"/>
          <w:sz w:val="28"/>
          <w:szCs w:val="28"/>
        </w:rPr>
        <w:t>ий, спортивных студенческих лиг и иных спортивных организаций по национальным видам спорта в соответствии с законодательством Российской Федерации и законодательством Чукотского автономного округа;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4) осуществление иных прав, предусмотренных федеральным за</w:t>
      </w:r>
      <w:r>
        <w:rPr>
          <w:rFonts w:ascii="Times New Roman" w:hAnsi="Times New Roman"/>
          <w:sz w:val="28"/>
          <w:szCs w:val="28"/>
        </w:rPr>
        <w:t>конодательством и законодательством Чукотского автономного округа, направленных на развитие национальных видов спорта и реализацию прав граждан в этой сфере.</w:t>
      </w:r>
    </w:p>
    <w:p w:rsidR="009A04F0" w:rsidRDefault="009A04F0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31" w:name="sub_7"/>
      <w:bookmarkEnd w:id="31"/>
      <w:r>
        <w:rPr>
          <w:rFonts w:ascii="Times New Roman" w:hAnsi="Times New Roman"/>
          <w:b/>
          <w:bCs/>
          <w:sz w:val="28"/>
          <w:szCs w:val="28"/>
        </w:rPr>
        <w:t>Статья 9. </w:t>
      </w:r>
      <w:r>
        <w:rPr>
          <w:rFonts w:ascii="Times New Roman" w:hAnsi="Times New Roman"/>
          <w:b/>
          <w:sz w:val="28"/>
          <w:szCs w:val="28"/>
        </w:rPr>
        <w:t xml:space="preserve">Спортивные объединения и спортивные организации </w:t>
      </w:r>
      <w:r>
        <w:rPr>
          <w:rFonts w:ascii="Times New Roman" w:hAnsi="Times New Roman"/>
          <w:b/>
          <w:sz w:val="28"/>
          <w:szCs w:val="28"/>
        </w:rPr>
        <w:br/>
        <w:t xml:space="preserve">                              по нацио</w:t>
      </w:r>
      <w:r>
        <w:rPr>
          <w:rFonts w:ascii="Times New Roman" w:hAnsi="Times New Roman"/>
          <w:b/>
          <w:sz w:val="28"/>
          <w:szCs w:val="28"/>
        </w:rPr>
        <w:t>нальным видам спорта</w:t>
      </w:r>
    </w:p>
    <w:p w:rsidR="009A04F0" w:rsidRDefault="009A04F0">
      <w:pPr>
        <w:widowControl w:val="0"/>
        <w:tabs>
          <w:tab w:val="left" w:pos="1935"/>
        </w:tabs>
        <w:ind w:left="2041" w:hanging="1304"/>
        <w:jc w:val="both"/>
        <w:rPr>
          <w:rFonts w:ascii="Times New Roman" w:hAnsi="Times New Roman"/>
          <w:sz w:val="28"/>
          <w:szCs w:val="28"/>
        </w:rPr>
      </w:pP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32" w:name="sub_71"/>
      <w:bookmarkStart w:id="33" w:name="sub_7_Копия_1"/>
      <w:bookmarkEnd w:id="32"/>
      <w:bookmarkEnd w:id="33"/>
      <w:r>
        <w:rPr>
          <w:rFonts w:ascii="Times New Roman" w:hAnsi="Times New Roman"/>
          <w:sz w:val="28"/>
          <w:szCs w:val="28"/>
        </w:rPr>
        <w:t>1. В Чукотском автономном округе могут создаваться на добровольной основе различные организации по национальным видам спорта, включая спортивные объединения, любительские и профессиональные спортивные клубы, спортивные федерации, спор</w:t>
      </w:r>
      <w:r>
        <w:rPr>
          <w:rFonts w:ascii="Times New Roman" w:hAnsi="Times New Roman"/>
          <w:sz w:val="28"/>
          <w:szCs w:val="28"/>
        </w:rPr>
        <w:t xml:space="preserve">тивные ассоциации, спортивные студенческие лиги и спортивные секции и иные спортивные организации </w:t>
      </w:r>
      <w:r>
        <w:rPr>
          <w:rFonts w:ascii="Times New Roman" w:hAnsi="Times New Roman"/>
          <w:sz w:val="28"/>
          <w:szCs w:val="28"/>
        </w:rPr>
        <w:br/>
        <w:t>по национальным видам спорта в соответствии с федеральным законодательством и законодательством Чукотского автономного округа.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34" w:name="sub_72"/>
      <w:bookmarkStart w:id="35" w:name="sub_71_Копия_1"/>
      <w:bookmarkEnd w:id="34"/>
      <w:bookmarkEnd w:id="35"/>
      <w:r>
        <w:rPr>
          <w:rFonts w:ascii="Times New Roman" w:hAnsi="Times New Roman"/>
          <w:sz w:val="28"/>
          <w:szCs w:val="28"/>
        </w:rPr>
        <w:t>2. Спортивные объединения и сп</w:t>
      </w:r>
      <w:r>
        <w:rPr>
          <w:rFonts w:ascii="Times New Roman" w:hAnsi="Times New Roman"/>
          <w:sz w:val="28"/>
          <w:szCs w:val="28"/>
        </w:rPr>
        <w:t xml:space="preserve">ортивные организации, указанные </w:t>
      </w:r>
      <w:r>
        <w:rPr>
          <w:rFonts w:ascii="Times New Roman" w:hAnsi="Times New Roman"/>
          <w:sz w:val="28"/>
          <w:szCs w:val="28"/>
        </w:rPr>
        <w:br/>
        <w:t xml:space="preserve">в части 1 настоящей статьи, вправе проводить чемпионаты, первенства, розыгрыши кубков и другие официальные спортивные мероприятия </w:t>
      </w:r>
      <w:r>
        <w:rPr>
          <w:rFonts w:ascii="Times New Roman" w:hAnsi="Times New Roman"/>
          <w:sz w:val="28"/>
          <w:szCs w:val="28"/>
        </w:rPr>
        <w:br/>
        <w:t xml:space="preserve">по национальным видам спорта, а также учебно-тренировочные сборы </w:t>
      </w:r>
      <w:r>
        <w:rPr>
          <w:rFonts w:ascii="Times New Roman" w:hAnsi="Times New Roman"/>
          <w:sz w:val="28"/>
          <w:szCs w:val="28"/>
        </w:rPr>
        <w:br/>
        <w:t>для подготовки спортсменов</w:t>
      </w:r>
      <w:r>
        <w:rPr>
          <w:rFonts w:ascii="Times New Roman" w:hAnsi="Times New Roman"/>
          <w:sz w:val="28"/>
          <w:szCs w:val="28"/>
        </w:rPr>
        <w:t xml:space="preserve"> к указанным мероприятиям в соответствии </w:t>
      </w:r>
      <w:r>
        <w:rPr>
          <w:rFonts w:ascii="Times New Roman" w:hAnsi="Times New Roman"/>
          <w:sz w:val="28"/>
          <w:szCs w:val="28"/>
        </w:rPr>
        <w:br/>
        <w:t xml:space="preserve">с </w:t>
      </w:r>
      <w:r>
        <w:rPr>
          <w:rFonts w:ascii="Times New Roman" w:hAnsi="Times New Roman"/>
          <w:sz w:val="28"/>
          <w:szCs w:val="28"/>
        </w:rPr>
        <w:t>календарным планом физкультурных мероприятий и спортивных мероприятий Чукотского автономного округа, утвержденным уполномоченным органом</w:t>
      </w:r>
      <w:r>
        <w:rPr>
          <w:rFonts w:ascii="Times New Roman" w:hAnsi="Times New Roman"/>
          <w:sz w:val="28"/>
          <w:szCs w:val="28"/>
        </w:rPr>
        <w:t>.</w:t>
      </w:r>
    </w:p>
    <w:p w:rsidR="009A04F0" w:rsidRDefault="009A04F0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A04F0" w:rsidRDefault="00363AEF">
      <w:pPr>
        <w:widowControl w:val="0"/>
        <w:ind w:left="2098" w:hanging="1361"/>
        <w:jc w:val="both"/>
        <w:rPr>
          <w:rFonts w:ascii="Times New Roman" w:hAnsi="Times New Roman"/>
        </w:rPr>
      </w:pPr>
      <w:bookmarkStart w:id="36" w:name="sub_8"/>
      <w:bookmarkEnd w:id="36"/>
      <w:r>
        <w:rPr>
          <w:rFonts w:ascii="Times New Roman" w:hAnsi="Times New Roman"/>
          <w:b/>
          <w:bCs/>
          <w:sz w:val="28"/>
          <w:szCs w:val="28"/>
        </w:rPr>
        <w:t>Статья 10. </w:t>
      </w:r>
      <w:r>
        <w:rPr>
          <w:rFonts w:ascii="Times New Roman" w:hAnsi="Times New Roman"/>
          <w:b/>
          <w:sz w:val="28"/>
          <w:szCs w:val="28"/>
        </w:rPr>
        <w:t>Занятия национальными видами спорта в образовательных организа</w:t>
      </w:r>
      <w:r>
        <w:rPr>
          <w:rFonts w:ascii="Times New Roman" w:hAnsi="Times New Roman"/>
          <w:b/>
          <w:sz w:val="28"/>
          <w:szCs w:val="28"/>
        </w:rPr>
        <w:t>циях Чукотского автономного округа</w:t>
      </w:r>
    </w:p>
    <w:p w:rsidR="009A04F0" w:rsidRDefault="00363AEF">
      <w:pPr>
        <w:widowControl w:val="0"/>
        <w:ind w:firstLine="737"/>
        <w:jc w:val="both"/>
        <w:rPr>
          <w:rFonts w:ascii="Times New Roman" w:hAnsi="Times New Roman"/>
        </w:rPr>
      </w:pPr>
      <w:bookmarkStart w:id="37" w:name="sub_81"/>
      <w:bookmarkStart w:id="38" w:name="sub_8_Копия_1"/>
      <w:bookmarkEnd w:id="37"/>
      <w:bookmarkEnd w:id="38"/>
      <w:r>
        <w:rPr>
          <w:rFonts w:ascii="Times New Roman" w:hAnsi="Times New Roman"/>
          <w:sz w:val="28"/>
          <w:szCs w:val="28"/>
        </w:rPr>
        <w:t xml:space="preserve">Образовательные организации </w:t>
      </w:r>
      <w:r>
        <w:rPr>
          <w:rFonts w:ascii="Times New Roman" w:hAnsi="Times New Roman"/>
          <w:color w:val="000000"/>
          <w:sz w:val="28"/>
          <w:szCs w:val="28"/>
        </w:rPr>
        <w:t xml:space="preserve">Чукотского автономного округа </w:t>
      </w:r>
      <w:r>
        <w:rPr>
          <w:rFonts w:ascii="Times New Roman" w:hAnsi="Times New Roman"/>
          <w:sz w:val="28"/>
          <w:szCs w:val="28"/>
        </w:rPr>
        <w:t xml:space="preserve">вправе включать национальные виды спорта в учебный процесс </w:t>
      </w:r>
      <w:r>
        <w:rPr>
          <w:rFonts w:ascii="Times New Roman" w:hAnsi="Times New Roman"/>
          <w:sz w:val="28"/>
          <w:szCs w:val="28"/>
        </w:rPr>
        <w:br/>
        <w:t>в соответствии с федеральным законодательством и законодательством Чукотского автономного округа.</w:t>
      </w:r>
    </w:p>
    <w:p w:rsidR="009A04F0" w:rsidRDefault="009A04F0">
      <w:pPr>
        <w:widowControl w:val="0"/>
        <w:ind w:left="1612" w:hanging="892"/>
        <w:jc w:val="both"/>
        <w:rPr>
          <w:rFonts w:ascii="Times New Roman" w:hAnsi="Times New Roman"/>
          <w:sz w:val="28"/>
          <w:szCs w:val="28"/>
        </w:rPr>
      </w:pPr>
      <w:bookmarkStart w:id="39" w:name="sub_9"/>
      <w:bookmarkStart w:id="40" w:name="sub_81_Копия_1"/>
      <w:bookmarkEnd w:id="39"/>
      <w:bookmarkEnd w:id="40"/>
    </w:p>
    <w:p w:rsidR="009A04F0" w:rsidRDefault="00363AEF">
      <w:pPr>
        <w:widowControl w:val="0"/>
        <w:ind w:left="2041" w:hanging="130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Статья 11</w:t>
      </w:r>
      <w:r>
        <w:rPr>
          <w:rFonts w:ascii="Times New Roman" w:hAnsi="Times New Roman"/>
          <w:bCs/>
          <w:sz w:val="28"/>
          <w:szCs w:val="28"/>
        </w:rPr>
        <w:t>. </w:t>
      </w:r>
      <w:r>
        <w:rPr>
          <w:rFonts w:ascii="Times New Roman" w:hAnsi="Times New Roman"/>
          <w:b/>
          <w:sz w:val="28"/>
          <w:szCs w:val="28"/>
        </w:rPr>
        <w:t>Занятия национальными видами спорта по месту работы и отдыха граждан</w:t>
      </w:r>
    </w:p>
    <w:p w:rsidR="009A04F0" w:rsidRDefault="00363AEF">
      <w:pPr>
        <w:widowControl w:val="0"/>
        <w:ind w:firstLine="720"/>
        <w:jc w:val="both"/>
        <w:rPr>
          <w:rFonts w:ascii="Times New Roman" w:hAnsi="Times New Roman"/>
        </w:rPr>
      </w:pPr>
      <w:bookmarkStart w:id="41" w:name="sub_91"/>
      <w:bookmarkStart w:id="42" w:name="sub_9_Копия_1"/>
      <w:bookmarkEnd w:id="41"/>
      <w:bookmarkEnd w:id="42"/>
      <w:r>
        <w:rPr>
          <w:rFonts w:ascii="Times New Roman" w:hAnsi="Times New Roman"/>
          <w:sz w:val="28"/>
          <w:szCs w:val="28"/>
        </w:rPr>
        <w:t>Организации любых форм собственности в пределах своей компетенции могут создавать условия и возможности для занятий национальными видами спорта.</w:t>
      </w:r>
    </w:p>
    <w:p w:rsidR="009A04F0" w:rsidRDefault="009A04F0">
      <w:pPr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bookmarkStart w:id="43" w:name="sub_92"/>
      <w:bookmarkStart w:id="44" w:name="sub_91_Копия_1"/>
      <w:bookmarkEnd w:id="43"/>
      <w:bookmarkEnd w:id="44"/>
    </w:p>
    <w:p w:rsidR="009A04F0" w:rsidRDefault="00363AEF">
      <w:pPr>
        <w:widowControl w:val="0"/>
        <w:ind w:left="1612" w:hanging="892"/>
        <w:jc w:val="both"/>
        <w:rPr>
          <w:rFonts w:ascii="Times New Roman" w:hAnsi="Times New Roman"/>
        </w:rPr>
      </w:pPr>
      <w:bookmarkStart w:id="45" w:name="sub_21"/>
      <w:bookmarkEnd w:id="45"/>
      <w:r>
        <w:rPr>
          <w:rFonts w:ascii="Times New Roman" w:hAnsi="Times New Roman"/>
          <w:b/>
          <w:bCs/>
          <w:sz w:val="28"/>
          <w:szCs w:val="28"/>
        </w:rPr>
        <w:t>Статья 12. </w:t>
      </w:r>
      <w:r>
        <w:rPr>
          <w:rFonts w:ascii="Times New Roman" w:hAnsi="Times New Roman"/>
          <w:b/>
          <w:sz w:val="28"/>
          <w:szCs w:val="28"/>
        </w:rPr>
        <w:t xml:space="preserve">Вступление в силу </w:t>
      </w:r>
      <w:r>
        <w:rPr>
          <w:rFonts w:ascii="Times New Roman" w:hAnsi="Times New Roman"/>
          <w:b/>
          <w:sz w:val="28"/>
          <w:szCs w:val="28"/>
        </w:rPr>
        <w:t>настоящего Закона</w:t>
      </w:r>
    </w:p>
    <w:p w:rsidR="009A04F0" w:rsidRDefault="00363AEF">
      <w:pPr>
        <w:ind w:firstLine="709"/>
        <w:jc w:val="both"/>
        <w:rPr>
          <w:rFonts w:ascii="Times New Roman" w:hAnsi="Times New Roman"/>
        </w:rPr>
      </w:pPr>
      <w:bookmarkStart w:id="46" w:name="sub_21_Копия_1"/>
      <w:bookmarkEnd w:id="46"/>
      <w:r>
        <w:rPr>
          <w:rFonts w:ascii="Times New Roman" w:hAnsi="Times New Roman"/>
          <w:sz w:val="28"/>
          <w:szCs w:val="28"/>
        </w:rPr>
        <w:t>Настоящий Закон вступает в силу по истечении 10 дней после дня его официального опубликования.</w:t>
      </w:r>
    </w:p>
    <w:p w:rsidR="009A04F0" w:rsidRDefault="009A04F0">
      <w:pPr>
        <w:jc w:val="both"/>
        <w:rPr>
          <w:rFonts w:ascii="Times New Roman" w:hAnsi="Times New Roman"/>
          <w:sz w:val="28"/>
          <w:szCs w:val="28"/>
        </w:rPr>
      </w:pPr>
    </w:p>
    <w:p w:rsidR="009A04F0" w:rsidRDefault="009A04F0">
      <w:pPr>
        <w:jc w:val="both"/>
        <w:rPr>
          <w:rFonts w:ascii="Times New Roman" w:hAnsi="Times New Roman"/>
          <w:sz w:val="28"/>
          <w:szCs w:val="28"/>
        </w:rPr>
      </w:pPr>
    </w:p>
    <w:p w:rsidR="009A04F0" w:rsidRDefault="009A04F0">
      <w:pPr>
        <w:jc w:val="both"/>
        <w:rPr>
          <w:rFonts w:ascii="Times New Roman" w:hAnsi="Times New Roman"/>
          <w:sz w:val="28"/>
          <w:szCs w:val="28"/>
        </w:rPr>
      </w:pPr>
    </w:p>
    <w:p w:rsidR="009A04F0" w:rsidRDefault="00363A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Губернатор Чукотского</w:t>
      </w:r>
    </w:p>
    <w:p w:rsidR="009A04F0" w:rsidRDefault="00363A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автономного округа                                                                               В.Г. Кузнецов</w:t>
      </w:r>
    </w:p>
    <w:p w:rsidR="009A04F0" w:rsidRDefault="009A04F0">
      <w:pPr>
        <w:jc w:val="both"/>
        <w:rPr>
          <w:rFonts w:ascii="Times New Roman" w:hAnsi="Times New Roman"/>
          <w:sz w:val="28"/>
          <w:szCs w:val="28"/>
        </w:rPr>
      </w:pPr>
    </w:p>
    <w:p w:rsidR="009A04F0" w:rsidRDefault="009A04F0">
      <w:pPr>
        <w:jc w:val="both"/>
        <w:rPr>
          <w:rFonts w:ascii="Times New Roman" w:hAnsi="Times New Roman"/>
          <w:sz w:val="28"/>
          <w:szCs w:val="28"/>
        </w:rPr>
      </w:pPr>
    </w:p>
    <w:p w:rsidR="009A04F0" w:rsidRDefault="00363AE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г. Ан</w:t>
      </w:r>
      <w:r>
        <w:rPr>
          <w:rFonts w:ascii="Times New Roman" w:hAnsi="Times New Roman"/>
          <w:sz w:val="28"/>
          <w:szCs w:val="28"/>
        </w:rPr>
        <w:t>адырь</w:t>
      </w:r>
    </w:p>
    <w:p w:rsidR="009A04F0" w:rsidRDefault="009A04F0">
      <w:pPr>
        <w:jc w:val="both"/>
        <w:rPr>
          <w:rFonts w:ascii="Times New Roman" w:hAnsi="Times New Roman"/>
          <w:sz w:val="28"/>
          <w:szCs w:val="28"/>
        </w:rPr>
      </w:pPr>
    </w:p>
    <w:p w:rsidR="009A04F0" w:rsidRDefault="00BA5C0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«10» ноября</w:t>
      </w:r>
      <w:r w:rsidR="00363AEF">
        <w:rPr>
          <w:rFonts w:ascii="Times New Roman" w:hAnsi="Times New Roman"/>
          <w:sz w:val="28"/>
          <w:szCs w:val="28"/>
        </w:rPr>
        <w:t xml:space="preserve"> 2025 года</w:t>
      </w:r>
    </w:p>
    <w:p w:rsidR="009A04F0" w:rsidRDefault="009A04F0">
      <w:pPr>
        <w:jc w:val="both"/>
        <w:rPr>
          <w:rFonts w:ascii="Times New Roman" w:hAnsi="Times New Roman"/>
          <w:sz w:val="28"/>
          <w:szCs w:val="28"/>
        </w:rPr>
      </w:pPr>
    </w:p>
    <w:p w:rsidR="009A04F0" w:rsidRDefault="00BA5C03">
      <w:pPr>
        <w:pStyle w:val="aff1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№ 77</w:t>
      </w:r>
      <w:r w:rsidR="00363AEF">
        <w:rPr>
          <w:rFonts w:ascii="Times New Roman" w:hAnsi="Times New Roman" w:cs="Times New Roman"/>
          <w:sz w:val="28"/>
          <w:szCs w:val="28"/>
        </w:rPr>
        <w:t xml:space="preserve"> - ОЗ</w:t>
      </w:r>
    </w:p>
    <w:p w:rsidR="009A04F0" w:rsidRDefault="009A04F0">
      <w:pPr>
        <w:rPr>
          <w:rFonts w:ascii="Times New Roman" w:hAnsi="Times New Roman"/>
          <w:sz w:val="28"/>
          <w:szCs w:val="28"/>
        </w:rPr>
      </w:pPr>
    </w:p>
    <w:p w:rsidR="009A04F0" w:rsidRDefault="009A04F0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9A04F0" w:rsidSect="00BA5C03">
      <w:headerReference w:type="default" r:id="rId9"/>
      <w:footerReference w:type="default" r:id="rId10"/>
      <w:pgSz w:w="11906" w:h="16838"/>
      <w:pgMar w:top="1134" w:right="851" w:bottom="1134" w:left="1418" w:header="255" w:footer="20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EF" w:rsidRDefault="00363AEF">
      <w:r>
        <w:separator/>
      </w:r>
    </w:p>
  </w:endnote>
  <w:endnote w:type="continuationSeparator" w:id="0">
    <w:p w:rsidR="00363AEF" w:rsidRDefault="0036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F0" w:rsidRDefault="009A04F0">
    <w:pPr>
      <w:pStyle w:val="a6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EF" w:rsidRDefault="00363AEF">
      <w:r>
        <w:separator/>
      </w:r>
    </w:p>
  </w:footnote>
  <w:footnote w:type="continuationSeparator" w:id="0">
    <w:p w:rsidR="00363AEF" w:rsidRDefault="0036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F0" w:rsidRDefault="00363AEF">
    <w:pPr>
      <w:pStyle w:val="a4"/>
      <w:jc w:val="center"/>
      <w:rPr>
        <w:sz w:val="28"/>
      </w:rPr>
    </w:pPr>
    <w:sdt>
      <w:sdtPr>
        <w:rPr>
          <w:noProof/>
        </w:rPr>
        <w:id w:val="84267050"/>
        <w:text/>
      </w:sdtPr>
      <w:sdtEndPr/>
      <w:sdtContent>
        <w:r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EA67E1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B58"/>
    <w:multiLevelType w:val="multilevel"/>
    <w:tmpl w:val="F16C3D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E71D39"/>
    <w:multiLevelType w:val="multilevel"/>
    <w:tmpl w:val="B6A6A1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4F0"/>
    <w:rsid w:val="00363AEF"/>
    <w:rsid w:val="008F6484"/>
    <w:rsid w:val="009A04F0"/>
    <w:rsid w:val="00BA5C03"/>
    <w:rsid w:val="00BF74B3"/>
    <w:rsid w:val="00D07822"/>
    <w:rsid w:val="00E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42DA"/>
  <w15:docId w15:val="{707EDDC5-58BD-4259-BBC5-A126226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BD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23F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23F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A723F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3F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23F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23F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3F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3F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3F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A723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A723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723F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723F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723F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723F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723F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723F0"/>
    <w:rPr>
      <w:rFonts w:asciiTheme="majorHAnsi" w:eastAsiaTheme="majorEastAsia" w:hAnsiTheme="majorHAnsi" w:cstheme="majorBidi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5121DE"/>
  </w:style>
  <w:style w:type="character" w:customStyle="1" w:styleId="a5">
    <w:name w:val="Нижний колонтитул Знак"/>
    <w:basedOn w:val="a0"/>
    <w:link w:val="a6"/>
    <w:uiPriority w:val="99"/>
    <w:qFormat/>
    <w:rsid w:val="005121DE"/>
  </w:style>
  <w:style w:type="character" w:customStyle="1" w:styleId="a7">
    <w:name w:val="Заголовок Знак"/>
    <w:basedOn w:val="a0"/>
    <w:link w:val="a8"/>
    <w:uiPriority w:val="10"/>
    <w:qFormat/>
    <w:rsid w:val="00A723F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9">
    <w:name w:val="Подзаголовок Знак"/>
    <w:basedOn w:val="a0"/>
    <w:link w:val="aa"/>
    <w:uiPriority w:val="11"/>
    <w:qFormat/>
    <w:rsid w:val="00A723F0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A723F0"/>
    <w:rPr>
      <w:b/>
      <w:bCs/>
    </w:rPr>
  </w:style>
  <w:style w:type="character" w:styleId="ac">
    <w:name w:val="Emphasis"/>
    <w:basedOn w:val="a0"/>
    <w:uiPriority w:val="20"/>
    <w:qFormat/>
    <w:rsid w:val="00A723F0"/>
    <w:rPr>
      <w:rFonts w:asciiTheme="minorHAnsi" w:hAnsiTheme="minorHAnsi"/>
      <w:b/>
      <w:i/>
      <w:iCs/>
    </w:rPr>
  </w:style>
  <w:style w:type="character" w:customStyle="1" w:styleId="ad">
    <w:name w:val="Без интервала Знак"/>
    <w:basedOn w:val="a0"/>
    <w:link w:val="ae"/>
    <w:uiPriority w:val="1"/>
    <w:qFormat/>
    <w:rsid w:val="00A723F0"/>
    <w:rPr>
      <w:sz w:val="24"/>
      <w:szCs w:val="32"/>
    </w:rPr>
  </w:style>
  <w:style w:type="character" w:customStyle="1" w:styleId="21">
    <w:name w:val="Цитата 2 Знак"/>
    <w:basedOn w:val="a0"/>
    <w:link w:val="22"/>
    <w:uiPriority w:val="29"/>
    <w:qFormat/>
    <w:rsid w:val="00A723F0"/>
    <w:rPr>
      <w:rFonts w:cstheme="majorBidi"/>
      <w:i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30"/>
    <w:qFormat/>
    <w:rsid w:val="00A723F0"/>
    <w:rPr>
      <w:rFonts w:cstheme="majorBidi"/>
      <w:b/>
      <w:i/>
      <w:sz w:val="24"/>
    </w:rPr>
  </w:style>
  <w:style w:type="character" w:styleId="af1">
    <w:name w:val="Subtle Emphasis"/>
    <w:uiPriority w:val="19"/>
    <w:qFormat/>
    <w:rsid w:val="00A723F0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A723F0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8240AF"/>
    <w:rPr>
      <w:rFonts w:ascii="Tahoma" w:hAnsi="Tahoma" w:cs="Tahoma"/>
      <w:sz w:val="16"/>
      <w:szCs w:val="16"/>
    </w:rPr>
  </w:style>
  <w:style w:type="character" w:styleId="af8">
    <w:name w:val="Placeholder Text"/>
    <w:basedOn w:val="a0"/>
    <w:uiPriority w:val="99"/>
    <w:semiHidden/>
    <w:qFormat/>
    <w:rsid w:val="006B4100"/>
    <w:rPr>
      <w:color w:val="808080"/>
    </w:rPr>
  </w:style>
  <w:style w:type="character" w:customStyle="1" w:styleId="11">
    <w:name w:val="Стиль1"/>
    <w:basedOn w:val="a0"/>
    <w:uiPriority w:val="1"/>
    <w:qFormat/>
    <w:rsid w:val="00CF5A84"/>
    <w:rPr>
      <w:u w:val="single"/>
    </w:rPr>
  </w:style>
  <w:style w:type="character" w:customStyle="1" w:styleId="af9">
    <w:name w:val="Стиль адреса Знак"/>
    <w:basedOn w:val="a0"/>
    <w:link w:val="afa"/>
    <w:qFormat/>
    <w:rsid w:val="00F22B27"/>
    <w:rPr>
      <w:sz w:val="24"/>
      <w:szCs w:val="24"/>
    </w:rPr>
  </w:style>
  <w:style w:type="character" w:customStyle="1" w:styleId="afb">
    <w:name w:val="Стиль содержимого документа Знак"/>
    <w:basedOn w:val="a0"/>
    <w:link w:val="afc"/>
    <w:qFormat/>
    <w:rsid w:val="004044E4"/>
    <w:rPr>
      <w:sz w:val="28"/>
      <w:szCs w:val="24"/>
    </w:rPr>
  </w:style>
  <w:style w:type="character" w:customStyle="1" w:styleId="afd">
    <w:name w:val="Стиль абзаца приложения Знак"/>
    <w:basedOn w:val="a0"/>
    <w:link w:val="afe"/>
    <w:qFormat/>
    <w:rsid w:val="00137D64"/>
    <w:rPr>
      <w:sz w:val="28"/>
      <w:szCs w:val="24"/>
    </w:rPr>
  </w:style>
  <w:style w:type="character" w:styleId="aff">
    <w:name w:val="page number"/>
    <w:basedOn w:val="a0"/>
    <w:rsid w:val="007020B1"/>
  </w:style>
  <w:style w:type="character" w:customStyle="1" w:styleId="aff0">
    <w:name w:val="Текст Знак"/>
    <w:basedOn w:val="a0"/>
    <w:link w:val="aff1"/>
    <w:qFormat/>
    <w:rsid w:val="007020B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2">
    <w:name w:val="Гипертекстовая ссылка"/>
    <w:uiPriority w:val="99"/>
    <w:qFormat/>
    <w:rsid w:val="007020B1"/>
    <w:rPr>
      <w:color w:val="008000"/>
    </w:rPr>
  </w:style>
  <w:style w:type="character" w:customStyle="1" w:styleId="aff3">
    <w:name w:val="Цветовое выделение"/>
    <w:uiPriority w:val="99"/>
    <w:qFormat/>
    <w:rsid w:val="007020B1"/>
    <w:rPr>
      <w:b/>
      <w:bCs/>
      <w:color w:val="000080"/>
    </w:rPr>
  </w:style>
  <w:style w:type="character" w:customStyle="1" w:styleId="aff4">
    <w:name w:val="Текст примечания Знак"/>
    <w:basedOn w:val="a0"/>
    <w:link w:val="aff5"/>
    <w:uiPriority w:val="99"/>
    <w:qFormat/>
    <w:rsid w:val="000F2F12"/>
    <w:rPr>
      <w:sz w:val="20"/>
      <w:szCs w:val="20"/>
      <w:lang w:eastAsia="ru-RU"/>
    </w:rPr>
  </w:style>
  <w:style w:type="character" w:customStyle="1" w:styleId="aff6">
    <w:name w:val="Тема примечания Знак"/>
    <w:basedOn w:val="aff4"/>
    <w:link w:val="aff7"/>
    <w:uiPriority w:val="99"/>
    <w:semiHidden/>
    <w:qFormat/>
    <w:rsid w:val="000F2F12"/>
    <w:rPr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qFormat/>
    <w:rsid w:val="00B04F21"/>
    <w:rPr>
      <w:rFonts w:ascii="Calibri" w:eastAsia="Calibri" w:hAnsi="Calibri"/>
    </w:rPr>
  </w:style>
  <w:style w:type="character" w:customStyle="1" w:styleId="FontStyle29">
    <w:name w:val="Font Style29"/>
    <w:basedOn w:val="a0"/>
    <w:uiPriority w:val="99"/>
    <w:qFormat/>
    <w:rsid w:val="00431F70"/>
    <w:rPr>
      <w:rFonts w:ascii="Times New Roman" w:hAnsi="Times New Roman" w:cs="Times New Roman"/>
      <w:sz w:val="28"/>
      <w:szCs w:val="28"/>
    </w:rPr>
  </w:style>
  <w:style w:type="character" w:customStyle="1" w:styleId="aff8">
    <w:name w:val="Основной текст с отступом Знак"/>
    <w:basedOn w:val="a0"/>
    <w:link w:val="aff9"/>
    <w:uiPriority w:val="99"/>
    <w:semiHidden/>
    <w:qFormat/>
    <w:rsid w:val="00C75A5E"/>
    <w:rPr>
      <w:sz w:val="24"/>
      <w:szCs w:val="24"/>
    </w:rPr>
  </w:style>
  <w:style w:type="character" w:styleId="affa">
    <w:name w:val="Hyperlink"/>
    <w:rPr>
      <w:color w:val="000080"/>
      <w:u w:val="single"/>
    </w:rPr>
  </w:style>
  <w:style w:type="paragraph" w:styleId="a8">
    <w:name w:val="Title"/>
    <w:basedOn w:val="a"/>
    <w:next w:val="affb"/>
    <w:link w:val="a7"/>
    <w:uiPriority w:val="10"/>
    <w:qFormat/>
    <w:rsid w:val="00A723F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fb">
    <w:name w:val="Body Text"/>
    <w:basedOn w:val="a"/>
    <w:pPr>
      <w:spacing w:after="140" w:line="276" w:lineRule="auto"/>
    </w:pPr>
  </w:style>
  <w:style w:type="paragraph" w:styleId="affc">
    <w:name w:val="List"/>
    <w:basedOn w:val="affb"/>
    <w:rPr>
      <w:rFonts w:cs="Noto Sans"/>
    </w:rPr>
  </w:style>
  <w:style w:type="paragraph" w:styleId="affd">
    <w:name w:val="caption"/>
    <w:basedOn w:val="a"/>
    <w:next w:val="a"/>
    <w:uiPriority w:val="35"/>
    <w:semiHidden/>
    <w:unhideWhenUsed/>
    <w:qFormat/>
    <w:rsid w:val="00A723F0"/>
    <w:rPr>
      <w:b/>
      <w:bCs/>
      <w:sz w:val="18"/>
      <w:szCs w:val="18"/>
    </w:rPr>
  </w:style>
  <w:style w:type="paragraph" w:styleId="affe">
    <w:name w:val="index heading"/>
    <w:basedOn w:val="user"/>
  </w:style>
  <w:style w:type="paragraph" w:customStyle="1" w:styleId="user">
    <w:name w:val="Заголовок (user)"/>
    <w:basedOn w:val="a"/>
    <w:next w:val="aff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nhideWhenUsed/>
    <w:rsid w:val="005121D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5121DE"/>
    <w:pPr>
      <w:tabs>
        <w:tab w:val="center" w:pos="4677"/>
        <w:tab w:val="right" w:pos="9355"/>
      </w:tabs>
    </w:pPr>
  </w:style>
  <w:style w:type="paragraph" w:styleId="aa">
    <w:name w:val="Subtitle"/>
    <w:basedOn w:val="a"/>
    <w:next w:val="a"/>
    <w:link w:val="a9"/>
    <w:uiPriority w:val="11"/>
    <w:qFormat/>
    <w:rsid w:val="00A723F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ae">
    <w:name w:val="No Spacing"/>
    <w:basedOn w:val="a"/>
    <w:link w:val="ad"/>
    <w:uiPriority w:val="99"/>
    <w:qFormat/>
    <w:rsid w:val="00A723F0"/>
    <w:rPr>
      <w:szCs w:val="32"/>
    </w:rPr>
  </w:style>
  <w:style w:type="paragraph" w:styleId="afff">
    <w:name w:val="List Paragraph"/>
    <w:basedOn w:val="a"/>
    <w:uiPriority w:val="99"/>
    <w:qFormat/>
    <w:rsid w:val="00A723F0"/>
    <w:pPr>
      <w:ind w:left="720"/>
      <w:contextualSpacing/>
    </w:pPr>
  </w:style>
  <w:style w:type="paragraph" w:styleId="22">
    <w:name w:val="Quote"/>
    <w:basedOn w:val="a"/>
    <w:next w:val="a"/>
    <w:link w:val="21"/>
    <w:uiPriority w:val="29"/>
    <w:qFormat/>
    <w:rsid w:val="00A723F0"/>
    <w:rPr>
      <w:rFonts w:cstheme="majorBidi"/>
      <w:i/>
    </w:rPr>
  </w:style>
  <w:style w:type="paragraph" w:styleId="af0">
    <w:name w:val="Intense Quote"/>
    <w:basedOn w:val="a"/>
    <w:next w:val="a"/>
    <w:link w:val="af"/>
    <w:uiPriority w:val="30"/>
    <w:qFormat/>
    <w:rsid w:val="00A723F0"/>
    <w:pPr>
      <w:ind w:left="720" w:right="720"/>
    </w:pPr>
    <w:rPr>
      <w:rFonts w:cstheme="majorBidi"/>
      <w:b/>
      <w:i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A723F0"/>
    <w:pPr>
      <w:outlineLvl w:val="9"/>
    </w:pPr>
  </w:style>
  <w:style w:type="paragraph" w:styleId="af7">
    <w:name w:val="Balloon Text"/>
    <w:basedOn w:val="a"/>
    <w:link w:val="af6"/>
    <w:uiPriority w:val="99"/>
    <w:semiHidden/>
    <w:unhideWhenUsed/>
    <w:qFormat/>
    <w:rsid w:val="008240AF"/>
    <w:rPr>
      <w:rFonts w:ascii="Tahoma" w:hAnsi="Tahoma" w:cs="Tahoma"/>
      <w:sz w:val="16"/>
      <w:szCs w:val="16"/>
    </w:rPr>
  </w:style>
  <w:style w:type="paragraph" w:customStyle="1" w:styleId="afa">
    <w:name w:val="Стиль адреса"/>
    <w:basedOn w:val="a"/>
    <w:link w:val="af9"/>
    <w:qFormat/>
    <w:rsid w:val="00F22B27"/>
    <w:pPr>
      <w:spacing w:line="240" w:lineRule="exact"/>
    </w:pPr>
  </w:style>
  <w:style w:type="paragraph" w:customStyle="1" w:styleId="afc">
    <w:name w:val="Стиль содержимого документа"/>
    <w:basedOn w:val="a"/>
    <w:link w:val="afb"/>
    <w:qFormat/>
    <w:rsid w:val="004044E4"/>
    <w:pPr>
      <w:ind w:firstLine="709"/>
      <w:jc w:val="both"/>
    </w:pPr>
    <w:rPr>
      <w:sz w:val="28"/>
    </w:rPr>
  </w:style>
  <w:style w:type="paragraph" w:customStyle="1" w:styleId="afe">
    <w:name w:val="Стиль абзаца приложения"/>
    <w:basedOn w:val="a"/>
    <w:next w:val="a"/>
    <w:link w:val="afd"/>
    <w:qFormat/>
    <w:rsid w:val="00137D64"/>
    <w:pPr>
      <w:ind w:left="1701" w:hanging="1701"/>
      <w:jc w:val="both"/>
    </w:pPr>
    <w:rPr>
      <w:sz w:val="28"/>
    </w:rPr>
  </w:style>
  <w:style w:type="paragraph" w:styleId="aff1">
    <w:name w:val="Plain Text"/>
    <w:basedOn w:val="a"/>
    <w:link w:val="aff0"/>
    <w:qFormat/>
    <w:rPr>
      <w:rFonts w:ascii="Courier New" w:hAnsi="Courier New" w:cs="Courier New"/>
      <w:sz w:val="20"/>
      <w:szCs w:val="20"/>
    </w:rPr>
  </w:style>
  <w:style w:type="paragraph" w:customStyle="1" w:styleId="Iauiue">
    <w:name w:val="Iau?iue"/>
    <w:qFormat/>
    <w:rsid w:val="007020B1"/>
    <w:pPr>
      <w:textAlignment w:val="baseline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ConsPlusTitle">
    <w:name w:val="ConsPlusTitle"/>
    <w:qFormat/>
    <w:rsid w:val="007020B1"/>
    <w:pPr>
      <w:widowContro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7020B1"/>
    <w:pPr>
      <w:ind w:left="1612" w:hanging="892"/>
      <w:jc w:val="both"/>
    </w:pPr>
    <w:rPr>
      <w:rFonts w:ascii="Arial" w:eastAsia="Times New Roman" w:hAnsi="Arial" w:cs="Arial"/>
      <w:lang w:eastAsia="ru-RU"/>
    </w:rPr>
  </w:style>
  <w:style w:type="paragraph" w:customStyle="1" w:styleId="afff2">
    <w:name w:val="Комментарий"/>
    <w:basedOn w:val="a"/>
    <w:next w:val="a"/>
    <w:uiPriority w:val="99"/>
    <w:qFormat/>
    <w:rsid w:val="007020B1"/>
    <w:pPr>
      <w:widowControl w:val="0"/>
      <w:ind w:left="170"/>
      <w:jc w:val="both"/>
    </w:pPr>
    <w:rPr>
      <w:rFonts w:ascii="Arial" w:eastAsia="Times New Roman" w:hAnsi="Arial" w:cs="Arial"/>
      <w:i/>
      <w:iCs/>
      <w:color w:val="800080"/>
      <w:lang w:eastAsia="ru-RU"/>
    </w:rPr>
  </w:style>
  <w:style w:type="paragraph" w:customStyle="1" w:styleId="afff3">
    <w:name w:val="Прижатый влево"/>
    <w:basedOn w:val="a"/>
    <w:next w:val="a"/>
    <w:uiPriority w:val="99"/>
    <w:qFormat/>
    <w:rsid w:val="007020B1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afff4">
    <w:name w:val="Нормальный (таблица)"/>
    <w:basedOn w:val="a"/>
    <w:next w:val="a"/>
    <w:uiPriority w:val="99"/>
    <w:qFormat/>
    <w:rsid w:val="007020B1"/>
    <w:pPr>
      <w:widowControl w:val="0"/>
      <w:jc w:val="both"/>
    </w:pPr>
    <w:rPr>
      <w:rFonts w:ascii="Arial" w:eastAsia="Times New Roman" w:hAnsi="Arial" w:cs="Arial"/>
      <w:lang w:eastAsia="ru-RU"/>
    </w:rPr>
  </w:style>
  <w:style w:type="paragraph" w:styleId="aff5">
    <w:name w:val="annotation text"/>
    <w:basedOn w:val="a"/>
    <w:link w:val="aff4"/>
    <w:uiPriority w:val="99"/>
    <w:unhideWhenUsed/>
    <w:rsid w:val="000F2F12"/>
    <w:pPr>
      <w:spacing w:after="200" w:line="276" w:lineRule="auto"/>
    </w:pPr>
    <w:rPr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6"/>
    <w:uiPriority w:val="99"/>
    <w:semiHidden/>
    <w:unhideWhenUsed/>
    <w:qFormat/>
    <w:rsid w:val="000F2F12"/>
    <w:rPr>
      <w:b/>
      <w:bCs/>
    </w:rPr>
  </w:style>
  <w:style w:type="paragraph" w:customStyle="1" w:styleId="ConsPlusNormal">
    <w:name w:val="ConsPlusNormal"/>
    <w:qFormat/>
    <w:rsid w:val="000F2F12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styleId="24">
    <w:name w:val="Body Text Indent 2"/>
    <w:basedOn w:val="a"/>
    <w:link w:val="23"/>
    <w:uiPriority w:val="99"/>
    <w:unhideWhenUsed/>
    <w:qFormat/>
    <w:rsid w:val="00B04F21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paragraph" w:customStyle="1" w:styleId="Style8">
    <w:name w:val="Style8"/>
    <w:basedOn w:val="a"/>
    <w:uiPriority w:val="99"/>
    <w:qFormat/>
    <w:rsid w:val="00431F70"/>
    <w:pPr>
      <w:widowControl w:val="0"/>
      <w:spacing w:line="324" w:lineRule="exact"/>
      <w:ind w:firstLine="691"/>
      <w:jc w:val="both"/>
    </w:pPr>
    <w:rPr>
      <w:rFonts w:ascii="Arial" w:eastAsia="Times New Roman" w:hAnsi="Arial" w:cs="Arial"/>
      <w:lang w:eastAsia="ru-RU"/>
    </w:rPr>
  </w:style>
  <w:style w:type="paragraph" w:styleId="aff9">
    <w:name w:val="Body Text Indent"/>
    <w:basedOn w:val="a"/>
    <w:link w:val="aff8"/>
    <w:uiPriority w:val="99"/>
    <w:semiHidden/>
    <w:unhideWhenUsed/>
    <w:rsid w:val="00C75A5E"/>
    <w:pPr>
      <w:spacing w:after="120"/>
      <w:ind w:left="283"/>
    </w:pPr>
  </w:style>
  <w:style w:type="paragraph" w:customStyle="1" w:styleId="afff5">
    <w:name w:val="Информация об изменениях документа"/>
    <w:basedOn w:val="afff2"/>
    <w:next w:val="a"/>
    <w:uiPriority w:val="99"/>
    <w:qFormat/>
    <w:rsid w:val="009C27AD"/>
    <w:pPr>
      <w:widowControl/>
      <w:spacing w:before="75"/>
    </w:pPr>
    <w:rPr>
      <w:rFonts w:eastAsiaTheme="minorEastAsia"/>
      <w:color w:val="353842"/>
      <w:shd w:val="clear" w:color="auto" w:fill="F0F0F0"/>
      <w:lang w:eastAsia="en-US"/>
    </w:rPr>
  </w:style>
  <w:style w:type="paragraph" w:customStyle="1" w:styleId="ListParagraph1">
    <w:name w:val="List Paragraph1"/>
    <w:basedOn w:val="a"/>
    <w:qFormat/>
    <w:pPr>
      <w:spacing w:after="200"/>
      <w:ind w:left="720"/>
      <w:contextualSpacing/>
    </w:pPr>
  </w:style>
  <w:style w:type="numbering" w:customStyle="1" w:styleId="afff6">
    <w:name w:val="Без списка"/>
    <w:uiPriority w:val="99"/>
    <w:semiHidden/>
    <w:unhideWhenUsed/>
    <w:qFormat/>
  </w:style>
  <w:style w:type="table" w:styleId="afff7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8DBF-162D-43AF-B474-BB405B32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2</cp:revision>
  <cp:lastPrinted>2025-11-10T22:19:00Z</cp:lastPrinted>
  <dcterms:created xsi:type="dcterms:W3CDTF">2025-11-10T22:25:00Z</dcterms:created>
  <dcterms:modified xsi:type="dcterms:W3CDTF">2025-11-10T22:25:00Z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2024-02-08T05:17:00Z</dcterms:created>
  <dc:creator>П.А. Талаев</dc:creator>
  <dc:description/>
  <dc:language>ru-RU</dc:language>
  <cp:lastModifiedBy/>
  <cp:lastPrinted>2025-10-31T11:22:43Z</cp:lastPrinted>
  <dcterms:modified xsi:type="dcterms:W3CDTF">2025-10-31T11:24:49Z</dcterms:modified>
  <cp:revision>73</cp:revision>
  <dc:subject/>
  <dc:title/>
</cp:coreProperties>
</file>